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9855"/>
      </w:tblGrid>
      <w:tr w:rsidR="00167B78" w:rsidRPr="004A57D8" w14:paraId="7BB6CB8A" w14:textId="77777777" w:rsidTr="005F0EF0">
        <w:trPr>
          <w:trHeight w:hRule="exact" w:val="3558"/>
        </w:trPr>
        <w:tc>
          <w:tcPr>
            <w:tcW w:w="9855" w:type="dxa"/>
            <w:shd w:val="clear" w:color="auto" w:fill="auto"/>
          </w:tcPr>
          <w:p w14:paraId="1E3E6664" w14:textId="77777777" w:rsidR="00167B78" w:rsidRDefault="00167B78" w:rsidP="005F0EF0">
            <w:pPr>
              <w:pStyle w:val="Title"/>
            </w:pPr>
            <w:bookmarkStart w:id="0" w:name="_GoBack"/>
            <w:bookmarkEnd w:id="0"/>
            <w:r>
              <w:t>Wildlife Shelter and Foster Carer</w:t>
            </w:r>
          </w:p>
          <w:p w14:paraId="5AEAC5E5" w14:textId="77777777" w:rsidR="00167B78" w:rsidRPr="00CB33BB" w:rsidRDefault="00167B78" w:rsidP="005F0EF0">
            <w:pPr>
              <w:pStyle w:val="CertHDWhite"/>
              <w:rPr>
                <w:rFonts w:ascii="Calibri" w:hAnsi="Calibri" w:cs="Calibri"/>
              </w:rPr>
            </w:pPr>
            <w:r>
              <w:rPr>
                <w:rFonts w:ascii="Calibri" w:hAnsi="Calibri" w:cs="Calibri"/>
                <w:noProof/>
                <w:lang w:eastAsia="en-AU"/>
              </w:rPr>
              <mc:AlternateContent>
                <mc:Choice Requires="wps">
                  <w:drawing>
                    <wp:anchor distT="0" distB="0" distL="114300" distR="114300" simplePos="0" relativeHeight="251652608" behindDoc="0" locked="0" layoutInCell="1" allowOverlap="1" wp14:anchorId="7EFDCE82" wp14:editId="4A88D988">
                      <wp:simplePos x="0" y="0"/>
                      <wp:positionH relativeFrom="column">
                        <wp:posOffset>-62866</wp:posOffset>
                      </wp:positionH>
                      <wp:positionV relativeFrom="paragraph">
                        <wp:posOffset>1228725</wp:posOffset>
                      </wp:positionV>
                      <wp:extent cx="6124575" cy="428978"/>
                      <wp:effectExtent l="0" t="0" r="0" b="0"/>
                      <wp:wrapNone/>
                      <wp:docPr id="5" name="Text Box 5"/>
                      <wp:cNvGraphicFramePr/>
                      <a:graphic xmlns:a="http://schemas.openxmlformats.org/drawingml/2006/main">
                        <a:graphicData uri="http://schemas.microsoft.com/office/word/2010/wordprocessingShape">
                          <wps:wsp>
                            <wps:cNvSpPr txBox="1"/>
                            <wps:spPr>
                              <a:xfrm>
                                <a:off x="0" y="0"/>
                                <a:ext cx="6124575" cy="428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4607A" w14:textId="34C705E9" w:rsidR="004A119D" w:rsidRPr="00F221DA" w:rsidRDefault="004A119D" w:rsidP="00167B78">
                                  <w:pPr>
                                    <w:rPr>
                                      <w:color w:val="FFFFFF" w:themeColor="background1"/>
                                      <w:sz w:val="40"/>
                                      <w:szCs w:val="40"/>
                                    </w:rPr>
                                  </w:pPr>
                                  <w:r>
                                    <w:rPr>
                                      <w:color w:val="FFFFFF" w:themeColor="background1"/>
                                      <w:sz w:val="40"/>
                                      <w:szCs w:val="40"/>
                                    </w:rPr>
                                    <w:t>Authorisation Guide</w:t>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t>July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FDCE82" id="_x0000_t202" coordsize="21600,21600" o:spt="202" path="m,l,21600r21600,l21600,xe">
                      <v:stroke joinstyle="miter"/>
                      <v:path gradientshapeok="t" o:connecttype="rect"/>
                    </v:shapetype>
                    <v:shape id="Text Box 5" o:spid="_x0000_s1026" type="#_x0000_t202" style="position:absolute;margin-left:-4.95pt;margin-top:96.75pt;width:482.25pt;height:33.8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" filled="f" stroked="f" strokeweight=".5pt">
                      <v:textbox>
                        <w:txbxContent>
                          <w:p w14:paraId="1104607A" w14:textId="34C705E9" w:rsidR="004A119D" w:rsidRPr="00F221DA" w:rsidRDefault="004A119D" w:rsidP="00167B78">
                            <w:pPr>
                              <w:rPr>
                                <w:color w:val="FFFFFF" w:themeColor="background1"/>
                                <w:sz w:val="40"/>
                                <w:szCs w:val="40"/>
                              </w:rPr>
                            </w:pPr>
                            <w:r>
                              <w:rPr>
                                <w:color w:val="FFFFFF" w:themeColor="background1"/>
                                <w:sz w:val="40"/>
                                <w:szCs w:val="40"/>
                              </w:rPr>
                              <w:t>Authorisation Guide</w:t>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t>July 2019</w:t>
                            </w:r>
                          </w:p>
                        </w:txbxContent>
                      </v:textbox>
                    </v:shape>
                  </w:pict>
                </mc:Fallback>
              </mc:AlternateContent>
            </w:r>
          </w:p>
        </w:tc>
      </w:tr>
    </w:tbl>
    <w:p w14:paraId="2EAB55CF" w14:textId="77777777" w:rsidR="00167B78" w:rsidRPr="008B5BB5" w:rsidRDefault="00167B78" w:rsidP="00167B78"/>
    <w:tbl>
      <w:tblPr>
        <w:tblW w:w="10709" w:type="dxa"/>
        <w:tblInd w:w="-532" w:type="dxa"/>
        <w:tblLayout w:type="fixed"/>
        <w:tblLook w:val="01E0" w:firstRow="1" w:lastRow="1" w:firstColumn="1" w:lastColumn="1" w:noHBand="0" w:noVBand="0"/>
      </w:tblPr>
      <w:tblGrid>
        <w:gridCol w:w="10709"/>
      </w:tblGrid>
      <w:tr w:rsidR="00167B78" w:rsidRPr="00DB5624" w14:paraId="08F4E19A" w14:textId="77777777" w:rsidTr="005F0EF0">
        <w:trPr>
          <w:trHeight w:hRule="exact" w:val="9982"/>
        </w:trPr>
        <w:tc>
          <w:tcPr>
            <w:tcW w:w="10709" w:type="dxa"/>
            <w:shd w:val="clear" w:color="auto" w:fill="auto"/>
            <w:tcMar>
              <w:left w:w="0" w:type="dxa"/>
              <w:right w:w="0" w:type="dxa"/>
            </w:tcMar>
          </w:tcPr>
          <w:p w14:paraId="7E07B698" w14:textId="77777777" w:rsidR="00167B78" w:rsidRPr="00DB5624" w:rsidRDefault="00167B78" w:rsidP="005F0EF0">
            <w:pPr>
              <w:pStyle w:val="CertHE"/>
              <w:tabs>
                <w:tab w:val="left" w:pos="459"/>
              </w:tabs>
            </w:pPr>
            <w:r>
              <w:rPr>
                <w:noProof/>
                <w:lang w:eastAsia="en-AU"/>
              </w:rPr>
              <w:drawing>
                <wp:inline distT="0" distB="0" distL="0" distR="0" wp14:anchorId="0DF95833" wp14:editId="7F89636B">
                  <wp:extent cx="6800850" cy="4533900"/>
                  <wp:effectExtent l="0" t="0" r="0" b="0"/>
                  <wp:docPr id="2" name="Picture 2" descr="M:\BES-Active\BPP\WCM-Rehabilitators\Review 2014-2015\Documents\Guide\Frontimage.jpg" title="Picture of a blue tongue l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ES-Active\BPP\WCM-Rehabilitators\Review 2014-2015\Documents\Guide\Frontimag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00850" cy="4533900"/>
                          </a:xfrm>
                          <a:prstGeom prst="rect">
                            <a:avLst/>
                          </a:prstGeom>
                          <a:noFill/>
                          <a:ln>
                            <a:noFill/>
                          </a:ln>
                        </pic:spPr>
                      </pic:pic>
                    </a:graphicData>
                  </a:graphic>
                </wp:inline>
              </w:drawing>
            </w:r>
          </w:p>
        </w:tc>
      </w:tr>
    </w:tbl>
    <w:p w14:paraId="357F9881" w14:textId="77777777" w:rsidR="00167B78" w:rsidRPr="00CF2728" w:rsidRDefault="00167B78" w:rsidP="00167B78"/>
    <w:p w14:paraId="7B0A523E" w14:textId="77777777" w:rsidR="00167B78" w:rsidRDefault="00167B78" w:rsidP="00167B78">
      <w:pPr>
        <w:sectPr w:rsidR="00167B78" w:rsidSect="00167B78">
          <w:headerReference w:type="default" r:id="rId15"/>
          <w:footerReference w:type="default" r:id="rId16"/>
          <w:pgSz w:w="11907" w:h="16840" w:code="9"/>
          <w:pgMar w:top="1701" w:right="1134" w:bottom="568" w:left="1134" w:header="709" w:footer="709" w:gutter="0"/>
          <w:cols w:space="708"/>
          <w:docGrid w:linePitch="360"/>
        </w:sectPr>
      </w:pPr>
    </w:p>
    <w:p w14:paraId="56021C5E" w14:textId="77777777" w:rsidR="00167B78" w:rsidRDefault="00167B78" w:rsidP="00167B78"/>
    <w:p w14:paraId="2A072821" w14:textId="77777777" w:rsidR="00167B78" w:rsidRPr="00DF217F" w:rsidRDefault="00167B78" w:rsidP="00167B78">
      <w:pPr>
        <w:sectPr w:rsidR="00167B78" w:rsidRPr="00DF217F" w:rsidSect="005F0EF0">
          <w:footerReference w:type="even" r:id="rId17"/>
          <w:type w:val="continuous"/>
          <w:pgSz w:w="11907" w:h="16840" w:code="9"/>
          <w:pgMar w:top="1134" w:right="1134" w:bottom="426" w:left="1134" w:header="709" w:footer="567" w:gutter="0"/>
          <w:pgNumType w:start="1"/>
          <w:cols w:space="708"/>
          <w:titlePg/>
          <w:docGrid w:linePitch="360"/>
        </w:sectPr>
      </w:pPr>
    </w:p>
    <w:tbl>
      <w:tblPr>
        <w:tblW w:w="0" w:type="auto"/>
        <w:tblLook w:val="01E0" w:firstRow="1" w:lastRow="1" w:firstColumn="1" w:lastColumn="1" w:noHBand="0" w:noVBand="0"/>
      </w:tblPr>
      <w:tblGrid>
        <w:gridCol w:w="9855"/>
      </w:tblGrid>
      <w:tr w:rsidR="00167B78" w14:paraId="75724F17" w14:textId="77777777" w:rsidTr="00063276">
        <w:trPr>
          <w:trHeight w:val="12194"/>
        </w:trPr>
        <w:tc>
          <w:tcPr>
            <w:tcW w:w="9855" w:type="dxa"/>
            <w:shd w:val="clear" w:color="auto" w:fill="auto"/>
            <w:vAlign w:val="bottom"/>
          </w:tcPr>
          <w:p w14:paraId="6F9B35A1" w14:textId="77777777" w:rsidR="00167B78" w:rsidRDefault="00167B78" w:rsidP="005F0EF0">
            <w:pPr>
              <w:autoSpaceDE w:val="0"/>
              <w:autoSpaceDN w:val="0"/>
              <w:adjustRightInd w:val="0"/>
              <w:spacing w:after="320"/>
              <w:rPr>
                <w:rFonts w:ascii="Arial" w:hAnsi="Arial" w:cs="Arial"/>
                <w:sz w:val="14"/>
                <w:szCs w:val="14"/>
              </w:rPr>
            </w:pPr>
          </w:p>
          <w:p w14:paraId="306551CF" w14:textId="77777777" w:rsidR="00167B78" w:rsidRDefault="00167B78" w:rsidP="005F0EF0">
            <w:pPr>
              <w:autoSpaceDE w:val="0"/>
              <w:autoSpaceDN w:val="0"/>
              <w:adjustRightInd w:val="0"/>
              <w:spacing w:after="320"/>
              <w:rPr>
                <w:rFonts w:ascii="Arial" w:hAnsi="Arial" w:cs="Arial"/>
                <w:sz w:val="14"/>
                <w:szCs w:val="14"/>
              </w:rPr>
            </w:pPr>
          </w:p>
          <w:p w14:paraId="3A003077" w14:textId="77777777" w:rsidR="00167B78" w:rsidRDefault="00167B78" w:rsidP="005F0EF0">
            <w:pPr>
              <w:autoSpaceDE w:val="0"/>
              <w:autoSpaceDN w:val="0"/>
              <w:adjustRightInd w:val="0"/>
              <w:spacing w:after="320"/>
              <w:rPr>
                <w:rFonts w:ascii="Arial" w:hAnsi="Arial" w:cs="Arial"/>
                <w:sz w:val="14"/>
                <w:szCs w:val="14"/>
              </w:rPr>
            </w:pPr>
          </w:p>
          <w:p w14:paraId="34501CE6" w14:textId="77777777" w:rsidR="00167B78" w:rsidRDefault="00167B78" w:rsidP="005F0EF0">
            <w:pPr>
              <w:autoSpaceDE w:val="0"/>
              <w:autoSpaceDN w:val="0"/>
              <w:adjustRightInd w:val="0"/>
              <w:spacing w:after="320"/>
              <w:rPr>
                <w:rFonts w:ascii="Arial" w:hAnsi="Arial" w:cs="Arial"/>
                <w:sz w:val="14"/>
                <w:szCs w:val="14"/>
              </w:rPr>
            </w:pPr>
          </w:p>
          <w:p w14:paraId="00716AF7" w14:textId="77777777" w:rsidR="00167B78" w:rsidRDefault="00167B78" w:rsidP="005F0EF0">
            <w:pPr>
              <w:autoSpaceDE w:val="0"/>
              <w:autoSpaceDN w:val="0"/>
              <w:adjustRightInd w:val="0"/>
              <w:spacing w:after="320"/>
              <w:rPr>
                <w:rFonts w:ascii="Arial" w:hAnsi="Arial" w:cs="Arial"/>
                <w:sz w:val="14"/>
                <w:szCs w:val="14"/>
              </w:rPr>
            </w:pPr>
          </w:p>
          <w:p w14:paraId="1A213D2E" w14:textId="77777777" w:rsidR="00167B78" w:rsidRDefault="00167B78" w:rsidP="005F0EF0">
            <w:pPr>
              <w:autoSpaceDE w:val="0"/>
              <w:autoSpaceDN w:val="0"/>
              <w:adjustRightInd w:val="0"/>
              <w:spacing w:after="320"/>
              <w:rPr>
                <w:rFonts w:ascii="Arial" w:hAnsi="Arial" w:cs="Arial"/>
                <w:sz w:val="14"/>
                <w:szCs w:val="14"/>
              </w:rPr>
            </w:pPr>
          </w:p>
          <w:p w14:paraId="0834D114" w14:textId="77777777" w:rsidR="00167B78" w:rsidRDefault="00167B78" w:rsidP="005F0EF0">
            <w:pPr>
              <w:autoSpaceDE w:val="0"/>
              <w:autoSpaceDN w:val="0"/>
              <w:adjustRightInd w:val="0"/>
              <w:spacing w:after="320"/>
              <w:rPr>
                <w:rFonts w:ascii="Arial" w:hAnsi="Arial" w:cs="Arial"/>
                <w:sz w:val="14"/>
                <w:szCs w:val="14"/>
              </w:rPr>
            </w:pPr>
          </w:p>
          <w:p w14:paraId="6D459031" w14:textId="77777777" w:rsidR="00167B78" w:rsidRDefault="00167B78" w:rsidP="005F0EF0">
            <w:pPr>
              <w:autoSpaceDE w:val="0"/>
              <w:autoSpaceDN w:val="0"/>
              <w:adjustRightInd w:val="0"/>
              <w:spacing w:after="320"/>
              <w:rPr>
                <w:rFonts w:ascii="Arial" w:hAnsi="Arial" w:cs="Arial"/>
                <w:sz w:val="14"/>
                <w:szCs w:val="14"/>
              </w:rPr>
            </w:pPr>
          </w:p>
          <w:p w14:paraId="20B99888" w14:textId="77777777" w:rsidR="00167B78" w:rsidRDefault="00167B78" w:rsidP="005F0EF0">
            <w:pPr>
              <w:autoSpaceDE w:val="0"/>
              <w:autoSpaceDN w:val="0"/>
              <w:adjustRightInd w:val="0"/>
              <w:spacing w:after="320"/>
              <w:rPr>
                <w:rFonts w:ascii="Arial" w:hAnsi="Arial" w:cs="Arial"/>
                <w:sz w:val="14"/>
                <w:szCs w:val="14"/>
              </w:rPr>
            </w:pPr>
          </w:p>
          <w:p w14:paraId="0B1D6ADB" w14:textId="77777777" w:rsidR="00167B78" w:rsidRDefault="00167B78" w:rsidP="005F0EF0">
            <w:pPr>
              <w:autoSpaceDE w:val="0"/>
              <w:autoSpaceDN w:val="0"/>
              <w:adjustRightInd w:val="0"/>
              <w:spacing w:after="320"/>
              <w:rPr>
                <w:rFonts w:ascii="Arial" w:hAnsi="Arial" w:cs="Arial"/>
                <w:sz w:val="14"/>
                <w:szCs w:val="14"/>
              </w:rPr>
            </w:pPr>
          </w:p>
          <w:p w14:paraId="0299180C" w14:textId="77777777" w:rsidR="00167B78" w:rsidRDefault="00167B78" w:rsidP="005F0EF0">
            <w:pPr>
              <w:autoSpaceDE w:val="0"/>
              <w:autoSpaceDN w:val="0"/>
              <w:adjustRightInd w:val="0"/>
              <w:spacing w:after="320"/>
              <w:rPr>
                <w:rFonts w:ascii="Arial" w:hAnsi="Arial" w:cs="Arial"/>
                <w:sz w:val="14"/>
                <w:szCs w:val="14"/>
              </w:rPr>
            </w:pPr>
          </w:p>
          <w:p w14:paraId="463C3896" w14:textId="77777777" w:rsidR="00167B78" w:rsidRPr="008A7E20" w:rsidRDefault="00167B78" w:rsidP="005F0EF0">
            <w:pPr>
              <w:autoSpaceDE w:val="0"/>
              <w:autoSpaceDN w:val="0"/>
              <w:adjustRightInd w:val="0"/>
              <w:spacing w:after="320"/>
              <w:rPr>
                <w:rFonts w:ascii="Arial" w:hAnsi="Arial" w:cs="Arial"/>
                <w:color w:val="343F47"/>
                <w:sz w:val="14"/>
                <w:szCs w:val="14"/>
              </w:rPr>
            </w:pPr>
          </w:p>
          <w:p w14:paraId="0F539D20" w14:textId="77777777" w:rsidR="00167B78" w:rsidRDefault="00167B78" w:rsidP="005F0EF0">
            <w:pPr>
              <w:autoSpaceDE w:val="0"/>
              <w:autoSpaceDN w:val="0"/>
              <w:adjustRightInd w:val="0"/>
              <w:spacing w:after="320"/>
              <w:rPr>
                <w:rFonts w:ascii="Arial" w:hAnsi="Arial" w:cs="Arial"/>
                <w:sz w:val="14"/>
                <w:szCs w:val="14"/>
              </w:rPr>
            </w:pPr>
          </w:p>
          <w:p w14:paraId="15BF9BCF" w14:textId="77777777" w:rsidR="00167B78" w:rsidRDefault="00167B78" w:rsidP="005F0EF0">
            <w:pPr>
              <w:autoSpaceDE w:val="0"/>
              <w:autoSpaceDN w:val="0"/>
              <w:adjustRightInd w:val="0"/>
              <w:spacing w:after="320"/>
              <w:rPr>
                <w:rFonts w:ascii="Arial" w:hAnsi="Arial" w:cs="Arial"/>
                <w:sz w:val="14"/>
                <w:szCs w:val="14"/>
              </w:rPr>
            </w:pPr>
          </w:p>
          <w:p w14:paraId="72C91D1A" w14:textId="77777777" w:rsidR="00167B78" w:rsidRDefault="00167B78" w:rsidP="005F0EF0">
            <w:pPr>
              <w:autoSpaceDE w:val="0"/>
              <w:autoSpaceDN w:val="0"/>
              <w:adjustRightInd w:val="0"/>
              <w:spacing w:after="320"/>
              <w:rPr>
                <w:rFonts w:ascii="Arial" w:hAnsi="Arial" w:cs="Arial"/>
                <w:sz w:val="14"/>
                <w:szCs w:val="14"/>
              </w:rPr>
            </w:pPr>
          </w:p>
          <w:p w14:paraId="286E6489" w14:textId="77777777" w:rsidR="00167B78" w:rsidRDefault="00167B78" w:rsidP="005F0EF0">
            <w:pPr>
              <w:autoSpaceDE w:val="0"/>
              <w:autoSpaceDN w:val="0"/>
              <w:adjustRightInd w:val="0"/>
              <w:spacing w:after="320"/>
              <w:rPr>
                <w:rFonts w:ascii="Arial" w:hAnsi="Arial" w:cs="Arial"/>
                <w:sz w:val="14"/>
                <w:szCs w:val="14"/>
              </w:rPr>
            </w:pPr>
          </w:p>
          <w:p w14:paraId="2E139970" w14:textId="6AA6B050" w:rsidR="00167B78" w:rsidRPr="00B53FB4" w:rsidRDefault="00167B78" w:rsidP="005F0EF0">
            <w:pPr>
              <w:autoSpaceDE w:val="0"/>
              <w:autoSpaceDN w:val="0"/>
              <w:adjustRightInd w:val="0"/>
              <w:spacing w:after="320"/>
              <w:rPr>
                <w:rFonts w:asciiTheme="minorHAnsi" w:eastAsiaTheme="minorHAnsi" w:hAnsiTheme="minorHAnsi" w:cstheme="minorHAnsi"/>
                <w:sz w:val="16"/>
                <w:szCs w:val="16"/>
              </w:rPr>
            </w:pPr>
            <w:r w:rsidRPr="00B53FB4">
              <w:rPr>
                <w:rFonts w:asciiTheme="minorHAnsi" w:eastAsiaTheme="minorHAnsi" w:hAnsiTheme="minorHAnsi" w:cstheme="minorHAnsi"/>
                <w:noProof/>
                <w:sz w:val="16"/>
                <w:szCs w:val="16"/>
                <w:lang w:eastAsia="en-AU"/>
              </w:rPr>
              <w:drawing>
                <wp:anchor distT="0" distB="0" distL="114300" distR="114300" simplePos="0" relativeHeight="251658752" behindDoc="0" locked="0" layoutInCell="1" allowOverlap="1" wp14:anchorId="2B4DBE69" wp14:editId="608E8B93">
                  <wp:simplePos x="0" y="0"/>
                  <wp:positionH relativeFrom="column">
                    <wp:posOffset>1905</wp:posOffset>
                  </wp:positionH>
                  <wp:positionV relativeFrom="paragraph">
                    <wp:posOffset>208915</wp:posOffset>
                  </wp:positionV>
                  <wp:extent cx="658495" cy="237490"/>
                  <wp:effectExtent l="0" t="0" r="8255" b="0"/>
                  <wp:wrapNone/>
                  <wp:docPr id="6" name="Picture 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B53FB4">
              <w:rPr>
                <w:rFonts w:asciiTheme="minorHAnsi" w:eastAsiaTheme="minorHAnsi" w:hAnsiTheme="minorHAnsi" w:cstheme="minorHAnsi"/>
                <w:sz w:val="16"/>
                <w:szCs w:val="16"/>
              </w:rPr>
              <w:t>© The State of Victoria Department of Environment, Land, Water and Planning 201</w:t>
            </w:r>
            <w:r w:rsidR="009A6E95">
              <w:rPr>
                <w:rFonts w:asciiTheme="minorHAnsi" w:eastAsiaTheme="minorHAnsi" w:hAnsiTheme="minorHAnsi" w:cstheme="minorHAnsi"/>
                <w:sz w:val="16"/>
                <w:szCs w:val="16"/>
              </w:rPr>
              <w:t>9</w:t>
            </w:r>
          </w:p>
          <w:p w14:paraId="40F223F8" w14:textId="77777777" w:rsidR="00167B78" w:rsidRPr="00B53FB4" w:rsidRDefault="00167B78" w:rsidP="005F0EF0">
            <w:pPr>
              <w:spacing w:before="100" w:after="60" w:line="175" w:lineRule="atLeast"/>
              <w:rPr>
                <w:rFonts w:asciiTheme="minorHAnsi" w:hAnsiTheme="minorHAnsi" w:cstheme="minorHAnsi"/>
                <w:color w:val="000000" w:themeColor="text1"/>
                <w:sz w:val="16"/>
                <w:szCs w:val="16"/>
                <w:lang w:eastAsia="en-AU"/>
              </w:rPr>
            </w:pPr>
            <w:bookmarkStart w:id="1" w:name="_CreativeCommonsMarker"/>
            <w:bookmarkEnd w:id="1"/>
          </w:p>
          <w:p w14:paraId="245AC979" w14:textId="77777777" w:rsidR="00167B78" w:rsidRPr="00B53FB4" w:rsidRDefault="00167B78" w:rsidP="005F0EF0">
            <w:pPr>
              <w:autoSpaceDE w:val="0"/>
              <w:autoSpaceDN w:val="0"/>
              <w:adjustRightInd w:val="0"/>
              <w:spacing w:after="120" w:line="276" w:lineRule="auto"/>
              <w:rPr>
                <w:rFonts w:asciiTheme="minorHAnsi" w:eastAsiaTheme="minorHAnsi" w:hAnsiTheme="minorHAnsi" w:cstheme="minorHAnsi"/>
                <w:sz w:val="16"/>
                <w:szCs w:val="16"/>
              </w:rPr>
            </w:pPr>
            <w:r w:rsidRPr="00B53FB4">
              <w:rPr>
                <w:rFonts w:asciiTheme="minorHAnsi" w:eastAsiaTheme="minorHAnsi" w:hAnsiTheme="minorHAnsi" w:cstheme="minorHAnsi"/>
                <w:sz w:val="16"/>
                <w:szCs w:val="16"/>
              </w:rPr>
              <w:t xml:space="preserve">This work is licensed under a </w:t>
            </w:r>
            <w:hyperlink r:id="rId19" w:history="1">
              <w:r w:rsidRPr="00B53FB4">
                <w:rPr>
                  <w:rStyle w:val="Hyperlink"/>
                  <w:rFonts w:asciiTheme="minorHAnsi" w:eastAsiaTheme="minorHAnsi" w:hAnsiTheme="minorHAnsi" w:cstheme="minorHAnsi"/>
                  <w:sz w:val="16"/>
                  <w:szCs w:val="16"/>
                </w:rPr>
                <w:t>Creative Commons Attribution 4.0 International licence</w:t>
              </w:r>
            </w:hyperlink>
            <w:r w:rsidRPr="00B53FB4">
              <w:rPr>
                <w:rFonts w:asciiTheme="minorHAnsi" w:eastAsiaTheme="minorHAnsi" w:hAnsiTheme="minorHAnsi" w:cstheme="minorHAnsi"/>
                <w:sz w:val="16"/>
                <w:szCs w:val="16"/>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0" w:history="1">
              <w:r w:rsidRPr="00B53FB4">
                <w:rPr>
                  <w:rStyle w:val="Hyperlink"/>
                  <w:rFonts w:asciiTheme="minorHAnsi" w:eastAsiaTheme="minorHAnsi" w:hAnsiTheme="minorHAnsi" w:cstheme="minorHAnsi"/>
                  <w:sz w:val="16"/>
                  <w:szCs w:val="16"/>
                </w:rPr>
                <w:t>http://creativecommons.org/licenses/by/4.0/</w:t>
              </w:r>
            </w:hyperlink>
          </w:p>
          <w:p w14:paraId="03F74EB6" w14:textId="77777777" w:rsidR="00B53FB4" w:rsidRDefault="00B53FB4" w:rsidP="005F0EF0">
            <w:pPr>
              <w:autoSpaceDE w:val="0"/>
              <w:autoSpaceDN w:val="0"/>
              <w:adjustRightInd w:val="0"/>
              <w:spacing w:after="60"/>
              <w:rPr>
                <w:rFonts w:asciiTheme="minorHAnsi" w:eastAsia="Calibri" w:hAnsiTheme="minorHAnsi" w:cstheme="minorHAnsi"/>
                <w:b/>
                <w:bCs/>
                <w:color w:val="000000"/>
                <w:sz w:val="16"/>
                <w:szCs w:val="16"/>
              </w:rPr>
            </w:pPr>
          </w:p>
          <w:p w14:paraId="11C10451" w14:textId="5E36BBB3" w:rsidR="00167B78" w:rsidRPr="00B53FB4" w:rsidRDefault="00B53FB4" w:rsidP="005F0EF0">
            <w:pPr>
              <w:autoSpaceDE w:val="0"/>
              <w:autoSpaceDN w:val="0"/>
              <w:adjustRightInd w:val="0"/>
              <w:spacing w:after="60"/>
              <w:rPr>
                <w:rFonts w:asciiTheme="minorHAnsi" w:eastAsia="Calibri" w:hAnsiTheme="minorHAnsi" w:cstheme="minorHAnsi"/>
                <w:b/>
                <w:bCs/>
                <w:color w:val="000000"/>
                <w:sz w:val="16"/>
                <w:szCs w:val="16"/>
              </w:rPr>
            </w:pPr>
            <w:r>
              <w:rPr>
                <w:rFonts w:asciiTheme="minorHAnsi" w:eastAsia="Calibri" w:hAnsiTheme="minorHAnsi" w:cstheme="minorHAnsi"/>
                <w:b/>
                <w:bCs/>
                <w:color w:val="000000"/>
                <w:sz w:val="16"/>
                <w:szCs w:val="16"/>
              </w:rPr>
              <w:t>D</w:t>
            </w:r>
            <w:r w:rsidR="00167B78" w:rsidRPr="00B53FB4">
              <w:rPr>
                <w:rFonts w:asciiTheme="minorHAnsi" w:eastAsia="Calibri" w:hAnsiTheme="minorHAnsi" w:cstheme="minorHAnsi"/>
                <w:b/>
                <w:bCs/>
                <w:color w:val="000000"/>
                <w:sz w:val="16"/>
                <w:szCs w:val="16"/>
              </w:rPr>
              <w:t>isclaimer</w:t>
            </w:r>
          </w:p>
          <w:p w14:paraId="34CF619B" w14:textId="77777777" w:rsidR="00167B78" w:rsidRPr="00B53FB4" w:rsidRDefault="00167B78" w:rsidP="005F0EF0">
            <w:pPr>
              <w:rPr>
                <w:rFonts w:asciiTheme="minorHAnsi" w:eastAsia="Calibri" w:hAnsiTheme="minorHAnsi" w:cstheme="minorHAnsi"/>
                <w:color w:val="000000"/>
                <w:sz w:val="16"/>
                <w:szCs w:val="16"/>
              </w:rPr>
            </w:pPr>
            <w:r w:rsidRPr="00B53FB4">
              <w:rPr>
                <w:rFonts w:asciiTheme="minorHAnsi" w:eastAsia="Calibri" w:hAnsiTheme="minorHAnsi" w:cstheme="minorHAnsi"/>
                <w:color w:val="000000"/>
                <w:sz w:val="16"/>
                <w:szCs w:val="16"/>
              </w:rPr>
              <w:t xml:space="preserve">This publication may be of assistance to </w:t>
            </w:r>
            <w:proofErr w:type="gramStart"/>
            <w:r w:rsidRPr="00B53FB4">
              <w:rPr>
                <w:rFonts w:asciiTheme="minorHAnsi" w:eastAsia="Calibri" w:hAnsiTheme="minorHAnsi" w:cstheme="minorHAnsi"/>
                <w:color w:val="000000"/>
                <w:sz w:val="16"/>
                <w:szCs w:val="16"/>
              </w:rPr>
              <w:t>you</w:t>
            </w:r>
            <w:proofErr w:type="gramEnd"/>
            <w:r w:rsidRPr="00B53FB4">
              <w:rPr>
                <w:rFonts w:asciiTheme="minorHAnsi" w:eastAsia="Calibri" w:hAnsiTheme="minorHAnsi" w:cstheme="minorHAnsi"/>
                <w:color w:val="000000"/>
                <w:sz w:val="16"/>
                <w:szCs w:val="16"/>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2E04A68" w14:textId="77777777" w:rsidR="00167B78" w:rsidRPr="00B53FB4" w:rsidRDefault="00167B78" w:rsidP="005F0EF0">
            <w:pPr>
              <w:rPr>
                <w:rFonts w:asciiTheme="minorHAnsi" w:eastAsia="Calibri" w:hAnsiTheme="minorHAnsi" w:cstheme="minorHAnsi"/>
                <w:color w:val="000000"/>
                <w:sz w:val="16"/>
                <w:szCs w:val="16"/>
              </w:rPr>
            </w:pPr>
          </w:p>
          <w:p w14:paraId="41933C1E" w14:textId="77777777" w:rsidR="00167B78" w:rsidRPr="00B53FB4" w:rsidRDefault="00167B78" w:rsidP="005F0EF0">
            <w:pPr>
              <w:pStyle w:val="ImprintText"/>
              <w:rPr>
                <w:sz w:val="28"/>
                <w:szCs w:val="28"/>
              </w:rPr>
            </w:pPr>
            <w:r w:rsidRPr="00B53FB4">
              <w:rPr>
                <w:b/>
                <w:bCs/>
                <w:sz w:val="28"/>
                <w:szCs w:val="28"/>
              </w:rPr>
              <w:t>Accessibility</w:t>
            </w:r>
          </w:p>
          <w:p w14:paraId="4876178D" w14:textId="563D3574" w:rsidR="00167B78" w:rsidRPr="009730D5" w:rsidRDefault="00167B78" w:rsidP="005F0EF0">
            <w:pPr>
              <w:rPr>
                <w:sz w:val="14"/>
                <w:szCs w:val="14"/>
              </w:rPr>
            </w:pPr>
            <w:r w:rsidRPr="00B53FB4">
              <w:rPr>
                <w:sz w:val="28"/>
                <w:szCs w:val="28"/>
              </w:rPr>
              <w:t xml:space="preserve">If you would like to receive this publication in an alternative format, please telephone DELWP Customer </w:t>
            </w:r>
            <w:r w:rsidR="00842950">
              <w:rPr>
                <w:sz w:val="28"/>
                <w:szCs w:val="28"/>
              </w:rPr>
              <w:t>Contact</w:t>
            </w:r>
            <w:r w:rsidR="00842950" w:rsidRPr="00B53FB4">
              <w:rPr>
                <w:sz w:val="28"/>
                <w:szCs w:val="28"/>
              </w:rPr>
              <w:t xml:space="preserve"> </w:t>
            </w:r>
            <w:r w:rsidRPr="00B53FB4">
              <w:rPr>
                <w:sz w:val="28"/>
                <w:szCs w:val="28"/>
              </w:rPr>
              <w:t xml:space="preserve">Centre 136 186, email </w:t>
            </w:r>
            <w:hyperlink r:id="rId21" w:history="1">
              <w:r w:rsidRPr="00B53FB4">
                <w:rPr>
                  <w:sz w:val="28"/>
                  <w:szCs w:val="28"/>
                </w:rPr>
                <w:t>customer.service@delwp.vic.gov.au</w:t>
              </w:r>
            </w:hyperlink>
            <w:r w:rsidRPr="00B53FB4">
              <w:rPr>
                <w:sz w:val="28"/>
                <w:szCs w:val="28"/>
              </w:rPr>
              <w:t xml:space="preserve">, via the National Relay Service on 133 677 </w:t>
            </w:r>
            <w:hyperlink r:id="rId22" w:history="1">
              <w:r w:rsidRPr="00B53FB4">
                <w:rPr>
                  <w:sz w:val="28"/>
                  <w:szCs w:val="28"/>
                </w:rPr>
                <w:t>www.relayservice.com.au</w:t>
              </w:r>
            </w:hyperlink>
            <w:r w:rsidRPr="00B53FB4">
              <w:rPr>
                <w:sz w:val="28"/>
                <w:szCs w:val="28"/>
              </w:rPr>
              <w:t xml:space="preserve">. This document is also available on the internet at </w:t>
            </w:r>
            <w:hyperlink r:id="rId23" w:history="1">
              <w:r w:rsidR="005039E1" w:rsidRPr="00B53FB4">
                <w:rPr>
                  <w:rStyle w:val="Hyperlink"/>
                  <w:sz w:val="28"/>
                  <w:szCs w:val="28"/>
                </w:rPr>
                <w:t>www.</w:t>
              </w:r>
              <w:r w:rsidR="005039E1" w:rsidRPr="00B53FB4" w:rsidDel="005039E1">
                <w:rPr>
                  <w:rStyle w:val="Hyperlink"/>
                  <w:sz w:val="28"/>
                  <w:szCs w:val="28"/>
                </w:rPr>
                <w:t>delwp</w:t>
              </w:r>
              <w:r w:rsidR="005039E1" w:rsidRPr="00B53FB4">
                <w:rPr>
                  <w:rStyle w:val="Hyperlink"/>
                  <w:sz w:val="28"/>
                  <w:szCs w:val="28"/>
                </w:rPr>
                <w:t>wildlife.vic.gov.au</w:t>
              </w:r>
            </w:hyperlink>
          </w:p>
        </w:tc>
      </w:tr>
    </w:tbl>
    <w:p w14:paraId="3D512183" w14:textId="77777777" w:rsidR="00167B78" w:rsidRDefault="00167B78" w:rsidP="00167B78"/>
    <w:p w14:paraId="6C7F77AD" w14:textId="77777777" w:rsidR="00167B78" w:rsidRDefault="00167B78" w:rsidP="00167B78">
      <w:pPr>
        <w:pStyle w:val="TOCTitle"/>
        <w:sectPr w:rsidR="00167B78" w:rsidSect="005F0EF0">
          <w:headerReference w:type="default" r:id="rId24"/>
          <w:footerReference w:type="default" r:id="rId25"/>
          <w:type w:val="continuous"/>
          <w:pgSz w:w="11907" w:h="16840" w:code="9"/>
          <w:pgMar w:top="1134" w:right="1134" w:bottom="425" w:left="1134" w:header="709" w:footer="567" w:gutter="0"/>
          <w:pgNumType w:start="1"/>
          <w:cols w:space="708"/>
          <w:formProt w:val="0"/>
          <w:titlePg/>
          <w:docGrid w:linePitch="360"/>
        </w:sectPr>
      </w:pPr>
    </w:p>
    <w:p w14:paraId="711F26EC" w14:textId="77777777" w:rsidR="00167B78" w:rsidRPr="003442F7" w:rsidRDefault="00167B78" w:rsidP="00167B78">
      <w:pPr>
        <w:pStyle w:val="TOCTitle"/>
      </w:pPr>
      <w:r w:rsidRPr="00040071">
        <w:lastRenderedPageBreak/>
        <w:t>Contents</w:t>
      </w:r>
    </w:p>
    <w:p w14:paraId="5C869D6D" w14:textId="59818526" w:rsidR="007E5098" w:rsidRDefault="00167B78">
      <w:pPr>
        <w:pStyle w:val="TOC1"/>
        <w:rPr>
          <w:rFonts w:asciiTheme="minorHAnsi" w:eastAsiaTheme="minorEastAsia" w:hAnsiTheme="minorHAnsi" w:cstheme="minorBidi"/>
          <w:b w:val="0"/>
          <w:color w:val="auto"/>
          <w:szCs w:val="22"/>
          <w:lang w:val="en-AU" w:eastAsia="en-AU"/>
        </w:rPr>
      </w:pPr>
      <w:r>
        <w:rPr>
          <w:b w:val="0"/>
        </w:rPr>
        <w:fldChar w:fldCharType="begin"/>
      </w:r>
      <w:r>
        <w:rPr>
          <w:b w:val="0"/>
        </w:rPr>
        <w:instrText xml:space="preserve"> TOC \h \z \t "_HA,1,_HB,2,_HC,3" </w:instrText>
      </w:r>
      <w:r>
        <w:rPr>
          <w:b w:val="0"/>
        </w:rPr>
        <w:fldChar w:fldCharType="separate"/>
      </w:r>
      <w:hyperlink w:anchor="_Toc8379862" w:history="1">
        <w:r w:rsidR="007E5098" w:rsidRPr="009D10BC">
          <w:rPr>
            <w:rStyle w:val="Hyperlink"/>
          </w:rPr>
          <w:t>Wildlife Shelter and Foster Carer Authorisation Guide</w:t>
        </w:r>
        <w:r w:rsidR="007E5098">
          <w:rPr>
            <w:webHidden/>
          </w:rPr>
          <w:tab/>
        </w:r>
        <w:r w:rsidR="007E5098">
          <w:rPr>
            <w:webHidden/>
          </w:rPr>
          <w:fldChar w:fldCharType="begin"/>
        </w:r>
        <w:r w:rsidR="007E5098">
          <w:rPr>
            <w:webHidden/>
          </w:rPr>
          <w:instrText xml:space="preserve"> PAGEREF _Toc8379862 \h </w:instrText>
        </w:r>
        <w:r w:rsidR="007E5098">
          <w:rPr>
            <w:webHidden/>
          </w:rPr>
        </w:r>
        <w:r w:rsidR="007E5098">
          <w:rPr>
            <w:webHidden/>
          </w:rPr>
          <w:fldChar w:fldCharType="separate"/>
        </w:r>
        <w:r w:rsidR="00CC3CDF">
          <w:rPr>
            <w:webHidden/>
          </w:rPr>
          <w:t>2</w:t>
        </w:r>
        <w:r w:rsidR="007E5098">
          <w:rPr>
            <w:webHidden/>
          </w:rPr>
          <w:fldChar w:fldCharType="end"/>
        </w:r>
      </w:hyperlink>
    </w:p>
    <w:p w14:paraId="335254B0" w14:textId="5B591EA3" w:rsidR="007E5098" w:rsidRDefault="00CC3CDF">
      <w:pPr>
        <w:pStyle w:val="TOC2"/>
        <w:rPr>
          <w:rFonts w:asciiTheme="minorHAnsi" w:eastAsiaTheme="minorEastAsia" w:hAnsiTheme="minorHAnsi" w:cstheme="minorBidi"/>
          <w:b w:val="0"/>
          <w:szCs w:val="22"/>
          <w:lang w:eastAsia="en-AU"/>
        </w:rPr>
      </w:pPr>
      <w:hyperlink w:anchor="_Toc8379863" w:history="1">
        <w:r w:rsidR="007E5098" w:rsidRPr="009D10BC">
          <w:rPr>
            <w:rStyle w:val="Hyperlink"/>
          </w:rPr>
          <w:t>The Victorian wildlife rehabilitation system</w:t>
        </w:r>
        <w:r w:rsidR="007E5098">
          <w:rPr>
            <w:webHidden/>
          </w:rPr>
          <w:tab/>
        </w:r>
        <w:r w:rsidR="007E5098">
          <w:rPr>
            <w:webHidden/>
          </w:rPr>
          <w:fldChar w:fldCharType="begin"/>
        </w:r>
        <w:r w:rsidR="007E5098">
          <w:rPr>
            <w:webHidden/>
          </w:rPr>
          <w:instrText xml:space="preserve"> PAGEREF _Toc8379863 \h </w:instrText>
        </w:r>
        <w:r w:rsidR="007E5098">
          <w:rPr>
            <w:webHidden/>
          </w:rPr>
        </w:r>
        <w:r w:rsidR="007E5098">
          <w:rPr>
            <w:webHidden/>
          </w:rPr>
          <w:fldChar w:fldCharType="separate"/>
        </w:r>
        <w:r>
          <w:rPr>
            <w:webHidden/>
          </w:rPr>
          <w:t>2</w:t>
        </w:r>
        <w:r w:rsidR="007E5098">
          <w:rPr>
            <w:webHidden/>
          </w:rPr>
          <w:fldChar w:fldCharType="end"/>
        </w:r>
      </w:hyperlink>
    </w:p>
    <w:p w14:paraId="7887A19A" w14:textId="6772F60C" w:rsidR="007E5098" w:rsidRDefault="00CC3CDF">
      <w:pPr>
        <w:pStyle w:val="TOC2"/>
        <w:rPr>
          <w:rFonts w:asciiTheme="minorHAnsi" w:eastAsiaTheme="minorEastAsia" w:hAnsiTheme="minorHAnsi" w:cstheme="minorBidi"/>
          <w:b w:val="0"/>
          <w:szCs w:val="22"/>
          <w:lang w:eastAsia="en-AU"/>
        </w:rPr>
      </w:pPr>
      <w:hyperlink w:anchor="_Toc8379864" w:history="1">
        <w:r w:rsidR="007E5098" w:rsidRPr="009D10BC">
          <w:rPr>
            <w:rStyle w:val="Hyperlink"/>
          </w:rPr>
          <w:t>Purpose of the guide</w:t>
        </w:r>
        <w:r w:rsidR="007E5098">
          <w:rPr>
            <w:webHidden/>
          </w:rPr>
          <w:tab/>
        </w:r>
        <w:r w:rsidR="007E5098">
          <w:rPr>
            <w:webHidden/>
          </w:rPr>
          <w:fldChar w:fldCharType="begin"/>
        </w:r>
        <w:r w:rsidR="007E5098">
          <w:rPr>
            <w:webHidden/>
          </w:rPr>
          <w:instrText xml:space="preserve"> PAGEREF _Toc8379864 \h </w:instrText>
        </w:r>
        <w:r w:rsidR="007E5098">
          <w:rPr>
            <w:webHidden/>
          </w:rPr>
        </w:r>
        <w:r w:rsidR="007E5098">
          <w:rPr>
            <w:webHidden/>
          </w:rPr>
          <w:fldChar w:fldCharType="separate"/>
        </w:r>
        <w:r>
          <w:rPr>
            <w:webHidden/>
          </w:rPr>
          <w:t>2</w:t>
        </w:r>
        <w:r w:rsidR="007E5098">
          <w:rPr>
            <w:webHidden/>
          </w:rPr>
          <w:fldChar w:fldCharType="end"/>
        </w:r>
      </w:hyperlink>
    </w:p>
    <w:p w14:paraId="064F7D98" w14:textId="4261425E" w:rsidR="007E5098" w:rsidRDefault="00CC3CDF">
      <w:pPr>
        <w:pStyle w:val="TOC2"/>
        <w:rPr>
          <w:rFonts w:asciiTheme="minorHAnsi" w:eastAsiaTheme="minorEastAsia" w:hAnsiTheme="minorHAnsi" w:cstheme="minorBidi"/>
          <w:b w:val="0"/>
          <w:szCs w:val="22"/>
          <w:lang w:eastAsia="en-AU"/>
        </w:rPr>
      </w:pPr>
      <w:hyperlink w:anchor="_Toc8379865" w:history="1">
        <w:r w:rsidR="007E5098" w:rsidRPr="009D10BC">
          <w:rPr>
            <w:rStyle w:val="Hyperlink"/>
          </w:rPr>
          <w:t>Capacity to care</w:t>
        </w:r>
        <w:r w:rsidR="007E5098">
          <w:rPr>
            <w:webHidden/>
          </w:rPr>
          <w:tab/>
        </w:r>
        <w:r w:rsidR="007E5098">
          <w:rPr>
            <w:webHidden/>
          </w:rPr>
          <w:fldChar w:fldCharType="begin"/>
        </w:r>
        <w:r w:rsidR="007E5098">
          <w:rPr>
            <w:webHidden/>
          </w:rPr>
          <w:instrText xml:space="preserve"> PAGEREF _Toc8379865 \h </w:instrText>
        </w:r>
        <w:r w:rsidR="007E5098">
          <w:rPr>
            <w:webHidden/>
          </w:rPr>
        </w:r>
        <w:r w:rsidR="007E5098">
          <w:rPr>
            <w:webHidden/>
          </w:rPr>
          <w:fldChar w:fldCharType="separate"/>
        </w:r>
        <w:r>
          <w:rPr>
            <w:webHidden/>
          </w:rPr>
          <w:t>2</w:t>
        </w:r>
        <w:r w:rsidR="007E5098">
          <w:rPr>
            <w:webHidden/>
          </w:rPr>
          <w:fldChar w:fldCharType="end"/>
        </w:r>
      </w:hyperlink>
    </w:p>
    <w:p w14:paraId="3291F262" w14:textId="1CFCA70D" w:rsidR="007E5098" w:rsidRDefault="00CC3CDF">
      <w:pPr>
        <w:pStyle w:val="TOC2"/>
        <w:rPr>
          <w:rFonts w:asciiTheme="minorHAnsi" w:eastAsiaTheme="minorEastAsia" w:hAnsiTheme="minorHAnsi" w:cstheme="minorBidi"/>
          <w:b w:val="0"/>
          <w:szCs w:val="22"/>
          <w:lang w:eastAsia="en-AU"/>
        </w:rPr>
      </w:pPr>
      <w:hyperlink w:anchor="_Toc8379866" w:history="1">
        <w:r w:rsidR="007E5098" w:rsidRPr="009D10BC">
          <w:rPr>
            <w:rStyle w:val="Hyperlink"/>
          </w:rPr>
          <w:t>Failure to comply with conditions</w:t>
        </w:r>
        <w:r w:rsidR="007E5098">
          <w:rPr>
            <w:webHidden/>
          </w:rPr>
          <w:tab/>
        </w:r>
        <w:r w:rsidR="007E5098">
          <w:rPr>
            <w:webHidden/>
          </w:rPr>
          <w:fldChar w:fldCharType="begin"/>
        </w:r>
        <w:r w:rsidR="007E5098">
          <w:rPr>
            <w:webHidden/>
          </w:rPr>
          <w:instrText xml:space="preserve"> PAGEREF _Toc8379866 \h </w:instrText>
        </w:r>
        <w:r w:rsidR="007E5098">
          <w:rPr>
            <w:webHidden/>
          </w:rPr>
        </w:r>
        <w:r w:rsidR="007E5098">
          <w:rPr>
            <w:webHidden/>
          </w:rPr>
          <w:fldChar w:fldCharType="separate"/>
        </w:r>
        <w:r>
          <w:rPr>
            <w:webHidden/>
          </w:rPr>
          <w:t>3</w:t>
        </w:r>
        <w:r w:rsidR="007E5098">
          <w:rPr>
            <w:webHidden/>
          </w:rPr>
          <w:fldChar w:fldCharType="end"/>
        </w:r>
      </w:hyperlink>
    </w:p>
    <w:p w14:paraId="240C5BFD" w14:textId="00C5CB68" w:rsidR="007E5098" w:rsidRDefault="00CC3CDF">
      <w:pPr>
        <w:pStyle w:val="TOC2"/>
        <w:rPr>
          <w:rFonts w:asciiTheme="minorHAnsi" w:eastAsiaTheme="minorEastAsia" w:hAnsiTheme="minorHAnsi" w:cstheme="minorBidi"/>
          <w:b w:val="0"/>
          <w:szCs w:val="22"/>
          <w:lang w:eastAsia="en-AU"/>
        </w:rPr>
      </w:pPr>
      <w:hyperlink w:anchor="_Toc8379867" w:history="1">
        <w:r w:rsidR="007E5098" w:rsidRPr="009D10BC">
          <w:rPr>
            <w:rStyle w:val="Hyperlink"/>
          </w:rPr>
          <w:t>Authorisation conditions</w:t>
        </w:r>
        <w:r w:rsidR="007E5098">
          <w:rPr>
            <w:webHidden/>
          </w:rPr>
          <w:tab/>
        </w:r>
        <w:r w:rsidR="007E5098">
          <w:rPr>
            <w:webHidden/>
          </w:rPr>
          <w:fldChar w:fldCharType="begin"/>
        </w:r>
        <w:r w:rsidR="007E5098">
          <w:rPr>
            <w:webHidden/>
          </w:rPr>
          <w:instrText xml:space="preserve"> PAGEREF _Toc8379867 \h </w:instrText>
        </w:r>
        <w:r w:rsidR="007E5098">
          <w:rPr>
            <w:webHidden/>
          </w:rPr>
        </w:r>
        <w:r w:rsidR="007E5098">
          <w:rPr>
            <w:webHidden/>
          </w:rPr>
          <w:fldChar w:fldCharType="separate"/>
        </w:r>
        <w:r>
          <w:rPr>
            <w:webHidden/>
          </w:rPr>
          <w:t>3</w:t>
        </w:r>
        <w:r w:rsidR="007E5098">
          <w:rPr>
            <w:webHidden/>
          </w:rPr>
          <w:fldChar w:fldCharType="end"/>
        </w:r>
      </w:hyperlink>
    </w:p>
    <w:p w14:paraId="0931D035" w14:textId="3FA64EE8" w:rsidR="007E5098" w:rsidRDefault="00CC3CDF">
      <w:pPr>
        <w:pStyle w:val="TOC3"/>
        <w:tabs>
          <w:tab w:val="right" w:pos="9629"/>
        </w:tabs>
        <w:rPr>
          <w:rFonts w:eastAsiaTheme="minorEastAsia" w:cstheme="minorBidi"/>
          <w:noProof/>
          <w:szCs w:val="22"/>
          <w:lang w:eastAsia="en-AU"/>
        </w:rPr>
      </w:pPr>
      <w:hyperlink w:anchor="_Toc8379868" w:history="1">
        <w:r w:rsidR="007E5098" w:rsidRPr="009D10BC">
          <w:rPr>
            <w:rStyle w:val="Hyperlink"/>
            <w:noProof/>
          </w:rPr>
          <w:t>Species not covered by your authorisation</w:t>
        </w:r>
        <w:r w:rsidR="007E5098">
          <w:rPr>
            <w:noProof/>
            <w:webHidden/>
          </w:rPr>
          <w:tab/>
        </w:r>
        <w:r w:rsidR="007E5098">
          <w:rPr>
            <w:noProof/>
            <w:webHidden/>
          </w:rPr>
          <w:fldChar w:fldCharType="begin"/>
        </w:r>
        <w:r w:rsidR="007E5098">
          <w:rPr>
            <w:noProof/>
            <w:webHidden/>
          </w:rPr>
          <w:instrText xml:space="preserve"> PAGEREF _Toc8379868 \h </w:instrText>
        </w:r>
        <w:r w:rsidR="007E5098">
          <w:rPr>
            <w:noProof/>
            <w:webHidden/>
          </w:rPr>
        </w:r>
        <w:r w:rsidR="007E5098">
          <w:rPr>
            <w:noProof/>
            <w:webHidden/>
          </w:rPr>
          <w:fldChar w:fldCharType="separate"/>
        </w:r>
        <w:r>
          <w:rPr>
            <w:noProof/>
            <w:webHidden/>
          </w:rPr>
          <w:t>3</w:t>
        </w:r>
        <w:r w:rsidR="007E5098">
          <w:rPr>
            <w:noProof/>
            <w:webHidden/>
          </w:rPr>
          <w:fldChar w:fldCharType="end"/>
        </w:r>
      </w:hyperlink>
    </w:p>
    <w:p w14:paraId="570D25D1" w14:textId="00377839" w:rsidR="007E5098" w:rsidRDefault="00CC3CDF">
      <w:pPr>
        <w:pStyle w:val="TOC3"/>
        <w:tabs>
          <w:tab w:val="right" w:pos="9629"/>
        </w:tabs>
        <w:rPr>
          <w:rFonts w:eastAsiaTheme="minorEastAsia" w:cstheme="minorBidi"/>
          <w:noProof/>
          <w:szCs w:val="22"/>
          <w:lang w:eastAsia="en-AU"/>
        </w:rPr>
      </w:pPr>
      <w:hyperlink w:anchor="_Toc8379869" w:history="1">
        <w:r w:rsidR="007E5098" w:rsidRPr="009D10BC">
          <w:rPr>
            <w:rStyle w:val="Hyperlink"/>
            <w:noProof/>
          </w:rPr>
          <w:t>Direction by Authorised Officers</w:t>
        </w:r>
        <w:r w:rsidR="007E5098">
          <w:rPr>
            <w:noProof/>
            <w:webHidden/>
          </w:rPr>
          <w:tab/>
        </w:r>
        <w:r w:rsidR="007E5098">
          <w:rPr>
            <w:noProof/>
            <w:webHidden/>
          </w:rPr>
          <w:fldChar w:fldCharType="begin"/>
        </w:r>
        <w:r w:rsidR="007E5098">
          <w:rPr>
            <w:noProof/>
            <w:webHidden/>
          </w:rPr>
          <w:instrText xml:space="preserve"> PAGEREF _Toc8379869 \h </w:instrText>
        </w:r>
        <w:r w:rsidR="007E5098">
          <w:rPr>
            <w:noProof/>
            <w:webHidden/>
          </w:rPr>
        </w:r>
        <w:r w:rsidR="007E5098">
          <w:rPr>
            <w:noProof/>
            <w:webHidden/>
          </w:rPr>
          <w:fldChar w:fldCharType="separate"/>
        </w:r>
        <w:r>
          <w:rPr>
            <w:noProof/>
            <w:webHidden/>
          </w:rPr>
          <w:t>4</w:t>
        </w:r>
        <w:r w:rsidR="007E5098">
          <w:rPr>
            <w:noProof/>
            <w:webHidden/>
          </w:rPr>
          <w:fldChar w:fldCharType="end"/>
        </w:r>
      </w:hyperlink>
    </w:p>
    <w:p w14:paraId="2E70B558" w14:textId="3E9ACC77" w:rsidR="007E5098" w:rsidRDefault="00CC3CDF">
      <w:pPr>
        <w:pStyle w:val="TOC3"/>
        <w:tabs>
          <w:tab w:val="right" w:pos="9629"/>
        </w:tabs>
        <w:rPr>
          <w:rFonts w:eastAsiaTheme="minorEastAsia" w:cstheme="minorBidi"/>
          <w:noProof/>
          <w:szCs w:val="22"/>
          <w:lang w:eastAsia="en-AU"/>
        </w:rPr>
      </w:pPr>
      <w:hyperlink w:anchor="_Toc8379870" w:history="1">
        <w:r w:rsidR="007E5098" w:rsidRPr="009D10BC">
          <w:rPr>
            <w:rStyle w:val="Hyperlink"/>
            <w:noProof/>
          </w:rPr>
          <w:t>Experience in caring for wildlife</w:t>
        </w:r>
        <w:r w:rsidR="007E5098">
          <w:rPr>
            <w:noProof/>
            <w:webHidden/>
          </w:rPr>
          <w:tab/>
        </w:r>
        <w:r w:rsidR="007E5098">
          <w:rPr>
            <w:noProof/>
            <w:webHidden/>
          </w:rPr>
          <w:fldChar w:fldCharType="begin"/>
        </w:r>
        <w:r w:rsidR="007E5098">
          <w:rPr>
            <w:noProof/>
            <w:webHidden/>
          </w:rPr>
          <w:instrText xml:space="preserve"> PAGEREF _Toc8379870 \h </w:instrText>
        </w:r>
        <w:r w:rsidR="007E5098">
          <w:rPr>
            <w:noProof/>
            <w:webHidden/>
          </w:rPr>
        </w:r>
        <w:r w:rsidR="007E5098">
          <w:rPr>
            <w:noProof/>
            <w:webHidden/>
          </w:rPr>
          <w:fldChar w:fldCharType="separate"/>
        </w:r>
        <w:r>
          <w:rPr>
            <w:noProof/>
            <w:webHidden/>
          </w:rPr>
          <w:t>7</w:t>
        </w:r>
        <w:r w:rsidR="007E5098">
          <w:rPr>
            <w:noProof/>
            <w:webHidden/>
          </w:rPr>
          <w:fldChar w:fldCharType="end"/>
        </w:r>
      </w:hyperlink>
    </w:p>
    <w:p w14:paraId="34E9B275" w14:textId="27CDFDC8" w:rsidR="007E5098" w:rsidRDefault="00CC3CDF">
      <w:pPr>
        <w:pStyle w:val="TOC3"/>
        <w:tabs>
          <w:tab w:val="right" w:pos="9629"/>
        </w:tabs>
        <w:rPr>
          <w:rFonts w:eastAsiaTheme="minorEastAsia" w:cstheme="minorBidi"/>
          <w:noProof/>
          <w:szCs w:val="22"/>
          <w:lang w:eastAsia="en-AU"/>
        </w:rPr>
      </w:pPr>
      <w:hyperlink w:anchor="_Toc8379871" w:history="1">
        <w:r w:rsidR="007E5098" w:rsidRPr="009D10BC">
          <w:rPr>
            <w:rStyle w:val="Hyperlink"/>
            <w:noProof/>
          </w:rPr>
          <w:t>Surgical treatment and medication</w:t>
        </w:r>
        <w:r w:rsidR="007E5098">
          <w:rPr>
            <w:noProof/>
            <w:webHidden/>
          </w:rPr>
          <w:tab/>
        </w:r>
        <w:r w:rsidR="007E5098">
          <w:rPr>
            <w:noProof/>
            <w:webHidden/>
          </w:rPr>
          <w:fldChar w:fldCharType="begin"/>
        </w:r>
        <w:r w:rsidR="007E5098">
          <w:rPr>
            <w:noProof/>
            <w:webHidden/>
          </w:rPr>
          <w:instrText xml:space="preserve"> PAGEREF _Toc8379871 \h </w:instrText>
        </w:r>
        <w:r w:rsidR="007E5098">
          <w:rPr>
            <w:noProof/>
            <w:webHidden/>
          </w:rPr>
        </w:r>
        <w:r w:rsidR="007E5098">
          <w:rPr>
            <w:noProof/>
            <w:webHidden/>
          </w:rPr>
          <w:fldChar w:fldCharType="separate"/>
        </w:r>
        <w:r>
          <w:rPr>
            <w:noProof/>
            <w:webHidden/>
          </w:rPr>
          <w:t>7</w:t>
        </w:r>
        <w:r w:rsidR="007E5098">
          <w:rPr>
            <w:noProof/>
            <w:webHidden/>
          </w:rPr>
          <w:fldChar w:fldCharType="end"/>
        </w:r>
      </w:hyperlink>
    </w:p>
    <w:p w14:paraId="047002E8" w14:textId="695C6B77" w:rsidR="007E5098" w:rsidRDefault="00CC3CDF">
      <w:pPr>
        <w:pStyle w:val="TOC3"/>
        <w:tabs>
          <w:tab w:val="right" w:pos="9629"/>
        </w:tabs>
        <w:rPr>
          <w:rFonts w:eastAsiaTheme="minorEastAsia" w:cstheme="minorBidi"/>
          <w:noProof/>
          <w:szCs w:val="22"/>
          <w:lang w:eastAsia="en-AU"/>
        </w:rPr>
      </w:pPr>
      <w:hyperlink w:anchor="_Toc8379872" w:history="1">
        <w:r w:rsidR="007E5098" w:rsidRPr="009D10BC">
          <w:rPr>
            <w:rStyle w:val="Hyperlink"/>
            <w:noProof/>
          </w:rPr>
          <w:t>Euthanasia (destroying) of wildlife</w:t>
        </w:r>
        <w:r w:rsidR="007E5098">
          <w:rPr>
            <w:noProof/>
            <w:webHidden/>
          </w:rPr>
          <w:tab/>
        </w:r>
        <w:r w:rsidR="007E5098">
          <w:rPr>
            <w:noProof/>
            <w:webHidden/>
          </w:rPr>
          <w:fldChar w:fldCharType="begin"/>
        </w:r>
        <w:r w:rsidR="007E5098">
          <w:rPr>
            <w:noProof/>
            <w:webHidden/>
          </w:rPr>
          <w:instrText xml:space="preserve"> PAGEREF _Toc8379872 \h </w:instrText>
        </w:r>
        <w:r w:rsidR="007E5098">
          <w:rPr>
            <w:noProof/>
            <w:webHidden/>
          </w:rPr>
        </w:r>
        <w:r w:rsidR="007E5098">
          <w:rPr>
            <w:noProof/>
            <w:webHidden/>
          </w:rPr>
          <w:fldChar w:fldCharType="separate"/>
        </w:r>
        <w:r>
          <w:rPr>
            <w:noProof/>
            <w:webHidden/>
          </w:rPr>
          <w:t>8</w:t>
        </w:r>
        <w:r w:rsidR="007E5098">
          <w:rPr>
            <w:noProof/>
            <w:webHidden/>
          </w:rPr>
          <w:fldChar w:fldCharType="end"/>
        </w:r>
      </w:hyperlink>
    </w:p>
    <w:p w14:paraId="582C2DEF" w14:textId="513626BD" w:rsidR="007E5098" w:rsidRDefault="00CC3CDF">
      <w:pPr>
        <w:pStyle w:val="TOC3"/>
        <w:tabs>
          <w:tab w:val="right" w:pos="9629"/>
        </w:tabs>
        <w:rPr>
          <w:rFonts w:eastAsiaTheme="minorEastAsia" w:cstheme="minorBidi"/>
          <w:noProof/>
          <w:szCs w:val="22"/>
          <w:lang w:eastAsia="en-AU"/>
        </w:rPr>
      </w:pPr>
      <w:hyperlink w:anchor="_Toc8379873" w:history="1">
        <w:r w:rsidR="007E5098" w:rsidRPr="009D10BC">
          <w:rPr>
            <w:rStyle w:val="Hyperlink"/>
            <w:noProof/>
          </w:rPr>
          <w:t>Disposal of carcasses</w:t>
        </w:r>
        <w:r w:rsidR="007E5098">
          <w:rPr>
            <w:noProof/>
            <w:webHidden/>
          </w:rPr>
          <w:tab/>
        </w:r>
        <w:r w:rsidR="007E5098">
          <w:rPr>
            <w:noProof/>
            <w:webHidden/>
          </w:rPr>
          <w:fldChar w:fldCharType="begin"/>
        </w:r>
        <w:r w:rsidR="007E5098">
          <w:rPr>
            <w:noProof/>
            <w:webHidden/>
          </w:rPr>
          <w:instrText xml:space="preserve"> PAGEREF _Toc8379873 \h </w:instrText>
        </w:r>
        <w:r w:rsidR="007E5098">
          <w:rPr>
            <w:noProof/>
            <w:webHidden/>
          </w:rPr>
        </w:r>
        <w:r w:rsidR="007E5098">
          <w:rPr>
            <w:noProof/>
            <w:webHidden/>
          </w:rPr>
          <w:fldChar w:fldCharType="separate"/>
        </w:r>
        <w:r>
          <w:rPr>
            <w:noProof/>
            <w:webHidden/>
          </w:rPr>
          <w:t>11</w:t>
        </w:r>
        <w:r w:rsidR="007E5098">
          <w:rPr>
            <w:noProof/>
            <w:webHidden/>
          </w:rPr>
          <w:fldChar w:fldCharType="end"/>
        </w:r>
      </w:hyperlink>
    </w:p>
    <w:p w14:paraId="31EB17BF" w14:textId="2E87C2A7" w:rsidR="007E5098" w:rsidRDefault="00CC3CDF">
      <w:pPr>
        <w:pStyle w:val="TOC3"/>
        <w:tabs>
          <w:tab w:val="right" w:pos="9629"/>
        </w:tabs>
        <w:rPr>
          <w:rFonts w:eastAsiaTheme="minorEastAsia" w:cstheme="minorBidi"/>
          <w:noProof/>
          <w:szCs w:val="22"/>
          <w:lang w:eastAsia="en-AU"/>
        </w:rPr>
      </w:pPr>
      <w:hyperlink w:anchor="_Toc8379874" w:history="1">
        <w:r w:rsidR="007E5098" w:rsidRPr="009D10BC">
          <w:rPr>
            <w:rStyle w:val="Hyperlink"/>
            <w:noProof/>
          </w:rPr>
          <w:t>Threatened species</w:t>
        </w:r>
        <w:r w:rsidR="007E5098">
          <w:rPr>
            <w:noProof/>
            <w:webHidden/>
          </w:rPr>
          <w:tab/>
        </w:r>
        <w:r w:rsidR="007E5098">
          <w:rPr>
            <w:noProof/>
            <w:webHidden/>
          </w:rPr>
          <w:fldChar w:fldCharType="begin"/>
        </w:r>
        <w:r w:rsidR="007E5098">
          <w:rPr>
            <w:noProof/>
            <w:webHidden/>
          </w:rPr>
          <w:instrText xml:space="preserve"> PAGEREF _Toc8379874 \h </w:instrText>
        </w:r>
        <w:r w:rsidR="007E5098">
          <w:rPr>
            <w:noProof/>
            <w:webHidden/>
          </w:rPr>
        </w:r>
        <w:r w:rsidR="007E5098">
          <w:rPr>
            <w:noProof/>
            <w:webHidden/>
          </w:rPr>
          <w:fldChar w:fldCharType="separate"/>
        </w:r>
        <w:r>
          <w:rPr>
            <w:noProof/>
            <w:webHidden/>
          </w:rPr>
          <w:t>11</w:t>
        </w:r>
        <w:r w:rsidR="007E5098">
          <w:rPr>
            <w:noProof/>
            <w:webHidden/>
          </w:rPr>
          <w:fldChar w:fldCharType="end"/>
        </w:r>
      </w:hyperlink>
    </w:p>
    <w:p w14:paraId="22FABFC6" w14:textId="1883B86F" w:rsidR="007E5098" w:rsidRDefault="00CC3CDF">
      <w:pPr>
        <w:pStyle w:val="TOC3"/>
        <w:tabs>
          <w:tab w:val="right" w:pos="9629"/>
        </w:tabs>
        <w:rPr>
          <w:rFonts w:eastAsiaTheme="minorEastAsia" w:cstheme="minorBidi"/>
          <w:noProof/>
          <w:szCs w:val="22"/>
          <w:lang w:eastAsia="en-AU"/>
        </w:rPr>
      </w:pPr>
      <w:hyperlink w:anchor="_Toc8379875" w:history="1">
        <w:r w:rsidR="007E5098" w:rsidRPr="009D10BC">
          <w:rPr>
            <w:rStyle w:val="Hyperlink"/>
            <w:noProof/>
          </w:rPr>
          <w:t>Enclosure size standards</w:t>
        </w:r>
        <w:r w:rsidR="007E5098">
          <w:rPr>
            <w:noProof/>
            <w:webHidden/>
          </w:rPr>
          <w:tab/>
        </w:r>
        <w:r w:rsidR="007E5098">
          <w:rPr>
            <w:noProof/>
            <w:webHidden/>
          </w:rPr>
          <w:fldChar w:fldCharType="begin"/>
        </w:r>
        <w:r w:rsidR="007E5098">
          <w:rPr>
            <w:noProof/>
            <w:webHidden/>
          </w:rPr>
          <w:instrText xml:space="preserve"> PAGEREF _Toc8379875 \h </w:instrText>
        </w:r>
        <w:r w:rsidR="007E5098">
          <w:rPr>
            <w:noProof/>
            <w:webHidden/>
          </w:rPr>
        </w:r>
        <w:r w:rsidR="007E5098">
          <w:rPr>
            <w:noProof/>
            <w:webHidden/>
          </w:rPr>
          <w:fldChar w:fldCharType="separate"/>
        </w:r>
        <w:r>
          <w:rPr>
            <w:noProof/>
            <w:webHidden/>
          </w:rPr>
          <w:t>12</w:t>
        </w:r>
        <w:r w:rsidR="007E5098">
          <w:rPr>
            <w:noProof/>
            <w:webHidden/>
          </w:rPr>
          <w:fldChar w:fldCharType="end"/>
        </w:r>
      </w:hyperlink>
    </w:p>
    <w:p w14:paraId="089BCA0D" w14:textId="19413A48" w:rsidR="007E5098" w:rsidRDefault="00CC3CDF">
      <w:pPr>
        <w:pStyle w:val="TOC3"/>
        <w:tabs>
          <w:tab w:val="right" w:pos="9629"/>
        </w:tabs>
        <w:rPr>
          <w:rFonts w:eastAsiaTheme="minorEastAsia" w:cstheme="minorBidi"/>
          <w:noProof/>
          <w:szCs w:val="22"/>
          <w:lang w:eastAsia="en-AU"/>
        </w:rPr>
      </w:pPr>
      <w:hyperlink w:anchor="_Toc8379876" w:history="1">
        <w:r w:rsidR="007E5098" w:rsidRPr="009D10BC">
          <w:rPr>
            <w:rStyle w:val="Hyperlink"/>
            <w:noProof/>
          </w:rPr>
          <w:t>Enclosure location and construction standards</w:t>
        </w:r>
        <w:r w:rsidR="007E5098">
          <w:rPr>
            <w:noProof/>
            <w:webHidden/>
          </w:rPr>
          <w:tab/>
        </w:r>
        <w:r w:rsidR="007E5098">
          <w:rPr>
            <w:noProof/>
            <w:webHidden/>
          </w:rPr>
          <w:fldChar w:fldCharType="begin"/>
        </w:r>
        <w:r w:rsidR="007E5098">
          <w:rPr>
            <w:noProof/>
            <w:webHidden/>
          </w:rPr>
          <w:instrText xml:space="preserve"> PAGEREF _Toc8379876 \h </w:instrText>
        </w:r>
        <w:r w:rsidR="007E5098">
          <w:rPr>
            <w:noProof/>
            <w:webHidden/>
          </w:rPr>
        </w:r>
        <w:r w:rsidR="007E5098">
          <w:rPr>
            <w:noProof/>
            <w:webHidden/>
          </w:rPr>
          <w:fldChar w:fldCharType="separate"/>
        </w:r>
        <w:r>
          <w:rPr>
            <w:noProof/>
            <w:webHidden/>
          </w:rPr>
          <w:t>15</w:t>
        </w:r>
        <w:r w:rsidR="007E5098">
          <w:rPr>
            <w:noProof/>
            <w:webHidden/>
          </w:rPr>
          <w:fldChar w:fldCharType="end"/>
        </w:r>
      </w:hyperlink>
    </w:p>
    <w:p w14:paraId="5BA31443" w14:textId="318348AE" w:rsidR="007E5098" w:rsidRDefault="00CC3CDF">
      <w:pPr>
        <w:pStyle w:val="TOC3"/>
        <w:tabs>
          <w:tab w:val="right" w:pos="9629"/>
        </w:tabs>
        <w:rPr>
          <w:rFonts w:eastAsiaTheme="minorEastAsia" w:cstheme="minorBidi"/>
          <w:noProof/>
          <w:szCs w:val="22"/>
          <w:lang w:eastAsia="en-AU"/>
        </w:rPr>
      </w:pPr>
      <w:hyperlink w:anchor="_Toc8379877" w:history="1">
        <w:r w:rsidR="007E5098" w:rsidRPr="009D10BC">
          <w:rPr>
            <w:rStyle w:val="Hyperlink"/>
            <w:noProof/>
          </w:rPr>
          <w:t>Enclosure care</w:t>
        </w:r>
        <w:r w:rsidR="007E5098">
          <w:rPr>
            <w:noProof/>
            <w:webHidden/>
          </w:rPr>
          <w:tab/>
        </w:r>
        <w:r w:rsidR="007E5098">
          <w:rPr>
            <w:noProof/>
            <w:webHidden/>
          </w:rPr>
          <w:fldChar w:fldCharType="begin"/>
        </w:r>
        <w:r w:rsidR="007E5098">
          <w:rPr>
            <w:noProof/>
            <w:webHidden/>
          </w:rPr>
          <w:instrText xml:space="preserve"> PAGEREF _Toc8379877 \h </w:instrText>
        </w:r>
        <w:r w:rsidR="007E5098">
          <w:rPr>
            <w:noProof/>
            <w:webHidden/>
          </w:rPr>
        </w:r>
        <w:r w:rsidR="007E5098">
          <w:rPr>
            <w:noProof/>
            <w:webHidden/>
          </w:rPr>
          <w:fldChar w:fldCharType="separate"/>
        </w:r>
        <w:r>
          <w:rPr>
            <w:noProof/>
            <w:webHidden/>
          </w:rPr>
          <w:t>16</w:t>
        </w:r>
        <w:r w:rsidR="007E5098">
          <w:rPr>
            <w:noProof/>
            <w:webHidden/>
          </w:rPr>
          <w:fldChar w:fldCharType="end"/>
        </w:r>
      </w:hyperlink>
    </w:p>
    <w:p w14:paraId="1A4D2961" w14:textId="41747E3A" w:rsidR="007E5098" w:rsidRDefault="00CC3CDF">
      <w:pPr>
        <w:pStyle w:val="TOC3"/>
        <w:tabs>
          <w:tab w:val="right" w:pos="9629"/>
        </w:tabs>
        <w:rPr>
          <w:rFonts w:eastAsiaTheme="minorEastAsia" w:cstheme="minorBidi"/>
          <w:noProof/>
          <w:szCs w:val="22"/>
          <w:lang w:eastAsia="en-AU"/>
        </w:rPr>
      </w:pPr>
      <w:hyperlink w:anchor="_Toc8379878" w:history="1">
        <w:r w:rsidR="007E5098" w:rsidRPr="009D10BC">
          <w:rPr>
            <w:rStyle w:val="Hyperlink"/>
            <w:noProof/>
          </w:rPr>
          <w:t>Food and water</w:t>
        </w:r>
        <w:r w:rsidR="007E5098">
          <w:rPr>
            <w:noProof/>
            <w:webHidden/>
          </w:rPr>
          <w:tab/>
        </w:r>
        <w:r w:rsidR="007E5098">
          <w:rPr>
            <w:noProof/>
            <w:webHidden/>
          </w:rPr>
          <w:fldChar w:fldCharType="begin"/>
        </w:r>
        <w:r w:rsidR="007E5098">
          <w:rPr>
            <w:noProof/>
            <w:webHidden/>
          </w:rPr>
          <w:instrText xml:space="preserve"> PAGEREF _Toc8379878 \h </w:instrText>
        </w:r>
        <w:r w:rsidR="007E5098">
          <w:rPr>
            <w:noProof/>
            <w:webHidden/>
          </w:rPr>
        </w:r>
        <w:r w:rsidR="007E5098">
          <w:rPr>
            <w:noProof/>
            <w:webHidden/>
          </w:rPr>
          <w:fldChar w:fldCharType="separate"/>
        </w:r>
        <w:r>
          <w:rPr>
            <w:noProof/>
            <w:webHidden/>
          </w:rPr>
          <w:t>16</w:t>
        </w:r>
        <w:r w:rsidR="007E5098">
          <w:rPr>
            <w:noProof/>
            <w:webHidden/>
          </w:rPr>
          <w:fldChar w:fldCharType="end"/>
        </w:r>
      </w:hyperlink>
    </w:p>
    <w:p w14:paraId="1D393C51" w14:textId="09C2A5ED" w:rsidR="007E5098" w:rsidRDefault="00CC3CDF">
      <w:pPr>
        <w:pStyle w:val="TOC3"/>
        <w:tabs>
          <w:tab w:val="right" w:pos="9629"/>
        </w:tabs>
        <w:rPr>
          <w:rFonts w:eastAsiaTheme="minorEastAsia" w:cstheme="minorBidi"/>
          <w:noProof/>
          <w:szCs w:val="22"/>
          <w:lang w:eastAsia="en-AU"/>
        </w:rPr>
      </w:pPr>
      <w:hyperlink w:anchor="_Toc8379879" w:history="1">
        <w:r w:rsidR="007E5098" w:rsidRPr="009D10BC">
          <w:rPr>
            <w:rStyle w:val="Hyperlink"/>
            <w:noProof/>
          </w:rPr>
          <w:t>Display of wildlife</w:t>
        </w:r>
        <w:r w:rsidR="007E5098">
          <w:rPr>
            <w:noProof/>
            <w:webHidden/>
          </w:rPr>
          <w:tab/>
        </w:r>
        <w:r w:rsidR="007E5098">
          <w:rPr>
            <w:noProof/>
            <w:webHidden/>
          </w:rPr>
          <w:fldChar w:fldCharType="begin"/>
        </w:r>
        <w:r w:rsidR="007E5098">
          <w:rPr>
            <w:noProof/>
            <w:webHidden/>
          </w:rPr>
          <w:instrText xml:space="preserve"> PAGEREF _Toc8379879 \h </w:instrText>
        </w:r>
        <w:r w:rsidR="007E5098">
          <w:rPr>
            <w:noProof/>
            <w:webHidden/>
          </w:rPr>
        </w:r>
        <w:r w:rsidR="007E5098">
          <w:rPr>
            <w:noProof/>
            <w:webHidden/>
          </w:rPr>
          <w:fldChar w:fldCharType="separate"/>
        </w:r>
        <w:r>
          <w:rPr>
            <w:noProof/>
            <w:webHidden/>
          </w:rPr>
          <w:t>17</w:t>
        </w:r>
        <w:r w:rsidR="007E5098">
          <w:rPr>
            <w:noProof/>
            <w:webHidden/>
          </w:rPr>
          <w:fldChar w:fldCharType="end"/>
        </w:r>
      </w:hyperlink>
    </w:p>
    <w:p w14:paraId="37CBAD3E" w14:textId="1DF0D001" w:rsidR="007E5098" w:rsidRDefault="00CC3CDF">
      <w:pPr>
        <w:pStyle w:val="TOC3"/>
        <w:tabs>
          <w:tab w:val="right" w:pos="9629"/>
        </w:tabs>
        <w:rPr>
          <w:rFonts w:eastAsiaTheme="minorEastAsia" w:cstheme="minorBidi"/>
          <w:noProof/>
          <w:szCs w:val="22"/>
          <w:lang w:eastAsia="en-AU"/>
        </w:rPr>
      </w:pPr>
      <w:hyperlink w:anchor="_Toc8379880" w:history="1">
        <w:r w:rsidR="007E5098" w:rsidRPr="009D10BC">
          <w:rPr>
            <w:rStyle w:val="Hyperlink"/>
            <w:noProof/>
          </w:rPr>
          <w:t>Release of wildlife</w:t>
        </w:r>
        <w:r w:rsidR="007E5098">
          <w:rPr>
            <w:noProof/>
            <w:webHidden/>
          </w:rPr>
          <w:tab/>
        </w:r>
        <w:r w:rsidR="007E5098">
          <w:rPr>
            <w:noProof/>
            <w:webHidden/>
          </w:rPr>
          <w:fldChar w:fldCharType="begin"/>
        </w:r>
        <w:r w:rsidR="007E5098">
          <w:rPr>
            <w:noProof/>
            <w:webHidden/>
          </w:rPr>
          <w:instrText xml:space="preserve"> PAGEREF _Toc8379880 \h </w:instrText>
        </w:r>
        <w:r w:rsidR="007E5098">
          <w:rPr>
            <w:noProof/>
            <w:webHidden/>
          </w:rPr>
        </w:r>
        <w:r w:rsidR="007E5098">
          <w:rPr>
            <w:noProof/>
            <w:webHidden/>
          </w:rPr>
          <w:fldChar w:fldCharType="separate"/>
        </w:r>
        <w:r>
          <w:rPr>
            <w:noProof/>
            <w:webHidden/>
          </w:rPr>
          <w:t>18</w:t>
        </w:r>
        <w:r w:rsidR="007E5098">
          <w:rPr>
            <w:noProof/>
            <w:webHidden/>
          </w:rPr>
          <w:fldChar w:fldCharType="end"/>
        </w:r>
      </w:hyperlink>
    </w:p>
    <w:p w14:paraId="1BC1F7BF" w14:textId="5757393C" w:rsidR="007E5098" w:rsidRDefault="00CC3CDF">
      <w:pPr>
        <w:pStyle w:val="TOC3"/>
        <w:tabs>
          <w:tab w:val="right" w:pos="9629"/>
        </w:tabs>
        <w:rPr>
          <w:rFonts w:eastAsiaTheme="minorEastAsia" w:cstheme="minorBidi"/>
          <w:noProof/>
          <w:szCs w:val="22"/>
          <w:lang w:eastAsia="en-AU"/>
        </w:rPr>
      </w:pPr>
      <w:hyperlink w:anchor="_Toc8379881" w:history="1">
        <w:r w:rsidR="007E5098" w:rsidRPr="009D10BC">
          <w:rPr>
            <w:rStyle w:val="Hyperlink"/>
            <w:noProof/>
          </w:rPr>
          <w:t>Wildlife records</w:t>
        </w:r>
        <w:r w:rsidR="007E5098">
          <w:rPr>
            <w:noProof/>
            <w:webHidden/>
          </w:rPr>
          <w:tab/>
        </w:r>
        <w:r w:rsidR="007E5098">
          <w:rPr>
            <w:noProof/>
            <w:webHidden/>
          </w:rPr>
          <w:fldChar w:fldCharType="begin"/>
        </w:r>
        <w:r w:rsidR="007E5098">
          <w:rPr>
            <w:noProof/>
            <w:webHidden/>
          </w:rPr>
          <w:instrText xml:space="preserve"> PAGEREF _Toc8379881 \h </w:instrText>
        </w:r>
        <w:r w:rsidR="007E5098">
          <w:rPr>
            <w:noProof/>
            <w:webHidden/>
          </w:rPr>
        </w:r>
        <w:r w:rsidR="007E5098">
          <w:rPr>
            <w:noProof/>
            <w:webHidden/>
          </w:rPr>
          <w:fldChar w:fldCharType="separate"/>
        </w:r>
        <w:r>
          <w:rPr>
            <w:noProof/>
            <w:webHidden/>
          </w:rPr>
          <w:t>19</w:t>
        </w:r>
        <w:r w:rsidR="007E5098">
          <w:rPr>
            <w:noProof/>
            <w:webHidden/>
          </w:rPr>
          <w:fldChar w:fldCharType="end"/>
        </w:r>
      </w:hyperlink>
    </w:p>
    <w:p w14:paraId="7B4A1427" w14:textId="3285F8BF" w:rsidR="007E5098" w:rsidRDefault="00CC3CDF">
      <w:pPr>
        <w:pStyle w:val="TOC3"/>
        <w:tabs>
          <w:tab w:val="right" w:pos="9629"/>
        </w:tabs>
        <w:rPr>
          <w:rFonts w:eastAsiaTheme="minorEastAsia" w:cstheme="minorBidi"/>
          <w:noProof/>
          <w:szCs w:val="22"/>
          <w:lang w:eastAsia="en-AU"/>
        </w:rPr>
      </w:pPr>
      <w:hyperlink w:anchor="_Toc8379882" w:history="1">
        <w:r w:rsidR="007E5098" w:rsidRPr="009D10BC">
          <w:rPr>
            <w:rStyle w:val="Hyperlink"/>
            <w:noProof/>
          </w:rPr>
          <w:t>Other wildlife licenses</w:t>
        </w:r>
        <w:r w:rsidR="007E5098">
          <w:rPr>
            <w:noProof/>
            <w:webHidden/>
          </w:rPr>
          <w:tab/>
        </w:r>
        <w:r w:rsidR="007E5098">
          <w:rPr>
            <w:noProof/>
            <w:webHidden/>
          </w:rPr>
          <w:fldChar w:fldCharType="begin"/>
        </w:r>
        <w:r w:rsidR="007E5098">
          <w:rPr>
            <w:noProof/>
            <w:webHidden/>
          </w:rPr>
          <w:instrText xml:space="preserve"> PAGEREF _Toc8379882 \h </w:instrText>
        </w:r>
        <w:r w:rsidR="007E5098">
          <w:rPr>
            <w:noProof/>
            <w:webHidden/>
          </w:rPr>
        </w:r>
        <w:r w:rsidR="007E5098">
          <w:rPr>
            <w:noProof/>
            <w:webHidden/>
          </w:rPr>
          <w:fldChar w:fldCharType="separate"/>
        </w:r>
        <w:r>
          <w:rPr>
            <w:noProof/>
            <w:webHidden/>
          </w:rPr>
          <w:t>19</w:t>
        </w:r>
        <w:r w:rsidR="007E5098">
          <w:rPr>
            <w:noProof/>
            <w:webHidden/>
          </w:rPr>
          <w:fldChar w:fldCharType="end"/>
        </w:r>
      </w:hyperlink>
    </w:p>
    <w:p w14:paraId="63F41E17" w14:textId="3A420851" w:rsidR="007E5098" w:rsidRDefault="00CC3CDF">
      <w:pPr>
        <w:pStyle w:val="TOC3"/>
        <w:tabs>
          <w:tab w:val="right" w:pos="9629"/>
        </w:tabs>
        <w:rPr>
          <w:rFonts w:eastAsiaTheme="minorEastAsia" w:cstheme="minorBidi"/>
          <w:noProof/>
          <w:szCs w:val="22"/>
          <w:lang w:eastAsia="en-AU"/>
        </w:rPr>
      </w:pPr>
      <w:hyperlink w:anchor="_Toc8379883" w:history="1">
        <w:r w:rsidR="007E5098" w:rsidRPr="009D10BC">
          <w:rPr>
            <w:rStyle w:val="Hyperlink"/>
            <w:noProof/>
          </w:rPr>
          <w:t>Supervising Shelters (Foster Carer Authorisation additional condition)</w:t>
        </w:r>
        <w:r w:rsidR="007E5098">
          <w:rPr>
            <w:noProof/>
            <w:webHidden/>
          </w:rPr>
          <w:tab/>
        </w:r>
        <w:r w:rsidR="007E5098">
          <w:rPr>
            <w:noProof/>
            <w:webHidden/>
          </w:rPr>
          <w:fldChar w:fldCharType="begin"/>
        </w:r>
        <w:r w:rsidR="007E5098">
          <w:rPr>
            <w:noProof/>
            <w:webHidden/>
          </w:rPr>
          <w:instrText xml:space="preserve"> PAGEREF _Toc8379883 \h </w:instrText>
        </w:r>
        <w:r w:rsidR="007E5098">
          <w:rPr>
            <w:noProof/>
            <w:webHidden/>
          </w:rPr>
        </w:r>
        <w:r w:rsidR="007E5098">
          <w:rPr>
            <w:noProof/>
            <w:webHidden/>
          </w:rPr>
          <w:fldChar w:fldCharType="separate"/>
        </w:r>
        <w:r>
          <w:rPr>
            <w:noProof/>
            <w:webHidden/>
          </w:rPr>
          <w:t>20</w:t>
        </w:r>
        <w:r w:rsidR="007E5098">
          <w:rPr>
            <w:noProof/>
            <w:webHidden/>
          </w:rPr>
          <w:fldChar w:fldCharType="end"/>
        </w:r>
      </w:hyperlink>
    </w:p>
    <w:p w14:paraId="2733575C" w14:textId="1B03DB36" w:rsidR="007E5098" w:rsidRDefault="00CC3CDF">
      <w:pPr>
        <w:pStyle w:val="TOC2"/>
        <w:rPr>
          <w:rFonts w:asciiTheme="minorHAnsi" w:eastAsiaTheme="minorEastAsia" w:hAnsiTheme="minorHAnsi" w:cstheme="minorBidi"/>
          <w:b w:val="0"/>
          <w:szCs w:val="22"/>
          <w:lang w:eastAsia="en-AU"/>
        </w:rPr>
      </w:pPr>
      <w:hyperlink w:anchor="_Toc8379884" w:history="1">
        <w:r w:rsidR="007E5098" w:rsidRPr="009D10BC">
          <w:rPr>
            <w:rStyle w:val="Hyperlink"/>
          </w:rPr>
          <w:t>Appendix 1 - Important contact details for wildlife rehabilitators</w:t>
        </w:r>
        <w:r w:rsidR="007E5098">
          <w:rPr>
            <w:webHidden/>
          </w:rPr>
          <w:tab/>
        </w:r>
        <w:r w:rsidR="007E5098">
          <w:rPr>
            <w:webHidden/>
          </w:rPr>
          <w:fldChar w:fldCharType="begin"/>
        </w:r>
        <w:r w:rsidR="007E5098">
          <w:rPr>
            <w:webHidden/>
          </w:rPr>
          <w:instrText xml:space="preserve"> PAGEREF _Toc8379884 \h </w:instrText>
        </w:r>
        <w:r w:rsidR="007E5098">
          <w:rPr>
            <w:webHidden/>
          </w:rPr>
        </w:r>
        <w:r w:rsidR="007E5098">
          <w:rPr>
            <w:webHidden/>
          </w:rPr>
          <w:fldChar w:fldCharType="separate"/>
        </w:r>
        <w:r>
          <w:rPr>
            <w:webHidden/>
          </w:rPr>
          <w:t>21</w:t>
        </w:r>
        <w:r w:rsidR="007E5098">
          <w:rPr>
            <w:webHidden/>
          </w:rPr>
          <w:fldChar w:fldCharType="end"/>
        </w:r>
      </w:hyperlink>
    </w:p>
    <w:p w14:paraId="77AB39B0" w14:textId="7BE35779" w:rsidR="007E5098" w:rsidRDefault="00CC3CDF">
      <w:pPr>
        <w:pStyle w:val="TOC3"/>
        <w:tabs>
          <w:tab w:val="right" w:pos="9629"/>
        </w:tabs>
        <w:rPr>
          <w:rFonts w:eastAsiaTheme="minorEastAsia" w:cstheme="minorBidi"/>
          <w:noProof/>
          <w:szCs w:val="22"/>
          <w:lang w:eastAsia="en-AU"/>
        </w:rPr>
      </w:pPr>
      <w:hyperlink w:anchor="_Toc8379885" w:history="1">
        <w:r w:rsidR="007E5098" w:rsidRPr="009D10BC">
          <w:rPr>
            <w:rStyle w:val="Hyperlink"/>
            <w:noProof/>
          </w:rPr>
          <w:t>Table 1: Contact details for DELWP offices</w:t>
        </w:r>
        <w:r w:rsidR="007E5098">
          <w:rPr>
            <w:noProof/>
            <w:webHidden/>
          </w:rPr>
          <w:tab/>
        </w:r>
        <w:r w:rsidR="007E5098">
          <w:rPr>
            <w:noProof/>
            <w:webHidden/>
          </w:rPr>
          <w:fldChar w:fldCharType="begin"/>
        </w:r>
        <w:r w:rsidR="007E5098">
          <w:rPr>
            <w:noProof/>
            <w:webHidden/>
          </w:rPr>
          <w:instrText xml:space="preserve"> PAGEREF _Toc8379885 \h </w:instrText>
        </w:r>
        <w:r w:rsidR="007E5098">
          <w:rPr>
            <w:noProof/>
            <w:webHidden/>
          </w:rPr>
        </w:r>
        <w:r w:rsidR="007E5098">
          <w:rPr>
            <w:noProof/>
            <w:webHidden/>
          </w:rPr>
          <w:fldChar w:fldCharType="separate"/>
        </w:r>
        <w:r>
          <w:rPr>
            <w:noProof/>
            <w:webHidden/>
          </w:rPr>
          <w:t>21</w:t>
        </w:r>
        <w:r w:rsidR="007E5098">
          <w:rPr>
            <w:noProof/>
            <w:webHidden/>
          </w:rPr>
          <w:fldChar w:fldCharType="end"/>
        </w:r>
      </w:hyperlink>
    </w:p>
    <w:p w14:paraId="7ED109E6" w14:textId="199EA5DA" w:rsidR="007E5098" w:rsidRDefault="00CC3CDF">
      <w:pPr>
        <w:pStyle w:val="TOC3"/>
        <w:tabs>
          <w:tab w:val="right" w:pos="9629"/>
        </w:tabs>
        <w:rPr>
          <w:rFonts w:eastAsiaTheme="minorEastAsia" w:cstheme="minorBidi"/>
          <w:noProof/>
          <w:szCs w:val="22"/>
          <w:lang w:eastAsia="en-AU"/>
        </w:rPr>
      </w:pPr>
      <w:hyperlink w:anchor="_Toc8379886" w:history="1">
        <w:r w:rsidR="007E5098" w:rsidRPr="009D10BC">
          <w:rPr>
            <w:rStyle w:val="Hyperlink"/>
            <w:noProof/>
            <w:lang w:val="en-US"/>
          </w:rPr>
          <w:t>Table 2: Contact details of facilities mentioned in this guide</w:t>
        </w:r>
        <w:r w:rsidR="007E5098">
          <w:rPr>
            <w:noProof/>
            <w:webHidden/>
          </w:rPr>
          <w:tab/>
        </w:r>
        <w:r w:rsidR="007E5098">
          <w:rPr>
            <w:noProof/>
            <w:webHidden/>
          </w:rPr>
          <w:fldChar w:fldCharType="begin"/>
        </w:r>
        <w:r w:rsidR="007E5098">
          <w:rPr>
            <w:noProof/>
            <w:webHidden/>
          </w:rPr>
          <w:instrText xml:space="preserve"> PAGEREF _Toc8379886 \h </w:instrText>
        </w:r>
        <w:r w:rsidR="007E5098">
          <w:rPr>
            <w:noProof/>
            <w:webHidden/>
          </w:rPr>
        </w:r>
        <w:r w:rsidR="007E5098">
          <w:rPr>
            <w:noProof/>
            <w:webHidden/>
          </w:rPr>
          <w:fldChar w:fldCharType="separate"/>
        </w:r>
        <w:r>
          <w:rPr>
            <w:noProof/>
            <w:webHidden/>
          </w:rPr>
          <w:t>21</w:t>
        </w:r>
        <w:r w:rsidR="007E5098">
          <w:rPr>
            <w:noProof/>
            <w:webHidden/>
          </w:rPr>
          <w:fldChar w:fldCharType="end"/>
        </w:r>
      </w:hyperlink>
    </w:p>
    <w:p w14:paraId="3475AB3A" w14:textId="10D65590" w:rsidR="007E5098" w:rsidRDefault="00CC3CDF">
      <w:pPr>
        <w:pStyle w:val="TOC2"/>
        <w:rPr>
          <w:rFonts w:asciiTheme="minorHAnsi" w:eastAsiaTheme="minorEastAsia" w:hAnsiTheme="minorHAnsi" w:cstheme="minorBidi"/>
          <w:b w:val="0"/>
          <w:szCs w:val="22"/>
          <w:lang w:eastAsia="en-AU"/>
        </w:rPr>
      </w:pPr>
      <w:hyperlink w:anchor="_Toc8379887" w:history="1">
        <w:r w:rsidR="007E5098" w:rsidRPr="009D10BC">
          <w:rPr>
            <w:rStyle w:val="Hyperlink"/>
          </w:rPr>
          <w:t>Appendix 2 - Further information</w:t>
        </w:r>
        <w:r w:rsidR="007E5098">
          <w:rPr>
            <w:webHidden/>
          </w:rPr>
          <w:tab/>
        </w:r>
        <w:r w:rsidR="007E5098">
          <w:rPr>
            <w:webHidden/>
          </w:rPr>
          <w:fldChar w:fldCharType="begin"/>
        </w:r>
        <w:r w:rsidR="007E5098">
          <w:rPr>
            <w:webHidden/>
          </w:rPr>
          <w:instrText xml:space="preserve"> PAGEREF _Toc8379887 \h </w:instrText>
        </w:r>
        <w:r w:rsidR="007E5098">
          <w:rPr>
            <w:webHidden/>
          </w:rPr>
        </w:r>
        <w:r w:rsidR="007E5098">
          <w:rPr>
            <w:webHidden/>
          </w:rPr>
          <w:fldChar w:fldCharType="separate"/>
        </w:r>
        <w:r>
          <w:rPr>
            <w:webHidden/>
          </w:rPr>
          <w:t>22</w:t>
        </w:r>
        <w:r w:rsidR="007E5098">
          <w:rPr>
            <w:webHidden/>
          </w:rPr>
          <w:fldChar w:fldCharType="end"/>
        </w:r>
      </w:hyperlink>
    </w:p>
    <w:p w14:paraId="21368E7D" w14:textId="6D7D5BB1" w:rsidR="007E5098" w:rsidRDefault="00CC3CDF">
      <w:pPr>
        <w:pStyle w:val="TOC3"/>
        <w:tabs>
          <w:tab w:val="right" w:pos="9629"/>
        </w:tabs>
        <w:rPr>
          <w:rFonts w:eastAsiaTheme="minorEastAsia" w:cstheme="minorBidi"/>
          <w:noProof/>
          <w:szCs w:val="22"/>
          <w:lang w:eastAsia="en-AU"/>
        </w:rPr>
      </w:pPr>
      <w:hyperlink w:anchor="_Toc8379888" w:history="1">
        <w:r w:rsidR="007E5098" w:rsidRPr="009D10BC">
          <w:rPr>
            <w:rStyle w:val="Hyperlink"/>
            <w:noProof/>
          </w:rPr>
          <w:t>Capture and rescue of injured, sick or orphaned wildlife</w:t>
        </w:r>
        <w:r w:rsidR="007E5098">
          <w:rPr>
            <w:noProof/>
            <w:webHidden/>
          </w:rPr>
          <w:tab/>
        </w:r>
        <w:r w:rsidR="007E5098">
          <w:rPr>
            <w:noProof/>
            <w:webHidden/>
          </w:rPr>
          <w:fldChar w:fldCharType="begin"/>
        </w:r>
        <w:r w:rsidR="007E5098">
          <w:rPr>
            <w:noProof/>
            <w:webHidden/>
          </w:rPr>
          <w:instrText xml:space="preserve"> PAGEREF _Toc8379888 \h </w:instrText>
        </w:r>
        <w:r w:rsidR="007E5098">
          <w:rPr>
            <w:noProof/>
            <w:webHidden/>
          </w:rPr>
        </w:r>
        <w:r w:rsidR="007E5098">
          <w:rPr>
            <w:noProof/>
            <w:webHidden/>
          </w:rPr>
          <w:fldChar w:fldCharType="separate"/>
        </w:r>
        <w:r>
          <w:rPr>
            <w:noProof/>
            <w:webHidden/>
          </w:rPr>
          <w:t>22</w:t>
        </w:r>
        <w:r w:rsidR="007E5098">
          <w:rPr>
            <w:noProof/>
            <w:webHidden/>
          </w:rPr>
          <w:fldChar w:fldCharType="end"/>
        </w:r>
      </w:hyperlink>
    </w:p>
    <w:p w14:paraId="450510A6" w14:textId="3A5AFCE5" w:rsidR="007E5098" w:rsidRDefault="00CC3CDF">
      <w:pPr>
        <w:pStyle w:val="TOC3"/>
        <w:tabs>
          <w:tab w:val="right" w:pos="9629"/>
        </w:tabs>
        <w:rPr>
          <w:rFonts w:eastAsiaTheme="minorEastAsia" w:cstheme="minorBidi"/>
          <w:noProof/>
          <w:szCs w:val="22"/>
          <w:lang w:eastAsia="en-AU"/>
        </w:rPr>
      </w:pPr>
      <w:hyperlink w:anchor="_Toc8379889" w:history="1">
        <w:r w:rsidR="007E5098" w:rsidRPr="009D10BC">
          <w:rPr>
            <w:rStyle w:val="Hyperlink"/>
            <w:noProof/>
          </w:rPr>
          <w:t>Basic first aid</w:t>
        </w:r>
        <w:r w:rsidR="007E5098">
          <w:rPr>
            <w:noProof/>
            <w:webHidden/>
          </w:rPr>
          <w:tab/>
        </w:r>
        <w:r w:rsidR="007E5098">
          <w:rPr>
            <w:noProof/>
            <w:webHidden/>
          </w:rPr>
          <w:fldChar w:fldCharType="begin"/>
        </w:r>
        <w:r w:rsidR="007E5098">
          <w:rPr>
            <w:noProof/>
            <w:webHidden/>
          </w:rPr>
          <w:instrText xml:space="preserve"> PAGEREF _Toc8379889 \h </w:instrText>
        </w:r>
        <w:r w:rsidR="007E5098">
          <w:rPr>
            <w:noProof/>
            <w:webHidden/>
          </w:rPr>
        </w:r>
        <w:r w:rsidR="007E5098">
          <w:rPr>
            <w:noProof/>
            <w:webHidden/>
          </w:rPr>
          <w:fldChar w:fldCharType="separate"/>
        </w:r>
        <w:r>
          <w:rPr>
            <w:noProof/>
            <w:webHidden/>
          </w:rPr>
          <w:t>23</w:t>
        </w:r>
        <w:r w:rsidR="007E5098">
          <w:rPr>
            <w:noProof/>
            <w:webHidden/>
          </w:rPr>
          <w:fldChar w:fldCharType="end"/>
        </w:r>
      </w:hyperlink>
    </w:p>
    <w:p w14:paraId="6E5C95D4" w14:textId="79C72557" w:rsidR="007E5098" w:rsidRDefault="00CC3CDF">
      <w:pPr>
        <w:pStyle w:val="TOC3"/>
        <w:tabs>
          <w:tab w:val="right" w:pos="9629"/>
        </w:tabs>
        <w:rPr>
          <w:rFonts w:eastAsiaTheme="minorEastAsia" w:cstheme="minorBidi"/>
          <w:noProof/>
          <w:szCs w:val="22"/>
          <w:lang w:eastAsia="en-AU"/>
        </w:rPr>
      </w:pPr>
      <w:hyperlink w:anchor="_Toc8379890" w:history="1">
        <w:r w:rsidR="007E5098" w:rsidRPr="009D10BC">
          <w:rPr>
            <w:rStyle w:val="Hyperlink"/>
            <w:noProof/>
          </w:rPr>
          <w:t>Enclosure size</w:t>
        </w:r>
        <w:r w:rsidR="007E5098">
          <w:rPr>
            <w:noProof/>
            <w:webHidden/>
          </w:rPr>
          <w:tab/>
        </w:r>
        <w:r w:rsidR="007E5098">
          <w:rPr>
            <w:noProof/>
            <w:webHidden/>
          </w:rPr>
          <w:fldChar w:fldCharType="begin"/>
        </w:r>
        <w:r w:rsidR="007E5098">
          <w:rPr>
            <w:noProof/>
            <w:webHidden/>
          </w:rPr>
          <w:instrText xml:space="preserve"> PAGEREF _Toc8379890 \h </w:instrText>
        </w:r>
        <w:r w:rsidR="007E5098">
          <w:rPr>
            <w:noProof/>
            <w:webHidden/>
          </w:rPr>
        </w:r>
        <w:r w:rsidR="007E5098">
          <w:rPr>
            <w:noProof/>
            <w:webHidden/>
          </w:rPr>
          <w:fldChar w:fldCharType="separate"/>
        </w:r>
        <w:r>
          <w:rPr>
            <w:noProof/>
            <w:webHidden/>
          </w:rPr>
          <w:t>26</w:t>
        </w:r>
        <w:r w:rsidR="007E5098">
          <w:rPr>
            <w:noProof/>
            <w:webHidden/>
          </w:rPr>
          <w:fldChar w:fldCharType="end"/>
        </w:r>
      </w:hyperlink>
    </w:p>
    <w:p w14:paraId="70ECEAF0" w14:textId="0BEF93A1" w:rsidR="007E5098" w:rsidRDefault="00CC3CDF">
      <w:pPr>
        <w:pStyle w:val="TOC3"/>
        <w:tabs>
          <w:tab w:val="right" w:pos="9629"/>
        </w:tabs>
        <w:rPr>
          <w:rFonts w:eastAsiaTheme="minorEastAsia" w:cstheme="minorBidi"/>
          <w:noProof/>
          <w:szCs w:val="22"/>
          <w:lang w:eastAsia="en-AU"/>
        </w:rPr>
      </w:pPr>
      <w:hyperlink w:anchor="_Toc8379891" w:history="1">
        <w:r w:rsidR="007E5098" w:rsidRPr="009D10BC">
          <w:rPr>
            <w:rStyle w:val="Hyperlink"/>
            <w:noProof/>
          </w:rPr>
          <w:t>Further resources</w:t>
        </w:r>
        <w:r w:rsidR="007E5098">
          <w:rPr>
            <w:noProof/>
            <w:webHidden/>
          </w:rPr>
          <w:tab/>
        </w:r>
        <w:r w:rsidR="007E5098">
          <w:rPr>
            <w:noProof/>
            <w:webHidden/>
          </w:rPr>
          <w:fldChar w:fldCharType="begin"/>
        </w:r>
        <w:r w:rsidR="007E5098">
          <w:rPr>
            <w:noProof/>
            <w:webHidden/>
          </w:rPr>
          <w:instrText xml:space="preserve"> PAGEREF _Toc8379891 \h </w:instrText>
        </w:r>
        <w:r w:rsidR="007E5098">
          <w:rPr>
            <w:noProof/>
            <w:webHidden/>
          </w:rPr>
        </w:r>
        <w:r w:rsidR="007E5098">
          <w:rPr>
            <w:noProof/>
            <w:webHidden/>
          </w:rPr>
          <w:fldChar w:fldCharType="separate"/>
        </w:r>
        <w:r>
          <w:rPr>
            <w:noProof/>
            <w:webHidden/>
          </w:rPr>
          <w:t>27</w:t>
        </w:r>
        <w:r w:rsidR="007E5098">
          <w:rPr>
            <w:noProof/>
            <w:webHidden/>
          </w:rPr>
          <w:fldChar w:fldCharType="end"/>
        </w:r>
      </w:hyperlink>
    </w:p>
    <w:p w14:paraId="05AF2165" w14:textId="11D6123E" w:rsidR="00167B78" w:rsidRDefault="00167B78" w:rsidP="00167B78">
      <w:pPr>
        <w:rPr>
          <w:lang w:val="en-US"/>
        </w:rPr>
      </w:pPr>
      <w:r>
        <w:rPr>
          <w:b/>
          <w:noProof/>
          <w:color w:val="228591"/>
          <w:lang w:val="en-US"/>
        </w:rPr>
        <w:fldChar w:fldCharType="end"/>
      </w:r>
    </w:p>
    <w:p w14:paraId="2AA0D0FF" w14:textId="77777777" w:rsidR="00167B78" w:rsidRDefault="00167B78" w:rsidP="00167B78">
      <w:pPr>
        <w:rPr>
          <w:lang w:val="en-US"/>
        </w:rPr>
      </w:pPr>
    </w:p>
    <w:p w14:paraId="767E8E0A" w14:textId="77777777" w:rsidR="00167B78" w:rsidRDefault="00167B78" w:rsidP="00167B78">
      <w:pPr>
        <w:pStyle w:val="TOC1"/>
        <w:sectPr w:rsidR="00167B78" w:rsidSect="005F0EF0">
          <w:footerReference w:type="default" r:id="rId26"/>
          <w:headerReference w:type="first" r:id="rId27"/>
          <w:footerReference w:type="first" r:id="rId28"/>
          <w:pgSz w:w="11907" w:h="16840" w:code="9"/>
          <w:pgMar w:top="1134" w:right="1134" w:bottom="425" w:left="1134" w:header="709" w:footer="567" w:gutter="0"/>
          <w:pgNumType w:start="1"/>
          <w:cols w:space="708"/>
          <w:formProt w:val="0"/>
          <w:titlePg/>
          <w:docGrid w:linePitch="360"/>
        </w:sectPr>
      </w:pPr>
    </w:p>
    <w:p w14:paraId="701C19CE" w14:textId="77777777" w:rsidR="00167B78" w:rsidRDefault="00167B78" w:rsidP="00167B78">
      <w:pPr>
        <w:pStyle w:val="HA"/>
        <w:outlineLvl w:val="9"/>
      </w:pPr>
    </w:p>
    <w:p w14:paraId="0116DD90" w14:textId="77777777" w:rsidR="00167B78" w:rsidRDefault="00167B78" w:rsidP="00167B78">
      <w:pPr>
        <w:rPr>
          <w:rFonts w:cs="Arial"/>
          <w:color w:val="228591"/>
          <w:sz w:val="40"/>
          <w:lang w:val="en-US"/>
        </w:rPr>
      </w:pPr>
      <w:r>
        <w:br w:type="page"/>
      </w:r>
    </w:p>
    <w:p w14:paraId="653E9C2D" w14:textId="77777777" w:rsidR="00167B78" w:rsidRPr="00040071" w:rsidRDefault="00167B78" w:rsidP="00167B78">
      <w:pPr>
        <w:pStyle w:val="HA"/>
        <w:spacing w:after="240"/>
        <w:outlineLvl w:val="9"/>
      </w:pPr>
      <w:bookmarkStart w:id="2" w:name="_Toc8379862"/>
      <w:r>
        <w:lastRenderedPageBreak/>
        <w:t xml:space="preserve">Wildlife Shelter and Foster </w:t>
      </w:r>
      <w:proofErr w:type="spellStart"/>
      <w:r>
        <w:t>Carer</w:t>
      </w:r>
      <w:proofErr w:type="spellEnd"/>
      <w:r>
        <w:t xml:space="preserve"> Authorisation Guide</w:t>
      </w:r>
      <w:bookmarkEnd w:id="2"/>
    </w:p>
    <w:p w14:paraId="2DFA5366" w14:textId="77777777" w:rsidR="00167B78" w:rsidRDefault="00167B78" w:rsidP="00167B78">
      <w:pPr>
        <w:pStyle w:val="HB"/>
        <w:spacing w:before="0"/>
      </w:pPr>
      <w:bookmarkStart w:id="3" w:name="_Toc8379863"/>
      <w:r>
        <w:t>The Victorian wildlife rehabilitation system</w:t>
      </w:r>
      <w:bookmarkEnd w:id="3"/>
    </w:p>
    <w:p w14:paraId="775E4851" w14:textId="77777777" w:rsidR="00167B78" w:rsidRDefault="00167B78" w:rsidP="00167B78">
      <w:pPr>
        <w:pStyle w:val="Body2"/>
        <w:spacing w:afterLines="57" w:after="136" w:line="240" w:lineRule="auto"/>
        <w:rPr>
          <w:i/>
        </w:rPr>
      </w:pPr>
      <w:r>
        <w:t xml:space="preserve">In Victoria, sick, injured or orphaned wildlife can only be rehabilitated by a wildlife shelter operator or foster carer who is authorised under section 28A of the </w:t>
      </w:r>
      <w:r>
        <w:rPr>
          <w:i/>
        </w:rPr>
        <w:t xml:space="preserve">Wildlife Act 1975 </w:t>
      </w:r>
      <w:r w:rsidRPr="000540F7">
        <w:t>(Wildlife Act)</w:t>
      </w:r>
      <w:r>
        <w:rPr>
          <w:i/>
        </w:rPr>
        <w:t xml:space="preserve">. </w:t>
      </w:r>
    </w:p>
    <w:p w14:paraId="77094A93" w14:textId="253D2472" w:rsidR="00167B78" w:rsidRDefault="00167B78" w:rsidP="00167B78">
      <w:pPr>
        <w:pStyle w:val="Body2"/>
        <w:spacing w:afterLines="57" w:after="136" w:line="240" w:lineRule="auto"/>
      </w:pPr>
      <w:r w:rsidRPr="000540F7">
        <w:t>As a wildlife shelter operator</w:t>
      </w:r>
      <w:r>
        <w:t xml:space="preserve"> or foster carer, you are authorised to acquire, receive, possess</w:t>
      </w:r>
      <w:r w:rsidR="00E73BBF">
        <w:t>,</w:t>
      </w:r>
      <w:r>
        <w:t xml:space="preserve"> destroy</w:t>
      </w:r>
      <w:r w:rsidR="005F0EF0">
        <w:t xml:space="preserve"> (</w:t>
      </w:r>
      <w:r w:rsidR="00E35477">
        <w:t>euthanise</w:t>
      </w:r>
      <w:r w:rsidR="005F0EF0">
        <w:t>) and dispose of</w:t>
      </w:r>
      <w:r>
        <w:t xml:space="preserve"> wildlife for the purposes of the care, treatment and rehabilitation of sick, injured or orphaned wildlife for release back to the wild. </w:t>
      </w:r>
    </w:p>
    <w:p w14:paraId="3A7EF30C" w14:textId="77777777" w:rsidR="00167B78" w:rsidRDefault="00167B78" w:rsidP="00167B78">
      <w:pPr>
        <w:pStyle w:val="Body2"/>
        <w:spacing w:afterLines="57" w:after="136" w:line="240" w:lineRule="auto"/>
        <w:jc w:val="both"/>
      </w:pPr>
      <w:r>
        <w:t xml:space="preserve">Your dedication and commitment to Victoria’s native wildlife is highly valued by the Victorian Government and the community. </w:t>
      </w:r>
    </w:p>
    <w:p w14:paraId="333EE0C3" w14:textId="77777777" w:rsidR="00167B78" w:rsidRPr="00AD6FC5" w:rsidRDefault="00167B78" w:rsidP="00167B78"/>
    <w:p w14:paraId="0E4164AC" w14:textId="77777777" w:rsidR="00167B78" w:rsidRDefault="00167B78" w:rsidP="00167B78">
      <w:pPr>
        <w:pStyle w:val="HB"/>
        <w:spacing w:before="0" w:line="240" w:lineRule="auto"/>
      </w:pPr>
      <w:bookmarkStart w:id="4" w:name="_Toc8379864"/>
      <w:r>
        <w:t>Purpose of the guide</w:t>
      </w:r>
      <w:bookmarkEnd w:id="4"/>
    </w:p>
    <w:p w14:paraId="7DBFC710" w14:textId="61DDAA45" w:rsidR="00167B78" w:rsidRDefault="00167B78" w:rsidP="00167B78">
      <w:pPr>
        <w:pStyle w:val="Body2"/>
        <w:spacing w:afterLines="57" w:after="136" w:line="240" w:lineRule="auto"/>
      </w:pPr>
      <w:r>
        <w:t xml:space="preserve">This guide was first prepared in 2015 by the Department </w:t>
      </w:r>
      <w:r w:rsidRPr="00DF69F0">
        <w:t>of Environment, Land, Water and Planning (DELWP) in consultation with the</w:t>
      </w:r>
      <w:r>
        <w:t xml:space="preserve"> animal welfare unit</w:t>
      </w:r>
      <w:r w:rsidRPr="00DF69F0">
        <w:t xml:space="preserve"> within the Department of </w:t>
      </w:r>
      <w:r w:rsidR="009A6E95">
        <w:t>Jobs, Precincts and Regions (DJPR)</w:t>
      </w:r>
      <w:r w:rsidRPr="00DF69F0">
        <w:t>, the RSPCA, Zoos Victoria,</w:t>
      </w:r>
      <w:r>
        <w:t xml:space="preserve"> veterinarians</w:t>
      </w:r>
      <w:r w:rsidRPr="00DF69F0">
        <w:t xml:space="preserve"> and </w:t>
      </w:r>
      <w:r>
        <w:t xml:space="preserve">representatives from </w:t>
      </w:r>
      <w:r w:rsidRPr="00DF69F0">
        <w:t>the wildlife rehabilitation community.</w:t>
      </w:r>
      <w:r>
        <w:t xml:space="preserve"> It has since been reviewed in 2016</w:t>
      </w:r>
      <w:r w:rsidR="005C0214">
        <w:t xml:space="preserve">, </w:t>
      </w:r>
      <w:r w:rsidR="00532096">
        <w:t>2017</w:t>
      </w:r>
      <w:r w:rsidR="009A6E95">
        <w:t>,</w:t>
      </w:r>
      <w:r w:rsidR="005C0214">
        <w:t xml:space="preserve"> 2018</w:t>
      </w:r>
      <w:r w:rsidR="009A6E95">
        <w:t xml:space="preserve"> and 2019</w:t>
      </w:r>
      <w:r w:rsidR="005C0214">
        <w:t xml:space="preserve"> </w:t>
      </w:r>
      <w:r>
        <w:t>to ensure the information is accurate and up-to-date</w:t>
      </w:r>
      <w:r w:rsidR="009A6E95">
        <w:t>.</w:t>
      </w:r>
    </w:p>
    <w:p w14:paraId="4144B3F0" w14:textId="31C307D8" w:rsidR="00167B78" w:rsidRDefault="006933EA" w:rsidP="00167B78">
      <w:pPr>
        <w:pStyle w:val="Body2"/>
        <w:spacing w:afterLines="57" w:after="136" w:line="240" w:lineRule="auto"/>
      </w:pPr>
      <w:r>
        <w:t>Wildlife s</w:t>
      </w:r>
      <w:r w:rsidR="00167B78" w:rsidRPr="00DF69F0">
        <w:t>helter</w:t>
      </w:r>
      <w:r>
        <w:t xml:space="preserve"> operators and foster ca</w:t>
      </w:r>
      <w:r w:rsidR="00167B78">
        <w:t>rer</w:t>
      </w:r>
      <w:r>
        <w:t>s</w:t>
      </w:r>
      <w:r w:rsidR="00167B78" w:rsidRPr="00DF69F0">
        <w:t xml:space="preserve"> are </w:t>
      </w:r>
      <w:r w:rsidR="005F0EF0">
        <w:t>regulated</w:t>
      </w:r>
      <w:r w:rsidR="005F0EF0" w:rsidRPr="00DF69F0">
        <w:t xml:space="preserve"> </w:t>
      </w:r>
      <w:r w:rsidR="00167B78" w:rsidRPr="00DF69F0">
        <w:t xml:space="preserve">by conditions that enforce the minimum standards </w:t>
      </w:r>
      <w:r w:rsidR="005F0EF0">
        <w:t>required</w:t>
      </w:r>
      <w:r w:rsidR="005F0EF0" w:rsidRPr="00DF69F0">
        <w:t xml:space="preserve"> </w:t>
      </w:r>
      <w:r w:rsidR="00167B78">
        <w:t>for the humane treatment and successful rehabilitation of wildlife in care.</w:t>
      </w:r>
    </w:p>
    <w:p w14:paraId="03B7D33C" w14:textId="13B244C7" w:rsidR="00167B78" w:rsidRDefault="00167B78" w:rsidP="00167B78">
      <w:pPr>
        <w:pStyle w:val="Body2"/>
        <w:spacing w:afterLines="57" w:after="136" w:line="240" w:lineRule="auto"/>
      </w:pPr>
      <w:r>
        <w:t xml:space="preserve">This guide explains the objectives of </w:t>
      </w:r>
      <w:r w:rsidR="005F0EF0">
        <w:t>your authorisation</w:t>
      </w:r>
      <w:r>
        <w:t xml:space="preserve"> conditions</w:t>
      </w:r>
      <w:r w:rsidRPr="005E3577">
        <w:t xml:space="preserve">, and </w:t>
      </w:r>
      <w:r>
        <w:t>how you can comply</w:t>
      </w:r>
      <w:r w:rsidRPr="005E3577">
        <w:t>.</w:t>
      </w:r>
      <w:r>
        <w:t xml:space="preserve"> The advice provided in the ‘how to comply’ section is not mandatory, but rather provides the suggested method of meeting the conditions. You may choose alternative </w:t>
      </w:r>
      <w:r w:rsidR="006B2BDC">
        <w:t>methods if</w:t>
      </w:r>
      <w:r>
        <w:t xml:space="preserve"> </w:t>
      </w:r>
      <w:r w:rsidR="005F0EF0">
        <w:t xml:space="preserve">you </w:t>
      </w:r>
      <w:r>
        <w:t>meet the conditions.</w:t>
      </w:r>
    </w:p>
    <w:p w14:paraId="3E2F5E7E" w14:textId="609AB0CF" w:rsidR="005F0EF0" w:rsidRDefault="00D1227F" w:rsidP="005F0EF0">
      <w:pPr>
        <w:pStyle w:val="Body2"/>
        <w:spacing w:afterLines="57" w:after="136" w:line="240" w:lineRule="auto"/>
      </w:pPr>
      <w:r>
        <w:t>Depending on your specialisations and facilities, your authorisation may include additional conditions that restrict the number or type of species you can care for. Please ensure you read your authorisation conditions carefully.</w:t>
      </w:r>
      <w:r w:rsidR="009672B1">
        <w:t xml:space="preserve"> </w:t>
      </w:r>
      <w:r w:rsidR="005F0EF0">
        <w:t>For further info</w:t>
      </w:r>
      <w:r w:rsidR="006B2BDC">
        <w:t>rmation,</w:t>
      </w:r>
      <w:r w:rsidR="005F0EF0" w:rsidRPr="005E3577">
        <w:t xml:space="preserve"> </w:t>
      </w:r>
      <w:r w:rsidR="005F0EF0">
        <w:t xml:space="preserve">please </w:t>
      </w:r>
      <w:r w:rsidR="005F0EF0" w:rsidRPr="005E3577">
        <w:t xml:space="preserve">contact your </w:t>
      </w:r>
      <w:r w:rsidR="005F0EF0">
        <w:t>local</w:t>
      </w:r>
      <w:r w:rsidR="005F0EF0" w:rsidRPr="005E3577">
        <w:t xml:space="preserve"> DELWP</w:t>
      </w:r>
      <w:r w:rsidR="005F0EF0">
        <w:t xml:space="preserve"> office (</w:t>
      </w:r>
      <w:r w:rsidR="005F0EF0" w:rsidRPr="006B2BDC">
        <w:rPr>
          <w:b/>
        </w:rPr>
        <w:t>Appendix 1</w:t>
      </w:r>
      <w:r w:rsidR="005F0EF0">
        <w:t xml:space="preserve">) </w:t>
      </w:r>
      <w:r w:rsidR="005F0EF0" w:rsidRPr="005E3577">
        <w:t>or the DELWP Cust</w:t>
      </w:r>
      <w:r w:rsidR="005F0EF0">
        <w:t xml:space="preserve">omer </w:t>
      </w:r>
      <w:r w:rsidR="005C0214">
        <w:t xml:space="preserve">Contact </w:t>
      </w:r>
      <w:r w:rsidR="005F0EF0">
        <w:t xml:space="preserve">Centre on </w:t>
      </w:r>
      <w:r w:rsidR="005F0EF0" w:rsidRPr="006B2BDC">
        <w:rPr>
          <w:b/>
        </w:rPr>
        <w:t>136 186</w:t>
      </w:r>
      <w:r w:rsidR="005F0EF0">
        <w:t>.</w:t>
      </w:r>
    </w:p>
    <w:p w14:paraId="3A48DC5E" w14:textId="77777777" w:rsidR="00167B78" w:rsidRDefault="00167B78" w:rsidP="00167B78">
      <w:pPr>
        <w:pStyle w:val="Body2"/>
        <w:spacing w:afterLines="57" w:after="136" w:line="240" w:lineRule="auto"/>
      </w:pPr>
      <w:r w:rsidRPr="007D2EF7">
        <w:t xml:space="preserve">Information </w:t>
      </w:r>
      <w:r>
        <w:t xml:space="preserve">on </w:t>
      </w:r>
      <w:r w:rsidRPr="007D2EF7">
        <w:t>capture and basic first aid for wildlife</w:t>
      </w:r>
      <w:r>
        <w:t xml:space="preserve"> is provided in </w:t>
      </w:r>
      <w:r w:rsidRPr="006B2BDC">
        <w:rPr>
          <w:b/>
        </w:rPr>
        <w:t>Appendix 2</w:t>
      </w:r>
      <w:r w:rsidRPr="007D2EF7">
        <w:t>.</w:t>
      </w:r>
    </w:p>
    <w:p w14:paraId="53655D79" w14:textId="77777777" w:rsidR="00167B78" w:rsidRPr="00862418" w:rsidRDefault="00167B78" w:rsidP="00167B78">
      <w:pPr>
        <w:pStyle w:val="HB"/>
        <w:spacing w:before="0"/>
      </w:pPr>
      <w:bookmarkStart w:id="5" w:name="_Toc8379865"/>
      <w:r w:rsidRPr="00862418">
        <w:t>Capacity to care</w:t>
      </w:r>
      <w:bookmarkEnd w:id="5"/>
    </w:p>
    <w:p w14:paraId="72BFC70B" w14:textId="77777777" w:rsidR="00167B78" w:rsidRDefault="00167B78" w:rsidP="00167B78">
      <w:pPr>
        <w:spacing w:afterLines="57" w:after="136"/>
      </w:pPr>
      <w:r>
        <w:t>It is important to consider your capacity before agreeing to take wildlife into care. The concept of ‘capacity to care’</w:t>
      </w:r>
      <w:r>
        <w:rPr>
          <w:rStyle w:val="FootnoteReference"/>
        </w:rPr>
        <w:footnoteReference w:id="1"/>
      </w:r>
      <w:r>
        <w:t xml:space="preserve"> refers to your ability to:</w:t>
      </w:r>
    </w:p>
    <w:p w14:paraId="4243D3E7" w14:textId="77777777" w:rsidR="00167B78" w:rsidRDefault="00167B78" w:rsidP="006B2BDC">
      <w:pPr>
        <w:pStyle w:val="ListParagraph"/>
        <w:numPr>
          <w:ilvl w:val="0"/>
          <w:numId w:val="21"/>
        </w:numPr>
        <w:spacing w:afterLines="57" w:after="136" w:line="240" w:lineRule="auto"/>
      </w:pPr>
      <w:r>
        <w:t xml:space="preserve">provide the minimum care and essential needs of rescued native animals, </w:t>
      </w:r>
    </w:p>
    <w:p w14:paraId="3F2515C4" w14:textId="77777777" w:rsidR="00167B78" w:rsidRDefault="00167B78" w:rsidP="006B2BDC">
      <w:pPr>
        <w:pStyle w:val="ListParagraph"/>
        <w:numPr>
          <w:ilvl w:val="0"/>
          <w:numId w:val="21"/>
        </w:numPr>
        <w:spacing w:afterLines="57" w:after="136" w:line="240" w:lineRule="auto"/>
      </w:pPr>
      <w:r>
        <w:t xml:space="preserve">have the resources required to appropriately prepare wildlife for release back into the wild. </w:t>
      </w:r>
    </w:p>
    <w:p w14:paraId="0CC0D9AC" w14:textId="48CC4A34" w:rsidR="00167B78" w:rsidRDefault="00167B78" w:rsidP="00167B78">
      <w:pPr>
        <w:pStyle w:val="Body2"/>
        <w:spacing w:afterLines="57" w:after="136" w:line="240" w:lineRule="auto"/>
      </w:pPr>
      <w:r>
        <w:t xml:space="preserve">Exceeding your capacity to care for wildlife may result in unacceptable standards and welfare outcomes that do not meet the conditions of your authorisation. </w:t>
      </w:r>
      <w:r w:rsidR="00D1227F">
        <w:t>Also consider the emotional load required to care for additional animals, and put your own safety and welfare first.</w:t>
      </w:r>
    </w:p>
    <w:p w14:paraId="5D6B4A50" w14:textId="09CAEA46" w:rsidR="00167B78" w:rsidRPr="008E6E04" w:rsidRDefault="00167B78" w:rsidP="00167B78">
      <w:pPr>
        <w:pStyle w:val="Body2"/>
        <w:spacing w:afterLines="57" w:after="136" w:line="240" w:lineRule="auto"/>
      </w:pPr>
      <w:r>
        <w:t xml:space="preserve">Please be mindful of your capacity, </w:t>
      </w:r>
      <w:r w:rsidRPr="00862418">
        <w:t>particularly when there is an influx of wildlife requiring care due to major incidents like bushfire, significant weather events and other natural disasters.</w:t>
      </w:r>
      <w:r w:rsidR="00332509">
        <w:t xml:space="preserve"> Caring for some young wildlife (e.g. baby birds and joeys) requires significant time commitment and would not be appropriate for those </w:t>
      </w:r>
      <w:r w:rsidR="0083625C">
        <w:t>unable to meet their</w:t>
      </w:r>
      <w:r w:rsidR="00332509">
        <w:t xml:space="preserve"> </w:t>
      </w:r>
      <w:r w:rsidR="0083625C">
        <w:t>care requirements.</w:t>
      </w:r>
    </w:p>
    <w:p w14:paraId="780ECD0E" w14:textId="2D4CD762" w:rsidR="00167B78" w:rsidRDefault="00167B78" w:rsidP="00167B78">
      <w:pPr>
        <w:pStyle w:val="Body2"/>
        <w:spacing w:afterLines="57" w:after="136" w:line="240" w:lineRule="auto"/>
      </w:pPr>
      <w:r>
        <w:t xml:space="preserve">DELWP recommends establishing good communication with other wildlife shelter operators and foster carers in your area. If you believe your capacity is exceeded and you are not able to provide adequate care for an animal, it is recommended you contact another wildlife shelter operator or foster carer to see if they have </w:t>
      </w:r>
      <w:r>
        <w:lastRenderedPageBreak/>
        <w:t xml:space="preserve">capacity to take the animal. If you are not able to find another wildlife shelter operator or foster carer who has the capacity to take the animal, then it should be humanely </w:t>
      </w:r>
      <w:r w:rsidR="00FA6B17">
        <w:t>euthanised</w:t>
      </w:r>
      <w:r>
        <w:t>.</w:t>
      </w:r>
    </w:p>
    <w:p w14:paraId="6ADD84CD" w14:textId="340E8FCB" w:rsidR="00167B78" w:rsidRDefault="00167B78" w:rsidP="00167B78">
      <w:pPr>
        <w:pStyle w:val="HB"/>
        <w:spacing w:before="0"/>
      </w:pPr>
      <w:bookmarkStart w:id="6" w:name="_Toc8379866"/>
      <w:r w:rsidRPr="0045549D">
        <w:t>Failure to comply with conditions</w:t>
      </w:r>
      <w:bookmarkEnd w:id="6"/>
    </w:p>
    <w:p w14:paraId="14E55467" w14:textId="297FAE0C" w:rsidR="004075FE" w:rsidRDefault="00167B78" w:rsidP="004075FE">
      <w:pPr>
        <w:pStyle w:val="Body2"/>
        <w:spacing w:afterLines="57" w:after="136" w:line="240" w:lineRule="auto"/>
      </w:pPr>
      <w:r>
        <w:t xml:space="preserve">Failure to comply with the conditions of your authorisation is an offence under section 28B </w:t>
      </w:r>
      <w:r w:rsidR="00BF544C">
        <w:t>(‘</w:t>
      </w:r>
      <w:r w:rsidR="00BF544C" w:rsidRPr="00BF544C">
        <w:t>Offence of failing to comply with conditions of authorisation</w:t>
      </w:r>
      <w:r w:rsidR="00BF544C">
        <w:t xml:space="preserve">’) </w:t>
      </w:r>
      <w:r>
        <w:t xml:space="preserve">of the </w:t>
      </w:r>
      <w:r w:rsidRPr="0003285C">
        <w:rPr>
          <w:i/>
        </w:rPr>
        <w:t>Wildlife Act</w:t>
      </w:r>
      <w:r w:rsidR="0003285C" w:rsidRPr="0003285C">
        <w:rPr>
          <w:i/>
        </w:rPr>
        <w:t xml:space="preserve"> 1975</w:t>
      </w:r>
      <w:r>
        <w:t>. Failure to comply can result in fines of up to 50 penalty units</w:t>
      </w:r>
      <w:r>
        <w:rPr>
          <w:rStyle w:val="FootnoteReference"/>
        </w:rPr>
        <w:footnoteReference w:id="2"/>
      </w:r>
      <w:r w:rsidR="003F04C8">
        <w:t xml:space="preserve"> </w:t>
      </w:r>
      <w:r>
        <w:t>($</w:t>
      </w:r>
      <w:r w:rsidR="005C653C">
        <w:t>8059.50</w:t>
      </w:r>
      <w:r w:rsidR="005F0EF0">
        <w:t xml:space="preserve"> </w:t>
      </w:r>
      <w:r>
        <w:t xml:space="preserve">as at 1 July </w:t>
      </w:r>
      <w:r w:rsidR="005F0EF0">
        <w:t>201</w:t>
      </w:r>
      <w:r w:rsidR="005C653C">
        <w:t>8</w:t>
      </w:r>
      <w:r w:rsidR="004075FE">
        <w:t xml:space="preserve">). </w:t>
      </w:r>
    </w:p>
    <w:p w14:paraId="0F5E5B97" w14:textId="4FD25787" w:rsidR="00BD7652" w:rsidRDefault="00D1227F" w:rsidP="00167B78">
      <w:pPr>
        <w:spacing w:afterLines="57" w:after="136"/>
      </w:pPr>
      <w:r>
        <w:t>If you are not complying with the conditions of your authorisation, you may also be committing offences under section 41 (‘</w:t>
      </w:r>
      <w:r w:rsidRPr="00BF544C">
        <w:t>Hunting, taking or destroying threatened wildlife</w:t>
      </w:r>
      <w:r>
        <w:t>’) and 43 (‘</w:t>
      </w:r>
      <w:r w:rsidRPr="00BF544C">
        <w:t>Hunting, taking or destroying protected wildlife</w:t>
      </w:r>
      <w:r>
        <w:t>’</w:t>
      </w:r>
      <w:r w:rsidRPr="00BF544C">
        <w:t>)</w:t>
      </w:r>
      <w:r>
        <w:t xml:space="preserve"> of the </w:t>
      </w:r>
      <w:r w:rsidRPr="0003285C">
        <w:rPr>
          <w:i/>
        </w:rPr>
        <w:t>Wildlife Act 1975</w:t>
      </w:r>
      <w:r>
        <w:t>. Offences under section 41 carry a penalty of 240 penalty units ($38,</w:t>
      </w:r>
      <w:r w:rsidR="00FF4183">
        <w:t>685.60</w:t>
      </w:r>
      <w:r>
        <w:t xml:space="preserve"> as at 1 July 201</w:t>
      </w:r>
      <w:r w:rsidR="00FF4183">
        <w:t>8</w:t>
      </w:r>
      <w:r>
        <w:t>) or 24 months imprisonment or both the fine and imprisonment and an additional penalty of 20 penalty units ($</w:t>
      </w:r>
      <w:r w:rsidR="004255E5">
        <w:t>3223</w:t>
      </w:r>
      <w:r>
        <w:t>.</w:t>
      </w:r>
      <w:r w:rsidR="004255E5">
        <w:t>8</w:t>
      </w:r>
      <w:r>
        <w:t>0 as at 1 July 201</w:t>
      </w:r>
      <w:r w:rsidR="004255E5">
        <w:t>8</w:t>
      </w:r>
      <w:r>
        <w:t>) for every head of wildlife in respect of which an offence has been committed. Offences under section 43 carry a penalty of 50 penalty units ($</w:t>
      </w:r>
      <w:r w:rsidR="004255E5">
        <w:t>8059</w:t>
      </w:r>
      <w:r>
        <w:t>.50 as at 1 July 201</w:t>
      </w:r>
      <w:r w:rsidR="004255E5">
        <w:t>8</w:t>
      </w:r>
      <w:r>
        <w:t>) or 6 months imprisonment or both the fine and imprisonment and an additional penalty of 5 penalty units ($</w:t>
      </w:r>
      <w:r w:rsidR="00FF4183">
        <w:t>805.95</w:t>
      </w:r>
      <w:r>
        <w:t xml:space="preserve"> as at 1 July 201</w:t>
      </w:r>
      <w:r w:rsidR="00FF4183">
        <w:t>8</w:t>
      </w:r>
      <w:r>
        <w:t>) for every head of wildlife in respect of which an offence has been committed.</w:t>
      </w:r>
    </w:p>
    <w:p w14:paraId="2E69CC4F" w14:textId="27AF6910" w:rsidR="00167B78" w:rsidRPr="00E53EE1" w:rsidRDefault="00167B78" w:rsidP="00167B78">
      <w:pPr>
        <w:spacing w:afterLines="57" w:after="136"/>
        <w:rPr>
          <w:szCs w:val="22"/>
        </w:rPr>
      </w:pPr>
      <w:r>
        <w:rPr>
          <w:szCs w:val="22"/>
        </w:rPr>
        <w:t>In addition, t</w:t>
      </w:r>
      <w:r w:rsidRPr="00C916EE">
        <w:rPr>
          <w:szCs w:val="22"/>
        </w:rPr>
        <w:t>he welfare of all animals</w:t>
      </w:r>
      <w:r>
        <w:rPr>
          <w:szCs w:val="22"/>
        </w:rPr>
        <w:t xml:space="preserve"> in Victoria</w:t>
      </w:r>
      <w:r w:rsidRPr="00C916EE">
        <w:rPr>
          <w:szCs w:val="22"/>
        </w:rPr>
        <w:t xml:space="preserve"> is protected under the </w:t>
      </w:r>
      <w:r w:rsidRPr="00C916EE">
        <w:rPr>
          <w:i/>
          <w:szCs w:val="22"/>
        </w:rPr>
        <w:t xml:space="preserve">Prevention of Cruelty to Animals Act 1986 </w:t>
      </w:r>
      <w:r w:rsidRPr="00C916EE">
        <w:rPr>
          <w:szCs w:val="22"/>
        </w:rPr>
        <w:t>(POCTA Act) under which anyone who commits an act of cruelty or aggravated cruelty is liable for an offence</w:t>
      </w:r>
      <w:r>
        <w:rPr>
          <w:i/>
          <w:szCs w:val="22"/>
        </w:rPr>
        <w:t xml:space="preserve">. </w:t>
      </w:r>
      <w:r>
        <w:rPr>
          <w:szCs w:val="22"/>
        </w:rPr>
        <w:t xml:space="preserve">Failure to comply with some of the conditions of your authorisation may constitute an offence under the POCTA Act (for example undertaking surgical treatment on animals in your care).  </w:t>
      </w:r>
    </w:p>
    <w:p w14:paraId="703E214C" w14:textId="77777777" w:rsidR="0057096B" w:rsidRDefault="00167B78" w:rsidP="002C5D5D">
      <w:pPr>
        <w:pStyle w:val="Body2"/>
        <w:spacing w:after="57" w:line="240" w:lineRule="auto"/>
      </w:pPr>
      <w:r w:rsidRPr="00C916EE">
        <w:t>The penalties for offences under the POCTA Act are</w:t>
      </w:r>
      <w:r>
        <w:t xml:space="preserve"> considerable; fines of up to $</w:t>
      </w:r>
      <w:r w:rsidR="00C46698">
        <w:rPr>
          <w:rFonts w:cs="Calibri"/>
          <w:color w:val="000000"/>
        </w:rPr>
        <w:t>40,297</w:t>
      </w:r>
      <w:r w:rsidR="00AB32F0">
        <w:rPr>
          <w:rFonts w:cs="Calibri"/>
          <w:color w:val="000000"/>
        </w:rPr>
        <w:t>.50</w:t>
      </w:r>
      <w:r w:rsidRPr="008F16EF">
        <w:rPr>
          <w:rFonts w:cs="Calibri"/>
          <w:color w:val="000000"/>
        </w:rPr>
        <w:t xml:space="preserve"> or jail for up to 12 months for animal cruelty</w:t>
      </w:r>
      <w:r w:rsidR="00AB32F0">
        <w:rPr>
          <w:rFonts w:cs="Calibri"/>
          <w:color w:val="000000"/>
        </w:rPr>
        <w:t xml:space="preserve"> (for individuals)</w:t>
      </w:r>
      <w:r w:rsidRPr="008F16EF">
        <w:t>, and</w:t>
      </w:r>
      <w:r>
        <w:t xml:space="preserve"> fines of </w:t>
      </w:r>
      <w:r w:rsidRPr="00C916EE">
        <w:t>up to $</w:t>
      </w:r>
      <w:r w:rsidR="00A170AB">
        <w:t>80,595</w:t>
      </w:r>
      <w:r w:rsidRPr="00C916EE">
        <w:t xml:space="preserve"> or imprisonment for </w:t>
      </w:r>
      <w:r>
        <w:t xml:space="preserve">up to </w:t>
      </w:r>
      <w:r w:rsidRPr="00C916EE">
        <w:t>two years</w:t>
      </w:r>
      <w:r>
        <w:t xml:space="preserve"> for aggravated cruelty</w:t>
      </w:r>
      <w:r w:rsidRPr="00C916EE">
        <w:t xml:space="preserve">. Aggravated cruelty is cruelty that causes the death or serious disablement of an animal. </w:t>
      </w:r>
    </w:p>
    <w:p w14:paraId="4EAC8949" w14:textId="73D5E84F" w:rsidR="002C5D5D" w:rsidRPr="00E65316" w:rsidRDefault="002C5D5D" w:rsidP="002C5D5D">
      <w:pPr>
        <w:pStyle w:val="Body2"/>
        <w:spacing w:after="57" w:line="240" w:lineRule="auto"/>
        <w:rPr>
          <w:b/>
        </w:rPr>
      </w:pPr>
      <w:r w:rsidRPr="00E65316">
        <w:rPr>
          <w:b/>
        </w:rPr>
        <w:t>How to report illegal possession of wildlife and non-compliance</w:t>
      </w:r>
    </w:p>
    <w:p w14:paraId="4C1B9B6D" w14:textId="77777777" w:rsidR="002C5D5D" w:rsidRDefault="002C5D5D" w:rsidP="002C5D5D">
      <w:pPr>
        <w:pStyle w:val="Body2"/>
        <w:spacing w:after="57" w:line="240" w:lineRule="auto"/>
      </w:pPr>
      <w:r>
        <w:t>If</w:t>
      </w:r>
      <w:r w:rsidRPr="00C3138B">
        <w:t xml:space="preserve"> you suspect someone is holding wildlife unlawfully</w:t>
      </w:r>
      <w:r>
        <w:t xml:space="preserve"> you can report Wildlife Crime to Crime Stoppers on 1800 333 000</w:t>
      </w:r>
      <w:r w:rsidRPr="00C3138B">
        <w:t xml:space="preserve"> or </w:t>
      </w:r>
      <w:r>
        <w:t xml:space="preserve">at </w:t>
      </w:r>
      <w:hyperlink r:id="rId29" w:history="1">
        <w:r w:rsidRPr="0008333B">
          <w:rPr>
            <w:rStyle w:val="Hyperlink"/>
          </w:rPr>
          <w:t>https://www.crimestoppersvic.com.au/report-a-crime/</w:t>
        </w:r>
      </w:hyperlink>
    </w:p>
    <w:p w14:paraId="5A267046" w14:textId="77777777" w:rsidR="002C5D5D" w:rsidRDefault="002C5D5D" w:rsidP="002C5D5D">
      <w:pPr>
        <w:pStyle w:val="Body2"/>
        <w:spacing w:after="57" w:line="240" w:lineRule="auto"/>
      </w:pPr>
      <w:r>
        <w:t xml:space="preserve"> To report someone </w:t>
      </w:r>
      <w:r w:rsidRPr="00C3138B">
        <w:t xml:space="preserve">not complying with </w:t>
      </w:r>
      <w:r>
        <w:t xml:space="preserve">the </w:t>
      </w:r>
      <w:r w:rsidRPr="00C3138B">
        <w:t xml:space="preserve">conditions of their authorisation, you can report it to your local DELWP office (see </w:t>
      </w:r>
      <w:r w:rsidRPr="00BC2DAF">
        <w:rPr>
          <w:b/>
        </w:rPr>
        <w:t>Appendix 1</w:t>
      </w:r>
      <w:r w:rsidRPr="00C3138B">
        <w:t xml:space="preserve">), or via the DELWP Customer </w:t>
      </w:r>
      <w:r>
        <w:t>Contact</w:t>
      </w:r>
      <w:r w:rsidRPr="00C3138B">
        <w:t xml:space="preserve"> Centre</w:t>
      </w:r>
      <w:r>
        <w:t xml:space="preserve"> on</w:t>
      </w:r>
      <w:r w:rsidRPr="00C3138B">
        <w:t xml:space="preserve"> 136 186. </w:t>
      </w:r>
    </w:p>
    <w:p w14:paraId="6985BAC2" w14:textId="77777777" w:rsidR="00C95330" w:rsidRDefault="00C95330" w:rsidP="00167B78">
      <w:pPr>
        <w:pStyle w:val="Body2"/>
        <w:spacing w:after="57" w:line="240" w:lineRule="auto"/>
      </w:pPr>
    </w:p>
    <w:p w14:paraId="51A7AC17" w14:textId="77777777" w:rsidR="00167B78" w:rsidRDefault="00167B78" w:rsidP="00167B78">
      <w:pPr>
        <w:pStyle w:val="HB"/>
        <w:spacing w:before="0"/>
      </w:pPr>
      <w:bookmarkStart w:id="7" w:name="_Toc8379867"/>
      <w:r>
        <w:t>Authorisation conditions</w:t>
      </w:r>
      <w:bookmarkEnd w:id="7"/>
    </w:p>
    <w:p w14:paraId="2881E066" w14:textId="0AA82922" w:rsidR="00167B78" w:rsidRDefault="00505F91" w:rsidP="00167B78">
      <w:pPr>
        <w:pStyle w:val="HC"/>
      </w:pPr>
      <w:bookmarkStart w:id="8" w:name="_Toc8379868"/>
      <w:r>
        <w:t>Species</w:t>
      </w:r>
      <w:r w:rsidR="0049481E">
        <w:t xml:space="preserve"> </w:t>
      </w:r>
      <w:r w:rsidR="00167B78">
        <w:t xml:space="preserve">not covered by </w:t>
      </w:r>
      <w:r w:rsidR="0049481E">
        <w:t xml:space="preserve">your </w:t>
      </w:r>
      <w:r w:rsidR="00167B78">
        <w:t>authorisation</w:t>
      </w:r>
      <w:bookmarkEnd w:id="8"/>
    </w:p>
    <w:tbl>
      <w:tblPr>
        <w:tblStyle w:val="TableGrid"/>
        <w:tblW w:w="0" w:type="auto"/>
        <w:tblLook w:val="04A0" w:firstRow="1" w:lastRow="0" w:firstColumn="1" w:lastColumn="0" w:noHBand="0" w:noVBand="1"/>
      </w:tblPr>
      <w:tblGrid>
        <w:gridCol w:w="10081"/>
      </w:tblGrid>
      <w:tr w:rsidR="00167B78" w14:paraId="160499C8" w14:textId="77777777" w:rsidTr="005F0EF0">
        <w:tc>
          <w:tcPr>
            <w:tcW w:w="10081" w:type="dxa"/>
          </w:tcPr>
          <w:p w14:paraId="198A6E11" w14:textId="77777777" w:rsidR="00167B78" w:rsidRPr="008F204A" w:rsidRDefault="00167B78" w:rsidP="005F0EF0">
            <w:pPr>
              <w:pStyle w:val="HD"/>
            </w:pPr>
            <w:r w:rsidRPr="008F204A">
              <w:t>Condition 1</w:t>
            </w:r>
          </w:p>
          <w:p w14:paraId="079C6613" w14:textId="0FDAA131" w:rsidR="00167B78" w:rsidRDefault="00E65316" w:rsidP="00C95330">
            <w:r w:rsidRPr="0069042F">
              <w:t>You must not acquire, receive, possess, destroy (</w:t>
            </w:r>
            <w:proofErr w:type="spellStart"/>
            <w:r w:rsidR="00E35477" w:rsidRPr="0069042F">
              <w:t>euthan</w:t>
            </w:r>
            <w:r w:rsidR="00903D02">
              <w:t>a</w:t>
            </w:r>
            <w:r w:rsidR="00E35477" w:rsidRPr="0069042F">
              <w:t>se</w:t>
            </w:r>
            <w:proofErr w:type="spellEnd"/>
            <w:r w:rsidRPr="0069042F">
              <w:t>) or dispose of the following wil</w:t>
            </w:r>
            <w:r w:rsidR="005D2B55">
              <w:t xml:space="preserve">dlife: whales, dolphins, seals, </w:t>
            </w:r>
            <w:r w:rsidRPr="0069042F">
              <w:t xml:space="preserve">marine turtles, platypus, fish, deer, non-indigenous quail, pheasants and partridges. </w:t>
            </w:r>
          </w:p>
        </w:tc>
      </w:tr>
    </w:tbl>
    <w:p w14:paraId="498C4DF2" w14:textId="77777777" w:rsidR="00167B78" w:rsidRDefault="00167B78" w:rsidP="00167B78">
      <w:pPr>
        <w:pStyle w:val="HD"/>
        <w:spacing w:before="120"/>
      </w:pPr>
      <w:r>
        <w:t>Objective</w:t>
      </w:r>
    </w:p>
    <w:p w14:paraId="269710E9" w14:textId="77777777" w:rsidR="00167B78" w:rsidRDefault="00167B78" w:rsidP="00167B78">
      <w:r>
        <w:t xml:space="preserve">To ensure that wildlife that requires specialist care, treatment and rehabilitation, receives it. </w:t>
      </w:r>
    </w:p>
    <w:p w14:paraId="0C7085E0" w14:textId="77777777" w:rsidR="00167B78" w:rsidRPr="00415087" w:rsidRDefault="00167B78" w:rsidP="00167B78">
      <w:pPr>
        <w:pStyle w:val="HD"/>
      </w:pPr>
      <w:r>
        <w:t>How to comply</w:t>
      </w:r>
    </w:p>
    <w:p w14:paraId="53CCA3F0" w14:textId="15A25A46" w:rsidR="00167B78" w:rsidRDefault="0049481E" w:rsidP="00167B78">
      <w:pPr>
        <w:spacing w:afterLines="57" w:after="136"/>
      </w:pPr>
      <w:r>
        <w:t>Authorised</w:t>
      </w:r>
      <w:r w:rsidR="00167B78">
        <w:t xml:space="preserve"> </w:t>
      </w:r>
      <w:r>
        <w:t>w</w:t>
      </w:r>
      <w:r w:rsidR="00167B78">
        <w:t xml:space="preserve">ildlife </w:t>
      </w:r>
      <w:r>
        <w:t>s</w:t>
      </w:r>
      <w:r w:rsidR="00167B78">
        <w:t>helter</w:t>
      </w:r>
      <w:r>
        <w:t xml:space="preserve"> operators and registered</w:t>
      </w:r>
      <w:r w:rsidR="00167B78">
        <w:t xml:space="preserve"> </w:t>
      </w:r>
      <w:r>
        <w:t>f</w:t>
      </w:r>
      <w:r w:rsidR="00167B78">
        <w:t xml:space="preserve">oster </w:t>
      </w:r>
      <w:r w:rsidR="00C95330">
        <w:t>carers can</w:t>
      </w:r>
      <w:r w:rsidR="00167B78">
        <w:t xml:space="preserve"> rehabilitate most native wildlife indigenous to Australia or its territorial waters. </w:t>
      </w:r>
      <w:r w:rsidR="00C95330">
        <w:t>However,</w:t>
      </w:r>
      <w:r w:rsidR="0066315F">
        <w:t xml:space="preserve"> w</w:t>
      </w:r>
      <w:r w:rsidR="00167B78">
        <w:t>hales, dolphins, seals, marine turtles</w:t>
      </w:r>
      <w:r>
        <w:t xml:space="preserve"> and </w:t>
      </w:r>
      <w:r w:rsidR="00167B78">
        <w:t xml:space="preserve">platypus </w:t>
      </w:r>
      <w:r>
        <w:t>require</w:t>
      </w:r>
      <w:r w:rsidR="00167B78">
        <w:t xml:space="preserve"> highly specialised </w:t>
      </w:r>
      <w:r>
        <w:t xml:space="preserve">care </w:t>
      </w:r>
      <w:r w:rsidR="00167B78">
        <w:t xml:space="preserve">facilities and trained personnel to </w:t>
      </w:r>
      <w:r>
        <w:t>be rehabilitated successfully</w:t>
      </w:r>
      <w:r w:rsidR="00167B78">
        <w:t>.</w:t>
      </w:r>
    </w:p>
    <w:p w14:paraId="3773EA7C" w14:textId="77777777" w:rsidR="00167B78" w:rsidRDefault="00167B78" w:rsidP="00167B78">
      <w:pPr>
        <w:spacing w:before="140" w:afterLines="57" w:after="136" w:line="276" w:lineRule="auto"/>
      </w:pPr>
      <w:r>
        <w:t xml:space="preserve">The following actions are recommended if you encounter animals not covered by your </w:t>
      </w:r>
      <w:r w:rsidRPr="00DF69F0">
        <w:t>Authorisation</w:t>
      </w:r>
      <w:r>
        <w:t>:</w:t>
      </w:r>
    </w:p>
    <w:p w14:paraId="74F75F0D" w14:textId="67B0AFE6" w:rsidR="00167B78" w:rsidRDefault="00872C90" w:rsidP="00C95330">
      <w:pPr>
        <w:numPr>
          <w:ilvl w:val="0"/>
          <w:numId w:val="40"/>
        </w:numPr>
        <w:jc w:val="both"/>
        <w:rPr>
          <w:rFonts w:asciiTheme="minorHAnsi" w:hAnsiTheme="minorHAnsi"/>
          <w:szCs w:val="22"/>
        </w:rPr>
      </w:pPr>
      <w:r>
        <w:rPr>
          <w:b/>
        </w:rPr>
        <w:t>Exotic and Pest Animals</w:t>
      </w:r>
      <w:r w:rsidR="00A451CB">
        <w:t xml:space="preserve"> </w:t>
      </w:r>
      <w:r w:rsidR="00167B78">
        <w:t xml:space="preserve">(e.g. </w:t>
      </w:r>
      <w:r>
        <w:t xml:space="preserve">established pests like </w:t>
      </w:r>
      <w:r w:rsidR="00C95330">
        <w:t>foxes</w:t>
      </w:r>
      <w:r w:rsidR="00F67E8C">
        <w:t xml:space="preserve"> an</w:t>
      </w:r>
      <w:r w:rsidR="00FC365F">
        <w:t>d exotic pests like Boa C</w:t>
      </w:r>
      <w:r w:rsidR="00F67E8C">
        <w:t>onstrict</w:t>
      </w:r>
      <w:r w:rsidR="00FC365F">
        <w:t>ors, Red Eared Slider Turtles, H</w:t>
      </w:r>
      <w:r w:rsidR="00F67E8C">
        <w:t>edgehogs</w:t>
      </w:r>
      <w:r w:rsidR="006B5D98">
        <w:t>, Squirrels</w:t>
      </w:r>
      <w:r w:rsidR="00F67E8C">
        <w:t xml:space="preserve"> and Corn Snakes</w:t>
      </w:r>
      <w:r w:rsidR="00167B78">
        <w:t>)</w:t>
      </w:r>
      <w:r w:rsidR="00F67E8C">
        <w:t xml:space="preserve"> You are not authorised to care for, keep, sell or release pest animals. </w:t>
      </w:r>
      <w:r w:rsidR="00167B78" w:rsidRPr="00211544">
        <w:rPr>
          <w:rFonts w:asciiTheme="minorHAnsi" w:hAnsiTheme="minorHAnsi"/>
          <w:szCs w:val="22"/>
        </w:rPr>
        <w:t xml:space="preserve">It is an offence under the </w:t>
      </w:r>
      <w:r w:rsidR="00167B78" w:rsidRPr="00A451CB">
        <w:rPr>
          <w:rFonts w:asciiTheme="minorHAnsi" w:hAnsiTheme="minorHAnsi"/>
          <w:i/>
          <w:szCs w:val="22"/>
        </w:rPr>
        <w:t xml:space="preserve">Catchment and Land Protection Act 1994 </w:t>
      </w:r>
      <w:r w:rsidR="00167B78" w:rsidRPr="00211544">
        <w:rPr>
          <w:rFonts w:asciiTheme="minorHAnsi" w:hAnsiTheme="minorHAnsi"/>
          <w:szCs w:val="22"/>
        </w:rPr>
        <w:t>to</w:t>
      </w:r>
      <w:r w:rsidR="00F67E8C">
        <w:rPr>
          <w:rFonts w:asciiTheme="minorHAnsi" w:hAnsiTheme="minorHAnsi"/>
          <w:szCs w:val="22"/>
        </w:rPr>
        <w:t xml:space="preserve"> import, keep or sell pest animals. Call 136 186 to report a pest animal.</w:t>
      </w:r>
      <w:r w:rsidR="00167B78" w:rsidRPr="00211544">
        <w:rPr>
          <w:rFonts w:asciiTheme="minorHAnsi" w:hAnsiTheme="minorHAnsi"/>
          <w:szCs w:val="22"/>
        </w:rPr>
        <w:t xml:space="preserve"> </w:t>
      </w:r>
    </w:p>
    <w:p w14:paraId="588585E0" w14:textId="77777777" w:rsidR="00C95330" w:rsidRDefault="00C95330" w:rsidP="00C95330">
      <w:pPr>
        <w:ind w:left="720"/>
        <w:jc w:val="both"/>
        <w:rPr>
          <w:rFonts w:asciiTheme="minorHAnsi" w:hAnsiTheme="minorHAnsi"/>
          <w:szCs w:val="22"/>
        </w:rPr>
      </w:pPr>
    </w:p>
    <w:p w14:paraId="510664EA" w14:textId="59287793" w:rsidR="00A451CB" w:rsidRDefault="00A451CB" w:rsidP="00C95330">
      <w:pPr>
        <w:numPr>
          <w:ilvl w:val="0"/>
          <w:numId w:val="40"/>
        </w:numPr>
        <w:jc w:val="both"/>
        <w:rPr>
          <w:rFonts w:asciiTheme="minorHAnsi" w:hAnsiTheme="minorHAnsi"/>
          <w:szCs w:val="22"/>
        </w:rPr>
      </w:pPr>
      <w:r w:rsidRPr="00C95330">
        <w:rPr>
          <w:rFonts w:asciiTheme="minorHAnsi" w:hAnsiTheme="minorHAnsi"/>
          <w:b/>
          <w:szCs w:val="22"/>
        </w:rPr>
        <w:lastRenderedPageBreak/>
        <w:t>Introduced wildlife</w:t>
      </w:r>
      <w:r>
        <w:rPr>
          <w:rFonts w:asciiTheme="minorHAnsi" w:hAnsiTheme="minorHAnsi"/>
          <w:szCs w:val="22"/>
        </w:rPr>
        <w:t xml:space="preserve"> (e.g. deer, non-indigenous quail, pheasants and partridges) – these animals are introduced wildlife in Victoria and must not be rehabilitated and released back into the wild. </w:t>
      </w:r>
    </w:p>
    <w:p w14:paraId="38D0C48D" w14:textId="77777777" w:rsidR="00C95330" w:rsidRDefault="00C95330" w:rsidP="00C95330">
      <w:pPr>
        <w:pStyle w:val="ListParagraph"/>
      </w:pPr>
    </w:p>
    <w:p w14:paraId="7D5A5420" w14:textId="6CCAC0F1" w:rsidR="00167B78" w:rsidRDefault="00167B78" w:rsidP="00C95330">
      <w:pPr>
        <w:pStyle w:val="ListParagraph"/>
        <w:numPr>
          <w:ilvl w:val="0"/>
          <w:numId w:val="40"/>
        </w:numPr>
        <w:spacing w:afterLines="57" w:after="136" w:line="240" w:lineRule="auto"/>
      </w:pPr>
      <w:r w:rsidRPr="00C95330">
        <w:rPr>
          <w:b/>
        </w:rPr>
        <w:t>Cats and dogs</w:t>
      </w:r>
      <w:r>
        <w:t xml:space="preserve"> – call your local council for assistance.</w:t>
      </w:r>
    </w:p>
    <w:p w14:paraId="3958DC55" w14:textId="77777777" w:rsidR="00C95330" w:rsidRDefault="00C95330" w:rsidP="00C95330">
      <w:pPr>
        <w:pStyle w:val="ListParagraph"/>
        <w:spacing w:afterLines="57" w:after="136" w:line="240" w:lineRule="auto"/>
      </w:pPr>
    </w:p>
    <w:p w14:paraId="0D5A37C7" w14:textId="7CFD71FE" w:rsidR="00167B78" w:rsidRDefault="00167B78" w:rsidP="00C95330">
      <w:pPr>
        <w:pStyle w:val="ListParagraph"/>
        <w:numPr>
          <w:ilvl w:val="0"/>
          <w:numId w:val="40"/>
        </w:numPr>
        <w:spacing w:before="140" w:afterLines="57" w:after="136" w:line="240" w:lineRule="auto"/>
      </w:pPr>
      <w:r w:rsidRPr="00C95330">
        <w:rPr>
          <w:b/>
        </w:rPr>
        <w:t>Livestock</w:t>
      </w:r>
      <w:r>
        <w:t xml:space="preserve"> (e.g. sheep, goats, cattle) - call your local council for assistance (or police if out of hours).</w:t>
      </w:r>
    </w:p>
    <w:p w14:paraId="29A1235A" w14:textId="77777777" w:rsidR="00C95330" w:rsidRDefault="00C95330" w:rsidP="00C95330">
      <w:pPr>
        <w:pStyle w:val="ListParagraph"/>
      </w:pPr>
    </w:p>
    <w:p w14:paraId="591A935A" w14:textId="7B4ABC40" w:rsidR="00167B78" w:rsidRPr="00C95330" w:rsidRDefault="00167B78" w:rsidP="00C95330">
      <w:pPr>
        <w:pStyle w:val="ListParagraph"/>
        <w:numPr>
          <w:ilvl w:val="0"/>
          <w:numId w:val="40"/>
        </w:numPr>
        <w:spacing w:before="140" w:afterLines="57" w:after="136" w:line="240" w:lineRule="auto"/>
      </w:pPr>
      <w:r w:rsidRPr="00C95330">
        <w:rPr>
          <w:b/>
        </w:rPr>
        <w:t>Whales and dolphins</w:t>
      </w:r>
      <w:r w:rsidRPr="00A5788B">
        <w:t xml:space="preserve"> - contact the Whale and Dolphin Emergency Hotline on 1300 137 017 to report a stranded or injured whale or dolphin</w:t>
      </w:r>
      <w:r w:rsidRPr="006640D1">
        <w:rPr>
          <w:rFonts w:cstheme="minorHAnsi"/>
          <w:color w:val="000000"/>
        </w:rPr>
        <w:t>.</w:t>
      </w:r>
    </w:p>
    <w:p w14:paraId="7D24CBC6" w14:textId="77777777" w:rsidR="00C95330" w:rsidRPr="006640D1" w:rsidRDefault="00C95330" w:rsidP="00C95330">
      <w:pPr>
        <w:pStyle w:val="ListParagraph"/>
        <w:spacing w:before="140" w:afterLines="57" w:after="136" w:line="240" w:lineRule="auto"/>
      </w:pPr>
    </w:p>
    <w:p w14:paraId="6B93B72A" w14:textId="18DFF8B7" w:rsidR="00167B78" w:rsidRPr="00C95330" w:rsidRDefault="00167B78" w:rsidP="00C95330">
      <w:pPr>
        <w:pStyle w:val="ListParagraph"/>
        <w:numPr>
          <w:ilvl w:val="0"/>
          <w:numId w:val="40"/>
        </w:numPr>
        <w:spacing w:before="140" w:afterLines="57" w:after="136" w:line="240" w:lineRule="auto"/>
      </w:pPr>
      <w:r w:rsidRPr="00C95330">
        <w:rPr>
          <w:b/>
        </w:rPr>
        <w:t>Seals or marine turtles</w:t>
      </w:r>
      <w:r>
        <w:t xml:space="preserve"> – contact a DELWP </w:t>
      </w:r>
      <w:r w:rsidR="00CF7507">
        <w:t xml:space="preserve">Authorised </w:t>
      </w:r>
      <w:r>
        <w:t>Officer</w:t>
      </w:r>
      <w:r w:rsidR="00C95330">
        <w:t xml:space="preserve"> (</w:t>
      </w:r>
      <w:r w:rsidR="00C95330" w:rsidRPr="00C95330">
        <w:rPr>
          <w:b/>
        </w:rPr>
        <w:t>Appendix 1</w:t>
      </w:r>
      <w:r w:rsidR="00C95330">
        <w:t>)</w:t>
      </w:r>
      <w:r>
        <w:t xml:space="preserve">, the DELWP Customer </w:t>
      </w:r>
      <w:r w:rsidR="003D5187">
        <w:t xml:space="preserve">Contact </w:t>
      </w:r>
      <w:r>
        <w:t xml:space="preserve">Centre on 136 186, or the AGL Marine Response Unit on </w:t>
      </w:r>
      <w:r w:rsidRPr="006640D1">
        <w:rPr>
          <w:rFonts w:cstheme="minorHAnsi"/>
          <w:color w:val="000000"/>
        </w:rPr>
        <w:t xml:space="preserve">0447 158 676. </w:t>
      </w:r>
    </w:p>
    <w:p w14:paraId="55469442" w14:textId="77777777" w:rsidR="00C95330" w:rsidRPr="006640D1" w:rsidRDefault="00C95330" w:rsidP="00C95330">
      <w:pPr>
        <w:pStyle w:val="ListParagraph"/>
        <w:spacing w:before="140" w:afterLines="57" w:after="136" w:line="240" w:lineRule="auto"/>
      </w:pPr>
    </w:p>
    <w:p w14:paraId="1CE6AD70" w14:textId="62758E28" w:rsidR="00167B78" w:rsidRDefault="00167B78" w:rsidP="00C95330">
      <w:pPr>
        <w:pStyle w:val="ListParagraph"/>
        <w:numPr>
          <w:ilvl w:val="0"/>
          <w:numId w:val="40"/>
        </w:numPr>
        <w:spacing w:before="140" w:afterLines="57" w:after="136" w:line="240" w:lineRule="auto"/>
      </w:pPr>
      <w:r w:rsidRPr="003E0E9F">
        <w:rPr>
          <w:b/>
        </w:rPr>
        <w:t>Platypus</w:t>
      </w:r>
      <w:r>
        <w:t xml:space="preserve"> - contact </w:t>
      </w:r>
      <w:r w:rsidRPr="006640D1">
        <w:rPr>
          <w:iCs/>
        </w:rPr>
        <w:t xml:space="preserve">Healesville Sanctuary Wildlife Hospital on (03) 5957 2829 to transfer the animal to their care. If this is not </w:t>
      </w:r>
      <w:r w:rsidR="00C95330" w:rsidRPr="006640D1">
        <w:rPr>
          <w:iCs/>
        </w:rPr>
        <w:t>available,</w:t>
      </w:r>
      <w:r w:rsidRPr="006640D1">
        <w:rPr>
          <w:iCs/>
        </w:rPr>
        <w:t xml:space="preserve"> contact a</w:t>
      </w:r>
      <w:r>
        <w:t xml:space="preserve"> DELWP </w:t>
      </w:r>
      <w:r w:rsidR="00CF7507">
        <w:t xml:space="preserve">Authorised </w:t>
      </w:r>
      <w:r>
        <w:t>Officer to discuss options.</w:t>
      </w:r>
    </w:p>
    <w:p w14:paraId="11097807" w14:textId="77777777" w:rsidR="003E0E9F" w:rsidRDefault="003E0E9F" w:rsidP="003E0E9F">
      <w:pPr>
        <w:pStyle w:val="ListParagraph"/>
        <w:spacing w:before="140" w:afterLines="57" w:after="136" w:line="240" w:lineRule="auto"/>
      </w:pPr>
    </w:p>
    <w:p w14:paraId="67BA35E9" w14:textId="0B51AD37" w:rsidR="00167B78" w:rsidRPr="00455C72" w:rsidRDefault="0066315F" w:rsidP="00455C72">
      <w:pPr>
        <w:pStyle w:val="ListParagraph"/>
        <w:numPr>
          <w:ilvl w:val="0"/>
          <w:numId w:val="40"/>
        </w:numPr>
        <w:spacing w:before="140" w:afterLines="57" w:after="136" w:line="240" w:lineRule="auto"/>
      </w:pPr>
      <w:r w:rsidRPr="003E0E9F">
        <w:rPr>
          <w:b/>
        </w:rPr>
        <w:t>M</w:t>
      </w:r>
      <w:r w:rsidR="00167B78" w:rsidRPr="003E0E9F">
        <w:rPr>
          <w:b/>
        </w:rPr>
        <w:t>arine birds</w:t>
      </w:r>
      <w:r w:rsidR="00167B78" w:rsidRPr="00A83748">
        <w:t xml:space="preserve"> </w:t>
      </w:r>
      <w:r w:rsidR="002F5BCF">
        <w:t>–</w:t>
      </w:r>
      <w:r w:rsidR="00455C72">
        <w:t xml:space="preserve"> </w:t>
      </w:r>
      <w:r w:rsidR="00167B78" w:rsidRPr="00A83748">
        <w:t>(e.g. penguins</w:t>
      </w:r>
      <w:r w:rsidR="00455C72">
        <w:t>, petrels</w:t>
      </w:r>
      <w:r w:rsidR="00167B78" w:rsidRPr="00A83748">
        <w:t xml:space="preserve"> and pelicans) are best cared for by specialised facilities and trained personnel. </w:t>
      </w:r>
      <w:r w:rsidR="00455C72">
        <w:rPr>
          <w:rFonts w:cstheme="minorHAnsi"/>
          <w:color w:val="000000"/>
        </w:rPr>
        <w:t xml:space="preserve">Wherever possible, in the best interests of the animal, provide </w:t>
      </w:r>
      <w:r w:rsidR="00620412">
        <w:rPr>
          <w:rFonts w:cstheme="minorHAnsi"/>
          <w:color w:val="000000"/>
        </w:rPr>
        <w:t>all</w:t>
      </w:r>
      <w:r w:rsidR="005D2B55">
        <w:rPr>
          <w:rFonts w:cstheme="minorHAnsi"/>
          <w:color w:val="000000"/>
        </w:rPr>
        <w:t xml:space="preserve"> marine birds to the</w:t>
      </w:r>
      <w:r w:rsidR="005D2B55">
        <w:t xml:space="preserve"> </w:t>
      </w:r>
      <w:r w:rsidR="005D2B55" w:rsidRPr="00A83748">
        <w:t xml:space="preserve">Phillip Island Nature Parks available on (03) 5951 2800, or the Melbourne Zoo via the AGL Marine Response Unit available on </w:t>
      </w:r>
      <w:r w:rsidR="005D2B55" w:rsidRPr="006640D1">
        <w:rPr>
          <w:rFonts w:cstheme="minorHAnsi"/>
          <w:color w:val="000000"/>
        </w:rPr>
        <w:t>0447 158 676.</w:t>
      </w:r>
    </w:p>
    <w:p w14:paraId="6DB31212" w14:textId="77777777" w:rsidR="00167B78" w:rsidRDefault="00167B78" w:rsidP="00167B78">
      <w:pPr>
        <w:pStyle w:val="HC"/>
      </w:pPr>
      <w:bookmarkStart w:id="9" w:name="_Toc8379869"/>
      <w:r>
        <w:t>Direction by Authorised Officers</w:t>
      </w:r>
      <w:bookmarkEnd w:id="9"/>
    </w:p>
    <w:tbl>
      <w:tblPr>
        <w:tblStyle w:val="TableGrid"/>
        <w:tblW w:w="0" w:type="auto"/>
        <w:tblLook w:val="04A0" w:firstRow="1" w:lastRow="0" w:firstColumn="1" w:lastColumn="0" w:noHBand="0" w:noVBand="1"/>
      </w:tblPr>
      <w:tblGrid>
        <w:gridCol w:w="10081"/>
      </w:tblGrid>
      <w:tr w:rsidR="00167B78" w14:paraId="241BA17E" w14:textId="77777777" w:rsidTr="00BD7652">
        <w:trPr>
          <w:trHeight w:val="896"/>
        </w:trPr>
        <w:tc>
          <w:tcPr>
            <w:tcW w:w="10081" w:type="dxa"/>
            <w:shd w:val="clear" w:color="auto" w:fill="auto"/>
          </w:tcPr>
          <w:p w14:paraId="476D1391" w14:textId="27BBE1B7" w:rsidR="00BD7652" w:rsidRDefault="00BD7652" w:rsidP="00BD7652">
            <w:pPr>
              <w:spacing w:after="57"/>
              <w:rPr>
                <w:b/>
                <w:i/>
              </w:rPr>
            </w:pPr>
            <w:r>
              <w:rPr>
                <w:b/>
                <w:i/>
              </w:rPr>
              <w:t>Condition 2</w:t>
            </w:r>
          </w:p>
          <w:p w14:paraId="7A4AD6B4" w14:textId="020CFDB1" w:rsidR="0073654F" w:rsidRPr="00BD7652" w:rsidRDefault="004075FE" w:rsidP="00BD7652">
            <w:pPr>
              <w:spacing w:after="57"/>
              <w:rPr>
                <w:b/>
                <w:i/>
              </w:rPr>
            </w:pPr>
            <w:r>
              <w:t xml:space="preserve">You must follow any verbal or written direction of an Authorised Officer of the Department of Environment, Land, Water and Planning in relation to any wildlife that you acquire, receive, possess, destroy and dispose of under your authorisation for the purposes of the </w:t>
            </w:r>
            <w:r w:rsidRPr="004075FE">
              <w:rPr>
                <w:i/>
              </w:rPr>
              <w:t>Wildlife Act 1975</w:t>
            </w:r>
            <w:r>
              <w:t>.</w:t>
            </w:r>
          </w:p>
        </w:tc>
      </w:tr>
    </w:tbl>
    <w:p w14:paraId="436A26B8" w14:textId="77777777" w:rsidR="003E0E9F" w:rsidRDefault="003E0E9F" w:rsidP="00167B78">
      <w:pPr>
        <w:rPr>
          <w:b/>
          <w:i/>
        </w:rPr>
      </w:pPr>
    </w:p>
    <w:p w14:paraId="530F1A0A" w14:textId="451EA343" w:rsidR="00167B78" w:rsidRPr="003E0E9F" w:rsidRDefault="0066315F" w:rsidP="00167B78">
      <w:pPr>
        <w:rPr>
          <w:b/>
          <w:i/>
        </w:rPr>
      </w:pPr>
      <w:r w:rsidRPr="003E0E9F">
        <w:rPr>
          <w:b/>
          <w:i/>
        </w:rPr>
        <w:t>Objective</w:t>
      </w:r>
    </w:p>
    <w:p w14:paraId="0566E57A" w14:textId="7601B8AE" w:rsidR="0066315F" w:rsidRDefault="0066315F" w:rsidP="00944BC9">
      <w:r>
        <w:t>This is a legislative requirement.</w:t>
      </w:r>
      <w:r w:rsidR="00A96F93">
        <w:tab/>
      </w:r>
    </w:p>
    <w:p w14:paraId="01784DDD" w14:textId="77777777" w:rsidR="004471F6" w:rsidRDefault="004471F6" w:rsidP="00167B78"/>
    <w:p w14:paraId="577E25C0" w14:textId="7C8DF5ED" w:rsidR="0066315F" w:rsidRPr="003E0E9F" w:rsidRDefault="0066315F" w:rsidP="00167B78">
      <w:pPr>
        <w:rPr>
          <w:b/>
          <w:i/>
        </w:rPr>
      </w:pPr>
      <w:r w:rsidRPr="003E0E9F">
        <w:rPr>
          <w:b/>
          <w:i/>
        </w:rPr>
        <w:t>How to comply</w:t>
      </w:r>
    </w:p>
    <w:p w14:paraId="02CDE090" w14:textId="422428F9" w:rsidR="002845BD" w:rsidRPr="00F142EE" w:rsidRDefault="00CF7507" w:rsidP="002845BD">
      <w:pPr>
        <w:autoSpaceDE w:val="0"/>
        <w:autoSpaceDN w:val="0"/>
        <w:adjustRightInd w:val="0"/>
        <w:spacing w:after="240"/>
      </w:pPr>
      <w:r>
        <w:t>DELWP Authorised Officers</w:t>
      </w:r>
      <w:r w:rsidR="002845BD" w:rsidRPr="00F142EE">
        <w:t xml:space="preserve"> are authorised by law to undertake compliance and enforcement activities under the </w:t>
      </w:r>
      <w:r w:rsidR="002845BD" w:rsidRPr="00F142EE">
        <w:rPr>
          <w:i/>
        </w:rPr>
        <w:t>Wildlife Act 1975</w:t>
      </w:r>
      <w:r w:rsidR="002845BD" w:rsidRPr="00F142EE">
        <w:t xml:space="preserve"> and other relevant Victorian laws. Some </w:t>
      </w:r>
      <w:r>
        <w:t>Authorised</w:t>
      </w:r>
      <w:r w:rsidR="002845BD" w:rsidRPr="00F142EE">
        <w:t xml:space="preserve"> Officers are authorised under the </w:t>
      </w:r>
      <w:r w:rsidR="002845BD" w:rsidRPr="00F142EE">
        <w:rPr>
          <w:i/>
        </w:rPr>
        <w:t>Prevention of Cruelty to Animals Act 1986</w:t>
      </w:r>
      <w:r w:rsidR="002845BD" w:rsidRPr="00F142EE">
        <w:t xml:space="preserve"> and so can also enforce the provisions of this Act.</w:t>
      </w:r>
    </w:p>
    <w:p w14:paraId="2F2CACA9" w14:textId="77777777" w:rsidR="002845BD" w:rsidRPr="0000514C" w:rsidRDefault="002845BD" w:rsidP="002845BD">
      <w:pPr>
        <w:autoSpaceDE w:val="0"/>
        <w:autoSpaceDN w:val="0"/>
        <w:adjustRightInd w:val="0"/>
        <w:spacing w:after="240"/>
        <w:rPr>
          <w:b/>
        </w:rPr>
      </w:pPr>
      <w:r w:rsidRPr="0000514C">
        <w:rPr>
          <w:b/>
        </w:rPr>
        <w:t>Officer Powers</w:t>
      </w:r>
    </w:p>
    <w:p w14:paraId="5FE899A6" w14:textId="489ECCF4" w:rsidR="002845BD" w:rsidRPr="00F142EE" w:rsidRDefault="002845BD" w:rsidP="002845BD">
      <w:pPr>
        <w:autoSpaceDE w:val="0"/>
        <w:autoSpaceDN w:val="0"/>
        <w:adjustRightInd w:val="0"/>
        <w:spacing w:after="240"/>
      </w:pPr>
      <w:r w:rsidRPr="00F142EE">
        <w:t xml:space="preserve">Under the Wildlife Act, </w:t>
      </w:r>
      <w:r w:rsidR="00CF7507">
        <w:t>Authorised</w:t>
      </w:r>
      <w:r w:rsidRPr="00F142EE">
        <w:t xml:space="preserve"> Officers have the power to, at any reasonable time, and having regard to the circumstances:</w:t>
      </w:r>
    </w:p>
    <w:p w14:paraId="795B665E" w14:textId="77777777" w:rsidR="002845BD" w:rsidRPr="00F142EE" w:rsidRDefault="002845BD" w:rsidP="002845BD">
      <w:pPr>
        <w:pStyle w:val="ListParagraph"/>
        <w:numPr>
          <w:ilvl w:val="0"/>
          <w:numId w:val="42"/>
        </w:numPr>
        <w:autoSpaceDE w:val="0"/>
        <w:autoSpaceDN w:val="0"/>
        <w:adjustRightInd w:val="0"/>
        <w:spacing w:after="240" w:line="300" w:lineRule="auto"/>
        <w:ind w:left="709" w:hanging="346"/>
      </w:pPr>
      <w:r w:rsidRPr="00F142EE">
        <w:t>Enter, inspect or search any property and any buildings or structures other than a dwelling, as well as vehicles or boats for the purposes of the Wildlife Act, with or without notice.</w:t>
      </w:r>
    </w:p>
    <w:p w14:paraId="42732806" w14:textId="77777777" w:rsidR="002845BD" w:rsidRPr="00F142EE" w:rsidRDefault="002845BD" w:rsidP="002845BD">
      <w:pPr>
        <w:pStyle w:val="ListParagraph"/>
        <w:numPr>
          <w:ilvl w:val="0"/>
          <w:numId w:val="42"/>
        </w:numPr>
        <w:autoSpaceDE w:val="0"/>
        <w:autoSpaceDN w:val="0"/>
        <w:adjustRightInd w:val="0"/>
        <w:spacing w:after="240" w:line="300" w:lineRule="auto"/>
        <w:ind w:left="709" w:hanging="346"/>
      </w:pPr>
      <w:r w:rsidRPr="00F142EE">
        <w:t>Ask to see, inspect or take photos of any wildlife held under your authorisation or wildlife licence.</w:t>
      </w:r>
    </w:p>
    <w:p w14:paraId="56D33C07" w14:textId="77777777" w:rsidR="002845BD" w:rsidRPr="00F142EE" w:rsidRDefault="002845BD" w:rsidP="002845BD">
      <w:pPr>
        <w:pStyle w:val="ListParagraph"/>
        <w:numPr>
          <w:ilvl w:val="0"/>
          <w:numId w:val="42"/>
        </w:numPr>
        <w:autoSpaceDE w:val="0"/>
        <w:autoSpaceDN w:val="0"/>
        <w:adjustRightInd w:val="0"/>
        <w:spacing w:after="240" w:line="300" w:lineRule="auto"/>
        <w:ind w:left="709" w:hanging="346"/>
      </w:pPr>
      <w:r w:rsidRPr="00F142EE">
        <w:t>Ask to see, inspect or make copies of record books and any other documentation associated with your authorisation or wildlife licence.</w:t>
      </w:r>
    </w:p>
    <w:p w14:paraId="00B2CE2F" w14:textId="77777777" w:rsidR="002845BD" w:rsidRPr="00F142EE" w:rsidRDefault="002845BD" w:rsidP="002845BD">
      <w:pPr>
        <w:pStyle w:val="ListParagraph"/>
        <w:numPr>
          <w:ilvl w:val="0"/>
          <w:numId w:val="42"/>
        </w:numPr>
        <w:autoSpaceDE w:val="0"/>
        <w:autoSpaceDN w:val="0"/>
        <w:adjustRightInd w:val="0"/>
        <w:spacing w:after="240" w:line="300" w:lineRule="auto"/>
        <w:ind w:left="709" w:hanging="346"/>
      </w:pPr>
      <w:r w:rsidRPr="00F142EE">
        <w:t>Inspect any parcel, bag or receptacle the officer reasonably believes either is being used or is likely to be used in contravention of the Act (e.g. a cardboard box they believe holds wildlife; a hunter’s bags or esky).</w:t>
      </w:r>
    </w:p>
    <w:p w14:paraId="669C9B4B" w14:textId="77777777" w:rsidR="002845BD" w:rsidRPr="00F142EE" w:rsidRDefault="002845BD" w:rsidP="002845BD">
      <w:pPr>
        <w:pStyle w:val="ListParagraph"/>
        <w:numPr>
          <w:ilvl w:val="0"/>
          <w:numId w:val="42"/>
        </w:numPr>
        <w:autoSpaceDE w:val="0"/>
        <w:autoSpaceDN w:val="0"/>
        <w:adjustRightInd w:val="0"/>
        <w:spacing w:after="240" w:line="300" w:lineRule="auto"/>
        <w:ind w:left="709" w:hanging="346"/>
      </w:pPr>
      <w:r w:rsidRPr="00F142EE">
        <w:t>Investigate reports of alleged illegal activity relating to wildlife.</w:t>
      </w:r>
    </w:p>
    <w:p w14:paraId="20FE6B42" w14:textId="77777777" w:rsidR="002845BD" w:rsidRPr="00F142EE" w:rsidRDefault="002845BD" w:rsidP="002845BD">
      <w:pPr>
        <w:pStyle w:val="ListParagraph"/>
        <w:numPr>
          <w:ilvl w:val="0"/>
          <w:numId w:val="42"/>
        </w:numPr>
        <w:autoSpaceDE w:val="0"/>
        <w:autoSpaceDN w:val="0"/>
        <w:adjustRightInd w:val="0"/>
        <w:spacing w:after="240" w:line="300" w:lineRule="auto"/>
        <w:ind w:left="709" w:hanging="346"/>
      </w:pPr>
      <w:r w:rsidRPr="00F142EE">
        <w:t>Seize wildlife in your care if the officer reasonably believes an offence against the Act has been, is being, or is about to be, committed.</w:t>
      </w:r>
    </w:p>
    <w:p w14:paraId="5B658E34" w14:textId="77777777" w:rsidR="002845BD" w:rsidRPr="0000514C" w:rsidRDefault="002845BD" w:rsidP="002845BD">
      <w:pPr>
        <w:autoSpaceDE w:val="0"/>
        <w:autoSpaceDN w:val="0"/>
        <w:adjustRightInd w:val="0"/>
        <w:spacing w:after="240"/>
        <w:rPr>
          <w:b/>
        </w:rPr>
      </w:pPr>
      <w:r w:rsidRPr="0000514C">
        <w:rPr>
          <w:b/>
        </w:rPr>
        <w:lastRenderedPageBreak/>
        <w:t>Inspections</w:t>
      </w:r>
    </w:p>
    <w:p w14:paraId="620D48D0" w14:textId="77777777" w:rsidR="002845BD" w:rsidRPr="00F142EE" w:rsidRDefault="002845BD" w:rsidP="002845BD">
      <w:pPr>
        <w:autoSpaceDE w:val="0"/>
        <w:autoSpaceDN w:val="0"/>
        <w:adjustRightInd w:val="0"/>
        <w:spacing w:after="240"/>
      </w:pPr>
      <w:r w:rsidRPr="00F142EE">
        <w:t>Inspections are usually, but not always, conducted by uniformed officers. Officers will always show you official identification. If identification is not offered, you should ask to see it. An Authorised Officer will generally approach you to inform you of the purpose of their visit and seek cooperation.</w:t>
      </w:r>
    </w:p>
    <w:p w14:paraId="32AF514B" w14:textId="77777777" w:rsidR="002845BD" w:rsidRPr="00F142EE" w:rsidRDefault="002845BD" w:rsidP="002845BD">
      <w:pPr>
        <w:autoSpaceDE w:val="0"/>
        <w:autoSpaceDN w:val="0"/>
        <w:adjustRightInd w:val="0"/>
        <w:spacing w:after="240"/>
      </w:pPr>
      <w:r w:rsidRPr="00F142EE">
        <w:t>To enter any part of a premises used only for residential purposes, an Authorised Officer must have permission of the occupier or another person who apparently represents the occupier.</w:t>
      </w:r>
    </w:p>
    <w:p w14:paraId="0ACE7C25" w14:textId="6E501925" w:rsidR="002845BD" w:rsidRPr="00F142EE" w:rsidRDefault="003E0E9F" w:rsidP="002845BD">
      <w:pPr>
        <w:autoSpaceDE w:val="0"/>
        <w:autoSpaceDN w:val="0"/>
        <w:adjustRightInd w:val="0"/>
        <w:spacing w:after="240"/>
      </w:pPr>
      <w:r w:rsidRPr="00F142EE">
        <w:t>However,</w:t>
      </w:r>
      <w:r w:rsidR="002845BD" w:rsidRPr="00F142EE">
        <w:t xml:space="preserve"> as part of your authorisation conditions, upon request from a</w:t>
      </w:r>
      <w:r w:rsidR="00CF7507">
        <w:t>n Authorised</w:t>
      </w:r>
      <w:r w:rsidR="002845BD" w:rsidRPr="00F142EE">
        <w:t xml:space="preserve"> Officer, shelters and foster carers must give reasonable access to wildlife held under their authorisation, including wildlife being held within your home.</w:t>
      </w:r>
    </w:p>
    <w:p w14:paraId="2E7D5F60" w14:textId="77777777" w:rsidR="002845BD" w:rsidRPr="00F142EE" w:rsidRDefault="002845BD" w:rsidP="002845BD">
      <w:pPr>
        <w:autoSpaceDE w:val="0"/>
        <w:autoSpaceDN w:val="0"/>
        <w:adjustRightInd w:val="0"/>
        <w:spacing w:after="240"/>
      </w:pPr>
      <w:r w:rsidRPr="00F142EE">
        <w:t xml:space="preserve">Participating in an inspection does not mean that you have done anything wrong. Inspections are often conducted to monitor general compliance trends among authorisation holders. </w:t>
      </w:r>
    </w:p>
    <w:p w14:paraId="1AC0A7BD" w14:textId="6F6E93F5" w:rsidR="002845BD" w:rsidRPr="00F142EE" w:rsidRDefault="00CF7507" w:rsidP="002845BD">
      <w:pPr>
        <w:autoSpaceDE w:val="0"/>
        <w:autoSpaceDN w:val="0"/>
        <w:adjustRightInd w:val="0"/>
        <w:spacing w:after="240"/>
      </w:pPr>
      <w:r>
        <w:t>Authorised</w:t>
      </w:r>
      <w:r w:rsidR="002845BD" w:rsidRPr="00F142EE">
        <w:t xml:space="preserve"> Officers will often arrange a time to meet with you for a routine inspection, however can also inspect your property without notice for the purposes of monitoring compliance with authorisation conditions.</w:t>
      </w:r>
    </w:p>
    <w:p w14:paraId="6BEFCA89" w14:textId="77777777" w:rsidR="002845BD" w:rsidRPr="0000514C" w:rsidRDefault="002845BD" w:rsidP="002845BD">
      <w:pPr>
        <w:autoSpaceDE w:val="0"/>
        <w:autoSpaceDN w:val="0"/>
        <w:adjustRightInd w:val="0"/>
        <w:spacing w:after="240"/>
        <w:rPr>
          <w:b/>
        </w:rPr>
      </w:pPr>
      <w:r w:rsidRPr="0000514C">
        <w:rPr>
          <w:b/>
        </w:rPr>
        <w:t>Shelter rights and obligations</w:t>
      </w:r>
    </w:p>
    <w:p w14:paraId="6939D18B" w14:textId="77777777" w:rsidR="002845BD" w:rsidRPr="00F142EE" w:rsidRDefault="002845BD" w:rsidP="002845BD">
      <w:pPr>
        <w:autoSpaceDE w:val="0"/>
        <w:autoSpaceDN w:val="0"/>
        <w:adjustRightInd w:val="0"/>
        <w:spacing w:after="240"/>
      </w:pPr>
      <w:r w:rsidRPr="00F142EE">
        <w:t>As an authorisation holder, you have</w:t>
      </w:r>
      <w:r>
        <w:t xml:space="preserve"> certain rights and obligations.</w:t>
      </w:r>
    </w:p>
    <w:p w14:paraId="6A28B15D" w14:textId="77777777" w:rsidR="002845BD" w:rsidRPr="00F142EE" w:rsidRDefault="002845BD" w:rsidP="002845BD">
      <w:pPr>
        <w:autoSpaceDE w:val="0"/>
        <w:autoSpaceDN w:val="0"/>
        <w:adjustRightInd w:val="0"/>
        <w:spacing w:after="240"/>
      </w:pPr>
      <w:r w:rsidRPr="00F142EE">
        <w:t>If requested, you must:</w:t>
      </w:r>
    </w:p>
    <w:p w14:paraId="36291DE5" w14:textId="02D8EAA7" w:rsidR="002845BD" w:rsidRPr="00F142EE" w:rsidRDefault="002845BD" w:rsidP="002845BD">
      <w:pPr>
        <w:pStyle w:val="ListParagraph"/>
        <w:numPr>
          <w:ilvl w:val="0"/>
          <w:numId w:val="43"/>
        </w:numPr>
        <w:autoSpaceDE w:val="0"/>
        <w:autoSpaceDN w:val="0"/>
        <w:adjustRightInd w:val="0"/>
        <w:spacing w:after="240" w:line="300" w:lineRule="auto"/>
      </w:pPr>
      <w:r w:rsidRPr="00F142EE">
        <w:t xml:space="preserve">Give the </w:t>
      </w:r>
      <w:r w:rsidR="007A0B78">
        <w:t xml:space="preserve">Authorised </w:t>
      </w:r>
      <w:r w:rsidR="00CF7507">
        <w:t>O</w:t>
      </w:r>
      <w:r w:rsidRPr="00F142EE">
        <w:t>fficer your name and address</w:t>
      </w:r>
    </w:p>
    <w:p w14:paraId="626C9D40" w14:textId="00AD4832" w:rsidR="002845BD" w:rsidRPr="00F142EE" w:rsidRDefault="002845BD" w:rsidP="002845BD">
      <w:pPr>
        <w:pStyle w:val="ListParagraph"/>
        <w:numPr>
          <w:ilvl w:val="0"/>
          <w:numId w:val="43"/>
        </w:numPr>
        <w:autoSpaceDE w:val="0"/>
        <w:autoSpaceDN w:val="0"/>
        <w:adjustRightInd w:val="0"/>
        <w:spacing w:after="240" w:line="300" w:lineRule="auto"/>
      </w:pPr>
      <w:r w:rsidRPr="00F142EE">
        <w:t xml:space="preserve">Allow an </w:t>
      </w:r>
      <w:r w:rsidR="00CB5C09">
        <w:t xml:space="preserve">Authorised </w:t>
      </w:r>
      <w:r w:rsidR="00CF7507">
        <w:t>O</w:t>
      </w:r>
      <w:r w:rsidRPr="00F142EE">
        <w:t xml:space="preserve">fficer to inspect wildlife held by you (including inside your house at any reasonable time) </w:t>
      </w:r>
      <w:r w:rsidR="003E0E9F" w:rsidRPr="00F142EE">
        <w:t>for</w:t>
      </w:r>
      <w:r w:rsidRPr="00F142EE">
        <w:t xml:space="preserve"> monitoring compliance with the Wildlife Act, regulations or conditions of your authorisation. Failure to provide reasonable access to all wildlife held under a shelter authorisation may result in the cancellation of your authorisation.</w:t>
      </w:r>
    </w:p>
    <w:p w14:paraId="7BD98FE4" w14:textId="77777777" w:rsidR="002845BD" w:rsidRPr="00F142EE" w:rsidRDefault="002845BD" w:rsidP="002845BD">
      <w:pPr>
        <w:pStyle w:val="ListParagraph"/>
        <w:numPr>
          <w:ilvl w:val="0"/>
          <w:numId w:val="43"/>
        </w:numPr>
        <w:autoSpaceDE w:val="0"/>
        <w:autoSpaceDN w:val="0"/>
        <w:adjustRightInd w:val="0"/>
        <w:spacing w:after="240" w:line="300" w:lineRule="auto"/>
      </w:pPr>
      <w:r w:rsidRPr="00F142EE">
        <w:t>Produce your authorisation or record book for inspection</w:t>
      </w:r>
    </w:p>
    <w:p w14:paraId="64721064" w14:textId="20197481" w:rsidR="002845BD" w:rsidRPr="00F142EE" w:rsidRDefault="002845BD" w:rsidP="002845BD">
      <w:pPr>
        <w:pStyle w:val="ListParagraph"/>
        <w:numPr>
          <w:ilvl w:val="0"/>
          <w:numId w:val="43"/>
        </w:numPr>
        <w:autoSpaceDE w:val="0"/>
        <w:autoSpaceDN w:val="0"/>
        <w:adjustRightInd w:val="0"/>
        <w:spacing w:after="240" w:line="300" w:lineRule="auto"/>
      </w:pPr>
      <w:r w:rsidRPr="00F142EE">
        <w:t xml:space="preserve">Allow the </w:t>
      </w:r>
      <w:r w:rsidR="00764A74">
        <w:t xml:space="preserve">Authorised </w:t>
      </w:r>
      <w:r w:rsidR="00CF7507">
        <w:t>O</w:t>
      </w:r>
      <w:r w:rsidRPr="00F142EE">
        <w:t>fficer to search your vehicle, boat or property</w:t>
      </w:r>
    </w:p>
    <w:p w14:paraId="06EBC232" w14:textId="2044DB75" w:rsidR="002845BD" w:rsidRPr="00F142EE" w:rsidRDefault="002845BD" w:rsidP="002845BD">
      <w:pPr>
        <w:pStyle w:val="ListParagraph"/>
        <w:numPr>
          <w:ilvl w:val="0"/>
          <w:numId w:val="43"/>
        </w:numPr>
        <w:autoSpaceDE w:val="0"/>
        <w:autoSpaceDN w:val="0"/>
        <w:adjustRightInd w:val="0"/>
        <w:spacing w:after="240" w:line="300" w:lineRule="auto"/>
      </w:pPr>
      <w:r w:rsidRPr="00F142EE">
        <w:t xml:space="preserve">Surrender anything the </w:t>
      </w:r>
      <w:r w:rsidR="00CF7507">
        <w:t>O</w:t>
      </w:r>
      <w:r w:rsidRPr="00F142EE">
        <w:t>fficer tells you is seized</w:t>
      </w:r>
    </w:p>
    <w:p w14:paraId="1D85A0ED" w14:textId="77777777" w:rsidR="002845BD" w:rsidRPr="00F142EE" w:rsidRDefault="002845BD" w:rsidP="002845BD">
      <w:pPr>
        <w:pStyle w:val="ListParagraph"/>
        <w:numPr>
          <w:ilvl w:val="0"/>
          <w:numId w:val="43"/>
        </w:numPr>
        <w:autoSpaceDE w:val="0"/>
        <w:autoSpaceDN w:val="0"/>
        <w:adjustRightInd w:val="0"/>
        <w:spacing w:after="240" w:line="300" w:lineRule="auto"/>
      </w:pPr>
      <w:r w:rsidRPr="00F142EE">
        <w:t>Comply with the conditions of any retention notice issued for wildlife in your possession</w:t>
      </w:r>
    </w:p>
    <w:p w14:paraId="2A7B76BF" w14:textId="7D6906D5" w:rsidR="002845BD" w:rsidRPr="00F142EE" w:rsidRDefault="002845BD" w:rsidP="002845BD">
      <w:pPr>
        <w:pStyle w:val="ListParagraph"/>
        <w:numPr>
          <w:ilvl w:val="0"/>
          <w:numId w:val="43"/>
        </w:numPr>
        <w:autoSpaceDE w:val="0"/>
        <w:autoSpaceDN w:val="0"/>
        <w:adjustRightInd w:val="0"/>
        <w:spacing w:after="240" w:line="300" w:lineRule="auto"/>
      </w:pPr>
      <w:r w:rsidRPr="00F142EE">
        <w:t xml:space="preserve">Not obstruct, threaten or abuse an </w:t>
      </w:r>
      <w:r w:rsidR="00764A74">
        <w:t xml:space="preserve">Authorised </w:t>
      </w:r>
      <w:r w:rsidR="00CF7507">
        <w:t>O</w:t>
      </w:r>
      <w:r w:rsidRPr="00F142EE">
        <w:t xml:space="preserve">fficer </w:t>
      </w:r>
      <w:r w:rsidR="003E0E9F" w:rsidRPr="00F142EE">
        <w:t>during</w:t>
      </w:r>
      <w:r w:rsidRPr="00F142EE">
        <w:t xml:space="preserve"> his or her duty</w:t>
      </w:r>
    </w:p>
    <w:p w14:paraId="5D873E46" w14:textId="46E39607" w:rsidR="002845BD" w:rsidRPr="00F142EE" w:rsidRDefault="002845BD" w:rsidP="002845BD">
      <w:pPr>
        <w:pStyle w:val="ListParagraph"/>
        <w:numPr>
          <w:ilvl w:val="0"/>
          <w:numId w:val="41"/>
        </w:numPr>
        <w:autoSpaceDE w:val="0"/>
        <w:autoSpaceDN w:val="0"/>
        <w:adjustRightInd w:val="0"/>
        <w:spacing w:after="240" w:line="300" w:lineRule="auto"/>
        <w:ind w:left="715" w:hanging="352"/>
      </w:pPr>
      <w:r w:rsidRPr="00F142EE">
        <w:t>Under the conditions of your authorisation, follow any verbal or written direction from a</w:t>
      </w:r>
      <w:r w:rsidR="00CF7507">
        <w:t xml:space="preserve">n Authorised </w:t>
      </w:r>
      <w:r w:rsidRPr="00F142EE">
        <w:t>Officer relating to your authorisation</w:t>
      </w:r>
    </w:p>
    <w:p w14:paraId="286CE8CF" w14:textId="77777777" w:rsidR="002845BD" w:rsidRPr="00F142EE" w:rsidRDefault="002845BD" w:rsidP="002845BD">
      <w:pPr>
        <w:autoSpaceDE w:val="0"/>
        <w:autoSpaceDN w:val="0"/>
        <w:adjustRightInd w:val="0"/>
        <w:spacing w:after="240"/>
      </w:pPr>
      <w:r w:rsidRPr="00F142EE">
        <w:t>Your rights:</w:t>
      </w:r>
    </w:p>
    <w:p w14:paraId="752C1DD2" w14:textId="753C8007" w:rsidR="002845BD" w:rsidRPr="00F142EE" w:rsidRDefault="002845BD" w:rsidP="002845BD">
      <w:pPr>
        <w:pStyle w:val="ListParagraph"/>
        <w:numPr>
          <w:ilvl w:val="0"/>
          <w:numId w:val="44"/>
        </w:numPr>
        <w:autoSpaceDE w:val="0"/>
        <w:autoSpaceDN w:val="0"/>
        <w:adjustRightInd w:val="0"/>
        <w:spacing w:after="240" w:line="300" w:lineRule="auto"/>
        <w:ind w:left="709" w:hanging="345"/>
      </w:pPr>
      <w:r w:rsidRPr="00F142EE">
        <w:t>You may ask to see a</w:t>
      </w:r>
      <w:r w:rsidR="00CF7507">
        <w:t xml:space="preserve">n Authorised </w:t>
      </w:r>
      <w:r w:rsidRPr="00F142EE">
        <w:t>Officer’s identification</w:t>
      </w:r>
    </w:p>
    <w:p w14:paraId="3880EC36" w14:textId="77777777" w:rsidR="002845BD" w:rsidRPr="00F142EE" w:rsidRDefault="002845BD" w:rsidP="002845BD">
      <w:pPr>
        <w:pStyle w:val="ListParagraph"/>
        <w:numPr>
          <w:ilvl w:val="0"/>
          <w:numId w:val="44"/>
        </w:numPr>
        <w:autoSpaceDE w:val="0"/>
        <w:autoSpaceDN w:val="0"/>
        <w:adjustRightInd w:val="0"/>
        <w:spacing w:after="240" w:line="300" w:lineRule="auto"/>
        <w:ind w:left="709" w:hanging="345"/>
      </w:pPr>
      <w:r w:rsidRPr="00F142EE">
        <w:t>You do not have to answer any questions that you think might incriminate you</w:t>
      </w:r>
    </w:p>
    <w:p w14:paraId="44F2B540" w14:textId="77777777" w:rsidR="002845BD" w:rsidRPr="00F142EE" w:rsidRDefault="002845BD" w:rsidP="002845BD">
      <w:pPr>
        <w:pStyle w:val="ListParagraph"/>
        <w:numPr>
          <w:ilvl w:val="0"/>
          <w:numId w:val="44"/>
        </w:numPr>
        <w:autoSpaceDE w:val="0"/>
        <w:autoSpaceDN w:val="0"/>
        <w:adjustRightInd w:val="0"/>
        <w:spacing w:after="240" w:line="300" w:lineRule="auto"/>
        <w:ind w:left="709" w:hanging="345"/>
      </w:pPr>
      <w:r w:rsidRPr="00F142EE">
        <w:t>If you are to be interviewed about an offence, you will be informed of your rights. You must, however, state your full name and correct address if asked.</w:t>
      </w:r>
    </w:p>
    <w:p w14:paraId="2E2025BA" w14:textId="77777777" w:rsidR="002845BD" w:rsidRPr="00F142EE" w:rsidRDefault="002845BD" w:rsidP="002845BD">
      <w:pPr>
        <w:pStyle w:val="ListParagraph"/>
        <w:numPr>
          <w:ilvl w:val="0"/>
          <w:numId w:val="44"/>
        </w:numPr>
        <w:autoSpaceDE w:val="0"/>
        <w:autoSpaceDN w:val="0"/>
        <w:adjustRightInd w:val="0"/>
        <w:spacing w:after="240" w:line="300" w:lineRule="auto"/>
        <w:ind w:left="709" w:hanging="345"/>
      </w:pPr>
      <w:r w:rsidRPr="00F142EE">
        <w:t>You may request a receipt for anything seized from you (including wildlife)</w:t>
      </w:r>
    </w:p>
    <w:p w14:paraId="2254235E" w14:textId="77777777" w:rsidR="002845BD" w:rsidRPr="00F142EE" w:rsidRDefault="002845BD" w:rsidP="002845BD">
      <w:pPr>
        <w:pStyle w:val="ListParagraph"/>
        <w:numPr>
          <w:ilvl w:val="0"/>
          <w:numId w:val="41"/>
        </w:numPr>
        <w:autoSpaceDE w:val="0"/>
        <w:autoSpaceDN w:val="0"/>
        <w:adjustRightInd w:val="0"/>
        <w:spacing w:after="240" w:line="300" w:lineRule="auto"/>
        <w:ind w:left="714" w:hanging="350"/>
      </w:pPr>
      <w:r w:rsidRPr="00F142EE">
        <w:t>You may request that an officer visit your home at a more reasonable time</w:t>
      </w:r>
    </w:p>
    <w:p w14:paraId="10DD9BFA" w14:textId="52FD0270" w:rsidR="002845BD" w:rsidRDefault="002845BD" w:rsidP="002845BD">
      <w:pPr>
        <w:pStyle w:val="Body2"/>
        <w:spacing w:after="57" w:line="240" w:lineRule="auto"/>
        <w:rPr>
          <w:b/>
        </w:rPr>
      </w:pPr>
      <w:r w:rsidRPr="00F142EE">
        <w:t xml:space="preserve">For further information about enforcement and compliance, shelters are encouraged to contact a local </w:t>
      </w:r>
      <w:r w:rsidR="00CF7507">
        <w:t>DELWP Authorised</w:t>
      </w:r>
      <w:r w:rsidRPr="00F142EE">
        <w:t xml:space="preserve"> Officer for assistance.</w:t>
      </w:r>
    </w:p>
    <w:p w14:paraId="6EAC18BB" w14:textId="77777777" w:rsidR="002845BD" w:rsidRDefault="002845BD" w:rsidP="00167B78"/>
    <w:p w14:paraId="5B3DC314" w14:textId="77777777" w:rsidR="00167B78" w:rsidRPr="00CF7507" w:rsidRDefault="00167B78" w:rsidP="003E0E9F">
      <w:r w:rsidRPr="00CF7507">
        <w:rPr>
          <w:rFonts w:cs="Arial"/>
          <w:b/>
          <w:sz w:val="24"/>
        </w:rPr>
        <w:lastRenderedPageBreak/>
        <w:t>Assessment and quarantine of wildlife</w:t>
      </w:r>
    </w:p>
    <w:tbl>
      <w:tblPr>
        <w:tblStyle w:val="TableGrid"/>
        <w:tblW w:w="0" w:type="auto"/>
        <w:tblLook w:val="04A0" w:firstRow="1" w:lastRow="0" w:firstColumn="1" w:lastColumn="0" w:noHBand="0" w:noVBand="1"/>
      </w:tblPr>
      <w:tblGrid>
        <w:gridCol w:w="10081"/>
      </w:tblGrid>
      <w:tr w:rsidR="00167B78" w14:paraId="7DB9618E" w14:textId="77777777" w:rsidTr="005F0EF0">
        <w:tc>
          <w:tcPr>
            <w:tcW w:w="10081" w:type="dxa"/>
          </w:tcPr>
          <w:p w14:paraId="6B71CDEC" w14:textId="77777777" w:rsidR="00167B78" w:rsidRPr="008F204A" w:rsidRDefault="00167B78" w:rsidP="005F0EF0">
            <w:pPr>
              <w:pStyle w:val="HD"/>
            </w:pPr>
            <w:r w:rsidRPr="008F204A">
              <w:t>Condition 3</w:t>
            </w:r>
          </w:p>
          <w:p w14:paraId="5357D98B" w14:textId="1338D2D8" w:rsidR="009A6E95" w:rsidRDefault="004075FE" w:rsidP="005F0EF0">
            <w:pPr>
              <w:spacing w:after="120"/>
            </w:pPr>
            <w:bookmarkStart w:id="10" w:name="_Hlk8304020"/>
            <w:r>
              <w:t xml:space="preserve">You must arrange for the health of new </w:t>
            </w:r>
            <w:r w:rsidR="00D1227F">
              <w:t xml:space="preserve">wildlife to be assessed </w:t>
            </w:r>
            <w:r w:rsidR="009A6E95">
              <w:t>as soon as</w:t>
            </w:r>
            <w:r w:rsidR="00024703">
              <w:t xml:space="preserve"> reasonably</w:t>
            </w:r>
            <w:r w:rsidR="009A6E95">
              <w:t xml:space="preserve"> possible</w:t>
            </w:r>
            <w:r w:rsidR="00EA360B">
              <w:t xml:space="preserve"> </w:t>
            </w:r>
            <w:r w:rsidR="009A6E95">
              <w:t xml:space="preserve">and </w:t>
            </w:r>
            <w:r w:rsidR="00D1227F">
              <w:t>within 48</w:t>
            </w:r>
            <w:r>
              <w:t xml:space="preserve"> hours by a registered veterinary practitioner or a person experienced in diagnosing illnesses, diseases and injuries in the species</w:t>
            </w:r>
            <w:r w:rsidR="00EA130C">
              <w:t xml:space="preserve"> who has extensive knowledge of current rehabilitation techniques gained through professional training courses and many years of rehabilitating native wildlife</w:t>
            </w:r>
            <w:r w:rsidR="00832EFF">
              <w:t>,</w:t>
            </w:r>
            <w:r w:rsidR="003D18EF">
              <w:t xml:space="preserve"> and </w:t>
            </w:r>
            <w:r w:rsidR="009A6E95">
              <w:t xml:space="preserve">follow </w:t>
            </w:r>
            <w:r w:rsidR="007F598F">
              <w:t>the</w:t>
            </w:r>
            <w:r w:rsidR="00832EFF">
              <w:t>ir</w:t>
            </w:r>
            <w:r w:rsidR="007F598F">
              <w:t xml:space="preserve"> </w:t>
            </w:r>
            <w:r w:rsidR="00EB359F">
              <w:t>advice</w:t>
            </w:r>
            <w:r w:rsidR="009A6E95">
              <w:t xml:space="preserve">, including the provision of </w:t>
            </w:r>
            <w:r w:rsidR="005C1540">
              <w:t>medication</w:t>
            </w:r>
            <w:r w:rsidR="00B669A7">
              <w:t>.</w:t>
            </w:r>
            <w:r w:rsidR="00924BBC">
              <w:t xml:space="preserve"> </w:t>
            </w:r>
          </w:p>
          <w:p w14:paraId="07F5DA03" w14:textId="7A55AE8E" w:rsidR="005C1540" w:rsidRPr="004075FE" w:rsidRDefault="005C1540" w:rsidP="005F0EF0">
            <w:pPr>
              <w:spacing w:after="120"/>
            </w:pPr>
            <w:r>
              <w:t xml:space="preserve">You must keep records of advice </w:t>
            </w:r>
            <w:r w:rsidR="00591CB5">
              <w:t xml:space="preserve">received </w:t>
            </w:r>
            <w:r>
              <w:t xml:space="preserve">in accordance with condition </w:t>
            </w:r>
            <w:r w:rsidR="00DC2DA4">
              <w:t xml:space="preserve">23 </w:t>
            </w:r>
            <w:r w:rsidR="00FF0565">
              <w:t>and</w:t>
            </w:r>
            <w:r>
              <w:t xml:space="preserve"> provide to</w:t>
            </w:r>
            <w:r w:rsidR="00FF0565">
              <w:t xml:space="preserve"> </w:t>
            </w:r>
            <w:r w:rsidR="00903D02">
              <w:t xml:space="preserve">a </w:t>
            </w:r>
            <w:r>
              <w:t>DELWP Authorised Officer on request.</w:t>
            </w:r>
            <w:bookmarkEnd w:id="10"/>
          </w:p>
        </w:tc>
      </w:tr>
    </w:tbl>
    <w:p w14:paraId="4BE074D4" w14:textId="77777777" w:rsidR="00167B78" w:rsidRDefault="00167B78" w:rsidP="00167B78">
      <w:pPr>
        <w:pStyle w:val="HD"/>
        <w:spacing w:before="120"/>
      </w:pPr>
      <w:r>
        <w:t>Objective</w:t>
      </w:r>
    </w:p>
    <w:p w14:paraId="14517259" w14:textId="288A358A" w:rsidR="00243B1D" w:rsidRDefault="00167B78" w:rsidP="00647116">
      <w:pPr>
        <w:spacing w:after="57"/>
      </w:pPr>
      <w:r>
        <w:t xml:space="preserve">To ensure that </w:t>
      </w:r>
      <w:r w:rsidRPr="005E3577">
        <w:t xml:space="preserve">wildlife </w:t>
      </w:r>
      <w:r w:rsidR="00A451CB">
        <w:t xml:space="preserve">you </w:t>
      </w:r>
      <w:r w:rsidRPr="005E3577">
        <w:t>receive</w:t>
      </w:r>
      <w:r w:rsidR="00A451CB">
        <w:t xml:space="preserve"> or </w:t>
      </w:r>
      <w:r w:rsidR="003E0E9F">
        <w:t>acquire</w:t>
      </w:r>
      <w:r w:rsidR="003E0E9F" w:rsidRPr="005E3577">
        <w:t xml:space="preserve"> is</w:t>
      </w:r>
      <w:r>
        <w:t xml:space="preserve"> correctly</w:t>
      </w:r>
      <w:r w:rsidRPr="005E3577">
        <w:t xml:space="preserve"> </w:t>
      </w:r>
      <w:r w:rsidR="003E0E9F" w:rsidRPr="005E3577">
        <w:t>assessed to</w:t>
      </w:r>
      <w:r w:rsidRPr="005E3577">
        <w:t xml:space="preserve"> determine the best </w:t>
      </w:r>
      <w:r>
        <w:t xml:space="preserve">possible </w:t>
      </w:r>
      <w:r w:rsidR="00A451CB">
        <w:t xml:space="preserve">treatment </w:t>
      </w:r>
      <w:r>
        <w:t>options. I</w:t>
      </w:r>
      <w:r w:rsidRPr="005E3577">
        <w:t>na</w:t>
      </w:r>
      <w:r>
        <w:t xml:space="preserve">ccurate examination </w:t>
      </w:r>
      <w:r w:rsidRPr="005E3577">
        <w:t>can result in</w:t>
      </w:r>
      <w:r>
        <w:t xml:space="preserve"> undiagnosed or </w:t>
      </w:r>
      <w:r w:rsidR="000E7451">
        <w:t xml:space="preserve">incorrectly </w:t>
      </w:r>
      <w:r>
        <w:t>treated</w:t>
      </w:r>
      <w:r w:rsidRPr="005E3577">
        <w:t xml:space="preserve"> ailments </w:t>
      </w:r>
      <w:r>
        <w:t>which</w:t>
      </w:r>
      <w:r w:rsidRPr="005E3577">
        <w:t xml:space="preserve"> can significant</w:t>
      </w:r>
      <w:r w:rsidR="000E7451">
        <w:t>ly</w:t>
      </w:r>
      <w:r w:rsidRPr="005E3577">
        <w:t xml:space="preserve"> impact on th</w:t>
      </w:r>
      <w:r>
        <w:t xml:space="preserve">e </w:t>
      </w:r>
      <w:r w:rsidR="000E7451">
        <w:t xml:space="preserve">animal’s </w:t>
      </w:r>
      <w:r>
        <w:t>h</w:t>
      </w:r>
      <w:r w:rsidR="00647116">
        <w:t>ealth and welfare.</w:t>
      </w:r>
    </w:p>
    <w:p w14:paraId="6F4B9681" w14:textId="7DE34EC2" w:rsidR="00167B78" w:rsidRDefault="00167B78" w:rsidP="00167B78">
      <w:pPr>
        <w:pStyle w:val="HD"/>
      </w:pPr>
      <w:r>
        <w:t>How to comply</w:t>
      </w:r>
    </w:p>
    <w:p w14:paraId="41D9BC4A" w14:textId="230E0BA6" w:rsidR="00167B78" w:rsidRDefault="00167B78" w:rsidP="00167B78">
      <w:pPr>
        <w:spacing w:afterLines="57" w:after="136"/>
      </w:pPr>
      <w:r>
        <w:t xml:space="preserve">Establish a working relationship with a local veterinarian willing to provide veterinary care for wildlife. Most wildlife taken into shelters is frightened, stressed, disorientated and may be in pain.  </w:t>
      </w:r>
    </w:p>
    <w:p w14:paraId="59192C3D" w14:textId="5582DA36" w:rsidR="00167B78" w:rsidRDefault="00167B78" w:rsidP="00167B78">
      <w:pPr>
        <w:spacing w:afterLines="57" w:after="136"/>
      </w:pPr>
      <w:r>
        <w:t>Seek initial advice via telephone if you</w:t>
      </w:r>
      <w:r w:rsidR="00B73506">
        <w:t xml:space="preserve"> a</w:t>
      </w:r>
      <w:r>
        <w:t xml:space="preserve">re in a remote location and </w:t>
      </w:r>
      <w:r w:rsidR="00B73506">
        <w:t>cannot</w:t>
      </w:r>
      <w:r>
        <w:t xml:space="preserve"> immediately get the wildlife assessed. </w:t>
      </w:r>
    </w:p>
    <w:p w14:paraId="35C2F355" w14:textId="77777777" w:rsidR="00167B78" w:rsidRDefault="00167B78" w:rsidP="00167B78">
      <w:pPr>
        <w:pStyle w:val="Body2"/>
        <w:spacing w:afterLines="57" w:after="136" w:line="240" w:lineRule="auto"/>
      </w:pPr>
      <w:r>
        <w:t xml:space="preserve">Some information on capture and basic first aid is provided in </w:t>
      </w:r>
      <w:r w:rsidRPr="00BC2DAF">
        <w:rPr>
          <w:b/>
        </w:rPr>
        <w:t>Appendix 2</w:t>
      </w:r>
      <w:r>
        <w:t>.</w:t>
      </w:r>
    </w:p>
    <w:p w14:paraId="12FDCF2F" w14:textId="77777777" w:rsidR="00167B78" w:rsidRDefault="00167B78" w:rsidP="00167B78">
      <w:pPr>
        <w:pStyle w:val="Body2"/>
        <w:spacing w:after="0" w:line="240" w:lineRule="auto"/>
      </w:pPr>
    </w:p>
    <w:tbl>
      <w:tblPr>
        <w:tblStyle w:val="TableGrid"/>
        <w:tblW w:w="0" w:type="auto"/>
        <w:tblLook w:val="04A0" w:firstRow="1" w:lastRow="0" w:firstColumn="1" w:lastColumn="0" w:noHBand="0" w:noVBand="1"/>
      </w:tblPr>
      <w:tblGrid>
        <w:gridCol w:w="10081"/>
      </w:tblGrid>
      <w:tr w:rsidR="00167B78" w14:paraId="55A19140" w14:textId="77777777" w:rsidTr="005F0EF0">
        <w:tc>
          <w:tcPr>
            <w:tcW w:w="10081" w:type="dxa"/>
          </w:tcPr>
          <w:p w14:paraId="2E02069B" w14:textId="77777777" w:rsidR="00167B78" w:rsidRPr="008F204A" w:rsidRDefault="00167B78" w:rsidP="005F0EF0">
            <w:pPr>
              <w:pStyle w:val="HD"/>
            </w:pPr>
            <w:r w:rsidRPr="008F204A">
              <w:t>Condition 4</w:t>
            </w:r>
          </w:p>
          <w:p w14:paraId="1EC43B8E" w14:textId="00CA5AF1" w:rsidR="00167B78" w:rsidRPr="00E65316" w:rsidRDefault="000F5675" w:rsidP="005F0EF0">
            <w:pPr>
              <w:pStyle w:val="Body2"/>
              <w:spacing w:after="0"/>
              <w:rPr>
                <w:rFonts w:cstheme="minorHAnsi"/>
              </w:rPr>
            </w:pPr>
            <w:r>
              <w:rPr>
                <w:rFonts w:cstheme="minorHAnsi"/>
              </w:rPr>
              <w:t>You must isolate and quarantine wildlife you acquire or receive from other wildlife you possess, prior to a health assessment.</w:t>
            </w:r>
          </w:p>
          <w:p w14:paraId="692D88DB" w14:textId="77777777" w:rsidR="00167B78" w:rsidRPr="00E65316" w:rsidRDefault="00167B78" w:rsidP="005F0EF0">
            <w:pPr>
              <w:pStyle w:val="HD"/>
              <w:spacing w:before="0" w:after="0"/>
              <w:rPr>
                <w:i w:val="0"/>
              </w:rPr>
            </w:pPr>
          </w:p>
          <w:p w14:paraId="12E82456" w14:textId="77777777" w:rsidR="00167B78" w:rsidRPr="008F204A" w:rsidRDefault="00167B78" w:rsidP="005F0EF0">
            <w:pPr>
              <w:pStyle w:val="HD"/>
            </w:pPr>
            <w:r w:rsidRPr="008F204A">
              <w:t>Condition 5</w:t>
            </w:r>
          </w:p>
          <w:p w14:paraId="6EC6A47F" w14:textId="78E0E9CC" w:rsidR="00167B78" w:rsidRPr="00465113" w:rsidRDefault="000F5675" w:rsidP="005F0EF0">
            <w:pPr>
              <w:pStyle w:val="Body2"/>
              <w:rPr>
                <w:rFonts w:cstheme="minorHAnsi"/>
                <w:i/>
              </w:rPr>
            </w:pPr>
            <w:r>
              <w:rPr>
                <w:rFonts w:cstheme="minorHAnsi"/>
              </w:rPr>
              <w:t xml:space="preserve">You must isolate and quarantine wildlife that show symptoms of disease or </w:t>
            </w:r>
            <w:r w:rsidR="00621764">
              <w:rPr>
                <w:rFonts w:cstheme="minorHAnsi"/>
              </w:rPr>
              <w:t xml:space="preserve">infection from other wildlife you possess. </w:t>
            </w:r>
          </w:p>
        </w:tc>
      </w:tr>
    </w:tbl>
    <w:p w14:paraId="324E1A7E" w14:textId="77777777" w:rsidR="00167B78" w:rsidRDefault="00167B78" w:rsidP="00167B78">
      <w:pPr>
        <w:pStyle w:val="HD"/>
        <w:spacing w:before="120"/>
      </w:pPr>
      <w:r>
        <w:t>Objective</w:t>
      </w:r>
    </w:p>
    <w:p w14:paraId="795B303B" w14:textId="77777777" w:rsidR="00167B78" w:rsidRPr="00902D01" w:rsidRDefault="00167B78" w:rsidP="00167B78">
      <w:pPr>
        <w:pStyle w:val="Body2"/>
        <w:spacing w:line="240" w:lineRule="auto"/>
        <w:rPr>
          <w:rFonts w:cstheme="minorHAnsi"/>
        </w:rPr>
      </w:pPr>
      <w:r>
        <w:rPr>
          <w:rFonts w:cstheme="minorHAnsi"/>
        </w:rPr>
        <w:t>To ensure that diseases and parasites are not transmitted between wildlife in care.</w:t>
      </w:r>
    </w:p>
    <w:p w14:paraId="3A564D2E" w14:textId="77777777" w:rsidR="00167B78" w:rsidRDefault="00167B78" w:rsidP="00167B78">
      <w:pPr>
        <w:pStyle w:val="HD"/>
      </w:pPr>
      <w:r>
        <w:t>How to comply</w:t>
      </w:r>
    </w:p>
    <w:p w14:paraId="1BDBC065" w14:textId="78FC51C1" w:rsidR="00167B78" w:rsidRDefault="00167B78" w:rsidP="00167B78">
      <w:pPr>
        <w:pStyle w:val="Body2"/>
        <w:spacing w:after="57" w:line="240" w:lineRule="auto"/>
        <w:rPr>
          <w:rFonts w:cstheme="minorHAnsi"/>
        </w:rPr>
      </w:pPr>
      <w:r>
        <w:rPr>
          <w:rFonts w:cstheme="minorHAnsi"/>
        </w:rPr>
        <w:t>Prepare separate quarantine enclosures to house individual sick</w:t>
      </w:r>
      <w:r w:rsidR="000E7451">
        <w:rPr>
          <w:rFonts w:cstheme="minorHAnsi"/>
        </w:rPr>
        <w:t xml:space="preserve"> or injured</w:t>
      </w:r>
      <w:r>
        <w:rPr>
          <w:rFonts w:cstheme="minorHAnsi"/>
        </w:rPr>
        <w:t xml:space="preserve"> </w:t>
      </w:r>
      <w:r w:rsidR="003E0E9F">
        <w:rPr>
          <w:rFonts w:cstheme="minorHAnsi"/>
        </w:rPr>
        <w:t>wildlife.</w:t>
      </w:r>
    </w:p>
    <w:p w14:paraId="58709EA2" w14:textId="77777777" w:rsidR="00167B78" w:rsidRDefault="00167B78" w:rsidP="00167B78">
      <w:pPr>
        <w:pStyle w:val="Body2"/>
        <w:spacing w:after="57" w:line="240" w:lineRule="auto"/>
        <w:rPr>
          <w:rFonts w:cstheme="minorHAnsi"/>
        </w:rPr>
      </w:pPr>
      <w:r>
        <w:rPr>
          <w:rFonts w:cstheme="minorHAnsi"/>
        </w:rPr>
        <w:t>Regularly clean enclosures and equipment with hospital grade disinfectant. Clean quarantine areas last</w:t>
      </w:r>
      <w:r w:rsidR="007024CF">
        <w:rPr>
          <w:rFonts w:cstheme="minorHAnsi"/>
        </w:rPr>
        <w:t>,</w:t>
      </w:r>
      <w:r>
        <w:rPr>
          <w:rFonts w:cstheme="minorHAnsi"/>
        </w:rPr>
        <w:t xml:space="preserve"> and don’t allow drainage into ‘clean’ areas. Use quarantine procedures (i.e. disinfectant footbaths, separate protective clothing, equipment disinfection etc.). </w:t>
      </w:r>
    </w:p>
    <w:p w14:paraId="738292AD" w14:textId="77777777" w:rsidR="00167B78" w:rsidRDefault="00167B78" w:rsidP="00167B78">
      <w:pPr>
        <w:pStyle w:val="Body2"/>
        <w:spacing w:after="57" w:line="240" w:lineRule="auto"/>
        <w:rPr>
          <w:rFonts w:cstheme="minorHAnsi"/>
        </w:rPr>
      </w:pPr>
      <w:r>
        <w:rPr>
          <w:rFonts w:cstheme="minorHAnsi"/>
        </w:rPr>
        <w:t>Separate treatment and food preparation facilities between quarantine and ‘clean’ areas. Disinfect hands, footwear and equipment when leaving quarantine areas.</w:t>
      </w:r>
    </w:p>
    <w:p w14:paraId="7341F147" w14:textId="47446F75" w:rsidR="00167B78" w:rsidRDefault="00167B78" w:rsidP="00167B78">
      <w:pPr>
        <w:pStyle w:val="Body2"/>
        <w:spacing w:after="57" w:line="240" w:lineRule="auto"/>
        <w:rPr>
          <w:rFonts w:cstheme="minorHAnsi"/>
        </w:rPr>
      </w:pPr>
      <w:r>
        <w:rPr>
          <w:rFonts w:cstheme="minorHAnsi"/>
        </w:rPr>
        <w:t xml:space="preserve">If there is a disease outbreak (e.g. botulism in birds) please report it to the Department of Economic Development, Jobs, Transport and Resources (DEDJTR) Emergency Animal Disease Hotline on 1800 675 888 (24 hours). </w:t>
      </w:r>
    </w:p>
    <w:p w14:paraId="2774AD1A" w14:textId="77777777" w:rsidR="0064640E" w:rsidRDefault="0064640E" w:rsidP="00167B78">
      <w:pPr>
        <w:pStyle w:val="Body2"/>
        <w:spacing w:after="57" w:line="240" w:lineRule="auto"/>
        <w:rPr>
          <w:rFonts w:cstheme="minorHAnsi"/>
        </w:rPr>
      </w:pPr>
    </w:p>
    <w:tbl>
      <w:tblPr>
        <w:tblStyle w:val="TableGrid"/>
        <w:tblW w:w="0" w:type="auto"/>
        <w:tblLook w:val="04A0" w:firstRow="1" w:lastRow="0" w:firstColumn="1" w:lastColumn="0" w:noHBand="0" w:noVBand="1"/>
      </w:tblPr>
      <w:tblGrid>
        <w:gridCol w:w="10081"/>
      </w:tblGrid>
      <w:tr w:rsidR="00167B78" w14:paraId="39CBCAE5" w14:textId="77777777" w:rsidTr="005F0EF0">
        <w:tc>
          <w:tcPr>
            <w:tcW w:w="10081" w:type="dxa"/>
          </w:tcPr>
          <w:p w14:paraId="5DAA0710" w14:textId="77777777" w:rsidR="00647116" w:rsidRDefault="00167B78">
            <w:pPr>
              <w:pStyle w:val="Body2"/>
              <w:spacing w:line="240" w:lineRule="auto"/>
              <w:rPr>
                <w:rFonts w:cstheme="minorHAnsi"/>
                <w:b/>
                <w:i/>
              </w:rPr>
            </w:pPr>
            <w:r w:rsidRPr="008F204A">
              <w:rPr>
                <w:rFonts w:cstheme="minorHAnsi"/>
                <w:b/>
                <w:i/>
              </w:rPr>
              <w:t>Condition 6</w:t>
            </w:r>
          </w:p>
          <w:p w14:paraId="708F0550" w14:textId="69A7991E" w:rsidR="00167B78" w:rsidRPr="008C61E2" w:rsidRDefault="00E65316">
            <w:pPr>
              <w:pStyle w:val="Body2"/>
              <w:spacing w:line="240" w:lineRule="auto"/>
              <w:rPr>
                <w:rFonts w:cstheme="minorHAnsi"/>
                <w:i/>
              </w:rPr>
            </w:pPr>
            <w:r>
              <w:rPr>
                <w:rFonts w:cstheme="minorHAnsi"/>
              </w:rPr>
              <w:t>You</w:t>
            </w:r>
            <w:r w:rsidRPr="00E65316">
              <w:rPr>
                <w:rFonts w:cstheme="minorHAnsi"/>
              </w:rPr>
              <w:t xml:space="preserve"> </w:t>
            </w:r>
            <w:r w:rsidR="00167B78" w:rsidRPr="00E65316">
              <w:rPr>
                <w:rFonts w:cstheme="minorHAnsi"/>
              </w:rPr>
              <w:t>must not release</w:t>
            </w:r>
            <w:r>
              <w:rPr>
                <w:rFonts w:cstheme="minorHAnsi"/>
              </w:rPr>
              <w:t xml:space="preserve"> wildlife</w:t>
            </w:r>
            <w:r w:rsidR="00167B78" w:rsidRPr="00E65316">
              <w:rPr>
                <w:rFonts w:cstheme="minorHAnsi"/>
              </w:rPr>
              <w:t xml:space="preserve"> from quarantine until a registered veterinary practitioner, a person </w:t>
            </w:r>
            <w:r w:rsidRPr="00E65316">
              <w:rPr>
                <w:rFonts w:cstheme="minorHAnsi"/>
              </w:rPr>
              <w:t>experienced</w:t>
            </w:r>
            <w:r w:rsidR="00167B78" w:rsidRPr="00E65316">
              <w:rPr>
                <w:rFonts w:cstheme="minorHAnsi"/>
              </w:rPr>
              <w:t xml:space="preserve"> in </w:t>
            </w:r>
            <w:r w:rsidR="00167B78" w:rsidRPr="00E65316">
              <w:t>diagnosing illnesses, diseases and injuries in the species</w:t>
            </w:r>
            <w:r w:rsidR="00A47DF1">
              <w:t>,</w:t>
            </w:r>
            <w:r w:rsidR="00167B78" w:rsidRPr="00E65316">
              <w:t xml:space="preserve"> </w:t>
            </w:r>
            <w:r w:rsidR="00A47DF1">
              <w:t xml:space="preserve">as outlined in condition 3, </w:t>
            </w:r>
            <w:r w:rsidR="00167B78" w:rsidRPr="00E65316">
              <w:t xml:space="preserve">or a DELWP </w:t>
            </w:r>
            <w:r w:rsidR="00CF7507">
              <w:t>Authorised</w:t>
            </w:r>
            <w:r w:rsidR="00CF7507" w:rsidRPr="00E65316">
              <w:t xml:space="preserve"> </w:t>
            </w:r>
            <w:r w:rsidR="00167B78" w:rsidRPr="00E65316">
              <w:t xml:space="preserve">Officer has </w:t>
            </w:r>
            <w:r>
              <w:t>advised you</w:t>
            </w:r>
            <w:r w:rsidRPr="00E65316">
              <w:t xml:space="preserve"> </w:t>
            </w:r>
            <w:r w:rsidR="00167B78" w:rsidRPr="00E65316">
              <w:t>that release from quarantine is safe.</w:t>
            </w:r>
            <w:r w:rsidR="00167B78" w:rsidRPr="008C61E2">
              <w:rPr>
                <w:i/>
              </w:rPr>
              <w:t xml:space="preserve"> </w:t>
            </w:r>
          </w:p>
        </w:tc>
      </w:tr>
    </w:tbl>
    <w:p w14:paraId="5A337E58" w14:textId="77777777" w:rsidR="00167B78" w:rsidRDefault="00167B78" w:rsidP="00167B78">
      <w:pPr>
        <w:pStyle w:val="HD"/>
        <w:spacing w:before="120"/>
      </w:pPr>
      <w:r>
        <w:t>Objective</w:t>
      </w:r>
    </w:p>
    <w:p w14:paraId="0482D6EE" w14:textId="77777777" w:rsidR="00167B78" w:rsidRDefault="00167B78" w:rsidP="00167B78">
      <w:pPr>
        <w:pStyle w:val="Body2"/>
        <w:spacing w:after="57" w:line="240" w:lineRule="auto"/>
        <w:rPr>
          <w:rFonts w:cstheme="minorHAnsi"/>
        </w:rPr>
      </w:pPr>
      <w:r>
        <w:rPr>
          <w:rFonts w:cstheme="minorHAnsi"/>
        </w:rPr>
        <w:t>To ensure that diseases and parasites are not transmitted between wildlife in care, and to prevent diseases and parasites from being transmitted to wildlife populations from released rehabilitated wildlife.</w:t>
      </w:r>
    </w:p>
    <w:p w14:paraId="2A7C1D96" w14:textId="77777777" w:rsidR="00167B78" w:rsidRDefault="00167B78" w:rsidP="00167B78">
      <w:pPr>
        <w:pStyle w:val="HD"/>
      </w:pPr>
      <w:r>
        <w:t>How to comply</w:t>
      </w:r>
    </w:p>
    <w:p w14:paraId="7687D503" w14:textId="68818FD5" w:rsidR="00167B78" w:rsidRDefault="00167B78" w:rsidP="00167B78">
      <w:r>
        <w:lastRenderedPageBreak/>
        <w:t xml:space="preserve">Seek advice and, if possible, a direct assessment of wildlife before releasing them from quarantine. </w:t>
      </w:r>
    </w:p>
    <w:p w14:paraId="5403C5E8" w14:textId="77777777" w:rsidR="00167B78" w:rsidRPr="000F3AA8" w:rsidRDefault="00167B78" w:rsidP="00167B78">
      <w:pPr>
        <w:spacing w:before="120"/>
      </w:pPr>
    </w:p>
    <w:p w14:paraId="2FCC2BD3" w14:textId="77777777" w:rsidR="00167B78" w:rsidRDefault="00167B78" w:rsidP="00167B78">
      <w:pPr>
        <w:pStyle w:val="HC"/>
        <w:spacing w:before="0"/>
      </w:pPr>
      <w:bookmarkStart w:id="11" w:name="_Toc8379870"/>
      <w:r>
        <w:t>Experience in caring for wildlife</w:t>
      </w:r>
      <w:bookmarkEnd w:id="11"/>
    </w:p>
    <w:tbl>
      <w:tblPr>
        <w:tblStyle w:val="TableGrid"/>
        <w:tblW w:w="0" w:type="auto"/>
        <w:tblLook w:val="04A0" w:firstRow="1" w:lastRow="0" w:firstColumn="1" w:lastColumn="0" w:noHBand="0" w:noVBand="1"/>
      </w:tblPr>
      <w:tblGrid>
        <w:gridCol w:w="10081"/>
      </w:tblGrid>
      <w:tr w:rsidR="00167B78" w14:paraId="0369964A" w14:textId="77777777" w:rsidTr="008F204A">
        <w:trPr>
          <w:trHeight w:val="1252"/>
        </w:trPr>
        <w:tc>
          <w:tcPr>
            <w:tcW w:w="10081" w:type="dxa"/>
          </w:tcPr>
          <w:p w14:paraId="2195504F" w14:textId="40C21BDC" w:rsidR="007D5C73" w:rsidRDefault="00167B78" w:rsidP="008F204A">
            <w:pPr>
              <w:pStyle w:val="HD"/>
            </w:pPr>
            <w:r w:rsidRPr="008F204A">
              <w:t>Condition 7</w:t>
            </w:r>
          </w:p>
          <w:p w14:paraId="6AF63C06" w14:textId="2735774D" w:rsidR="007D5C73" w:rsidRPr="007D5C73" w:rsidRDefault="007D5C73" w:rsidP="008F204A">
            <w:r>
              <w:t xml:space="preserve">You must seek advice on the care of any species you acquire or receive that you have not previously cared for </w:t>
            </w:r>
            <w:r w:rsidR="00FF0565">
              <w:t xml:space="preserve">as soon as </w:t>
            </w:r>
            <w:r w:rsidR="00491378">
              <w:t xml:space="preserve">reasonably </w:t>
            </w:r>
            <w:r w:rsidR="00FF0565">
              <w:t xml:space="preserve">possible and </w:t>
            </w:r>
            <w:r>
              <w:t xml:space="preserve">within </w:t>
            </w:r>
            <w:r w:rsidR="00EA130C">
              <w:t>2</w:t>
            </w:r>
            <w:r w:rsidR="008E66EE">
              <w:t>4</w:t>
            </w:r>
            <w:r>
              <w:t xml:space="preserve"> hours by a registered veterinary practitioner, a person experienced in its care and treatment, as outlined in condition 3, or a DELWP Authorised Officer.</w:t>
            </w:r>
          </w:p>
        </w:tc>
      </w:tr>
    </w:tbl>
    <w:p w14:paraId="04B73BC6" w14:textId="77777777" w:rsidR="00167B78" w:rsidRDefault="00167B78" w:rsidP="00167B78">
      <w:pPr>
        <w:pStyle w:val="HD"/>
        <w:spacing w:before="120"/>
      </w:pPr>
      <w:r>
        <w:t>Objective</w:t>
      </w:r>
    </w:p>
    <w:p w14:paraId="047CD8D3" w14:textId="5B96C57A" w:rsidR="00167B78" w:rsidRPr="0083024B" w:rsidRDefault="00167B78" w:rsidP="00167B78">
      <w:pPr>
        <w:spacing w:after="120"/>
      </w:pPr>
      <w:r>
        <w:t xml:space="preserve">To ensure rescued wildlife are appropriately cared for and rehabilitated for release </w:t>
      </w:r>
      <w:r w:rsidR="00AC6135">
        <w:t xml:space="preserve">back </w:t>
      </w:r>
      <w:r w:rsidR="001D1B24">
        <w:t>into the wild.</w:t>
      </w:r>
    </w:p>
    <w:p w14:paraId="24CB3222" w14:textId="0674F903" w:rsidR="0064640E" w:rsidRDefault="0064640E" w:rsidP="00167B78">
      <w:pPr>
        <w:pStyle w:val="HD"/>
      </w:pPr>
    </w:p>
    <w:p w14:paraId="4496CB7A" w14:textId="72EDB87B" w:rsidR="00167B78" w:rsidRDefault="00167B78" w:rsidP="00167B78">
      <w:pPr>
        <w:pStyle w:val="HD"/>
      </w:pPr>
      <w:r>
        <w:t>How to comply</w:t>
      </w:r>
    </w:p>
    <w:p w14:paraId="6808E355" w14:textId="10C4EDBC" w:rsidR="00167B78" w:rsidRDefault="00167B78" w:rsidP="00167B78">
      <w:pPr>
        <w:spacing w:after="57"/>
      </w:pPr>
      <w:r>
        <w:t xml:space="preserve">Network with other wildlife shelters to get advice and training in the care of species that you are unfamiliar with and to coordinate rescues. Your local DELWP </w:t>
      </w:r>
      <w:r w:rsidR="00CF7507">
        <w:t xml:space="preserve">Authorised </w:t>
      </w:r>
      <w:r>
        <w:t>Officer can assist you by providing information on shelters in your local area.</w:t>
      </w:r>
    </w:p>
    <w:p w14:paraId="38060FD1" w14:textId="58C981F5" w:rsidR="00167B78" w:rsidRDefault="00167B78" w:rsidP="00167B78">
      <w:pPr>
        <w:spacing w:after="57"/>
      </w:pPr>
      <w:r>
        <w:t xml:space="preserve">It </w:t>
      </w:r>
      <w:r w:rsidRPr="00E0577E">
        <w:t>is recommended that you request advice</w:t>
      </w:r>
      <w:r>
        <w:t xml:space="preserve"> on the care of species</w:t>
      </w:r>
      <w:r w:rsidRPr="00E0577E">
        <w:t xml:space="preserve"> in</w:t>
      </w:r>
      <w:r>
        <w:t xml:space="preserve"> writing (i.e. written or email) to ensure you have a record to provide to DELWP </w:t>
      </w:r>
      <w:r w:rsidR="00CF7507">
        <w:t xml:space="preserve">Authorised </w:t>
      </w:r>
      <w:r>
        <w:t>Officers on request.</w:t>
      </w:r>
    </w:p>
    <w:p w14:paraId="5B9999E5" w14:textId="77777777" w:rsidR="00167B78" w:rsidRDefault="00167B78" w:rsidP="00167B78">
      <w:pPr>
        <w:spacing w:before="120"/>
      </w:pPr>
    </w:p>
    <w:p w14:paraId="2EB1BF48" w14:textId="1CAB8ECB" w:rsidR="00167B78" w:rsidRDefault="00167B78" w:rsidP="00167B78">
      <w:pPr>
        <w:pStyle w:val="HC"/>
        <w:spacing w:before="0"/>
      </w:pPr>
      <w:bookmarkStart w:id="12" w:name="_Toc8379871"/>
      <w:r>
        <w:t>Surgical treatment</w:t>
      </w:r>
      <w:r w:rsidR="003C1CC2">
        <w:t xml:space="preserve"> and medication</w:t>
      </w:r>
      <w:bookmarkEnd w:id="12"/>
    </w:p>
    <w:tbl>
      <w:tblPr>
        <w:tblStyle w:val="TableGrid"/>
        <w:tblW w:w="0" w:type="auto"/>
        <w:tblLook w:val="04A0" w:firstRow="1" w:lastRow="0" w:firstColumn="1" w:lastColumn="0" w:noHBand="0" w:noVBand="1"/>
      </w:tblPr>
      <w:tblGrid>
        <w:gridCol w:w="10081"/>
      </w:tblGrid>
      <w:tr w:rsidR="00167B78" w14:paraId="234919CE" w14:textId="77777777" w:rsidTr="005F0EF0">
        <w:tc>
          <w:tcPr>
            <w:tcW w:w="10081" w:type="dxa"/>
          </w:tcPr>
          <w:p w14:paraId="740405DE" w14:textId="77777777" w:rsidR="00167B78" w:rsidRPr="008F204A" w:rsidRDefault="00167B78" w:rsidP="005F0EF0">
            <w:pPr>
              <w:rPr>
                <w:b/>
                <w:i/>
              </w:rPr>
            </w:pPr>
            <w:r w:rsidRPr="008F204A">
              <w:rPr>
                <w:b/>
                <w:i/>
              </w:rPr>
              <w:t>Condition 8</w:t>
            </w:r>
          </w:p>
          <w:p w14:paraId="231DD9EE" w14:textId="77777777" w:rsidR="00167B78" w:rsidRDefault="00E65316" w:rsidP="005F0EF0">
            <w:r>
              <w:t xml:space="preserve">You must </w:t>
            </w:r>
            <w:r w:rsidR="00167B78" w:rsidRPr="00E65316">
              <w:t>not</w:t>
            </w:r>
            <w:r>
              <w:t xml:space="preserve"> undertake</w:t>
            </w:r>
            <w:r w:rsidR="00167B78" w:rsidRPr="00E65316">
              <w:t xml:space="preserve"> surgical treatment</w:t>
            </w:r>
            <w:r>
              <w:t xml:space="preserve"> on wildlife</w:t>
            </w:r>
            <w:r w:rsidR="00167B78" w:rsidRPr="00E65316">
              <w:t xml:space="preserve">. Only registered veterinary practitioners can undertake surgical </w:t>
            </w:r>
            <w:r>
              <w:t>treatment on wildlife</w:t>
            </w:r>
            <w:r w:rsidR="00167B78" w:rsidRPr="00E65316">
              <w:t>.</w:t>
            </w:r>
          </w:p>
          <w:p w14:paraId="2DD2E03D" w14:textId="77777777" w:rsidR="003C1CC2" w:rsidRDefault="003C1CC2" w:rsidP="005F0EF0"/>
          <w:p w14:paraId="5962183F" w14:textId="5C2AD9FF" w:rsidR="00976C03" w:rsidRDefault="00020453" w:rsidP="005F0EF0">
            <w:r>
              <w:t>Subject to condition 3, y</w:t>
            </w:r>
            <w:r w:rsidR="003C1CC2">
              <w:t>ou must only administer</w:t>
            </w:r>
            <w:r w:rsidR="00613A72">
              <w:t xml:space="preserve"> </w:t>
            </w:r>
            <w:r w:rsidR="00942093">
              <w:t>Schedule 4</w:t>
            </w:r>
            <w:r w:rsidR="00DA5906">
              <w:t>,</w:t>
            </w:r>
            <w:r w:rsidR="00942093">
              <w:t xml:space="preserve"> 8</w:t>
            </w:r>
            <w:r w:rsidR="00DA5906">
              <w:t xml:space="preserve"> or 9</w:t>
            </w:r>
            <w:r w:rsidR="00942093">
              <w:t xml:space="preserve"> </w:t>
            </w:r>
            <w:r w:rsidR="00A47AE4">
              <w:t>poisons</w:t>
            </w:r>
            <w:r w:rsidR="00942093">
              <w:t xml:space="preserve"> </w:t>
            </w:r>
            <w:r w:rsidR="00613A72">
              <w:t>to wildlife</w:t>
            </w:r>
            <w:r w:rsidR="00805249">
              <w:t xml:space="preserve">, </w:t>
            </w:r>
            <w:r w:rsidR="00942093">
              <w:t>in accordance with the Drugs, Poisons and Controlled Substances Regulations 2017</w:t>
            </w:r>
            <w:r w:rsidR="00976C03">
              <w:t>.</w:t>
            </w:r>
          </w:p>
        </w:tc>
      </w:tr>
    </w:tbl>
    <w:p w14:paraId="466FC369" w14:textId="77777777" w:rsidR="00167B78" w:rsidRDefault="00167B78" w:rsidP="00167B78">
      <w:pPr>
        <w:pStyle w:val="HD"/>
        <w:spacing w:before="120"/>
      </w:pPr>
      <w:r>
        <w:t>Objective</w:t>
      </w:r>
    </w:p>
    <w:p w14:paraId="48A8693D" w14:textId="7F62D172" w:rsidR="00167B78" w:rsidRDefault="00167B78" w:rsidP="00167B78">
      <w:pPr>
        <w:pStyle w:val="ListParagraph"/>
        <w:spacing w:after="120" w:line="240" w:lineRule="auto"/>
        <w:ind w:left="0"/>
        <w:contextualSpacing w:val="0"/>
      </w:pPr>
      <w:r>
        <w:t xml:space="preserve">To ensure that only qualified persons undertake </w:t>
      </w:r>
      <w:r w:rsidRPr="007A1D25">
        <w:t>surgical treatment</w:t>
      </w:r>
      <w:r>
        <w:t xml:space="preserve"> of wildlife</w:t>
      </w:r>
      <w:r w:rsidR="00330F39">
        <w:t xml:space="preserve"> and provision of restricted medicines</w:t>
      </w:r>
      <w:r>
        <w:t xml:space="preserve">. </w:t>
      </w:r>
    </w:p>
    <w:p w14:paraId="7FDA17AE" w14:textId="77777777" w:rsidR="00167B78" w:rsidRDefault="00167B78" w:rsidP="00167B78">
      <w:pPr>
        <w:pStyle w:val="HD"/>
      </w:pPr>
      <w:r>
        <w:t>How to comply</w:t>
      </w:r>
    </w:p>
    <w:p w14:paraId="6CCB7C33" w14:textId="25D66516" w:rsidR="00167B78" w:rsidRDefault="00167B78" w:rsidP="00167B78">
      <w:r>
        <w:t xml:space="preserve">Surgical treatment </w:t>
      </w:r>
      <w:r w:rsidR="0064640E">
        <w:t>is “the</w:t>
      </w:r>
      <w:r>
        <w:t xml:space="preserve"> treatment of injuries or disorders of the body by incision or manipulation, especially with instruments”. </w:t>
      </w:r>
    </w:p>
    <w:p w14:paraId="55689275" w14:textId="77777777" w:rsidR="00167B78" w:rsidRDefault="00167B78" w:rsidP="00167B78"/>
    <w:p w14:paraId="27C77BEE" w14:textId="77777777" w:rsidR="00167B78" w:rsidRDefault="00167B78" w:rsidP="00167B78">
      <w:r>
        <w:t>Examples of procedures that must be conducted by a veterinarian include:</w:t>
      </w:r>
    </w:p>
    <w:p w14:paraId="2AEA22BE" w14:textId="42215C1F" w:rsidR="00167B78" w:rsidRDefault="009A7B34" w:rsidP="0064640E">
      <w:pPr>
        <w:numPr>
          <w:ilvl w:val="0"/>
          <w:numId w:val="29"/>
        </w:numPr>
      </w:pPr>
      <w:r>
        <w:t>A</w:t>
      </w:r>
      <w:r w:rsidR="00167B78">
        <w:t>naesthesia</w:t>
      </w:r>
      <w:r>
        <w:t xml:space="preserve"> or sedation</w:t>
      </w:r>
    </w:p>
    <w:p w14:paraId="73439F39" w14:textId="23C60840" w:rsidR="00167B78" w:rsidRDefault="00167B78" w:rsidP="0064640E">
      <w:pPr>
        <w:numPr>
          <w:ilvl w:val="0"/>
          <w:numId w:val="29"/>
        </w:numPr>
      </w:pPr>
      <w:r>
        <w:t>surgery, including setting bones</w:t>
      </w:r>
      <w:r w:rsidR="00976C03">
        <w:t xml:space="preserve"> (</w:t>
      </w:r>
      <w:r w:rsidR="003B61C7">
        <w:t xml:space="preserve">splinting and plastering </w:t>
      </w:r>
      <w:r w:rsidR="00976C03">
        <w:t>of limbs and tails)</w:t>
      </w:r>
      <w:r>
        <w:t xml:space="preserve"> and suturing skin</w:t>
      </w:r>
    </w:p>
    <w:p w14:paraId="306A274B" w14:textId="77777777" w:rsidR="00167B78" w:rsidRDefault="00167B78" w:rsidP="0064640E">
      <w:pPr>
        <w:numPr>
          <w:ilvl w:val="0"/>
          <w:numId w:val="29"/>
        </w:numPr>
      </w:pPr>
      <w:r>
        <w:t>injections given into veins</w:t>
      </w:r>
    </w:p>
    <w:p w14:paraId="73723F03" w14:textId="77777777" w:rsidR="00167B78" w:rsidRDefault="00167B78" w:rsidP="0064640E">
      <w:pPr>
        <w:numPr>
          <w:ilvl w:val="0"/>
          <w:numId w:val="29"/>
        </w:numPr>
      </w:pPr>
      <w:r>
        <w:t>injections given into bone cavities.</w:t>
      </w:r>
    </w:p>
    <w:p w14:paraId="00E83CF8" w14:textId="77777777" w:rsidR="00167B78" w:rsidRDefault="00167B78" w:rsidP="00167B78">
      <w:pPr>
        <w:pStyle w:val="ListParagraph"/>
        <w:spacing w:after="0"/>
        <w:ind w:left="0"/>
        <w:contextualSpacing w:val="0"/>
      </w:pPr>
    </w:p>
    <w:p w14:paraId="6877B8B4" w14:textId="77777777" w:rsidR="00167B78" w:rsidRDefault="00167B78" w:rsidP="00167B78">
      <w:pPr>
        <w:pStyle w:val="ListParagraph"/>
        <w:spacing w:after="120" w:line="240" w:lineRule="auto"/>
        <w:ind w:left="0"/>
        <w:contextualSpacing w:val="0"/>
      </w:pPr>
      <w:r>
        <w:t>If you are not sure whether a procedure would be considered surgical treatment, the following questions should be considered:</w:t>
      </w:r>
    </w:p>
    <w:p w14:paraId="53F5BD96" w14:textId="77777777" w:rsidR="00167B78" w:rsidRDefault="00167B78" w:rsidP="0064640E">
      <w:pPr>
        <w:numPr>
          <w:ilvl w:val="0"/>
          <w:numId w:val="20"/>
        </w:numPr>
        <w:autoSpaceDE w:val="0"/>
        <w:autoSpaceDN w:val="0"/>
        <w:adjustRightInd w:val="0"/>
        <w:ind w:left="720" w:hanging="360"/>
        <w:rPr>
          <w:rFonts w:asciiTheme="minorHAnsi" w:hAnsiTheme="minorHAnsi" w:cs="Tms Rmn"/>
          <w:color w:val="000000"/>
          <w:szCs w:val="22"/>
          <w:lang w:eastAsia="en-AU"/>
        </w:rPr>
      </w:pPr>
      <w:r w:rsidRPr="0042417B">
        <w:rPr>
          <w:rFonts w:asciiTheme="minorHAnsi" w:hAnsiTheme="minorHAnsi" w:cs="Tms Rmn"/>
          <w:color w:val="000000"/>
          <w:szCs w:val="22"/>
          <w:lang w:eastAsia="en-AU"/>
        </w:rPr>
        <w:t>does it entail entering a body cavity</w:t>
      </w:r>
      <w:r>
        <w:rPr>
          <w:rStyle w:val="FootnoteReference"/>
          <w:rFonts w:cs="Tms Rmn"/>
          <w:color w:val="000000"/>
          <w:szCs w:val="22"/>
          <w:lang w:eastAsia="en-AU"/>
        </w:rPr>
        <w:footnoteReference w:id="3"/>
      </w:r>
      <w:r w:rsidRPr="0042417B">
        <w:rPr>
          <w:rFonts w:asciiTheme="minorHAnsi" w:hAnsiTheme="minorHAnsi" w:cs="Tms Rmn"/>
          <w:color w:val="000000"/>
          <w:szCs w:val="22"/>
          <w:lang w:eastAsia="en-AU"/>
        </w:rPr>
        <w:t xml:space="preserve"> of the animal?</w:t>
      </w:r>
    </w:p>
    <w:p w14:paraId="157713E3" w14:textId="77777777" w:rsidR="00167B78" w:rsidRPr="0042417B" w:rsidRDefault="00167B78" w:rsidP="0064640E">
      <w:pPr>
        <w:numPr>
          <w:ilvl w:val="0"/>
          <w:numId w:val="20"/>
        </w:numPr>
        <w:autoSpaceDE w:val="0"/>
        <w:autoSpaceDN w:val="0"/>
        <w:adjustRightInd w:val="0"/>
        <w:ind w:left="720" w:hanging="360"/>
        <w:rPr>
          <w:rFonts w:asciiTheme="minorHAnsi" w:hAnsiTheme="minorHAnsi" w:cs="Tms Rmn"/>
          <w:color w:val="000000"/>
          <w:szCs w:val="22"/>
          <w:lang w:eastAsia="en-AU"/>
        </w:rPr>
      </w:pPr>
      <w:r w:rsidRPr="0042417B">
        <w:rPr>
          <w:rFonts w:asciiTheme="minorHAnsi" w:hAnsiTheme="minorHAnsi" w:cs="Tms Rmn"/>
          <w:color w:val="000000"/>
          <w:szCs w:val="22"/>
          <w:lang w:eastAsia="en-AU"/>
        </w:rPr>
        <w:t>is there a potential for pain or stress to the animal if it is not done properly?</w:t>
      </w:r>
    </w:p>
    <w:p w14:paraId="1442B0A0" w14:textId="62F2A184" w:rsidR="00167B78" w:rsidRPr="000540F7" w:rsidRDefault="00167B78" w:rsidP="0064640E">
      <w:pPr>
        <w:numPr>
          <w:ilvl w:val="0"/>
          <w:numId w:val="20"/>
        </w:numPr>
        <w:autoSpaceDE w:val="0"/>
        <w:autoSpaceDN w:val="0"/>
        <w:adjustRightInd w:val="0"/>
        <w:ind w:left="720" w:hanging="360"/>
        <w:rPr>
          <w:rFonts w:asciiTheme="minorHAnsi" w:hAnsiTheme="minorHAnsi" w:cs="Tms Rmn"/>
          <w:color w:val="000000"/>
          <w:szCs w:val="22"/>
          <w:lang w:eastAsia="en-AU"/>
        </w:rPr>
      </w:pPr>
      <w:r w:rsidRPr="000540F7">
        <w:rPr>
          <w:rFonts w:asciiTheme="minorHAnsi" w:hAnsiTheme="minorHAnsi" w:cs="Tms Rmn"/>
          <w:color w:val="000000"/>
          <w:szCs w:val="22"/>
          <w:lang w:eastAsia="en-AU"/>
        </w:rPr>
        <w:t xml:space="preserve">is there potential for unnecessary or inappropriate management or treatment </w:t>
      </w:r>
      <w:r w:rsidR="007024CF" w:rsidRPr="000540F7">
        <w:rPr>
          <w:rFonts w:asciiTheme="minorHAnsi" w:hAnsiTheme="minorHAnsi" w:cs="Tms Rmn"/>
          <w:color w:val="000000"/>
          <w:szCs w:val="22"/>
          <w:lang w:eastAsia="en-AU"/>
        </w:rPr>
        <w:t>because of</w:t>
      </w:r>
      <w:r w:rsidRPr="000540F7">
        <w:rPr>
          <w:rFonts w:asciiTheme="minorHAnsi" w:hAnsiTheme="minorHAnsi" w:cs="Tms Rmn"/>
          <w:color w:val="000000"/>
          <w:szCs w:val="22"/>
          <w:lang w:eastAsia="en-AU"/>
        </w:rPr>
        <w:t xml:space="preserve"> misdiagnosis?</w:t>
      </w:r>
    </w:p>
    <w:p w14:paraId="5D7EB6B3" w14:textId="77777777" w:rsidR="00167B78" w:rsidRPr="000540F7" w:rsidRDefault="00167B78" w:rsidP="0064640E">
      <w:pPr>
        <w:numPr>
          <w:ilvl w:val="0"/>
          <w:numId w:val="20"/>
        </w:numPr>
        <w:autoSpaceDE w:val="0"/>
        <w:autoSpaceDN w:val="0"/>
        <w:adjustRightInd w:val="0"/>
        <w:ind w:left="720" w:hanging="360"/>
        <w:rPr>
          <w:rFonts w:asciiTheme="minorHAnsi" w:hAnsiTheme="minorHAnsi" w:cs="Tms Rmn"/>
          <w:color w:val="000000"/>
          <w:szCs w:val="22"/>
          <w:lang w:eastAsia="en-AU"/>
        </w:rPr>
      </w:pPr>
      <w:r w:rsidRPr="000540F7">
        <w:rPr>
          <w:rFonts w:asciiTheme="minorHAnsi" w:hAnsiTheme="minorHAnsi" w:cs="Tms Rmn"/>
          <w:color w:val="000000"/>
          <w:szCs w:val="22"/>
          <w:lang w:eastAsia="en-AU"/>
        </w:rPr>
        <w:t>is there a potential for spreading disease?</w:t>
      </w:r>
    </w:p>
    <w:p w14:paraId="6133E34B" w14:textId="77777777" w:rsidR="00167B78" w:rsidRPr="000540F7" w:rsidRDefault="00167B78" w:rsidP="0064640E">
      <w:pPr>
        <w:numPr>
          <w:ilvl w:val="0"/>
          <w:numId w:val="20"/>
        </w:numPr>
        <w:autoSpaceDE w:val="0"/>
        <w:autoSpaceDN w:val="0"/>
        <w:adjustRightInd w:val="0"/>
        <w:spacing w:after="240"/>
        <w:ind w:left="720" w:hanging="360"/>
        <w:rPr>
          <w:rFonts w:asciiTheme="minorHAnsi" w:hAnsiTheme="minorHAnsi" w:cs="Tms Rmn"/>
          <w:color w:val="000000"/>
          <w:szCs w:val="22"/>
          <w:lang w:eastAsia="en-AU"/>
        </w:rPr>
      </w:pPr>
      <w:r w:rsidRPr="000540F7">
        <w:rPr>
          <w:rFonts w:asciiTheme="minorHAnsi" w:hAnsiTheme="minorHAnsi" w:cs="Tms Rmn"/>
          <w:color w:val="000000"/>
          <w:szCs w:val="22"/>
          <w:lang w:eastAsia="en-AU"/>
        </w:rPr>
        <w:t>does it involve decisions on the use of medicines?</w:t>
      </w:r>
    </w:p>
    <w:p w14:paraId="1EA38E2A" w14:textId="1B9505EB" w:rsidR="00167B78" w:rsidRDefault="00167B78" w:rsidP="00167B78">
      <w:pPr>
        <w:pStyle w:val="ListParagraph"/>
        <w:spacing w:after="120" w:line="240" w:lineRule="auto"/>
        <w:ind w:left="0"/>
        <w:contextualSpacing w:val="0"/>
      </w:pPr>
      <w:r>
        <w:lastRenderedPageBreak/>
        <w:t xml:space="preserve">If the answer to any of these questions is ‘yes’, then the procedure should be conducted by a registered veterinary </w:t>
      </w:r>
      <w:r w:rsidR="007024CF">
        <w:t>practitioner</w:t>
      </w:r>
      <w:r>
        <w:t xml:space="preserve">. </w:t>
      </w:r>
    </w:p>
    <w:p w14:paraId="6B2F9B00" w14:textId="77777777" w:rsidR="0050186A" w:rsidRDefault="007024CF" w:rsidP="00167B78">
      <w:pPr>
        <w:pStyle w:val="ListParagraph"/>
        <w:spacing w:after="0" w:line="240" w:lineRule="auto"/>
        <w:ind w:left="0"/>
        <w:contextualSpacing w:val="0"/>
        <w:rPr>
          <w:b/>
          <w:i/>
        </w:rPr>
      </w:pPr>
      <w:r w:rsidRPr="00463DC3">
        <w:rPr>
          <w:b/>
        </w:rPr>
        <w:t>P</w:t>
      </w:r>
      <w:r w:rsidR="00167B78" w:rsidRPr="00463DC3">
        <w:rPr>
          <w:b/>
        </w:rPr>
        <w:t>erforming surgical treatment on animals</w:t>
      </w:r>
      <w:r w:rsidRPr="00463DC3">
        <w:rPr>
          <w:b/>
        </w:rPr>
        <w:t xml:space="preserve"> is a breach of this condition and an offence </w:t>
      </w:r>
      <w:r w:rsidR="00463DC3" w:rsidRPr="00463DC3">
        <w:rPr>
          <w:b/>
        </w:rPr>
        <w:t>under the Wildlife Act.</w:t>
      </w:r>
      <w:r w:rsidR="00001904">
        <w:rPr>
          <w:b/>
        </w:rPr>
        <w:t xml:space="preserve"> </w:t>
      </w:r>
      <w:r w:rsidR="00463DC3" w:rsidRPr="00463DC3">
        <w:rPr>
          <w:b/>
        </w:rPr>
        <w:t>It</w:t>
      </w:r>
      <w:r w:rsidR="00167B78" w:rsidRPr="00463DC3">
        <w:rPr>
          <w:b/>
        </w:rPr>
        <w:t xml:space="preserve"> may also constitute an offence under the POCTA Act</w:t>
      </w:r>
      <w:r w:rsidR="00167B78" w:rsidRPr="00D325CF">
        <w:rPr>
          <w:b/>
          <w:i/>
        </w:rPr>
        <w:t>.</w:t>
      </w:r>
      <w:r w:rsidR="00D325CF" w:rsidRPr="00D325CF">
        <w:rPr>
          <w:b/>
          <w:i/>
        </w:rPr>
        <w:t xml:space="preserve"> </w:t>
      </w:r>
    </w:p>
    <w:p w14:paraId="0843D2C4" w14:textId="5F27E84D" w:rsidR="00D337A0" w:rsidRPr="00942093" w:rsidRDefault="00D325CF" w:rsidP="0050186A">
      <w:pPr>
        <w:pStyle w:val="ListParagraph"/>
        <w:spacing w:before="120" w:after="0" w:line="240" w:lineRule="auto"/>
        <w:ind w:left="0"/>
        <w:contextualSpacing w:val="0"/>
      </w:pPr>
      <w:r w:rsidRPr="00942093">
        <w:rPr>
          <w:lang w:eastAsia="en-AU"/>
        </w:rPr>
        <w:t>There are also strict laws that govern the use of veterinary drugs in Victoria.</w:t>
      </w:r>
      <w:r w:rsidR="001F614A">
        <w:rPr>
          <w:lang w:eastAsia="en-AU"/>
        </w:rPr>
        <w:t xml:space="preserve"> </w:t>
      </w:r>
      <w:r w:rsidR="00573469">
        <w:rPr>
          <w:lang w:eastAsia="en-AU"/>
        </w:rPr>
        <w:t xml:space="preserve"> A</w:t>
      </w:r>
      <w:r w:rsidRPr="00942093">
        <w:rPr>
          <w:lang w:eastAsia="en-AU"/>
        </w:rPr>
        <w:t xml:space="preserve"> person can</w:t>
      </w:r>
      <w:r w:rsidR="00D979C6" w:rsidRPr="00942093">
        <w:rPr>
          <w:lang w:eastAsia="en-AU"/>
        </w:rPr>
        <w:t xml:space="preserve"> </w:t>
      </w:r>
      <w:r w:rsidR="0057096B">
        <w:rPr>
          <w:lang w:eastAsia="en-AU"/>
        </w:rPr>
        <w:t xml:space="preserve">only </w:t>
      </w:r>
      <w:r w:rsidR="0057096B" w:rsidRPr="00942093">
        <w:rPr>
          <w:lang w:eastAsia="en-AU"/>
        </w:rPr>
        <w:t>administer</w:t>
      </w:r>
      <w:r w:rsidRPr="00942093">
        <w:rPr>
          <w:lang w:eastAsia="en-AU"/>
        </w:rPr>
        <w:t xml:space="preserve"> </w:t>
      </w:r>
      <w:r w:rsidR="00D337A0">
        <w:rPr>
          <w:lang w:eastAsia="en-AU"/>
        </w:rPr>
        <w:t>Schedule 4</w:t>
      </w:r>
      <w:r w:rsidR="00F43716">
        <w:rPr>
          <w:lang w:eastAsia="en-AU"/>
        </w:rPr>
        <w:t>,</w:t>
      </w:r>
      <w:r w:rsidR="00D337A0">
        <w:rPr>
          <w:lang w:eastAsia="en-AU"/>
        </w:rPr>
        <w:t xml:space="preserve"> 8</w:t>
      </w:r>
      <w:r w:rsidR="00F43716">
        <w:rPr>
          <w:lang w:eastAsia="en-AU"/>
        </w:rPr>
        <w:t xml:space="preserve"> or 9</w:t>
      </w:r>
      <w:r w:rsidR="00D337A0">
        <w:rPr>
          <w:lang w:eastAsia="en-AU"/>
        </w:rPr>
        <w:t xml:space="preserve"> </w:t>
      </w:r>
      <w:r w:rsidR="00136CA4">
        <w:rPr>
          <w:lang w:eastAsia="en-AU"/>
        </w:rPr>
        <w:t>poisons</w:t>
      </w:r>
      <w:r w:rsidR="00540A03">
        <w:rPr>
          <w:lang w:eastAsia="en-AU"/>
        </w:rPr>
        <w:t xml:space="preserve">, where supplied </w:t>
      </w:r>
      <w:r w:rsidR="00790290">
        <w:rPr>
          <w:lang w:eastAsia="en-AU"/>
        </w:rPr>
        <w:t xml:space="preserve">for the treatment of an animal </w:t>
      </w:r>
      <w:r w:rsidR="007C5284">
        <w:rPr>
          <w:lang w:eastAsia="en-AU"/>
        </w:rPr>
        <w:t>by a veterinarian</w:t>
      </w:r>
      <w:r w:rsidR="00F43716">
        <w:rPr>
          <w:lang w:eastAsia="en-AU"/>
        </w:rPr>
        <w:t>.</w:t>
      </w:r>
      <w:r w:rsidR="00D337A0">
        <w:t xml:space="preserve"> These </w:t>
      </w:r>
      <w:r w:rsidR="00D4557D">
        <w:t>poisons</w:t>
      </w:r>
      <w:r w:rsidR="00D337A0">
        <w:t xml:space="preserve"> include certain types of antibiotics, sedatives, muscle relaxants, anaesthetics and anti-inflammatories, amongst others. </w:t>
      </w:r>
    </w:p>
    <w:p w14:paraId="0391938A" w14:textId="26217AF4" w:rsidR="00167B78" w:rsidRPr="00942093" w:rsidRDefault="00A170AB" w:rsidP="00942093">
      <w:pPr>
        <w:pStyle w:val="ListParagraph"/>
        <w:spacing w:before="120" w:after="0" w:line="240" w:lineRule="auto"/>
        <w:ind w:left="0"/>
        <w:contextualSpacing w:val="0"/>
        <w:rPr>
          <w:b/>
          <w:i/>
        </w:rPr>
      </w:pPr>
      <w:r w:rsidRPr="0050186A">
        <w:rPr>
          <w:b/>
        </w:rPr>
        <w:t>Possessing</w:t>
      </w:r>
      <w:r w:rsidR="00D979C6" w:rsidRPr="0050186A">
        <w:rPr>
          <w:b/>
        </w:rPr>
        <w:t xml:space="preserve"> or administering </w:t>
      </w:r>
      <w:r>
        <w:rPr>
          <w:b/>
        </w:rPr>
        <w:t>Schedule 4</w:t>
      </w:r>
      <w:r w:rsidR="00F43716">
        <w:rPr>
          <w:b/>
        </w:rPr>
        <w:t>,</w:t>
      </w:r>
      <w:r>
        <w:rPr>
          <w:b/>
        </w:rPr>
        <w:t xml:space="preserve"> 8 </w:t>
      </w:r>
      <w:r w:rsidR="00F43716">
        <w:rPr>
          <w:b/>
        </w:rPr>
        <w:t xml:space="preserve">or 9 </w:t>
      </w:r>
      <w:r w:rsidR="00FF5053">
        <w:rPr>
          <w:b/>
        </w:rPr>
        <w:t>poisons</w:t>
      </w:r>
      <w:r>
        <w:rPr>
          <w:b/>
        </w:rPr>
        <w:t xml:space="preserve"> </w:t>
      </w:r>
      <w:r w:rsidR="0050186A">
        <w:rPr>
          <w:b/>
        </w:rPr>
        <w:t xml:space="preserve">without </w:t>
      </w:r>
      <w:r w:rsidR="00684909">
        <w:rPr>
          <w:b/>
        </w:rPr>
        <w:t xml:space="preserve">veterinary direction may constitute an offence under </w:t>
      </w:r>
      <w:r w:rsidR="0050186A">
        <w:rPr>
          <w:b/>
        </w:rPr>
        <w:t>the Drugs, Poisons and Controlled Substances Regulations 2017</w:t>
      </w:r>
      <w:r w:rsidR="00684909">
        <w:rPr>
          <w:b/>
        </w:rPr>
        <w:t>.</w:t>
      </w:r>
    </w:p>
    <w:p w14:paraId="02D5C40B" w14:textId="77777777" w:rsidR="00167B78" w:rsidRDefault="00167B78" w:rsidP="00167B78">
      <w:pPr>
        <w:pStyle w:val="ListParagraph"/>
        <w:spacing w:after="0" w:line="240" w:lineRule="auto"/>
        <w:ind w:left="0"/>
        <w:contextualSpacing w:val="0"/>
      </w:pPr>
    </w:p>
    <w:p w14:paraId="5DCE823B" w14:textId="77777777" w:rsidR="00167B78" w:rsidRDefault="00167B78" w:rsidP="00167B78">
      <w:pPr>
        <w:pStyle w:val="HC"/>
      </w:pPr>
      <w:bookmarkStart w:id="13" w:name="_Toc8379872"/>
      <w:r w:rsidRPr="00DD0087">
        <w:t>Euthanasia</w:t>
      </w:r>
      <w:r>
        <w:t xml:space="preserve"> (destroying) of wildlife</w:t>
      </w:r>
      <w:bookmarkEnd w:id="13"/>
    </w:p>
    <w:tbl>
      <w:tblPr>
        <w:tblStyle w:val="TableGrid"/>
        <w:tblW w:w="0" w:type="auto"/>
        <w:tblLook w:val="04A0" w:firstRow="1" w:lastRow="0" w:firstColumn="1" w:lastColumn="0" w:noHBand="0" w:noVBand="1"/>
      </w:tblPr>
      <w:tblGrid>
        <w:gridCol w:w="10081"/>
      </w:tblGrid>
      <w:tr w:rsidR="00167B78" w14:paraId="443B210B" w14:textId="77777777" w:rsidTr="005F0EF0">
        <w:tc>
          <w:tcPr>
            <w:tcW w:w="10081" w:type="dxa"/>
          </w:tcPr>
          <w:p w14:paraId="56670007" w14:textId="77777777" w:rsidR="00167B78" w:rsidRPr="008F204A" w:rsidRDefault="00167B78" w:rsidP="005F0EF0">
            <w:pPr>
              <w:pStyle w:val="HD"/>
            </w:pPr>
            <w:r w:rsidRPr="008F204A">
              <w:t>Condition 9</w:t>
            </w:r>
          </w:p>
          <w:p w14:paraId="48790148" w14:textId="7A190CD3" w:rsidR="00167B78" w:rsidRPr="00E65316" w:rsidRDefault="00621764" w:rsidP="005F0EF0">
            <w:pPr>
              <w:pStyle w:val="HD"/>
              <w:rPr>
                <w:rFonts w:cstheme="minorHAnsi"/>
                <w:b w:val="0"/>
                <w:i w:val="0"/>
              </w:rPr>
            </w:pPr>
            <w:r>
              <w:rPr>
                <w:rFonts w:cstheme="minorHAnsi"/>
                <w:b w:val="0"/>
                <w:i w:val="0"/>
              </w:rPr>
              <w:t>You must</w:t>
            </w:r>
            <w:r w:rsidR="000E69EB">
              <w:rPr>
                <w:rFonts w:cstheme="minorHAnsi"/>
                <w:b w:val="0"/>
                <w:i w:val="0"/>
              </w:rPr>
              <w:t xml:space="preserve"> arrange for the following wildlife to be</w:t>
            </w:r>
            <w:r>
              <w:rPr>
                <w:rFonts w:cstheme="minorHAnsi"/>
                <w:b w:val="0"/>
                <w:i w:val="0"/>
              </w:rPr>
              <w:t xml:space="preserve"> promptly </w:t>
            </w:r>
            <w:r w:rsidR="00554C56">
              <w:rPr>
                <w:rFonts w:cstheme="minorHAnsi"/>
                <w:b w:val="0"/>
                <w:i w:val="0"/>
              </w:rPr>
              <w:t>euthanised</w:t>
            </w:r>
            <w:r>
              <w:rPr>
                <w:rFonts w:cstheme="minorHAnsi"/>
                <w:b w:val="0"/>
                <w:i w:val="0"/>
              </w:rPr>
              <w:t>:</w:t>
            </w:r>
          </w:p>
          <w:p w14:paraId="653300D8" w14:textId="7C01D0B1" w:rsidR="00167B78" w:rsidRPr="00E65316" w:rsidRDefault="00167B78" w:rsidP="0064640E">
            <w:pPr>
              <w:pStyle w:val="HD"/>
              <w:numPr>
                <w:ilvl w:val="0"/>
                <w:numId w:val="34"/>
              </w:numPr>
              <w:rPr>
                <w:rFonts w:cstheme="minorHAnsi"/>
                <w:b w:val="0"/>
                <w:i w:val="0"/>
              </w:rPr>
            </w:pPr>
            <w:r w:rsidRPr="00E65316">
              <w:rPr>
                <w:rFonts w:cstheme="minorHAnsi"/>
                <w:b w:val="0"/>
                <w:i w:val="0"/>
              </w:rPr>
              <w:t xml:space="preserve">wildlife </w:t>
            </w:r>
            <w:r w:rsidR="003A6167">
              <w:rPr>
                <w:rFonts w:cstheme="minorHAnsi"/>
                <w:b w:val="0"/>
                <w:i w:val="0"/>
              </w:rPr>
              <w:t xml:space="preserve">experiencing </w:t>
            </w:r>
            <w:r w:rsidRPr="00E65316">
              <w:rPr>
                <w:rFonts w:cstheme="minorHAnsi"/>
                <w:b w:val="0"/>
                <w:i w:val="0"/>
              </w:rPr>
              <w:t>unreasonable and/or incurable pain, distress, trauma, sickness or injury; or</w:t>
            </w:r>
          </w:p>
          <w:p w14:paraId="70B44891" w14:textId="40B68F44" w:rsidR="00167B78" w:rsidRPr="00E65316" w:rsidRDefault="00167B78" w:rsidP="0064640E">
            <w:pPr>
              <w:pStyle w:val="HD"/>
              <w:numPr>
                <w:ilvl w:val="0"/>
                <w:numId w:val="34"/>
              </w:numPr>
              <w:rPr>
                <w:rFonts w:cstheme="minorHAnsi"/>
                <w:b w:val="0"/>
                <w:i w:val="0"/>
              </w:rPr>
            </w:pPr>
            <w:bookmarkStart w:id="14" w:name="_Hlk8305155"/>
            <w:r w:rsidRPr="00E65316">
              <w:rPr>
                <w:rFonts w:cstheme="minorHAnsi"/>
                <w:b w:val="0"/>
                <w:i w:val="0"/>
              </w:rPr>
              <w:t xml:space="preserve">wildlife (other than species listed as threatened under the </w:t>
            </w:r>
            <w:r w:rsidRPr="00E65316">
              <w:rPr>
                <w:rFonts w:cstheme="minorHAnsi"/>
                <w:b w:val="0"/>
              </w:rPr>
              <w:t>Flora and Fauna Guarantee Act 1988</w:t>
            </w:r>
            <w:r w:rsidRPr="00E65316">
              <w:rPr>
                <w:rFonts w:cstheme="minorHAnsi"/>
                <w:b w:val="0"/>
                <w:i w:val="0"/>
              </w:rPr>
              <w:t xml:space="preserve">) that </w:t>
            </w:r>
            <w:r w:rsidR="00DC3342">
              <w:rPr>
                <w:rFonts w:cstheme="minorHAnsi"/>
                <w:b w:val="0"/>
                <w:i w:val="0"/>
              </w:rPr>
              <w:t>have lost</w:t>
            </w:r>
            <w:r w:rsidR="0057096B">
              <w:rPr>
                <w:rFonts w:cstheme="minorHAnsi"/>
                <w:b w:val="0"/>
                <w:i w:val="0"/>
              </w:rPr>
              <w:t xml:space="preserve"> </w:t>
            </w:r>
            <w:r w:rsidR="00DC3342">
              <w:rPr>
                <w:rFonts w:cstheme="minorHAnsi"/>
                <w:b w:val="0"/>
                <w:i w:val="0"/>
              </w:rPr>
              <w:t>limbs or function of limbs, including tails</w:t>
            </w:r>
            <w:r w:rsidRPr="00E65316">
              <w:rPr>
                <w:rFonts w:cstheme="minorHAnsi"/>
                <w:b w:val="0"/>
                <w:i w:val="0"/>
              </w:rPr>
              <w:t>; or</w:t>
            </w:r>
          </w:p>
          <w:p w14:paraId="6458B9C7" w14:textId="77777777" w:rsidR="006D3703" w:rsidRDefault="00167B78" w:rsidP="006D3703">
            <w:pPr>
              <w:pStyle w:val="HD"/>
              <w:numPr>
                <w:ilvl w:val="0"/>
                <w:numId w:val="34"/>
              </w:numPr>
              <w:rPr>
                <w:rFonts w:cstheme="minorHAnsi"/>
                <w:b w:val="0"/>
                <w:i w:val="0"/>
              </w:rPr>
            </w:pPr>
            <w:bookmarkStart w:id="15" w:name="_Hlk8305171"/>
            <w:bookmarkEnd w:id="14"/>
            <w:r w:rsidRPr="00E65316">
              <w:rPr>
                <w:rFonts w:cstheme="minorHAnsi"/>
                <w:b w:val="0"/>
                <w:i w:val="0"/>
              </w:rPr>
              <w:t xml:space="preserve">wildlife (other than species listed as threatened under the </w:t>
            </w:r>
            <w:r w:rsidRPr="00E65316">
              <w:rPr>
                <w:rFonts w:cstheme="minorHAnsi"/>
                <w:b w:val="0"/>
              </w:rPr>
              <w:t>Flora and Fauna Guarantee Act 1988</w:t>
            </w:r>
            <w:r w:rsidRPr="00E65316">
              <w:rPr>
                <w:rFonts w:cstheme="minorHAnsi"/>
                <w:b w:val="0"/>
                <w:i w:val="0"/>
              </w:rPr>
              <w:t>) that are likely to require extended periods in captivity to be rehabilitated; or</w:t>
            </w:r>
          </w:p>
          <w:p w14:paraId="30FBBABE" w14:textId="6D9F3592" w:rsidR="006D3703" w:rsidRPr="00981034" w:rsidRDefault="006D3703" w:rsidP="0057096B">
            <w:pPr>
              <w:pStyle w:val="HD"/>
              <w:numPr>
                <w:ilvl w:val="0"/>
                <w:numId w:val="34"/>
              </w:numPr>
              <w:rPr>
                <w:rFonts w:cstheme="minorHAnsi"/>
              </w:rPr>
            </w:pPr>
            <w:r w:rsidRPr="0057096B">
              <w:rPr>
                <w:b w:val="0"/>
                <w:i w:val="0"/>
              </w:rPr>
              <w:t xml:space="preserve">wildlife (other than species listed as threatened under the </w:t>
            </w:r>
            <w:r w:rsidRPr="0057096B">
              <w:rPr>
                <w:b w:val="0"/>
              </w:rPr>
              <w:t>Flora and Fauna Guarantee Act 1988</w:t>
            </w:r>
            <w:r w:rsidRPr="0057096B">
              <w:rPr>
                <w:b w:val="0"/>
                <w:i w:val="0"/>
              </w:rPr>
              <w:t xml:space="preserve">) that </w:t>
            </w:r>
            <w:r w:rsidR="00F9592C">
              <w:rPr>
                <w:b w:val="0"/>
                <w:i w:val="0"/>
              </w:rPr>
              <w:t>show clinical signs of disease which fail to respond in the expected timeframe to an appropriate treatment regime</w:t>
            </w:r>
            <w:r w:rsidR="001A21CF">
              <w:rPr>
                <w:b w:val="0"/>
                <w:i w:val="0"/>
              </w:rPr>
              <w:t>; or</w:t>
            </w:r>
          </w:p>
          <w:p w14:paraId="6887D83F" w14:textId="3EB2A959" w:rsidR="00167B78" w:rsidRPr="004B3D01" w:rsidRDefault="00167B78" w:rsidP="0064640E">
            <w:pPr>
              <w:pStyle w:val="HD"/>
              <w:numPr>
                <w:ilvl w:val="0"/>
                <w:numId w:val="34"/>
              </w:numPr>
              <w:rPr>
                <w:rFonts w:cstheme="minorHAnsi"/>
                <w:b w:val="0"/>
                <w:i w:val="0"/>
              </w:rPr>
            </w:pPr>
            <w:r w:rsidRPr="00E65316">
              <w:rPr>
                <w:rFonts w:cstheme="minorHAnsi"/>
                <w:b w:val="0"/>
                <w:i w:val="0"/>
              </w:rPr>
              <w:t xml:space="preserve">wildlife (other than species listed as threatened under the </w:t>
            </w:r>
            <w:r w:rsidRPr="00E65316">
              <w:rPr>
                <w:rFonts w:cstheme="minorHAnsi"/>
                <w:b w:val="0"/>
              </w:rPr>
              <w:t>Flora and Fauna Guarantee Act 1988</w:t>
            </w:r>
            <w:r w:rsidRPr="00E65316">
              <w:rPr>
                <w:rFonts w:cstheme="minorHAnsi"/>
                <w:b w:val="0"/>
                <w:i w:val="0"/>
              </w:rPr>
              <w:t xml:space="preserve">) that are </w:t>
            </w:r>
            <w:r w:rsidRPr="004B3D01">
              <w:rPr>
                <w:rFonts w:cstheme="minorHAnsi"/>
                <w:b w:val="0"/>
                <w:i w:val="0"/>
              </w:rPr>
              <w:t>unlikely to survive</w:t>
            </w:r>
            <w:r w:rsidR="00582E53" w:rsidRPr="004B3D01">
              <w:rPr>
                <w:rFonts w:cstheme="minorHAnsi"/>
                <w:b w:val="0"/>
                <w:i w:val="0"/>
              </w:rPr>
              <w:t xml:space="preserve"> or integrate</w:t>
            </w:r>
            <w:r w:rsidRPr="004B3D01">
              <w:rPr>
                <w:rFonts w:cstheme="minorHAnsi"/>
                <w:b w:val="0"/>
                <w:i w:val="0"/>
              </w:rPr>
              <w:t xml:space="preserve"> in the wild; or</w:t>
            </w:r>
          </w:p>
          <w:p w14:paraId="716F3025" w14:textId="2BD1A321" w:rsidR="00185855" w:rsidRPr="004B3D01" w:rsidRDefault="0068349A" w:rsidP="0064640E">
            <w:pPr>
              <w:pStyle w:val="ListParagraph"/>
              <w:numPr>
                <w:ilvl w:val="0"/>
                <w:numId w:val="34"/>
              </w:numPr>
              <w:rPr>
                <w:rFonts w:cstheme="minorHAnsi"/>
              </w:rPr>
            </w:pPr>
            <w:r w:rsidRPr="004B3D01">
              <w:t xml:space="preserve">wildlife (other than species listed as threatened under the </w:t>
            </w:r>
            <w:r w:rsidRPr="004B3D01">
              <w:rPr>
                <w:i/>
              </w:rPr>
              <w:t>Flora and Fauna Guarantee Act 1988</w:t>
            </w:r>
            <w:r w:rsidRPr="004B3D01">
              <w:t>) that have permanent vital sensory loss (hearing, sight</w:t>
            </w:r>
            <w:r w:rsidR="001C5E24" w:rsidRPr="004B3D01">
              <w:t>, smell) or permanent damage to their nervous system; or</w:t>
            </w:r>
          </w:p>
          <w:p w14:paraId="0F44C794" w14:textId="246BFA70" w:rsidR="00167B78" w:rsidRPr="004B3D01" w:rsidRDefault="00167B78" w:rsidP="0057096B">
            <w:pPr>
              <w:pStyle w:val="ListParagraph"/>
              <w:numPr>
                <w:ilvl w:val="0"/>
                <w:numId w:val="34"/>
              </w:numPr>
              <w:rPr>
                <w:rFonts w:cstheme="minorHAnsi"/>
              </w:rPr>
            </w:pPr>
            <w:r w:rsidRPr="004B3D01">
              <w:rPr>
                <w:rFonts w:cstheme="minorHAnsi"/>
              </w:rPr>
              <w:t xml:space="preserve">wildlife (other than species listed as threatened under </w:t>
            </w:r>
            <w:r w:rsidRPr="004B3D01">
              <w:rPr>
                <w:rFonts w:cstheme="minorHAnsi"/>
                <w:i/>
              </w:rPr>
              <w:t>the Flora and Fauna Guarantee Act 1988</w:t>
            </w:r>
            <w:r w:rsidRPr="004B3D01">
              <w:rPr>
                <w:rFonts w:cstheme="minorHAnsi"/>
              </w:rPr>
              <w:t xml:space="preserve">) that require euthanasia under Condition </w:t>
            </w:r>
            <w:r w:rsidR="00FF5FC4" w:rsidRPr="004B3D01">
              <w:rPr>
                <w:rFonts w:cstheme="minorHAnsi"/>
              </w:rPr>
              <w:t>22</w:t>
            </w:r>
            <w:r w:rsidR="006D3703" w:rsidRPr="004B3D01">
              <w:rPr>
                <w:rFonts w:cstheme="minorHAnsi"/>
              </w:rPr>
              <w:t>; or</w:t>
            </w:r>
          </w:p>
          <w:p w14:paraId="4C1B0928" w14:textId="76DEBE52" w:rsidR="006D3703" w:rsidRPr="006D3703" w:rsidRDefault="006D3703" w:rsidP="0057096B">
            <w:pPr>
              <w:pStyle w:val="ListParagraph"/>
              <w:numPr>
                <w:ilvl w:val="0"/>
                <w:numId w:val="34"/>
              </w:numPr>
            </w:pPr>
            <w:r w:rsidRPr="004B3D01">
              <w:t>marsupials</w:t>
            </w:r>
            <w:r w:rsidR="005828FC">
              <w:t xml:space="preserve"> </w:t>
            </w:r>
            <w:r w:rsidRPr="004B3D01">
              <w:t>that are un-furred with eyes closed and ears down.</w:t>
            </w:r>
            <w:bookmarkEnd w:id="15"/>
          </w:p>
        </w:tc>
      </w:tr>
    </w:tbl>
    <w:p w14:paraId="2B6F70D9" w14:textId="77777777" w:rsidR="00167B78" w:rsidRDefault="00167B78" w:rsidP="00167B78">
      <w:pPr>
        <w:pStyle w:val="HD"/>
        <w:spacing w:before="120"/>
      </w:pPr>
      <w:r>
        <w:t>Objective</w:t>
      </w:r>
    </w:p>
    <w:p w14:paraId="6D49041B" w14:textId="5D735F2C" w:rsidR="00167B78" w:rsidRDefault="00167B78" w:rsidP="00167B78">
      <w:pPr>
        <w:spacing w:after="120"/>
        <w:rPr>
          <w:rFonts w:cstheme="minorHAnsi"/>
        </w:rPr>
      </w:pPr>
      <w:r>
        <w:rPr>
          <w:rFonts w:cstheme="minorHAnsi"/>
        </w:rPr>
        <w:t xml:space="preserve">To prevent </w:t>
      </w:r>
      <w:r w:rsidR="00463DC3">
        <w:rPr>
          <w:rFonts w:cstheme="minorHAnsi"/>
        </w:rPr>
        <w:t xml:space="preserve">animals </w:t>
      </w:r>
      <w:r w:rsidR="00D81171">
        <w:rPr>
          <w:rFonts w:cstheme="minorHAnsi"/>
        </w:rPr>
        <w:t xml:space="preserve">experiencing </w:t>
      </w:r>
      <w:r w:rsidR="00463DC3">
        <w:rPr>
          <w:rFonts w:cstheme="minorHAnsi"/>
        </w:rPr>
        <w:t xml:space="preserve">extended or </w:t>
      </w:r>
      <w:r>
        <w:rPr>
          <w:rFonts w:cstheme="minorHAnsi"/>
        </w:rPr>
        <w:t xml:space="preserve">significant </w:t>
      </w:r>
      <w:r w:rsidR="00463DC3">
        <w:rPr>
          <w:rFonts w:cstheme="minorHAnsi"/>
        </w:rPr>
        <w:t xml:space="preserve">pain </w:t>
      </w:r>
      <w:r>
        <w:rPr>
          <w:rFonts w:cstheme="minorHAnsi"/>
        </w:rPr>
        <w:t xml:space="preserve">and to ensure that </w:t>
      </w:r>
      <w:r w:rsidR="00463DC3">
        <w:rPr>
          <w:rFonts w:cstheme="minorHAnsi"/>
        </w:rPr>
        <w:t xml:space="preserve">injured, sick and orphaned </w:t>
      </w:r>
      <w:r>
        <w:rPr>
          <w:rFonts w:cstheme="minorHAnsi"/>
        </w:rPr>
        <w:t xml:space="preserve">wildlife can be successfully </w:t>
      </w:r>
      <w:r w:rsidR="00463DC3">
        <w:rPr>
          <w:rFonts w:cstheme="minorHAnsi"/>
        </w:rPr>
        <w:t xml:space="preserve">rehabilitated and </w:t>
      </w:r>
      <w:r>
        <w:rPr>
          <w:rFonts w:cstheme="minorHAnsi"/>
        </w:rPr>
        <w:t xml:space="preserve">released </w:t>
      </w:r>
      <w:r w:rsidR="00AC6135">
        <w:rPr>
          <w:rFonts w:cstheme="minorHAnsi"/>
        </w:rPr>
        <w:t>back in</w:t>
      </w:r>
      <w:r>
        <w:rPr>
          <w:rFonts w:cstheme="minorHAnsi"/>
        </w:rPr>
        <w:t xml:space="preserve">to the wild. </w:t>
      </w:r>
    </w:p>
    <w:p w14:paraId="252F6065" w14:textId="2E16F593" w:rsidR="00167B78" w:rsidRPr="00EC31ED" w:rsidRDefault="00167B78" w:rsidP="00167B78">
      <w:pPr>
        <w:spacing w:after="120"/>
      </w:pPr>
      <w:r>
        <w:rPr>
          <w:rFonts w:cstheme="minorHAnsi"/>
        </w:rPr>
        <w:t xml:space="preserve">Threatened species are a priority for rehabilitation and therefore are exempt from some of the euthanasia requirements, as listed above. However, threatened species </w:t>
      </w:r>
      <w:r w:rsidR="003A6167">
        <w:rPr>
          <w:rFonts w:cstheme="minorHAnsi"/>
        </w:rPr>
        <w:t>experiencing</w:t>
      </w:r>
      <w:r>
        <w:rPr>
          <w:rFonts w:cstheme="minorHAnsi"/>
        </w:rPr>
        <w:t xml:space="preserve"> unreasonable and/or incurable pain, distress, trauma, sickness or injury must be promptly </w:t>
      </w:r>
      <w:r w:rsidR="00A208E1">
        <w:rPr>
          <w:rFonts w:cstheme="minorHAnsi"/>
        </w:rPr>
        <w:t>euthanised</w:t>
      </w:r>
      <w:r w:rsidR="00463DC3">
        <w:rPr>
          <w:rFonts w:cstheme="minorHAnsi"/>
        </w:rPr>
        <w:t xml:space="preserve"> in accordance with conditions 10 </w:t>
      </w:r>
      <w:r w:rsidR="0064640E">
        <w:rPr>
          <w:rFonts w:cstheme="minorHAnsi"/>
        </w:rPr>
        <w:t>&amp;</w:t>
      </w:r>
      <w:r w:rsidR="00463DC3">
        <w:rPr>
          <w:rFonts w:cstheme="minorHAnsi"/>
        </w:rPr>
        <w:t xml:space="preserve"> 11</w:t>
      </w:r>
      <w:r>
        <w:rPr>
          <w:rFonts w:cstheme="minorHAnsi"/>
        </w:rPr>
        <w:t xml:space="preserve">. </w:t>
      </w:r>
    </w:p>
    <w:p w14:paraId="2591BB6A" w14:textId="77777777" w:rsidR="00167B78" w:rsidRDefault="00167B78" w:rsidP="00167B78">
      <w:pPr>
        <w:pStyle w:val="HD"/>
      </w:pPr>
      <w:r>
        <w:t>How to comply</w:t>
      </w:r>
    </w:p>
    <w:p w14:paraId="62CF983D" w14:textId="41D7D308" w:rsidR="00167B78" w:rsidRDefault="00A208E1" w:rsidP="00167B78">
      <w:pPr>
        <w:spacing w:after="60"/>
        <w:rPr>
          <w:rFonts w:cstheme="minorHAnsi"/>
        </w:rPr>
      </w:pPr>
      <w:r>
        <w:rPr>
          <w:rFonts w:cstheme="minorHAnsi"/>
        </w:rPr>
        <w:t>Euthanise</w:t>
      </w:r>
      <w:r w:rsidR="00167B78">
        <w:rPr>
          <w:rFonts w:cstheme="minorHAnsi"/>
        </w:rPr>
        <w:t xml:space="preserve"> wildlife </w:t>
      </w:r>
      <w:r w:rsidR="00463DC3">
        <w:rPr>
          <w:rFonts w:cstheme="minorHAnsi"/>
        </w:rPr>
        <w:t xml:space="preserve">that you receive or </w:t>
      </w:r>
      <w:r w:rsidR="0064640E">
        <w:rPr>
          <w:rFonts w:cstheme="minorHAnsi"/>
        </w:rPr>
        <w:t>acquire that</w:t>
      </w:r>
      <w:r w:rsidR="00167B78">
        <w:rPr>
          <w:rFonts w:cstheme="minorHAnsi"/>
        </w:rPr>
        <w:t xml:space="preserve"> will continue to </w:t>
      </w:r>
      <w:r w:rsidR="003A6167">
        <w:rPr>
          <w:rFonts w:cstheme="minorHAnsi"/>
        </w:rPr>
        <w:t xml:space="preserve">experience declining animal welfare </w:t>
      </w:r>
      <w:r w:rsidR="00167B78">
        <w:rPr>
          <w:rFonts w:cstheme="minorHAnsi"/>
        </w:rPr>
        <w:t xml:space="preserve">if it remains alive. For example, the following must be </w:t>
      </w:r>
      <w:r>
        <w:rPr>
          <w:rFonts w:cstheme="minorHAnsi"/>
        </w:rPr>
        <w:t>euthanised</w:t>
      </w:r>
      <w:r w:rsidR="00167B78">
        <w:rPr>
          <w:rFonts w:cstheme="minorHAnsi"/>
        </w:rPr>
        <w:t>:</w:t>
      </w:r>
    </w:p>
    <w:p w14:paraId="3DCE362F" w14:textId="77777777" w:rsidR="00D90837" w:rsidRDefault="00D90837" w:rsidP="00167B78">
      <w:pPr>
        <w:spacing w:after="60"/>
        <w:rPr>
          <w:rFonts w:cstheme="minorHAnsi"/>
        </w:rPr>
      </w:pPr>
    </w:p>
    <w:p w14:paraId="1F7038A3" w14:textId="77777777" w:rsidR="00167B78" w:rsidRDefault="00167B78" w:rsidP="0064640E">
      <w:pPr>
        <w:pStyle w:val="ListParagraph"/>
        <w:numPr>
          <w:ilvl w:val="0"/>
          <w:numId w:val="32"/>
        </w:numPr>
        <w:spacing w:after="60" w:line="240" w:lineRule="auto"/>
        <w:contextualSpacing w:val="0"/>
        <w:rPr>
          <w:rFonts w:cstheme="minorHAnsi"/>
        </w:rPr>
      </w:pPr>
      <w:r>
        <w:rPr>
          <w:rFonts w:cstheme="minorHAnsi"/>
        </w:rPr>
        <w:t>wildlife that have an incurable (able to be treated but not cured) infectious disease;</w:t>
      </w:r>
    </w:p>
    <w:p w14:paraId="4B172D21" w14:textId="77777777" w:rsidR="00167B78" w:rsidRPr="00236B7A" w:rsidRDefault="00167B78" w:rsidP="0064640E">
      <w:pPr>
        <w:pStyle w:val="ListParagraph"/>
        <w:numPr>
          <w:ilvl w:val="0"/>
          <w:numId w:val="32"/>
        </w:numPr>
        <w:spacing w:after="60" w:line="240" w:lineRule="auto"/>
        <w:contextualSpacing w:val="0"/>
        <w:rPr>
          <w:rFonts w:cstheme="minorHAnsi"/>
        </w:rPr>
      </w:pPr>
      <w:r>
        <w:rPr>
          <w:rFonts w:cstheme="minorHAnsi"/>
        </w:rPr>
        <w:t xml:space="preserve">wildlife that are unable to </w:t>
      </w:r>
      <w:r w:rsidRPr="00236B7A">
        <w:rPr>
          <w:rFonts w:cstheme="minorHAnsi"/>
        </w:rPr>
        <w:t>adjust to temporary care;</w:t>
      </w:r>
    </w:p>
    <w:p w14:paraId="532B1671" w14:textId="77777777" w:rsidR="00167B78" w:rsidRPr="00236B7A" w:rsidRDefault="00167B78" w:rsidP="0064640E">
      <w:pPr>
        <w:pStyle w:val="ListParagraph"/>
        <w:numPr>
          <w:ilvl w:val="0"/>
          <w:numId w:val="32"/>
        </w:numPr>
        <w:spacing w:after="60" w:line="240" w:lineRule="auto"/>
        <w:contextualSpacing w:val="0"/>
        <w:rPr>
          <w:rFonts w:cstheme="minorHAnsi"/>
        </w:rPr>
      </w:pPr>
      <w:r>
        <w:rPr>
          <w:rFonts w:cstheme="minorHAnsi"/>
        </w:rPr>
        <w:t xml:space="preserve">wildlife with </w:t>
      </w:r>
      <w:r w:rsidRPr="00236B7A">
        <w:rPr>
          <w:rFonts w:cstheme="minorHAnsi"/>
        </w:rPr>
        <w:t>chronic ill health;</w:t>
      </w:r>
    </w:p>
    <w:p w14:paraId="66419051" w14:textId="5C3BDBB2" w:rsidR="00167B78" w:rsidRPr="004D149E" w:rsidRDefault="00167B78" w:rsidP="00167B78">
      <w:pPr>
        <w:pStyle w:val="ListParagraph"/>
        <w:spacing w:after="0"/>
        <w:ind w:left="142"/>
        <w:contextualSpacing w:val="0"/>
        <w:rPr>
          <w:rFonts w:cstheme="minorHAnsi"/>
        </w:rPr>
      </w:pPr>
    </w:p>
    <w:p w14:paraId="7C4A6CCE" w14:textId="77777777" w:rsidR="00167B78" w:rsidRDefault="00167B78" w:rsidP="00167B78">
      <w:pPr>
        <w:spacing w:after="120"/>
        <w:rPr>
          <w:rFonts w:cstheme="minorHAnsi"/>
        </w:rPr>
      </w:pPr>
      <w:r w:rsidRPr="00AD003B">
        <w:rPr>
          <w:rFonts w:cstheme="minorHAnsi"/>
          <w:szCs w:val="22"/>
        </w:rPr>
        <w:t>Wildlife should be released from care as soon as possible</w:t>
      </w:r>
      <w:r>
        <w:rPr>
          <w:rFonts w:cstheme="minorHAnsi"/>
          <w:szCs w:val="22"/>
        </w:rPr>
        <w:t xml:space="preserve"> after rehabilitation</w:t>
      </w:r>
      <w:r w:rsidRPr="00AD003B">
        <w:rPr>
          <w:rFonts w:cstheme="minorHAnsi"/>
          <w:szCs w:val="22"/>
        </w:rPr>
        <w:t>. While some injuries</w:t>
      </w:r>
      <w:r w:rsidRPr="00B57F72">
        <w:rPr>
          <w:rFonts w:cstheme="minorHAnsi"/>
        </w:rPr>
        <w:t xml:space="preserve"> take time to heal, long periods in captivity can place significant st</w:t>
      </w:r>
      <w:r>
        <w:rPr>
          <w:rFonts w:cstheme="minorHAnsi"/>
        </w:rPr>
        <w:t>ress on wildlife and result in the</w:t>
      </w:r>
      <w:r w:rsidRPr="00B57F72">
        <w:rPr>
          <w:rFonts w:cstheme="minorHAnsi"/>
        </w:rPr>
        <w:t xml:space="preserve"> loss of survival skills, increased familiarity and dependence on humans</w:t>
      </w:r>
      <w:r>
        <w:rPr>
          <w:rFonts w:cstheme="minorHAnsi"/>
        </w:rPr>
        <w:t xml:space="preserve">, a loss of instinctual fear of domestic pets and the risk that the wildlife’s </w:t>
      </w:r>
      <w:r w:rsidRPr="00B57F72">
        <w:rPr>
          <w:rFonts w:cstheme="minorHAnsi"/>
        </w:rPr>
        <w:t>space in the wild will</w:t>
      </w:r>
      <w:r>
        <w:rPr>
          <w:rFonts w:cstheme="minorHAnsi"/>
        </w:rPr>
        <w:t xml:space="preserve"> become occupied. The sooner wildlife</w:t>
      </w:r>
      <w:r w:rsidRPr="00B57F72">
        <w:rPr>
          <w:rFonts w:cstheme="minorHAnsi"/>
        </w:rPr>
        <w:t xml:space="preserve"> can be rehabilitat</w:t>
      </w:r>
      <w:r>
        <w:rPr>
          <w:rFonts w:cstheme="minorHAnsi"/>
        </w:rPr>
        <w:t>ed and released, the greater their</w:t>
      </w:r>
      <w:r w:rsidRPr="00B57F72">
        <w:rPr>
          <w:rFonts w:cstheme="minorHAnsi"/>
        </w:rPr>
        <w:t xml:space="preserve"> chance of survival.</w:t>
      </w:r>
      <w:r>
        <w:rPr>
          <w:rFonts w:cstheme="minorHAnsi"/>
        </w:rPr>
        <w:t xml:space="preserve"> </w:t>
      </w:r>
    </w:p>
    <w:p w14:paraId="4E3D24EE" w14:textId="59696C60" w:rsidR="00167B78" w:rsidRDefault="00167B78" w:rsidP="00167B78">
      <w:pPr>
        <w:tabs>
          <w:tab w:val="left" w:pos="0"/>
        </w:tabs>
        <w:spacing w:after="120"/>
      </w:pPr>
      <w:r>
        <w:lastRenderedPageBreak/>
        <w:t xml:space="preserve">Wildlife must be fully rehabilitated before being </w:t>
      </w:r>
      <w:r w:rsidR="00E65316">
        <w:t>released</w:t>
      </w:r>
      <w:r>
        <w:t xml:space="preserve">. The risks of releasing wildlife not fully rehabilitated include starvation because they don’t know how to locate food, harassment and competition from other animals, injuries or death from interactions with hostile resident wildlife or predators (e.g. cats) that they don’t know to fear, or exposure to the elements due to their inability to find shelter. If wildlife is unable to be rehabilitated the responsible decision (although difficult) is to </w:t>
      </w:r>
      <w:r w:rsidR="00A208E1">
        <w:t>euthanise</w:t>
      </w:r>
      <w:r>
        <w:t xml:space="preserve"> it to </w:t>
      </w:r>
      <w:r w:rsidR="00463DC3">
        <w:t xml:space="preserve">prevent further </w:t>
      </w:r>
      <w:r w:rsidR="003A6167">
        <w:t>pain</w:t>
      </w:r>
      <w:r>
        <w:t>.</w:t>
      </w:r>
    </w:p>
    <w:p w14:paraId="1ABE8F50" w14:textId="52EC3D68" w:rsidR="00167B78" w:rsidRPr="00E01DDE" w:rsidRDefault="00167B78" w:rsidP="00167B78">
      <w:pPr>
        <w:tabs>
          <w:tab w:val="left" w:pos="0"/>
        </w:tabs>
        <w:spacing w:after="86"/>
        <w:rPr>
          <w:rFonts w:asciiTheme="minorHAnsi" w:hAnsiTheme="minorHAnsi" w:cs="Arial"/>
          <w:szCs w:val="22"/>
          <w:lang w:eastAsia="en-AU"/>
        </w:rPr>
      </w:pPr>
      <w:r w:rsidRPr="00E01DDE">
        <w:rPr>
          <w:rFonts w:asciiTheme="minorHAnsi" w:hAnsiTheme="minorHAnsi" w:cs="Arial"/>
          <w:szCs w:val="22"/>
          <w:lang w:eastAsia="en-AU"/>
        </w:rPr>
        <w:t>Before attempting to rehabilitate an animal</w:t>
      </w:r>
      <w:r w:rsidR="00AC6135">
        <w:rPr>
          <w:rFonts w:asciiTheme="minorHAnsi" w:hAnsiTheme="minorHAnsi" w:cs="Arial"/>
          <w:szCs w:val="22"/>
          <w:lang w:eastAsia="en-AU"/>
        </w:rPr>
        <w:t>,</w:t>
      </w:r>
      <w:r w:rsidRPr="00E01DDE">
        <w:rPr>
          <w:rFonts w:asciiTheme="minorHAnsi" w:hAnsiTheme="minorHAnsi" w:cs="Arial"/>
          <w:szCs w:val="22"/>
          <w:lang w:eastAsia="en-AU"/>
        </w:rPr>
        <w:t xml:space="preserve"> the long-term welfare of the individual must be carefully considered. The stress of treating the animal must be justified, taking into consideration resource availability and potential for future population management at the release site.</w:t>
      </w:r>
    </w:p>
    <w:p w14:paraId="1B8CA32B" w14:textId="77777777" w:rsidR="00167B78" w:rsidRPr="000540F7" w:rsidRDefault="00167B78" w:rsidP="00167B78">
      <w:pPr>
        <w:tabs>
          <w:tab w:val="left" w:pos="0"/>
        </w:tabs>
        <w:spacing w:before="240" w:after="120"/>
        <w:rPr>
          <w:b/>
        </w:rPr>
      </w:pPr>
      <w:r w:rsidRPr="000540F7">
        <w:rPr>
          <w:b/>
        </w:rPr>
        <w:t>Hand-rearing young</w:t>
      </w:r>
    </w:p>
    <w:p w14:paraId="6F7B0F3A" w14:textId="77777777" w:rsidR="00ED67D6" w:rsidRDefault="00167B78" w:rsidP="00167B78">
      <w:pPr>
        <w:tabs>
          <w:tab w:val="left" w:pos="0"/>
        </w:tabs>
        <w:spacing w:after="120"/>
      </w:pPr>
      <w:r>
        <w:t xml:space="preserve">Although hand-rearing young animals can be a rewarding experience, it should be carefully considered as it may not be the most humane option for the animal in the long-term. </w:t>
      </w:r>
    </w:p>
    <w:p w14:paraId="7D5C5773" w14:textId="2145C802" w:rsidR="00167B78" w:rsidRPr="00ED67D6" w:rsidRDefault="00167B78" w:rsidP="00167B78">
      <w:pPr>
        <w:tabs>
          <w:tab w:val="left" w:pos="0"/>
        </w:tabs>
        <w:spacing w:after="120"/>
        <w:rPr>
          <w:szCs w:val="22"/>
        </w:rPr>
      </w:pPr>
      <w:r w:rsidRPr="00ED67D6">
        <w:rPr>
          <w:szCs w:val="22"/>
        </w:rPr>
        <w:t xml:space="preserve">Survival rates of very young animals that come into care are low. This is </w:t>
      </w:r>
      <w:r w:rsidR="00463DC3" w:rsidRPr="00ED67D6">
        <w:rPr>
          <w:szCs w:val="22"/>
        </w:rPr>
        <w:t>particularly</w:t>
      </w:r>
      <w:r w:rsidRPr="00ED67D6">
        <w:rPr>
          <w:szCs w:val="22"/>
        </w:rPr>
        <w:t xml:space="preserve"> true for mammals who are not developed to a stage where their eyes are open, </w:t>
      </w:r>
      <w:r w:rsidR="00EF0559" w:rsidRPr="00ED67D6">
        <w:rPr>
          <w:szCs w:val="22"/>
        </w:rPr>
        <w:t>ears</w:t>
      </w:r>
      <w:r w:rsidR="001055CD" w:rsidRPr="00ED67D6">
        <w:rPr>
          <w:szCs w:val="22"/>
        </w:rPr>
        <w:t xml:space="preserve"> are</w:t>
      </w:r>
      <w:r w:rsidR="00EF0559" w:rsidRPr="00ED67D6">
        <w:rPr>
          <w:szCs w:val="22"/>
        </w:rPr>
        <w:t xml:space="preserve"> up, </w:t>
      </w:r>
      <w:r w:rsidRPr="00ED67D6">
        <w:rPr>
          <w:szCs w:val="22"/>
        </w:rPr>
        <w:t xml:space="preserve">or have not yet developed fur. </w:t>
      </w:r>
    </w:p>
    <w:p w14:paraId="0D16B4A5" w14:textId="419CB8EA" w:rsidR="00ED67D6" w:rsidRPr="00ED67D6" w:rsidRDefault="00ED67D6" w:rsidP="00ED67D6">
      <w:pPr>
        <w:rPr>
          <w:szCs w:val="22"/>
          <w:lang w:eastAsia="en-AU"/>
        </w:rPr>
      </w:pPr>
      <w:r w:rsidRPr="00ED67D6">
        <w:rPr>
          <w:szCs w:val="22"/>
          <w:lang w:eastAsia="en-AU"/>
        </w:rPr>
        <w:t xml:space="preserve">It is difficult for marsupials of this development stage to develop a strong immune system without their mother. Attempts to hand-rear marsupials at this development stage often results in abnormalities of their immune system. This compromises the health and wellbeing of the animal as it is unable to defend itself sufficiently against infection and the development of disease. </w:t>
      </w:r>
    </w:p>
    <w:p w14:paraId="346EBBE1" w14:textId="77777777" w:rsidR="00ED67D6" w:rsidRPr="00ED67D6" w:rsidRDefault="00ED67D6" w:rsidP="00ED67D6">
      <w:pPr>
        <w:rPr>
          <w:szCs w:val="22"/>
          <w:lang w:eastAsia="en-AU"/>
        </w:rPr>
      </w:pPr>
    </w:p>
    <w:p w14:paraId="5A93C4C5" w14:textId="13610261" w:rsidR="00167B78" w:rsidRDefault="00167B78" w:rsidP="00167B78">
      <w:pPr>
        <w:tabs>
          <w:tab w:val="left" w:pos="0"/>
        </w:tabs>
        <w:spacing w:after="120"/>
      </w:pPr>
      <w:r w:rsidRPr="00ED67D6">
        <w:rPr>
          <w:szCs w:val="22"/>
        </w:rPr>
        <w:t xml:space="preserve">Hand-reared animals also have a higher death rate in the wild than wild animals, as it is very difficult for humans to teach young animals all the necessary </w:t>
      </w:r>
      <w:r w:rsidR="006A354C" w:rsidRPr="00ED67D6">
        <w:rPr>
          <w:szCs w:val="22"/>
        </w:rPr>
        <w:t xml:space="preserve">survival </w:t>
      </w:r>
      <w:r w:rsidRPr="00ED67D6">
        <w:rPr>
          <w:szCs w:val="22"/>
        </w:rPr>
        <w:t>skills and behaviours. This means that once the animal is released it may struggle to integrate into wild populations or be disadvantaged when competing for food, territory and mates</w:t>
      </w:r>
      <w:r>
        <w:t xml:space="preserve">.  Hand-reared animals often fall prey to predators, as they have not learnt to recognise predators such as dogs and foxes and therefore do not have the appropriate flight response to escape.  </w:t>
      </w:r>
    </w:p>
    <w:p w14:paraId="71F0AC47" w14:textId="12AEF51D" w:rsidR="00167B78" w:rsidRDefault="00167B78" w:rsidP="00167B78">
      <w:pPr>
        <w:spacing w:after="120"/>
      </w:pPr>
      <w:r>
        <w:t xml:space="preserve">Hand-reared animals may also become dangerous as adults. Due to their familiarity with humans, they may attack people </w:t>
      </w:r>
      <w:r w:rsidR="006A354C">
        <w:t>if they think the person has food</w:t>
      </w:r>
      <w:r>
        <w:t xml:space="preserve">. </w:t>
      </w:r>
    </w:p>
    <w:p w14:paraId="390E2385" w14:textId="77777777" w:rsidR="00167B78" w:rsidRDefault="00167B78" w:rsidP="00167B78">
      <w:pPr>
        <w:spacing w:after="120"/>
      </w:pPr>
    </w:p>
    <w:tbl>
      <w:tblPr>
        <w:tblStyle w:val="TableGrid"/>
        <w:tblW w:w="0" w:type="auto"/>
        <w:tblLook w:val="04A0" w:firstRow="1" w:lastRow="0" w:firstColumn="1" w:lastColumn="0" w:noHBand="0" w:noVBand="1"/>
      </w:tblPr>
      <w:tblGrid>
        <w:gridCol w:w="10081"/>
      </w:tblGrid>
      <w:tr w:rsidR="00167B78" w14:paraId="472FA10B" w14:textId="77777777" w:rsidTr="005F0EF0">
        <w:tc>
          <w:tcPr>
            <w:tcW w:w="10081" w:type="dxa"/>
          </w:tcPr>
          <w:p w14:paraId="6E756561" w14:textId="77777777" w:rsidR="00167B78" w:rsidRPr="008F204A" w:rsidRDefault="00167B78" w:rsidP="005F0EF0">
            <w:pPr>
              <w:pStyle w:val="HD"/>
            </w:pPr>
            <w:r w:rsidRPr="008F204A">
              <w:t>Condition 10</w:t>
            </w:r>
          </w:p>
          <w:p w14:paraId="67F671E5" w14:textId="53BD91AE" w:rsidR="002F1828" w:rsidRDefault="00A208E1" w:rsidP="005F0EF0">
            <w:pPr>
              <w:pStyle w:val="HD"/>
              <w:rPr>
                <w:rFonts w:cs="Times New Roman"/>
                <w:b w:val="0"/>
                <w:i w:val="0"/>
              </w:rPr>
            </w:pPr>
            <w:r>
              <w:rPr>
                <w:rFonts w:cs="Times New Roman"/>
                <w:b w:val="0"/>
                <w:i w:val="0"/>
              </w:rPr>
              <w:t>Y</w:t>
            </w:r>
            <w:r w:rsidR="008B7F6B">
              <w:rPr>
                <w:rFonts w:cs="Times New Roman"/>
                <w:b w:val="0"/>
                <w:i w:val="0"/>
              </w:rPr>
              <w:t xml:space="preserve">ou </w:t>
            </w:r>
            <w:r w:rsidR="00167B78" w:rsidRPr="00E65316">
              <w:rPr>
                <w:rFonts w:cs="Times New Roman"/>
                <w:b w:val="0"/>
                <w:i w:val="0"/>
              </w:rPr>
              <w:t>must</w:t>
            </w:r>
            <w:r w:rsidR="008B7F6B">
              <w:rPr>
                <w:rFonts w:cs="Times New Roman"/>
                <w:b w:val="0"/>
                <w:i w:val="0"/>
              </w:rPr>
              <w:t xml:space="preserve"> arrange for wildlife to be</w:t>
            </w:r>
            <w:r>
              <w:rPr>
                <w:rFonts w:cs="Times New Roman"/>
                <w:b w:val="0"/>
                <w:i w:val="0"/>
              </w:rPr>
              <w:t xml:space="preserve"> euthanised</w:t>
            </w:r>
            <w:r w:rsidR="000846A6">
              <w:rPr>
                <w:rFonts w:cs="Times New Roman"/>
                <w:b w:val="0"/>
                <w:i w:val="0"/>
              </w:rPr>
              <w:t>, in accordance with condition 9,</w:t>
            </w:r>
            <w:r w:rsidR="00E65316">
              <w:rPr>
                <w:rFonts w:cs="Times New Roman"/>
                <w:b w:val="0"/>
                <w:i w:val="0"/>
              </w:rPr>
              <w:t xml:space="preserve"> by</w:t>
            </w:r>
            <w:r w:rsidR="00167B78" w:rsidRPr="00E65316">
              <w:rPr>
                <w:rFonts w:cs="Times New Roman"/>
                <w:b w:val="0"/>
                <w:i w:val="0"/>
              </w:rPr>
              <w:t xml:space="preserve"> a registered veterinary practitioner</w:t>
            </w:r>
            <w:r>
              <w:rPr>
                <w:rFonts w:cs="Times New Roman"/>
                <w:b w:val="0"/>
                <w:i w:val="0"/>
              </w:rPr>
              <w:t xml:space="preserve"> where it is practical to do so.</w:t>
            </w:r>
          </w:p>
          <w:p w14:paraId="6E0F097B" w14:textId="77777777" w:rsidR="002F1828" w:rsidRDefault="002F1828" w:rsidP="005F0EF0">
            <w:pPr>
              <w:pStyle w:val="HD"/>
              <w:rPr>
                <w:rFonts w:cs="Times New Roman"/>
                <w:b w:val="0"/>
                <w:i w:val="0"/>
              </w:rPr>
            </w:pPr>
          </w:p>
          <w:p w14:paraId="5BDB6B4F" w14:textId="51AC6E78" w:rsidR="002F1828" w:rsidRDefault="00A208E1" w:rsidP="005F0EF0">
            <w:pPr>
              <w:pStyle w:val="HD"/>
              <w:rPr>
                <w:rFonts w:cs="Times New Roman"/>
                <w:b w:val="0"/>
                <w:i w:val="0"/>
              </w:rPr>
            </w:pPr>
            <w:r>
              <w:rPr>
                <w:rFonts w:cs="Times New Roman"/>
                <w:b w:val="0"/>
                <w:i w:val="0"/>
              </w:rPr>
              <w:t>Y</w:t>
            </w:r>
            <w:r w:rsidR="008B7F6B">
              <w:rPr>
                <w:rFonts w:cs="Times New Roman"/>
                <w:b w:val="0"/>
                <w:i w:val="0"/>
              </w:rPr>
              <w:t xml:space="preserve">ou must </w:t>
            </w:r>
            <w:r>
              <w:rPr>
                <w:rFonts w:cs="Times New Roman"/>
                <w:b w:val="0"/>
                <w:i w:val="0"/>
              </w:rPr>
              <w:t>euthanise</w:t>
            </w:r>
            <w:r w:rsidR="008B7F6B">
              <w:rPr>
                <w:rFonts w:cs="Times New Roman"/>
                <w:b w:val="0"/>
                <w:i w:val="0"/>
              </w:rPr>
              <w:t xml:space="preserve"> </w:t>
            </w:r>
            <w:r w:rsidR="00167B78" w:rsidRPr="00E65316">
              <w:rPr>
                <w:rFonts w:cs="Times New Roman"/>
                <w:b w:val="0"/>
                <w:i w:val="0"/>
              </w:rPr>
              <w:t>wildlife promptly</w:t>
            </w:r>
            <w:r w:rsidR="000846A6">
              <w:rPr>
                <w:rFonts w:cs="Times New Roman"/>
                <w:b w:val="0"/>
                <w:i w:val="0"/>
              </w:rPr>
              <w:t>,</w:t>
            </w:r>
            <w:r w:rsidR="00167B78" w:rsidRPr="00E65316">
              <w:rPr>
                <w:rFonts w:cs="Times New Roman"/>
                <w:b w:val="0"/>
                <w:i w:val="0"/>
              </w:rPr>
              <w:t xml:space="preserve"> in accordance with condition</w:t>
            </w:r>
            <w:r w:rsidR="006A354C">
              <w:rPr>
                <w:rFonts w:cs="Times New Roman"/>
                <w:b w:val="0"/>
                <w:i w:val="0"/>
              </w:rPr>
              <w:t xml:space="preserve"> 11</w:t>
            </w:r>
            <w:r w:rsidR="000846A6">
              <w:rPr>
                <w:rFonts w:cs="Times New Roman"/>
                <w:b w:val="0"/>
                <w:i w:val="0"/>
              </w:rPr>
              <w:t>,</w:t>
            </w:r>
            <w:r>
              <w:rPr>
                <w:rFonts w:cs="Times New Roman"/>
                <w:b w:val="0"/>
                <w:i w:val="0"/>
              </w:rPr>
              <w:t xml:space="preserve"> w</w:t>
            </w:r>
            <w:r w:rsidRPr="00E65316">
              <w:rPr>
                <w:rFonts w:cs="Times New Roman"/>
                <w:b w:val="0"/>
                <w:i w:val="0"/>
              </w:rPr>
              <w:t>here it is impractical to take the wildlife to a registered veterinary practitioner</w:t>
            </w:r>
            <w:r w:rsidR="00167B78" w:rsidRPr="00E65316">
              <w:rPr>
                <w:rFonts w:cs="Times New Roman"/>
                <w:b w:val="0"/>
                <w:i w:val="0"/>
              </w:rPr>
              <w:t xml:space="preserve">. </w:t>
            </w:r>
          </w:p>
          <w:p w14:paraId="45971C35" w14:textId="77777777" w:rsidR="002F1828" w:rsidRDefault="002F1828" w:rsidP="005F0EF0">
            <w:pPr>
              <w:pStyle w:val="HD"/>
              <w:rPr>
                <w:rFonts w:cs="Times New Roman"/>
                <w:b w:val="0"/>
                <w:i w:val="0"/>
              </w:rPr>
            </w:pPr>
          </w:p>
          <w:p w14:paraId="28BF1FB1" w14:textId="55282EB6" w:rsidR="00167B78" w:rsidRPr="00465113" w:rsidRDefault="002F1828" w:rsidP="005F0EF0">
            <w:pPr>
              <w:pStyle w:val="HD"/>
              <w:rPr>
                <w:rFonts w:cs="Times New Roman"/>
                <w:b w:val="0"/>
              </w:rPr>
            </w:pPr>
            <w:r>
              <w:rPr>
                <w:rFonts w:eastAsia="Calibri"/>
                <w:b w:val="0"/>
                <w:i w:val="0"/>
                <w:szCs w:val="22"/>
              </w:rPr>
              <w:t>You must never release wildlife requiring euthanasia, in accordance with condition</w:t>
            </w:r>
            <w:r w:rsidR="00A208E1">
              <w:rPr>
                <w:rFonts w:eastAsia="Calibri"/>
                <w:b w:val="0"/>
                <w:i w:val="0"/>
                <w:szCs w:val="22"/>
              </w:rPr>
              <w:t xml:space="preserve"> 9</w:t>
            </w:r>
            <w:r>
              <w:rPr>
                <w:rFonts w:eastAsia="Calibri"/>
                <w:b w:val="0"/>
                <w:i w:val="0"/>
                <w:szCs w:val="22"/>
              </w:rPr>
              <w:t xml:space="preserve">, back into the wild. </w:t>
            </w:r>
          </w:p>
        </w:tc>
      </w:tr>
    </w:tbl>
    <w:p w14:paraId="0941F160" w14:textId="77777777" w:rsidR="00167B78" w:rsidRDefault="00167B78" w:rsidP="00167B78">
      <w:pPr>
        <w:pStyle w:val="HD"/>
        <w:spacing w:before="120"/>
      </w:pPr>
      <w:r>
        <w:t>Objective</w:t>
      </w:r>
    </w:p>
    <w:p w14:paraId="41D5A333" w14:textId="0BB56A0C" w:rsidR="00167B78" w:rsidRDefault="00167B78" w:rsidP="00167B78">
      <w:pPr>
        <w:spacing w:after="120"/>
      </w:pPr>
      <w:r>
        <w:t>To ensure the timely and humane euthanasia of sick, injured or orphaned wildlife</w:t>
      </w:r>
      <w:r w:rsidR="006A354C">
        <w:t xml:space="preserve"> that should not be rehabilitated</w:t>
      </w:r>
      <w:r>
        <w:t>.</w:t>
      </w:r>
    </w:p>
    <w:p w14:paraId="3BE2C5A0" w14:textId="77777777" w:rsidR="00167B78" w:rsidRPr="00387643" w:rsidRDefault="00167B78" w:rsidP="00167B78">
      <w:pPr>
        <w:pStyle w:val="HD"/>
      </w:pPr>
      <w:r>
        <w:t>How to comply</w:t>
      </w:r>
    </w:p>
    <w:p w14:paraId="05C46CC3" w14:textId="3C6F8933" w:rsidR="00167B78" w:rsidRDefault="00167B78" w:rsidP="00167B78">
      <w:pPr>
        <w:spacing w:after="120"/>
      </w:pPr>
      <w:r w:rsidRPr="00F95BA0">
        <w:t>Overdose by a barbiturate anaesthetic is the preferred method of euthanasia and</w:t>
      </w:r>
      <w:r>
        <w:t xml:space="preserve">, under the requirements of the </w:t>
      </w:r>
      <w:r>
        <w:rPr>
          <w:i/>
        </w:rPr>
        <w:t>Veterinary Practice Act 1997</w:t>
      </w:r>
      <w:r>
        <w:t xml:space="preserve"> and the </w:t>
      </w:r>
      <w:r w:rsidRPr="00E65316">
        <w:t>Drugs, Poisons and Controlled Substances Regulations 20</w:t>
      </w:r>
      <w:r w:rsidR="002A76E5">
        <w:t>17</w:t>
      </w:r>
      <w:r>
        <w:t>, must only be performed by</w:t>
      </w:r>
      <w:r w:rsidRPr="00F95BA0">
        <w:t xml:space="preserve"> registered veterinary practitioner</w:t>
      </w:r>
      <w:r>
        <w:t>s</w:t>
      </w:r>
      <w:r w:rsidRPr="00F95BA0">
        <w:t xml:space="preserve">. </w:t>
      </w:r>
    </w:p>
    <w:p w14:paraId="5B8D1BF3" w14:textId="6EB8ECD4" w:rsidR="00167B78" w:rsidRDefault="006A354C" w:rsidP="00167B78">
      <w:pPr>
        <w:spacing w:after="120"/>
      </w:pPr>
      <w:r>
        <w:t>R</w:t>
      </w:r>
      <w:r w:rsidR="00167B78">
        <w:t xml:space="preserve">egistered veterinary practitioners should </w:t>
      </w:r>
      <w:r w:rsidR="009F472C">
        <w:t>be utilised where euthanasia is required</w:t>
      </w:r>
      <w:r>
        <w:t xml:space="preserve"> wherever possible</w:t>
      </w:r>
      <w:r w:rsidR="00167B78">
        <w:t xml:space="preserve">, </w:t>
      </w:r>
      <w:r>
        <w:t xml:space="preserve">however </w:t>
      </w:r>
      <w:r w:rsidR="00167B78">
        <w:t xml:space="preserve">you should </w:t>
      </w:r>
      <w:r w:rsidR="009F472C">
        <w:t xml:space="preserve">also </w:t>
      </w:r>
      <w:r w:rsidR="00167B78">
        <w:t xml:space="preserve">ensure that you are able and prepared to </w:t>
      </w:r>
      <w:r w:rsidR="00FE13DF">
        <w:t>euthanise</w:t>
      </w:r>
      <w:r w:rsidR="00167B78">
        <w:t xml:space="preserve"> wildlife in accordance with condition 11 when required. </w:t>
      </w:r>
    </w:p>
    <w:p w14:paraId="4F763270" w14:textId="77777777" w:rsidR="00167B78" w:rsidRDefault="00167B78" w:rsidP="00167B78">
      <w:pPr>
        <w:spacing w:after="120"/>
      </w:pPr>
    </w:p>
    <w:tbl>
      <w:tblPr>
        <w:tblStyle w:val="TableGrid"/>
        <w:tblW w:w="0" w:type="auto"/>
        <w:tblLook w:val="04A0" w:firstRow="1" w:lastRow="0" w:firstColumn="1" w:lastColumn="0" w:noHBand="0" w:noVBand="1"/>
      </w:tblPr>
      <w:tblGrid>
        <w:gridCol w:w="10081"/>
      </w:tblGrid>
      <w:tr w:rsidR="00167B78" w14:paraId="7D99CD98" w14:textId="77777777" w:rsidTr="005F0EF0">
        <w:tc>
          <w:tcPr>
            <w:tcW w:w="10081" w:type="dxa"/>
          </w:tcPr>
          <w:p w14:paraId="0479C184" w14:textId="77777777" w:rsidR="00167B78" w:rsidRPr="008F204A" w:rsidRDefault="00167B78" w:rsidP="005F0EF0">
            <w:pPr>
              <w:pStyle w:val="HD"/>
            </w:pPr>
            <w:r w:rsidRPr="008F204A">
              <w:t>Condition 11</w:t>
            </w:r>
          </w:p>
          <w:p w14:paraId="4E019BBA" w14:textId="59DEB737" w:rsidR="00167B78" w:rsidRPr="00E65316" w:rsidRDefault="00CD6F32" w:rsidP="005F0EF0">
            <w:pPr>
              <w:pStyle w:val="HD"/>
              <w:rPr>
                <w:rFonts w:cstheme="minorHAnsi"/>
                <w:b w:val="0"/>
                <w:i w:val="0"/>
              </w:rPr>
            </w:pPr>
            <w:r>
              <w:rPr>
                <w:rFonts w:cstheme="minorHAnsi"/>
                <w:b w:val="0"/>
                <w:i w:val="0"/>
              </w:rPr>
              <w:lastRenderedPageBreak/>
              <w:t xml:space="preserve">You must use a euthanasia method that results in immediate loss of consciousness followed by death. </w:t>
            </w:r>
          </w:p>
          <w:p w14:paraId="2EBFFFF2" w14:textId="70EA42E2" w:rsidR="00167B78" w:rsidRPr="00E65316" w:rsidRDefault="00CD6F32" w:rsidP="005F0EF0">
            <w:pPr>
              <w:pStyle w:val="HD"/>
              <w:rPr>
                <w:rFonts w:cstheme="minorHAnsi"/>
                <w:b w:val="0"/>
                <w:i w:val="0"/>
              </w:rPr>
            </w:pPr>
            <w:r>
              <w:rPr>
                <w:rFonts w:cstheme="minorHAnsi"/>
                <w:b w:val="0"/>
                <w:i w:val="0"/>
              </w:rPr>
              <w:t xml:space="preserve">You must not </w:t>
            </w:r>
            <w:r w:rsidR="000E69EB">
              <w:rPr>
                <w:rFonts w:cstheme="minorHAnsi"/>
                <w:b w:val="0"/>
                <w:i w:val="0"/>
              </w:rPr>
              <w:t>use</w:t>
            </w:r>
            <w:r>
              <w:rPr>
                <w:rFonts w:cstheme="minorHAnsi"/>
                <w:b w:val="0"/>
                <w:i w:val="0"/>
              </w:rPr>
              <w:t xml:space="preserve"> the following euthanasia methods:</w:t>
            </w:r>
          </w:p>
          <w:p w14:paraId="16CAA46F"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Hypothermia (placing the animal in a freezer) - many animals are still able to feel pain when undergoing hypothermia, but are unable to respond to this pain (i.e. by moving away). Freezing results in ice crystals in tissues that cause extreme pain before the animal dies.</w:t>
            </w:r>
          </w:p>
          <w:p w14:paraId="7712EEAB"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Air embolism (injection of air into the veins) - causes unacceptable pain.</w:t>
            </w:r>
          </w:p>
          <w:p w14:paraId="2C5B06BD"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 xml:space="preserve">Carbon dioxide (CO2) - causes extreme levels of fear, distress and discomfort for animals. </w:t>
            </w:r>
          </w:p>
          <w:p w14:paraId="3B1E5ACD"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 xml:space="preserve">Carbon monoxide (CO) (e.g. car exhaust) - causes extreme levels of fear, distress and discomfort. </w:t>
            </w:r>
          </w:p>
          <w:p w14:paraId="168E31A8"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Chloroform - dangerous and toxic hepatotoxin (damages the liver). It is highly irritating to animals.</w:t>
            </w:r>
          </w:p>
          <w:p w14:paraId="6813C2EF"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Ether - highly irritating to mucous membranes of animals. Its administration is highly distressing.</w:t>
            </w:r>
          </w:p>
          <w:p w14:paraId="592A40E9"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 xml:space="preserve">Chemicals (e.g. cyanide or strychnine) - extremely dangerous, slow acting, and causes violent convulsions, pain and distress. </w:t>
            </w:r>
          </w:p>
          <w:p w14:paraId="45090EAC"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Suffocation- causes extreme levels of fear, distress and discomfort for animals.</w:t>
            </w:r>
          </w:p>
          <w:p w14:paraId="0784C922"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Drowning - slow acting and causes extreme levels of fear, distress and discomfort for animals.</w:t>
            </w:r>
          </w:p>
          <w:p w14:paraId="0C24DF5E" w14:textId="77777777" w:rsidR="00167B78" w:rsidRPr="00D51B53" w:rsidRDefault="00167B78" w:rsidP="0064640E">
            <w:pPr>
              <w:pStyle w:val="HD"/>
              <w:numPr>
                <w:ilvl w:val="0"/>
                <w:numId w:val="33"/>
              </w:numPr>
              <w:spacing w:line="240" w:lineRule="auto"/>
              <w:rPr>
                <w:rFonts w:cstheme="minorHAnsi"/>
                <w:b w:val="0"/>
              </w:rPr>
            </w:pPr>
            <w:r w:rsidRPr="00E65316">
              <w:rPr>
                <w:rFonts w:cstheme="minorHAnsi"/>
                <w:b w:val="0"/>
                <w:i w:val="0"/>
              </w:rPr>
              <w:t>Exsanguination (cutting the throat and bleeding out) - cannot be used as a sole method of euthanasia as it causes pain and fear in animals.</w:t>
            </w:r>
          </w:p>
        </w:tc>
      </w:tr>
    </w:tbl>
    <w:p w14:paraId="1071461E" w14:textId="77777777" w:rsidR="00167B78" w:rsidRDefault="00167B78" w:rsidP="00167B78">
      <w:pPr>
        <w:pStyle w:val="HD"/>
        <w:spacing w:before="120"/>
      </w:pPr>
      <w:r>
        <w:lastRenderedPageBreak/>
        <w:t>Objective</w:t>
      </w:r>
    </w:p>
    <w:p w14:paraId="649BB727" w14:textId="77777777" w:rsidR="00167B78" w:rsidRDefault="00167B78" w:rsidP="00167B78">
      <w:pPr>
        <w:pStyle w:val="Body2"/>
        <w:spacing w:line="276" w:lineRule="auto"/>
      </w:pPr>
      <w:r>
        <w:t>To ensure that only appropriate methods of euthanasia are used to minimise pain, discomfort and distress.</w:t>
      </w:r>
    </w:p>
    <w:p w14:paraId="44CE2D3B" w14:textId="77777777" w:rsidR="00167B78" w:rsidRPr="00862767" w:rsidRDefault="00167B78" w:rsidP="00167B78">
      <w:pPr>
        <w:pStyle w:val="HD"/>
      </w:pPr>
      <w:r>
        <w:t>How to comply</w:t>
      </w:r>
    </w:p>
    <w:p w14:paraId="34AA1703" w14:textId="77777777" w:rsidR="00167B78" w:rsidRPr="00F95BA0" w:rsidRDefault="00167B78" w:rsidP="00167B78">
      <w:pPr>
        <w:spacing w:after="120"/>
        <w:rPr>
          <w:i/>
        </w:rPr>
      </w:pPr>
      <w:r>
        <w:t>Euthanasia is a core role of wildlife shelters, and is an important tool in ensuring the welfare of wildlife. Ensure that you only use humane and safe methods when you are undertaking euthanasia of wildlife</w:t>
      </w:r>
      <w:r w:rsidRPr="00BF2AD6">
        <w:t xml:space="preserve">. </w:t>
      </w:r>
    </w:p>
    <w:p w14:paraId="7C419B1D" w14:textId="77777777" w:rsidR="00167B78" w:rsidRDefault="00167B78" w:rsidP="00167B78">
      <w:pPr>
        <w:pStyle w:val="Body2"/>
        <w:spacing w:line="240" w:lineRule="auto"/>
      </w:pPr>
      <w:r>
        <w:t xml:space="preserve">Euthanasia should be carried out in accordance with relevant codes of practice (e.g. the National Code of Practice for the Humane Shooting of Kangaroos and Wallabies for Non-commercial Purposes). </w:t>
      </w:r>
    </w:p>
    <w:p w14:paraId="7BE89D3F" w14:textId="2A7C8CE2" w:rsidR="00167B78" w:rsidRPr="00E44AC4" w:rsidRDefault="00167B78" w:rsidP="00167B78">
      <w:pPr>
        <w:pStyle w:val="Body2"/>
        <w:spacing w:line="240" w:lineRule="auto"/>
      </w:pPr>
      <w:r>
        <w:t xml:space="preserve">The method of euthanasia must quickly render the animal unconscious, rapidly followed by death. The animal can be stunned and rendered unconscious by a </w:t>
      </w:r>
      <w:r w:rsidRPr="00E44AC4">
        <w:t>hard</w:t>
      </w:r>
      <w:r w:rsidR="009F472C">
        <w:t>,</w:t>
      </w:r>
      <w:r w:rsidRPr="00E44AC4">
        <w:t xml:space="preserve"> sharp blow to </w:t>
      </w:r>
      <w:r>
        <w:t xml:space="preserve">the </w:t>
      </w:r>
      <w:r w:rsidRPr="00E44AC4">
        <w:t>skull</w:t>
      </w:r>
      <w:r>
        <w:t>. S</w:t>
      </w:r>
      <w:r w:rsidRPr="00E44AC4">
        <w:t xml:space="preserve">tunning must be followed </w:t>
      </w:r>
      <w:r>
        <w:t xml:space="preserve">immediately </w:t>
      </w:r>
      <w:r w:rsidRPr="00E44AC4">
        <w:t xml:space="preserve">by </w:t>
      </w:r>
      <w:r>
        <w:t xml:space="preserve">either blunt force trauma that destroys the brain, </w:t>
      </w:r>
      <w:r w:rsidRPr="00E44AC4">
        <w:t>cerv</w:t>
      </w:r>
      <w:r>
        <w:t xml:space="preserve">ical dislocation, decapitation or exsanguination.  The method used must be appropriate for the size and species of the animal. Ensure that you have received appropriate training in the method of euthanasia before attempting to </w:t>
      </w:r>
      <w:r w:rsidR="009E3A16">
        <w:t>euthanise</w:t>
      </w:r>
      <w:r>
        <w:t xml:space="preserve"> an animal.</w:t>
      </w:r>
    </w:p>
    <w:p w14:paraId="25E56184" w14:textId="45922339" w:rsidR="00167B78" w:rsidRDefault="00167B78" w:rsidP="00167B78">
      <w:pPr>
        <w:pStyle w:val="Body2"/>
        <w:spacing w:after="0" w:line="240" w:lineRule="auto"/>
      </w:pPr>
      <w:r>
        <w:t xml:space="preserve">Contact an experienced shelter for assistance if a veterinarian is not available and you are unsure of your ability to safely and humanely </w:t>
      </w:r>
      <w:r w:rsidR="009E3A16">
        <w:t>euthanise</w:t>
      </w:r>
      <w:r>
        <w:t xml:space="preserve"> an animal.</w:t>
      </w:r>
    </w:p>
    <w:p w14:paraId="6BDAC085" w14:textId="77777777" w:rsidR="00167B78" w:rsidRPr="00BF2AD6" w:rsidRDefault="00167B78" w:rsidP="00167B78">
      <w:pPr>
        <w:pStyle w:val="Body2"/>
        <w:spacing w:after="0"/>
      </w:pPr>
    </w:p>
    <w:p w14:paraId="421897AA" w14:textId="77777777" w:rsidR="00167B78" w:rsidRPr="003A0200" w:rsidRDefault="00167B78" w:rsidP="00167B78">
      <w:pPr>
        <w:pStyle w:val="Body2"/>
        <w:rPr>
          <w:u w:val="single"/>
        </w:rPr>
      </w:pPr>
      <w:r w:rsidRPr="003A0200">
        <w:rPr>
          <w:u w:val="single"/>
        </w:rPr>
        <w:t>Euthanasia via firearms</w:t>
      </w:r>
    </w:p>
    <w:p w14:paraId="447F3D95" w14:textId="77777777" w:rsidR="00167B78" w:rsidRDefault="00167B78" w:rsidP="00167B78">
      <w:pPr>
        <w:pStyle w:val="Body2"/>
        <w:spacing w:line="240" w:lineRule="auto"/>
      </w:pPr>
      <w:r>
        <w:t xml:space="preserve">Firearms are an acceptable method of euthanasia, but should only be used when safe to do so. Firearms must only be used by holders of an appropriate firearms licence, in accordance with the </w:t>
      </w:r>
      <w:r>
        <w:rPr>
          <w:i/>
        </w:rPr>
        <w:t>Firearms Act 1996</w:t>
      </w:r>
      <w:r>
        <w:t xml:space="preserve">. Depending on the location, a ‘Populous Place Permit’ from Victoria Police may be required. </w:t>
      </w:r>
    </w:p>
    <w:p w14:paraId="606A5B63" w14:textId="66D1A447" w:rsidR="00167B78" w:rsidRDefault="00167B78" w:rsidP="00167B78">
      <w:pPr>
        <w:pStyle w:val="Body2"/>
        <w:spacing w:line="240" w:lineRule="auto"/>
      </w:pPr>
      <w:r>
        <w:t xml:space="preserve">Wherever possible when using firearms for euthanasia, wildlife should be </w:t>
      </w:r>
      <w:r w:rsidR="009E3A16">
        <w:t>euthanised</w:t>
      </w:r>
      <w:r>
        <w:t xml:space="preserve"> by a shot to the brain. Where a shot to the brain is impractical or unsafe, a shot to the heart/lung area is permissible. </w:t>
      </w:r>
    </w:p>
    <w:p w14:paraId="6B40D222" w14:textId="1DEF39B4" w:rsidR="00167B78" w:rsidRDefault="00167B78" w:rsidP="00167B78">
      <w:pPr>
        <w:pStyle w:val="Body2"/>
        <w:spacing w:after="0" w:line="240" w:lineRule="auto"/>
      </w:pPr>
      <w:r>
        <w:t xml:space="preserve">Injured wildlife </w:t>
      </w:r>
      <w:r w:rsidR="00BB0076">
        <w:t xml:space="preserve">may </w:t>
      </w:r>
      <w:r>
        <w:t xml:space="preserve">be </w:t>
      </w:r>
      <w:r w:rsidR="009E3A16">
        <w:t>euthanised</w:t>
      </w:r>
      <w:r>
        <w:t xml:space="preserve"> safely via firearm by local police.</w:t>
      </w:r>
      <w:r w:rsidR="00BB0076">
        <w:t xml:space="preserve"> </w:t>
      </w:r>
    </w:p>
    <w:p w14:paraId="30CA5525" w14:textId="77777777" w:rsidR="00167B78" w:rsidRDefault="00167B78" w:rsidP="00167B78">
      <w:pPr>
        <w:rPr>
          <w:u w:val="single"/>
        </w:rPr>
      </w:pPr>
    </w:p>
    <w:p w14:paraId="5D312A68" w14:textId="77777777" w:rsidR="00167B78" w:rsidRPr="000F6E94" w:rsidRDefault="00167B78" w:rsidP="00167B78">
      <w:pPr>
        <w:spacing w:after="120"/>
        <w:rPr>
          <w:u w:val="single"/>
        </w:rPr>
      </w:pPr>
      <w:r w:rsidRPr="000F6E94">
        <w:rPr>
          <w:u w:val="single"/>
        </w:rPr>
        <w:t xml:space="preserve">Roadside </w:t>
      </w:r>
      <w:r>
        <w:rPr>
          <w:u w:val="single"/>
        </w:rPr>
        <w:t>euthanasia of</w:t>
      </w:r>
      <w:r w:rsidRPr="000F6E94">
        <w:rPr>
          <w:u w:val="single"/>
        </w:rPr>
        <w:t xml:space="preserve"> injured wildlife</w:t>
      </w:r>
    </w:p>
    <w:p w14:paraId="4234B9F0" w14:textId="77777777" w:rsidR="00167B78" w:rsidRDefault="00167B78" w:rsidP="00167B78">
      <w:pPr>
        <w:spacing w:after="120"/>
      </w:pPr>
      <w:r>
        <w:t xml:space="preserve">If injured wildlife </w:t>
      </w:r>
      <w:proofErr w:type="gramStart"/>
      <w:r>
        <w:t>are</w:t>
      </w:r>
      <w:proofErr w:type="gramEnd"/>
      <w:r>
        <w:t xml:space="preserve"> found on or near a road and require euthanasia then the method of euthanasia needs to be carefully considered. </w:t>
      </w:r>
    </w:p>
    <w:p w14:paraId="7BCE0413" w14:textId="77777777" w:rsidR="00167B78" w:rsidRDefault="00167B78" w:rsidP="00167B78">
      <w:pPr>
        <w:spacing w:after="120"/>
      </w:pPr>
      <w:r>
        <w:t xml:space="preserve">Under Section 130 of the </w:t>
      </w:r>
      <w:r w:rsidRPr="000F6E94">
        <w:rPr>
          <w:i/>
        </w:rPr>
        <w:t>Firearms Act 1996</w:t>
      </w:r>
      <w:r>
        <w:t xml:space="preserve">, it is an offence to carry or use a firearm on any thoroughfare or place open to or used by the public for passage with vehicles.  You may choose to apply for a Populous Place Permit from the Victoria Police to allow the use of a firearm on or near a road by a person with a firearms licence. However, the decision of whether to grant a Populace Place Permit is up to the discretion of the Victoria Police. The application process is also unlikely to be completed in an appropriate timeframe for humane euthanasia of the injured wildlife using a firearm.  </w:t>
      </w:r>
    </w:p>
    <w:p w14:paraId="297F4F94" w14:textId="77777777" w:rsidR="00167B78" w:rsidRDefault="00167B78" w:rsidP="00167B78">
      <w:pPr>
        <w:spacing w:after="120" w:line="276" w:lineRule="auto"/>
      </w:pPr>
      <w:r>
        <w:lastRenderedPageBreak/>
        <w:t>Other options that could be considered include:</w:t>
      </w:r>
    </w:p>
    <w:p w14:paraId="141CB237" w14:textId="77777777" w:rsidR="00167B78" w:rsidRPr="00926FD1" w:rsidRDefault="00167B78" w:rsidP="0064640E">
      <w:pPr>
        <w:pStyle w:val="ListParagraph"/>
        <w:numPr>
          <w:ilvl w:val="0"/>
          <w:numId w:val="35"/>
        </w:numPr>
        <w:spacing w:after="120"/>
      </w:pPr>
      <w:r>
        <w:t>c</w:t>
      </w:r>
      <w:r w:rsidRPr="00926FD1">
        <w:t>apture and transport of the injured wildlife to another location for euthanasia</w:t>
      </w:r>
      <w:r>
        <w:t xml:space="preserve"> with a firearm,</w:t>
      </w:r>
    </w:p>
    <w:p w14:paraId="2BEDAC77" w14:textId="56D0E1AE" w:rsidR="00167B78" w:rsidRDefault="00167B78" w:rsidP="0064640E">
      <w:pPr>
        <w:pStyle w:val="ListParagraph"/>
        <w:numPr>
          <w:ilvl w:val="0"/>
          <w:numId w:val="35"/>
        </w:numPr>
        <w:spacing w:after="120"/>
      </w:pPr>
      <w:r>
        <w:t>c</w:t>
      </w:r>
      <w:r w:rsidRPr="00D8096D">
        <w:t xml:space="preserve">ontact </w:t>
      </w:r>
      <w:r>
        <w:t>Victoria Police for assistance,</w:t>
      </w:r>
    </w:p>
    <w:p w14:paraId="57FE2BD1" w14:textId="77777777" w:rsidR="00167B78" w:rsidRPr="00926FD1" w:rsidRDefault="00167B78" w:rsidP="0064640E">
      <w:pPr>
        <w:pStyle w:val="ListParagraph"/>
        <w:numPr>
          <w:ilvl w:val="0"/>
          <w:numId w:val="35"/>
        </w:numPr>
        <w:spacing w:after="120"/>
      </w:pPr>
      <w:r>
        <w:t>c</w:t>
      </w:r>
      <w:r w:rsidRPr="002309E1">
        <w:t>ontact a registered Veterinary Practitioner for assistance</w:t>
      </w:r>
    </w:p>
    <w:p w14:paraId="4CE3E1EB" w14:textId="2D4370CE" w:rsidR="00167B78" w:rsidRPr="00907C94" w:rsidRDefault="00167B78" w:rsidP="0064640E">
      <w:pPr>
        <w:pStyle w:val="ListParagraph"/>
        <w:numPr>
          <w:ilvl w:val="0"/>
          <w:numId w:val="35"/>
        </w:numPr>
        <w:spacing w:after="120"/>
      </w:pPr>
      <w:r>
        <w:rPr>
          <w:rFonts w:cs="Calibri"/>
          <w:lang w:eastAsia="en-AU"/>
        </w:rPr>
        <w:t>c</w:t>
      </w:r>
      <w:r w:rsidRPr="000540F7">
        <w:rPr>
          <w:rFonts w:cs="Calibri"/>
          <w:lang w:eastAsia="en-AU"/>
        </w:rPr>
        <w:t xml:space="preserve">ontact </w:t>
      </w:r>
      <w:r w:rsidR="0093215D">
        <w:rPr>
          <w:rFonts w:cs="Calibri"/>
          <w:lang w:eastAsia="en-AU"/>
        </w:rPr>
        <w:t xml:space="preserve">Victoria Police or </w:t>
      </w:r>
      <w:r w:rsidRPr="00907C94">
        <w:rPr>
          <w:rFonts w:cs="Calibri"/>
          <w:lang w:eastAsia="en-AU"/>
        </w:rPr>
        <w:t>the road manager (the Shire or VicRoads) if it is a road hazard</w:t>
      </w:r>
      <w:r>
        <w:rPr>
          <w:rFonts w:cs="Calibri"/>
          <w:lang w:eastAsia="en-AU"/>
        </w:rPr>
        <w:t>, or</w:t>
      </w:r>
    </w:p>
    <w:p w14:paraId="5D5ECAE9" w14:textId="365C0CC1" w:rsidR="00167B78" w:rsidRPr="00907C94" w:rsidRDefault="00167B78" w:rsidP="0064640E">
      <w:pPr>
        <w:pStyle w:val="ListParagraph"/>
        <w:numPr>
          <w:ilvl w:val="0"/>
          <w:numId w:val="35"/>
        </w:numPr>
        <w:tabs>
          <w:tab w:val="left" w:pos="851"/>
          <w:tab w:val="right" w:pos="8505"/>
        </w:tabs>
        <w:spacing w:before="120" w:after="0"/>
      </w:pPr>
      <w:r>
        <w:t>e</w:t>
      </w:r>
      <w:r w:rsidRPr="00907C94">
        <w:t>uthanasia by blunt force trauma. This should be d</w:t>
      </w:r>
      <w:r w:rsidRPr="00907C94">
        <w:rPr>
          <w:rFonts w:cs="Calibri"/>
          <w:lang w:eastAsia="en-AU"/>
        </w:rPr>
        <w:t xml:space="preserve">one away from the view of the public if possible.  </w:t>
      </w:r>
      <w:r w:rsidRPr="00907C94">
        <w:t>This must be done by a heavy blow to the base of the skull with sufficient force to destroy the brain. Please note that l</w:t>
      </w:r>
      <w:r w:rsidRPr="00907C94">
        <w:rPr>
          <w:rFonts w:cs="Calibri"/>
          <w:lang w:eastAsia="en-AU"/>
        </w:rPr>
        <w:t xml:space="preserve">arge kangaroos can be very difficult to </w:t>
      </w:r>
      <w:r w:rsidR="009E3A16" w:rsidRPr="00907C94">
        <w:rPr>
          <w:rFonts w:cs="Calibri"/>
          <w:lang w:eastAsia="en-AU"/>
        </w:rPr>
        <w:t>euthanise</w:t>
      </w:r>
      <w:r w:rsidRPr="00907C94">
        <w:rPr>
          <w:rFonts w:cs="Calibri"/>
          <w:lang w:eastAsia="en-AU"/>
        </w:rPr>
        <w:t xml:space="preserve"> using this technique.</w:t>
      </w:r>
    </w:p>
    <w:p w14:paraId="189B44FB" w14:textId="77777777" w:rsidR="00167B78" w:rsidRPr="00D8096D" w:rsidRDefault="00167B78" w:rsidP="00167B78">
      <w:pPr>
        <w:pStyle w:val="ListParagraph"/>
        <w:spacing w:after="0"/>
      </w:pPr>
    </w:p>
    <w:p w14:paraId="17B22016" w14:textId="77777777" w:rsidR="00167B78" w:rsidRPr="003A0200" w:rsidRDefault="00167B78" w:rsidP="00167B78">
      <w:pPr>
        <w:pStyle w:val="Body2"/>
        <w:keepNext/>
        <w:keepLines/>
        <w:rPr>
          <w:u w:val="single"/>
        </w:rPr>
      </w:pPr>
      <w:r w:rsidRPr="003A0200">
        <w:rPr>
          <w:u w:val="single"/>
        </w:rPr>
        <w:t>Confirmation of euthanasia</w:t>
      </w:r>
    </w:p>
    <w:p w14:paraId="2785A9BC" w14:textId="2E85A309" w:rsidR="00167B78" w:rsidRPr="001E295C" w:rsidRDefault="00167B78" w:rsidP="00167B78">
      <w:pPr>
        <w:pStyle w:val="Body2"/>
        <w:keepNext/>
        <w:keepLines/>
        <w:spacing w:after="60" w:line="240" w:lineRule="auto"/>
      </w:pPr>
      <w:r>
        <w:t xml:space="preserve">Examine all </w:t>
      </w:r>
      <w:r w:rsidR="00F95404" w:rsidRPr="001E295C">
        <w:t>euthanised</w:t>
      </w:r>
      <w:r>
        <w:t xml:space="preserve"> wildlife</w:t>
      </w:r>
      <w:r w:rsidRPr="001E295C">
        <w:t xml:space="preserve"> care</w:t>
      </w:r>
      <w:r>
        <w:t>fully to confirm that it</w:t>
      </w:r>
      <w:r w:rsidRPr="001E295C">
        <w:t xml:space="preserve"> has died before disposing of the carcass. To check that death has occurred, ensure you check </w:t>
      </w:r>
      <w:r w:rsidR="0064640E">
        <w:t>all</w:t>
      </w:r>
      <w:r>
        <w:t xml:space="preserve"> the following (in </w:t>
      </w:r>
      <w:r w:rsidRPr="001E295C">
        <w:t>sequential</w:t>
      </w:r>
      <w:r>
        <w:t xml:space="preserve"> order)</w:t>
      </w:r>
      <w:r w:rsidRPr="001E295C">
        <w:t>:</w:t>
      </w:r>
    </w:p>
    <w:p w14:paraId="4DCD5E8C" w14:textId="77777777" w:rsidR="00167B78" w:rsidRPr="001E295C" w:rsidRDefault="00167B78" w:rsidP="0064640E">
      <w:pPr>
        <w:pStyle w:val="ListParagraph"/>
        <w:keepNext/>
        <w:keepLines/>
        <w:numPr>
          <w:ilvl w:val="0"/>
          <w:numId w:val="17"/>
        </w:numPr>
        <w:spacing w:after="60" w:line="240" w:lineRule="auto"/>
        <w:ind w:left="709" w:hanging="425"/>
        <w:contextualSpacing w:val="0"/>
      </w:pPr>
      <w:r w:rsidRPr="001E295C">
        <w:t>the heart has stopped beating</w:t>
      </w:r>
      <w:r>
        <w:t xml:space="preserve"> -</w:t>
      </w:r>
      <w:r w:rsidRPr="001E295C">
        <w:t xml:space="preserve"> </w:t>
      </w:r>
      <w:r>
        <w:t>check for at least 20 seconds, don’t use your thumb as you may detect your own pulse. The best place to feel varies among species, seek veterinary advice if unsure,</w:t>
      </w:r>
    </w:p>
    <w:p w14:paraId="5AB1051D" w14:textId="77777777" w:rsidR="00167B78" w:rsidRPr="001E295C" w:rsidRDefault="00167B78" w:rsidP="0064640E">
      <w:pPr>
        <w:pStyle w:val="ListParagraph"/>
        <w:numPr>
          <w:ilvl w:val="0"/>
          <w:numId w:val="17"/>
        </w:numPr>
        <w:spacing w:after="60" w:line="240" w:lineRule="auto"/>
        <w:ind w:left="709" w:hanging="425"/>
        <w:contextualSpacing w:val="0"/>
      </w:pPr>
      <w:r>
        <w:t>that the wildlife is not breathing - check for a minimum of 20 seconds,</w:t>
      </w:r>
    </w:p>
    <w:p w14:paraId="541E04B9" w14:textId="77777777" w:rsidR="00167B78" w:rsidRPr="001E295C" w:rsidRDefault="00167B78" w:rsidP="0064640E">
      <w:pPr>
        <w:pStyle w:val="ListParagraph"/>
        <w:numPr>
          <w:ilvl w:val="0"/>
          <w:numId w:val="17"/>
        </w:numPr>
        <w:spacing w:after="60" w:line="240" w:lineRule="auto"/>
        <w:ind w:left="709" w:hanging="425"/>
        <w:contextualSpacing w:val="0"/>
      </w:pPr>
      <w:r>
        <w:t xml:space="preserve">that the </w:t>
      </w:r>
      <w:r w:rsidRPr="001E295C">
        <w:t>gum colour</w:t>
      </w:r>
      <w:r>
        <w:t xml:space="preserve"> is grey/white - only applies to mammals,</w:t>
      </w:r>
    </w:p>
    <w:p w14:paraId="1EA80939" w14:textId="7ADDDE6C" w:rsidR="00167B78" w:rsidRPr="001E295C" w:rsidRDefault="00167B78" w:rsidP="0064640E">
      <w:pPr>
        <w:pStyle w:val="ListParagraph"/>
        <w:numPr>
          <w:ilvl w:val="0"/>
          <w:numId w:val="17"/>
        </w:numPr>
        <w:spacing w:after="60" w:line="240" w:lineRule="auto"/>
        <w:ind w:left="709" w:hanging="425"/>
        <w:contextualSpacing w:val="0"/>
      </w:pPr>
      <w:r>
        <w:t xml:space="preserve">the corneal reflex </w:t>
      </w:r>
      <w:r w:rsidR="009F472C">
        <w:t xml:space="preserve">- </w:t>
      </w:r>
      <w:r>
        <w:t xml:space="preserve">no blink in response to </w:t>
      </w:r>
      <w:r w:rsidRPr="001E295C">
        <w:t>lightly touch</w:t>
      </w:r>
      <w:r>
        <w:t>ing</w:t>
      </w:r>
      <w:r w:rsidRPr="001E295C">
        <w:t xml:space="preserve"> the </w:t>
      </w:r>
      <w:r>
        <w:t>cornea (the middle of the eye),</w:t>
      </w:r>
    </w:p>
    <w:p w14:paraId="2F768548" w14:textId="77777777" w:rsidR="00167B78" w:rsidRPr="001E295C" w:rsidRDefault="00167B78" w:rsidP="0064640E">
      <w:pPr>
        <w:pStyle w:val="ListParagraph"/>
        <w:numPr>
          <w:ilvl w:val="0"/>
          <w:numId w:val="17"/>
        </w:numPr>
        <w:spacing w:after="60" w:line="240" w:lineRule="auto"/>
        <w:ind w:left="709" w:hanging="425"/>
        <w:contextualSpacing w:val="0"/>
      </w:pPr>
      <w:r>
        <w:t xml:space="preserve">the pupil size - </w:t>
      </w:r>
      <w:r w:rsidRPr="001E295C">
        <w:t xml:space="preserve">in dead animals both pupils are very </w:t>
      </w:r>
      <w:r>
        <w:t>large and unresponsive to light, and</w:t>
      </w:r>
    </w:p>
    <w:p w14:paraId="70E3F01F" w14:textId="77777777" w:rsidR="00167B78" w:rsidRPr="001E295C" w:rsidRDefault="00167B78" w:rsidP="0064640E">
      <w:pPr>
        <w:pStyle w:val="ListParagraph"/>
        <w:numPr>
          <w:ilvl w:val="0"/>
          <w:numId w:val="17"/>
        </w:numPr>
        <w:spacing w:after="120" w:line="240" w:lineRule="auto"/>
        <w:ind w:left="709" w:hanging="425"/>
        <w:contextualSpacing w:val="0"/>
      </w:pPr>
      <w:r>
        <w:t xml:space="preserve">pinch reflex - firmly </w:t>
      </w:r>
      <w:r w:rsidRPr="001E295C">
        <w:t>pinch skin be</w:t>
      </w:r>
      <w:r>
        <w:t>tween toes or nostrils,</w:t>
      </w:r>
      <w:r w:rsidRPr="001E295C">
        <w:t xml:space="preserve"> there should b</w:t>
      </w:r>
      <w:r>
        <w:t>e no response if animal is dead</w:t>
      </w:r>
      <w:r w:rsidRPr="001E295C">
        <w:t>.</w:t>
      </w:r>
    </w:p>
    <w:p w14:paraId="737FD4B6" w14:textId="77777777" w:rsidR="00167B78" w:rsidRDefault="00167B78" w:rsidP="00167B78">
      <w:pPr>
        <w:pStyle w:val="Body2"/>
        <w:spacing w:before="240" w:line="240" w:lineRule="auto"/>
      </w:pPr>
      <w:r>
        <w:t>Employ a second</w:t>
      </w:r>
      <w:r w:rsidRPr="001E295C">
        <w:t xml:space="preserve"> euthanasia</w:t>
      </w:r>
      <w:r>
        <w:t xml:space="preserve"> method i</w:t>
      </w:r>
      <w:r w:rsidRPr="001E295C">
        <w:t xml:space="preserve">f there is any doubt about confirmation of </w:t>
      </w:r>
      <w:r>
        <w:t>death.</w:t>
      </w:r>
    </w:p>
    <w:p w14:paraId="0A104946" w14:textId="036B32C2" w:rsidR="00167B78" w:rsidRDefault="00167B78" w:rsidP="00167B78">
      <w:pPr>
        <w:pStyle w:val="Body2"/>
        <w:spacing w:after="0" w:line="240" w:lineRule="auto"/>
      </w:pPr>
      <w:r w:rsidRPr="001E295C">
        <w:t>Reptiles</w:t>
      </w:r>
      <w:r>
        <w:t>, turtles,</w:t>
      </w:r>
      <w:r w:rsidRPr="001E295C">
        <w:t xml:space="preserve"> and amphibians are remarkably resilient and can remain in</w:t>
      </w:r>
      <w:r>
        <w:t>ert for hours</w:t>
      </w:r>
      <w:r w:rsidRPr="001E295C">
        <w:t>,</w:t>
      </w:r>
      <w:r>
        <w:t xml:space="preserve"> especially when in distress. To</w:t>
      </w:r>
      <w:r w:rsidRPr="001E295C">
        <w:t xml:space="preserve"> ensure </w:t>
      </w:r>
      <w:r>
        <w:t>euthanasia,</w:t>
      </w:r>
      <w:r w:rsidRPr="001E295C">
        <w:t xml:space="preserve"> plac</w:t>
      </w:r>
      <w:r>
        <w:t>e the animal in a secure place after euthanasia</w:t>
      </w:r>
      <w:r w:rsidRPr="001E295C">
        <w:t xml:space="preserve"> and check for movement</w:t>
      </w:r>
      <w:r>
        <w:t xml:space="preserve"> periodically</w:t>
      </w:r>
      <w:r w:rsidRPr="001E295C">
        <w:t xml:space="preserve"> </w:t>
      </w:r>
      <w:r>
        <w:t>over the course of</w:t>
      </w:r>
      <w:r w:rsidRPr="001E295C">
        <w:t xml:space="preserve"> 24</w:t>
      </w:r>
      <w:r w:rsidR="00F95404">
        <w:t xml:space="preserve"> </w:t>
      </w:r>
      <w:r w:rsidRPr="001E295C">
        <w:t>h</w:t>
      </w:r>
      <w:r w:rsidR="00F95404">
        <w:t>ou</w:t>
      </w:r>
      <w:r w:rsidRPr="001E295C">
        <w:t xml:space="preserve">rs (if </w:t>
      </w:r>
      <w:r>
        <w:t>necessary draw a chalk outline around the body).</w:t>
      </w:r>
    </w:p>
    <w:p w14:paraId="2DD7BF59" w14:textId="77777777" w:rsidR="00167B78" w:rsidRDefault="00167B78" w:rsidP="00167B78">
      <w:pPr>
        <w:pStyle w:val="Body2"/>
        <w:spacing w:after="0" w:line="240" w:lineRule="auto"/>
      </w:pPr>
    </w:p>
    <w:p w14:paraId="65AAAAFF" w14:textId="77777777" w:rsidR="00E65316" w:rsidRDefault="00E65316" w:rsidP="00E65316">
      <w:pPr>
        <w:pStyle w:val="HC"/>
      </w:pPr>
      <w:bookmarkStart w:id="16" w:name="_Toc8379873"/>
      <w:r>
        <w:t>Disposal of carcasses</w:t>
      </w:r>
      <w:bookmarkEnd w:id="16"/>
    </w:p>
    <w:tbl>
      <w:tblPr>
        <w:tblStyle w:val="TableGrid"/>
        <w:tblW w:w="0" w:type="auto"/>
        <w:tblLook w:val="04A0" w:firstRow="1" w:lastRow="0" w:firstColumn="1" w:lastColumn="0" w:noHBand="0" w:noVBand="1"/>
      </w:tblPr>
      <w:tblGrid>
        <w:gridCol w:w="10081"/>
      </w:tblGrid>
      <w:tr w:rsidR="00E65316" w14:paraId="179105DC" w14:textId="77777777" w:rsidTr="00E73BBF">
        <w:tc>
          <w:tcPr>
            <w:tcW w:w="10081" w:type="dxa"/>
          </w:tcPr>
          <w:p w14:paraId="5F6EDF5D" w14:textId="77777777" w:rsidR="00E65316" w:rsidRPr="008F204A" w:rsidRDefault="00E65316" w:rsidP="00E73BBF">
            <w:pPr>
              <w:pStyle w:val="HD"/>
            </w:pPr>
            <w:r w:rsidRPr="008F204A">
              <w:t>Condition 12</w:t>
            </w:r>
          </w:p>
          <w:p w14:paraId="3B7BCDC0" w14:textId="687899D7" w:rsidR="00E65316" w:rsidRPr="00907C94" w:rsidRDefault="00817B32" w:rsidP="00E73BBF">
            <w:pPr>
              <w:pStyle w:val="HD"/>
              <w:rPr>
                <w:rFonts w:cs="Times New Roman"/>
                <w:b w:val="0"/>
              </w:rPr>
            </w:pPr>
            <w:bookmarkStart w:id="17" w:name="_Hlk8305383"/>
            <w:r>
              <w:rPr>
                <w:rFonts w:cs="Times New Roman"/>
                <w:b w:val="0"/>
                <w:i w:val="0"/>
              </w:rPr>
              <w:t xml:space="preserve">You must dispose of the carcasses of wildlife </w:t>
            </w:r>
            <w:r w:rsidR="00DE151A">
              <w:rPr>
                <w:rFonts w:cs="Times New Roman"/>
                <w:b w:val="0"/>
                <w:i w:val="0"/>
              </w:rPr>
              <w:t>euthanised</w:t>
            </w:r>
            <w:r>
              <w:rPr>
                <w:rFonts w:cs="Times New Roman"/>
                <w:b w:val="0"/>
                <w:i w:val="0"/>
              </w:rPr>
              <w:t xml:space="preserve"> by barbitu</w:t>
            </w:r>
            <w:r w:rsidR="009F472C">
              <w:rPr>
                <w:rFonts w:cs="Times New Roman"/>
                <w:b w:val="0"/>
                <w:i w:val="0"/>
              </w:rPr>
              <w:t>r</w:t>
            </w:r>
            <w:r>
              <w:rPr>
                <w:rFonts w:cs="Times New Roman"/>
                <w:b w:val="0"/>
                <w:i w:val="0"/>
              </w:rPr>
              <w:t>ates, bat carcasses and the carcasses of wildlife infected by mange by incineration</w:t>
            </w:r>
            <w:r w:rsidR="003A37BB">
              <w:rPr>
                <w:rFonts w:cs="Times New Roman"/>
                <w:b w:val="0"/>
                <w:i w:val="0"/>
              </w:rPr>
              <w:t xml:space="preserve"> or burial</w:t>
            </w:r>
            <w:r w:rsidR="00954979">
              <w:rPr>
                <w:rFonts w:cs="Times New Roman"/>
                <w:b w:val="0"/>
                <w:i w:val="0"/>
              </w:rPr>
              <w:t xml:space="preserve"> to a depth of 60cm to prevent scavenging by other animals</w:t>
            </w:r>
            <w:r>
              <w:rPr>
                <w:rFonts w:cs="Times New Roman"/>
                <w:b w:val="0"/>
                <w:i w:val="0"/>
              </w:rPr>
              <w:t>.</w:t>
            </w:r>
            <w:r w:rsidR="00954979">
              <w:rPr>
                <w:rFonts w:cs="Times New Roman"/>
                <w:b w:val="0"/>
                <w:i w:val="0"/>
              </w:rPr>
              <w:t xml:space="preserve"> Carcasses </w:t>
            </w:r>
            <w:r w:rsidR="005C653C">
              <w:rPr>
                <w:rFonts w:cs="Times New Roman"/>
                <w:b w:val="0"/>
                <w:i w:val="0"/>
              </w:rPr>
              <w:t>must</w:t>
            </w:r>
            <w:r w:rsidR="00954979">
              <w:rPr>
                <w:rFonts w:cs="Times New Roman"/>
                <w:b w:val="0"/>
                <w:i w:val="0"/>
              </w:rPr>
              <w:t xml:space="preserve"> not be buried </w:t>
            </w:r>
            <w:r w:rsidR="000E7203">
              <w:rPr>
                <w:rFonts w:cs="Times New Roman"/>
                <w:b w:val="0"/>
                <w:i w:val="0"/>
              </w:rPr>
              <w:t xml:space="preserve">within </w:t>
            </w:r>
            <w:r w:rsidR="00954979">
              <w:rPr>
                <w:rFonts w:cs="Times New Roman"/>
                <w:b w:val="0"/>
                <w:i w:val="0"/>
              </w:rPr>
              <w:t xml:space="preserve">100 metres </w:t>
            </w:r>
            <w:r w:rsidR="000E7203">
              <w:rPr>
                <w:rFonts w:cs="Times New Roman"/>
                <w:b w:val="0"/>
                <w:i w:val="0"/>
              </w:rPr>
              <w:t>of</w:t>
            </w:r>
            <w:r w:rsidR="00954979">
              <w:rPr>
                <w:rFonts w:cs="Times New Roman"/>
                <w:b w:val="0"/>
                <w:i w:val="0"/>
              </w:rPr>
              <w:t xml:space="preserve"> a waterway to avoid contamination.</w:t>
            </w:r>
            <w:r>
              <w:rPr>
                <w:rFonts w:cs="Times New Roman"/>
                <w:b w:val="0"/>
                <w:i w:val="0"/>
              </w:rPr>
              <w:t xml:space="preserve"> </w:t>
            </w:r>
            <w:bookmarkEnd w:id="17"/>
          </w:p>
        </w:tc>
      </w:tr>
    </w:tbl>
    <w:p w14:paraId="319A8ADC" w14:textId="77777777" w:rsidR="00E60B6B" w:rsidRDefault="00E60B6B" w:rsidP="00E60B6B">
      <w:pPr>
        <w:pStyle w:val="Body2"/>
        <w:rPr>
          <w:u w:val="single"/>
        </w:rPr>
      </w:pPr>
    </w:p>
    <w:p w14:paraId="10CDEDC5" w14:textId="77777777" w:rsidR="00E60B6B" w:rsidRPr="00E60B6B" w:rsidRDefault="00E60B6B" w:rsidP="00E60B6B">
      <w:pPr>
        <w:pStyle w:val="Body2"/>
        <w:rPr>
          <w:b/>
          <w:i/>
          <w:u w:val="single"/>
        </w:rPr>
      </w:pPr>
      <w:r w:rsidRPr="00E60B6B">
        <w:rPr>
          <w:b/>
          <w:i/>
          <w:u w:val="single"/>
        </w:rPr>
        <w:t xml:space="preserve">Objective </w:t>
      </w:r>
    </w:p>
    <w:p w14:paraId="2E43453A" w14:textId="001993E8" w:rsidR="00EA0B8D" w:rsidRDefault="00E60B6B" w:rsidP="00E60B6B">
      <w:pPr>
        <w:pStyle w:val="Body2"/>
        <w:rPr>
          <w:b/>
          <w:i/>
          <w:u w:val="single"/>
        </w:rPr>
      </w:pPr>
      <w:r w:rsidRPr="0064640E">
        <w:t>To prevent secondary poisoning and spread of disease to other animals and people.</w:t>
      </w:r>
    </w:p>
    <w:p w14:paraId="4BFBD0BA" w14:textId="1AC90EA3" w:rsidR="00E60B6B" w:rsidRPr="003A0200" w:rsidRDefault="00E60B6B" w:rsidP="00E60B6B">
      <w:pPr>
        <w:pStyle w:val="Body2"/>
        <w:rPr>
          <w:u w:val="single"/>
        </w:rPr>
      </w:pPr>
      <w:r w:rsidRPr="00E60B6B">
        <w:rPr>
          <w:b/>
          <w:i/>
          <w:u w:val="single"/>
        </w:rPr>
        <w:t>How to comply</w:t>
      </w:r>
    </w:p>
    <w:p w14:paraId="16834631" w14:textId="77761752" w:rsidR="00E60B6B" w:rsidRPr="000D0236" w:rsidRDefault="00E60B6B" w:rsidP="00E60B6B">
      <w:pPr>
        <w:pStyle w:val="Body2"/>
        <w:spacing w:line="240" w:lineRule="auto"/>
      </w:pPr>
      <w:r>
        <w:t xml:space="preserve">Carcasses of wildlife </w:t>
      </w:r>
      <w:r w:rsidR="00DE151A">
        <w:t>euthanised</w:t>
      </w:r>
      <w:r>
        <w:t xml:space="preserve"> by barbiturates should be disposed of via burial or incineration to prevent secondary poisoning by scavengers (e.g. dogs, ravens, hawks).</w:t>
      </w:r>
    </w:p>
    <w:p w14:paraId="45287861" w14:textId="4CE58F8B" w:rsidR="00E60B6B" w:rsidRDefault="00E60B6B" w:rsidP="00E60B6B">
      <w:pPr>
        <w:pStyle w:val="Body2"/>
        <w:spacing w:after="0" w:line="240" w:lineRule="auto"/>
      </w:pPr>
      <w:r>
        <w:t xml:space="preserve">Australian Bat Lyssavirus (ABLV) </w:t>
      </w:r>
      <w:r w:rsidR="005E716B">
        <w:t>may</w:t>
      </w:r>
      <w:r w:rsidR="005E716B" w:rsidRPr="00B91B59">
        <w:t xml:space="preserve"> </w:t>
      </w:r>
      <w:r w:rsidR="0064640E" w:rsidRPr="00B91B59">
        <w:t>be</w:t>
      </w:r>
      <w:r w:rsidRPr="00B91B59">
        <w:t xml:space="preserve"> presen</w:t>
      </w:r>
      <w:r>
        <w:t xml:space="preserve">t in bats. </w:t>
      </w:r>
      <w:r w:rsidR="00DE151A">
        <w:t>Euthanised</w:t>
      </w:r>
      <w:r>
        <w:t xml:space="preserve"> bat</w:t>
      </w:r>
      <w:r w:rsidRPr="00B91B59">
        <w:t>s (including any secretions and excretions)</w:t>
      </w:r>
      <w:r>
        <w:t xml:space="preserve"> should be </w:t>
      </w:r>
      <w:r w:rsidRPr="000D0236">
        <w:t>disposed of via incineration or, i</w:t>
      </w:r>
      <w:r>
        <w:t xml:space="preserve">f this is not possible, by burial. Handle </w:t>
      </w:r>
      <w:r w:rsidR="009F472C">
        <w:t>all animals</w:t>
      </w:r>
      <w:r w:rsidRPr="00B91B59">
        <w:t xml:space="preserve"> with car</w:t>
      </w:r>
      <w:r>
        <w:t xml:space="preserve">e and wear </w:t>
      </w:r>
      <w:r w:rsidRPr="00B91B59">
        <w:t xml:space="preserve">personal protective equipment to </w:t>
      </w:r>
      <w:r>
        <w:t>avoid potential ABLV exposure</w:t>
      </w:r>
      <w:r w:rsidRPr="00B91B59">
        <w:t>.</w:t>
      </w:r>
    </w:p>
    <w:p w14:paraId="3C9EEC04" w14:textId="77777777" w:rsidR="00E60B6B" w:rsidRDefault="00E60B6B" w:rsidP="00E60B6B">
      <w:pPr>
        <w:pStyle w:val="Body2"/>
        <w:spacing w:after="0" w:line="240" w:lineRule="auto"/>
      </w:pPr>
    </w:p>
    <w:p w14:paraId="37D139EF" w14:textId="4B186ED3" w:rsidR="00E60B6B" w:rsidRDefault="00E60B6B" w:rsidP="00E60B6B">
      <w:pPr>
        <w:pStyle w:val="Body2"/>
        <w:spacing w:after="0" w:line="240" w:lineRule="auto"/>
      </w:pPr>
      <w:r>
        <w:t xml:space="preserve">The carcasses of wildlife infected with sarcoptic mange (e.g. koalas or wombats) must </w:t>
      </w:r>
      <w:r w:rsidR="00001904">
        <w:t xml:space="preserve">be </w:t>
      </w:r>
      <w:r>
        <w:t>disposed of by burial or incineration to ensure other animals do not become infected by mange.</w:t>
      </w:r>
    </w:p>
    <w:p w14:paraId="03606654" w14:textId="3DF4FEF7" w:rsidR="00EA0B8D" w:rsidRDefault="00EA0B8D" w:rsidP="00E60B6B">
      <w:pPr>
        <w:pStyle w:val="Body2"/>
        <w:spacing w:after="0" w:line="240" w:lineRule="auto"/>
      </w:pPr>
    </w:p>
    <w:p w14:paraId="70A84F8D" w14:textId="1DC0B4BE" w:rsidR="00E65316" w:rsidRDefault="00EA0B8D" w:rsidP="0057096B">
      <w:pPr>
        <w:pStyle w:val="Body2"/>
        <w:spacing w:after="0" w:line="240" w:lineRule="auto"/>
      </w:pPr>
      <w:r>
        <w:t>Please note that some wildlife shelters are authorised to variation of condition 12 in lieu of licensed arrangements for third party disposal.</w:t>
      </w:r>
    </w:p>
    <w:p w14:paraId="0400CA3D" w14:textId="77777777" w:rsidR="00167B78" w:rsidRDefault="00167B78" w:rsidP="00167B78">
      <w:pPr>
        <w:pStyle w:val="HC"/>
      </w:pPr>
      <w:bookmarkStart w:id="18" w:name="_Toc8379874"/>
      <w:r>
        <w:t>Threatened species</w:t>
      </w:r>
      <w:bookmarkEnd w:id="18"/>
    </w:p>
    <w:tbl>
      <w:tblPr>
        <w:tblStyle w:val="TableGrid"/>
        <w:tblW w:w="0" w:type="auto"/>
        <w:tblLook w:val="04A0" w:firstRow="1" w:lastRow="0" w:firstColumn="1" w:lastColumn="0" w:noHBand="0" w:noVBand="1"/>
      </w:tblPr>
      <w:tblGrid>
        <w:gridCol w:w="10081"/>
      </w:tblGrid>
      <w:tr w:rsidR="00167B78" w14:paraId="6FB9580A" w14:textId="77777777" w:rsidTr="005F0EF0">
        <w:tc>
          <w:tcPr>
            <w:tcW w:w="10081" w:type="dxa"/>
          </w:tcPr>
          <w:p w14:paraId="2D5B3CEF" w14:textId="0C1D06E9" w:rsidR="00167B78" w:rsidRPr="008F204A" w:rsidRDefault="00167B78" w:rsidP="005F0EF0">
            <w:pPr>
              <w:pStyle w:val="HD"/>
            </w:pPr>
            <w:r w:rsidRPr="008F204A">
              <w:lastRenderedPageBreak/>
              <w:t xml:space="preserve">Condition </w:t>
            </w:r>
            <w:r w:rsidR="00E65316" w:rsidRPr="008F204A">
              <w:t>13</w:t>
            </w:r>
          </w:p>
          <w:p w14:paraId="203D6E33" w14:textId="7A6DB0F8" w:rsidR="00CD6F32" w:rsidRPr="00CD6F32" w:rsidRDefault="00817B32">
            <w:pPr>
              <w:pStyle w:val="HD"/>
            </w:pPr>
            <w:r>
              <w:rPr>
                <w:rFonts w:cs="Times New Roman"/>
                <w:b w:val="0"/>
                <w:i w:val="0"/>
              </w:rPr>
              <w:t xml:space="preserve">You must </w:t>
            </w:r>
            <w:r w:rsidR="00001904">
              <w:rPr>
                <w:rFonts w:cs="Times New Roman"/>
                <w:b w:val="0"/>
                <w:i w:val="0"/>
              </w:rPr>
              <w:t>notify</w:t>
            </w:r>
            <w:r>
              <w:rPr>
                <w:rFonts w:cs="Times New Roman"/>
                <w:b w:val="0"/>
                <w:i w:val="0"/>
              </w:rPr>
              <w:t xml:space="preserve"> your local DELWP </w:t>
            </w:r>
            <w:r w:rsidR="00CF7507">
              <w:rPr>
                <w:rFonts w:cs="Times New Roman"/>
                <w:b w:val="0"/>
                <w:i w:val="0"/>
              </w:rPr>
              <w:t>Authorised</w:t>
            </w:r>
            <w:r>
              <w:rPr>
                <w:rFonts w:cs="Times New Roman"/>
                <w:b w:val="0"/>
                <w:i w:val="0"/>
              </w:rPr>
              <w:t xml:space="preserve"> Officer if you acquire or receive wildlife that is listed as threatened under the </w:t>
            </w:r>
            <w:r w:rsidR="00167B78" w:rsidRPr="0079465F">
              <w:rPr>
                <w:rFonts w:cs="Times New Roman"/>
                <w:b w:val="0"/>
              </w:rPr>
              <w:t>Flora and Fauna Guarantee Act 1988</w:t>
            </w:r>
            <w:r w:rsidR="00167B78" w:rsidRPr="00E65316">
              <w:rPr>
                <w:rFonts w:cs="Times New Roman"/>
                <w:b w:val="0"/>
                <w:i w:val="0"/>
              </w:rPr>
              <w:t xml:space="preserve">, </w:t>
            </w:r>
            <w:r>
              <w:rPr>
                <w:rFonts w:cs="Times New Roman"/>
                <w:b w:val="0"/>
                <w:i w:val="0"/>
              </w:rPr>
              <w:t xml:space="preserve">within 48 hours of acquiring or receiving a threatened wildlife species. </w:t>
            </w:r>
          </w:p>
        </w:tc>
      </w:tr>
    </w:tbl>
    <w:p w14:paraId="34737CB5" w14:textId="77777777" w:rsidR="00167B78" w:rsidRDefault="00167B78" w:rsidP="00167B78">
      <w:pPr>
        <w:pStyle w:val="HD"/>
        <w:spacing w:before="120"/>
      </w:pPr>
      <w:r>
        <w:t>Objective</w:t>
      </w:r>
    </w:p>
    <w:p w14:paraId="4D83F602" w14:textId="5F5E7BFD" w:rsidR="00167B78" w:rsidRDefault="00167B78" w:rsidP="00167B78">
      <w:pPr>
        <w:spacing w:after="120"/>
      </w:pPr>
      <w:r>
        <w:t xml:space="preserve">The fate of individual animals can have serious impacts on the conservation of threatened species. Any threatened species entering rehabilitation can provide useful information to DELWP </w:t>
      </w:r>
      <w:r w:rsidR="0079465F">
        <w:t>about population dynamics</w:t>
      </w:r>
      <w:r>
        <w:t xml:space="preserve"> and threats to </w:t>
      </w:r>
      <w:r w:rsidR="0079465F">
        <w:t>the species</w:t>
      </w:r>
      <w:r>
        <w:t xml:space="preserve">. If the wildlife is unable to be rehabilitated, DELWP </w:t>
      </w:r>
      <w:r w:rsidR="00CF7507">
        <w:t xml:space="preserve">Authorised </w:t>
      </w:r>
      <w:r>
        <w:t>Officers may arrange for it to be placed into a captive-breeding program or a zoological institution.</w:t>
      </w:r>
    </w:p>
    <w:p w14:paraId="5A8184CA" w14:textId="77777777" w:rsidR="00167B78" w:rsidRPr="007176A7" w:rsidRDefault="00167B78" w:rsidP="00167B78">
      <w:pPr>
        <w:pStyle w:val="HD"/>
      </w:pPr>
      <w:r>
        <w:t>How to comply</w:t>
      </w:r>
    </w:p>
    <w:p w14:paraId="35D01FF6" w14:textId="5929C673" w:rsidR="00167B78" w:rsidRDefault="00167B78" w:rsidP="00167B78">
      <w:pPr>
        <w:spacing w:after="120"/>
      </w:pPr>
      <w:r>
        <w:t xml:space="preserve">A list of threatened species under the </w:t>
      </w:r>
      <w:r>
        <w:rPr>
          <w:i/>
        </w:rPr>
        <w:t>Flora and Fauna Guarantee Act 1988</w:t>
      </w:r>
      <w:r>
        <w:t xml:space="preserve"> is available on the DELWP website at </w:t>
      </w:r>
      <w:hyperlink r:id="rId30" w:history="1">
        <w:r w:rsidR="00CF7507" w:rsidRPr="008D1063">
          <w:rPr>
            <w:rStyle w:val="Hyperlink"/>
          </w:rPr>
          <w:t>https://www.environment.vic.gov.au/conserving-threatened-species/flora-and-fauna-guarantee-act-1988</w:t>
        </w:r>
      </w:hyperlink>
      <w:r w:rsidR="009F472C">
        <w:t>.</w:t>
      </w:r>
    </w:p>
    <w:p w14:paraId="0C66ED66" w14:textId="62F512A6" w:rsidR="00167B78" w:rsidRDefault="00167B78" w:rsidP="00167B78">
      <w:pPr>
        <w:spacing w:after="240"/>
      </w:pPr>
      <w:r>
        <w:t xml:space="preserve">You </w:t>
      </w:r>
      <w:r w:rsidR="0079465F">
        <w:t xml:space="preserve">must </w:t>
      </w:r>
      <w:r>
        <w:t xml:space="preserve">notify your local DELWP </w:t>
      </w:r>
      <w:r w:rsidR="00CF7507">
        <w:t xml:space="preserve">Authorised </w:t>
      </w:r>
      <w:r>
        <w:t xml:space="preserve">Officer immediately if </w:t>
      </w:r>
      <w:r w:rsidR="0079465F">
        <w:t xml:space="preserve">you receive or acquire a </w:t>
      </w:r>
      <w:r>
        <w:t xml:space="preserve">threatened species. </w:t>
      </w:r>
      <w:r w:rsidR="0079465F">
        <w:t>Please c</w:t>
      </w:r>
      <w:r>
        <w:t xml:space="preserve">ontact your local DELWP </w:t>
      </w:r>
      <w:r w:rsidR="00CF7507">
        <w:t xml:space="preserve">Authorised </w:t>
      </w:r>
      <w:r>
        <w:t>Officer if you</w:t>
      </w:r>
      <w:r w:rsidR="00DE151A">
        <w:t xml:space="preserve"> a</w:t>
      </w:r>
      <w:r>
        <w:t>re unsure of an animal’s conservation status</w:t>
      </w:r>
      <w:r w:rsidR="00E93A8D">
        <w:t xml:space="preserve"> – please see contact list </w:t>
      </w:r>
      <w:r w:rsidR="00E31792">
        <w:t xml:space="preserve">I </w:t>
      </w:r>
      <w:r w:rsidR="00E93A8D">
        <w:t>n Appendix 1</w:t>
      </w:r>
      <w:r>
        <w:t>.</w:t>
      </w:r>
    </w:p>
    <w:p w14:paraId="63AE0B0A" w14:textId="77777777" w:rsidR="00167B78" w:rsidRDefault="00167B78" w:rsidP="00167B78"/>
    <w:p w14:paraId="26EA6630" w14:textId="77777777" w:rsidR="00167B78" w:rsidRDefault="00167B78" w:rsidP="00167B78">
      <w:pPr>
        <w:pStyle w:val="HC"/>
        <w:spacing w:before="0"/>
      </w:pPr>
      <w:bookmarkStart w:id="19" w:name="_Toc8379875"/>
      <w:r>
        <w:t>Enclosure size s</w:t>
      </w:r>
      <w:r w:rsidRPr="00DD0087">
        <w:t>tandards</w:t>
      </w:r>
      <w:bookmarkEnd w:id="19"/>
    </w:p>
    <w:tbl>
      <w:tblPr>
        <w:tblStyle w:val="TableGrid"/>
        <w:tblW w:w="0" w:type="auto"/>
        <w:tblLook w:val="04A0" w:firstRow="1" w:lastRow="0" w:firstColumn="1" w:lastColumn="0" w:noHBand="0" w:noVBand="1"/>
      </w:tblPr>
      <w:tblGrid>
        <w:gridCol w:w="10081"/>
      </w:tblGrid>
      <w:tr w:rsidR="00167B78" w14:paraId="03A17BC2" w14:textId="77777777" w:rsidTr="005F0EF0">
        <w:tc>
          <w:tcPr>
            <w:tcW w:w="10081" w:type="dxa"/>
          </w:tcPr>
          <w:p w14:paraId="095EF3F7" w14:textId="47F161FD" w:rsidR="00167B78" w:rsidRPr="008F204A" w:rsidRDefault="00167B78" w:rsidP="005F0EF0">
            <w:pPr>
              <w:pStyle w:val="HD"/>
            </w:pPr>
            <w:r w:rsidRPr="008F204A">
              <w:t xml:space="preserve">Condition </w:t>
            </w:r>
            <w:r w:rsidR="00817B32" w:rsidRPr="008F204A">
              <w:t>14</w:t>
            </w:r>
          </w:p>
          <w:p w14:paraId="60DB3EC5" w14:textId="65E74114" w:rsidR="00CD6F32" w:rsidRPr="00817B32" w:rsidRDefault="00CD6F32" w:rsidP="005F0EF0">
            <w:pPr>
              <w:pStyle w:val="Body2"/>
            </w:pPr>
            <w:r>
              <w:t>You must keep wildlife in enclosures that meet the following sizes:</w:t>
            </w:r>
          </w:p>
          <w:p w14:paraId="2127D312" w14:textId="77777777" w:rsidR="00167B78" w:rsidRPr="00817B32" w:rsidRDefault="00167B78" w:rsidP="005F0EF0">
            <w:pPr>
              <w:pStyle w:val="Body2"/>
              <w:rPr>
                <w:u w:val="single"/>
              </w:rPr>
            </w:pPr>
            <w:r w:rsidRPr="00817B32">
              <w:rPr>
                <w:u w:val="single"/>
              </w:rPr>
              <w:t>Birds</w:t>
            </w:r>
          </w:p>
          <w:p w14:paraId="0FD92D03" w14:textId="77777777" w:rsidR="00167B78" w:rsidRPr="00817B32" w:rsidRDefault="00167B78" w:rsidP="005F0EF0">
            <w:pPr>
              <w:pStyle w:val="Body2"/>
              <w:rPr>
                <w:rFonts w:cs="Times New Roman"/>
              </w:rPr>
            </w:pPr>
            <w:r w:rsidRPr="00817B32">
              <w:rPr>
                <w:rFonts w:cs="Times New Roman"/>
              </w:rPr>
              <w:t>In the design of any bird enclosure, the ratio between the lengths of the two longest straight lines which can be described on the floor of the cage and at right angles to each other shall not exceed 4:1 unless the shorter of those two lines is at least 900 mm long. The length of this line should be at least twice the span of the wings of the largest bird to be kept in the cage.</w:t>
            </w:r>
          </w:p>
          <w:p w14:paraId="19A08CE8" w14:textId="77777777" w:rsidR="00167B78" w:rsidRPr="00817B32" w:rsidRDefault="00167B78" w:rsidP="005F0EF0">
            <w:pPr>
              <w:pStyle w:val="Body2"/>
              <w:rPr>
                <w:rFonts w:cs="Times New Roman"/>
              </w:rPr>
            </w:pPr>
            <w:r w:rsidRPr="00817B32">
              <w:rPr>
                <w:rFonts w:cs="Times New Roman"/>
              </w:rPr>
              <w:t>Bird enclosures with floor area exceeding 20 000 cm</w:t>
            </w:r>
            <w:r w:rsidRPr="00817B32">
              <w:rPr>
                <w:rFonts w:cs="Times New Roman"/>
              </w:rPr>
              <w:sym w:font="Courier New" w:char="00B2"/>
            </w:r>
            <w:r w:rsidRPr="00817B32">
              <w:rPr>
                <w:rFonts w:cs="Times New Roman"/>
              </w:rPr>
              <w:t xml:space="preserve"> must be of a minimum height of at least 150 cm and allow access for physical entry. The minimum length and width of any enclosure should be at least twice the length of the largest bird in the cage.</w:t>
            </w:r>
          </w:p>
          <w:p w14:paraId="3F4A5854" w14:textId="77777777" w:rsidR="00167B78" w:rsidRPr="00817B32" w:rsidRDefault="00167B78" w:rsidP="005F0EF0">
            <w:pPr>
              <w:pStyle w:val="Body2"/>
              <w:spacing w:after="0"/>
              <w:rPr>
                <w:rFonts w:cs="Times New Roman"/>
              </w:rPr>
            </w:pPr>
            <w:r w:rsidRPr="00817B32">
              <w:rPr>
                <w:rFonts w:cs="Times New Roman"/>
              </w:rPr>
              <w:t>Provide wooden perches of a diameter and length to allow every bird in the enclosure to perch comfortably. Perches should not unduly impede flight or be placed above other perches or food and drink containers.</w:t>
            </w:r>
          </w:p>
          <w:p w14:paraId="222B6343" w14:textId="77777777" w:rsidR="00167B78" w:rsidRPr="00817B32" w:rsidRDefault="00167B78" w:rsidP="005F0EF0">
            <w:pPr>
              <w:pStyle w:val="Body2"/>
              <w:spacing w:after="0"/>
              <w:rPr>
                <w:rFonts w:cs="Times New Roman"/>
              </w:rPr>
            </w:pPr>
          </w:p>
          <w:p w14:paraId="758BC586" w14:textId="77777777" w:rsidR="00167B78" w:rsidRPr="00817B32" w:rsidRDefault="00167B78" w:rsidP="005F0EF0">
            <w:pPr>
              <w:pStyle w:val="TableTitle"/>
            </w:pPr>
            <w:r w:rsidRPr="00817B32">
              <w:t>Table 1: Birds – Indoor aviaries/cages</w:t>
            </w:r>
          </w:p>
          <w:tbl>
            <w:tblPr>
              <w:tblW w:w="9599" w:type="dxa"/>
              <w:tblInd w:w="108" w:type="dxa"/>
              <w:tblBorders>
                <w:bottom w:val="single" w:sz="4" w:space="0" w:color="228591"/>
                <w:insideH w:val="single" w:sz="4" w:space="0" w:color="228591"/>
              </w:tblBorders>
              <w:tblLook w:val="01E0" w:firstRow="1" w:lastRow="1" w:firstColumn="1" w:lastColumn="1" w:noHBand="0" w:noVBand="0"/>
            </w:tblPr>
            <w:tblGrid>
              <w:gridCol w:w="4326"/>
              <w:gridCol w:w="1758"/>
              <w:gridCol w:w="1758"/>
              <w:gridCol w:w="1757"/>
            </w:tblGrid>
            <w:tr w:rsidR="00167B78" w:rsidRPr="00817B32" w14:paraId="63AD9A56" w14:textId="77777777" w:rsidTr="005F0EF0">
              <w:trPr>
                <w:trHeight w:val="738"/>
              </w:trPr>
              <w:tc>
                <w:tcPr>
                  <w:tcW w:w="4326" w:type="dxa"/>
                  <w:shd w:val="clear" w:color="auto" w:fill="228591"/>
                </w:tcPr>
                <w:p w14:paraId="0E258AC3" w14:textId="77777777" w:rsidR="00167B78" w:rsidRPr="00817B32" w:rsidRDefault="00167B78" w:rsidP="005F0EF0">
                  <w:pPr>
                    <w:ind w:left="142"/>
                    <w:rPr>
                      <w:b/>
                      <w:sz w:val="20"/>
                      <w:szCs w:val="20"/>
                    </w:rPr>
                  </w:pPr>
                  <w:r w:rsidRPr="00817B32">
                    <w:rPr>
                      <w:b/>
                      <w:sz w:val="20"/>
                      <w:szCs w:val="20"/>
                    </w:rPr>
                    <w:t>Size of bird</w:t>
                  </w:r>
                </w:p>
                <w:p w14:paraId="51490FAA" w14:textId="77777777" w:rsidR="00167B78" w:rsidRPr="00817B32" w:rsidRDefault="00167B78" w:rsidP="005F0EF0">
                  <w:pPr>
                    <w:ind w:left="142"/>
                    <w:rPr>
                      <w:b/>
                      <w:sz w:val="20"/>
                      <w:szCs w:val="20"/>
                    </w:rPr>
                  </w:pPr>
                  <w:r w:rsidRPr="00817B32">
                    <w:rPr>
                      <w:b/>
                      <w:sz w:val="20"/>
                      <w:szCs w:val="20"/>
                    </w:rPr>
                    <w:t>(approximate length)</w:t>
                  </w:r>
                </w:p>
              </w:tc>
              <w:tc>
                <w:tcPr>
                  <w:tcW w:w="1758" w:type="dxa"/>
                  <w:shd w:val="clear" w:color="auto" w:fill="228591"/>
                </w:tcPr>
                <w:p w14:paraId="7AEAC8C4" w14:textId="77777777" w:rsidR="00167B78" w:rsidRPr="00A451CB" w:rsidRDefault="00167B78" w:rsidP="005F0EF0">
                  <w:pPr>
                    <w:ind w:left="142"/>
                    <w:rPr>
                      <w:b/>
                      <w:sz w:val="20"/>
                      <w:szCs w:val="20"/>
                    </w:rPr>
                  </w:pPr>
                  <w:r w:rsidRPr="00817B32">
                    <w:rPr>
                      <w:b/>
                      <w:sz w:val="20"/>
                      <w:szCs w:val="20"/>
                    </w:rPr>
                    <w:t>Minimum floor area per bird</w:t>
                  </w:r>
                </w:p>
              </w:tc>
              <w:tc>
                <w:tcPr>
                  <w:tcW w:w="1758" w:type="dxa"/>
                  <w:shd w:val="clear" w:color="auto" w:fill="228591"/>
                </w:tcPr>
                <w:p w14:paraId="1C250982" w14:textId="77777777" w:rsidR="00167B78" w:rsidRPr="007024CF" w:rsidRDefault="00167B78" w:rsidP="005F0EF0">
                  <w:pPr>
                    <w:ind w:left="142"/>
                    <w:rPr>
                      <w:b/>
                      <w:sz w:val="20"/>
                      <w:szCs w:val="20"/>
                    </w:rPr>
                  </w:pPr>
                  <w:r w:rsidRPr="000E7451">
                    <w:rPr>
                      <w:b/>
                      <w:sz w:val="20"/>
                      <w:szCs w:val="20"/>
                    </w:rPr>
                    <w:t>Minimum height</w:t>
                  </w:r>
                </w:p>
              </w:tc>
              <w:tc>
                <w:tcPr>
                  <w:tcW w:w="1757" w:type="dxa"/>
                  <w:shd w:val="clear" w:color="auto" w:fill="228591"/>
                </w:tcPr>
                <w:p w14:paraId="53EA6EE8" w14:textId="77777777" w:rsidR="00167B78" w:rsidRPr="00817B32" w:rsidRDefault="00167B78" w:rsidP="005F0EF0">
                  <w:pPr>
                    <w:ind w:left="142"/>
                    <w:rPr>
                      <w:b/>
                      <w:sz w:val="20"/>
                      <w:szCs w:val="20"/>
                    </w:rPr>
                  </w:pPr>
                  <w:r w:rsidRPr="00463DC3">
                    <w:rPr>
                      <w:b/>
                      <w:sz w:val="20"/>
                      <w:szCs w:val="20"/>
                    </w:rPr>
                    <w:t xml:space="preserve">Increased floor area </w:t>
                  </w:r>
                  <w:r w:rsidRPr="00817B32">
                    <w:rPr>
                      <w:b/>
                      <w:sz w:val="20"/>
                      <w:szCs w:val="20"/>
                    </w:rPr>
                    <w:t>per additional bird</w:t>
                  </w:r>
                </w:p>
              </w:tc>
            </w:tr>
            <w:tr w:rsidR="00167B78" w:rsidRPr="00817B32" w14:paraId="7FFABBE8" w14:textId="77777777" w:rsidTr="005F0EF0">
              <w:trPr>
                <w:trHeight w:val="477"/>
              </w:trPr>
              <w:tc>
                <w:tcPr>
                  <w:tcW w:w="4326" w:type="dxa"/>
                  <w:shd w:val="clear" w:color="auto" w:fill="auto"/>
                </w:tcPr>
                <w:p w14:paraId="1606D034" w14:textId="77777777" w:rsidR="00167B78" w:rsidRPr="00817B32" w:rsidRDefault="00167B78" w:rsidP="005F0EF0">
                  <w:pPr>
                    <w:ind w:left="142"/>
                    <w:rPr>
                      <w:sz w:val="20"/>
                      <w:szCs w:val="20"/>
                    </w:rPr>
                  </w:pPr>
                  <w:r w:rsidRPr="00817B32">
                    <w:rPr>
                      <w:b/>
                      <w:sz w:val="20"/>
                      <w:szCs w:val="20"/>
                    </w:rPr>
                    <w:t>100mm (10cm)</w:t>
                  </w:r>
                </w:p>
                <w:p w14:paraId="1E6E1124" w14:textId="77777777" w:rsidR="00167B78" w:rsidRPr="00817B32" w:rsidRDefault="00167B78" w:rsidP="005F0EF0">
                  <w:pPr>
                    <w:ind w:left="142"/>
                    <w:rPr>
                      <w:sz w:val="20"/>
                      <w:szCs w:val="20"/>
                    </w:rPr>
                  </w:pPr>
                  <w:r w:rsidRPr="00817B32">
                    <w:rPr>
                      <w:sz w:val="20"/>
                      <w:szCs w:val="20"/>
                    </w:rPr>
                    <w:t>Zebra Finches</w:t>
                  </w:r>
                </w:p>
              </w:tc>
              <w:tc>
                <w:tcPr>
                  <w:tcW w:w="1758" w:type="dxa"/>
                  <w:shd w:val="clear" w:color="auto" w:fill="auto"/>
                </w:tcPr>
                <w:p w14:paraId="7F945908" w14:textId="77777777" w:rsidR="00167B78" w:rsidRPr="00817B32" w:rsidRDefault="00167B78" w:rsidP="005F0EF0">
                  <w:pPr>
                    <w:ind w:left="142"/>
                    <w:rPr>
                      <w:sz w:val="20"/>
                      <w:szCs w:val="20"/>
                      <w:vertAlign w:val="superscript"/>
                    </w:rPr>
                  </w:pPr>
                  <w:r w:rsidRPr="00817B32">
                    <w:rPr>
                      <w:sz w:val="20"/>
                      <w:szCs w:val="20"/>
                    </w:rPr>
                    <w:t>1000 cm</w:t>
                  </w:r>
                  <w:r w:rsidRPr="00817B32">
                    <w:rPr>
                      <w:sz w:val="20"/>
                      <w:szCs w:val="20"/>
                      <w:vertAlign w:val="superscript"/>
                    </w:rPr>
                    <w:t>2</w:t>
                  </w:r>
                </w:p>
              </w:tc>
              <w:tc>
                <w:tcPr>
                  <w:tcW w:w="1758" w:type="dxa"/>
                  <w:shd w:val="clear" w:color="auto" w:fill="auto"/>
                </w:tcPr>
                <w:p w14:paraId="792888A1" w14:textId="77777777" w:rsidR="00167B78" w:rsidRPr="00817B32" w:rsidRDefault="00167B78" w:rsidP="005F0EF0">
                  <w:pPr>
                    <w:ind w:left="142"/>
                    <w:rPr>
                      <w:sz w:val="20"/>
                      <w:szCs w:val="20"/>
                    </w:rPr>
                  </w:pPr>
                  <w:r w:rsidRPr="00817B32">
                    <w:rPr>
                      <w:sz w:val="20"/>
                      <w:szCs w:val="20"/>
                    </w:rPr>
                    <w:t>34 cm</w:t>
                  </w:r>
                </w:p>
              </w:tc>
              <w:tc>
                <w:tcPr>
                  <w:tcW w:w="1757" w:type="dxa"/>
                  <w:shd w:val="clear" w:color="auto" w:fill="auto"/>
                </w:tcPr>
                <w:p w14:paraId="230E8B17" w14:textId="77777777" w:rsidR="00167B78" w:rsidRPr="00817B32" w:rsidRDefault="00167B78" w:rsidP="005F0EF0">
                  <w:pPr>
                    <w:ind w:left="142"/>
                    <w:rPr>
                      <w:sz w:val="20"/>
                      <w:szCs w:val="20"/>
                    </w:rPr>
                  </w:pPr>
                  <w:r w:rsidRPr="00817B32">
                    <w:rPr>
                      <w:sz w:val="20"/>
                      <w:szCs w:val="20"/>
                    </w:rPr>
                    <w:t>500 cm</w:t>
                  </w:r>
                  <w:r w:rsidRPr="00817B32">
                    <w:rPr>
                      <w:sz w:val="20"/>
                      <w:szCs w:val="20"/>
                      <w:vertAlign w:val="superscript"/>
                    </w:rPr>
                    <w:t>2</w:t>
                  </w:r>
                </w:p>
              </w:tc>
            </w:tr>
            <w:tr w:rsidR="00167B78" w:rsidRPr="00817B32" w14:paraId="521EEF3A" w14:textId="77777777" w:rsidTr="005F0EF0">
              <w:trPr>
                <w:trHeight w:val="731"/>
              </w:trPr>
              <w:tc>
                <w:tcPr>
                  <w:tcW w:w="4326" w:type="dxa"/>
                  <w:shd w:val="clear" w:color="auto" w:fill="auto"/>
                </w:tcPr>
                <w:p w14:paraId="5107A938" w14:textId="77777777" w:rsidR="00167B78" w:rsidRPr="00817B32" w:rsidRDefault="00167B78" w:rsidP="005F0EF0">
                  <w:pPr>
                    <w:ind w:left="142"/>
                    <w:rPr>
                      <w:sz w:val="20"/>
                      <w:szCs w:val="20"/>
                    </w:rPr>
                  </w:pPr>
                  <w:r w:rsidRPr="00817B32">
                    <w:rPr>
                      <w:b/>
                      <w:sz w:val="20"/>
                      <w:szCs w:val="20"/>
                    </w:rPr>
                    <w:t>200mm (20cm)</w:t>
                  </w:r>
                </w:p>
                <w:p w14:paraId="2DF39F96" w14:textId="77777777" w:rsidR="00167B78" w:rsidRPr="00817B32" w:rsidRDefault="00167B78" w:rsidP="005F0EF0">
                  <w:pPr>
                    <w:ind w:left="142"/>
                    <w:rPr>
                      <w:sz w:val="20"/>
                      <w:szCs w:val="20"/>
                    </w:rPr>
                  </w:pPr>
                  <w:proofErr w:type="spellStart"/>
                  <w:r w:rsidRPr="00817B32">
                    <w:rPr>
                      <w:sz w:val="20"/>
                      <w:szCs w:val="20"/>
                    </w:rPr>
                    <w:t>Neophema</w:t>
                  </w:r>
                  <w:proofErr w:type="spellEnd"/>
                  <w:r w:rsidRPr="00817B32">
                    <w:rPr>
                      <w:sz w:val="20"/>
                      <w:szCs w:val="20"/>
                    </w:rPr>
                    <w:t>, Budgerigars, Lorikeets (except Rainbow and Red Collared)</w:t>
                  </w:r>
                </w:p>
              </w:tc>
              <w:tc>
                <w:tcPr>
                  <w:tcW w:w="1758" w:type="dxa"/>
                  <w:shd w:val="clear" w:color="auto" w:fill="auto"/>
                </w:tcPr>
                <w:p w14:paraId="763E19F3" w14:textId="77777777" w:rsidR="00167B78" w:rsidRPr="00817B32" w:rsidRDefault="00167B78" w:rsidP="005F0EF0">
                  <w:pPr>
                    <w:ind w:left="142"/>
                    <w:rPr>
                      <w:sz w:val="20"/>
                      <w:szCs w:val="20"/>
                    </w:rPr>
                  </w:pPr>
                  <w:r w:rsidRPr="00817B32">
                    <w:rPr>
                      <w:sz w:val="20"/>
                      <w:szCs w:val="20"/>
                    </w:rPr>
                    <w:t>1,600 cm</w:t>
                  </w:r>
                  <w:r w:rsidRPr="00817B32">
                    <w:rPr>
                      <w:sz w:val="20"/>
                      <w:szCs w:val="20"/>
                      <w:vertAlign w:val="superscript"/>
                    </w:rPr>
                    <w:t>2</w:t>
                  </w:r>
                </w:p>
              </w:tc>
              <w:tc>
                <w:tcPr>
                  <w:tcW w:w="1758" w:type="dxa"/>
                  <w:shd w:val="clear" w:color="auto" w:fill="auto"/>
                </w:tcPr>
                <w:p w14:paraId="47768506" w14:textId="77777777" w:rsidR="00167B78" w:rsidRPr="00817B32" w:rsidRDefault="00167B78" w:rsidP="005F0EF0">
                  <w:pPr>
                    <w:ind w:left="142"/>
                    <w:rPr>
                      <w:sz w:val="20"/>
                      <w:szCs w:val="20"/>
                    </w:rPr>
                  </w:pPr>
                  <w:r w:rsidRPr="00817B32">
                    <w:rPr>
                      <w:sz w:val="20"/>
                      <w:szCs w:val="20"/>
                    </w:rPr>
                    <w:t>34 cm</w:t>
                  </w:r>
                </w:p>
              </w:tc>
              <w:tc>
                <w:tcPr>
                  <w:tcW w:w="1757" w:type="dxa"/>
                  <w:shd w:val="clear" w:color="auto" w:fill="auto"/>
                </w:tcPr>
                <w:p w14:paraId="28DA19DD" w14:textId="77777777" w:rsidR="00167B78" w:rsidRPr="00817B32" w:rsidRDefault="00167B78" w:rsidP="005F0EF0">
                  <w:pPr>
                    <w:ind w:left="142"/>
                    <w:rPr>
                      <w:sz w:val="20"/>
                      <w:szCs w:val="20"/>
                    </w:rPr>
                  </w:pPr>
                  <w:r w:rsidRPr="00817B32">
                    <w:rPr>
                      <w:sz w:val="20"/>
                      <w:szCs w:val="20"/>
                    </w:rPr>
                    <w:t>800 cm</w:t>
                  </w:r>
                  <w:r w:rsidRPr="00817B32">
                    <w:rPr>
                      <w:sz w:val="20"/>
                      <w:szCs w:val="20"/>
                      <w:vertAlign w:val="superscript"/>
                    </w:rPr>
                    <w:t>2</w:t>
                  </w:r>
                </w:p>
              </w:tc>
            </w:tr>
            <w:tr w:rsidR="00167B78" w:rsidRPr="00817B32" w14:paraId="67CDD2BD" w14:textId="77777777" w:rsidTr="005F0EF0">
              <w:trPr>
                <w:trHeight w:val="731"/>
              </w:trPr>
              <w:tc>
                <w:tcPr>
                  <w:tcW w:w="4326" w:type="dxa"/>
                  <w:shd w:val="clear" w:color="auto" w:fill="auto"/>
                </w:tcPr>
                <w:p w14:paraId="07CC69E7" w14:textId="77777777" w:rsidR="00167B78" w:rsidRPr="00817B32" w:rsidRDefault="00167B78" w:rsidP="005F0EF0">
                  <w:pPr>
                    <w:ind w:left="142"/>
                    <w:rPr>
                      <w:sz w:val="20"/>
                      <w:szCs w:val="20"/>
                    </w:rPr>
                  </w:pPr>
                  <w:r w:rsidRPr="00817B32">
                    <w:rPr>
                      <w:b/>
                      <w:sz w:val="20"/>
                      <w:szCs w:val="20"/>
                    </w:rPr>
                    <w:t>300mm (30cm)</w:t>
                  </w:r>
                </w:p>
                <w:p w14:paraId="480770A0" w14:textId="77777777" w:rsidR="00167B78" w:rsidRPr="00817B32" w:rsidRDefault="00167B78" w:rsidP="005F0EF0">
                  <w:pPr>
                    <w:ind w:left="142"/>
                    <w:rPr>
                      <w:sz w:val="20"/>
                      <w:szCs w:val="20"/>
                    </w:rPr>
                  </w:pPr>
                  <w:r w:rsidRPr="00817B32">
                    <w:rPr>
                      <w:sz w:val="20"/>
                      <w:szCs w:val="20"/>
                    </w:rPr>
                    <w:t>Rosellas, Cockatiels, Rainbow Lorikeets and Bronzewing Pigeons</w:t>
                  </w:r>
                </w:p>
              </w:tc>
              <w:tc>
                <w:tcPr>
                  <w:tcW w:w="1758" w:type="dxa"/>
                  <w:shd w:val="clear" w:color="auto" w:fill="auto"/>
                </w:tcPr>
                <w:p w14:paraId="60787C52" w14:textId="77777777" w:rsidR="00167B78" w:rsidRPr="00817B32" w:rsidRDefault="00167B78" w:rsidP="005F0EF0">
                  <w:pPr>
                    <w:ind w:left="142"/>
                    <w:rPr>
                      <w:sz w:val="20"/>
                      <w:szCs w:val="20"/>
                    </w:rPr>
                  </w:pPr>
                  <w:r w:rsidRPr="00817B32">
                    <w:rPr>
                      <w:sz w:val="20"/>
                      <w:szCs w:val="20"/>
                    </w:rPr>
                    <w:t>5,000 cm</w:t>
                  </w:r>
                  <w:r w:rsidRPr="00817B32">
                    <w:rPr>
                      <w:sz w:val="20"/>
                      <w:szCs w:val="20"/>
                      <w:vertAlign w:val="superscript"/>
                    </w:rPr>
                    <w:t>2</w:t>
                  </w:r>
                </w:p>
              </w:tc>
              <w:tc>
                <w:tcPr>
                  <w:tcW w:w="1758" w:type="dxa"/>
                  <w:shd w:val="clear" w:color="auto" w:fill="auto"/>
                </w:tcPr>
                <w:p w14:paraId="09463999" w14:textId="77777777" w:rsidR="00167B78" w:rsidRPr="00817B32" w:rsidRDefault="00167B78" w:rsidP="005F0EF0">
                  <w:pPr>
                    <w:ind w:left="142"/>
                    <w:rPr>
                      <w:sz w:val="20"/>
                      <w:szCs w:val="20"/>
                    </w:rPr>
                  </w:pPr>
                  <w:r w:rsidRPr="00817B32">
                    <w:rPr>
                      <w:sz w:val="20"/>
                      <w:szCs w:val="20"/>
                    </w:rPr>
                    <w:t>90 cm</w:t>
                  </w:r>
                </w:p>
              </w:tc>
              <w:tc>
                <w:tcPr>
                  <w:tcW w:w="1757" w:type="dxa"/>
                  <w:shd w:val="clear" w:color="auto" w:fill="auto"/>
                </w:tcPr>
                <w:p w14:paraId="661C53F5" w14:textId="77777777" w:rsidR="00167B78" w:rsidRPr="00817B32" w:rsidRDefault="00167B78" w:rsidP="005F0EF0">
                  <w:pPr>
                    <w:ind w:left="142"/>
                    <w:rPr>
                      <w:sz w:val="20"/>
                      <w:szCs w:val="20"/>
                    </w:rPr>
                  </w:pPr>
                  <w:r w:rsidRPr="00817B32">
                    <w:rPr>
                      <w:sz w:val="20"/>
                      <w:szCs w:val="20"/>
                    </w:rPr>
                    <w:t>2,500 cm</w:t>
                  </w:r>
                  <w:r w:rsidRPr="00817B32">
                    <w:rPr>
                      <w:sz w:val="20"/>
                      <w:szCs w:val="20"/>
                      <w:vertAlign w:val="superscript"/>
                    </w:rPr>
                    <w:t>2</w:t>
                  </w:r>
                </w:p>
              </w:tc>
            </w:tr>
          </w:tbl>
          <w:p w14:paraId="5E1A9CB6" w14:textId="77777777" w:rsidR="00167B78" w:rsidRPr="00817B32" w:rsidRDefault="00167B78" w:rsidP="005F0EF0">
            <w:pPr>
              <w:pStyle w:val="Body2"/>
              <w:spacing w:after="0"/>
            </w:pPr>
          </w:p>
          <w:p w14:paraId="3DFADC37" w14:textId="77777777" w:rsidR="00167B78" w:rsidRPr="00817B32" w:rsidRDefault="00167B78" w:rsidP="005F0EF0">
            <w:pPr>
              <w:pStyle w:val="TableTitle"/>
            </w:pPr>
            <w:r w:rsidRPr="00817B32">
              <w:t>Table 2: Birds – Outdoor enclosures</w:t>
            </w:r>
          </w:p>
          <w:tbl>
            <w:tblPr>
              <w:tblStyle w:val="DELWPTable"/>
              <w:tblW w:w="9704" w:type="dxa"/>
              <w:tblLook w:val="0020" w:firstRow="1" w:lastRow="0" w:firstColumn="0" w:lastColumn="0" w:noHBand="0" w:noVBand="0"/>
            </w:tblPr>
            <w:tblGrid>
              <w:gridCol w:w="4374"/>
              <w:gridCol w:w="1777"/>
              <w:gridCol w:w="1777"/>
              <w:gridCol w:w="1776"/>
            </w:tblGrid>
            <w:tr w:rsidR="00167B78" w:rsidRPr="00817B32" w14:paraId="05E7E4B1" w14:textId="77777777" w:rsidTr="005F0EF0">
              <w:trPr>
                <w:cnfStyle w:val="100000000000" w:firstRow="1" w:lastRow="0" w:firstColumn="0" w:lastColumn="0" w:oddVBand="0" w:evenVBand="0" w:oddHBand="0" w:evenHBand="0" w:firstRowFirstColumn="0" w:firstRowLastColumn="0" w:lastRowFirstColumn="0" w:lastRowLastColumn="0"/>
                <w:trHeight w:val="784"/>
              </w:trPr>
              <w:tc>
                <w:tcPr>
                  <w:tcW w:w="4374" w:type="dxa"/>
                </w:tcPr>
                <w:p w14:paraId="5BDF0B9C" w14:textId="77777777" w:rsidR="00167B78" w:rsidRPr="00817B32" w:rsidRDefault="00167B78" w:rsidP="005F0EF0">
                  <w:pPr>
                    <w:ind w:left="142"/>
                    <w:rPr>
                      <w:b/>
                      <w:szCs w:val="20"/>
                    </w:rPr>
                  </w:pPr>
                  <w:r w:rsidRPr="00817B32">
                    <w:rPr>
                      <w:b/>
                      <w:szCs w:val="20"/>
                    </w:rPr>
                    <w:t>Size of bird</w:t>
                  </w:r>
                </w:p>
                <w:p w14:paraId="16CD5384" w14:textId="77777777" w:rsidR="00167B78" w:rsidRPr="00817B32" w:rsidRDefault="00167B78" w:rsidP="005F0EF0">
                  <w:pPr>
                    <w:ind w:left="142" w:right="34"/>
                    <w:rPr>
                      <w:b/>
                      <w:szCs w:val="20"/>
                    </w:rPr>
                  </w:pPr>
                  <w:r w:rsidRPr="00817B32">
                    <w:rPr>
                      <w:b/>
                      <w:szCs w:val="20"/>
                    </w:rPr>
                    <w:t>(approximate length)</w:t>
                  </w:r>
                </w:p>
              </w:tc>
              <w:tc>
                <w:tcPr>
                  <w:tcW w:w="1777" w:type="dxa"/>
                </w:tcPr>
                <w:p w14:paraId="5E099B62" w14:textId="77777777" w:rsidR="00167B78" w:rsidRPr="000E7451" w:rsidRDefault="00167B78" w:rsidP="005F0EF0">
                  <w:pPr>
                    <w:ind w:left="141"/>
                    <w:rPr>
                      <w:b/>
                      <w:szCs w:val="20"/>
                    </w:rPr>
                  </w:pPr>
                  <w:r w:rsidRPr="00A451CB">
                    <w:rPr>
                      <w:b/>
                      <w:szCs w:val="20"/>
                    </w:rPr>
                    <w:t>Minimum floor area per bird</w:t>
                  </w:r>
                </w:p>
              </w:tc>
              <w:tc>
                <w:tcPr>
                  <w:tcW w:w="1777" w:type="dxa"/>
                </w:tcPr>
                <w:p w14:paraId="319AF3CA" w14:textId="77777777" w:rsidR="00167B78" w:rsidRPr="00463DC3" w:rsidRDefault="00167B78" w:rsidP="005F0EF0">
                  <w:pPr>
                    <w:ind w:left="182"/>
                    <w:rPr>
                      <w:b/>
                      <w:szCs w:val="20"/>
                    </w:rPr>
                  </w:pPr>
                  <w:r w:rsidRPr="007024CF">
                    <w:rPr>
                      <w:b/>
                      <w:szCs w:val="20"/>
                    </w:rPr>
                    <w:t xml:space="preserve">Minimum </w:t>
                  </w:r>
                  <w:r w:rsidRPr="00463DC3">
                    <w:rPr>
                      <w:b/>
                      <w:szCs w:val="20"/>
                    </w:rPr>
                    <w:t>height</w:t>
                  </w:r>
                </w:p>
              </w:tc>
              <w:tc>
                <w:tcPr>
                  <w:tcW w:w="1776" w:type="dxa"/>
                </w:tcPr>
                <w:p w14:paraId="20876985" w14:textId="77777777" w:rsidR="00167B78" w:rsidRPr="00817B32" w:rsidRDefault="00167B78" w:rsidP="005F0EF0">
                  <w:pPr>
                    <w:ind w:left="182"/>
                    <w:rPr>
                      <w:b/>
                      <w:szCs w:val="20"/>
                    </w:rPr>
                  </w:pPr>
                  <w:r w:rsidRPr="00817B32">
                    <w:rPr>
                      <w:b/>
                      <w:szCs w:val="20"/>
                    </w:rPr>
                    <w:t>Increased floor area per additional bird</w:t>
                  </w:r>
                </w:p>
              </w:tc>
            </w:tr>
            <w:tr w:rsidR="00167B78" w:rsidRPr="00817B32" w14:paraId="71C8DFB2" w14:textId="77777777" w:rsidTr="005F0EF0">
              <w:trPr>
                <w:trHeight w:val="480"/>
              </w:trPr>
              <w:tc>
                <w:tcPr>
                  <w:tcW w:w="4374" w:type="dxa"/>
                </w:tcPr>
                <w:p w14:paraId="2C3D17D2" w14:textId="77777777" w:rsidR="00167B78" w:rsidRPr="00817B32" w:rsidRDefault="00167B78" w:rsidP="005F0EF0">
                  <w:pPr>
                    <w:ind w:left="142"/>
                    <w:rPr>
                      <w:szCs w:val="20"/>
                    </w:rPr>
                  </w:pPr>
                  <w:r w:rsidRPr="00817B32">
                    <w:rPr>
                      <w:b/>
                      <w:szCs w:val="20"/>
                    </w:rPr>
                    <w:t>100mm (10cm)</w:t>
                  </w:r>
                </w:p>
                <w:p w14:paraId="3EC78BA3" w14:textId="77777777" w:rsidR="00167B78" w:rsidRPr="00817B32" w:rsidRDefault="00167B78" w:rsidP="005F0EF0">
                  <w:pPr>
                    <w:ind w:left="142"/>
                    <w:rPr>
                      <w:szCs w:val="20"/>
                    </w:rPr>
                  </w:pPr>
                  <w:r w:rsidRPr="00817B32">
                    <w:rPr>
                      <w:szCs w:val="20"/>
                    </w:rPr>
                    <w:t>Zebra Finches</w:t>
                  </w:r>
                </w:p>
              </w:tc>
              <w:tc>
                <w:tcPr>
                  <w:tcW w:w="1777" w:type="dxa"/>
                </w:tcPr>
                <w:p w14:paraId="0844B679" w14:textId="77777777" w:rsidR="00167B78" w:rsidRPr="00817B32" w:rsidRDefault="00167B78" w:rsidP="005F0EF0">
                  <w:pPr>
                    <w:ind w:left="141"/>
                    <w:rPr>
                      <w:szCs w:val="20"/>
                    </w:rPr>
                  </w:pPr>
                  <w:r w:rsidRPr="00817B32">
                    <w:rPr>
                      <w:szCs w:val="20"/>
                    </w:rPr>
                    <w:t>3,700 cm</w:t>
                  </w:r>
                  <w:r w:rsidRPr="00817B32">
                    <w:rPr>
                      <w:szCs w:val="20"/>
                      <w:vertAlign w:val="superscript"/>
                    </w:rPr>
                    <w:t>2</w:t>
                  </w:r>
                </w:p>
              </w:tc>
              <w:tc>
                <w:tcPr>
                  <w:tcW w:w="1777" w:type="dxa"/>
                </w:tcPr>
                <w:p w14:paraId="4F18F3A8" w14:textId="77777777" w:rsidR="00167B78" w:rsidRPr="00817B32" w:rsidRDefault="00167B78" w:rsidP="005F0EF0">
                  <w:pPr>
                    <w:ind w:left="182"/>
                    <w:rPr>
                      <w:szCs w:val="20"/>
                    </w:rPr>
                  </w:pPr>
                  <w:r w:rsidRPr="00817B32">
                    <w:rPr>
                      <w:szCs w:val="20"/>
                    </w:rPr>
                    <w:t>60 cm</w:t>
                  </w:r>
                </w:p>
              </w:tc>
              <w:tc>
                <w:tcPr>
                  <w:tcW w:w="1776" w:type="dxa"/>
                </w:tcPr>
                <w:p w14:paraId="0B485A9D" w14:textId="77777777" w:rsidR="00167B78" w:rsidRPr="00817B32" w:rsidRDefault="00167B78" w:rsidP="005F0EF0">
                  <w:pPr>
                    <w:ind w:left="182"/>
                    <w:rPr>
                      <w:szCs w:val="20"/>
                    </w:rPr>
                  </w:pPr>
                  <w:r w:rsidRPr="00817B32">
                    <w:rPr>
                      <w:szCs w:val="20"/>
                    </w:rPr>
                    <w:t>1,800 cm</w:t>
                  </w:r>
                  <w:r w:rsidRPr="00817B32">
                    <w:rPr>
                      <w:szCs w:val="20"/>
                      <w:vertAlign w:val="superscript"/>
                    </w:rPr>
                    <w:t>2</w:t>
                  </w:r>
                </w:p>
              </w:tc>
            </w:tr>
            <w:tr w:rsidR="00167B78" w:rsidRPr="00817B32" w14:paraId="1C700DFF" w14:textId="77777777" w:rsidTr="005F0EF0">
              <w:trPr>
                <w:trHeight w:val="735"/>
              </w:trPr>
              <w:tc>
                <w:tcPr>
                  <w:tcW w:w="4374" w:type="dxa"/>
                </w:tcPr>
                <w:p w14:paraId="423AA560" w14:textId="77777777" w:rsidR="00167B78" w:rsidRPr="00817B32" w:rsidRDefault="00167B78" w:rsidP="005F0EF0">
                  <w:pPr>
                    <w:ind w:left="142"/>
                    <w:rPr>
                      <w:szCs w:val="20"/>
                    </w:rPr>
                  </w:pPr>
                  <w:r w:rsidRPr="00817B32">
                    <w:rPr>
                      <w:b/>
                      <w:szCs w:val="20"/>
                    </w:rPr>
                    <w:t>200mm (20cm)</w:t>
                  </w:r>
                </w:p>
                <w:p w14:paraId="5EE73B80" w14:textId="77777777" w:rsidR="00167B78" w:rsidRPr="00817B32" w:rsidRDefault="00167B78" w:rsidP="005F0EF0">
                  <w:pPr>
                    <w:ind w:left="142"/>
                    <w:rPr>
                      <w:szCs w:val="20"/>
                    </w:rPr>
                  </w:pPr>
                  <w:proofErr w:type="spellStart"/>
                  <w:r w:rsidRPr="00817B32">
                    <w:rPr>
                      <w:szCs w:val="20"/>
                    </w:rPr>
                    <w:t>Neophemas</w:t>
                  </w:r>
                  <w:proofErr w:type="spellEnd"/>
                  <w:r w:rsidRPr="00817B32">
                    <w:rPr>
                      <w:szCs w:val="20"/>
                    </w:rPr>
                    <w:t>, Budgerigars, Lorikeets (except Rainbow and Red Collared)</w:t>
                  </w:r>
                </w:p>
              </w:tc>
              <w:tc>
                <w:tcPr>
                  <w:tcW w:w="1777" w:type="dxa"/>
                </w:tcPr>
                <w:p w14:paraId="67E27F5B" w14:textId="77777777" w:rsidR="00167B78" w:rsidRPr="00817B32" w:rsidRDefault="00167B78" w:rsidP="005F0EF0">
                  <w:pPr>
                    <w:ind w:left="141"/>
                    <w:rPr>
                      <w:szCs w:val="20"/>
                    </w:rPr>
                  </w:pPr>
                  <w:r w:rsidRPr="00817B32">
                    <w:rPr>
                      <w:szCs w:val="20"/>
                    </w:rPr>
                    <w:t>7,200 cm</w:t>
                  </w:r>
                  <w:r w:rsidRPr="00817B32">
                    <w:rPr>
                      <w:szCs w:val="20"/>
                      <w:vertAlign w:val="superscript"/>
                    </w:rPr>
                    <w:t>2</w:t>
                  </w:r>
                </w:p>
              </w:tc>
              <w:tc>
                <w:tcPr>
                  <w:tcW w:w="1777" w:type="dxa"/>
                </w:tcPr>
                <w:p w14:paraId="773CA870" w14:textId="77777777" w:rsidR="00167B78" w:rsidRPr="00817B32" w:rsidRDefault="00167B78" w:rsidP="005F0EF0">
                  <w:pPr>
                    <w:ind w:left="182"/>
                    <w:rPr>
                      <w:szCs w:val="20"/>
                    </w:rPr>
                  </w:pPr>
                  <w:r w:rsidRPr="00817B32">
                    <w:rPr>
                      <w:szCs w:val="20"/>
                    </w:rPr>
                    <w:t>60 cm</w:t>
                  </w:r>
                </w:p>
              </w:tc>
              <w:tc>
                <w:tcPr>
                  <w:tcW w:w="1776" w:type="dxa"/>
                </w:tcPr>
                <w:p w14:paraId="6D16BD7B" w14:textId="77777777" w:rsidR="00167B78" w:rsidRPr="00817B32" w:rsidRDefault="00167B78" w:rsidP="005F0EF0">
                  <w:pPr>
                    <w:ind w:left="182"/>
                    <w:rPr>
                      <w:szCs w:val="20"/>
                    </w:rPr>
                  </w:pPr>
                  <w:r w:rsidRPr="00817B32">
                    <w:rPr>
                      <w:szCs w:val="20"/>
                    </w:rPr>
                    <w:t>3,600 cm</w:t>
                  </w:r>
                  <w:r w:rsidRPr="00817B32">
                    <w:rPr>
                      <w:szCs w:val="20"/>
                      <w:vertAlign w:val="superscript"/>
                    </w:rPr>
                    <w:t>2</w:t>
                  </w:r>
                </w:p>
              </w:tc>
            </w:tr>
            <w:tr w:rsidR="00167B78" w:rsidRPr="00817B32" w14:paraId="24CFFBEF" w14:textId="77777777" w:rsidTr="005F0EF0">
              <w:trPr>
                <w:trHeight w:val="720"/>
              </w:trPr>
              <w:tc>
                <w:tcPr>
                  <w:tcW w:w="4374" w:type="dxa"/>
                </w:tcPr>
                <w:p w14:paraId="11D5C249" w14:textId="77777777" w:rsidR="00167B78" w:rsidRPr="00817B32" w:rsidRDefault="00167B78" w:rsidP="005F0EF0">
                  <w:pPr>
                    <w:ind w:left="141" w:hanging="141"/>
                    <w:rPr>
                      <w:szCs w:val="20"/>
                    </w:rPr>
                  </w:pPr>
                  <w:r w:rsidRPr="00817B32">
                    <w:rPr>
                      <w:szCs w:val="20"/>
                    </w:rPr>
                    <w:lastRenderedPageBreak/>
                    <w:tab/>
                  </w:r>
                  <w:r w:rsidRPr="00817B32">
                    <w:rPr>
                      <w:b/>
                      <w:szCs w:val="20"/>
                    </w:rPr>
                    <w:t>300mm (30cm)</w:t>
                  </w:r>
                </w:p>
                <w:p w14:paraId="508B2B68" w14:textId="77777777" w:rsidR="00167B78" w:rsidRPr="00817B32" w:rsidRDefault="00167B78" w:rsidP="005F0EF0">
                  <w:pPr>
                    <w:ind w:left="141" w:hanging="141"/>
                    <w:rPr>
                      <w:szCs w:val="20"/>
                    </w:rPr>
                  </w:pPr>
                  <w:r w:rsidRPr="00817B32">
                    <w:rPr>
                      <w:szCs w:val="20"/>
                    </w:rPr>
                    <w:tab/>
                    <w:t>Rosellas, Cockatiels, Rainbow Lorikeets and Bronzewing Pigeons</w:t>
                  </w:r>
                </w:p>
              </w:tc>
              <w:tc>
                <w:tcPr>
                  <w:tcW w:w="1777" w:type="dxa"/>
                </w:tcPr>
                <w:p w14:paraId="060D1A2A" w14:textId="77777777" w:rsidR="00167B78" w:rsidRPr="00817B32" w:rsidRDefault="00167B78" w:rsidP="005F0EF0">
                  <w:pPr>
                    <w:ind w:left="141"/>
                    <w:rPr>
                      <w:szCs w:val="20"/>
                    </w:rPr>
                  </w:pPr>
                  <w:r w:rsidRPr="00817B32">
                    <w:rPr>
                      <w:szCs w:val="20"/>
                    </w:rPr>
                    <w:t>10,000 cm</w:t>
                  </w:r>
                  <w:r w:rsidRPr="00817B32">
                    <w:rPr>
                      <w:szCs w:val="20"/>
                      <w:vertAlign w:val="superscript"/>
                    </w:rPr>
                    <w:t>2</w:t>
                  </w:r>
                </w:p>
              </w:tc>
              <w:tc>
                <w:tcPr>
                  <w:tcW w:w="1777" w:type="dxa"/>
                </w:tcPr>
                <w:p w14:paraId="3FB16785" w14:textId="77777777" w:rsidR="00167B78" w:rsidRPr="00817B32" w:rsidRDefault="00167B78" w:rsidP="005F0EF0">
                  <w:pPr>
                    <w:ind w:left="182"/>
                    <w:rPr>
                      <w:szCs w:val="20"/>
                    </w:rPr>
                  </w:pPr>
                  <w:r w:rsidRPr="00817B32">
                    <w:rPr>
                      <w:szCs w:val="20"/>
                    </w:rPr>
                    <w:t>90 cm</w:t>
                  </w:r>
                </w:p>
              </w:tc>
              <w:tc>
                <w:tcPr>
                  <w:tcW w:w="1776" w:type="dxa"/>
                </w:tcPr>
                <w:p w14:paraId="13DD1DE1" w14:textId="77777777" w:rsidR="00167B78" w:rsidRPr="00817B32" w:rsidRDefault="00167B78" w:rsidP="005F0EF0">
                  <w:pPr>
                    <w:ind w:left="182"/>
                    <w:rPr>
                      <w:szCs w:val="20"/>
                    </w:rPr>
                  </w:pPr>
                  <w:r w:rsidRPr="00817B32">
                    <w:rPr>
                      <w:szCs w:val="20"/>
                    </w:rPr>
                    <w:t>5,000 cm</w:t>
                  </w:r>
                  <w:r w:rsidRPr="00817B32">
                    <w:rPr>
                      <w:szCs w:val="20"/>
                      <w:vertAlign w:val="superscript"/>
                    </w:rPr>
                    <w:t>2</w:t>
                  </w:r>
                </w:p>
              </w:tc>
            </w:tr>
            <w:tr w:rsidR="00167B78" w:rsidRPr="00817B32" w14:paraId="62C14B6A" w14:textId="77777777" w:rsidTr="005F0EF0">
              <w:trPr>
                <w:trHeight w:val="735"/>
              </w:trPr>
              <w:tc>
                <w:tcPr>
                  <w:tcW w:w="4374" w:type="dxa"/>
                </w:tcPr>
                <w:p w14:paraId="5A00C655" w14:textId="77777777" w:rsidR="00167B78" w:rsidRPr="00817B32" w:rsidRDefault="00167B78" w:rsidP="005F0EF0">
                  <w:pPr>
                    <w:ind w:left="141" w:hanging="141"/>
                    <w:rPr>
                      <w:szCs w:val="20"/>
                    </w:rPr>
                  </w:pPr>
                  <w:r w:rsidRPr="00817B32">
                    <w:rPr>
                      <w:szCs w:val="20"/>
                    </w:rPr>
                    <w:tab/>
                  </w:r>
                  <w:r w:rsidRPr="00817B32">
                    <w:rPr>
                      <w:b/>
                      <w:szCs w:val="20"/>
                    </w:rPr>
                    <w:t>400mm (40cm)</w:t>
                  </w:r>
                </w:p>
                <w:p w14:paraId="6AC581CB" w14:textId="77777777" w:rsidR="00167B78" w:rsidRPr="00817B32" w:rsidRDefault="00167B78" w:rsidP="005F0EF0">
                  <w:pPr>
                    <w:ind w:left="141" w:hanging="141"/>
                    <w:rPr>
                      <w:szCs w:val="20"/>
                    </w:rPr>
                  </w:pPr>
                  <w:r w:rsidRPr="00817B32">
                    <w:rPr>
                      <w:szCs w:val="20"/>
                    </w:rPr>
                    <w:tab/>
                    <w:t>King Parrots, Princess Parrots and Superb Parrots, Galahs and Long billed Corellas</w:t>
                  </w:r>
                </w:p>
              </w:tc>
              <w:tc>
                <w:tcPr>
                  <w:tcW w:w="1777" w:type="dxa"/>
                </w:tcPr>
                <w:p w14:paraId="36113D8F" w14:textId="77777777" w:rsidR="00167B78" w:rsidRPr="00817B32" w:rsidRDefault="00167B78" w:rsidP="005F0EF0">
                  <w:pPr>
                    <w:ind w:left="141"/>
                    <w:rPr>
                      <w:szCs w:val="20"/>
                    </w:rPr>
                  </w:pPr>
                  <w:r w:rsidRPr="00817B32">
                    <w:rPr>
                      <w:szCs w:val="20"/>
                    </w:rPr>
                    <w:t>15,000 cm</w:t>
                  </w:r>
                  <w:r w:rsidRPr="00817B32">
                    <w:rPr>
                      <w:szCs w:val="20"/>
                      <w:vertAlign w:val="superscript"/>
                    </w:rPr>
                    <w:t>2</w:t>
                  </w:r>
                </w:p>
              </w:tc>
              <w:tc>
                <w:tcPr>
                  <w:tcW w:w="1777" w:type="dxa"/>
                </w:tcPr>
                <w:p w14:paraId="4E7377AE" w14:textId="77777777" w:rsidR="00167B78" w:rsidRPr="00817B32" w:rsidRDefault="00167B78" w:rsidP="005F0EF0">
                  <w:pPr>
                    <w:ind w:left="182"/>
                    <w:rPr>
                      <w:szCs w:val="20"/>
                    </w:rPr>
                  </w:pPr>
                  <w:r w:rsidRPr="00817B32">
                    <w:rPr>
                      <w:szCs w:val="20"/>
                    </w:rPr>
                    <w:t>90 cm</w:t>
                  </w:r>
                </w:p>
              </w:tc>
              <w:tc>
                <w:tcPr>
                  <w:tcW w:w="1776" w:type="dxa"/>
                </w:tcPr>
                <w:p w14:paraId="3EC33B28" w14:textId="77777777" w:rsidR="00167B78" w:rsidRPr="00817B32" w:rsidRDefault="00167B78" w:rsidP="005F0EF0">
                  <w:pPr>
                    <w:ind w:left="182"/>
                    <w:rPr>
                      <w:szCs w:val="20"/>
                    </w:rPr>
                  </w:pPr>
                  <w:r w:rsidRPr="00817B32">
                    <w:rPr>
                      <w:szCs w:val="20"/>
                    </w:rPr>
                    <w:t>7,500 cm</w:t>
                  </w:r>
                  <w:r w:rsidRPr="00817B32">
                    <w:rPr>
                      <w:szCs w:val="20"/>
                      <w:vertAlign w:val="superscript"/>
                    </w:rPr>
                    <w:t>2</w:t>
                  </w:r>
                </w:p>
              </w:tc>
            </w:tr>
            <w:tr w:rsidR="00167B78" w:rsidRPr="00817B32" w14:paraId="75F88CCB" w14:textId="77777777" w:rsidTr="005F0EF0">
              <w:trPr>
                <w:trHeight w:val="480"/>
              </w:trPr>
              <w:tc>
                <w:tcPr>
                  <w:tcW w:w="4374" w:type="dxa"/>
                </w:tcPr>
                <w:p w14:paraId="2C771234" w14:textId="77777777" w:rsidR="00167B78" w:rsidRPr="00817B32" w:rsidRDefault="00167B78" w:rsidP="005F0EF0">
                  <w:pPr>
                    <w:ind w:left="141" w:hanging="141"/>
                    <w:rPr>
                      <w:szCs w:val="20"/>
                    </w:rPr>
                  </w:pPr>
                  <w:r w:rsidRPr="00817B32">
                    <w:rPr>
                      <w:szCs w:val="20"/>
                    </w:rPr>
                    <w:tab/>
                  </w:r>
                  <w:r w:rsidRPr="00817B32">
                    <w:rPr>
                      <w:b/>
                      <w:szCs w:val="20"/>
                    </w:rPr>
                    <w:t>500mm (50cm)</w:t>
                  </w:r>
                </w:p>
                <w:p w14:paraId="6F020F8F" w14:textId="77777777" w:rsidR="00167B78" w:rsidRPr="00817B32" w:rsidRDefault="00167B78" w:rsidP="005F0EF0">
                  <w:pPr>
                    <w:ind w:left="141" w:hanging="141"/>
                    <w:rPr>
                      <w:szCs w:val="20"/>
                    </w:rPr>
                  </w:pPr>
                  <w:r w:rsidRPr="00817B32">
                    <w:rPr>
                      <w:szCs w:val="20"/>
                    </w:rPr>
                    <w:tab/>
                    <w:t>Sulphur Crested Cockatoos</w:t>
                  </w:r>
                </w:p>
              </w:tc>
              <w:tc>
                <w:tcPr>
                  <w:tcW w:w="1777" w:type="dxa"/>
                </w:tcPr>
                <w:p w14:paraId="3D1BC368" w14:textId="77777777" w:rsidR="00167B78" w:rsidRPr="00817B32" w:rsidRDefault="00167B78" w:rsidP="005F0EF0">
                  <w:pPr>
                    <w:tabs>
                      <w:tab w:val="left" w:pos="424"/>
                    </w:tabs>
                    <w:ind w:left="141"/>
                    <w:rPr>
                      <w:szCs w:val="20"/>
                    </w:rPr>
                  </w:pPr>
                  <w:r w:rsidRPr="00817B32">
                    <w:rPr>
                      <w:szCs w:val="20"/>
                    </w:rPr>
                    <w:t>25,000 cm</w:t>
                  </w:r>
                  <w:r w:rsidRPr="00817B32">
                    <w:rPr>
                      <w:szCs w:val="20"/>
                      <w:vertAlign w:val="superscript"/>
                    </w:rPr>
                    <w:t>2</w:t>
                  </w:r>
                </w:p>
              </w:tc>
              <w:tc>
                <w:tcPr>
                  <w:tcW w:w="1777" w:type="dxa"/>
                </w:tcPr>
                <w:p w14:paraId="6D243A54" w14:textId="77777777" w:rsidR="00167B78" w:rsidRPr="00817B32" w:rsidRDefault="00167B78" w:rsidP="005F0EF0">
                  <w:pPr>
                    <w:ind w:left="182"/>
                    <w:rPr>
                      <w:szCs w:val="20"/>
                    </w:rPr>
                  </w:pPr>
                  <w:r w:rsidRPr="00817B32">
                    <w:rPr>
                      <w:szCs w:val="20"/>
                    </w:rPr>
                    <w:t>150 cm</w:t>
                  </w:r>
                </w:p>
              </w:tc>
              <w:tc>
                <w:tcPr>
                  <w:tcW w:w="1776" w:type="dxa"/>
                </w:tcPr>
                <w:p w14:paraId="21DEA8A5" w14:textId="77777777" w:rsidR="00167B78" w:rsidRPr="00817B32" w:rsidRDefault="00167B78" w:rsidP="005F0EF0">
                  <w:pPr>
                    <w:ind w:left="182"/>
                    <w:rPr>
                      <w:szCs w:val="20"/>
                    </w:rPr>
                  </w:pPr>
                  <w:r w:rsidRPr="00817B32">
                    <w:rPr>
                      <w:szCs w:val="20"/>
                    </w:rPr>
                    <w:t>12,500 cm</w:t>
                  </w:r>
                  <w:r w:rsidRPr="00817B32">
                    <w:rPr>
                      <w:szCs w:val="20"/>
                      <w:vertAlign w:val="superscript"/>
                    </w:rPr>
                    <w:t>2</w:t>
                  </w:r>
                </w:p>
              </w:tc>
            </w:tr>
          </w:tbl>
          <w:p w14:paraId="5B3E3331" w14:textId="77777777" w:rsidR="00167B78" w:rsidRPr="00817B32" w:rsidRDefault="00167B78" w:rsidP="005F0EF0">
            <w:pPr>
              <w:pStyle w:val="Caption"/>
              <w:spacing w:after="0"/>
            </w:pPr>
            <w:r w:rsidRPr="00817B32">
              <w:t xml:space="preserve">Outdoor enclosures should be constructed in a way that every bird </w:t>
            </w:r>
            <w:proofErr w:type="gramStart"/>
            <w:r w:rsidRPr="00817B32">
              <w:t>is able at all times</w:t>
            </w:r>
            <w:proofErr w:type="gramEnd"/>
            <w:r w:rsidRPr="00817B32">
              <w:t xml:space="preserve"> to perch or roost in a place that is sheltered from the wind, rain and sun; whether by solid construction or cladding on the roof and walls, or by roosts covered by dense vegetation within the enclosure. If by solid construction or cladding of roof and walls, at least one-third of the total area should be covered; including a continuous area of three walls to form a shelter against winds. At least three-quarters of the area of one wall should be open weave mesh. The minimum height to the top of the enclosure should not be &lt;1.5m above ground level to allow birds to escape harassment by predators.</w:t>
            </w:r>
          </w:p>
          <w:p w14:paraId="7C3ECAEB" w14:textId="77777777" w:rsidR="00167B78" w:rsidRPr="00817B32" w:rsidRDefault="00167B78" w:rsidP="005F0EF0">
            <w:pPr>
              <w:pStyle w:val="TableTitle"/>
            </w:pPr>
          </w:p>
          <w:p w14:paraId="0FFB9DB3" w14:textId="77777777" w:rsidR="00167B78" w:rsidRPr="00817B32" w:rsidRDefault="00167B78" w:rsidP="005F0EF0">
            <w:pPr>
              <w:pStyle w:val="TableTitle"/>
            </w:pPr>
          </w:p>
          <w:p w14:paraId="42DD871C" w14:textId="77777777" w:rsidR="00167B78" w:rsidRPr="00817B32" w:rsidRDefault="00167B78" w:rsidP="005F0EF0">
            <w:pPr>
              <w:pStyle w:val="TableTitle"/>
            </w:pPr>
            <w:r w:rsidRPr="00817B32">
              <w:t>Table 3: Wading Birds</w:t>
            </w:r>
          </w:p>
          <w:tbl>
            <w:tblPr>
              <w:tblStyle w:val="DELWPTable"/>
              <w:tblW w:w="9620" w:type="dxa"/>
              <w:tblLook w:val="0020" w:firstRow="1" w:lastRow="0" w:firstColumn="0" w:lastColumn="0" w:noHBand="0" w:noVBand="0"/>
            </w:tblPr>
            <w:tblGrid>
              <w:gridCol w:w="4009"/>
              <w:gridCol w:w="1469"/>
              <w:gridCol w:w="1469"/>
              <w:gridCol w:w="1337"/>
              <w:gridCol w:w="1336"/>
            </w:tblGrid>
            <w:tr w:rsidR="00167B78" w:rsidRPr="00817B32" w14:paraId="35A3896B" w14:textId="77777777" w:rsidTr="005F0EF0">
              <w:trPr>
                <w:cnfStyle w:val="100000000000" w:firstRow="1" w:lastRow="0" w:firstColumn="0" w:lastColumn="0" w:oddVBand="0" w:evenVBand="0" w:oddHBand="0" w:evenHBand="0" w:firstRowFirstColumn="0" w:firstRowLastColumn="0" w:lastRowFirstColumn="0" w:lastRowLastColumn="0"/>
                <w:trHeight w:val="1252"/>
              </w:trPr>
              <w:tc>
                <w:tcPr>
                  <w:tcW w:w="4009" w:type="dxa"/>
                </w:tcPr>
                <w:p w14:paraId="47952805" w14:textId="77777777" w:rsidR="00167B78" w:rsidRPr="00817B32" w:rsidRDefault="00167B78" w:rsidP="005F0EF0">
                  <w:pPr>
                    <w:ind w:left="142" w:firstLine="1"/>
                    <w:rPr>
                      <w:b/>
                      <w:szCs w:val="20"/>
                    </w:rPr>
                  </w:pPr>
                  <w:r w:rsidRPr="00817B32">
                    <w:rPr>
                      <w:b/>
                      <w:szCs w:val="20"/>
                    </w:rPr>
                    <w:t>Size of bird</w:t>
                  </w:r>
                </w:p>
                <w:p w14:paraId="402D2268" w14:textId="77777777" w:rsidR="00167B78" w:rsidRPr="00817B32" w:rsidRDefault="00167B78" w:rsidP="005F0EF0">
                  <w:pPr>
                    <w:ind w:left="142" w:firstLine="1"/>
                    <w:rPr>
                      <w:b/>
                      <w:szCs w:val="20"/>
                    </w:rPr>
                  </w:pPr>
                </w:p>
                <w:p w14:paraId="1E8DBA6A" w14:textId="77777777" w:rsidR="00167B78" w:rsidRPr="00817B32" w:rsidRDefault="00167B78" w:rsidP="005F0EF0">
                  <w:pPr>
                    <w:ind w:left="142" w:firstLine="1"/>
                    <w:rPr>
                      <w:b/>
                      <w:szCs w:val="20"/>
                    </w:rPr>
                  </w:pPr>
                </w:p>
              </w:tc>
              <w:tc>
                <w:tcPr>
                  <w:tcW w:w="1469" w:type="dxa"/>
                </w:tcPr>
                <w:p w14:paraId="3E3524B0" w14:textId="77777777" w:rsidR="00167B78" w:rsidRPr="000E7451" w:rsidRDefault="00167B78" w:rsidP="005F0EF0">
                  <w:pPr>
                    <w:ind w:left="142"/>
                    <w:rPr>
                      <w:b/>
                      <w:szCs w:val="20"/>
                    </w:rPr>
                  </w:pPr>
                  <w:r w:rsidRPr="00A451CB">
                    <w:rPr>
                      <w:b/>
                      <w:szCs w:val="20"/>
                    </w:rPr>
                    <w:t>Minimum floor area</w:t>
                  </w:r>
                </w:p>
              </w:tc>
              <w:tc>
                <w:tcPr>
                  <w:tcW w:w="1469" w:type="dxa"/>
                </w:tcPr>
                <w:p w14:paraId="17CD45E9" w14:textId="77777777" w:rsidR="00167B78" w:rsidRPr="00817B32" w:rsidRDefault="00167B78" w:rsidP="005F0EF0">
                  <w:pPr>
                    <w:ind w:left="142"/>
                    <w:rPr>
                      <w:b/>
                      <w:szCs w:val="20"/>
                    </w:rPr>
                  </w:pPr>
                  <w:r w:rsidRPr="007024CF">
                    <w:rPr>
                      <w:b/>
                      <w:szCs w:val="20"/>
                    </w:rPr>
                    <w:t>Increased floor a</w:t>
                  </w:r>
                  <w:r w:rsidRPr="00463DC3">
                    <w:rPr>
                      <w:b/>
                      <w:szCs w:val="20"/>
                    </w:rPr>
                    <w:t>rea for each additional bird</w:t>
                  </w:r>
                </w:p>
              </w:tc>
              <w:tc>
                <w:tcPr>
                  <w:tcW w:w="1337" w:type="dxa"/>
                </w:tcPr>
                <w:p w14:paraId="38FFCA8B" w14:textId="77777777" w:rsidR="00167B78" w:rsidRPr="00817B32" w:rsidRDefault="00167B78" w:rsidP="005F0EF0">
                  <w:pPr>
                    <w:ind w:left="142"/>
                    <w:rPr>
                      <w:b/>
                      <w:szCs w:val="20"/>
                    </w:rPr>
                  </w:pPr>
                  <w:r w:rsidRPr="00817B32">
                    <w:rPr>
                      <w:b/>
                      <w:szCs w:val="20"/>
                    </w:rPr>
                    <w:t>Minimum height</w:t>
                  </w:r>
                </w:p>
              </w:tc>
              <w:tc>
                <w:tcPr>
                  <w:tcW w:w="1336" w:type="dxa"/>
                </w:tcPr>
                <w:p w14:paraId="480A1A9A" w14:textId="77777777" w:rsidR="00167B78" w:rsidRPr="00817B32" w:rsidRDefault="00167B78" w:rsidP="005F0EF0">
                  <w:pPr>
                    <w:ind w:left="142"/>
                    <w:rPr>
                      <w:b/>
                      <w:szCs w:val="20"/>
                    </w:rPr>
                  </w:pPr>
                  <w:r w:rsidRPr="00817B32">
                    <w:rPr>
                      <w:b/>
                      <w:szCs w:val="20"/>
                    </w:rPr>
                    <w:t>Minimum surface area of water</w:t>
                  </w:r>
                </w:p>
                <w:p w14:paraId="46AB5332" w14:textId="77777777" w:rsidR="00167B78" w:rsidRPr="00817B32" w:rsidRDefault="00167B78" w:rsidP="005F0EF0">
                  <w:pPr>
                    <w:ind w:left="142"/>
                    <w:rPr>
                      <w:b/>
                      <w:szCs w:val="20"/>
                    </w:rPr>
                  </w:pPr>
                </w:p>
              </w:tc>
            </w:tr>
            <w:tr w:rsidR="00167B78" w:rsidRPr="00817B32" w14:paraId="1F8DCBCD" w14:textId="77777777" w:rsidTr="005F0EF0">
              <w:trPr>
                <w:trHeight w:val="510"/>
              </w:trPr>
              <w:tc>
                <w:tcPr>
                  <w:tcW w:w="4009" w:type="dxa"/>
                </w:tcPr>
                <w:p w14:paraId="5DDBA90F" w14:textId="77777777" w:rsidR="00167B78" w:rsidRPr="00817B32" w:rsidRDefault="00167B78" w:rsidP="005F0EF0">
                  <w:pPr>
                    <w:ind w:left="142"/>
                    <w:rPr>
                      <w:b/>
                      <w:szCs w:val="20"/>
                    </w:rPr>
                  </w:pPr>
                  <w:r w:rsidRPr="00817B32">
                    <w:rPr>
                      <w:b/>
                      <w:szCs w:val="20"/>
                    </w:rPr>
                    <w:t>Large Birds</w:t>
                  </w:r>
                </w:p>
                <w:p w14:paraId="4EF18076" w14:textId="77777777" w:rsidR="00167B78" w:rsidRPr="00817B32" w:rsidRDefault="00167B78" w:rsidP="005F0EF0">
                  <w:pPr>
                    <w:ind w:left="142"/>
                    <w:rPr>
                      <w:szCs w:val="20"/>
                    </w:rPr>
                  </w:pPr>
                  <w:r w:rsidRPr="00817B32">
                    <w:rPr>
                      <w:szCs w:val="20"/>
                    </w:rPr>
                    <w:t>Swans, Pelicans, Brolgas, Albatross</w:t>
                  </w:r>
                </w:p>
              </w:tc>
              <w:tc>
                <w:tcPr>
                  <w:tcW w:w="1469" w:type="dxa"/>
                </w:tcPr>
                <w:p w14:paraId="21DA0ACE" w14:textId="77777777" w:rsidR="00167B78" w:rsidRPr="00817B32" w:rsidRDefault="00167B78" w:rsidP="005F0EF0">
                  <w:pPr>
                    <w:ind w:left="142"/>
                    <w:rPr>
                      <w:szCs w:val="20"/>
                      <w:vertAlign w:val="superscript"/>
                    </w:rPr>
                  </w:pPr>
                  <w:r w:rsidRPr="00817B32">
                    <w:rPr>
                      <w:szCs w:val="20"/>
                    </w:rPr>
                    <w:t>50,000 cm</w:t>
                  </w:r>
                  <w:r w:rsidRPr="00817B32">
                    <w:rPr>
                      <w:szCs w:val="20"/>
                      <w:vertAlign w:val="superscript"/>
                    </w:rPr>
                    <w:t>2</w:t>
                  </w:r>
                </w:p>
              </w:tc>
              <w:tc>
                <w:tcPr>
                  <w:tcW w:w="1469" w:type="dxa"/>
                </w:tcPr>
                <w:p w14:paraId="44DD55CE" w14:textId="77777777" w:rsidR="00167B78" w:rsidRPr="00817B32" w:rsidRDefault="00167B78" w:rsidP="005F0EF0">
                  <w:pPr>
                    <w:ind w:left="142"/>
                    <w:rPr>
                      <w:szCs w:val="20"/>
                    </w:rPr>
                  </w:pPr>
                  <w:r w:rsidRPr="00817B32">
                    <w:rPr>
                      <w:szCs w:val="20"/>
                    </w:rPr>
                    <w:t>25,000 cm</w:t>
                  </w:r>
                  <w:r w:rsidRPr="00817B32">
                    <w:rPr>
                      <w:szCs w:val="20"/>
                      <w:vertAlign w:val="superscript"/>
                    </w:rPr>
                    <w:t>2</w:t>
                  </w:r>
                </w:p>
              </w:tc>
              <w:tc>
                <w:tcPr>
                  <w:tcW w:w="1337" w:type="dxa"/>
                </w:tcPr>
                <w:p w14:paraId="7A3198EC" w14:textId="77777777" w:rsidR="00167B78" w:rsidRPr="00817B32" w:rsidRDefault="00167B78" w:rsidP="005F0EF0">
                  <w:pPr>
                    <w:ind w:left="142"/>
                    <w:rPr>
                      <w:szCs w:val="20"/>
                    </w:rPr>
                  </w:pPr>
                  <w:r w:rsidRPr="00817B32">
                    <w:rPr>
                      <w:szCs w:val="20"/>
                    </w:rPr>
                    <w:t>150 cm</w:t>
                  </w:r>
                </w:p>
              </w:tc>
              <w:tc>
                <w:tcPr>
                  <w:tcW w:w="1336" w:type="dxa"/>
                </w:tcPr>
                <w:p w14:paraId="5BC494D0" w14:textId="77777777" w:rsidR="00167B78" w:rsidRPr="00817B32" w:rsidRDefault="00167B78" w:rsidP="005F0EF0">
                  <w:pPr>
                    <w:ind w:left="142"/>
                    <w:rPr>
                      <w:szCs w:val="20"/>
                    </w:rPr>
                  </w:pPr>
                  <w:r w:rsidRPr="00817B32">
                    <w:rPr>
                      <w:szCs w:val="20"/>
                    </w:rPr>
                    <w:t>2,000 cm</w:t>
                  </w:r>
                  <w:r w:rsidRPr="00817B32">
                    <w:rPr>
                      <w:szCs w:val="20"/>
                      <w:vertAlign w:val="superscript"/>
                    </w:rPr>
                    <w:t>2</w:t>
                  </w:r>
                </w:p>
              </w:tc>
            </w:tr>
            <w:tr w:rsidR="00167B78" w:rsidRPr="00817B32" w14:paraId="34748349" w14:textId="77777777" w:rsidTr="005F0EF0">
              <w:trPr>
                <w:trHeight w:val="758"/>
              </w:trPr>
              <w:tc>
                <w:tcPr>
                  <w:tcW w:w="4009" w:type="dxa"/>
                </w:tcPr>
                <w:p w14:paraId="1DD041F4" w14:textId="77777777" w:rsidR="00167B78" w:rsidRPr="00817B32" w:rsidRDefault="00167B78" w:rsidP="005F0EF0">
                  <w:pPr>
                    <w:ind w:left="142"/>
                    <w:rPr>
                      <w:b/>
                      <w:szCs w:val="20"/>
                    </w:rPr>
                  </w:pPr>
                  <w:r w:rsidRPr="00817B32">
                    <w:rPr>
                      <w:b/>
                      <w:szCs w:val="20"/>
                    </w:rPr>
                    <w:t>Small Birds</w:t>
                  </w:r>
                </w:p>
                <w:p w14:paraId="597EF63F" w14:textId="77777777" w:rsidR="00167B78" w:rsidRPr="00817B32" w:rsidRDefault="00167B78" w:rsidP="005F0EF0">
                  <w:pPr>
                    <w:ind w:left="142"/>
                    <w:rPr>
                      <w:szCs w:val="20"/>
                    </w:rPr>
                  </w:pPr>
                  <w:r w:rsidRPr="00817B32">
                    <w:rPr>
                      <w:szCs w:val="20"/>
                    </w:rPr>
                    <w:t>Wild Ducks, Cormorants, Water Hens and Herons</w:t>
                  </w:r>
                </w:p>
              </w:tc>
              <w:tc>
                <w:tcPr>
                  <w:tcW w:w="1469" w:type="dxa"/>
                </w:tcPr>
                <w:p w14:paraId="76B9A919" w14:textId="77777777" w:rsidR="00167B78" w:rsidRPr="00817B32" w:rsidRDefault="00167B78" w:rsidP="005F0EF0">
                  <w:pPr>
                    <w:ind w:left="142"/>
                    <w:rPr>
                      <w:szCs w:val="20"/>
                    </w:rPr>
                  </w:pPr>
                  <w:r w:rsidRPr="00817B32">
                    <w:rPr>
                      <w:szCs w:val="20"/>
                    </w:rPr>
                    <w:t>25,000 cm</w:t>
                  </w:r>
                  <w:r w:rsidRPr="00817B32">
                    <w:rPr>
                      <w:szCs w:val="20"/>
                      <w:vertAlign w:val="superscript"/>
                    </w:rPr>
                    <w:t>2</w:t>
                  </w:r>
                </w:p>
              </w:tc>
              <w:tc>
                <w:tcPr>
                  <w:tcW w:w="1469" w:type="dxa"/>
                </w:tcPr>
                <w:p w14:paraId="4B991898" w14:textId="77777777" w:rsidR="00167B78" w:rsidRPr="00817B32" w:rsidRDefault="00167B78" w:rsidP="005F0EF0">
                  <w:pPr>
                    <w:ind w:left="142"/>
                    <w:rPr>
                      <w:szCs w:val="20"/>
                    </w:rPr>
                  </w:pPr>
                  <w:r w:rsidRPr="00817B32">
                    <w:rPr>
                      <w:szCs w:val="20"/>
                    </w:rPr>
                    <w:t>12,500 cm</w:t>
                  </w:r>
                  <w:r w:rsidRPr="00817B32">
                    <w:rPr>
                      <w:szCs w:val="20"/>
                      <w:vertAlign w:val="superscript"/>
                    </w:rPr>
                    <w:t>2</w:t>
                  </w:r>
                </w:p>
              </w:tc>
              <w:tc>
                <w:tcPr>
                  <w:tcW w:w="1337" w:type="dxa"/>
                </w:tcPr>
                <w:p w14:paraId="4B516A71" w14:textId="77777777" w:rsidR="00167B78" w:rsidRPr="00817B32" w:rsidRDefault="00167B78" w:rsidP="005F0EF0">
                  <w:pPr>
                    <w:ind w:left="142"/>
                    <w:rPr>
                      <w:szCs w:val="20"/>
                    </w:rPr>
                  </w:pPr>
                  <w:r w:rsidRPr="00817B32">
                    <w:rPr>
                      <w:szCs w:val="20"/>
                    </w:rPr>
                    <w:t>150 cm</w:t>
                  </w:r>
                </w:p>
              </w:tc>
              <w:tc>
                <w:tcPr>
                  <w:tcW w:w="1336" w:type="dxa"/>
                </w:tcPr>
                <w:p w14:paraId="0D6D481F" w14:textId="77777777" w:rsidR="00167B78" w:rsidRPr="00817B32" w:rsidRDefault="00167B78" w:rsidP="005F0EF0">
                  <w:pPr>
                    <w:ind w:left="142"/>
                    <w:rPr>
                      <w:szCs w:val="20"/>
                    </w:rPr>
                  </w:pPr>
                  <w:r w:rsidRPr="00817B32">
                    <w:rPr>
                      <w:szCs w:val="20"/>
                    </w:rPr>
                    <w:t>1,000 cm</w:t>
                  </w:r>
                  <w:r w:rsidRPr="00817B32">
                    <w:rPr>
                      <w:szCs w:val="20"/>
                      <w:vertAlign w:val="superscript"/>
                    </w:rPr>
                    <w:t>2</w:t>
                  </w:r>
                </w:p>
              </w:tc>
            </w:tr>
          </w:tbl>
          <w:p w14:paraId="74DD5FEF" w14:textId="77777777" w:rsidR="00167B78" w:rsidRPr="00817B32" w:rsidRDefault="00167B78" w:rsidP="005F0EF0">
            <w:pPr>
              <w:pStyle w:val="Caption"/>
              <w:spacing w:after="0"/>
            </w:pPr>
            <w:r w:rsidRPr="00817B32">
              <w:t>Wading Birds require shallow areas providing soft substrate and natural feeding opportunities. Failure to provide these conditions may lead to chronic foot problems.</w:t>
            </w:r>
          </w:p>
          <w:p w14:paraId="6BB63A8C" w14:textId="77777777" w:rsidR="00167B78" w:rsidRPr="00817B32" w:rsidRDefault="00167B78" w:rsidP="005F0EF0">
            <w:pPr>
              <w:pStyle w:val="Caption"/>
              <w:spacing w:before="0"/>
            </w:pPr>
          </w:p>
          <w:p w14:paraId="48F10E43" w14:textId="77777777" w:rsidR="00167B78" w:rsidRPr="00817B32" w:rsidRDefault="00167B78" w:rsidP="005F0EF0">
            <w:pPr>
              <w:pStyle w:val="TableTitle"/>
            </w:pPr>
            <w:r w:rsidRPr="00817B32">
              <w:t>Table 4: Reptiles</w:t>
            </w:r>
          </w:p>
          <w:tbl>
            <w:tblPr>
              <w:tblStyle w:val="DELWPTable"/>
              <w:tblW w:w="9695" w:type="dxa"/>
              <w:tblLook w:val="0020" w:firstRow="1" w:lastRow="0" w:firstColumn="0" w:lastColumn="0" w:noHBand="0" w:noVBand="0"/>
            </w:tblPr>
            <w:tblGrid>
              <w:gridCol w:w="3200"/>
              <w:gridCol w:w="1211"/>
              <w:gridCol w:w="1347"/>
              <w:gridCol w:w="1616"/>
              <w:gridCol w:w="2321"/>
            </w:tblGrid>
            <w:tr w:rsidR="00167B78" w:rsidRPr="00817B32" w14:paraId="28FC9430" w14:textId="77777777" w:rsidTr="005F0EF0">
              <w:trPr>
                <w:cnfStyle w:val="100000000000" w:firstRow="1" w:lastRow="0" w:firstColumn="0" w:lastColumn="0" w:oddVBand="0" w:evenVBand="0" w:oddHBand="0" w:evenHBand="0" w:firstRowFirstColumn="0" w:firstRowLastColumn="0" w:lastRowFirstColumn="0" w:lastRowLastColumn="0"/>
                <w:trHeight w:val="725"/>
              </w:trPr>
              <w:tc>
                <w:tcPr>
                  <w:tcW w:w="3200" w:type="dxa"/>
                </w:tcPr>
                <w:p w14:paraId="62BCEE7D" w14:textId="77777777" w:rsidR="00167B78" w:rsidRPr="00817B32" w:rsidRDefault="00167B78" w:rsidP="005F0EF0">
                  <w:pPr>
                    <w:rPr>
                      <w:b/>
                      <w:szCs w:val="20"/>
                    </w:rPr>
                  </w:pPr>
                  <w:r w:rsidRPr="00817B32">
                    <w:rPr>
                      <w:b/>
                      <w:szCs w:val="20"/>
                    </w:rPr>
                    <w:t>Type of wildlife</w:t>
                  </w:r>
                </w:p>
              </w:tc>
              <w:tc>
                <w:tcPr>
                  <w:tcW w:w="1211" w:type="dxa"/>
                </w:tcPr>
                <w:p w14:paraId="05161C90" w14:textId="77777777" w:rsidR="00167B78" w:rsidRPr="00817B32" w:rsidRDefault="00167B78" w:rsidP="005F0EF0">
                  <w:pPr>
                    <w:rPr>
                      <w:b/>
                      <w:szCs w:val="20"/>
                    </w:rPr>
                  </w:pPr>
                  <w:r w:rsidRPr="00817B32">
                    <w:rPr>
                      <w:b/>
                      <w:szCs w:val="20"/>
                    </w:rPr>
                    <w:t>Minimum floor area</w:t>
                  </w:r>
                </w:p>
              </w:tc>
              <w:tc>
                <w:tcPr>
                  <w:tcW w:w="1347" w:type="dxa"/>
                </w:tcPr>
                <w:p w14:paraId="3C526A0C" w14:textId="77777777" w:rsidR="00167B78" w:rsidRPr="00A451CB" w:rsidRDefault="00167B78" w:rsidP="005F0EF0">
                  <w:pPr>
                    <w:rPr>
                      <w:b/>
                      <w:szCs w:val="20"/>
                    </w:rPr>
                  </w:pPr>
                  <w:r w:rsidRPr="00A451CB">
                    <w:rPr>
                      <w:b/>
                      <w:szCs w:val="20"/>
                    </w:rPr>
                    <w:t>Maximum number of animals</w:t>
                  </w:r>
                </w:p>
              </w:tc>
              <w:tc>
                <w:tcPr>
                  <w:tcW w:w="1616" w:type="dxa"/>
                </w:tcPr>
                <w:p w14:paraId="40BB2EDE" w14:textId="77777777" w:rsidR="00167B78" w:rsidRPr="007024CF" w:rsidRDefault="00167B78" w:rsidP="005F0EF0">
                  <w:pPr>
                    <w:rPr>
                      <w:b/>
                      <w:szCs w:val="20"/>
                    </w:rPr>
                  </w:pPr>
                  <w:r w:rsidRPr="000E7451">
                    <w:rPr>
                      <w:b/>
                      <w:szCs w:val="20"/>
                    </w:rPr>
                    <w:t>Minimum height</w:t>
                  </w:r>
                </w:p>
              </w:tc>
              <w:tc>
                <w:tcPr>
                  <w:tcW w:w="2321" w:type="dxa"/>
                </w:tcPr>
                <w:p w14:paraId="6801D2B0" w14:textId="77777777" w:rsidR="00167B78" w:rsidRPr="00817B32" w:rsidRDefault="00167B78" w:rsidP="005F0EF0">
                  <w:pPr>
                    <w:rPr>
                      <w:b/>
                      <w:szCs w:val="20"/>
                    </w:rPr>
                  </w:pPr>
                  <w:r w:rsidRPr="00463DC3">
                    <w:rPr>
                      <w:b/>
                      <w:szCs w:val="20"/>
                    </w:rPr>
                    <w:t>Increased floor area for each additional animal</w:t>
                  </w:r>
                </w:p>
              </w:tc>
            </w:tr>
            <w:tr w:rsidR="00167B78" w:rsidRPr="00817B32" w14:paraId="7C17852C" w14:textId="77777777" w:rsidTr="005F0EF0">
              <w:trPr>
                <w:trHeight w:val="242"/>
              </w:trPr>
              <w:tc>
                <w:tcPr>
                  <w:tcW w:w="9695" w:type="dxa"/>
                  <w:gridSpan w:val="5"/>
                </w:tcPr>
                <w:p w14:paraId="7CCDBEA4" w14:textId="77777777" w:rsidR="00167B78" w:rsidRPr="00817B32" w:rsidRDefault="00167B78" w:rsidP="005F0EF0">
                  <w:pPr>
                    <w:rPr>
                      <w:szCs w:val="20"/>
                    </w:rPr>
                  </w:pPr>
                  <w:r w:rsidRPr="00817B32">
                    <w:rPr>
                      <w:b/>
                      <w:szCs w:val="20"/>
                    </w:rPr>
                    <w:t>Tortoises</w:t>
                  </w:r>
                </w:p>
              </w:tc>
            </w:tr>
            <w:tr w:rsidR="00167B78" w:rsidRPr="00817B32" w14:paraId="0B51F9AC" w14:textId="77777777" w:rsidTr="005F0EF0">
              <w:trPr>
                <w:trHeight w:val="242"/>
              </w:trPr>
              <w:tc>
                <w:tcPr>
                  <w:tcW w:w="3200" w:type="dxa"/>
                </w:tcPr>
                <w:p w14:paraId="2D5CE2E5" w14:textId="77777777" w:rsidR="00167B78" w:rsidRPr="00817B32" w:rsidRDefault="00167B78" w:rsidP="005F0EF0">
                  <w:pPr>
                    <w:rPr>
                      <w:szCs w:val="20"/>
                    </w:rPr>
                  </w:pPr>
                  <w:r w:rsidRPr="00817B32">
                    <w:rPr>
                      <w:szCs w:val="20"/>
                    </w:rPr>
                    <w:t>&lt;10cm length</w:t>
                  </w:r>
                </w:p>
              </w:tc>
              <w:tc>
                <w:tcPr>
                  <w:tcW w:w="1211" w:type="dxa"/>
                </w:tcPr>
                <w:p w14:paraId="5F79330C" w14:textId="77777777" w:rsidR="00167B78" w:rsidRPr="00817B32" w:rsidRDefault="00167B78" w:rsidP="005F0EF0">
                  <w:pPr>
                    <w:rPr>
                      <w:szCs w:val="20"/>
                    </w:rPr>
                  </w:pPr>
                  <w:r w:rsidRPr="00817B32">
                    <w:rPr>
                      <w:szCs w:val="20"/>
                    </w:rPr>
                    <w:t>1,600 cm</w:t>
                  </w:r>
                  <w:r w:rsidRPr="00817B32">
                    <w:rPr>
                      <w:szCs w:val="20"/>
                      <w:vertAlign w:val="superscript"/>
                    </w:rPr>
                    <w:t>2</w:t>
                  </w:r>
                </w:p>
              </w:tc>
              <w:tc>
                <w:tcPr>
                  <w:tcW w:w="1347" w:type="dxa"/>
                </w:tcPr>
                <w:p w14:paraId="47A8349E" w14:textId="77777777" w:rsidR="00167B78" w:rsidRPr="00817B32" w:rsidRDefault="00167B78" w:rsidP="005F0EF0">
                  <w:pPr>
                    <w:rPr>
                      <w:szCs w:val="20"/>
                    </w:rPr>
                  </w:pPr>
                  <w:r w:rsidRPr="00817B32">
                    <w:rPr>
                      <w:szCs w:val="20"/>
                    </w:rPr>
                    <w:t>1</w:t>
                  </w:r>
                </w:p>
              </w:tc>
              <w:tc>
                <w:tcPr>
                  <w:tcW w:w="1616" w:type="dxa"/>
                </w:tcPr>
                <w:p w14:paraId="1AF76266" w14:textId="77777777" w:rsidR="00167B78" w:rsidRPr="00817B32" w:rsidRDefault="00167B78" w:rsidP="005F0EF0">
                  <w:pPr>
                    <w:rPr>
                      <w:szCs w:val="20"/>
                    </w:rPr>
                  </w:pPr>
                  <w:r w:rsidRPr="00817B32">
                    <w:rPr>
                      <w:szCs w:val="20"/>
                    </w:rPr>
                    <w:t>20 cm</w:t>
                  </w:r>
                </w:p>
              </w:tc>
              <w:tc>
                <w:tcPr>
                  <w:tcW w:w="2321" w:type="dxa"/>
                </w:tcPr>
                <w:p w14:paraId="1F86A418" w14:textId="77777777" w:rsidR="00167B78" w:rsidRPr="00817B32" w:rsidRDefault="00167B78" w:rsidP="005F0EF0">
                  <w:pPr>
                    <w:rPr>
                      <w:szCs w:val="20"/>
                    </w:rPr>
                  </w:pPr>
                  <w:r w:rsidRPr="00817B32">
                    <w:rPr>
                      <w:szCs w:val="20"/>
                    </w:rPr>
                    <w:t>400 cm</w:t>
                  </w:r>
                  <w:r w:rsidRPr="00817B32">
                    <w:rPr>
                      <w:szCs w:val="20"/>
                      <w:vertAlign w:val="superscript"/>
                    </w:rPr>
                    <w:t>2</w:t>
                  </w:r>
                </w:p>
              </w:tc>
            </w:tr>
            <w:tr w:rsidR="00167B78" w:rsidRPr="00817B32" w14:paraId="1683C1CC" w14:textId="77777777" w:rsidTr="005F0EF0">
              <w:trPr>
                <w:trHeight w:val="242"/>
              </w:trPr>
              <w:tc>
                <w:tcPr>
                  <w:tcW w:w="3200" w:type="dxa"/>
                </w:tcPr>
                <w:p w14:paraId="62E403DD" w14:textId="77777777" w:rsidR="00167B78" w:rsidRPr="00817B32" w:rsidRDefault="00167B78" w:rsidP="005F0EF0">
                  <w:pPr>
                    <w:rPr>
                      <w:szCs w:val="20"/>
                    </w:rPr>
                  </w:pPr>
                  <w:r w:rsidRPr="00817B32">
                    <w:rPr>
                      <w:szCs w:val="20"/>
                    </w:rPr>
                    <w:t>&gt;10 cm length</w:t>
                  </w:r>
                </w:p>
              </w:tc>
              <w:tc>
                <w:tcPr>
                  <w:tcW w:w="1211" w:type="dxa"/>
                </w:tcPr>
                <w:p w14:paraId="607520F5" w14:textId="77777777" w:rsidR="00167B78" w:rsidRPr="00817B32" w:rsidRDefault="00167B78" w:rsidP="005F0EF0">
                  <w:pPr>
                    <w:rPr>
                      <w:szCs w:val="20"/>
                    </w:rPr>
                  </w:pPr>
                  <w:r w:rsidRPr="00817B32">
                    <w:rPr>
                      <w:szCs w:val="20"/>
                    </w:rPr>
                    <w:t>20,000 cm</w:t>
                  </w:r>
                  <w:r w:rsidRPr="00817B32">
                    <w:rPr>
                      <w:szCs w:val="20"/>
                      <w:vertAlign w:val="superscript"/>
                    </w:rPr>
                    <w:t>2</w:t>
                  </w:r>
                </w:p>
              </w:tc>
              <w:tc>
                <w:tcPr>
                  <w:tcW w:w="1347" w:type="dxa"/>
                </w:tcPr>
                <w:p w14:paraId="087E3185" w14:textId="77777777" w:rsidR="00167B78" w:rsidRPr="00817B32" w:rsidRDefault="00167B78" w:rsidP="005F0EF0">
                  <w:pPr>
                    <w:rPr>
                      <w:szCs w:val="20"/>
                    </w:rPr>
                  </w:pPr>
                  <w:r w:rsidRPr="00817B32">
                    <w:rPr>
                      <w:szCs w:val="20"/>
                    </w:rPr>
                    <w:t>1</w:t>
                  </w:r>
                </w:p>
              </w:tc>
              <w:tc>
                <w:tcPr>
                  <w:tcW w:w="1616" w:type="dxa"/>
                </w:tcPr>
                <w:p w14:paraId="6C3E7EF9" w14:textId="77777777" w:rsidR="00167B78" w:rsidRPr="00817B32" w:rsidRDefault="00167B78" w:rsidP="005F0EF0">
                  <w:pPr>
                    <w:rPr>
                      <w:szCs w:val="20"/>
                    </w:rPr>
                  </w:pPr>
                  <w:r w:rsidRPr="00817B32">
                    <w:rPr>
                      <w:szCs w:val="20"/>
                    </w:rPr>
                    <w:t>20 cm</w:t>
                  </w:r>
                </w:p>
              </w:tc>
              <w:tc>
                <w:tcPr>
                  <w:tcW w:w="2321" w:type="dxa"/>
                </w:tcPr>
                <w:p w14:paraId="349A177C" w14:textId="77777777" w:rsidR="00167B78" w:rsidRPr="00817B32" w:rsidRDefault="00167B78" w:rsidP="005F0EF0">
                  <w:pPr>
                    <w:rPr>
                      <w:szCs w:val="20"/>
                    </w:rPr>
                  </w:pPr>
                  <w:r w:rsidRPr="00817B32">
                    <w:rPr>
                      <w:szCs w:val="20"/>
                    </w:rPr>
                    <w:t>10,000 cm</w:t>
                  </w:r>
                  <w:r w:rsidRPr="00817B32">
                    <w:rPr>
                      <w:szCs w:val="20"/>
                      <w:vertAlign w:val="superscript"/>
                    </w:rPr>
                    <w:t>2</w:t>
                  </w:r>
                </w:p>
              </w:tc>
            </w:tr>
            <w:tr w:rsidR="00167B78" w:rsidRPr="00817B32" w14:paraId="5902FAE9" w14:textId="77777777" w:rsidTr="005F0EF0">
              <w:trPr>
                <w:trHeight w:val="242"/>
              </w:trPr>
              <w:tc>
                <w:tcPr>
                  <w:tcW w:w="9695" w:type="dxa"/>
                  <w:gridSpan w:val="5"/>
                </w:tcPr>
                <w:p w14:paraId="57AE691A" w14:textId="77777777" w:rsidR="00167B78" w:rsidRPr="00817B32" w:rsidRDefault="00167B78" w:rsidP="005F0EF0">
                  <w:pPr>
                    <w:rPr>
                      <w:szCs w:val="20"/>
                    </w:rPr>
                  </w:pPr>
                  <w:r w:rsidRPr="00817B32">
                    <w:rPr>
                      <w:b/>
                      <w:szCs w:val="20"/>
                    </w:rPr>
                    <w:t>Snakes</w:t>
                  </w:r>
                </w:p>
              </w:tc>
            </w:tr>
            <w:tr w:rsidR="00167B78" w:rsidRPr="00817B32" w14:paraId="2EFE5206" w14:textId="77777777" w:rsidTr="005F0EF0">
              <w:trPr>
                <w:trHeight w:val="741"/>
              </w:trPr>
              <w:tc>
                <w:tcPr>
                  <w:tcW w:w="3200" w:type="dxa"/>
                </w:tcPr>
                <w:p w14:paraId="6260AF22" w14:textId="77777777" w:rsidR="00167B78" w:rsidRPr="00817B32" w:rsidRDefault="00167B78" w:rsidP="005F0EF0">
                  <w:pPr>
                    <w:rPr>
                      <w:szCs w:val="20"/>
                    </w:rPr>
                  </w:pPr>
                  <w:r w:rsidRPr="00817B32">
                    <w:rPr>
                      <w:szCs w:val="20"/>
                    </w:rPr>
                    <w:t>Small terrestrial of &lt;60 cm in length e.g. adult Little Whip or juvenile Pythons</w:t>
                  </w:r>
                </w:p>
              </w:tc>
              <w:tc>
                <w:tcPr>
                  <w:tcW w:w="1211" w:type="dxa"/>
                </w:tcPr>
                <w:p w14:paraId="322B9A2C" w14:textId="77777777" w:rsidR="00167B78" w:rsidRPr="00817B32" w:rsidRDefault="00167B78" w:rsidP="005F0EF0">
                  <w:pPr>
                    <w:rPr>
                      <w:szCs w:val="20"/>
                    </w:rPr>
                  </w:pPr>
                  <w:r w:rsidRPr="00817B32">
                    <w:rPr>
                      <w:szCs w:val="20"/>
                    </w:rPr>
                    <w:t>1,800 cm</w:t>
                  </w:r>
                  <w:r w:rsidRPr="00817B32">
                    <w:rPr>
                      <w:szCs w:val="20"/>
                      <w:vertAlign w:val="superscript"/>
                    </w:rPr>
                    <w:t>2</w:t>
                  </w:r>
                </w:p>
              </w:tc>
              <w:tc>
                <w:tcPr>
                  <w:tcW w:w="1347" w:type="dxa"/>
                </w:tcPr>
                <w:p w14:paraId="4DC65643" w14:textId="77777777" w:rsidR="00167B78" w:rsidRPr="00817B32" w:rsidRDefault="00167B78" w:rsidP="005F0EF0">
                  <w:pPr>
                    <w:rPr>
                      <w:szCs w:val="20"/>
                    </w:rPr>
                  </w:pPr>
                  <w:r w:rsidRPr="00817B32">
                    <w:rPr>
                      <w:szCs w:val="20"/>
                    </w:rPr>
                    <w:t>2</w:t>
                  </w:r>
                </w:p>
              </w:tc>
              <w:tc>
                <w:tcPr>
                  <w:tcW w:w="1616" w:type="dxa"/>
                </w:tcPr>
                <w:p w14:paraId="4CE81EBB" w14:textId="77777777" w:rsidR="00167B78" w:rsidRPr="00817B32" w:rsidRDefault="00167B78" w:rsidP="005F0EF0">
                  <w:pPr>
                    <w:rPr>
                      <w:szCs w:val="20"/>
                    </w:rPr>
                  </w:pPr>
                  <w:r w:rsidRPr="00817B32">
                    <w:rPr>
                      <w:szCs w:val="20"/>
                    </w:rPr>
                    <w:t>30 cm</w:t>
                  </w:r>
                </w:p>
              </w:tc>
              <w:tc>
                <w:tcPr>
                  <w:tcW w:w="2321" w:type="dxa"/>
                </w:tcPr>
                <w:p w14:paraId="7FEFD654" w14:textId="77777777" w:rsidR="00167B78" w:rsidRPr="00817B32" w:rsidRDefault="00167B78" w:rsidP="005F0EF0">
                  <w:pPr>
                    <w:rPr>
                      <w:szCs w:val="20"/>
                    </w:rPr>
                  </w:pPr>
                  <w:r w:rsidRPr="00817B32">
                    <w:rPr>
                      <w:szCs w:val="20"/>
                    </w:rPr>
                    <w:t>900 cm</w:t>
                  </w:r>
                  <w:r w:rsidRPr="00817B32">
                    <w:rPr>
                      <w:szCs w:val="20"/>
                      <w:vertAlign w:val="superscript"/>
                    </w:rPr>
                    <w:t>2</w:t>
                  </w:r>
                </w:p>
              </w:tc>
            </w:tr>
            <w:tr w:rsidR="00167B78" w:rsidRPr="00817B32" w14:paraId="0B2AABF8" w14:textId="77777777" w:rsidTr="005F0EF0">
              <w:trPr>
                <w:trHeight w:val="725"/>
              </w:trPr>
              <w:tc>
                <w:tcPr>
                  <w:tcW w:w="3200" w:type="dxa"/>
                </w:tcPr>
                <w:p w14:paraId="6D9D6D3E" w14:textId="77777777" w:rsidR="00167B78" w:rsidRPr="00817B32" w:rsidRDefault="00167B78" w:rsidP="005F0EF0">
                  <w:pPr>
                    <w:rPr>
                      <w:szCs w:val="20"/>
                    </w:rPr>
                  </w:pPr>
                  <w:r w:rsidRPr="00817B32">
                    <w:rPr>
                      <w:szCs w:val="20"/>
                    </w:rPr>
                    <w:t>Less than 1.2 metres in length e.g. Children’s Python, Tiger Snake and Copperhead</w:t>
                  </w:r>
                </w:p>
              </w:tc>
              <w:tc>
                <w:tcPr>
                  <w:tcW w:w="1211" w:type="dxa"/>
                </w:tcPr>
                <w:p w14:paraId="4B74E526" w14:textId="77777777" w:rsidR="00167B78" w:rsidRPr="00817B32" w:rsidRDefault="00167B78" w:rsidP="005F0EF0">
                  <w:pPr>
                    <w:rPr>
                      <w:szCs w:val="20"/>
                    </w:rPr>
                  </w:pPr>
                  <w:r w:rsidRPr="00817B32">
                    <w:rPr>
                      <w:szCs w:val="20"/>
                    </w:rPr>
                    <w:t>4,000 cm</w:t>
                  </w:r>
                  <w:r w:rsidRPr="00817B32">
                    <w:rPr>
                      <w:szCs w:val="20"/>
                      <w:vertAlign w:val="superscript"/>
                    </w:rPr>
                    <w:t>2</w:t>
                  </w:r>
                </w:p>
              </w:tc>
              <w:tc>
                <w:tcPr>
                  <w:tcW w:w="1347" w:type="dxa"/>
                </w:tcPr>
                <w:p w14:paraId="5E87C5EF" w14:textId="77777777" w:rsidR="00167B78" w:rsidRPr="00817B32" w:rsidRDefault="00167B78" w:rsidP="005F0EF0">
                  <w:pPr>
                    <w:rPr>
                      <w:szCs w:val="20"/>
                    </w:rPr>
                  </w:pPr>
                  <w:r w:rsidRPr="00817B32">
                    <w:rPr>
                      <w:szCs w:val="20"/>
                    </w:rPr>
                    <w:t>2</w:t>
                  </w:r>
                </w:p>
              </w:tc>
              <w:tc>
                <w:tcPr>
                  <w:tcW w:w="1616" w:type="dxa"/>
                </w:tcPr>
                <w:p w14:paraId="19C14794" w14:textId="77777777" w:rsidR="00167B78" w:rsidRPr="00817B32" w:rsidRDefault="00167B78" w:rsidP="005F0EF0">
                  <w:pPr>
                    <w:rPr>
                      <w:szCs w:val="20"/>
                    </w:rPr>
                  </w:pPr>
                  <w:r w:rsidRPr="00817B32">
                    <w:rPr>
                      <w:szCs w:val="20"/>
                    </w:rPr>
                    <w:t>50 cm</w:t>
                  </w:r>
                </w:p>
              </w:tc>
              <w:tc>
                <w:tcPr>
                  <w:tcW w:w="2321" w:type="dxa"/>
                </w:tcPr>
                <w:p w14:paraId="26E3C5DE" w14:textId="77777777" w:rsidR="00167B78" w:rsidRPr="00817B32" w:rsidRDefault="00167B78" w:rsidP="005F0EF0">
                  <w:pPr>
                    <w:rPr>
                      <w:szCs w:val="20"/>
                    </w:rPr>
                  </w:pPr>
                  <w:r w:rsidRPr="00817B32">
                    <w:rPr>
                      <w:szCs w:val="20"/>
                    </w:rPr>
                    <w:t>2,000 cm</w:t>
                  </w:r>
                  <w:r w:rsidRPr="00817B32">
                    <w:rPr>
                      <w:szCs w:val="20"/>
                      <w:vertAlign w:val="superscript"/>
                    </w:rPr>
                    <w:t>2</w:t>
                  </w:r>
                </w:p>
              </w:tc>
            </w:tr>
            <w:tr w:rsidR="00167B78" w:rsidRPr="00817B32" w14:paraId="274E149A" w14:textId="77777777" w:rsidTr="005F0EF0">
              <w:trPr>
                <w:trHeight w:val="741"/>
              </w:trPr>
              <w:tc>
                <w:tcPr>
                  <w:tcW w:w="3200" w:type="dxa"/>
                </w:tcPr>
                <w:p w14:paraId="7F140628" w14:textId="77777777" w:rsidR="00167B78" w:rsidRPr="00817B32" w:rsidRDefault="00167B78" w:rsidP="005F0EF0">
                  <w:pPr>
                    <w:rPr>
                      <w:szCs w:val="20"/>
                    </w:rPr>
                  </w:pPr>
                  <w:r w:rsidRPr="00817B32">
                    <w:rPr>
                      <w:szCs w:val="20"/>
                    </w:rPr>
                    <w:t>Less than 2.5 metres in length e.g. Eastern Brown, and Taipan King Brown</w:t>
                  </w:r>
                </w:p>
              </w:tc>
              <w:tc>
                <w:tcPr>
                  <w:tcW w:w="1211" w:type="dxa"/>
                </w:tcPr>
                <w:p w14:paraId="3E3D2E28" w14:textId="77777777" w:rsidR="00167B78" w:rsidRPr="00817B32" w:rsidRDefault="00167B78" w:rsidP="005F0EF0">
                  <w:pPr>
                    <w:rPr>
                      <w:szCs w:val="20"/>
                    </w:rPr>
                  </w:pPr>
                  <w:r w:rsidRPr="00817B32">
                    <w:rPr>
                      <w:szCs w:val="20"/>
                    </w:rPr>
                    <w:t>15,000 cm</w:t>
                  </w:r>
                  <w:r w:rsidRPr="00817B32">
                    <w:rPr>
                      <w:szCs w:val="20"/>
                      <w:vertAlign w:val="superscript"/>
                    </w:rPr>
                    <w:t>2</w:t>
                  </w:r>
                </w:p>
              </w:tc>
              <w:tc>
                <w:tcPr>
                  <w:tcW w:w="1347" w:type="dxa"/>
                </w:tcPr>
                <w:p w14:paraId="4C2097A9" w14:textId="77777777" w:rsidR="00167B78" w:rsidRPr="00817B32" w:rsidRDefault="00167B78" w:rsidP="005F0EF0">
                  <w:pPr>
                    <w:rPr>
                      <w:szCs w:val="20"/>
                    </w:rPr>
                  </w:pPr>
                  <w:r w:rsidRPr="00817B32">
                    <w:rPr>
                      <w:szCs w:val="20"/>
                    </w:rPr>
                    <w:t>1</w:t>
                  </w:r>
                </w:p>
              </w:tc>
              <w:tc>
                <w:tcPr>
                  <w:tcW w:w="1616" w:type="dxa"/>
                </w:tcPr>
                <w:p w14:paraId="19671426" w14:textId="77777777" w:rsidR="00167B78" w:rsidRPr="00817B32" w:rsidRDefault="00167B78" w:rsidP="005F0EF0">
                  <w:pPr>
                    <w:rPr>
                      <w:szCs w:val="20"/>
                    </w:rPr>
                  </w:pPr>
                  <w:r w:rsidRPr="00817B32">
                    <w:rPr>
                      <w:szCs w:val="20"/>
                    </w:rPr>
                    <w:t>120 cm</w:t>
                  </w:r>
                </w:p>
              </w:tc>
              <w:tc>
                <w:tcPr>
                  <w:tcW w:w="2321" w:type="dxa"/>
                </w:tcPr>
                <w:p w14:paraId="227CC2E8" w14:textId="77777777" w:rsidR="00167B78" w:rsidRPr="00817B32" w:rsidRDefault="00167B78" w:rsidP="005F0EF0">
                  <w:pPr>
                    <w:rPr>
                      <w:szCs w:val="20"/>
                    </w:rPr>
                  </w:pPr>
                  <w:r w:rsidRPr="00817B32">
                    <w:rPr>
                      <w:szCs w:val="20"/>
                    </w:rPr>
                    <w:t>7,500 cm</w:t>
                  </w:r>
                  <w:r w:rsidRPr="00817B32">
                    <w:rPr>
                      <w:szCs w:val="20"/>
                      <w:vertAlign w:val="superscript"/>
                    </w:rPr>
                    <w:t>2</w:t>
                  </w:r>
                </w:p>
              </w:tc>
            </w:tr>
            <w:tr w:rsidR="00167B78" w:rsidRPr="00817B32" w14:paraId="1FF0EC6C" w14:textId="77777777" w:rsidTr="005F0EF0">
              <w:trPr>
                <w:trHeight w:val="242"/>
              </w:trPr>
              <w:tc>
                <w:tcPr>
                  <w:tcW w:w="3200" w:type="dxa"/>
                </w:tcPr>
                <w:p w14:paraId="79791502" w14:textId="77777777" w:rsidR="00167B78" w:rsidRPr="00817B32" w:rsidRDefault="00167B78" w:rsidP="005F0EF0">
                  <w:pPr>
                    <w:rPr>
                      <w:szCs w:val="20"/>
                    </w:rPr>
                  </w:pPr>
                  <w:r w:rsidRPr="00817B32">
                    <w:rPr>
                      <w:szCs w:val="20"/>
                    </w:rPr>
                    <w:t>Tree snakes up to 1.2 metres in length</w:t>
                  </w:r>
                </w:p>
              </w:tc>
              <w:tc>
                <w:tcPr>
                  <w:tcW w:w="1211" w:type="dxa"/>
                </w:tcPr>
                <w:p w14:paraId="3527EF5A" w14:textId="77777777" w:rsidR="00167B78" w:rsidRPr="00817B32" w:rsidRDefault="00167B78" w:rsidP="005F0EF0">
                  <w:pPr>
                    <w:rPr>
                      <w:szCs w:val="20"/>
                    </w:rPr>
                  </w:pPr>
                  <w:r w:rsidRPr="00817B32">
                    <w:rPr>
                      <w:szCs w:val="20"/>
                    </w:rPr>
                    <w:t>4,800 cm</w:t>
                  </w:r>
                  <w:r w:rsidRPr="00817B32">
                    <w:rPr>
                      <w:szCs w:val="20"/>
                      <w:vertAlign w:val="superscript"/>
                    </w:rPr>
                    <w:t>2</w:t>
                  </w:r>
                </w:p>
              </w:tc>
              <w:tc>
                <w:tcPr>
                  <w:tcW w:w="1347" w:type="dxa"/>
                </w:tcPr>
                <w:p w14:paraId="581632D3" w14:textId="77777777" w:rsidR="00167B78" w:rsidRPr="00817B32" w:rsidRDefault="00167B78" w:rsidP="005F0EF0">
                  <w:pPr>
                    <w:rPr>
                      <w:szCs w:val="20"/>
                    </w:rPr>
                  </w:pPr>
                  <w:r w:rsidRPr="00817B32">
                    <w:rPr>
                      <w:szCs w:val="20"/>
                    </w:rPr>
                    <w:t>2</w:t>
                  </w:r>
                </w:p>
              </w:tc>
              <w:tc>
                <w:tcPr>
                  <w:tcW w:w="1616" w:type="dxa"/>
                </w:tcPr>
                <w:p w14:paraId="66A8AE67" w14:textId="77777777" w:rsidR="00167B78" w:rsidRPr="00817B32" w:rsidRDefault="00167B78" w:rsidP="005F0EF0">
                  <w:pPr>
                    <w:rPr>
                      <w:szCs w:val="20"/>
                    </w:rPr>
                  </w:pPr>
                  <w:r w:rsidRPr="00817B32">
                    <w:rPr>
                      <w:szCs w:val="20"/>
                    </w:rPr>
                    <w:t>80 cm</w:t>
                  </w:r>
                </w:p>
              </w:tc>
              <w:tc>
                <w:tcPr>
                  <w:tcW w:w="2321" w:type="dxa"/>
                </w:tcPr>
                <w:p w14:paraId="703798E1" w14:textId="77777777" w:rsidR="00167B78" w:rsidRPr="00817B32" w:rsidRDefault="00167B78" w:rsidP="005F0EF0">
                  <w:pPr>
                    <w:rPr>
                      <w:szCs w:val="20"/>
                    </w:rPr>
                  </w:pPr>
                  <w:r w:rsidRPr="00817B32">
                    <w:rPr>
                      <w:szCs w:val="20"/>
                    </w:rPr>
                    <w:t>2,400 cm</w:t>
                  </w:r>
                  <w:r w:rsidRPr="00817B32">
                    <w:rPr>
                      <w:szCs w:val="20"/>
                      <w:vertAlign w:val="superscript"/>
                    </w:rPr>
                    <w:t>2</w:t>
                  </w:r>
                </w:p>
              </w:tc>
            </w:tr>
            <w:tr w:rsidR="00167B78" w:rsidRPr="00817B32" w14:paraId="2F4CA001" w14:textId="77777777" w:rsidTr="005F0EF0">
              <w:trPr>
                <w:trHeight w:val="967"/>
              </w:trPr>
              <w:tc>
                <w:tcPr>
                  <w:tcW w:w="3200" w:type="dxa"/>
                </w:tcPr>
                <w:p w14:paraId="78AAA84C" w14:textId="77777777" w:rsidR="00167B78" w:rsidRPr="00817B32" w:rsidRDefault="00167B78" w:rsidP="005F0EF0">
                  <w:pPr>
                    <w:rPr>
                      <w:szCs w:val="20"/>
                    </w:rPr>
                  </w:pPr>
                  <w:r w:rsidRPr="00817B32">
                    <w:rPr>
                      <w:szCs w:val="20"/>
                    </w:rPr>
                    <w:t xml:space="preserve">Large Pythons up to 2.5 metres in length e.g. Diamond Python, Carpet Python, Water Python and </w:t>
                  </w:r>
                  <w:proofErr w:type="spellStart"/>
                  <w:r w:rsidRPr="00817B32">
                    <w:rPr>
                      <w:szCs w:val="20"/>
                    </w:rPr>
                    <w:t>Amenthystines</w:t>
                  </w:r>
                  <w:proofErr w:type="spellEnd"/>
                </w:p>
              </w:tc>
              <w:tc>
                <w:tcPr>
                  <w:tcW w:w="1211" w:type="dxa"/>
                </w:tcPr>
                <w:p w14:paraId="46076D3C" w14:textId="77777777" w:rsidR="00167B78" w:rsidRPr="00817B32" w:rsidRDefault="00167B78" w:rsidP="005F0EF0">
                  <w:pPr>
                    <w:rPr>
                      <w:szCs w:val="20"/>
                    </w:rPr>
                  </w:pPr>
                  <w:r w:rsidRPr="00817B32">
                    <w:rPr>
                      <w:szCs w:val="20"/>
                    </w:rPr>
                    <w:t>20,000 cm</w:t>
                  </w:r>
                  <w:r w:rsidRPr="00817B32">
                    <w:rPr>
                      <w:szCs w:val="20"/>
                      <w:vertAlign w:val="superscript"/>
                    </w:rPr>
                    <w:t>2</w:t>
                  </w:r>
                </w:p>
              </w:tc>
              <w:tc>
                <w:tcPr>
                  <w:tcW w:w="1347" w:type="dxa"/>
                </w:tcPr>
                <w:p w14:paraId="25F679EE" w14:textId="77777777" w:rsidR="00167B78" w:rsidRPr="00817B32" w:rsidRDefault="00167B78" w:rsidP="005F0EF0">
                  <w:pPr>
                    <w:rPr>
                      <w:szCs w:val="20"/>
                    </w:rPr>
                  </w:pPr>
                  <w:r w:rsidRPr="00817B32">
                    <w:rPr>
                      <w:szCs w:val="20"/>
                    </w:rPr>
                    <w:t>1</w:t>
                  </w:r>
                </w:p>
              </w:tc>
              <w:tc>
                <w:tcPr>
                  <w:tcW w:w="1616" w:type="dxa"/>
                </w:tcPr>
                <w:p w14:paraId="7BB05ED9" w14:textId="77777777" w:rsidR="00167B78" w:rsidRPr="00817B32" w:rsidRDefault="00167B78" w:rsidP="005F0EF0">
                  <w:pPr>
                    <w:rPr>
                      <w:szCs w:val="20"/>
                    </w:rPr>
                  </w:pPr>
                  <w:r w:rsidRPr="00817B32">
                    <w:rPr>
                      <w:szCs w:val="20"/>
                    </w:rPr>
                    <w:t>150 cm</w:t>
                  </w:r>
                </w:p>
              </w:tc>
              <w:tc>
                <w:tcPr>
                  <w:tcW w:w="2321" w:type="dxa"/>
                </w:tcPr>
                <w:p w14:paraId="38339E4C" w14:textId="77777777" w:rsidR="00167B78" w:rsidRPr="00817B32" w:rsidRDefault="00167B78" w:rsidP="005F0EF0">
                  <w:pPr>
                    <w:rPr>
                      <w:szCs w:val="20"/>
                    </w:rPr>
                  </w:pPr>
                  <w:r w:rsidRPr="00817B32">
                    <w:rPr>
                      <w:szCs w:val="20"/>
                    </w:rPr>
                    <w:t>10,000 cm</w:t>
                  </w:r>
                  <w:r w:rsidRPr="00817B32">
                    <w:rPr>
                      <w:szCs w:val="20"/>
                      <w:vertAlign w:val="superscript"/>
                    </w:rPr>
                    <w:t>2</w:t>
                  </w:r>
                </w:p>
              </w:tc>
            </w:tr>
            <w:tr w:rsidR="00167B78" w:rsidRPr="00817B32" w14:paraId="6ED2C232" w14:textId="77777777" w:rsidTr="005F0EF0">
              <w:trPr>
                <w:trHeight w:val="242"/>
              </w:trPr>
              <w:tc>
                <w:tcPr>
                  <w:tcW w:w="9695" w:type="dxa"/>
                  <w:gridSpan w:val="5"/>
                </w:tcPr>
                <w:p w14:paraId="29A30A66" w14:textId="77777777" w:rsidR="00167B78" w:rsidRPr="00817B32" w:rsidRDefault="00167B78" w:rsidP="005F0EF0">
                  <w:pPr>
                    <w:rPr>
                      <w:szCs w:val="20"/>
                    </w:rPr>
                  </w:pPr>
                  <w:r w:rsidRPr="00817B32">
                    <w:rPr>
                      <w:b/>
                      <w:szCs w:val="20"/>
                    </w:rPr>
                    <w:t>Lizards</w:t>
                  </w:r>
                </w:p>
              </w:tc>
            </w:tr>
            <w:tr w:rsidR="00167B78" w:rsidRPr="00817B32" w14:paraId="43B1FBC9" w14:textId="77777777" w:rsidTr="005F0EF0">
              <w:trPr>
                <w:trHeight w:val="242"/>
              </w:trPr>
              <w:tc>
                <w:tcPr>
                  <w:tcW w:w="3200" w:type="dxa"/>
                </w:tcPr>
                <w:p w14:paraId="2670DB85" w14:textId="77777777" w:rsidR="00167B78" w:rsidRPr="00817B32" w:rsidRDefault="00167B78" w:rsidP="005F0EF0">
                  <w:pPr>
                    <w:rPr>
                      <w:szCs w:val="20"/>
                    </w:rPr>
                  </w:pPr>
                  <w:r w:rsidRPr="00817B32">
                    <w:rPr>
                      <w:szCs w:val="20"/>
                    </w:rPr>
                    <w:t>Skinks, Dragons and Water Dragons</w:t>
                  </w:r>
                </w:p>
              </w:tc>
              <w:tc>
                <w:tcPr>
                  <w:tcW w:w="1211" w:type="dxa"/>
                </w:tcPr>
                <w:p w14:paraId="52A251C3" w14:textId="77777777" w:rsidR="00167B78" w:rsidRPr="00817B32" w:rsidRDefault="00167B78" w:rsidP="005F0EF0">
                  <w:pPr>
                    <w:rPr>
                      <w:szCs w:val="20"/>
                    </w:rPr>
                  </w:pPr>
                  <w:r w:rsidRPr="00817B32">
                    <w:rPr>
                      <w:szCs w:val="20"/>
                    </w:rPr>
                    <w:t>10,000 cm</w:t>
                  </w:r>
                  <w:r w:rsidRPr="00817B32">
                    <w:rPr>
                      <w:szCs w:val="20"/>
                      <w:vertAlign w:val="superscript"/>
                    </w:rPr>
                    <w:t>2</w:t>
                  </w:r>
                </w:p>
              </w:tc>
              <w:tc>
                <w:tcPr>
                  <w:tcW w:w="1347" w:type="dxa"/>
                </w:tcPr>
                <w:p w14:paraId="38277484" w14:textId="77777777" w:rsidR="00167B78" w:rsidRPr="00817B32" w:rsidRDefault="00167B78" w:rsidP="005F0EF0">
                  <w:pPr>
                    <w:rPr>
                      <w:szCs w:val="20"/>
                    </w:rPr>
                  </w:pPr>
                  <w:r w:rsidRPr="00817B32">
                    <w:rPr>
                      <w:szCs w:val="20"/>
                    </w:rPr>
                    <w:t>1</w:t>
                  </w:r>
                </w:p>
              </w:tc>
              <w:tc>
                <w:tcPr>
                  <w:tcW w:w="1616" w:type="dxa"/>
                </w:tcPr>
                <w:p w14:paraId="5CADBB27" w14:textId="77777777" w:rsidR="00167B78" w:rsidRPr="00817B32" w:rsidRDefault="00167B78" w:rsidP="005F0EF0">
                  <w:pPr>
                    <w:rPr>
                      <w:szCs w:val="20"/>
                    </w:rPr>
                  </w:pPr>
                  <w:r w:rsidRPr="00817B32">
                    <w:rPr>
                      <w:szCs w:val="20"/>
                    </w:rPr>
                    <w:t>100 cm</w:t>
                  </w:r>
                </w:p>
              </w:tc>
              <w:tc>
                <w:tcPr>
                  <w:tcW w:w="2321" w:type="dxa"/>
                </w:tcPr>
                <w:p w14:paraId="0FF1A0C9" w14:textId="77777777" w:rsidR="00167B78" w:rsidRPr="00817B32" w:rsidRDefault="00167B78" w:rsidP="005F0EF0">
                  <w:pPr>
                    <w:rPr>
                      <w:szCs w:val="20"/>
                    </w:rPr>
                  </w:pPr>
                  <w:r w:rsidRPr="00817B32">
                    <w:rPr>
                      <w:szCs w:val="20"/>
                    </w:rPr>
                    <w:t>5,000 cm</w:t>
                  </w:r>
                  <w:r w:rsidRPr="00817B32">
                    <w:rPr>
                      <w:szCs w:val="20"/>
                      <w:vertAlign w:val="superscript"/>
                    </w:rPr>
                    <w:t>2</w:t>
                  </w:r>
                </w:p>
              </w:tc>
            </w:tr>
            <w:tr w:rsidR="00167B78" w:rsidRPr="00817B32" w14:paraId="2B42F9CD" w14:textId="77777777" w:rsidTr="005F0EF0">
              <w:trPr>
                <w:trHeight w:val="257"/>
              </w:trPr>
              <w:tc>
                <w:tcPr>
                  <w:tcW w:w="3200" w:type="dxa"/>
                </w:tcPr>
                <w:p w14:paraId="1E1533C6" w14:textId="77777777" w:rsidR="00167B78" w:rsidRPr="00817B32" w:rsidRDefault="00167B78" w:rsidP="005F0EF0">
                  <w:pPr>
                    <w:rPr>
                      <w:szCs w:val="20"/>
                    </w:rPr>
                  </w:pPr>
                  <w:r w:rsidRPr="00817B32">
                    <w:rPr>
                      <w:szCs w:val="20"/>
                    </w:rPr>
                    <w:lastRenderedPageBreak/>
                    <w:t>Goannas</w:t>
                  </w:r>
                </w:p>
              </w:tc>
              <w:tc>
                <w:tcPr>
                  <w:tcW w:w="1211" w:type="dxa"/>
                </w:tcPr>
                <w:p w14:paraId="2E700008" w14:textId="77777777" w:rsidR="00167B78" w:rsidRPr="00817B32" w:rsidRDefault="00167B78" w:rsidP="005F0EF0">
                  <w:pPr>
                    <w:rPr>
                      <w:szCs w:val="20"/>
                    </w:rPr>
                  </w:pPr>
                  <w:r w:rsidRPr="00817B32">
                    <w:rPr>
                      <w:szCs w:val="20"/>
                    </w:rPr>
                    <w:t>45,000 cm</w:t>
                  </w:r>
                  <w:r w:rsidRPr="00817B32">
                    <w:rPr>
                      <w:szCs w:val="20"/>
                      <w:vertAlign w:val="superscript"/>
                    </w:rPr>
                    <w:t>2</w:t>
                  </w:r>
                </w:p>
              </w:tc>
              <w:tc>
                <w:tcPr>
                  <w:tcW w:w="1347" w:type="dxa"/>
                </w:tcPr>
                <w:p w14:paraId="19BE093A" w14:textId="77777777" w:rsidR="00167B78" w:rsidRPr="00817B32" w:rsidRDefault="00167B78" w:rsidP="005F0EF0">
                  <w:pPr>
                    <w:rPr>
                      <w:szCs w:val="20"/>
                    </w:rPr>
                  </w:pPr>
                  <w:r w:rsidRPr="00817B32">
                    <w:rPr>
                      <w:szCs w:val="20"/>
                    </w:rPr>
                    <w:t>1</w:t>
                  </w:r>
                </w:p>
              </w:tc>
              <w:tc>
                <w:tcPr>
                  <w:tcW w:w="1616" w:type="dxa"/>
                </w:tcPr>
                <w:p w14:paraId="2A74B323" w14:textId="77777777" w:rsidR="00167B78" w:rsidRPr="00817B32" w:rsidRDefault="00167B78" w:rsidP="005F0EF0">
                  <w:pPr>
                    <w:rPr>
                      <w:szCs w:val="20"/>
                    </w:rPr>
                  </w:pPr>
                  <w:r w:rsidRPr="00817B32">
                    <w:rPr>
                      <w:szCs w:val="20"/>
                    </w:rPr>
                    <w:t>200 cm</w:t>
                  </w:r>
                </w:p>
              </w:tc>
              <w:tc>
                <w:tcPr>
                  <w:tcW w:w="2321" w:type="dxa"/>
                </w:tcPr>
                <w:p w14:paraId="5A0920FA" w14:textId="77777777" w:rsidR="00167B78" w:rsidRPr="00817B32" w:rsidRDefault="00167B78" w:rsidP="005F0EF0">
                  <w:pPr>
                    <w:rPr>
                      <w:szCs w:val="20"/>
                    </w:rPr>
                  </w:pPr>
                  <w:r w:rsidRPr="00817B32">
                    <w:rPr>
                      <w:szCs w:val="20"/>
                    </w:rPr>
                    <w:t>20,000 cm</w:t>
                  </w:r>
                  <w:r w:rsidRPr="00817B32">
                    <w:rPr>
                      <w:szCs w:val="20"/>
                      <w:vertAlign w:val="superscript"/>
                    </w:rPr>
                    <w:t>2</w:t>
                  </w:r>
                </w:p>
              </w:tc>
            </w:tr>
          </w:tbl>
          <w:p w14:paraId="4376054A" w14:textId="77777777" w:rsidR="00167B78" w:rsidRPr="00817B32" w:rsidRDefault="00167B78" w:rsidP="005F0EF0">
            <w:pPr>
              <w:pStyle w:val="Caption"/>
            </w:pPr>
            <w:r w:rsidRPr="00817B32">
              <w:t>Heating in reptile enclosures is essential – the temperatures needed will depend on the species of reptile and its natural environment. Snakes longer than 2.5 metres require a minimum area of half their length squared.</w:t>
            </w:r>
          </w:p>
          <w:p w14:paraId="21B5BD3A" w14:textId="77777777" w:rsidR="00167B78" w:rsidRPr="00817B32" w:rsidRDefault="00167B78" w:rsidP="005F0EF0">
            <w:pPr>
              <w:jc w:val="both"/>
            </w:pPr>
          </w:p>
          <w:p w14:paraId="54292FA3" w14:textId="77777777" w:rsidR="00167B78" w:rsidRPr="00817B32" w:rsidRDefault="00167B78" w:rsidP="005F0EF0">
            <w:pPr>
              <w:pStyle w:val="TableTitle"/>
            </w:pPr>
            <w:r w:rsidRPr="00817B32">
              <w:t>Table 5: Mammals</w:t>
            </w:r>
          </w:p>
          <w:tbl>
            <w:tblPr>
              <w:tblStyle w:val="DELWPTable"/>
              <w:tblW w:w="0" w:type="auto"/>
              <w:tblLook w:val="0020" w:firstRow="1" w:lastRow="0" w:firstColumn="0" w:lastColumn="0" w:noHBand="0" w:noVBand="0"/>
            </w:tblPr>
            <w:tblGrid>
              <w:gridCol w:w="3176"/>
              <w:gridCol w:w="1251"/>
              <w:gridCol w:w="1384"/>
              <w:gridCol w:w="1508"/>
              <w:gridCol w:w="2438"/>
            </w:tblGrid>
            <w:tr w:rsidR="00167B78" w:rsidRPr="00817B32" w14:paraId="1A74A133" w14:textId="77777777" w:rsidTr="005F0EF0">
              <w:trPr>
                <w:cnfStyle w:val="100000000000" w:firstRow="1" w:lastRow="0" w:firstColumn="0" w:lastColumn="0" w:oddVBand="0" w:evenVBand="0" w:oddHBand="0" w:evenHBand="0" w:firstRowFirstColumn="0" w:firstRowLastColumn="0" w:lastRowFirstColumn="0" w:lastRowLastColumn="0"/>
              </w:trPr>
              <w:tc>
                <w:tcPr>
                  <w:tcW w:w="3369" w:type="dxa"/>
                </w:tcPr>
                <w:p w14:paraId="4B156AB0" w14:textId="77777777" w:rsidR="00167B78" w:rsidRPr="00817B32" w:rsidRDefault="00167B78" w:rsidP="005F0EF0">
                  <w:pPr>
                    <w:rPr>
                      <w:b/>
                      <w:szCs w:val="20"/>
                    </w:rPr>
                  </w:pPr>
                  <w:r w:rsidRPr="00817B32">
                    <w:rPr>
                      <w:b/>
                      <w:szCs w:val="20"/>
                    </w:rPr>
                    <w:t>Type of wildlife</w:t>
                  </w:r>
                </w:p>
              </w:tc>
              <w:tc>
                <w:tcPr>
                  <w:tcW w:w="1275" w:type="dxa"/>
                </w:tcPr>
                <w:p w14:paraId="0FAAC00D" w14:textId="77777777" w:rsidR="00167B78" w:rsidRPr="00817B32" w:rsidRDefault="00167B78" w:rsidP="005F0EF0">
                  <w:pPr>
                    <w:rPr>
                      <w:b/>
                      <w:szCs w:val="20"/>
                    </w:rPr>
                  </w:pPr>
                  <w:r w:rsidRPr="00817B32">
                    <w:rPr>
                      <w:b/>
                      <w:szCs w:val="20"/>
                    </w:rPr>
                    <w:t>Minimum floor area</w:t>
                  </w:r>
                </w:p>
              </w:tc>
              <w:tc>
                <w:tcPr>
                  <w:tcW w:w="1418" w:type="dxa"/>
                </w:tcPr>
                <w:p w14:paraId="24966B98" w14:textId="77777777" w:rsidR="00167B78" w:rsidRPr="00A451CB" w:rsidRDefault="00167B78" w:rsidP="005F0EF0">
                  <w:pPr>
                    <w:rPr>
                      <w:b/>
                      <w:szCs w:val="20"/>
                    </w:rPr>
                  </w:pPr>
                  <w:r w:rsidRPr="00A451CB">
                    <w:rPr>
                      <w:b/>
                      <w:szCs w:val="20"/>
                    </w:rPr>
                    <w:t>Maximum number of animals</w:t>
                  </w:r>
                </w:p>
              </w:tc>
              <w:tc>
                <w:tcPr>
                  <w:tcW w:w="1559" w:type="dxa"/>
                </w:tcPr>
                <w:p w14:paraId="39AA7AE3" w14:textId="77777777" w:rsidR="00167B78" w:rsidRPr="007024CF" w:rsidRDefault="00167B78" w:rsidP="005F0EF0">
                  <w:pPr>
                    <w:rPr>
                      <w:b/>
                      <w:szCs w:val="20"/>
                    </w:rPr>
                  </w:pPr>
                  <w:r w:rsidRPr="000E7451">
                    <w:rPr>
                      <w:b/>
                      <w:szCs w:val="20"/>
                    </w:rPr>
                    <w:t>Minimum height</w:t>
                  </w:r>
                </w:p>
              </w:tc>
              <w:tc>
                <w:tcPr>
                  <w:tcW w:w="2585" w:type="dxa"/>
                </w:tcPr>
                <w:p w14:paraId="5C393A0B" w14:textId="77777777" w:rsidR="00167B78" w:rsidRPr="00817B32" w:rsidRDefault="00167B78" w:rsidP="005F0EF0">
                  <w:pPr>
                    <w:rPr>
                      <w:b/>
                      <w:szCs w:val="20"/>
                    </w:rPr>
                  </w:pPr>
                  <w:r w:rsidRPr="00463DC3">
                    <w:rPr>
                      <w:b/>
                      <w:szCs w:val="20"/>
                    </w:rPr>
                    <w:t xml:space="preserve">Increased floor area for each additional animal </w:t>
                  </w:r>
                </w:p>
              </w:tc>
            </w:tr>
            <w:tr w:rsidR="00167B78" w:rsidRPr="00817B32" w14:paraId="41C56FB3" w14:textId="77777777" w:rsidTr="005F0EF0">
              <w:tc>
                <w:tcPr>
                  <w:tcW w:w="3369" w:type="dxa"/>
                </w:tcPr>
                <w:p w14:paraId="0758D5E8" w14:textId="77777777" w:rsidR="00167B78" w:rsidRPr="00817B32" w:rsidRDefault="00167B78" w:rsidP="005F0EF0">
                  <w:pPr>
                    <w:rPr>
                      <w:b/>
                      <w:szCs w:val="20"/>
                    </w:rPr>
                  </w:pPr>
                  <w:r w:rsidRPr="00817B32">
                    <w:rPr>
                      <w:szCs w:val="20"/>
                    </w:rPr>
                    <w:t>Hopping Mice</w:t>
                  </w:r>
                </w:p>
              </w:tc>
              <w:tc>
                <w:tcPr>
                  <w:tcW w:w="1275" w:type="dxa"/>
                </w:tcPr>
                <w:p w14:paraId="7612D77B" w14:textId="77777777" w:rsidR="00167B78" w:rsidRPr="00817B32" w:rsidRDefault="00167B78" w:rsidP="005F0EF0">
                  <w:pPr>
                    <w:rPr>
                      <w:szCs w:val="20"/>
                      <w:vertAlign w:val="superscript"/>
                    </w:rPr>
                  </w:pPr>
                  <w:r w:rsidRPr="00817B32">
                    <w:rPr>
                      <w:szCs w:val="20"/>
                    </w:rPr>
                    <w:t>1,400 cm</w:t>
                  </w:r>
                  <w:r w:rsidRPr="00817B32">
                    <w:rPr>
                      <w:szCs w:val="20"/>
                      <w:vertAlign w:val="superscript"/>
                    </w:rPr>
                    <w:t>2</w:t>
                  </w:r>
                </w:p>
              </w:tc>
              <w:tc>
                <w:tcPr>
                  <w:tcW w:w="1418" w:type="dxa"/>
                </w:tcPr>
                <w:p w14:paraId="4BE17E59" w14:textId="77777777" w:rsidR="00167B78" w:rsidRPr="00817B32" w:rsidRDefault="00167B78" w:rsidP="005F0EF0">
                  <w:pPr>
                    <w:rPr>
                      <w:szCs w:val="20"/>
                    </w:rPr>
                  </w:pPr>
                  <w:r w:rsidRPr="00817B32">
                    <w:rPr>
                      <w:szCs w:val="20"/>
                    </w:rPr>
                    <w:t>1</w:t>
                  </w:r>
                </w:p>
              </w:tc>
              <w:tc>
                <w:tcPr>
                  <w:tcW w:w="1559" w:type="dxa"/>
                </w:tcPr>
                <w:p w14:paraId="24B8EF21" w14:textId="77777777" w:rsidR="00167B78" w:rsidRPr="00817B32" w:rsidRDefault="00167B78" w:rsidP="005F0EF0">
                  <w:pPr>
                    <w:rPr>
                      <w:szCs w:val="20"/>
                    </w:rPr>
                  </w:pPr>
                  <w:r w:rsidRPr="00817B32">
                    <w:rPr>
                      <w:szCs w:val="20"/>
                    </w:rPr>
                    <w:t>25 cm</w:t>
                  </w:r>
                </w:p>
              </w:tc>
              <w:tc>
                <w:tcPr>
                  <w:tcW w:w="2585" w:type="dxa"/>
                </w:tcPr>
                <w:p w14:paraId="65BA93D0" w14:textId="77777777" w:rsidR="00167B78" w:rsidRPr="00817B32" w:rsidRDefault="00167B78" w:rsidP="005F0EF0">
                  <w:pPr>
                    <w:rPr>
                      <w:szCs w:val="20"/>
                    </w:rPr>
                  </w:pPr>
                  <w:r w:rsidRPr="00817B32">
                    <w:rPr>
                      <w:szCs w:val="20"/>
                    </w:rPr>
                    <w:t>700 cm</w:t>
                  </w:r>
                  <w:r w:rsidRPr="00817B32">
                    <w:rPr>
                      <w:szCs w:val="20"/>
                      <w:vertAlign w:val="superscript"/>
                    </w:rPr>
                    <w:t>2</w:t>
                  </w:r>
                </w:p>
              </w:tc>
            </w:tr>
            <w:tr w:rsidR="00167B78" w:rsidRPr="00817B32" w14:paraId="0D42551B" w14:textId="77777777" w:rsidTr="005F0EF0">
              <w:tc>
                <w:tcPr>
                  <w:tcW w:w="3369" w:type="dxa"/>
                </w:tcPr>
                <w:p w14:paraId="4E5AF766" w14:textId="77777777" w:rsidR="00167B78" w:rsidRPr="00817B32" w:rsidRDefault="00167B78" w:rsidP="005F0EF0">
                  <w:pPr>
                    <w:rPr>
                      <w:szCs w:val="20"/>
                    </w:rPr>
                  </w:pPr>
                  <w:r w:rsidRPr="00817B32">
                    <w:rPr>
                      <w:szCs w:val="20"/>
                    </w:rPr>
                    <w:t>Dunnarts</w:t>
                  </w:r>
                </w:p>
              </w:tc>
              <w:tc>
                <w:tcPr>
                  <w:tcW w:w="1275" w:type="dxa"/>
                </w:tcPr>
                <w:p w14:paraId="12D1E7F0" w14:textId="77777777" w:rsidR="00167B78" w:rsidRPr="00817B32" w:rsidRDefault="00167B78" w:rsidP="005F0EF0">
                  <w:pPr>
                    <w:rPr>
                      <w:szCs w:val="20"/>
                    </w:rPr>
                  </w:pPr>
                  <w:r w:rsidRPr="00817B32">
                    <w:rPr>
                      <w:szCs w:val="20"/>
                    </w:rPr>
                    <w:t>2,000 cm</w:t>
                  </w:r>
                  <w:r w:rsidRPr="00817B32">
                    <w:rPr>
                      <w:szCs w:val="20"/>
                      <w:vertAlign w:val="superscript"/>
                    </w:rPr>
                    <w:t>2</w:t>
                  </w:r>
                </w:p>
              </w:tc>
              <w:tc>
                <w:tcPr>
                  <w:tcW w:w="1418" w:type="dxa"/>
                </w:tcPr>
                <w:p w14:paraId="19BB9A89" w14:textId="77777777" w:rsidR="00167B78" w:rsidRPr="00817B32" w:rsidRDefault="00167B78" w:rsidP="005F0EF0">
                  <w:pPr>
                    <w:rPr>
                      <w:szCs w:val="20"/>
                    </w:rPr>
                  </w:pPr>
                  <w:r w:rsidRPr="00817B32">
                    <w:rPr>
                      <w:szCs w:val="20"/>
                    </w:rPr>
                    <w:t>1</w:t>
                  </w:r>
                </w:p>
              </w:tc>
              <w:tc>
                <w:tcPr>
                  <w:tcW w:w="1559" w:type="dxa"/>
                </w:tcPr>
                <w:p w14:paraId="4D244406" w14:textId="77777777" w:rsidR="00167B78" w:rsidRPr="00817B32" w:rsidRDefault="00167B78" w:rsidP="005F0EF0">
                  <w:pPr>
                    <w:rPr>
                      <w:b/>
                      <w:szCs w:val="20"/>
                    </w:rPr>
                  </w:pPr>
                  <w:r w:rsidRPr="00817B32">
                    <w:rPr>
                      <w:szCs w:val="20"/>
                    </w:rPr>
                    <w:t>25 cm</w:t>
                  </w:r>
                </w:p>
              </w:tc>
              <w:tc>
                <w:tcPr>
                  <w:tcW w:w="2585" w:type="dxa"/>
                </w:tcPr>
                <w:p w14:paraId="0352743F" w14:textId="77777777" w:rsidR="00167B78" w:rsidRPr="00817B32" w:rsidRDefault="00167B78" w:rsidP="005F0EF0">
                  <w:pPr>
                    <w:rPr>
                      <w:szCs w:val="20"/>
                    </w:rPr>
                  </w:pPr>
                  <w:r w:rsidRPr="00817B32">
                    <w:rPr>
                      <w:szCs w:val="20"/>
                    </w:rPr>
                    <w:t>1,000 cm</w:t>
                  </w:r>
                  <w:r w:rsidRPr="00817B32">
                    <w:rPr>
                      <w:szCs w:val="20"/>
                      <w:vertAlign w:val="superscript"/>
                    </w:rPr>
                    <w:t>2</w:t>
                  </w:r>
                </w:p>
              </w:tc>
            </w:tr>
            <w:tr w:rsidR="00167B78" w:rsidRPr="00817B32" w14:paraId="6301D0DE" w14:textId="77777777" w:rsidTr="005F0EF0">
              <w:tc>
                <w:tcPr>
                  <w:tcW w:w="3369" w:type="dxa"/>
                </w:tcPr>
                <w:p w14:paraId="44C79379" w14:textId="77777777" w:rsidR="00167B78" w:rsidRPr="00817B32" w:rsidRDefault="00167B78" w:rsidP="005F0EF0">
                  <w:pPr>
                    <w:rPr>
                      <w:szCs w:val="20"/>
                    </w:rPr>
                  </w:pPr>
                  <w:r w:rsidRPr="00817B32">
                    <w:rPr>
                      <w:szCs w:val="20"/>
                    </w:rPr>
                    <w:t>Kowaris, Antechinuses, Mountain Pygmy Possums</w:t>
                  </w:r>
                </w:p>
              </w:tc>
              <w:tc>
                <w:tcPr>
                  <w:tcW w:w="1275" w:type="dxa"/>
                </w:tcPr>
                <w:p w14:paraId="37716F4D" w14:textId="77777777" w:rsidR="00167B78" w:rsidRPr="00817B32" w:rsidRDefault="00167B78" w:rsidP="005F0EF0">
                  <w:pPr>
                    <w:rPr>
                      <w:szCs w:val="20"/>
                    </w:rPr>
                  </w:pPr>
                  <w:r w:rsidRPr="00817B32">
                    <w:rPr>
                      <w:szCs w:val="20"/>
                    </w:rPr>
                    <w:t>3,000 cm</w:t>
                  </w:r>
                  <w:r w:rsidRPr="00817B32">
                    <w:rPr>
                      <w:szCs w:val="20"/>
                      <w:vertAlign w:val="superscript"/>
                    </w:rPr>
                    <w:t>2</w:t>
                  </w:r>
                </w:p>
              </w:tc>
              <w:tc>
                <w:tcPr>
                  <w:tcW w:w="1418" w:type="dxa"/>
                </w:tcPr>
                <w:p w14:paraId="15C7AC2D" w14:textId="77777777" w:rsidR="00167B78" w:rsidRPr="00817B32" w:rsidRDefault="00167B78" w:rsidP="005F0EF0">
                  <w:pPr>
                    <w:rPr>
                      <w:szCs w:val="20"/>
                    </w:rPr>
                  </w:pPr>
                  <w:r w:rsidRPr="00817B32">
                    <w:rPr>
                      <w:szCs w:val="20"/>
                    </w:rPr>
                    <w:t>1</w:t>
                  </w:r>
                </w:p>
              </w:tc>
              <w:tc>
                <w:tcPr>
                  <w:tcW w:w="1559" w:type="dxa"/>
                </w:tcPr>
                <w:p w14:paraId="2824ED9A" w14:textId="77777777" w:rsidR="00167B78" w:rsidRPr="00817B32" w:rsidRDefault="00167B78" w:rsidP="005F0EF0">
                  <w:pPr>
                    <w:rPr>
                      <w:szCs w:val="20"/>
                    </w:rPr>
                  </w:pPr>
                  <w:r w:rsidRPr="00817B32">
                    <w:rPr>
                      <w:szCs w:val="20"/>
                    </w:rPr>
                    <w:t>30 cm</w:t>
                  </w:r>
                </w:p>
              </w:tc>
              <w:tc>
                <w:tcPr>
                  <w:tcW w:w="2585" w:type="dxa"/>
                </w:tcPr>
                <w:p w14:paraId="2BBBE9B7" w14:textId="77777777" w:rsidR="00167B78" w:rsidRPr="00817B32" w:rsidRDefault="00167B78" w:rsidP="005F0EF0">
                  <w:pPr>
                    <w:rPr>
                      <w:szCs w:val="20"/>
                    </w:rPr>
                  </w:pPr>
                  <w:r w:rsidRPr="00817B32">
                    <w:rPr>
                      <w:szCs w:val="20"/>
                    </w:rPr>
                    <w:t>1,500 cm</w:t>
                  </w:r>
                  <w:r w:rsidRPr="00817B32">
                    <w:rPr>
                      <w:szCs w:val="20"/>
                      <w:vertAlign w:val="superscript"/>
                    </w:rPr>
                    <w:t>2</w:t>
                  </w:r>
                </w:p>
              </w:tc>
            </w:tr>
            <w:tr w:rsidR="00167B78" w:rsidRPr="00817B32" w14:paraId="4832ACBB" w14:textId="77777777" w:rsidTr="005F0EF0">
              <w:tc>
                <w:tcPr>
                  <w:tcW w:w="3369" w:type="dxa"/>
                </w:tcPr>
                <w:p w14:paraId="57B6C81D" w14:textId="77777777" w:rsidR="00167B78" w:rsidRPr="00817B32" w:rsidRDefault="00167B78" w:rsidP="005F0EF0">
                  <w:pPr>
                    <w:rPr>
                      <w:szCs w:val="20"/>
                    </w:rPr>
                  </w:pPr>
                  <w:r w:rsidRPr="00817B32">
                    <w:rPr>
                      <w:szCs w:val="20"/>
                    </w:rPr>
                    <w:t>Small Quolls</w:t>
                  </w:r>
                </w:p>
              </w:tc>
              <w:tc>
                <w:tcPr>
                  <w:tcW w:w="1275" w:type="dxa"/>
                </w:tcPr>
                <w:p w14:paraId="1A27D6DB" w14:textId="77777777" w:rsidR="00167B78" w:rsidRPr="00817B32" w:rsidRDefault="00167B78" w:rsidP="005F0EF0">
                  <w:pPr>
                    <w:rPr>
                      <w:szCs w:val="20"/>
                    </w:rPr>
                  </w:pPr>
                  <w:r w:rsidRPr="00817B32">
                    <w:rPr>
                      <w:szCs w:val="20"/>
                    </w:rPr>
                    <w:t>10,000 cm</w:t>
                  </w:r>
                  <w:r w:rsidRPr="00817B32">
                    <w:rPr>
                      <w:szCs w:val="20"/>
                      <w:vertAlign w:val="superscript"/>
                    </w:rPr>
                    <w:t>2</w:t>
                  </w:r>
                </w:p>
              </w:tc>
              <w:tc>
                <w:tcPr>
                  <w:tcW w:w="1418" w:type="dxa"/>
                </w:tcPr>
                <w:p w14:paraId="056A4CA1" w14:textId="77777777" w:rsidR="00167B78" w:rsidRPr="00817B32" w:rsidRDefault="00167B78" w:rsidP="005F0EF0">
                  <w:pPr>
                    <w:rPr>
                      <w:szCs w:val="20"/>
                    </w:rPr>
                  </w:pPr>
                  <w:r w:rsidRPr="00817B32">
                    <w:rPr>
                      <w:szCs w:val="20"/>
                    </w:rPr>
                    <w:t>1</w:t>
                  </w:r>
                </w:p>
              </w:tc>
              <w:tc>
                <w:tcPr>
                  <w:tcW w:w="1559" w:type="dxa"/>
                </w:tcPr>
                <w:p w14:paraId="5A0A7163" w14:textId="77777777" w:rsidR="00167B78" w:rsidRPr="00817B32" w:rsidRDefault="00167B78" w:rsidP="005F0EF0">
                  <w:pPr>
                    <w:rPr>
                      <w:szCs w:val="20"/>
                    </w:rPr>
                  </w:pPr>
                  <w:r w:rsidRPr="00817B32">
                    <w:rPr>
                      <w:szCs w:val="20"/>
                    </w:rPr>
                    <w:t>50 cm</w:t>
                  </w:r>
                </w:p>
              </w:tc>
              <w:tc>
                <w:tcPr>
                  <w:tcW w:w="2585" w:type="dxa"/>
                </w:tcPr>
                <w:p w14:paraId="5DACC5F2" w14:textId="77777777" w:rsidR="00167B78" w:rsidRPr="00817B32" w:rsidRDefault="00167B78" w:rsidP="005F0EF0">
                  <w:pPr>
                    <w:rPr>
                      <w:szCs w:val="20"/>
                    </w:rPr>
                  </w:pPr>
                  <w:r w:rsidRPr="00817B32">
                    <w:rPr>
                      <w:szCs w:val="20"/>
                    </w:rPr>
                    <w:t>5,000 cm</w:t>
                  </w:r>
                  <w:r w:rsidRPr="00817B32">
                    <w:rPr>
                      <w:szCs w:val="20"/>
                      <w:vertAlign w:val="superscript"/>
                    </w:rPr>
                    <w:t>2</w:t>
                  </w:r>
                </w:p>
              </w:tc>
            </w:tr>
            <w:tr w:rsidR="00167B78" w:rsidRPr="00817B32" w14:paraId="701E0ED0" w14:textId="77777777" w:rsidTr="005F0EF0">
              <w:tc>
                <w:tcPr>
                  <w:tcW w:w="3369" w:type="dxa"/>
                </w:tcPr>
                <w:p w14:paraId="5B195747" w14:textId="77777777" w:rsidR="00167B78" w:rsidRPr="00817B32" w:rsidRDefault="00167B78" w:rsidP="005F0EF0">
                  <w:pPr>
                    <w:rPr>
                      <w:szCs w:val="20"/>
                    </w:rPr>
                  </w:pPr>
                  <w:r w:rsidRPr="00817B32">
                    <w:rPr>
                      <w:szCs w:val="20"/>
                    </w:rPr>
                    <w:t>Feathertail Gliders</w:t>
                  </w:r>
                </w:p>
              </w:tc>
              <w:tc>
                <w:tcPr>
                  <w:tcW w:w="1275" w:type="dxa"/>
                </w:tcPr>
                <w:p w14:paraId="7636145C" w14:textId="77777777" w:rsidR="00167B78" w:rsidRPr="00817B32" w:rsidRDefault="00167B78" w:rsidP="005F0EF0">
                  <w:pPr>
                    <w:rPr>
                      <w:szCs w:val="20"/>
                    </w:rPr>
                  </w:pPr>
                  <w:r w:rsidRPr="00817B32">
                    <w:rPr>
                      <w:szCs w:val="20"/>
                    </w:rPr>
                    <w:t>2,500 cm</w:t>
                  </w:r>
                  <w:r w:rsidRPr="00817B32">
                    <w:rPr>
                      <w:szCs w:val="20"/>
                      <w:vertAlign w:val="superscript"/>
                    </w:rPr>
                    <w:t>2</w:t>
                  </w:r>
                </w:p>
              </w:tc>
              <w:tc>
                <w:tcPr>
                  <w:tcW w:w="1418" w:type="dxa"/>
                </w:tcPr>
                <w:p w14:paraId="13B7F7E6" w14:textId="77777777" w:rsidR="00167B78" w:rsidRPr="00817B32" w:rsidRDefault="00167B78" w:rsidP="005F0EF0">
                  <w:pPr>
                    <w:rPr>
                      <w:szCs w:val="20"/>
                    </w:rPr>
                  </w:pPr>
                  <w:r w:rsidRPr="00817B32">
                    <w:rPr>
                      <w:szCs w:val="20"/>
                    </w:rPr>
                    <w:t>6</w:t>
                  </w:r>
                </w:p>
              </w:tc>
              <w:tc>
                <w:tcPr>
                  <w:tcW w:w="1559" w:type="dxa"/>
                </w:tcPr>
                <w:p w14:paraId="13ADEA61" w14:textId="77777777" w:rsidR="00167B78" w:rsidRPr="00817B32" w:rsidRDefault="00167B78" w:rsidP="005F0EF0">
                  <w:pPr>
                    <w:rPr>
                      <w:szCs w:val="20"/>
                    </w:rPr>
                  </w:pPr>
                  <w:r w:rsidRPr="00817B32">
                    <w:rPr>
                      <w:szCs w:val="20"/>
                    </w:rPr>
                    <w:t>100 cm</w:t>
                  </w:r>
                </w:p>
              </w:tc>
              <w:tc>
                <w:tcPr>
                  <w:tcW w:w="2585" w:type="dxa"/>
                </w:tcPr>
                <w:p w14:paraId="12054B15" w14:textId="77777777" w:rsidR="00167B78" w:rsidRPr="00817B32" w:rsidRDefault="00167B78" w:rsidP="005F0EF0">
                  <w:pPr>
                    <w:rPr>
                      <w:szCs w:val="20"/>
                    </w:rPr>
                  </w:pPr>
                  <w:r w:rsidRPr="00817B32">
                    <w:rPr>
                      <w:szCs w:val="20"/>
                    </w:rPr>
                    <w:t>1,000 cm</w:t>
                  </w:r>
                  <w:r w:rsidRPr="00817B32">
                    <w:rPr>
                      <w:szCs w:val="20"/>
                      <w:vertAlign w:val="superscript"/>
                    </w:rPr>
                    <w:t>2</w:t>
                  </w:r>
                </w:p>
              </w:tc>
            </w:tr>
            <w:tr w:rsidR="00167B78" w:rsidRPr="00817B32" w14:paraId="0B94EE79" w14:textId="77777777" w:rsidTr="005F0EF0">
              <w:tc>
                <w:tcPr>
                  <w:tcW w:w="3369" w:type="dxa"/>
                </w:tcPr>
                <w:p w14:paraId="4C2B2584" w14:textId="77777777" w:rsidR="00167B78" w:rsidRPr="00817B32" w:rsidRDefault="00167B78" w:rsidP="005F0EF0">
                  <w:pPr>
                    <w:rPr>
                      <w:szCs w:val="20"/>
                    </w:rPr>
                  </w:pPr>
                  <w:proofErr w:type="spellStart"/>
                  <w:r w:rsidRPr="00817B32">
                    <w:rPr>
                      <w:szCs w:val="20"/>
                    </w:rPr>
                    <w:t>Tuans</w:t>
                  </w:r>
                  <w:proofErr w:type="spellEnd"/>
                  <w:r w:rsidRPr="00817B32">
                    <w:rPr>
                      <w:szCs w:val="20"/>
                    </w:rPr>
                    <w:t>, Leadbeater Possums, Sugar and Squirrel Gliders and Ringtail Possums</w:t>
                  </w:r>
                </w:p>
              </w:tc>
              <w:tc>
                <w:tcPr>
                  <w:tcW w:w="1275" w:type="dxa"/>
                </w:tcPr>
                <w:p w14:paraId="2E4B1EC8" w14:textId="77777777" w:rsidR="00167B78" w:rsidRPr="00817B32" w:rsidRDefault="00167B78" w:rsidP="005F0EF0">
                  <w:pPr>
                    <w:rPr>
                      <w:szCs w:val="20"/>
                    </w:rPr>
                  </w:pPr>
                  <w:r w:rsidRPr="00817B32">
                    <w:rPr>
                      <w:szCs w:val="20"/>
                    </w:rPr>
                    <w:t>2,500 cm</w:t>
                  </w:r>
                  <w:r w:rsidRPr="00817B32">
                    <w:rPr>
                      <w:szCs w:val="20"/>
                      <w:vertAlign w:val="superscript"/>
                    </w:rPr>
                    <w:t>2</w:t>
                  </w:r>
                </w:p>
              </w:tc>
              <w:tc>
                <w:tcPr>
                  <w:tcW w:w="1418" w:type="dxa"/>
                </w:tcPr>
                <w:p w14:paraId="12E8B2BB" w14:textId="77777777" w:rsidR="00167B78" w:rsidRPr="00817B32" w:rsidRDefault="00167B78" w:rsidP="005F0EF0">
                  <w:pPr>
                    <w:rPr>
                      <w:szCs w:val="20"/>
                    </w:rPr>
                  </w:pPr>
                  <w:r w:rsidRPr="00817B32">
                    <w:rPr>
                      <w:szCs w:val="20"/>
                    </w:rPr>
                    <w:t>2</w:t>
                  </w:r>
                </w:p>
              </w:tc>
              <w:tc>
                <w:tcPr>
                  <w:tcW w:w="1559" w:type="dxa"/>
                </w:tcPr>
                <w:p w14:paraId="041D5BC5" w14:textId="77777777" w:rsidR="00167B78" w:rsidRPr="00817B32" w:rsidRDefault="00167B78" w:rsidP="005F0EF0">
                  <w:pPr>
                    <w:rPr>
                      <w:szCs w:val="20"/>
                    </w:rPr>
                  </w:pPr>
                  <w:r w:rsidRPr="00817B32">
                    <w:rPr>
                      <w:szCs w:val="20"/>
                    </w:rPr>
                    <w:t>100 cm</w:t>
                  </w:r>
                </w:p>
              </w:tc>
              <w:tc>
                <w:tcPr>
                  <w:tcW w:w="2585" w:type="dxa"/>
                </w:tcPr>
                <w:p w14:paraId="75565201" w14:textId="77777777" w:rsidR="00167B78" w:rsidRPr="00817B32" w:rsidRDefault="00167B78" w:rsidP="005F0EF0">
                  <w:pPr>
                    <w:rPr>
                      <w:szCs w:val="20"/>
                    </w:rPr>
                  </w:pPr>
                  <w:r w:rsidRPr="00817B32">
                    <w:rPr>
                      <w:szCs w:val="20"/>
                    </w:rPr>
                    <w:t>1,000 cm</w:t>
                  </w:r>
                  <w:r w:rsidRPr="00817B32">
                    <w:rPr>
                      <w:szCs w:val="20"/>
                      <w:vertAlign w:val="superscript"/>
                    </w:rPr>
                    <w:t>2</w:t>
                  </w:r>
                </w:p>
              </w:tc>
            </w:tr>
            <w:tr w:rsidR="00167B78" w:rsidRPr="00817B32" w14:paraId="30E33565" w14:textId="77777777" w:rsidTr="005F0EF0">
              <w:tc>
                <w:tcPr>
                  <w:tcW w:w="3369" w:type="dxa"/>
                </w:tcPr>
                <w:p w14:paraId="6B8D400B" w14:textId="77777777" w:rsidR="00167B78" w:rsidRPr="00817B32" w:rsidRDefault="00167B78" w:rsidP="005F0EF0">
                  <w:pPr>
                    <w:rPr>
                      <w:szCs w:val="20"/>
                    </w:rPr>
                  </w:pPr>
                  <w:r w:rsidRPr="00817B32">
                    <w:rPr>
                      <w:szCs w:val="20"/>
                    </w:rPr>
                    <w:t>Brushtail Possums</w:t>
                  </w:r>
                </w:p>
              </w:tc>
              <w:tc>
                <w:tcPr>
                  <w:tcW w:w="1275" w:type="dxa"/>
                </w:tcPr>
                <w:p w14:paraId="24DEC6A8" w14:textId="77777777" w:rsidR="00167B78" w:rsidRPr="00817B32" w:rsidRDefault="00167B78" w:rsidP="005F0EF0">
                  <w:pPr>
                    <w:rPr>
                      <w:szCs w:val="20"/>
                    </w:rPr>
                  </w:pPr>
                  <w:r w:rsidRPr="00817B32">
                    <w:rPr>
                      <w:szCs w:val="20"/>
                    </w:rPr>
                    <w:t>10,000 cm</w:t>
                  </w:r>
                  <w:r w:rsidRPr="00817B32">
                    <w:rPr>
                      <w:szCs w:val="20"/>
                      <w:vertAlign w:val="superscript"/>
                    </w:rPr>
                    <w:t>2</w:t>
                  </w:r>
                </w:p>
              </w:tc>
              <w:tc>
                <w:tcPr>
                  <w:tcW w:w="1418" w:type="dxa"/>
                </w:tcPr>
                <w:p w14:paraId="1177DACC" w14:textId="77777777" w:rsidR="00167B78" w:rsidRPr="00817B32" w:rsidRDefault="00167B78" w:rsidP="005F0EF0">
                  <w:pPr>
                    <w:rPr>
                      <w:szCs w:val="20"/>
                    </w:rPr>
                  </w:pPr>
                  <w:r w:rsidRPr="00817B32">
                    <w:rPr>
                      <w:szCs w:val="20"/>
                    </w:rPr>
                    <w:t>1</w:t>
                  </w:r>
                </w:p>
              </w:tc>
              <w:tc>
                <w:tcPr>
                  <w:tcW w:w="1559" w:type="dxa"/>
                </w:tcPr>
                <w:p w14:paraId="3E118DB0" w14:textId="77777777" w:rsidR="00167B78" w:rsidRPr="00817B32" w:rsidRDefault="00167B78" w:rsidP="005F0EF0">
                  <w:pPr>
                    <w:rPr>
                      <w:szCs w:val="20"/>
                    </w:rPr>
                  </w:pPr>
                  <w:r w:rsidRPr="00817B32">
                    <w:rPr>
                      <w:szCs w:val="20"/>
                    </w:rPr>
                    <w:t>200 cm</w:t>
                  </w:r>
                </w:p>
              </w:tc>
              <w:tc>
                <w:tcPr>
                  <w:tcW w:w="2585" w:type="dxa"/>
                </w:tcPr>
                <w:p w14:paraId="42758103" w14:textId="77777777" w:rsidR="00167B78" w:rsidRPr="00817B32" w:rsidRDefault="00167B78" w:rsidP="005F0EF0">
                  <w:pPr>
                    <w:rPr>
                      <w:szCs w:val="20"/>
                    </w:rPr>
                  </w:pPr>
                  <w:r w:rsidRPr="00817B32">
                    <w:rPr>
                      <w:szCs w:val="20"/>
                    </w:rPr>
                    <w:t>5,000 cm</w:t>
                  </w:r>
                  <w:r w:rsidRPr="00817B32">
                    <w:rPr>
                      <w:szCs w:val="20"/>
                      <w:vertAlign w:val="superscript"/>
                    </w:rPr>
                    <w:t>2</w:t>
                  </w:r>
                </w:p>
              </w:tc>
            </w:tr>
            <w:tr w:rsidR="00167B78" w:rsidRPr="00817B32" w14:paraId="04205820" w14:textId="77777777" w:rsidTr="005F0EF0">
              <w:tc>
                <w:tcPr>
                  <w:tcW w:w="3369" w:type="dxa"/>
                </w:tcPr>
                <w:p w14:paraId="17842D59" w14:textId="77777777" w:rsidR="00167B78" w:rsidRPr="00817B32" w:rsidRDefault="00167B78" w:rsidP="005F0EF0">
                  <w:pPr>
                    <w:rPr>
                      <w:szCs w:val="20"/>
                    </w:rPr>
                  </w:pPr>
                  <w:r w:rsidRPr="00817B32">
                    <w:rPr>
                      <w:szCs w:val="20"/>
                    </w:rPr>
                    <w:t>Potoroos and Bettongs</w:t>
                  </w:r>
                </w:p>
              </w:tc>
              <w:tc>
                <w:tcPr>
                  <w:tcW w:w="1275" w:type="dxa"/>
                </w:tcPr>
                <w:p w14:paraId="44CC7803" w14:textId="77777777" w:rsidR="00167B78" w:rsidRPr="00817B32" w:rsidRDefault="00167B78" w:rsidP="005F0EF0">
                  <w:pPr>
                    <w:rPr>
                      <w:szCs w:val="20"/>
                    </w:rPr>
                  </w:pPr>
                  <w:r w:rsidRPr="00817B32">
                    <w:rPr>
                      <w:szCs w:val="20"/>
                    </w:rPr>
                    <w:t>20,000 cm</w:t>
                  </w:r>
                  <w:r w:rsidRPr="00817B32">
                    <w:rPr>
                      <w:szCs w:val="20"/>
                      <w:vertAlign w:val="superscript"/>
                    </w:rPr>
                    <w:t>2</w:t>
                  </w:r>
                </w:p>
              </w:tc>
              <w:tc>
                <w:tcPr>
                  <w:tcW w:w="1418" w:type="dxa"/>
                </w:tcPr>
                <w:p w14:paraId="7324EC45" w14:textId="77777777" w:rsidR="00167B78" w:rsidRPr="00817B32" w:rsidRDefault="00167B78" w:rsidP="005F0EF0">
                  <w:pPr>
                    <w:rPr>
                      <w:szCs w:val="20"/>
                    </w:rPr>
                  </w:pPr>
                  <w:r w:rsidRPr="00817B32">
                    <w:rPr>
                      <w:szCs w:val="20"/>
                    </w:rPr>
                    <w:t>2</w:t>
                  </w:r>
                </w:p>
              </w:tc>
              <w:tc>
                <w:tcPr>
                  <w:tcW w:w="1559" w:type="dxa"/>
                </w:tcPr>
                <w:p w14:paraId="6A890375" w14:textId="77777777" w:rsidR="00167B78" w:rsidRPr="00817B32" w:rsidRDefault="00167B78" w:rsidP="005F0EF0">
                  <w:pPr>
                    <w:rPr>
                      <w:szCs w:val="20"/>
                    </w:rPr>
                  </w:pPr>
                  <w:r w:rsidRPr="00817B32">
                    <w:rPr>
                      <w:szCs w:val="20"/>
                    </w:rPr>
                    <w:t>200 cm</w:t>
                  </w:r>
                </w:p>
              </w:tc>
              <w:tc>
                <w:tcPr>
                  <w:tcW w:w="2585" w:type="dxa"/>
                </w:tcPr>
                <w:p w14:paraId="25568B07" w14:textId="77777777" w:rsidR="00167B78" w:rsidRPr="00817B32" w:rsidRDefault="00167B78" w:rsidP="005F0EF0">
                  <w:pPr>
                    <w:rPr>
                      <w:szCs w:val="20"/>
                    </w:rPr>
                  </w:pPr>
                  <w:r w:rsidRPr="00817B32">
                    <w:rPr>
                      <w:szCs w:val="20"/>
                    </w:rPr>
                    <w:t>10,000 cm</w:t>
                  </w:r>
                  <w:r w:rsidRPr="00817B32">
                    <w:rPr>
                      <w:szCs w:val="20"/>
                      <w:vertAlign w:val="superscript"/>
                    </w:rPr>
                    <w:t>2</w:t>
                  </w:r>
                </w:p>
              </w:tc>
            </w:tr>
            <w:tr w:rsidR="00167B78" w:rsidRPr="00817B32" w14:paraId="0FEDB38E" w14:textId="77777777" w:rsidTr="005F0EF0">
              <w:tc>
                <w:tcPr>
                  <w:tcW w:w="3369" w:type="dxa"/>
                </w:tcPr>
                <w:p w14:paraId="67E16929" w14:textId="77777777" w:rsidR="00167B78" w:rsidRPr="00817B32" w:rsidRDefault="00167B78" w:rsidP="005F0EF0">
                  <w:pPr>
                    <w:rPr>
                      <w:szCs w:val="20"/>
                    </w:rPr>
                  </w:pPr>
                  <w:r w:rsidRPr="00817B32">
                    <w:rPr>
                      <w:szCs w:val="20"/>
                    </w:rPr>
                    <w:t xml:space="preserve">Tiger Quolls, Yellow Bellied and Greater Gliders, juvenile Kangaroos and Wallabies less than 5 kg, Echidnas and Koalas </w:t>
                  </w:r>
                </w:p>
              </w:tc>
              <w:tc>
                <w:tcPr>
                  <w:tcW w:w="1275" w:type="dxa"/>
                </w:tcPr>
                <w:p w14:paraId="4D8C4A2C" w14:textId="77777777" w:rsidR="00167B78" w:rsidRPr="00817B32" w:rsidRDefault="00167B78" w:rsidP="005F0EF0">
                  <w:pPr>
                    <w:rPr>
                      <w:szCs w:val="20"/>
                    </w:rPr>
                  </w:pPr>
                  <w:r w:rsidRPr="00817B32">
                    <w:rPr>
                      <w:szCs w:val="20"/>
                    </w:rPr>
                    <w:t>20,000 cm</w:t>
                  </w:r>
                  <w:r w:rsidRPr="00817B32">
                    <w:rPr>
                      <w:szCs w:val="20"/>
                      <w:vertAlign w:val="superscript"/>
                    </w:rPr>
                    <w:t>2</w:t>
                  </w:r>
                </w:p>
              </w:tc>
              <w:tc>
                <w:tcPr>
                  <w:tcW w:w="1418" w:type="dxa"/>
                </w:tcPr>
                <w:p w14:paraId="1A0652A1" w14:textId="77777777" w:rsidR="00167B78" w:rsidRPr="00817B32" w:rsidRDefault="00167B78" w:rsidP="005F0EF0">
                  <w:pPr>
                    <w:rPr>
                      <w:szCs w:val="20"/>
                    </w:rPr>
                  </w:pPr>
                  <w:r w:rsidRPr="00817B32">
                    <w:rPr>
                      <w:szCs w:val="20"/>
                    </w:rPr>
                    <w:t>1</w:t>
                  </w:r>
                </w:p>
              </w:tc>
              <w:tc>
                <w:tcPr>
                  <w:tcW w:w="1559" w:type="dxa"/>
                </w:tcPr>
                <w:p w14:paraId="7F9C9964" w14:textId="77777777" w:rsidR="00167B78" w:rsidRPr="00817B32" w:rsidRDefault="00167B78" w:rsidP="005F0EF0">
                  <w:pPr>
                    <w:rPr>
                      <w:szCs w:val="20"/>
                    </w:rPr>
                  </w:pPr>
                  <w:r w:rsidRPr="00817B32">
                    <w:rPr>
                      <w:szCs w:val="20"/>
                    </w:rPr>
                    <w:t>200 cm</w:t>
                  </w:r>
                </w:p>
              </w:tc>
              <w:tc>
                <w:tcPr>
                  <w:tcW w:w="2585" w:type="dxa"/>
                </w:tcPr>
                <w:p w14:paraId="35B5864B" w14:textId="77777777" w:rsidR="00167B78" w:rsidRPr="00817B32" w:rsidRDefault="00167B78" w:rsidP="005F0EF0">
                  <w:pPr>
                    <w:rPr>
                      <w:szCs w:val="20"/>
                    </w:rPr>
                  </w:pPr>
                  <w:r w:rsidRPr="00817B32">
                    <w:rPr>
                      <w:szCs w:val="20"/>
                    </w:rPr>
                    <w:t>10,000 cm</w:t>
                  </w:r>
                  <w:r w:rsidRPr="00817B32">
                    <w:rPr>
                      <w:szCs w:val="20"/>
                      <w:vertAlign w:val="superscript"/>
                    </w:rPr>
                    <w:t>2</w:t>
                  </w:r>
                </w:p>
              </w:tc>
            </w:tr>
            <w:tr w:rsidR="00167B78" w:rsidRPr="00817B32" w14:paraId="55A38340" w14:textId="77777777" w:rsidTr="005F0EF0">
              <w:tc>
                <w:tcPr>
                  <w:tcW w:w="3369" w:type="dxa"/>
                </w:tcPr>
                <w:p w14:paraId="2D0E0CEE" w14:textId="77777777" w:rsidR="00167B78" w:rsidRPr="00817B32" w:rsidRDefault="00167B78" w:rsidP="005F0EF0">
                  <w:pPr>
                    <w:rPr>
                      <w:szCs w:val="20"/>
                    </w:rPr>
                  </w:pPr>
                  <w:r w:rsidRPr="00817B32">
                    <w:rPr>
                      <w:szCs w:val="20"/>
                    </w:rPr>
                    <w:t>Wallabies greater than 5kg, Kangaroos less than 20kg and Wombats</w:t>
                  </w:r>
                </w:p>
              </w:tc>
              <w:tc>
                <w:tcPr>
                  <w:tcW w:w="1275" w:type="dxa"/>
                </w:tcPr>
                <w:p w14:paraId="0F12BEBC" w14:textId="77777777" w:rsidR="00167B78" w:rsidRPr="00817B32" w:rsidRDefault="00167B78" w:rsidP="005F0EF0">
                  <w:pPr>
                    <w:rPr>
                      <w:szCs w:val="20"/>
                      <w:vertAlign w:val="superscript"/>
                    </w:rPr>
                  </w:pPr>
                  <w:r w:rsidRPr="00817B32">
                    <w:rPr>
                      <w:szCs w:val="20"/>
                    </w:rPr>
                    <w:t xml:space="preserve">50 </w:t>
                  </w:r>
                  <w:r w:rsidRPr="00817B32">
                    <w:rPr>
                      <w:b/>
                      <w:szCs w:val="20"/>
                    </w:rPr>
                    <w:t>m</w:t>
                  </w:r>
                  <w:r w:rsidRPr="00817B32">
                    <w:rPr>
                      <w:b/>
                      <w:szCs w:val="20"/>
                      <w:vertAlign w:val="superscript"/>
                    </w:rPr>
                    <w:t>2</w:t>
                  </w:r>
                </w:p>
              </w:tc>
              <w:tc>
                <w:tcPr>
                  <w:tcW w:w="1418" w:type="dxa"/>
                </w:tcPr>
                <w:p w14:paraId="5D2BF595" w14:textId="77777777" w:rsidR="00167B78" w:rsidRPr="00817B32" w:rsidRDefault="00167B78" w:rsidP="005F0EF0">
                  <w:pPr>
                    <w:rPr>
                      <w:szCs w:val="20"/>
                    </w:rPr>
                  </w:pPr>
                  <w:r w:rsidRPr="00817B32">
                    <w:rPr>
                      <w:szCs w:val="20"/>
                    </w:rPr>
                    <w:t>1</w:t>
                  </w:r>
                </w:p>
              </w:tc>
              <w:tc>
                <w:tcPr>
                  <w:tcW w:w="1559" w:type="dxa"/>
                </w:tcPr>
                <w:p w14:paraId="7A79334F" w14:textId="77777777" w:rsidR="00167B78" w:rsidRPr="00817B32" w:rsidRDefault="00167B78" w:rsidP="005F0EF0">
                  <w:pPr>
                    <w:rPr>
                      <w:szCs w:val="20"/>
                    </w:rPr>
                  </w:pPr>
                  <w:r w:rsidRPr="00817B32">
                    <w:rPr>
                      <w:szCs w:val="20"/>
                    </w:rPr>
                    <w:t>200 cm</w:t>
                  </w:r>
                </w:p>
              </w:tc>
              <w:tc>
                <w:tcPr>
                  <w:tcW w:w="2585" w:type="dxa"/>
                </w:tcPr>
                <w:p w14:paraId="16B26A44" w14:textId="77777777" w:rsidR="00167B78" w:rsidRPr="00817B32" w:rsidRDefault="00167B78" w:rsidP="005F0EF0">
                  <w:pPr>
                    <w:rPr>
                      <w:szCs w:val="20"/>
                      <w:vertAlign w:val="superscript"/>
                    </w:rPr>
                  </w:pPr>
                  <w:r w:rsidRPr="00817B32">
                    <w:rPr>
                      <w:szCs w:val="20"/>
                    </w:rPr>
                    <w:t xml:space="preserve">25 </w:t>
                  </w:r>
                  <w:r w:rsidRPr="00817B32">
                    <w:rPr>
                      <w:b/>
                      <w:szCs w:val="20"/>
                    </w:rPr>
                    <w:t>m</w:t>
                  </w:r>
                  <w:r w:rsidRPr="00817B32">
                    <w:rPr>
                      <w:b/>
                      <w:szCs w:val="20"/>
                      <w:vertAlign w:val="superscript"/>
                    </w:rPr>
                    <w:t>2</w:t>
                  </w:r>
                </w:p>
              </w:tc>
            </w:tr>
            <w:tr w:rsidR="00167B78" w:rsidRPr="00817B32" w14:paraId="06B958C4" w14:textId="77777777" w:rsidTr="005F0EF0">
              <w:tc>
                <w:tcPr>
                  <w:tcW w:w="3369" w:type="dxa"/>
                </w:tcPr>
                <w:p w14:paraId="7CEF1233" w14:textId="77777777" w:rsidR="00167B78" w:rsidRPr="00817B32" w:rsidRDefault="00167B78" w:rsidP="005F0EF0">
                  <w:pPr>
                    <w:rPr>
                      <w:szCs w:val="20"/>
                    </w:rPr>
                  </w:pPr>
                  <w:r w:rsidRPr="00817B32">
                    <w:rPr>
                      <w:szCs w:val="20"/>
                    </w:rPr>
                    <w:t>Kangaroos greater than 20kg</w:t>
                  </w:r>
                </w:p>
              </w:tc>
              <w:tc>
                <w:tcPr>
                  <w:tcW w:w="1275" w:type="dxa"/>
                </w:tcPr>
                <w:p w14:paraId="7A9A3A91" w14:textId="77777777" w:rsidR="00167B78" w:rsidRPr="00817B32" w:rsidRDefault="00167B78" w:rsidP="005F0EF0">
                  <w:pPr>
                    <w:rPr>
                      <w:szCs w:val="20"/>
                      <w:vertAlign w:val="superscript"/>
                    </w:rPr>
                  </w:pPr>
                  <w:r w:rsidRPr="00817B32">
                    <w:rPr>
                      <w:szCs w:val="20"/>
                    </w:rPr>
                    <w:t xml:space="preserve">100 </w:t>
                  </w:r>
                  <w:r w:rsidRPr="00817B32">
                    <w:rPr>
                      <w:b/>
                      <w:szCs w:val="20"/>
                    </w:rPr>
                    <w:t>m</w:t>
                  </w:r>
                  <w:r w:rsidRPr="00817B32">
                    <w:rPr>
                      <w:b/>
                      <w:szCs w:val="20"/>
                      <w:vertAlign w:val="superscript"/>
                    </w:rPr>
                    <w:t>2</w:t>
                  </w:r>
                </w:p>
              </w:tc>
              <w:tc>
                <w:tcPr>
                  <w:tcW w:w="1418" w:type="dxa"/>
                </w:tcPr>
                <w:p w14:paraId="09C5B940" w14:textId="77777777" w:rsidR="00167B78" w:rsidRPr="00817B32" w:rsidRDefault="00167B78" w:rsidP="005F0EF0">
                  <w:pPr>
                    <w:rPr>
                      <w:szCs w:val="20"/>
                    </w:rPr>
                  </w:pPr>
                  <w:r w:rsidRPr="00817B32">
                    <w:rPr>
                      <w:szCs w:val="20"/>
                    </w:rPr>
                    <w:t>1</w:t>
                  </w:r>
                </w:p>
              </w:tc>
              <w:tc>
                <w:tcPr>
                  <w:tcW w:w="1559" w:type="dxa"/>
                </w:tcPr>
                <w:p w14:paraId="0160875F" w14:textId="77777777" w:rsidR="00167B78" w:rsidRPr="00817B32" w:rsidRDefault="00167B78" w:rsidP="005F0EF0">
                  <w:pPr>
                    <w:rPr>
                      <w:szCs w:val="20"/>
                    </w:rPr>
                  </w:pPr>
                  <w:r w:rsidRPr="00817B32">
                    <w:rPr>
                      <w:szCs w:val="20"/>
                    </w:rPr>
                    <w:t>200 cm</w:t>
                  </w:r>
                </w:p>
              </w:tc>
              <w:tc>
                <w:tcPr>
                  <w:tcW w:w="2585" w:type="dxa"/>
                </w:tcPr>
                <w:p w14:paraId="6F36070C" w14:textId="77777777" w:rsidR="00167B78" w:rsidRPr="00817B32" w:rsidRDefault="00167B78" w:rsidP="005F0EF0">
                  <w:pPr>
                    <w:rPr>
                      <w:szCs w:val="20"/>
                      <w:vertAlign w:val="superscript"/>
                    </w:rPr>
                  </w:pPr>
                  <w:r w:rsidRPr="00817B32">
                    <w:rPr>
                      <w:szCs w:val="20"/>
                    </w:rPr>
                    <w:t xml:space="preserve">50 </w:t>
                  </w:r>
                  <w:r w:rsidRPr="00817B32">
                    <w:rPr>
                      <w:b/>
                      <w:szCs w:val="20"/>
                    </w:rPr>
                    <w:t>m</w:t>
                  </w:r>
                  <w:r w:rsidRPr="00817B32">
                    <w:rPr>
                      <w:b/>
                      <w:szCs w:val="20"/>
                      <w:vertAlign w:val="superscript"/>
                    </w:rPr>
                    <w:t>2</w:t>
                  </w:r>
                </w:p>
              </w:tc>
            </w:tr>
          </w:tbl>
          <w:p w14:paraId="0F8F0A88" w14:textId="77777777" w:rsidR="00167B78" w:rsidRPr="00817B32" w:rsidRDefault="00167B78" w:rsidP="005F0EF0">
            <w:pPr>
              <w:pStyle w:val="Body2"/>
            </w:pPr>
          </w:p>
          <w:p w14:paraId="7D93C723" w14:textId="77777777" w:rsidR="00167B78" w:rsidRPr="00817B32" w:rsidRDefault="00167B78" w:rsidP="005F0EF0">
            <w:pPr>
              <w:pStyle w:val="TableTitle"/>
            </w:pPr>
            <w:r w:rsidRPr="00817B32">
              <w:t>Table 6: Nest boxes</w:t>
            </w:r>
          </w:p>
          <w:tbl>
            <w:tblPr>
              <w:tblStyle w:val="DELWPTable"/>
              <w:tblW w:w="0" w:type="auto"/>
              <w:tblLook w:val="0020" w:firstRow="1" w:lastRow="0" w:firstColumn="0" w:lastColumn="0" w:noHBand="0" w:noVBand="0"/>
            </w:tblPr>
            <w:tblGrid>
              <w:gridCol w:w="2652"/>
              <w:gridCol w:w="1450"/>
              <w:gridCol w:w="1447"/>
              <w:gridCol w:w="1446"/>
              <w:gridCol w:w="1447"/>
              <w:gridCol w:w="1315"/>
            </w:tblGrid>
            <w:tr w:rsidR="00167B78" w:rsidRPr="00817B32" w14:paraId="482DC32A" w14:textId="77777777" w:rsidTr="005F0EF0">
              <w:trPr>
                <w:cnfStyle w:val="100000000000" w:firstRow="1" w:lastRow="0" w:firstColumn="0" w:lastColumn="0" w:oddVBand="0" w:evenVBand="0" w:oddHBand="0" w:evenHBand="0" w:firstRowFirstColumn="0" w:firstRowLastColumn="0" w:lastRowFirstColumn="0" w:lastRowLastColumn="0"/>
              </w:trPr>
              <w:tc>
                <w:tcPr>
                  <w:tcW w:w="2835" w:type="dxa"/>
                </w:tcPr>
                <w:p w14:paraId="294B91B6" w14:textId="77777777" w:rsidR="00167B78" w:rsidRPr="00817B32" w:rsidRDefault="00167B78" w:rsidP="005F0EF0">
                  <w:pPr>
                    <w:rPr>
                      <w:b/>
                      <w:szCs w:val="20"/>
                    </w:rPr>
                  </w:pPr>
                  <w:r w:rsidRPr="00817B32">
                    <w:rPr>
                      <w:b/>
                      <w:szCs w:val="20"/>
                    </w:rPr>
                    <w:t>Type of wildlife</w:t>
                  </w:r>
                </w:p>
              </w:tc>
              <w:tc>
                <w:tcPr>
                  <w:tcW w:w="1502" w:type="dxa"/>
                </w:tcPr>
                <w:p w14:paraId="5321C0AB" w14:textId="77777777" w:rsidR="00167B78" w:rsidRPr="00817B32" w:rsidRDefault="00167B78" w:rsidP="005F0EF0">
                  <w:pPr>
                    <w:rPr>
                      <w:b/>
                      <w:szCs w:val="20"/>
                    </w:rPr>
                  </w:pPr>
                  <w:r w:rsidRPr="00817B32">
                    <w:rPr>
                      <w:b/>
                      <w:szCs w:val="20"/>
                    </w:rPr>
                    <w:t>Maximum number of animals</w:t>
                  </w:r>
                </w:p>
              </w:tc>
              <w:tc>
                <w:tcPr>
                  <w:tcW w:w="1503" w:type="dxa"/>
                </w:tcPr>
                <w:p w14:paraId="50E939E2" w14:textId="77777777" w:rsidR="00167B78" w:rsidRPr="000E7451" w:rsidRDefault="00167B78" w:rsidP="005F0EF0">
                  <w:pPr>
                    <w:rPr>
                      <w:b/>
                      <w:szCs w:val="20"/>
                    </w:rPr>
                  </w:pPr>
                  <w:r w:rsidRPr="00A451CB">
                    <w:rPr>
                      <w:b/>
                      <w:szCs w:val="20"/>
                    </w:rPr>
                    <w:t>Minimum length</w:t>
                  </w:r>
                </w:p>
              </w:tc>
              <w:tc>
                <w:tcPr>
                  <w:tcW w:w="1502" w:type="dxa"/>
                </w:tcPr>
                <w:p w14:paraId="1E5E842C" w14:textId="77777777" w:rsidR="00167B78" w:rsidRPr="00463DC3" w:rsidRDefault="00167B78" w:rsidP="005F0EF0">
                  <w:pPr>
                    <w:rPr>
                      <w:b/>
                      <w:szCs w:val="20"/>
                    </w:rPr>
                  </w:pPr>
                  <w:r w:rsidRPr="007024CF">
                    <w:rPr>
                      <w:b/>
                      <w:szCs w:val="20"/>
                    </w:rPr>
                    <w:t>Minimum width</w:t>
                  </w:r>
                </w:p>
              </w:tc>
              <w:tc>
                <w:tcPr>
                  <w:tcW w:w="1503" w:type="dxa"/>
                </w:tcPr>
                <w:p w14:paraId="2B014322" w14:textId="77777777" w:rsidR="00167B78" w:rsidRPr="00817B32" w:rsidRDefault="00167B78" w:rsidP="005F0EF0">
                  <w:pPr>
                    <w:rPr>
                      <w:b/>
                      <w:szCs w:val="20"/>
                    </w:rPr>
                  </w:pPr>
                  <w:r w:rsidRPr="00817B32">
                    <w:rPr>
                      <w:b/>
                      <w:szCs w:val="20"/>
                    </w:rPr>
                    <w:t>Minimum height</w:t>
                  </w:r>
                </w:p>
              </w:tc>
              <w:tc>
                <w:tcPr>
                  <w:tcW w:w="1361" w:type="dxa"/>
                </w:tcPr>
                <w:p w14:paraId="6A793D33" w14:textId="77777777" w:rsidR="00167B78" w:rsidRPr="00817B32" w:rsidRDefault="00167B78" w:rsidP="005F0EF0">
                  <w:pPr>
                    <w:rPr>
                      <w:b/>
                      <w:szCs w:val="20"/>
                    </w:rPr>
                  </w:pPr>
                  <w:r w:rsidRPr="00817B32">
                    <w:rPr>
                      <w:b/>
                      <w:szCs w:val="20"/>
                    </w:rPr>
                    <w:t xml:space="preserve">Opening diameter </w:t>
                  </w:r>
                </w:p>
              </w:tc>
            </w:tr>
            <w:tr w:rsidR="00167B78" w:rsidRPr="00817B32" w14:paraId="610F6475" w14:textId="77777777" w:rsidTr="005F0EF0">
              <w:tc>
                <w:tcPr>
                  <w:tcW w:w="2835" w:type="dxa"/>
                </w:tcPr>
                <w:p w14:paraId="1EA502D8" w14:textId="77777777" w:rsidR="00167B78" w:rsidRPr="00817B32" w:rsidRDefault="00167B78" w:rsidP="005F0EF0">
                  <w:pPr>
                    <w:rPr>
                      <w:szCs w:val="20"/>
                    </w:rPr>
                  </w:pPr>
                  <w:r w:rsidRPr="00817B32">
                    <w:rPr>
                      <w:szCs w:val="20"/>
                    </w:rPr>
                    <w:t>Dunnart, Pygmy Possum, Feathertail Glider and Antechinuses</w:t>
                  </w:r>
                </w:p>
              </w:tc>
              <w:tc>
                <w:tcPr>
                  <w:tcW w:w="1502" w:type="dxa"/>
                </w:tcPr>
                <w:p w14:paraId="3B6AD11D" w14:textId="77777777" w:rsidR="00167B78" w:rsidRPr="00817B32" w:rsidRDefault="00167B78" w:rsidP="005F0EF0">
                  <w:pPr>
                    <w:rPr>
                      <w:szCs w:val="20"/>
                    </w:rPr>
                  </w:pPr>
                  <w:r w:rsidRPr="00817B32">
                    <w:rPr>
                      <w:szCs w:val="20"/>
                    </w:rPr>
                    <w:t>6</w:t>
                  </w:r>
                </w:p>
              </w:tc>
              <w:tc>
                <w:tcPr>
                  <w:tcW w:w="1503" w:type="dxa"/>
                </w:tcPr>
                <w:p w14:paraId="0BE52BAA" w14:textId="77777777" w:rsidR="00167B78" w:rsidRPr="00817B32" w:rsidRDefault="00167B78" w:rsidP="005F0EF0">
                  <w:pPr>
                    <w:rPr>
                      <w:szCs w:val="20"/>
                    </w:rPr>
                  </w:pPr>
                  <w:r w:rsidRPr="00817B32">
                    <w:rPr>
                      <w:szCs w:val="20"/>
                    </w:rPr>
                    <w:t>14 cm</w:t>
                  </w:r>
                </w:p>
              </w:tc>
              <w:tc>
                <w:tcPr>
                  <w:tcW w:w="1502" w:type="dxa"/>
                </w:tcPr>
                <w:p w14:paraId="71C8E256" w14:textId="77777777" w:rsidR="00167B78" w:rsidRPr="00817B32" w:rsidRDefault="00167B78" w:rsidP="005F0EF0">
                  <w:pPr>
                    <w:rPr>
                      <w:szCs w:val="20"/>
                    </w:rPr>
                  </w:pPr>
                  <w:r w:rsidRPr="00817B32">
                    <w:rPr>
                      <w:szCs w:val="20"/>
                    </w:rPr>
                    <w:t>12 cm</w:t>
                  </w:r>
                </w:p>
              </w:tc>
              <w:tc>
                <w:tcPr>
                  <w:tcW w:w="1503" w:type="dxa"/>
                </w:tcPr>
                <w:p w14:paraId="429FE551" w14:textId="77777777" w:rsidR="00167B78" w:rsidRPr="00817B32" w:rsidRDefault="00167B78" w:rsidP="005F0EF0">
                  <w:pPr>
                    <w:rPr>
                      <w:szCs w:val="20"/>
                    </w:rPr>
                  </w:pPr>
                  <w:r w:rsidRPr="00817B32">
                    <w:rPr>
                      <w:szCs w:val="20"/>
                    </w:rPr>
                    <w:t>10 cm</w:t>
                  </w:r>
                </w:p>
              </w:tc>
              <w:tc>
                <w:tcPr>
                  <w:tcW w:w="1361" w:type="dxa"/>
                </w:tcPr>
                <w:p w14:paraId="0B2D39CF" w14:textId="77777777" w:rsidR="00167B78" w:rsidRPr="00817B32" w:rsidRDefault="00167B78" w:rsidP="005F0EF0">
                  <w:pPr>
                    <w:rPr>
                      <w:szCs w:val="20"/>
                    </w:rPr>
                  </w:pPr>
                  <w:r w:rsidRPr="00817B32">
                    <w:rPr>
                      <w:szCs w:val="20"/>
                    </w:rPr>
                    <w:t>32 mm</w:t>
                  </w:r>
                </w:p>
              </w:tc>
            </w:tr>
            <w:tr w:rsidR="00167B78" w:rsidRPr="00817B32" w14:paraId="0E047A0F" w14:textId="77777777" w:rsidTr="005F0EF0">
              <w:trPr>
                <w:trHeight w:val="285"/>
              </w:trPr>
              <w:tc>
                <w:tcPr>
                  <w:tcW w:w="2835" w:type="dxa"/>
                </w:tcPr>
                <w:p w14:paraId="268DC76E" w14:textId="77777777" w:rsidR="00167B78" w:rsidRPr="00817B32" w:rsidRDefault="00167B78" w:rsidP="005F0EF0">
                  <w:pPr>
                    <w:rPr>
                      <w:szCs w:val="20"/>
                    </w:rPr>
                  </w:pPr>
                  <w:r w:rsidRPr="00817B32">
                    <w:rPr>
                      <w:szCs w:val="20"/>
                    </w:rPr>
                    <w:t>Kowari</w:t>
                  </w:r>
                </w:p>
              </w:tc>
              <w:tc>
                <w:tcPr>
                  <w:tcW w:w="1502" w:type="dxa"/>
                </w:tcPr>
                <w:p w14:paraId="28288228" w14:textId="77777777" w:rsidR="00167B78" w:rsidRPr="00817B32" w:rsidRDefault="00167B78" w:rsidP="005F0EF0">
                  <w:pPr>
                    <w:rPr>
                      <w:szCs w:val="20"/>
                    </w:rPr>
                  </w:pPr>
                  <w:r w:rsidRPr="00817B32">
                    <w:rPr>
                      <w:szCs w:val="20"/>
                    </w:rPr>
                    <w:t>1</w:t>
                  </w:r>
                </w:p>
              </w:tc>
              <w:tc>
                <w:tcPr>
                  <w:tcW w:w="1503" w:type="dxa"/>
                </w:tcPr>
                <w:p w14:paraId="3515FF0A" w14:textId="77777777" w:rsidR="00167B78" w:rsidRPr="00817B32" w:rsidRDefault="00167B78" w:rsidP="005F0EF0">
                  <w:pPr>
                    <w:rPr>
                      <w:szCs w:val="20"/>
                    </w:rPr>
                  </w:pPr>
                  <w:r w:rsidRPr="00817B32">
                    <w:rPr>
                      <w:szCs w:val="20"/>
                    </w:rPr>
                    <w:t>25 cm</w:t>
                  </w:r>
                </w:p>
              </w:tc>
              <w:tc>
                <w:tcPr>
                  <w:tcW w:w="1502" w:type="dxa"/>
                </w:tcPr>
                <w:p w14:paraId="27E5F98D" w14:textId="77777777" w:rsidR="00167B78" w:rsidRPr="00817B32" w:rsidRDefault="00167B78" w:rsidP="005F0EF0">
                  <w:pPr>
                    <w:rPr>
                      <w:szCs w:val="20"/>
                    </w:rPr>
                  </w:pPr>
                  <w:r w:rsidRPr="00817B32">
                    <w:rPr>
                      <w:szCs w:val="20"/>
                    </w:rPr>
                    <w:t>17 cm</w:t>
                  </w:r>
                </w:p>
              </w:tc>
              <w:tc>
                <w:tcPr>
                  <w:tcW w:w="1503" w:type="dxa"/>
                </w:tcPr>
                <w:p w14:paraId="3CA364AC" w14:textId="77777777" w:rsidR="00167B78" w:rsidRPr="00817B32" w:rsidRDefault="00167B78" w:rsidP="005F0EF0">
                  <w:pPr>
                    <w:rPr>
                      <w:szCs w:val="20"/>
                    </w:rPr>
                  </w:pPr>
                  <w:r w:rsidRPr="00817B32">
                    <w:rPr>
                      <w:szCs w:val="20"/>
                    </w:rPr>
                    <w:t>11 cm</w:t>
                  </w:r>
                </w:p>
              </w:tc>
              <w:tc>
                <w:tcPr>
                  <w:tcW w:w="1361" w:type="dxa"/>
                </w:tcPr>
                <w:p w14:paraId="6359FB24" w14:textId="77777777" w:rsidR="00167B78" w:rsidRPr="00817B32" w:rsidRDefault="00167B78" w:rsidP="005F0EF0">
                  <w:pPr>
                    <w:rPr>
                      <w:szCs w:val="20"/>
                    </w:rPr>
                  </w:pPr>
                  <w:r w:rsidRPr="00817B32">
                    <w:rPr>
                      <w:szCs w:val="20"/>
                    </w:rPr>
                    <w:t>50 mm</w:t>
                  </w:r>
                </w:p>
              </w:tc>
            </w:tr>
            <w:tr w:rsidR="00167B78" w:rsidRPr="00817B32" w14:paraId="7D3CC4A1" w14:textId="77777777" w:rsidTr="005F0EF0">
              <w:trPr>
                <w:trHeight w:val="188"/>
              </w:trPr>
              <w:tc>
                <w:tcPr>
                  <w:tcW w:w="2835" w:type="dxa"/>
                </w:tcPr>
                <w:p w14:paraId="5CCB4D17" w14:textId="77777777" w:rsidR="00167B78" w:rsidRPr="00817B32" w:rsidRDefault="00167B78" w:rsidP="005F0EF0">
                  <w:pPr>
                    <w:rPr>
                      <w:szCs w:val="20"/>
                    </w:rPr>
                  </w:pPr>
                  <w:r w:rsidRPr="00817B32">
                    <w:rPr>
                      <w:szCs w:val="20"/>
                    </w:rPr>
                    <w:t>Hopping Mice</w:t>
                  </w:r>
                </w:p>
              </w:tc>
              <w:tc>
                <w:tcPr>
                  <w:tcW w:w="1502" w:type="dxa"/>
                </w:tcPr>
                <w:p w14:paraId="7E595BAB" w14:textId="77777777" w:rsidR="00167B78" w:rsidRPr="00817B32" w:rsidRDefault="00167B78" w:rsidP="005F0EF0">
                  <w:pPr>
                    <w:rPr>
                      <w:szCs w:val="20"/>
                    </w:rPr>
                  </w:pPr>
                  <w:r w:rsidRPr="00817B32">
                    <w:rPr>
                      <w:szCs w:val="20"/>
                    </w:rPr>
                    <w:t>6</w:t>
                  </w:r>
                </w:p>
              </w:tc>
              <w:tc>
                <w:tcPr>
                  <w:tcW w:w="1503" w:type="dxa"/>
                </w:tcPr>
                <w:p w14:paraId="451EBA0A" w14:textId="77777777" w:rsidR="00167B78" w:rsidRPr="00817B32" w:rsidRDefault="00167B78" w:rsidP="005F0EF0">
                  <w:pPr>
                    <w:rPr>
                      <w:szCs w:val="20"/>
                    </w:rPr>
                  </w:pPr>
                  <w:r w:rsidRPr="00817B32">
                    <w:rPr>
                      <w:szCs w:val="20"/>
                    </w:rPr>
                    <w:t>25 cm</w:t>
                  </w:r>
                </w:p>
              </w:tc>
              <w:tc>
                <w:tcPr>
                  <w:tcW w:w="1502" w:type="dxa"/>
                </w:tcPr>
                <w:p w14:paraId="46D3E27B" w14:textId="77777777" w:rsidR="00167B78" w:rsidRPr="00817B32" w:rsidRDefault="00167B78" w:rsidP="005F0EF0">
                  <w:pPr>
                    <w:rPr>
                      <w:szCs w:val="20"/>
                    </w:rPr>
                  </w:pPr>
                  <w:r w:rsidRPr="00817B32">
                    <w:rPr>
                      <w:szCs w:val="20"/>
                    </w:rPr>
                    <w:t>17 cm</w:t>
                  </w:r>
                </w:p>
              </w:tc>
              <w:tc>
                <w:tcPr>
                  <w:tcW w:w="1503" w:type="dxa"/>
                </w:tcPr>
                <w:p w14:paraId="49A46226" w14:textId="77777777" w:rsidR="00167B78" w:rsidRPr="00817B32" w:rsidRDefault="00167B78" w:rsidP="005F0EF0">
                  <w:pPr>
                    <w:rPr>
                      <w:szCs w:val="20"/>
                    </w:rPr>
                  </w:pPr>
                  <w:r w:rsidRPr="00817B32">
                    <w:rPr>
                      <w:szCs w:val="20"/>
                    </w:rPr>
                    <w:t>11 cm</w:t>
                  </w:r>
                </w:p>
              </w:tc>
              <w:tc>
                <w:tcPr>
                  <w:tcW w:w="1361" w:type="dxa"/>
                </w:tcPr>
                <w:p w14:paraId="42562100" w14:textId="77777777" w:rsidR="00167B78" w:rsidRPr="00817B32" w:rsidRDefault="00167B78" w:rsidP="005F0EF0">
                  <w:pPr>
                    <w:rPr>
                      <w:szCs w:val="20"/>
                    </w:rPr>
                  </w:pPr>
                  <w:r w:rsidRPr="00817B32">
                    <w:rPr>
                      <w:szCs w:val="20"/>
                    </w:rPr>
                    <w:t>50 mm</w:t>
                  </w:r>
                </w:p>
              </w:tc>
            </w:tr>
            <w:tr w:rsidR="00167B78" w:rsidRPr="00817B32" w14:paraId="493F44A2" w14:textId="77777777" w:rsidTr="005F0EF0">
              <w:trPr>
                <w:trHeight w:val="285"/>
              </w:trPr>
              <w:tc>
                <w:tcPr>
                  <w:tcW w:w="2835" w:type="dxa"/>
                </w:tcPr>
                <w:p w14:paraId="1F504735" w14:textId="77777777" w:rsidR="00167B78" w:rsidRPr="00817B32" w:rsidRDefault="00167B78" w:rsidP="005F0EF0">
                  <w:pPr>
                    <w:rPr>
                      <w:szCs w:val="20"/>
                    </w:rPr>
                  </w:pPr>
                  <w:r w:rsidRPr="00817B32">
                    <w:rPr>
                      <w:szCs w:val="20"/>
                    </w:rPr>
                    <w:t>Mountain Pygmy Possum</w:t>
                  </w:r>
                </w:p>
              </w:tc>
              <w:tc>
                <w:tcPr>
                  <w:tcW w:w="1502" w:type="dxa"/>
                </w:tcPr>
                <w:p w14:paraId="65C87353" w14:textId="77777777" w:rsidR="00167B78" w:rsidRPr="00817B32" w:rsidRDefault="00167B78" w:rsidP="005F0EF0">
                  <w:pPr>
                    <w:rPr>
                      <w:szCs w:val="20"/>
                    </w:rPr>
                  </w:pPr>
                  <w:r w:rsidRPr="00817B32">
                    <w:rPr>
                      <w:szCs w:val="20"/>
                    </w:rPr>
                    <w:t>2 adults or mother and young</w:t>
                  </w:r>
                </w:p>
              </w:tc>
              <w:tc>
                <w:tcPr>
                  <w:tcW w:w="1503" w:type="dxa"/>
                </w:tcPr>
                <w:p w14:paraId="55FD2466" w14:textId="77777777" w:rsidR="00167B78" w:rsidRPr="00817B32" w:rsidRDefault="00167B78" w:rsidP="005F0EF0">
                  <w:pPr>
                    <w:rPr>
                      <w:szCs w:val="20"/>
                    </w:rPr>
                  </w:pPr>
                  <w:r w:rsidRPr="00817B32">
                    <w:rPr>
                      <w:szCs w:val="20"/>
                    </w:rPr>
                    <w:t>25 cm</w:t>
                  </w:r>
                </w:p>
              </w:tc>
              <w:tc>
                <w:tcPr>
                  <w:tcW w:w="1502" w:type="dxa"/>
                </w:tcPr>
                <w:p w14:paraId="6B6A3073" w14:textId="77777777" w:rsidR="00167B78" w:rsidRPr="00817B32" w:rsidRDefault="00167B78" w:rsidP="005F0EF0">
                  <w:pPr>
                    <w:rPr>
                      <w:szCs w:val="20"/>
                    </w:rPr>
                  </w:pPr>
                  <w:r w:rsidRPr="00817B32">
                    <w:rPr>
                      <w:szCs w:val="20"/>
                    </w:rPr>
                    <w:t>17 cm</w:t>
                  </w:r>
                </w:p>
              </w:tc>
              <w:tc>
                <w:tcPr>
                  <w:tcW w:w="1503" w:type="dxa"/>
                </w:tcPr>
                <w:p w14:paraId="63D18BFC" w14:textId="77777777" w:rsidR="00167B78" w:rsidRPr="00817B32" w:rsidRDefault="00167B78" w:rsidP="005F0EF0">
                  <w:pPr>
                    <w:rPr>
                      <w:szCs w:val="20"/>
                    </w:rPr>
                  </w:pPr>
                  <w:r w:rsidRPr="00817B32">
                    <w:rPr>
                      <w:szCs w:val="20"/>
                    </w:rPr>
                    <w:t>11 cm</w:t>
                  </w:r>
                </w:p>
              </w:tc>
              <w:tc>
                <w:tcPr>
                  <w:tcW w:w="1361" w:type="dxa"/>
                </w:tcPr>
                <w:p w14:paraId="78F42513" w14:textId="77777777" w:rsidR="00167B78" w:rsidRPr="00817B32" w:rsidRDefault="00167B78" w:rsidP="005F0EF0">
                  <w:pPr>
                    <w:rPr>
                      <w:szCs w:val="20"/>
                    </w:rPr>
                  </w:pPr>
                  <w:r w:rsidRPr="00817B32">
                    <w:rPr>
                      <w:szCs w:val="20"/>
                    </w:rPr>
                    <w:t>50 mm</w:t>
                  </w:r>
                </w:p>
              </w:tc>
            </w:tr>
            <w:tr w:rsidR="00167B78" w:rsidRPr="00817B32" w14:paraId="44C381A3" w14:textId="77777777" w:rsidTr="005F0EF0">
              <w:tc>
                <w:tcPr>
                  <w:tcW w:w="2835" w:type="dxa"/>
                </w:tcPr>
                <w:p w14:paraId="1B38E913" w14:textId="77777777" w:rsidR="00167B78" w:rsidRPr="00817B32" w:rsidRDefault="00167B78" w:rsidP="005F0EF0">
                  <w:pPr>
                    <w:rPr>
                      <w:szCs w:val="20"/>
                    </w:rPr>
                  </w:pPr>
                  <w:r w:rsidRPr="00817B32">
                    <w:rPr>
                      <w:szCs w:val="20"/>
                    </w:rPr>
                    <w:t>Tuan, Sugar Glider, Squirrel Glider and Leadbeater Possum</w:t>
                  </w:r>
                </w:p>
              </w:tc>
              <w:tc>
                <w:tcPr>
                  <w:tcW w:w="1502" w:type="dxa"/>
                </w:tcPr>
                <w:p w14:paraId="715238CB" w14:textId="77777777" w:rsidR="00167B78" w:rsidRPr="00817B32" w:rsidRDefault="00167B78" w:rsidP="005F0EF0">
                  <w:pPr>
                    <w:rPr>
                      <w:szCs w:val="20"/>
                    </w:rPr>
                  </w:pPr>
                  <w:r w:rsidRPr="00817B32">
                    <w:rPr>
                      <w:szCs w:val="20"/>
                    </w:rPr>
                    <w:t>1 adult or breeding pair or family group</w:t>
                  </w:r>
                </w:p>
              </w:tc>
              <w:tc>
                <w:tcPr>
                  <w:tcW w:w="1503" w:type="dxa"/>
                </w:tcPr>
                <w:p w14:paraId="7A59BB1B" w14:textId="77777777" w:rsidR="00167B78" w:rsidRPr="00817B32" w:rsidRDefault="00167B78" w:rsidP="005F0EF0">
                  <w:pPr>
                    <w:rPr>
                      <w:szCs w:val="20"/>
                    </w:rPr>
                  </w:pPr>
                  <w:r w:rsidRPr="00817B32">
                    <w:rPr>
                      <w:szCs w:val="20"/>
                    </w:rPr>
                    <w:t>25 cm</w:t>
                  </w:r>
                </w:p>
              </w:tc>
              <w:tc>
                <w:tcPr>
                  <w:tcW w:w="1502" w:type="dxa"/>
                </w:tcPr>
                <w:p w14:paraId="5F6BE248" w14:textId="77777777" w:rsidR="00167B78" w:rsidRPr="00817B32" w:rsidRDefault="00167B78" w:rsidP="005F0EF0">
                  <w:pPr>
                    <w:rPr>
                      <w:szCs w:val="20"/>
                    </w:rPr>
                  </w:pPr>
                  <w:r w:rsidRPr="00817B32">
                    <w:rPr>
                      <w:szCs w:val="20"/>
                    </w:rPr>
                    <w:t>17 cm</w:t>
                  </w:r>
                </w:p>
              </w:tc>
              <w:tc>
                <w:tcPr>
                  <w:tcW w:w="1503" w:type="dxa"/>
                </w:tcPr>
                <w:p w14:paraId="48D4DE84" w14:textId="77777777" w:rsidR="00167B78" w:rsidRPr="00817B32" w:rsidRDefault="00167B78" w:rsidP="005F0EF0">
                  <w:pPr>
                    <w:rPr>
                      <w:szCs w:val="20"/>
                    </w:rPr>
                  </w:pPr>
                  <w:r w:rsidRPr="00817B32">
                    <w:rPr>
                      <w:szCs w:val="20"/>
                    </w:rPr>
                    <w:t>11 cm</w:t>
                  </w:r>
                </w:p>
              </w:tc>
              <w:tc>
                <w:tcPr>
                  <w:tcW w:w="1361" w:type="dxa"/>
                </w:tcPr>
                <w:p w14:paraId="2969392F" w14:textId="77777777" w:rsidR="00167B78" w:rsidRPr="00817B32" w:rsidRDefault="00167B78" w:rsidP="005F0EF0">
                  <w:pPr>
                    <w:rPr>
                      <w:szCs w:val="20"/>
                    </w:rPr>
                  </w:pPr>
                  <w:r w:rsidRPr="00817B32">
                    <w:rPr>
                      <w:szCs w:val="20"/>
                    </w:rPr>
                    <w:t>50 mm</w:t>
                  </w:r>
                </w:p>
              </w:tc>
            </w:tr>
            <w:tr w:rsidR="00167B78" w:rsidRPr="00817B32" w14:paraId="49A42884" w14:textId="77777777" w:rsidTr="005F0EF0">
              <w:tc>
                <w:tcPr>
                  <w:tcW w:w="2835" w:type="dxa"/>
                </w:tcPr>
                <w:p w14:paraId="1B512195" w14:textId="77777777" w:rsidR="00167B78" w:rsidRPr="00817B32" w:rsidRDefault="00167B78" w:rsidP="005F0EF0">
                  <w:pPr>
                    <w:rPr>
                      <w:szCs w:val="20"/>
                    </w:rPr>
                  </w:pPr>
                  <w:r w:rsidRPr="00817B32">
                    <w:rPr>
                      <w:szCs w:val="20"/>
                    </w:rPr>
                    <w:t xml:space="preserve">Ringtail Possum and </w:t>
                  </w:r>
                  <w:proofErr w:type="gramStart"/>
                  <w:r w:rsidRPr="00817B32">
                    <w:rPr>
                      <w:szCs w:val="20"/>
                    </w:rPr>
                    <w:t>Yellow Bellied</w:t>
                  </w:r>
                  <w:proofErr w:type="gramEnd"/>
                  <w:r w:rsidRPr="00817B32">
                    <w:rPr>
                      <w:szCs w:val="20"/>
                    </w:rPr>
                    <w:t xml:space="preserve"> Glider</w:t>
                  </w:r>
                </w:p>
              </w:tc>
              <w:tc>
                <w:tcPr>
                  <w:tcW w:w="1502" w:type="dxa"/>
                </w:tcPr>
                <w:p w14:paraId="12822307" w14:textId="77777777" w:rsidR="00167B78" w:rsidRPr="00817B32" w:rsidRDefault="00167B78" w:rsidP="005F0EF0">
                  <w:pPr>
                    <w:rPr>
                      <w:szCs w:val="20"/>
                    </w:rPr>
                  </w:pPr>
                  <w:r w:rsidRPr="00817B32">
                    <w:rPr>
                      <w:szCs w:val="20"/>
                    </w:rPr>
                    <w:t>1</w:t>
                  </w:r>
                </w:p>
              </w:tc>
              <w:tc>
                <w:tcPr>
                  <w:tcW w:w="1503" w:type="dxa"/>
                </w:tcPr>
                <w:p w14:paraId="25868B7A" w14:textId="77777777" w:rsidR="00167B78" w:rsidRPr="00817B32" w:rsidRDefault="00167B78" w:rsidP="005F0EF0">
                  <w:pPr>
                    <w:rPr>
                      <w:szCs w:val="20"/>
                    </w:rPr>
                  </w:pPr>
                  <w:r w:rsidRPr="00817B32">
                    <w:rPr>
                      <w:szCs w:val="20"/>
                    </w:rPr>
                    <w:t>20 cm</w:t>
                  </w:r>
                </w:p>
              </w:tc>
              <w:tc>
                <w:tcPr>
                  <w:tcW w:w="1502" w:type="dxa"/>
                </w:tcPr>
                <w:p w14:paraId="35A1892F" w14:textId="77777777" w:rsidR="00167B78" w:rsidRPr="00817B32" w:rsidRDefault="00167B78" w:rsidP="005F0EF0">
                  <w:pPr>
                    <w:rPr>
                      <w:szCs w:val="20"/>
                    </w:rPr>
                  </w:pPr>
                  <w:r w:rsidRPr="00817B32">
                    <w:rPr>
                      <w:szCs w:val="20"/>
                    </w:rPr>
                    <w:t>25 cm</w:t>
                  </w:r>
                </w:p>
              </w:tc>
              <w:tc>
                <w:tcPr>
                  <w:tcW w:w="1503" w:type="dxa"/>
                </w:tcPr>
                <w:p w14:paraId="11189CF4" w14:textId="77777777" w:rsidR="00167B78" w:rsidRPr="00817B32" w:rsidRDefault="00167B78" w:rsidP="005F0EF0">
                  <w:pPr>
                    <w:rPr>
                      <w:szCs w:val="20"/>
                    </w:rPr>
                  </w:pPr>
                  <w:r w:rsidRPr="00817B32">
                    <w:rPr>
                      <w:szCs w:val="20"/>
                    </w:rPr>
                    <w:t>43 cm</w:t>
                  </w:r>
                </w:p>
              </w:tc>
              <w:tc>
                <w:tcPr>
                  <w:tcW w:w="1361" w:type="dxa"/>
                </w:tcPr>
                <w:p w14:paraId="7849FE0D" w14:textId="77777777" w:rsidR="00167B78" w:rsidRPr="00817B32" w:rsidRDefault="00167B78" w:rsidP="005F0EF0">
                  <w:pPr>
                    <w:rPr>
                      <w:szCs w:val="20"/>
                    </w:rPr>
                  </w:pPr>
                  <w:r w:rsidRPr="00817B32">
                    <w:rPr>
                      <w:szCs w:val="20"/>
                    </w:rPr>
                    <w:t>65 mm</w:t>
                  </w:r>
                </w:p>
              </w:tc>
            </w:tr>
            <w:tr w:rsidR="00167B78" w:rsidRPr="00817B32" w14:paraId="4713ED8F" w14:textId="77777777" w:rsidTr="005F0EF0">
              <w:tc>
                <w:tcPr>
                  <w:tcW w:w="2835" w:type="dxa"/>
                </w:tcPr>
                <w:p w14:paraId="39B32A18" w14:textId="77777777" w:rsidR="00167B78" w:rsidRPr="00817B32" w:rsidRDefault="00167B78" w:rsidP="005F0EF0">
                  <w:pPr>
                    <w:rPr>
                      <w:szCs w:val="20"/>
                    </w:rPr>
                  </w:pPr>
                  <w:r w:rsidRPr="00817B32">
                    <w:rPr>
                      <w:szCs w:val="20"/>
                    </w:rPr>
                    <w:t>Brushtail Possum, Great Glider and Quolls</w:t>
                  </w:r>
                </w:p>
              </w:tc>
              <w:tc>
                <w:tcPr>
                  <w:tcW w:w="1502" w:type="dxa"/>
                </w:tcPr>
                <w:p w14:paraId="2962A1E7" w14:textId="77777777" w:rsidR="00167B78" w:rsidRPr="00817B32" w:rsidRDefault="00167B78" w:rsidP="005F0EF0">
                  <w:pPr>
                    <w:rPr>
                      <w:szCs w:val="20"/>
                    </w:rPr>
                  </w:pPr>
                  <w:r w:rsidRPr="00817B32">
                    <w:rPr>
                      <w:szCs w:val="20"/>
                    </w:rPr>
                    <w:t>1</w:t>
                  </w:r>
                </w:p>
              </w:tc>
              <w:tc>
                <w:tcPr>
                  <w:tcW w:w="1503" w:type="dxa"/>
                </w:tcPr>
                <w:p w14:paraId="47E9E3D3" w14:textId="77777777" w:rsidR="00167B78" w:rsidRPr="00817B32" w:rsidRDefault="00167B78" w:rsidP="005F0EF0">
                  <w:pPr>
                    <w:rPr>
                      <w:szCs w:val="20"/>
                    </w:rPr>
                  </w:pPr>
                  <w:r w:rsidRPr="00817B32">
                    <w:rPr>
                      <w:szCs w:val="20"/>
                    </w:rPr>
                    <w:t>25 cm</w:t>
                  </w:r>
                </w:p>
              </w:tc>
              <w:tc>
                <w:tcPr>
                  <w:tcW w:w="1502" w:type="dxa"/>
                </w:tcPr>
                <w:p w14:paraId="72D5E560" w14:textId="77777777" w:rsidR="00167B78" w:rsidRPr="00817B32" w:rsidRDefault="00167B78" w:rsidP="005F0EF0">
                  <w:pPr>
                    <w:rPr>
                      <w:szCs w:val="20"/>
                    </w:rPr>
                  </w:pPr>
                  <w:r w:rsidRPr="00817B32">
                    <w:rPr>
                      <w:szCs w:val="20"/>
                    </w:rPr>
                    <w:t>30 cm</w:t>
                  </w:r>
                </w:p>
              </w:tc>
              <w:tc>
                <w:tcPr>
                  <w:tcW w:w="1503" w:type="dxa"/>
                </w:tcPr>
                <w:p w14:paraId="12CD77E8" w14:textId="77777777" w:rsidR="00167B78" w:rsidRPr="00817B32" w:rsidRDefault="00167B78" w:rsidP="005F0EF0">
                  <w:pPr>
                    <w:rPr>
                      <w:szCs w:val="20"/>
                    </w:rPr>
                  </w:pPr>
                  <w:r w:rsidRPr="00817B32">
                    <w:rPr>
                      <w:szCs w:val="20"/>
                    </w:rPr>
                    <w:t>55 cm</w:t>
                  </w:r>
                </w:p>
              </w:tc>
              <w:tc>
                <w:tcPr>
                  <w:tcW w:w="1361" w:type="dxa"/>
                </w:tcPr>
                <w:p w14:paraId="6F7DC5A3" w14:textId="77777777" w:rsidR="00167B78" w:rsidRPr="00817B32" w:rsidRDefault="00167B78" w:rsidP="005F0EF0">
                  <w:pPr>
                    <w:rPr>
                      <w:szCs w:val="20"/>
                    </w:rPr>
                  </w:pPr>
                  <w:r w:rsidRPr="00817B32">
                    <w:rPr>
                      <w:szCs w:val="20"/>
                    </w:rPr>
                    <w:t>85 mm</w:t>
                  </w:r>
                </w:p>
              </w:tc>
            </w:tr>
            <w:tr w:rsidR="00167B78" w:rsidRPr="00817B32" w14:paraId="2FFC75AA" w14:textId="77777777" w:rsidTr="005F0EF0">
              <w:tc>
                <w:tcPr>
                  <w:tcW w:w="2835" w:type="dxa"/>
                </w:tcPr>
                <w:p w14:paraId="628D5DCA" w14:textId="77777777" w:rsidR="00167B78" w:rsidRPr="00817B32" w:rsidRDefault="00167B78" w:rsidP="005F0EF0">
                  <w:pPr>
                    <w:rPr>
                      <w:szCs w:val="20"/>
                    </w:rPr>
                  </w:pPr>
                  <w:r w:rsidRPr="00817B32">
                    <w:rPr>
                      <w:szCs w:val="20"/>
                    </w:rPr>
                    <w:t>Wombat</w:t>
                  </w:r>
                </w:p>
              </w:tc>
              <w:tc>
                <w:tcPr>
                  <w:tcW w:w="1502" w:type="dxa"/>
                </w:tcPr>
                <w:p w14:paraId="6453FC3A" w14:textId="77777777" w:rsidR="00167B78" w:rsidRPr="00817B32" w:rsidRDefault="00167B78" w:rsidP="005F0EF0">
                  <w:pPr>
                    <w:rPr>
                      <w:szCs w:val="20"/>
                    </w:rPr>
                  </w:pPr>
                  <w:r w:rsidRPr="00817B32">
                    <w:rPr>
                      <w:szCs w:val="20"/>
                    </w:rPr>
                    <w:t>1</w:t>
                  </w:r>
                </w:p>
              </w:tc>
              <w:tc>
                <w:tcPr>
                  <w:tcW w:w="1503" w:type="dxa"/>
                </w:tcPr>
                <w:p w14:paraId="050021DA" w14:textId="77777777" w:rsidR="00167B78" w:rsidRPr="00817B32" w:rsidRDefault="00167B78" w:rsidP="005F0EF0">
                  <w:pPr>
                    <w:rPr>
                      <w:szCs w:val="20"/>
                    </w:rPr>
                  </w:pPr>
                  <w:r w:rsidRPr="00817B32">
                    <w:rPr>
                      <w:szCs w:val="20"/>
                    </w:rPr>
                    <w:t>55 cm</w:t>
                  </w:r>
                </w:p>
              </w:tc>
              <w:tc>
                <w:tcPr>
                  <w:tcW w:w="1502" w:type="dxa"/>
                </w:tcPr>
                <w:p w14:paraId="711F676F" w14:textId="77777777" w:rsidR="00167B78" w:rsidRPr="00817B32" w:rsidRDefault="00167B78" w:rsidP="005F0EF0">
                  <w:pPr>
                    <w:rPr>
                      <w:szCs w:val="20"/>
                    </w:rPr>
                  </w:pPr>
                  <w:r w:rsidRPr="00817B32">
                    <w:rPr>
                      <w:szCs w:val="20"/>
                    </w:rPr>
                    <w:t>120 cm</w:t>
                  </w:r>
                </w:p>
              </w:tc>
              <w:tc>
                <w:tcPr>
                  <w:tcW w:w="1503" w:type="dxa"/>
                </w:tcPr>
                <w:p w14:paraId="5CCFF2DA" w14:textId="77777777" w:rsidR="00167B78" w:rsidRPr="00817B32" w:rsidRDefault="00167B78" w:rsidP="005F0EF0">
                  <w:pPr>
                    <w:rPr>
                      <w:szCs w:val="20"/>
                    </w:rPr>
                  </w:pPr>
                  <w:r w:rsidRPr="00817B32">
                    <w:rPr>
                      <w:szCs w:val="20"/>
                    </w:rPr>
                    <w:t>50 cm</w:t>
                  </w:r>
                </w:p>
              </w:tc>
              <w:tc>
                <w:tcPr>
                  <w:tcW w:w="1361" w:type="dxa"/>
                </w:tcPr>
                <w:p w14:paraId="30A473D5" w14:textId="77777777" w:rsidR="00167B78" w:rsidRPr="00817B32" w:rsidRDefault="00167B78" w:rsidP="005F0EF0">
                  <w:pPr>
                    <w:rPr>
                      <w:szCs w:val="20"/>
                    </w:rPr>
                  </w:pPr>
                  <w:r w:rsidRPr="00817B32">
                    <w:rPr>
                      <w:szCs w:val="20"/>
                    </w:rPr>
                    <w:t>-</w:t>
                  </w:r>
                </w:p>
              </w:tc>
            </w:tr>
          </w:tbl>
          <w:p w14:paraId="033AD8F2" w14:textId="77777777" w:rsidR="00167B78" w:rsidRPr="00907C94" w:rsidRDefault="00167B78" w:rsidP="005F0EF0">
            <w:pPr>
              <w:pStyle w:val="Caption"/>
              <w:rPr>
                <w:i/>
              </w:rPr>
            </w:pPr>
            <w:r w:rsidRPr="00817B32">
              <w:t>Leadbeater’s Possums, Sugar Gliders and Squirrel Gliders prefer nesting in family groups. A choice of two boxes is recommended to accommodate individuals ejected after social disputes.</w:t>
            </w:r>
          </w:p>
        </w:tc>
      </w:tr>
    </w:tbl>
    <w:p w14:paraId="65156BA9" w14:textId="77777777" w:rsidR="00167B78" w:rsidRPr="00790CC6" w:rsidRDefault="00167B78" w:rsidP="00167B78">
      <w:pPr>
        <w:pStyle w:val="HD"/>
        <w:spacing w:before="120"/>
      </w:pPr>
      <w:r w:rsidRPr="00790CC6">
        <w:lastRenderedPageBreak/>
        <w:t>Objective</w:t>
      </w:r>
    </w:p>
    <w:p w14:paraId="01D02D59" w14:textId="77777777" w:rsidR="00167B78" w:rsidRDefault="00167B78" w:rsidP="00167B78">
      <w:pPr>
        <w:pStyle w:val="Body2"/>
        <w:spacing w:line="240" w:lineRule="auto"/>
      </w:pPr>
      <w:r>
        <w:t xml:space="preserve">To ensure that </w:t>
      </w:r>
      <w:r w:rsidRPr="00790CC6">
        <w:t>wildlife undergoing rehabilitation are contained in appropri</w:t>
      </w:r>
      <w:r>
        <w:t>ately sized enclosures that minimise stress and allow free movement and natural behaviours.</w:t>
      </w:r>
    </w:p>
    <w:p w14:paraId="2A68564C" w14:textId="1E200D52" w:rsidR="00167B78" w:rsidRPr="00790CC6" w:rsidRDefault="00167B78" w:rsidP="00167B78">
      <w:pPr>
        <w:pStyle w:val="HD"/>
      </w:pPr>
      <w:r w:rsidRPr="00790CC6">
        <w:lastRenderedPageBreak/>
        <w:t>How to comply</w:t>
      </w:r>
    </w:p>
    <w:p w14:paraId="7FC36678" w14:textId="73C06C19" w:rsidR="00167B78" w:rsidRDefault="00167B78" w:rsidP="00167B78">
      <w:pPr>
        <w:pStyle w:val="Body2"/>
        <w:spacing w:after="0" w:line="240" w:lineRule="auto"/>
        <w:rPr>
          <w:rFonts w:cstheme="minorHAnsi"/>
        </w:rPr>
      </w:pPr>
      <w:r w:rsidRPr="00790CC6">
        <w:t xml:space="preserve">The </w:t>
      </w:r>
      <w:r w:rsidRPr="00790CC6">
        <w:rPr>
          <w:rFonts w:cstheme="minorHAnsi"/>
        </w:rPr>
        <w:t>specifications give the minimum enclosure sizes for wildlife h</w:t>
      </w:r>
      <w:r>
        <w:rPr>
          <w:rFonts w:cstheme="minorHAnsi"/>
        </w:rPr>
        <w:t>eld under the Authorisation. E</w:t>
      </w:r>
      <w:r w:rsidRPr="00790CC6">
        <w:rPr>
          <w:rFonts w:cstheme="minorHAnsi"/>
        </w:rPr>
        <w:t xml:space="preserve">nclosures must meet or exceed the specifications. </w:t>
      </w:r>
      <w:r>
        <w:rPr>
          <w:rFonts w:cstheme="minorHAnsi"/>
        </w:rPr>
        <w:t xml:space="preserve"> </w:t>
      </w:r>
      <w:r w:rsidR="00C824CB">
        <w:rPr>
          <w:rFonts w:cstheme="minorHAnsi"/>
        </w:rPr>
        <w:t xml:space="preserve">Further information about how to calculate the floor area and identify the height, width, length, radius and diameter of some common shapes as well as some worked examples are provided in </w:t>
      </w:r>
      <w:r w:rsidR="00C824CB" w:rsidRPr="00F9363A">
        <w:rPr>
          <w:rFonts w:cstheme="minorHAnsi"/>
          <w:b/>
        </w:rPr>
        <w:t>Appendix 2</w:t>
      </w:r>
      <w:r w:rsidR="00C824CB">
        <w:rPr>
          <w:rFonts w:cstheme="minorHAnsi"/>
        </w:rPr>
        <w:t xml:space="preserve">. </w:t>
      </w:r>
    </w:p>
    <w:p w14:paraId="2D47858B" w14:textId="77777777" w:rsidR="00766DAF" w:rsidRDefault="00766DAF" w:rsidP="00167B78">
      <w:pPr>
        <w:pStyle w:val="HC"/>
        <w:spacing w:before="0"/>
      </w:pPr>
    </w:p>
    <w:p w14:paraId="38B00827" w14:textId="3092ED7E" w:rsidR="00167B78" w:rsidRDefault="00167B78" w:rsidP="00167B78">
      <w:pPr>
        <w:pStyle w:val="HC"/>
        <w:spacing w:before="0"/>
      </w:pPr>
      <w:bookmarkStart w:id="20" w:name="_Toc8379876"/>
      <w:r>
        <w:t xml:space="preserve">Enclosure </w:t>
      </w:r>
      <w:r w:rsidR="00766DAF">
        <w:t xml:space="preserve">location and </w:t>
      </w:r>
      <w:r>
        <w:t>construction standards</w:t>
      </w:r>
      <w:bookmarkEnd w:id="20"/>
    </w:p>
    <w:tbl>
      <w:tblPr>
        <w:tblStyle w:val="TableGrid"/>
        <w:tblW w:w="0" w:type="auto"/>
        <w:tblLook w:val="04A0" w:firstRow="1" w:lastRow="0" w:firstColumn="1" w:lastColumn="0" w:noHBand="0" w:noVBand="1"/>
      </w:tblPr>
      <w:tblGrid>
        <w:gridCol w:w="10081"/>
      </w:tblGrid>
      <w:tr w:rsidR="00167B78" w14:paraId="2198E004" w14:textId="77777777" w:rsidTr="005F0EF0">
        <w:tc>
          <w:tcPr>
            <w:tcW w:w="10081" w:type="dxa"/>
          </w:tcPr>
          <w:p w14:paraId="5435A060" w14:textId="5A81155F" w:rsidR="00167B78" w:rsidRPr="008F204A" w:rsidRDefault="00167B78" w:rsidP="005F0EF0">
            <w:pPr>
              <w:pStyle w:val="HD"/>
            </w:pPr>
            <w:r w:rsidRPr="008F204A">
              <w:t>Condition 1</w:t>
            </w:r>
            <w:r w:rsidR="00817B32" w:rsidRPr="008F204A">
              <w:t>5</w:t>
            </w:r>
          </w:p>
          <w:p w14:paraId="251DCB22" w14:textId="21A98F42" w:rsidR="00766DAF" w:rsidRPr="00766DAF" w:rsidRDefault="00766DAF" w:rsidP="008F204A">
            <w:r>
              <w:t>You must keep wildlife in enclosures that separate wildlife from domestic animals so that wildlife in your care do not see, hear or smell domestic animals.</w:t>
            </w:r>
          </w:p>
          <w:p w14:paraId="013DC787" w14:textId="1F41345A" w:rsidR="00766DAF" w:rsidRDefault="00766DAF" w:rsidP="008F204A"/>
          <w:p w14:paraId="23821958" w14:textId="1A897760" w:rsidR="00766DAF" w:rsidRPr="008F204A" w:rsidRDefault="00766DAF" w:rsidP="008F204A">
            <w:pPr>
              <w:rPr>
                <w:b/>
                <w:i/>
              </w:rPr>
            </w:pPr>
            <w:r w:rsidRPr="008F204A">
              <w:rPr>
                <w:b/>
                <w:i/>
              </w:rPr>
              <w:t>Condition 16</w:t>
            </w:r>
          </w:p>
          <w:p w14:paraId="1A50C536" w14:textId="5BDD91A8" w:rsidR="00766DAF" w:rsidRDefault="00766DAF" w:rsidP="000718EB">
            <w:pPr>
              <w:rPr>
                <w:rFonts w:cstheme="minorHAnsi"/>
                <w:szCs w:val="22"/>
              </w:rPr>
            </w:pPr>
            <w:r>
              <w:rPr>
                <w:rFonts w:cstheme="minorHAnsi"/>
                <w:szCs w:val="22"/>
              </w:rPr>
              <w:t>You must keep wildlife in enclosures that separate wildlife from human living spaces (i.e. in a room dedicated to wildlife rehabilitation)</w:t>
            </w:r>
            <w:r w:rsidR="002C515E">
              <w:rPr>
                <w:rFonts w:cstheme="minorHAnsi"/>
                <w:szCs w:val="22"/>
              </w:rPr>
              <w:t xml:space="preserve"> and ensure wildlife are only handled justifiably by those involved in its care.</w:t>
            </w:r>
          </w:p>
          <w:p w14:paraId="61AFD4F1" w14:textId="77777777" w:rsidR="00766DAF" w:rsidRDefault="00766DAF" w:rsidP="000718EB">
            <w:pPr>
              <w:rPr>
                <w:rFonts w:cstheme="minorHAnsi"/>
                <w:szCs w:val="22"/>
              </w:rPr>
            </w:pPr>
          </w:p>
          <w:p w14:paraId="39B44935" w14:textId="68AEE994" w:rsidR="00766DAF" w:rsidRPr="008F204A" w:rsidRDefault="00766DAF" w:rsidP="000718EB">
            <w:pPr>
              <w:rPr>
                <w:rFonts w:cstheme="minorHAnsi"/>
                <w:b/>
                <w:i/>
                <w:szCs w:val="22"/>
              </w:rPr>
            </w:pPr>
            <w:r w:rsidRPr="008F204A">
              <w:rPr>
                <w:rFonts w:cstheme="minorHAnsi"/>
                <w:b/>
                <w:i/>
                <w:szCs w:val="22"/>
              </w:rPr>
              <w:t>Condition 17</w:t>
            </w:r>
          </w:p>
          <w:p w14:paraId="710C7A4F" w14:textId="4ABB418B" w:rsidR="000718EB" w:rsidRPr="000718EB" w:rsidRDefault="000718EB" w:rsidP="000718EB">
            <w:r>
              <w:t>You must keep wildlife in enclosures that:</w:t>
            </w:r>
          </w:p>
          <w:p w14:paraId="157D1B27" w14:textId="77777777"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prevent escape, and</w:t>
            </w:r>
          </w:p>
          <w:p w14:paraId="7B876EDF" w14:textId="77777777"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minimise disturbance</w:t>
            </w:r>
            <w:r w:rsidR="0079465F">
              <w:rPr>
                <w:rFonts w:cstheme="minorHAnsi"/>
                <w:b w:val="0"/>
                <w:i w:val="0"/>
                <w:szCs w:val="22"/>
              </w:rPr>
              <w:t xml:space="preserve"> to the enclosed wildlife</w:t>
            </w:r>
            <w:r w:rsidRPr="00817B32">
              <w:rPr>
                <w:rFonts w:cstheme="minorHAnsi"/>
                <w:b w:val="0"/>
                <w:i w:val="0"/>
                <w:szCs w:val="22"/>
              </w:rPr>
              <w:t>, and</w:t>
            </w:r>
          </w:p>
          <w:p w14:paraId="15B55AB3" w14:textId="77777777"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allow for its movement, and</w:t>
            </w:r>
          </w:p>
          <w:p w14:paraId="696537E7" w14:textId="43533CF0" w:rsidR="00167B78" w:rsidRDefault="00167B78" w:rsidP="00B53FB4">
            <w:pPr>
              <w:pStyle w:val="HD"/>
              <w:numPr>
                <w:ilvl w:val="0"/>
                <w:numId w:val="36"/>
              </w:numPr>
              <w:rPr>
                <w:rFonts w:cstheme="minorHAnsi"/>
                <w:b w:val="0"/>
                <w:i w:val="0"/>
                <w:szCs w:val="22"/>
              </w:rPr>
            </w:pPr>
            <w:r w:rsidRPr="00817B32">
              <w:rPr>
                <w:rFonts w:cstheme="minorHAnsi"/>
                <w:b w:val="0"/>
                <w:i w:val="0"/>
                <w:szCs w:val="22"/>
              </w:rPr>
              <w:t>allow for its physical characteristics and natural behaviours, and</w:t>
            </w:r>
          </w:p>
          <w:p w14:paraId="6B1E7F91" w14:textId="3C784AEF"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provide sufficient space for each individual animal, and</w:t>
            </w:r>
          </w:p>
          <w:p w14:paraId="0C10D80A" w14:textId="7B1B563E" w:rsidR="00167B78" w:rsidRPr="00817B32" w:rsidRDefault="00A64067" w:rsidP="00B53FB4">
            <w:pPr>
              <w:pStyle w:val="HD"/>
              <w:numPr>
                <w:ilvl w:val="0"/>
                <w:numId w:val="36"/>
              </w:numPr>
              <w:rPr>
                <w:rFonts w:cstheme="minorHAnsi"/>
                <w:b w:val="0"/>
                <w:i w:val="0"/>
                <w:szCs w:val="22"/>
              </w:rPr>
            </w:pPr>
            <w:r>
              <w:rPr>
                <w:rFonts w:cstheme="minorHAnsi"/>
                <w:b w:val="0"/>
                <w:i w:val="0"/>
                <w:szCs w:val="22"/>
              </w:rPr>
              <w:t>is</w:t>
            </w:r>
            <w:r w:rsidRPr="00817B32">
              <w:rPr>
                <w:rFonts w:cstheme="minorHAnsi"/>
                <w:b w:val="0"/>
                <w:i w:val="0"/>
                <w:szCs w:val="22"/>
              </w:rPr>
              <w:t xml:space="preserve"> </w:t>
            </w:r>
            <w:r w:rsidR="00167B78" w:rsidRPr="00817B32">
              <w:rPr>
                <w:rFonts w:cstheme="minorHAnsi"/>
                <w:b w:val="0"/>
                <w:i w:val="0"/>
                <w:szCs w:val="22"/>
              </w:rPr>
              <w:t>secur</w:t>
            </w:r>
            <w:r>
              <w:rPr>
                <w:rFonts w:cstheme="minorHAnsi"/>
                <w:b w:val="0"/>
                <w:i w:val="0"/>
                <w:szCs w:val="22"/>
              </w:rPr>
              <w:t>e</w:t>
            </w:r>
            <w:r w:rsidR="00167B78" w:rsidRPr="00817B32">
              <w:rPr>
                <w:rFonts w:cstheme="minorHAnsi"/>
                <w:b w:val="0"/>
                <w:i w:val="0"/>
                <w:szCs w:val="22"/>
              </w:rPr>
              <w:t xml:space="preserve"> and comfort</w:t>
            </w:r>
            <w:r>
              <w:rPr>
                <w:rFonts w:cstheme="minorHAnsi"/>
                <w:b w:val="0"/>
                <w:i w:val="0"/>
                <w:szCs w:val="22"/>
              </w:rPr>
              <w:t>able</w:t>
            </w:r>
            <w:r w:rsidR="00167B78" w:rsidRPr="00817B32">
              <w:rPr>
                <w:rFonts w:cstheme="minorHAnsi"/>
                <w:b w:val="0"/>
                <w:i w:val="0"/>
                <w:szCs w:val="22"/>
              </w:rPr>
              <w:t>, and</w:t>
            </w:r>
          </w:p>
          <w:p w14:paraId="7D3C9C92" w14:textId="77777777"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provide protection from the weather with shelter, and</w:t>
            </w:r>
          </w:p>
          <w:p w14:paraId="194F7BF0" w14:textId="77777777"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protect it from harm, and</w:t>
            </w:r>
          </w:p>
          <w:p w14:paraId="50A77A99" w14:textId="21E7994B" w:rsidR="00444A3A" w:rsidRPr="00CE27BC" w:rsidRDefault="00167B78" w:rsidP="00444A3A">
            <w:pPr>
              <w:pStyle w:val="HD"/>
              <w:numPr>
                <w:ilvl w:val="0"/>
                <w:numId w:val="36"/>
              </w:numPr>
              <w:rPr>
                <w:rFonts w:cstheme="minorHAnsi"/>
                <w:b w:val="0"/>
                <w:i w:val="0"/>
                <w:szCs w:val="22"/>
              </w:rPr>
            </w:pPr>
            <w:r w:rsidRPr="00817B32">
              <w:rPr>
                <w:rFonts w:cstheme="minorHAnsi"/>
                <w:b w:val="0"/>
                <w:i w:val="0"/>
                <w:szCs w:val="22"/>
              </w:rPr>
              <w:t>minimise unnatural sights and sounds, and</w:t>
            </w:r>
          </w:p>
          <w:p w14:paraId="0649ABD0" w14:textId="77777777"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provide it with either natural daylight or full spectrum light that mimics natural light/dark cycles, and</w:t>
            </w:r>
          </w:p>
          <w:p w14:paraId="2C95C0C0" w14:textId="77777777" w:rsidR="00444A3A" w:rsidRDefault="00167B78" w:rsidP="00B53FB4">
            <w:pPr>
              <w:pStyle w:val="HD"/>
              <w:numPr>
                <w:ilvl w:val="0"/>
                <w:numId w:val="36"/>
              </w:numPr>
              <w:rPr>
                <w:rFonts w:cstheme="minorHAnsi"/>
                <w:b w:val="0"/>
                <w:i w:val="0"/>
                <w:szCs w:val="22"/>
              </w:rPr>
            </w:pPr>
            <w:r w:rsidRPr="00817B32">
              <w:rPr>
                <w:rFonts w:cstheme="minorHAnsi"/>
                <w:b w:val="0"/>
                <w:i w:val="0"/>
                <w:szCs w:val="22"/>
              </w:rPr>
              <w:t>separates it from wildlife that may be incompatible</w:t>
            </w:r>
            <w:r w:rsidR="00444A3A">
              <w:rPr>
                <w:rFonts w:cstheme="minorHAnsi"/>
                <w:b w:val="0"/>
                <w:i w:val="0"/>
                <w:szCs w:val="22"/>
              </w:rPr>
              <w:t xml:space="preserve"> and</w:t>
            </w:r>
          </w:p>
          <w:p w14:paraId="43FAD6A4" w14:textId="2710252D" w:rsidR="00167B78" w:rsidRDefault="00F604DE" w:rsidP="00B53FB4">
            <w:pPr>
              <w:pStyle w:val="HD"/>
              <w:numPr>
                <w:ilvl w:val="0"/>
                <w:numId w:val="36"/>
              </w:numPr>
              <w:rPr>
                <w:rFonts w:cstheme="minorHAnsi"/>
                <w:b w:val="0"/>
                <w:i w:val="0"/>
                <w:szCs w:val="22"/>
              </w:rPr>
            </w:pPr>
            <w:r>
              <w:rPr>
                <w:rFonts w:cstheme="minorHAnsi"/>
                <w:b w:val="0"/>
                <w:i w:val="0"/>
                <w:szCs w:val="22"/>
              </w:rPr>
              <w:t>are not exposed to strong vibrations, noxious smells (e.g. wood smoke) or loud noises (e.g. radios and televisions).</w:t>
            </w:r>
          </w:p>
          <w:p w14:paraId="67B83A13" w14:textId="2818368B" w:rsidR="008966FC" w:rsidRPr="000133DB" w:rsidRDefault="008966FC" w:rsidP="002D5767"/>
        </w:tc>
      </w:tr>
    </w:tbl>
    <w:p w14:paraId="00D6CFA0" w14:textId="77777777" w:rsidR="00167B78" w:rsidRDefault="00167B78" w:rsidP="00167B78">
      <w:pPr>
        <w:pStyle w:val="HD"/>
        <w:spacing w:before="120"/>
      </w:pPr>
      <w:r>
        <w:t>Objective</w:t>
      </w:r>
    </w:p>
    <w:p w14:paraId="4BE7DC41" w14:textId="257ECD42" w:rsidR="00167B78" w:rsidRDefault="00167B78" w:rsidP="00167B78">
      <w:pPr>
        <w:pStyle w:val="Body2"/>
        <w:spacing w:line="240" w:lineRule="auto"/>
        <w:rPr>
          <w:rFonts w:cstheme="minorHAnsi"/>
        </w:rPr>
      </w:pPr>
      <w:r>
        <w:rPr>
          <w:rFonts w:cstheme="minorHAnsi"/>
        </w:rPr>
        <w:t xml:space="preserve">Enclosures that protect wildlife from disturbance and allow natural behaviours during rehabilitation are essential for </w:t>
      </w:r>
      <w:r w:rsidR="00DB5E7E">
        <w:rPr>
          <w:rFonts w:cstheme="minorHAnsi"/>
        </w:rPr>
        <w:t xml:space="preserve">animals </w:t>
      </w:r>
      <w:r>
        <w:rPr>
          <w:rFonts w:cstheme="minorHAnsi"/>
        </w:rPr>
        <w:t xml:space="preserve">to learn/relearn the behaviours necessary for them to survive in the wild post-release. Security and comfort decreases stress and hastens recovery. </w:t>
      </w:r>
    </w:p>
    <w:p w14:paraId="18F98D1F" w14:textId="77777777" w:rsidR="00167B78" w:rsidRPr="00E36FC4" w:rsidRDefault="00167B78" w:rsidP="00167B78">
      <w:pPr>
        <w:pStyle w:val="Body2"/>
        <w:spacing w:line="240" w:lineRule="auto"/>
        <w:rPr>
          <w:rFonts w:cstheme="minorHAnsi"/>
        </w:rPr>
      </w:pPr>
      <w:r>
        <w:rPr>
          <w:rFonts w:cstheme="minorHAnsi"/>
        </w:rPr>
        <w:t>Protection from harmful external factors is essential to maintain welfare and to prevent a health decline. Separation from the sight, sound and smell of domestic animals is essential, as it p</w:t>
      </w:r>
      <w:r>
        <w:rPr>
          <w:iCs/>
        </w:rPr>
        <w:t xml:space="preserve">revents transmission of disease and infections, prevents stress, and ensures that the wildlife’s </w:t>
      </w:r>
      <w:proofErr w:type="gramStart"/>
      <w:r>
        <w:rPr>
          <w:iCs/>
        </w:rPr>
        <w:t>natural instinct</w:t>
      </w:r>
      <w:proofErr w:type="gramEnd"/>
      <w:r>
        <w:rPr>
          <w:iCs/>
        </w:rPr>
        <w:t xml:space="preserve"> to recognise and avoid predators (e.g. dogs and cats) is maintained.</w:t>
      </w:r>
    </w:p>
    <w:p w14:paraId="38A7A598" w14:textId="77777777" w:rsidR="00167B78" w:rsidRDefault="00167B78" w:rsidP="00167B78">
      <w:pPr>
        <w:pStyle w:val="HD"/>
      </w:pPr>
      <w:r>
        <w:t>How to comply</w:t>
      </w:r>
    </w:p>
    <w:p w14:paraId="12888F10" w14:textId="77777777" w:rsidR="00167B78" w:rsidRDefault="00167B78" w:rsidP="00167B78">
      <w:pPr>
        <w:pStyle w:val="Body2"/>
        <w:spacing w:line="240" w:lineRule="auto"/>
        <w:rPr>
          <w:rFonts w:cstheme="minorHAnsi"/>
        </w:rPr>
      </w:pPr>
      <w:r>
        <w:rPr>
          <w:rFonts w:cstheme="minorHAnsi"/>
        </w:rPr>
        <w:t xml:space="preserve">Enclosures should provide opportunities for complete recovery from injuries and for learning and practicing behaviours such as foraging, hunting, climbing or flying. </w:t>
      </w:r>
    </w:p>
    <w:p w14:paraId="1BE5204C" w14:textId="3A1C2B0C" w:rsidR="00167B78" w:rsidRDefault="00167B78" w:rsidP="00167B78">
      <w:pPr>
        <w:pStyle w:val="Body2"/>
        <w:spacing w:line="240" w:lineRule="auto"/>
        <w:rPr>
          <w:rFonts w:cstheme="minorHAnsi"/>
        </w:rPr>
      </w:pPr>
      <w:r>
        <w:t>Wildlife must not be kept in human living spaces such as the kitchen, lounge room or bedroom, and</w:t>
      </w:r>
      <w:r>
        <w:rPr>
          <w:rFonts w:cstheme="minorHAnsi"/>
        </w:rPr>
        <w:t xml:space="preserve"> should only be handled when necessary to avoid trauma, stress, or the wildlife becoming humanised. </w:t>
      </w:r>
      <w:r w:rsidR="00E84AEE">
        <w:rPr>
          <w:rFonts w:cstheme="minorHAnsi"/>
        </w:rPr>
        <w:t xml:space="preserve">Relatives, friends and visitors must not handle wildlife unless volunteering at the shelter and the handling is necessary for the care of the animal. </w:t>
      </w:r>
      <w:r>
        <w:rPr>
          <w:rFonts w:cstheme="minorHAnsi"/>
        </w:rPr>
        <w:t>Taming reduces the survival chances of rehabilitated wildlife on release. Wildlife is often not suitable for release if it doesn’t display instinctual fear and avoidance towards humans and domestic pets.</w:t>
      </w:r>
    </w:p>
    <w:p w14:paraId="4014C206" w14:textId="6A760EAB" w:rsidR="00167B78" w:rsidRDefault="00167B78" w:rsidP="00167B78">
      <w:pPr>
        <w:pStyle w:val="Body2"/>
        <w:spacing w:line="240" w:lineRule="auto"/>
      </w:pPr>
      <w:r>
        <w:t xml:space="preserve">Enclosures should </w:t>
      </w:r>
      <w:r w:rsidR="00DB5E7E">
        <w:t>not be on</w:t>
      </w:r>
      <w:r>
        <w:t xml:space="preserve"> public display, </w:t>
      </w:r>
      <w:r w:rsidR="00DB5E7E">
        <w:t xml:space="preserve">and kept </w:t>
      </w:r>
      <w:r>
        <w:t>away from people and domestic animals</w:t>
      </w:r>
      <w:r w:rsidR="00DB5E7E">
        <w:t>,</w:t>
      </w:r>
      <w:r>
        <w:t xml:space="preserve"> sheltered from the weather. Noise should be minimised and enclosures must be kept clean, hygienic and clear of obstacles or </w:t>
      </w:r>
      <w:r>
        <w:lastRenderedPageBreak/>
        <w:t>hazards. Wildlife that</w:t>
      </w:r>
      <w:r w:rsidRPr="00644EE6">
        <w:t xml:space="preserve"> form social groups in the wi</w:t>
      </w:r>
      <w:r>
        <w:t>ld should be housed with wildlife</w:t>
      </w:r>
      <w:r w:rsidRPr="00644EE6">
        <w:t xml:space="preserve"> of an appropriate age and gender</w:t>
      </w:r>
      <w:r>
        <w:t xml:space="preserve"> of the same species</w:t>
      </w:r>
      <w:r w:rsidRPr="00644EE6">
        <w:t xml:space="preserve">. </w:t>
      </w:r>
      <w:r>
        <w:t>Wildlife</w:t>
      </w:r>
      <w:r w:rsidRPr="00644EE6">
        <w:t xml:space="preserve"> should be individually identifiable</w:t>
      </w:r>
      <w:r>
        <w:t xml:space="preserve"> when housed together</w:t>
      </w:r>
      <w:r w:rsidRPr="00644EE6">
        <w:t xml:space="preserve">. </w:t>
      </w:r>
    </w:p>
    <w:p w14:paraId="776445C8" w14:textId="7C0E04F0" w:rsidR="00167B78" w:rsidRPr="00773CDB" w:rsidRDefault="00167B78" w:rsidP="00167B78">
      <w:pPr>
        <w:pStyle w:val="Body2"/>
        <w:spacing w:line="240" w:lineRule="auto"/>
      </w:pPr>
      <w:r>
        <w:t>A</w:t>
      </w:r>
      <w:r w:rsidRPr="00644EE6">
        <w:t>void mixed-species housing whenever possible and, when mixed-species housing is necessary (such as in pre-rel</w:t>
      </w:r>
      <w:r>
        <w:t>ease bird aviaries), ensure</w:t>
      </w:r>
      <w:r w:rsidRPr="00644EE6">
        <w:t xml:space="preserve"> only compatible s</w:t>
      </w:r>
      <w:r>
        <w:t>pecies are housed together. New additions to a wildlife group</w:t>
      </w:r>
      <w:r w:rsidRPr="00644EE6">
        <w:t xml:space="preserve"> should be monitored closely for th</w:t>
      </w:r>
      <w:r>
        <w:t>e first few days to ensure the safety of</w:t>
      </w:r>
      <w:r w:rsidRPr="00644EE6">
        <w:t xml:space="preserve"> </w:t>
      </w:r>
      <w:r w:rsidR="00DB5E7E">
        <w:t xml:space="preserve">these animals </w:t>
      </w:r>
      <w:r>
        <w:t>and other individuals.</w:t>
      </w:r>
    </w:p>
    <w:p w14:paraId="5CD5EF2F" w14:textId="533E863C" w:rsidR="00167B78" w:rsidRDefault="00167B78" w:rsidP="00167B78">
      <w:pPr>
        <w:pStyle w:val="Body2"/>
        <w:spacing w:line="240" w:lineRule="auto"/>
        <w:rPr>
          <w:rFonts w:cstheme="minorHAnsi"/>
        </w:rPr>
      </w:pPr>
      <w:r>
        <w:rPr>
          <w:rFonts w:cstheme="minorHAnsi"/>
        </w:rPr>
        <w:t>Enclosure design and furnishings should encourage the species’ natural pattern of foraging, play, rest or sleep, hiding, and social responses of other</w:t>
      </w:r>
      <w:r w:rsidR="00DB5E7E">
        <w:rPr>
          <w:rFonts w:cstheme="minorHAnsi"/>
        </w:rPr>
        <w:t xml:space="preserve"> individuals of the same</w:t>
      </w:r>
      <w:r>
        <w:rPr>
          <w:rFonts w:cstheme="minorHAnsi"/>
        </w:rPr>
        <w:t xml:space="preserve"> species. </w:t>
      </w:r>
    </w:p>
    <w:p w14:paraId="1645BCB6" w14:textId="77777777" w:rsidR="00167B78" w:rsidRDefault="00167B78" w:rsidP="00167B78">
      <w:pPr>
        <w:pStyle w:val="Body2"/>
        <w:spacing w:after="60" w:line="276" w:lineRule="auto"/>
        <w:rPr>
          <w:rFonts w:cstheme="minorHAnsi"/>
        </w:rPr>
      </w:pPr>
      <w:r>
        <w:rPr>
          <w:rFonts w:cstheme="minorHAnsi"/>
        </w:rPr>
        <w:t xml:space="preserve">Enclosures should: </w:t>
      </w:r>
    </w:p>
    <w:p w14:paraId="0C655568" w14:textId="77777777" w:rsidR="00167B78" w:rsidRDefault="00167B78" w:rsidP="00B53FB4">
      <w:pPr>
        <w:pStyle w:val="Body2"/>
        <w:numPr>
          <w:ilvl w:val="0"/>
          <w:numId w:val="37"/>
        </w:numPr>
        <w:tabs>
          <w:tab w:val="left" w:pos="284"/>
        </w:tabs>
        <w:spacing w:after="60" w:line="276" w:lineRule="auto"/>
        <w:rPr>
          <w:rFonts w:cstheme="minorHAnsi"/>
        </w:rPr>
      </w:pPr>
      <w:r>
        <w:rPr>
          <w:rFonts w:cstheme="minorHAnsi"/>
        </w:rPr>
        <w:t>be free from dangerous obstructions such as sharp points or edges,</w:t>
      </w:r>
    </w:p>
    <w:p w14:paraId="268A2E9B" w14:textId="77777777" w:rsidR="00167B78" w:rsidRDefault="00167B78" w:rsidP="00B53FB4">
      <w:pPr>
        <w:pStyle w:val="Body2"/>
        <w:numPr>
          <w:ilvl w:val="0"/>
          <w:numId w:val="37"/>
        </w:numPr>
        <w:tabs>
          <w:tab w:val="left" w:pos="284"/>
        </w:tabs>
        <w:spacing w:after="60" w:line="276" w:lineRule="auto"/>
        <w:rPr>
          <w:rFonts w:cstheme="minorHAnsi"/>
        </w:rPr>
      </w:pPr>
      <w:r w:rsidRPr="00644EE6">
        <w:rPr>
          <w:rFonts w:cstheme="minorHAnsi"/>
        </w:rPr>
        <w:t>provide fresh air in a manner that avoids drafts</w:t>
      </w:r>
      <w:r>
        <w:rPr>
          <w:rFonts w:cstheme="minorHAnsi"/>
        </w:rPr>
        <w:t>, odours and water condensation,</w:t>
      </w:r>
    </w:p>
    <w:p w14:paraId="1E2AB026" w14:textId="77777777" w:rsidR="00167B78" w:rsidRDefault="00167B78" w:rsidP="00B53FB4">
      <w:pPr>
        <w:pStyle w:val="Body2"/>
        <w:numPr>
          <w:ilvl w:val="0"/>
          <w:numId w:val="37"/>
        </w:numPr>
        <w:tabs>
          <w:tab w:val="left" w:pos="284"/>
        </w:tabs>
        <w:spacing w:after="60" w:line="276" w:lineRule="auto"/>
        <w:rPr>
          <w:rFonts w:cstheme="minorHAnsi"/>
        </w:rPr>
      </w:pPr>
      <w:r>
        <w:rPr>
          <w:rFonts w:cstheme="minorHAnsi"/>
        </w:rPr>
        <w:t>not be stacked in such a way that good ventilation is impaired, and</w:t>
      </w:r>
    </w:p>
    <w:p w14:paraId="66B4725A" w14:textId="77777777" w:rsidR="00167B78" w:rsidRPr="00773CDB" w:rsidRDefault="00167B78" w:rsidP="00B53FB4">
      <w:pPr>
        <w:pStyle w:val="Body2"/>
        <w:numPr>
          <w:ilvl w:val="0"/>
          <w:numId w:val="37"/>
        </w:numPr>
        <w:tabs>
          <w:tab w:val="left" w:pos="284"/>
        </w:tabs>
        <w:spacing w:line="276" w:lineRule="auto"/>
        <w:rPr>
          <w:rFonts w:cstheme="minorHAnsi"/>
        </w:rPr>
      </w:pPr>
      <w:r>
        <w:rPr>
          <w:rFonts w:cstheme="minorHAnsi"/>
        </w:rPr>
        <w:t>be well drained.</w:t>
      </w:r>
    </w:p>
    <w:p w14:paraId="3393CAA7" w14:textId="2D31DBE6" w:rsidR="00167B78" w:rsidRDefault="00167B78" w:rsidP="00167B78">
      <w:pPr>
        <w:pStyle w:val="Body2"/>
        <w:spacing w:line="240" w:lineRule="auto"/>
        <w:rPr>
          <w:rFonts w:cstheme="minorHAnsi"/>
        </w:rPr>
      </w:pPr>
      <w:r>
        <w:rPr>
          <w:rFonts w:cstheme="minorHAnsi"/>
        </w:rPr>
        <w:t>Indoor enclosures should be in rooms able to provide both heating and cooling; they should be kept well separate from normal household activity to ensure wildlife in care are not disturbed.</w:t>
      </w:r>
    </w:p>
    <w:p w14:paraId="47D227FB" w14:textId="77777777" w:rsidR="00167B78" w:rsidRPr="00644EE6" w:rsidRDefault="00167B78" w:rsidP="00167B78">
      <w:pPr>
        <w:pStyle w:val="Body2"/>
        <w:spacing w:line="240" w:lineRule="auto"/>
        <w:rPr>
          <w:rFonts w:cstheme="minorHAnsi"/>
        </w:rPr>
      </w:pPr>
      <w:r>
        <w:rPr>
          <w:rFonts w:cstheme="minorHAnsi"/>
        </w:rPr>
        <w:t>Outdoor enclosures need to provide for acclimatisation to weather, but also provide shelter from sun, wind and rain and protection from predators.</w:t>
      </w:r>
    </w:p>
    <w:p w14:paraId="6454B4AE" w14:textId="77777777" w:rsidR="00167B78" w:rsidRDefault="00167B78" w:rsidP="00167B78">
      <w:pPr>
        <w:pStyle w:val="Body2"/>
        <w:spacing w:line="240" w:lineRule="auto"/>
        <w:rPr>
          <w:iCs/>
        </w:rPr>
      </w:pPr>
      <w:r>
        <w:rPr>
          <w:iCs/>
        </w:rPr>
        <w:t xml:space="preserve">Solid physical barriers are the best way to keep animals (i.e. domestic and incompatible wildlife) separate. </w:t>
      </w:r>
    </w:p>
    <w:p w14:paraId="20A451A7" w14:textId="58F05AFC" w:rsidR="00167B78" w:rsidRDefault="00167B78" w:rsidP="00167B78">
      <w:pPr>
        <w:pStyle w:val="Body2"/>
        <w:spacing w:line="240" w:lineRule="auto"/>
      </w:pPr>
      <w:r w:rsidRPr="00D36624">
        <w:t>Wire cages used to house birds should be covered internally with shade cloth or other appropriate material to prevent feather damage.</w:t>
      </w:r>
    </w:p>
    <w:p w14:paraId="72951834" w14:textId="36485D32" w:rsidR="00167B78" w:rsidRDefault="00167B78" w:rsidP="00167B78">
      <w:pPr>
        <w:pStyle w:val="Body2"/>
        <w:spacing w:line="240" w:lineRule="auto"/>
      </w:pPr>
    </w:p>
    <w:p w14:paraId="5CCE7A7A" w14:textId="77777777" w:rsidR="00167B78" w:rsidRDefault="00167B78" w:rsidP="00167B78">
      <w:pPr>
        <w:pStyle w:val="HC"/>
      </w:pPr>
      <w:bookmarkStart w:id="21" w:name="_Toc8379877"/>
      <w:r>
        <w:t>Enclosure care</w:t>
      </w:r>
      <w:bookmarkEnd w:id="21"/>
    </w:p>
    <w:tbl>
      <w:tblPr>
        <w:tblStyle w:val="TableGrid"/>
        <w:tblW w:w="0" w:type="auto"/>
        <w:tblLook w:val="04A0" w:firstRow="1" w:lastRow="0" w:firstColumn="1" w:lastColumn="0" w:noHBand="0" w:noVBand="1"/>
      </w:tblPr>
      <w:tblGrid>
        <w:gridCol w:w="10081"/>
      </w:tblGrid>
      <w:tr w:rsidR="00167B78" w14:paraId="2E2083E7" w14:textId="77777777" w:rsidTr="005F0EF0">
        <w:tc>
          <w:tcPr>
            <w:tcW w:w="10081" w:type="dxa"/>
          </w:tcPr>
          <w:p w14:paraId="783D7043" w14:textId="316EE55F" w:rsidR="00167B78" w:rsidRDefault="00167B78" w:rsidP="005F0EF0">
            <w:pPr>
              <w:pStyle w:val="HD"/>
            </w:pPr>
            <w:r>
              <w:t>Condition 1</w:t>
            </w:r>
            <w:r w:rsidR="00B14F3F">
              <w:t>8</w:t>
            </w:r>
          </w:p>
          <w:p w14:paraId="65C2FE1A" w14:textId="03217BD4" w:rsidR="002D5767" w:rsidRDefault="000718EB" w:rsidP="005F0EF0">
            <w:pPr>
              <w:pStyle w:val="Body2"/>
              <w:rPr>
                <w:rFonts w:cstheme="minorHAnsi"/>
              </w:rPr>
            </w:pPr>
            <w:r w:rsidRPr="00D45618">
              <w:rPr>
                <w:rFonts w:cstheme="minorHAnsi"/>
              </w:rPr>
              <w:t>You must maintain enclosures and equipment in a safe and clean condition</w:t>
            </w:r>
            <w:r w:rsidR="00E31792">
              <w:rPr>
                <w:rFonts w:cstheme="minorHAnsi"/>
              </w:rPr>
              <w:t xml:space="preserve"> that</w:t>
            </w:r>
            <w:r w:rsidR="002D5767">
              <w:rPr>
                <w:rFonts w:cstheme="minorHAnsi"/>
              </w:rPr>
              <w:t>:</w:t>
            </w:r>
          </w:p>
          <w:p w14:paraId="0F0D2287" w14:textId="60604665" w:rsidR="000718EB" w:rsidRDefault="002D5767" w:rsidP="00841C28">
            <w:pPr>
              <w:pStyle w:val="Body2"/>
              <w:numPr>
                <w:ilvl w:val="0"/>
                <w:numId w:val="56"/>
              </w:numPr>
              <w:rPr>
                <w:rFonts w:cstheme="minorHAnsi"/>
              </w:rPr>
            </w:pPr>
            <w:r>
              <w:rPr>
                <w:rFonts w:cstheme="minorHAnsi"/>
              </w:rPr>
              <w:t>are hygienic</w:t>
            </w:r>
            <w:r w:rsidR="00841C28">
              <w:rPr>
                <w:rFonts w:cstheme="minorHAnsi"/>
              </w:rPr>
              <w:t xml:space="preserve"> and prevent pest infestation, odours and disease hazards</w:t>
            </w:r>
            <w:r>
              <w:rPr>
                <w:rFonts w:cstheme="minorHAnsi"/>
              </w:rPr>
              <w:t>,</w:t>
            </w:r>
          </w:p>
          <w:p w14:paraId="52F763DB" w14:textId="444C13AF" w:rsidR="002D5767" w:rsidRDefault="002D5767" w:rsidP="00841C28">
            <w:pPr>
              <w:pStyle w:val="Body2"/>
              <w:numPr>
                <w:ilvl w:val="0"/>
                <w:numId w:val="56"/>
              </w:numPr>
              <w:rPr>
                <w:rFonts w:cstheme="minorHAnsi"/>
              </w:rPr>
            </w:pPr>
            <w:r>
              <w:rPr>
                <w:rFonts w:cstheme="minorHAnsi"/>
              </w:rPr>
              <w:t>are disinfected after previous use,</w:t>
            </w:r>
          </w:p>
          <w:p w14:paraId="16DD6594" w14:textId="7C3C12B2" w:rsidR="002D5767" w:rsidRPr="00A15CA6" w:rsidRDefault="00F67D41" w:rsidP="00A15CA6">
            <w:pPr>
              <w:pStyle w:val="Body2"/>
              <w:numPr>
                <w:ilvl w:val="0"/>
                <w:numId w:val="56"/>
              </w:numPr>
              <w:rPr>
                <w:rFonts w:cstheme="minorHAnsi"/>
              </w:rPr>
            </w:pPr>
            <w:r w:rsidRPr="00A15CA6">
              <w:rPr>
                <w:rFonts w:cstheme="minorHAnsi"/>
              </w:rPr>
              <w:t>are structurally sound and</w:t>
            </w:r>
            <w:r w:rsidR="002D5767" w:rsidRPr="00A15CA6">
              <w:rPr>
                <w:rFonts w:cstheme="minorHAnsi"/>
              </w:rPr>
              <w:t xml:space="preserve"> free from materials that could injure or be detrimental to the wildlife,</w:t>
            </w:r>
            <w:r w:rsidR="00841C28" w:rsidRPr="00A15CA6">
              <w:rPr>
                <w:rFonts w:cstheme="minorHAnsi"/>
              </w:rPr>
              <w:t xml:space="preserve"> and</w:t>
            </w:r>
          </w:p>
          <w:p w14:paraId="6808A14A" w14:textId="12C94D74" w:rsidR="002D5767" w:rsidRPr="00841C28" w:rsidRDefault="00841C28" w:rsidP="00841C28">
            <w:pPr>
              <w:pStyle w:val="Body2"/>
              <w:numPr>
                <w:ilvl w:val="0"/>
                <w:numId w:val="56"/>
              </w:numPr>
              <w:rPr>
                <w:rFonts w:cstheme="minorHAnsi"/>
              </w:rPr>
            </w:pPr>
            <w:r>
              <w:rPr>
                <w:rFonts w:cstheme="minorHAnsi"/>
              </w:rPr>
              <w:t xml:space="preserve">have excreta, uneaten food and soiled materials removed daily and disposed of in accordance with local laws. </w:t>
            </w:r>
          </w:p>
        </w:tc>
      </w:tr>
    </w:tbl>
    <w:p w14:paraId="3070FD9A" w14:textId="77777777" w:rsidR="00167B78" w:rsidRDefault="00167B78" w:rsidP="00167B78">
      <w:pPr>
        <w:pStyle w:val="HD"/>
        <w:spacing w:before="120"/>
      </w:pPr>
      <w:r w:rsidRPr="00AE59DA">
        <w:t>Objective</w:t>
      </w:r>
    </w:p>
    <w:p w14:paraId="79BDB7C3" w14:textId="68DA1777" w:rsidR="00167B78" w:rsidRDefault="00167B78" w:rsidP="00167B78">
      <w:pPr>
        <w:pStyle w:val="Body2"/>
        <w:spacing w:line="240" w:lineRule="auto"/>
        <w:rPr>
          <w:rFonts w:cstheme="minorHAnsi"/>
        </w:rPr>
      </w:pPr>
      <w:r>
        <w:rPr>
          <w:rFonts w:cstheme="minorHAnsi"/>
        </w:rPr>
        <w:t xml:space="preserve">Wildlife entering rehabilitation are often stressed, injured or sick, and are therefore more susceptible to </w:t>
      </w:r>
      <w:r w:rsidR="00DB5E7E">
        <w:rPr>
          <w:rFonts w:cstheme="minorHAnsi"/>
        </w:rPr>
        <w:t>disease</w:t>
      </w:r>
      <w:r>
        <w:rPr>
          <w:rFonts w:cstheme="minorHAnsi"/>
        </w:rPr>
        <w:t xml:space="preserve">. Care facilities, enclosure and equipment must be kept in a sanitary condition to attempt to eliminate the chance </w:t>
      </w:r>
      <w:r w:rsidR="00DB5E7E">
        <w:rPr>
          <w:rFonts w:cstheme="minorHAnsi"/>
        </w:rPr>
        <w:t xml:space="preserve">for </w:t>
      </w:r>
      <w:r>
        <w:rPr>
          <w:rFonts w:cstheme="minorHAnsi"/>
        </w:rPr>
        <w:t>transmission of disease and parasites between wildlife.</w:t>
      </w:r>
    </w:p>
    <w:p w14:paraId="7E3FA43B" w14:textId="77777777" w:rsidR="00167B78" w:rsidRDefault="00167B78" w:rsidP="00167B78">
      <w:pPr>
        <w:pStyle w:val="HD"/>
      </w:pPr>
      <w:r>
        <w:t>How to comply</w:t>
      </w:r>
    </w:p>
    <w:p w14:paraId="6A8C56F4" w14:textId="77777777" w:rsidR="00167B78" w:rsidRDefault="00167B78" w:rsidP="00167B78">
      <w:pPr>
        <w:pStyle w:val="Body2"/>
        <w:spacing w:line="240" w:lineRule="auto"/>
        <w:rPr>
          <w:rFonts w:cstheme="minorHAnsi"/>
        </w:rPr>
      </w:pPr>
      <w:r>
        <w:rPr>
          <w:rFonts w:cstheme="minorHAnsi"/>
        </w:rPr>
        <w:t>Ensure that all aspects of enclosures and housing, including nest boxes, bedding, substrate, perching, food and water bowls, are kept in a clean and hygienic condition.</w:t>
      </w:r>
    </w:p>
    <w:p w14:paraId="24F0C1A8" w14:textId="77777777" w:rsidR="00167B78" w:rsidRDefault="00167B78" w:rsidP="00167B78">
      <w:pPr>
        <w:pStyle w:val="Body2"/>
        <w:spacing w:line="240" w:lineRule="auto"/>
        <w:rPr>
          <w:rFonts w:cstheme="minorHAnsi"/>
        </w:rPr>
      </w:pPr>
      <w:r>
        <w:rPr>
          <w:rFonts w:cstheme="minorHAnsi"/>
        </w:rPr>
        <w:t xml:space="preserve">Enclosures should be constructed to allow for easy cleaning and minimal handling of the wildlife. Ensure that the enclosures are structurally sound and constructed of materials that will not injure or be detrimental to the wildlife and are nonporous and waterproof to facilitate cleaning and disinfection. Disinfection can only be ensured when organic material has been </w:t>
      </w:r>
      <w:r w:rsidR="00DB5E7E">
        <w:rPr>
          <w:rFonts w:cstheme="minorHAnsi"/>
        </w:rPr>
        <w:t xml:space="preserve">completely </w:t>
      </w:r>
      <w:r>
        <w:rPr>
          <w:rFonts w:cstheme="minorHAnsi"/>
        </w:rPr>
        <w:t>cleaned off equipment and surfaces first.</w:t>
      </w:r>
    </w:p>
    <w:p w14:paraId="43421CE7" w14:textId="0005CEAC" w:rsidR="00167B78" w:rsidRDefault="00167B78" w:rsidP="00167B78">
      <w:pPr>
        <w:pStyle w:val="Body2"/>
        <w:spacing w:after="0" w:line="240" w:lineRule="auto"/>
        <w:rPr>
          <w:rFonts w:cstheme="minorHAnsi"/>
        </w:rPr>
      </w:pPr>
      <w:r>
        <w:rPr>
          <w:rFonts w:cstheme="minorHAnsi"/>
        </w:rPr>
        <w:t xml:space="preserve">Excreta, uneaten food and soiled materials should be removed at least </w:t>
      </w:r>
      <w:proofErr w:type="gramStart"/>
      <w:r>
        <w:rPr>
          <w:rFonts w:cstheme="minorHAnsi"/>
        </w:rPr>
        <w:t>daily</w:t>
      </w:r>
      <w:r w:rsidR="00DB5E7E">
        <w:rPr>
          <w:rFonts w:cstheme="minorHAnsi"/>
        </w:rPr>
        <w:t>, and</w:t>
      </w:r>
      <w:proofErr w:type="gramEnd"/>
      <w:r>
        <w:rPr>
          <w:rFonts w:cstheme="minorHAnsi"/>
        </w:rPr>
        <w:t xml:space="preserve"> should be disposed of in accordance with local laws and in a way that limits any access by other animals, in order to minimise pest infestation, odours and disease hazards.</w:t>
      </w:r>
    </w:p>
    <w:p w14:paraId="5A5B9FB6" w14:textId="77777777" w:rsidR="00167B78" w:rsidRDefault="00167B78" w:rsidP="00167B78">
      <w:pPr>
        <w:pStyle w:val="Body2"/>
        <w:spacing w:after="0"/>
        <w:rPr>
          <w:rFonts w:cstheme="minorHAnsi"/>
        </w:rPr>
      </w:pPr>
    </w:p>
    <w:p w14:paraId="080AE223" w14:textId="77777777" w:rsidR="00167B78" w:rsidRDefault="00167B78" w:rsidP="00167B78">
      <w:pPr>
        <w:pStyle w:val="HC"/>
      </w:pPr>
      <w:bookmarkStart w:id="22" w:name="_Toc8379878"/>
      <w:r>
        <w:t>Food and water</w:t>
      </w:r>
      <w:bookmarkEnd w:id="22"/>
    </w:p>
    <w:tbl>
      <w:tblPr>
        <w:tblStyle w:val="TableGrid"/>
        <w:tblW w:w="0" w:type="auto"/>
        <w:tblLook w:val="04A0" w:firstRow="1" w:lastRow="0" w:firstColumn="1" w:lastColumn="0" w:noHBand="0" w:noVBand="1"/>
      </w:tblPr>
      <w:tblGrid>
        <w:gridCol w:w="10081"/>
      </w:tblGrid>
      <w:tr w:rsidR="00167B78" w14:paraId="28AF0079" w14:textId="77777777" w:rsidTr="005F0EF0">
        <w:tc>
          <w:tcPr>
            <w:tcW w:w="10081" w:type="dxa"/>
          </w:tcPr>
          <w:p w14:paraId="2492041A" w14:textId="3698289E" w:rsidR="00167B78" w:rsidRDefault="00167B78" w:rsidP="005F0EF0">
            <w:pPr>
              <w:pStyle w:val="HD"/>
            </w:pPr>
            <w:r>
              <w:lastRenderedPageBreak/>
              <w:t>Condition 1</w:t>
            </w:r>
            <w:r w:rsidR="00B14F3F">
              <w:t>9</w:t>
            </w:r>
          </w:p>
          <w:p w14:paraId="10B41371" w14:textId="0B0DD9B0" w:rsidR="00167B78" w:rsidRPr="00A15CA6" w:rsidRDefault="000718EB" w:rsidP="005F0EF0">
            <w:pPr>
              <w:pStyle w:val="Body2"/>
              <w:rPr>
                <w:iCs/>
              </w:rPr>
            </w:pPr>
            <w:r w:rsidRPr="00A15CA6">
              <w:rPr>
                <w:iCs/>
              </w:rPr>
              <w:t>You must provide wildlife in your care</w:t>
            </w:r>
            <w:r w:rsidR="00BE4621">
              <w:rPr>
                <w:iCs/>
              </w:rPr>
              <w:t xml:space="preserve"> with</w:t>
            </w:r>
            <w:r w:rsidRPr="00A15CA6">
              <w:rPr>
                <w:iCs/>
              </w:rPr>
              <w:t xml:space="preserve"> food and water:</w:t>
            </w:r>
          </w:p>
          <w:p w14:paraId="675AA027" w14:textId="77777777" w:rsidR="00167B78" w:rsidRPr="00A15CA6" w:rsidRDefault="00167B78" w:rsidP="00B53FB4">
            <w:pPr>
              <w:pStyle w:val="Body2"/>
              <w:numPr>
                <w:ilvl w:val="0"/>
                <w:numId w:val="38"/>
              </w:numPr>
              <w:rPr>
                <w:iCs/>
              </w:rPr>
            </w:pPr>
            <w:r w:rsidRPr="00A15CA6">
              <w:rPr>
                <w:iCs/>
              </w:rPr>
              <w:t>that meets the animal’s dietary and nutritional requirements;</w:t>
            </w:r>
          </w:p>
          <w:p w14:paraId="1ABEEAA9" w14:textId="77777777" w:rsidR="00167B78" w:rsidRPr="00A15CA6" w:rsidRDefault="00167B78" w:rsidP="00B53FB4">
            <w:pPr>
              <w:pStyle w:val="Body2"/>
              <w:numPr>
                <w:ilvl w:val="0"/>
                <w:numId w:val="38"/>
              </w:numPr>
              <w:rPr>
                <w:iCs/>
              </w:rPr>
            </w:pPr>
            <w:r w:rsidRPr="00A15CA6">
              <w:rPr>
                <w:iCs/>
              </w:rPr>
              <w:t>in a manner suitable for the rehabilitation of the species; and</w:t>
            </w:r>
          </w:p>
          <w:p w14:paraId="293D1DDA" w14:textId="77777777" w:rsidR="00167B78" w:rsidRPr="00907C94" w:rsidRDefault="00167B78" w:rsidP="00B53FB4">
            <w:pPr>
              <w:pStyle w:val="Body2"/>
              <w:numPr>
                <w:ilvl w:val="0"/>
                <w:numId w:val="38"/>
              </w:numPr>
              <w:rPr>
                <w:i/>
                <w:iCs/>
              </w:rPr>
            </w:pPr>
            <w:r w:rsidRPr="00A15CA6">
              <w:rPr>
                <w:iCs/>
              </w:rPr>
              <w:t>that is fresh and clean and stored in a manner that prevents spoilage or contamination.</w:t>
            </w:r>
            <w:r w:rsidRPr="005776B7">
              <w:rPr>
                <w:i/>
                <w:iCs/>
              </w:rPr>
              <w:t xml:space="preserve"> </w:t>
            </w:r>
          </w:p>
        </w:tc>
      </w:tr>
    </w:tbl>
    <w:p w14:paraId="5CB1F859" w14:textId="77777777" w:rsidR="00167B78" w:rsidRDefault="00167B78" w:rsidP="00167B78">
      <w:pPr>
        <w:pStyle w:val="HD"/>
        <w:spacing w:before="120"/>
      </w:pPr>
      <w:r>
        <w:t>Objective</w:t>
      </w:r>
    </w:p>
    <w:p w14:paraId="329158BB" w14:textId="25E196B1" w:rsidR="00167B78" w:rsidRDefault="00167B78" w:rsidP="00167B78">
      <w:pPr>
        <w:pStyle w:val="Body2"/>
        <w:spacing w:line="240" w:lineRule="auto"/>
        <w:rPr>
          <w:iCs/>
        </w:rPr>
      </w:pPr>
      <w:r>
        <w:rPr>
          <w:iCs/>
        </w:rPr>
        <w:t>To ensure wildlife in care obtain a diet of sufficient nutrition</w:t>
      </w:r>
      <w:r w:rsidR="00DB5E7E">
        <w:rPr>
          <w:iCs/>
        </w:rPr>
        <w:t>, and</w:t>
      </w:r>
      <w:r>
        <w:rPr>
          <w:iCs/>
        </w:rPr>
        <w:t xml:space="preserve"> that allows them to recover</w:t>
      </w:r>
      <w:r w:rsidR="00DB5E7E">
        <w:rPr>
          <w:iCs/>
        </w:rPr>
        <w:t>,</w:t>
      </w:r>
      <w:r>
        <w:rPr>
          <w:iCs/>
        </w:rPr>
        <w:t xml:space="preserve"> aid</w:t>
      </w:r>
      <w:r w:rsidR="00DB5E7E">
        <w:rPr>
          <w:iCs/>
        </w:rPr>
        <w:t>ing</w:t>
      </w:r>
      <w:r>
        <w:rPr>
          <w:iCs/>
        </w:rPr>
        <w:t xml:space="preserve"> their rehabilitation and eventual release back to the wild.</w:t>
      </w:r>
    </w:p>
    <w:p w14:paraId="0D05D514" w14:textId="77777777" w:rsidR="00167B78" w:rsidRDefault="00167B78" w:rsidP="00167B78">
      <w:pPr>
        <w:pStyle w:val="HD"/>
      </w:pPr>
      <w:r>
        <w:t>How to comply</w:t>
      </w:r>
    </w:p>
    <w:p w14:paraId="33CC1D42" w14:textId="77777777" w:rsidR="00167B78" w:rsidRDefault="00167B78" w:rsidP="00167B78">
      <w:pPr>
        <w:pStyle w:val="Body2"/>
        <w:spacing w:line="240" w:lineRule="auto"/>
        <w:rPr>
          <w:iCs/>
        </w:rPr>
      </w:pPr>
      <w:r>
        <w:rPr>
          <w:iCs/>
        </w:rPr>
        <w:t xml:space="preserve">Ensure that you know the dietary and nutritional requirements of the species that come into your care. Diet refers to the type and amount of food the wildlife generally </w:t>
      </w:r>
      <w:proofErr w:type="gramStart"/>
      <w:r>
        <w:rPr>
          <w:iCs/>
        </w:rPr>
        <w:t>eat</w:t>
      </w:r>
      <w:proofErr w:type="gramEnd"/>
      <w:r>
        <w:rPr>
          <w:iCs/>
        </w:rPr>
        <w:t xml:space="preserve">; nutrition refers to the nutrients and other substances required by the wildlife. These may alter depending on the age of the wildlife, its injuries and its treatment. </w:t>
      </w:r>
    </w:p>
    <w:p w14:paraId="388B4146" w14:textId="3532C625" w:rsidR="00167B78" w:rsidRDefault="00167B78" w:rsidP="00167B78">
      <w:pPr>
        <w:pStyle w:val="Body2"/>
        <w:spacing w:line="240" w:lineRule="auto"/>
        <w:rPr>
          <w:iCs/>
        </w:rPr>
      </w:pPr>
      <w:r>
        <w:rPr>
          <w:iCs/>
        </w:rPr>
        <w:t xml:space="preserve">If you are unsure of the requirements of wildlife that comes into your care, seek advice from a </w:t>
      </w:r>
      <w:r>
        <w:t>registered veterinary practitioner</w:t>
      </w:r>
      <w:r>
        <w:rPr>
          <w:iCs/>
        </w:rPr>
        <w:t xml:space="preserve"> or a Wildlife Shelter Authorisation holder experienced in the species (e.g. Healesville Sanctuary Wildlife Hospital), or contact your local DELWP </w:t>
      </w:r>
      <w:r w:rsidR="00CF7507">
        <w:rPr>
          <w:iCs/>
        </w:rPr>
        <w:t xml:space="preserve">Authorised </w:t>
      </w:r>
      <w:r>
        <w:rPr>
          <w:iCs/>
        </w:rPr>
        <w:t>Officer.</w:t>
      </w:r>
    </w:p>
    <w:p w14:paraId="5153DB2B" w14:textId="4319FF07" w:rsidR="00167B78" w:rsidRDefault="00167B78" w:rsidP="00167B78">
      <w:pPr>
        <w:pStyle w:val="Body2"/>
        <w:spacing w:after="0" w:line="240" w:lineRule="auto"/>
        <w:rPr>
          <w:iCs/>
        </w:rPr>
      </w:pPr>
      <w:r>
        <w:rPr>
          <w:iCs/>
        </w:rPr>
        <w:t xml:space="preserve">Provide food and water at a frequency, quality and level appropriate to the species. To prevent transmission of disease, food and water should not be accessible to other </w:t>
      </w:r>
      <w:r w:rsidR="00A83DD2">
        <w:rPr>
          <w:iCs/>
        </w:rPr>
        <w:t>animals.</w:t>
      </w:r>
    </w:p>
    <w:p w14:paraId="190BD811" w14:textId="77777777" w:rsidR="00167B78" w:rsidRDefault="00167B78" w:rsidP="00167B78">
      <w:pPr>
        <w:pStyle w:val="HC"/>
        <w:spacing w:before="0"/>
      </w:pPr>
    </w:p>
    <w:p w14:paraId="766CB6AD" w14:textId="77777777" w:rsidR="00167B78" w:rsidRDefault="00167B78" w:rsidP="00167B78">
      <w:pPr>
        <w:pStyle w:val="HC"/>
      </w:pPr>
      <w:bookmarkStart w:id="23" w:name="_Toc8379879"/>
      <w:r>
        <w:t>Display of wildlife</w:t>
      </w:r>
      <w:bookmarkEnd w:id="23"/>
    </w:p>
    <w:tbl>
      <w:tblPr>
        <w:tblStyle w:val="TableGrid"/>
        <w:tblW w:w="0" w:type="auto"/>
        <w:tblLook w:val="04A0" w:firstRow="1" w:lastRow="0" w:firstColumn="1" w:lastColumn="0" w:noHBand="0" w:noVBand="1"/>
      </w:tblPr>
      <w:tblGrid>
        <w:gridCol w:w="10081"/>
      </w:tblGrid>
      <w:tr w:rsidR="00167B78" w14:paraId="1D8F1719" w14:textId="77777777" w:rsidTr="005F0EF0">
        <w:tc>
          <w:tcPr>
            <w:tcW w:w="10081" w:type="dxa"/>
          </w:tcPr>
          <w:p w14:paraId="43A8F505" w14:textId="12E47FCE" w:rsidR="00167B78" w:rsidRDefault="00167B78" w:rsidP="005F0EF0">
            <w:pPr>
              <w:pStyle w:val="HD"/>
            </w:pPr>
            <w:r>
              <w:t xml:space="preserve">Condition </w:t>
            </w:r>
            <w:r w:rsidR="00B14F3F">
              <w:t>20</w:t>
            </w:r>
          </w:p>
          <w:p w14:paraId="43CCA97E" w14:textId="174E1C9F" w:rsidR="000718EB" w:rsidRPr="00907C94" w:rsidRDefault="000718EB" w:rsidP="005F0EF0">
            <w:pPr>
              <w:pStyle w:val="Body2"/>
              <w:rPr>
                <w:i/>
              </w:rPr>
            </w:pPr>
            <w:r w:rsidRPr="005C5DC2">
              <w:t xml:space="preserve">You must not display wildlife for photography, filming, to the </w:t>
            </w:r>
            <w:proofErr w:type="gramStart"/>
            <w:r w:rsidRPr="005C5DC2">
              <w:t>general public</w:t>
            </w:r>
            <w:proofErr w:type="gramEnd"/>
            <w:r w:rsidRPr="005C5DC2">
              <w:t xml:space="preserve"> or the media without the prior written approval from a</w:t>
            </w:r>
            <w:r w:rsidR="005C5DC2">
              <w:t xml:space="preserve"> DELWP</w:t>
            </w:r>
            <w:r w:rsidR="00C54AA5">
              <w:t xml:space="preserve"> </w:t>
            </w:r>
            <w:r w:rsidRPr="005C5DC2">
              <w:t>Authorised Officer.</w:t>
            </w:r>
          </w:p>
        </w:tc>
      </w:tr>
    </w:tbl>
    <w:p w14:paraId="677D8907" w14:textId="77777777" w:rsidR="00167B78" w:rsidRDefault="00167B78" w:rsidP="00167B78">
      <w:pPr>
        <w:pStyle w:val="HD"/>
        <w:spacing w:before="120"/>
      </w:pPr>
      <w:r>
        <w:t>Objective</w:t>
      </w:r>
    </w:p>
    <w:p w14:paraId="55FEBCEA" w14:textId="77777777" w:rsidR="00167B78" w:rsidRDefault="00167B78" w:rsidP="00167B78">
      <w:pPr>
        <w:pStyle w:val="Body2"/>
        <w:spacing w:line="240" w:lineRule="auto"/>
      </w:pPr>
      <w:r>
        <w:t xml:space="preserve">The primary goal of rehabilitation is to restore sick, injured or orphaned wildlife to full health and return them as quickly as possible to the wild for a successful release and life following rehabilitation. </w:t>
      </w:r>
    </w:p>
    <w:p w14:paraId="28A24203" w14:textId="01301676" w:rsidR="00167B78" w:rsidRDefault="00167B78" w:rsidP="00167B78">
      <w:pPr>
        <w:pStyle w:val="Body2"/>
        <w:spacing w:line="240" w:lineRule="auto"/>
      </w:pPr>
      <w:r>
        <w:t xml:space="preserve">This condition is in place to prevent wildlife from becoming too familiar with humans. Several studies have shown that human familiarity and habituation can impact </w:t>
      </w:r>
      <w:r w:rsidR="00DB5E7E">
        <w:t xml:space="preserve">the ability of </w:t>
      </w:r>
      <w:r>
        <w:t xml:space="preserve">wildlife to survive in the wild post release. Stress caused by prolonged exposure to humans can also significantly impact on wildlife health and </w:t>
      </w:r>
      <w:r w:rsidR="00DB5E7E">
        <w:t xml:space="preserve">the </w:t>
      </w:r>
      <w:r>
        <w:t>ability to recover during rehabilitation.</w:t>
      </w:r>
    </w:p>
    <w:p w14:paraId="73CB413B" w14:textId="77777777" w:rsidR="00167B78" w:rsidRDefault="00167B78" w:rsidP="00167B78">
      <w:pPr>
        <w:pStyle w:val="HD"/>
      </w:pPr>
      <w:r>
        <w:t>How to comply</w:t>
      </w:r>
    </w:p>
    <w:p w14:paraId="579273F6" w14:textId="6C18B63F" w:rsidR="00167B78" w:rsidRDefault="00167B78" w:rsidP="00167B78">
      <w:pPr>
        <w:pStyle w:val="Body2"/>
        <w:spacing w:line="240" w:lineRule="auto"/>
        <w:rPr>
          <w:rFonts w:cstheme="minorHAnsi"/>
        </w:rPr>
      </w:pPr>
      <w:r>
        <w:rPr>
          <w:rFonts w:cstheme="minorHAnsi"/>
        </w:rPr>
        <w:t xml:space="preserve">Ensure that only those </w:t>
      </w:r>
      <w:r w:rsidR="00DB5E7E">
        <w:rPr>
          <w:rFonts w:cstheme="minorHAnsi"/>
        </w:rPr>
        <w:t xml:space="preserve">authorised to care for wildlife and </w:t>
      </w:r>
      <w:r>
        <w:rPr>
          <w:rFonts w:cstheme="minorHAnsi"/>
        </w:rPr>
        <w:t xml:space="preserve">directly involved in caring for wildlife held under </w:t>
      </w:r>
      <w:r w:rsidR="00DB5E7E">
        <w:rPr>
          <w:rFonts w:cstheme="minorHAnsi"/>
        </w:rPr>
        <w:t xml:space="preserve">your </w:t>
      </w:r>
      <w:r>
        <w:rPr>
          <w:rFonts w:cstheme="minorHAnsi"/>
        </w:rPr>
        <w:t xml:space="preserve">authorisation </w:t>
      </w:r>
      <w:r w:rsidR="00DB5E7E">
        <w:rPr>
          <w:rFonts w:cstheme="minorHAnsi"/>
        </w:rPr>
        <w:t>have</w:t>
      </w:r>
      <w:r>
        <w:rPr>
          <w:rFonts w:cstheme="minorHAnsi"/>
        </w:rPr>
        <w:t xml:space="preserve"> access to areas in which the wildlife </w:t>
      </w:r>
      <w:r w:rsidR="00B53FB4">
        <w:rPr>
          <w:rFonts w:cstheme="minorHAnsi"/>
        </w:rPr>
        <w:t>is</w:t>
      </w:r>
      <w:r>
        <w:rPr>
          <w:rFonts w:cstheme="minorHAnsi"/>
        </w:rPr>
        <w:t xml:space="preserve"> </w:t>
      </w:r>
      <w:r w:rsidR="00DB5E7E">
        <w:rPr>
          <w:rFonts w:cstheme="minorHAnsi"/>
        </w:rPr>
        <w:t xml:space="preserve">being </w:t>
      </w:r>
      <w:r>
        <w:rPr>
          <w:rFonts w:cstheme="minorHAnsi"/>
        </w:rPr>
        <w:t xml:space="preserve">held and the wildlife themselves. If you wish to display your wildlife (e.g. for photography or education </w:t>
      </w:r>
      <w:r w:rsidR="00DB5E7E">
        <w:rPr>
          <w:rFonts w:cstheme="minorHAnsi"/>
        </w:rPr>
        <w:t xml:space="preserve">about </w:t>
      </w:r>
      <w:r>
        <w:rPr>
          <w:rFonts w:cstheme="minorHAnsi"/>
        </w:rPr>
        <w:t>handling or care techniques)</w:t>
      </w:r>
      <w:r w:rsidR="00DB5E7E">
        <w:rPr>
          <w:rFonts w:cstheme="minorHAnsi"/>
        </w:rPr>
        <w:t>,</w:t>
      </w:r>
      <w:r>
        <w:rPr>
          <w:rFonts w:cstheme="minorHAnsi"/>
        </w:rPr>
        <w:t xml:space="preserve"> contact a DELWP </w:t>
      </w:r>
      <w:r w:rsidR="00CF7507">
        <w:rPr>
          <w:rFonts w:cstheme="minorHAnsi"/>
        </w:rPr>
        <w:t xml:space="preserve">Authorised </w:t>
      </w:r>
      <w:r>
        <w:rPr>
          <w:rFonts w:cstheme="minorHAnsi"/>
        </w:rPr>
        <w:t>Officer to discuss your proposal.</w:t>
      </w:r>
    </w:p>
    <w:p w14:paraId="28778434" w14:textId="77777777" w:rsidR="00167B78" w:rsidRDefault="00167B78" w:rsidP="00167B78">
      <w:pPr>
        <w:pStyle w:val="Body2"/>
        <w:spacing w:line="240" w:lineRule="auto"/>
        <w:rPr>
          <w:rFonts w:cstheme="minorHAnsi"/>
        </w:rPr>
      </w:pPr>
      <w:r w:rsidRPr="0041188B">
        <w:rPr>
          <w:rFonts w:cstheme="minorHAnsi"/>
        </w:rPr>
        <w:t>Wildlife should</w:t>
      </w:r>
      <w:r w:rsidRPr="009B34BD">
        <w:rPr>
          <w:rFonts w:cstheme="minorHAnsi"/>
        </w:rPr>
        <w:t xml:space="preserve"> not be handled </w:t>
      </w:r>
      <w:r w:rsidRPr="00B60C14">
        <w:rPr>
          <w:rFonts w:cstheme="minorHAnsi"/>
        </w:rPr>
        <w:t>or cared for by people not authorised to do so.</w:t>
      </w:r>
      <w:r>
        <w:rPr>
          <w:rFonts w:cstheme="minorHAnsi"/>
        </w:rPr>
        <w:t xml:space="preserve"> </w:t>
      </w:r>
    </w:p>
    <w:p w14:paraId="0C177E95" w14:textId="43324319" w:rsidR="00167B78" w:rsidRDefault="00167B78" w:rsidP="00167B78">
      <w:pPr>
        <w:pStyle w:val="Body2"/>
        <w:spacing w:line="240" w:lineRule="auto"/>
        <w:rPr>
          <w:rFonts w:cstheme="minorHAnsi"/>
        </w:rPr>
      </w:pPr>
      <w:r>
        <w:rPr>
          <w:rFonts w:cstheme="minorHAnsi"/>
        </w:rPr>
        <w:t>DELWP strongly discourages any activity that causes unnecessary stress to animals</w:t>
      </w:r>
      <w:r w:rsidR="00DB5E7E">
        <w:rPr>
          <w:rFonts w:cstheme="minorHAnsi"/>
        </w:rPr>
        <w:t xml:space="preserve"> being rehabilitated</w:t>
      </w:r>
      <w:r>
        <w:rPr>
          <w:rFonts w:cstheme="minorHAnsi"/>
        </w:rPr>
        <w:t xml:space="preserve">, including photography. DELWP acknowledges that photography and social media can be useful tools to </w:t>
      </w:r>
      <w:r w:rsidR="00DB5E7E">
        <w:rPr>
          <w:rFonts w:cstheme="minorHAnsi"/>
        </w:rPr>
        <w:t xml:space="preserve">educate the public and </w:t>
      </w:r>
      <w:r>
        <w:rPr>
          <w:rFonts w:cstheme="minorHAnsi"/>
        </w:rPr>
        <w:t>promote the valuable work you do in caring for native wildlife. Should you wish to take photographs of animals in your care, the following must be adhered to:</w:t>
      </w:r>
    </w:p>
    <w:p w14:paraId="7C5FDCBD" w14:textId="77777777" w:rsidR="00167B78" w:rsidRDefault="00167B78" w:rsidP="00B53FB4">
      <w:pPr>
        <w:pStyle w:val="Body2"/>
        <w:numPr>
          <w:ilvl w:val="0"/>
          <w:numId w:val="18"/>
        </w:numPr>
        <w:rPr>
          <w:rFonts w:cstheme="minorHAnsi"/>
        </w:rPr>
      </w:pPr>
      <w:r>
        <w:rPr>
          <w:rFonts w:cstheme="minorHAnsi"/>
        </w:rPr>
        <w:t>photographs should only be taken by authorised shelter operators and foster carers,</w:t>
      </w:r>
    </w:p>
    <w:p w14:paraId="04A42ADC" w14:textId="77777777" w:rsidR="00167B78" w:rsidRDefault="00167B78" w:rsidP="00B53FB4">
      <w:pPr>
        <w:pStyle w:val="Body2"/>
        <w:numPr>
          <w:ilvl w:val="0"/>
          <w:numId w:val="18"/>
        </w:numPr>
        <w:rPr>
          <w:rFonts w:cstheme="minorHAnsi"/>
        </w:rPr>
      </w:pPr>
      <w:r>
        <w:rPr>
          <w:rFonts w:cstheme="minorHAnsi"/>
        </w:rPr>
        <w:t>the number of photographs taken of wildlife in care must be kept to an absolute minimum,</w:t>
      </w:r>
    </w:p>
    <w:p w14:paraId="290CF87D" w14:textId="77777777" w:rsidR="00167B78" w:rsidRDefault="00167B78" w:rsidP="00B53FB4">
      <w:pPr>
        <w:pStyle w:val="Body2"/>
        <w:numPr>
          <w:ilvl w:val="0"/>
          <w:numId w:val="18"/>
        </w:numPr>
        <w:spacing w:after="60" w:line="240" w:lineRule="auto"/>
      </w:pPr>
      <w:r>
        <w:t>t</w:t>
      </w:r>
      <w:r w:rsidRPr="00B82EF0">
        <w:t xml:space="preserve">he </w:t>
      </w:r>
      <w:r>
        <w:t>time taken to</w:t>
      </w:r>
      <w:r w:rsidRPr="00B82EF0">
        <w:t xml:space="preserve"> photograph</w:t>
      </w:r>
      <w:r>
        <w:t xml:space="preserve"> animals</w:t>
      </w:r>
      <w:r w:rsidRPr="00B82EF0">
        <w:t xml:space="preserve"> in any one session </w:t>
      </w:r>
      <w:r>
        <w:t>must be</w:t>
      </w:r>
      <w:r w:rsidRPr="00B82EF0">
        <w:t xml:space="preserve"> </w:t>
      </w:r>
      <w:r>
        <w:t>less than 5 minutes,</w:t>
      </w:r>
    </w:p>
    <w:p w14:paraId="71A5A095" w14:textId="5CF56656" w:rsidR="00167B78" w:rsidRPr="00B82EF0" w:rsidRDefault="00167B78" w:rsidP="00B53FB4">
      <w:pPr>
        <w:pStyle w:val="Body2"/>
        <w:numPr>
          <w:ilvl w:val="0"/>
          <w:numId w:val="18"/>
        </w:numPr>
        <w:spacing w:after="60" w:line="240" w:lineRule="auto"/>
      </w:pPr>
      <w:r>
        <w:t>t</w:t>
      </w:r>
      <w:r w:rsidRPr="00B82EF0">
        <w:t xml:space="preserve">he use of camera flashes and additional artificial lighting </w:t>
      </w:r>
      <w:r>
        <w:t>must be</w:t>
      </w:r>
      <w:r w:rsidRPr="00B82EF0">
        <w:t xml:space="preserve"> avoided</w:t>
      </w:r>
      <w:r>
        <w:t xml:space="preserve">, </w:t>
      </w:r>
    </w:p>
    <w:p w14:paraId="7A0E77C6" w14:textId="77777777" w:rsidR="00167B78" w:rsidRDefault="00167B78" w:rsidP="00B53FB4">
      <w:pPr>
        <w:pStyle w:val="Body2"/>
        <w:numPr>
          <w:ilvl w:val="0"/>
          <w:numId w:val="18"/>
        </w:numPr>
        <w:rPr>
          <w:rFonts w:cstheme="minorHAnsi"/>
        </w:rPr>
      </w:pPr>
      <w:r>
        <w:rPr>
          <w:rFonts w:cstheme="minorHAnsi"/>
        </w:rPr>
        <w:t>photographs must not be staged in any way, and</w:t>
      </w:r>
    </w:p>
    <w:p w14:paraId="28D3F26D" w14:textId="77777777" w:rsidR="0093215D" w:rsidRDefault="00167B78" w:rsidP="00B53FB4">
      <w:pPr>
        <w:pStyle w:val="Body2"/>
        <w:numPr>
          <w:ilvl w:val="0"/>
          <w:numId w:val="18"/>
        </w:numPr>
        <w:rPr>
          <w:rFonts w:cstheme="minorHAnsi"/>
        </w:rPr>
      </w:pPr>
      <w:r>
        <w:rPr>
          <w:rFonts w:cstheme="minorHAnsi"/>
        </w:rPr>
        <w:lastRenderedPageBreak/>
        <w:t>under no circumstances should animals be dressed in costumes</w:t>
      </w:r>
      <w:r w:rsidR="0093215D">
        <w:rPr>
          <w:rFonts w:cstheme="minorHAnsi"/>
        </w:rPr>
        <w:t>, and</w:t>
      </w:r>
    </w:p>
    <w:p w14:paraId="1815ECAE" w14:textId="2AACCD04" w:rsidR="00167B78" w:rsidRDefault="0093215D" w:rsidP="00B53FB4">
      <w:pPr>
        <w:pStyle w:val="Body2"/>
        <w:numPr>
          <w:ilvl w:val="0"/>
          <w:numId w:val="18"/>
        </w:numPr>
        <w:rPr>
          <w:rFonts w:cstheme="minorHAnsi"/>
        </w:rPr>
      </w:pPr>
      <w:r>
        <w:rPr>
          <w:rFonts w:cstheme="minorHAnsi"/>
        </w:rPr>
        <w:t xml:space="preserve">interactions with domestic animals such as cats and dogs </w:t>
      </w:r>
      <w:proofErr w:type="gramStart"/>
      <w:r>
        <w:rPr>
          <w:rFonts w:cstheme="minorHAnsi"/>
        </w:rPr>
        <w:t>must be avoided at all times</w:t>
      </w:r>
      <w:proofErr w:type="gramEnd"/>
    </w:p>
    <w:p w14:paraId="1C258B88" w14:textId="54ADE0D9" w:rsidR="00167B78" w:rsidRDefault="00167B78" w:rsidP="00167B78">
      <w:pPr>
        <w:pStyle w:val="Body"/>
        <w:spacing w:line="240" w:lineRule="auto"/>
      </w:pPr>
      <w:r>
        <w:t xml:space="preserve">It is important that the animals are monitored for signs of stress during photographic sessions.   Photography should cease immediately if </w:t>
      </w:r>
      <w:r w:rsidR="00F51F0A">
        <w:t xml:space="preserve">an </w:t>
      </w:r>
      <w:r>
        <w:t>animal show</w:t>
      </w:r>
      <w:r w:rsidR="007F4EDE">
        <w:t>s</w:t>
      </w:r>
      <w:r>
        <w:t xml:space="preserve"> signs of stress. </w:t>
      </w:r>
    </w:p>
    <w:p w14:paraId="67669C59" w14:textId="75A589DE" w:rsidR="00167B78" w:rsidRDefault="00167B78" w:rsidP="00167B78">
      <w:pPr>
        <w:pStyle w:val="Body"/>
        <w:spacing w:line="240" w:lineRule="auto"/>
      </w:pPr>
      <w:r>
        <w:t xml:space="preserve">If you are concerned that someone is taking inappropriate photographs of wildlife that you believe would have caused distress to the </w:t>
      </w:r>
      <w:r w:rsidR="00BC2DAF">
        <w:t>animals,</w:t>
      </w:r>
      <w:r>
        <w:t xml:space="preserve"> please contact your local DELWP office (</w:t>
      </w:r>
      <w:r w:rsidRPr="00BC2DAF">
        <w:rPr>
          <w:b/>
        </w:rPr>
        <w:t>Appendix 1</w:t>
      </w:r>
      <w:r>
        <w:t xml:space="preserve">) or call the DELWP Customer </w:t>
      </w:r>
      <w:r w:rsidR="002C515E">
        <w:t xml:space="preserve">Contact </w:t>
      </w:r>
      <w:r>
        <w:t xml:space="preserve">Centre on 136 186. </w:t>
      </w:r>
    </w:p>
    <w:p w14:paraId="6688E828" w14:textId="77777777" w:rsidR="00167B78" w:rsidRDefault="00167B78" w:rsidP="00167B78">
      <w:pPr>
        <w:pStyle w:val="Body"/>
      </w:pPr>
      <w:r>
        <w:t>Examples of appropriate photograph</w:t>
      </w:r>
      <w:r w:rsidR="00F51F0A">
        <w:t>s</w:t>
      </w:r>
      <w:r>
        <w:t xml:space="preserve"> include:</w:t>
      </w:r>
    </w:p>
    <w:p w14:paraId="2D3F40F7" w14:textId="77777777" w:rsidR="00167B78" w:rsidRDefault="00167B78" w:rsidP="00B53FB4">
      <w:pPr>
        <w:pStyle w:val="Body"/>
        <w:numPr>
          <w:ilvl w:val="0"/>
          <w:numId w:val="19"/>
        </w:numPr>
      </w:pPr>
      <w:r>
        <w:t>Photographs of animals in a secure environment – for example the</w:t>
      </w:r>
      <w:r w:rsidR="00F51F0A">
        <w:t>ir</w:t>
      </w:r>
      <w:r>
        <w:t xml:space="preserve"> enclosure, nest box, pouch or cage</w:t>
      </w:r>
    </w:p>
    <w:p w14:paraId="6EAC15ED" w14:textId="77777777" w:rsidR="00167B78" w:rsidRDefault="00167B78" w:rsidP="00B53FB4">
      <w:pPr>
        <w:pStyle w:val="Body"/>
        <w:numPr>
          <w:ilvl w:val="0"/>
          <w:numId w:val="19"/>
        </w:numPr>
        <w:spacing w:after="0"/>
      </w:pPr>
      <w:r>
        <w:t>Photographs of animals in the wild following release</w:t>
      </w:r>
    </w:p>
    <w:p w14:paraId="5AD208E7" w14:textId="77777777" w:rsidR="00167B78" w:rsidRDefault="00167B78" w:rsidP="00167B78">
      <w:pPr>
        <w:pStyle w:val="Body2"/>
        <w:spacing w:after="0"/>
        <w:rPr>
          <w:rFonts w:cstheme="minorHAnsi"/>
        </w:rPr>
      </w:pPr>
    </w:p>
    <w:p w14:paraId="46AC5DA9" w14:textId="77777777" w:rsidR="00167B78" w:rsidRDefault="00167B78" w:rsidP="00167B78">
      <w:pPr>
        <w:pStyle w:val="HC"/>
      </w:pPr>
      <w:bookmarkStart w:id="24" w:name="_Toc8379880"/>
      <w:r>
        <w:t>Release of wildlife</w:t>
      </w:r>
      <w:bookmarkEnd w:id="24"/>
    </w:p>
    <w:tbl>
      <w:tblPr>
        <w:tblStyle w:val="TableGrid"/>
        <w:tblW w:w="0" w:type="auto"/>
        <w:tblLook w:val="04A0" w:firstRow="1" w:lastRow="0" w:firstColumn="1" w:lastColumn="0" w:noHBand="0" w:noVBand="1"/>
      </w:tblPr>
      <w:tblGrid>
        <w:gridCol w:w="10081"/>
      </w:tblGrid>
      <w:tr w:rsidR="00167B78" w14:paraId="4488A080" w14:textId="77777777" w:rsidTr="005F0EF0">
        <w:tc>
          <w:tcPr>
            <w:tcW w:w="10081" w:type="dxa"/>
          </w:tcPr>
          <w:p w14:paraId="5D91EAC5" w14:textId="1D67298C" w:rsidR="00167B78" w:rsidRDefault="00167B78" w:rsidP="005F0EF0">
            <w:pPr>
              <w:pStyle w:val="HD"/>
            </w:pPr>
            <w:r>
              <w:t xml:space="preserve">Condition </w:t>
            </w:r>
            <w:r w:rsidR="00B14F3F">
              <w:t>21</w:t>
            </w:r>
          </w:p>
          <w:p w14:paraId="1F1F7C8F" w14:textId="056C9D26" w:rsidR="00765EA7" w:rsidRDefault="00A65667" w:rsidP="00765EA7">
            <w:r>
              <w:t xml:space="preserve">You must release wildlife </w:t>
            </w:r>
            <w:r w:rsidR="005F1268">
              <w:t xml:space="preserve">within 24 hours of it being ready for release and </w:t>
            </w:r>
            <w:r>
              <w:t xml:space="preserve">where it was found if it is a suitable location. A suitable location for release is one that; </w:t>
            </w:r>
          </w:p>
          <w:p w14:paraId="2BE1775D" w14:textId="41A4A363" w:rsidR="00765EA7" w:rsidRPr="00765EA7" w:rsidRDefault="00411806" w:rsidP="00765EA7">
            <w:pPr>
              <w:pStyle w:val="ListParagraph"/>
              <w:numPr>
                <w:ilvl w:val="0"/>
                <w:numId w:val="59"/>
              </w:numPr>
            </w:pPr>
            <w:r>
              <w:t>provides</w:t>
            </w:r>
            <w:r w:rsidR="00765EA7" w:rsidRPr="00765EA7">
              <w:t xml:space="preserve"> appropriate habitat and adequate food resources</w:t>
            </w:r>
          </w:p>
          <w:p w14:paraId="732F74E5" w14:textId="13C45FCA" w:rsidR="00A65667" w:rsidRDefault="00A65667" w:rsidP="00A65667">
            <w:pPr>
              <w:pStyle w:val="ListParagraph"/>
              <w:numPr>
                <w:ilvl w:val="0"/>
                <w:numId w:val="57"/>
              </w:numPr>
            </w:pPr>
            <w:r>
              <w:t>is occupied by members of the same species</w:t>
            </w:r>
            <w:r w:rsidR="005E716B">
              <w:t xml:space="preserve"> for social </w:t>
            </w:r>
            <w:r w:rsidR="00B77F2E">
              <w:t>species</w:t>
            </w:r>
            <w:r w:rsidR="00C264D7">
              <w:t xml:space="preserve"> </w:t>
            </w:r>
            <w:r w:rsidR="004B2368">
              <w:t xml:space="preserve">to enable interaction </w:t>
            </w:r>
          </w:p>
          <w:p w14:paraId="582CA1B7" w14:textId="4E9D1231" w:rsidR="000718EB" w:rsidRPr="00765EA7" w:rsidRDefault="00A437B4" w:rsidP="00765EA7">
            <w:pPr>
              <w:pStyle w:val="ListParagraph"/>
              <w:numPr>
                <w:ilvl w:val="0"/>
                <w:numId w:val="57"/>
              </w:numPr>
            </w:pPr>
            <w:r>
              <w:t xml:space="preserve">has </w:t>
            </w:r>
            <w:r w:rsidR="00AC1722">
              <w:t>low</w:t>
            </w:r>
            <w:r>
              <w:t xml:space="preserve"> risk of </w:t>
            </w:r>
            <w:r w:rsidR="00411806">
              <w:t>injury to the animal.</w:t>
            </w:r>
          </w:p>
          <w:p w14:paraId="2612F5DA" w14:textId="7E4DC72D" w:rsidR="000718EB" w:rsidRPr="000718EB" w:rsidRDefault="00A65667" w:rsidP="000718EB">
            <w:r>
              <w:t xml:space="preserve">You must release wildlife in the </w:t>
            </w:r>
            <w:r w:rsidR="00FF665D">
              <w:t>closest</w:t>
            </w:r>
            <w:r>
              <w:t xml:space="preserve"> suitable location if the location where it was found is not suitable</w:t>
            </w:r>
            <w:r w:rsidR="00765EA7">
              <w:t xml:space="preserve">, </w:t>
            </w:r>
            <w:r w:rsidR="00917D57">
              <w:t xml:space="preserve">but within the home range and </w:t>
            </w:r>
            <w:r w:rsidR="00765EA7">
              <w:t xml:space="preserve">without </w:t>
            </w:r>
            <w:r w:rsidR="00E16AF2">
              <w:t xml:space="preserve">releasing </w:t>
            </w:r>
            <w:r w:rsidR="00ED7D5E">
              <w:t xml:space="preserve">it </w:t>
            </w:r>
            <w:r w:rsidR="00765EA7">
              <w:t>across a boundary that it would not normally</w:t>
            </w:r>
            <w:r w:rsidR="00ED7D5E">
              <w:t xml:space="preserve"> pass</w:t>
            </w:r>
            <w:r w:rsidR="00765EA7">
              <w:t xml:space="preserve"> or further than it would move</w:t>
            </w:r>
            <w:r w:rsidR="00552434">
              <w:t xml:space="preserve"> ordinarily</w:t>
            </w:r>
            <w:r>
              <w:t>.</w:t>
            </w:r>
          </w:p>
          <w:p w14:paraId="01FAFE05" w14:textId="77777777" w:rsidR="00167B78" w:rsidRPr="00907C94" w:rsidRDefault="00167B78" w:rsidP="005F0EF0"/>
          <w:p w14:paraId="14EFBC38" w14:textId="0701BD63" w:rsidR="00167B78" w:rsidRPr="006D5F7A" w:rsidRDefault="00167B78" w:rsidP="005F0EF0">
            <w:pPr>
              <w:pStyle w:val="HD"/>
            </w:pPr>
            <w:r>
              <w:t xml:space="preserve">Condition </w:t>
            </w:r>
            <w:r w:rsidR="00F51F0A">
              <w:t>2</w:t>
            </w:r>
            <w:r w:rsidR="00B14F3F">
              <w:t>2</w:t>
            </w:r>
          </w:p>
          <w:p w14:paraId="4C145EE0" w14:textId="473CD107" w:rsidR="000718EB" w:rsidRPr="000718EB" w:rsidRDefault="000718EB" w:rsidP="000718EB">
            <w:r>
              <w:t xml:space="preserve">You must </w:t>
            </w:r>
            <w:r w:rsidR="00E35477">
              <w:t>euthanise</w:t>
            </w:r>
            <w:r>
              <w:t xml:space="preserve"> wildlife that cannot be released. </w:t>
            </w:r>
          </w:p>
        </w:tc>
      </w:tr>
    </w:tbl>
    <w:p w14:paraId="436FF30A" w14:textId="1273FED4" w:rsidR="00167B78" w:rsidRDefault="00167B78" w:rsidP="00167B78">
      <w:pPr>
        <w:pStyle w:val="HD"/>
        <w:spacing w:before="120"/>
      </w:pPr>
      <w:r>
        <w:t>Objective</w:t>
      </w:r>
    </w:p>
    <w:p w14:paraId="38CB9CE0" w14:textId="1B8B0E51" w:rsidR="00167B78" w:rsidRDefault="00167B78" w:rsidP="00167B78">
      <w:pPr>
        <w:pStyle w:val="Body2"/>
        <w:spacing w:line="240" w:lineRule="auto"/>
        <w:rPr>
          <w:rFonts w:cstheme="minorHAnsi"/>
        </w:rPr>
      </w:pPr>
      <w:r>
        <w:rPr>
          <w:rFonts w:cstheme="minorHAnsi"/>
        </w:rPr>
        <w:t xml:space="preserve">To ensure that released wildlife are given the best possible chance for survival, </w:t>
      </w:r>
      <w:r w:rsidR="007E27B0">
        <w:rPr>
          <w:rFonts w:cstheme="minorHAnsi"/>
        </w:rPr>
        <w:t xml:space="preserve">protect </w:t>
      </w:r>
      <w:r w:rsidR="00F51F0A">
        <w:rPr>
          <w:rFonts w:cstheme="minorHAnsi"/>
        </w:rPr>
        <w:t xml:space="preserve">animal welfare, </w:t>
      </w:r>
      <w:r>
        <w:rPr>
          <w:rFonts w:cstheme="minorHAnsi"/>
        </w:rPr>
        <w:t xml:space="preserve">and limit possible detrimental effects from the released wildlife on the ecology of the release site. </w:t>
      </w:r>
    </w:p>
    <w:p w14:paraId="764E19D5" w14:textId="77777777" w:rsidR="00167B78" w:rsidRPr="00EC2C5B" w:rsidRDefault="00167B78" w:rsidP="00167B78">
      <w:pPr>
        <w:pStyle w:val="HD"/>
      </w:pPr>
      <w:r>
        <w:t>How to comply</w:t>
      </w:r>
    </w:p>
    <w:p w14:paraId="2D420621" w14:textId="64566B62" w:rsidR="00167B78" w:rsidRDefault="00167B78" w:rsidP="00167B78">
      <w:pPr>
        <w:pStyle w:val="Body2"/>
        <w:spacing w:line="240" w:lineRule="auto"/>
        <w:rPr>
          <w:rFonts w:cstheme="minorHAnsi"/>
        </w:rPr>
      </w:pPr>
      <w:r>
        <w:rPr>
          <w:rFonts w:cstheme="minorHAnsi"/>
        </w:rPr>
        <w:t>The further away from the point of capture that rehabilitated wildlife is released, the less likely it is that it will survive. This can be due to a range of factors including lack of appropriate habitat, increased numbers of predators, differing social structures (e.g. ‘dominant’ wildlife already present in the release area harassing the released wildlife) or lack of an existing population (</w:t>
      </w:r>
      <w:r w:rsidR="007E27B0">
        <w:rPr>
          <w:rFonts w:cstheme="minorHAnsi"/>
        </w:rPr>
        <w:t>i</w:t>
      </w:r>
      <w:r>
        <w:rPr>
          <w:rFonts w:cstheme="minorHAnsi"/>
        </w:rPr>
        <w:t>.</w:t>
      </w:r>
      <w:r w:rsidR="007E27B0">
        <w:rPr>
          <w:rFonts w:cstheme="minorHAnsi"/>
        </w:rPr>
        <w:t>e</w:t>
      </w:r>
      <w:r>
        <w:rPr>
          <w:rFonts w:cstheme="minorHAnsi"/>
        </w:rPr>
        <w:t>. for social species).</w:t>
      </w:r>
    </w:p>
    <w:p w14:paraId="58F1DC4E" w14:textId="77777777" w:rsidR="00167B78" w:rsidRDefault="00167B78" w:rsidP="00167B78">
      <w:pPr>
        <w:pStyle w:val="Body2"/>
        <w:spacing w:line="240" w:lineRule="auto"/>
        <w:rPr>
          <w:rFonts w:cstheme="minorHAnsi"/>
        </w:rPr>
      </w:pPr>
      <w:r>
        <w:rPr>
          <w:rFonts w:cstheme="minorHAnsi"/>
        </w:rPr>
        <w:t xml:space="preserve">The release of wildlife outside their known individual range is not allowed due to animal welfare concerns and the significant risks such releases pose to resident populations through genetic contamination, disease and parasite spread, and negative impacts on their social structure. </w:t>
      </w:r>
    </w:p>
    <w:p w14:paraId="519D7EA4" w14:textId="433FD2F8" w:rsidR="00167B78" w:rsidRPr="004D149E" w:rsidRDefault="00167B78" w:rsidP="00167B78">
      <w:pPr>
        <w:spacing w:after="120"/>
      </w:pPr>
      <w:r>
        <w:rPr>
          <w:rFonts w:cstheme="minorHAnsi"/>
        </w:rPr>
        <w:t xml:space="preserve">To prevent disease transmission and to </w:t>
      </w:r>
      <w:r w:rsidR="00DA2AE6">
        <w:rPr>
          <w:rFonts w:cstheme="minorHAnsi"/>
        </w:rPr>
        <w:t xml:space="preserve">protect </w:t>
      </w:r>
      <w:r>
        <w:rPr>
          <w:rFonts w:cstheme="minorHAnsi"/>
        </w:rPr>
        <w:t>animal welfare, wildlife</w:t>
      </w:r>
      <w:r>
        <w:t xml:space="preserve"> must be released within the individual animal’s home range of the original capture site. If the site is unknown/unsuitable</w:t>
      </w:r>
      <w:r w:rsidR="00F51F0A">
        <w:t>,</w:t>
      </w:r>
      <w:r>
        <w:t xml:space="preserve"> then the </w:t>
      </w:r>
      <w:r w:rsidR="00F51F0A">
        <w:t xml:space="preserve">animal </w:t>
      </w:r>
      <w:r>
        <w:t xml:space="preserve">must be </w:t>
      </w:r>
      <w:r w:rsidR="00E35477">
        <w:t>euthanised</w:t>
      </w:r>
      <w:r>
        <w:t>.</w:t>
      </w:r>
    </w:p>
    <w:p w14:paraId="22103F68" w14:textId="60E0E598" w:rsidR="00167B78" w:rsidRDefault="00167B78" w:rsidP="00167B78">
      <w:pPr>
        <w:pStyle w:val="Body2"/>
        <w:spacing w:line="240" w:lineRule="auto"/>
        <w:rPr>
          <w:rFonts w:cstheme="minorHAnsi"/>
        </w:rPr>
      </w:pPr>
      <w:r>
        <w:rPr>
          <w:rFonts w:cstheme="minorHAnsi"/>
        </w:rPr>
        <w:t>The home range (also known as ‘territory’) of an animal refers to the area in which an animal lives and travels. The size of a</w:t>
      </w:r>
      <w:r w:rsidR="00F51F0A">
        <w:rPr>
          <w:rFonts w:cstheme="minorHAnsi"/>
        </w:rPr>
        <w:t>n</w:t>
      </w:r>
      <w:r>
        <w:rPr>
          <w:rFonts w:cstheme="minorHAnsi"/>
        </w:rPr>
        <w:t xml:space="preserve"> animal’s home range varies between species</w:t>
      </w:r>
      <w:r w:rsidR="00F51F0A">
        <w:rPr>
          <w:rFonts w:cstheme="minorHAnsi"/>
        </w:rPr>
        <w:t>. For</w:t>
      </w:r>
      <w:r>
        <w:rPr>
          <w:rFonts w:cstheme="minorHAnsi"/>
        </w:rPr>
        <w:t xml:space="preserve"> more information on home ranges for specific species</w:t>
      </w:r>
      <w:r w:rsidR="00F51F0A">
        <w:rPr>
          <w:rFonts w:cstheme="minorHAnsi"/>
        </w:rPr>
        <w:t>, rehabilitators can refer to information available in</w:t>
      </w:r>
      <w:r>
        <w:rPr>
          <w:rFonts w:cstheme="minorHAnsi"/>
        </w:rPr>
        <w:t xml:space="preserve"> reference books or through internet sources. </w:t>
      </w:r>
    </w:p>
    <w:p w14:paraId="645D4CD9" w14:textId="30B78397" w:rsidR="00167B78" w:rsidRDefault="00EC7D2F" w:rsidP="00167B78">
      <w:pPr>
        <w:pStyle w:val="Body2"/>
        <w:spacing w:after="60" w:line="240" w:lineRule="auto"/>
        <w:rPr>
          <w:rFonts w:cstheme="minorHAnsi"/>
        </w:rPr>
      </w:pPr>
      <w:r>
        <w:rPr>
          <w:rFonts w:cstheme="minorHAnsi"/>
        </w:rPr>
        <w:t>To assist in determining fitness for release, w</w:t>
      </w:r>
      <w:r w:rsidR="00167B78">
        <w:rPr>
          <w:rFonts w:cstheme="minorHAnsi"/>
        </w:rPr>
        <w:t>ildlife is ready for release when it:</w:t>
      </w:r>
    </w:p>
    <w:p w14:paraId="1EE28F6F" w14:textId="03B63CAD" w:rsidR="00917D57" w:rsidRPr="00660D4D" w:rsidRDefault="00917D57" w:rsidP="00917D57">
      <w:pPr>
        <w:numPr>
          <w:ilvl w:val="0"/>
          <w:numId w:val="61"/>
        </w:numPr>
        <w:autoSpaceDE w:val="0"/>
        <w:autoSpaceDN w:val="0"/>
        <w:adjustRightInd w:val="0"/>
      </w:pPr>
      <w:r>
        <w:t>e</w:t>
      </w:r>
      <w:r w:rsidRPr="00660D4D">
        <w:t>xhibit</w:t>
      </w:r>
      <w:r>
        <w:t>s</w:t>
      </w:r>
      <w:r w:rsidRPr="00660D4D">
        <w:t xml:space="preserve"> full recovery from the original injury or </w:t>
      </w:r>
      <w:r>
        <w:t>illness</w:t>
      </w:r>
    </w:p>
    <w:p w14:paraId="74A54BB8" w14:textId="77777777" w:rsidR="00917D57" w:rsidRPr="008E7CB7" w:rsidRDefault="00917D57" w:rsidP="00917D57">
      <w:pPr>
        <w:numPr>
          <w:ilvl w:val="0"/>
          <w:numId w:val="61"/>
        </w:numPr>
        <w:autoSpaceDE w:val="0"/>
        <w:autoSpaceDN w:val="0"/>
        <w:adjustRightInd w:val="0"/>
      </w:pPr>
      <w:r>
        <w:t>h</w:t>
      </w:r>
      <w:r w:rsidRPr="008E7CB7">
        <w:t>as no permanen</w:t>
      </w:r>
      <w:r>
        <w:t>t physical impairment that may a</w:t>
      </w:r>
      <w:r w:rsidRPr="008E7CB7">
        <w:t>ffect its chances of survival</w:t>
      </w:r>
      <w:r>
        <w:t xml:space="preserve"> in the wild</w:t>
      </w:r>
    </w:p>
    <w:p w14:paraId="0456CD1B" w14:textId="77777777" w:rsidR="00917D57" w:rsidRPr="008E7CB7" w:rsidRDefault="00917D57" w:rsidP="00917D57">
      <w:pPr>
        <w:numPr>
          <w:ilvl w:val="0"/>
          <w:numId w:val="61"/>
        </w:numPr>
        <w:autoSpaceDE w:val="0"/>
        <w:autoSpaceDN w:val="0"/>
        <w:adjustRightInd w:val="0"/>
      </w:pPr>
      <w:proofErr w:type="gramStart"/>
      <w:r>
        <w:t>i</w:t>
      </w:r>
      <w:r w:rsidRPr="008E7CB7">
        <w:t>s able to</w:t>
      </w:r>
      <w:proofErr w:type="gramEnd"/>
      <w:r w:rsidRPr="008E7CB7">
        <w:t xml:space="preserve"> tolerate outside conditions and its natural food sources</w:t>
      </w:r>
    </w:p>
    <w:p w14:paraId="110730A5" w14:textId="77777777" w:rsidR="00917D57" w:rsidRPr="00660D4D" w:rsidRDefault="00917D57" w:rsidP="00917D57">
      <w:pPr>
        <w:numPr>
          <w:ilvl w:val="0"/>
          <w:numId w:val="60"/>
        </w:numPr>
      </w:pPr>
      <w:r>
        <w:t>n</w:t>
      </w:r>
      <w:r w:rsidRPr="00660D4D">
        <w:t xml:space="preserve">o longer </w:t>
      </w:r>
      <w:r>
        <w:t>requires medical care</w:t>
      </w:r>
    </w:p>
    <w:p w14:paraId="5BE1E762" w14:textId="77777777" w:rsidR="00917D57" w:rsidRPr="00660D4D" w:rsidRDefault="00917D57" w:rsidP="00917D57">
      <w:pPr>
        <w:numPr>
          <w:ilvl w:val="0"/>
          <w:numId w:val="60"/>
        </w:numPr>
      </w:pPr>
      <w:r>
        <w:lastRenderedPageBreak/>
        <w:t>e</w:t>
      </w:r>
      <w:r w:rsidRPr="00660D4D">
        <w:t>xhibit</w:t>
      </w:r>
      <w:r>
        <w:t>s no signs of active disease</w:t>
      </w:r>
    </w:p>
    <w:p w14:paraId="04767259" w14:textId="77777777" w:rsidR="00917D57" w:rsidRPr="00660D4D" w:rsidRDefault="00917D57" w:rsidP="00917D57">
      <w:pPr>
        <w:numPr>
          <w:ilvl w:val="0"/>
          <w:numId w:val="60"/>
        </w:numPr>
      </w:pPr>
      <w:r>
        <w:t xml:space="preserve">has fur, </w:t>
      </w:r>
      <w:r w:rsidRPr="00660D4D">
        <w:t xml:space="preserve">plumage </w:t>
      </w:r>
      <w:r>
        <w:t xml:space="preserve">or waterproofing (where applicable) </w:t>
      </w:r>
      <w:r w:rsidRPr="00660D4D">
        <w:t>that is adequ</w:t>
      </w:r>
      <w:r>
        <w:t>ate for that species to survive</w:t>
      </w:r>
    </w:p>
    <w:p w14:paraId="4F0D6858" w14:textId="77777777" w:rsidR="00917D57" w:rsidRPr="00660D4D" w:rsidRDefault="00917D57" w:rsidP="00917D57">
      <w:pPr>
        <w:numPr>
          <w:ilvl w:val="0"/>
          <w:numId w:val="60"/>
        </w:numPr>
      </w:pPr>
      <w:r>
        <w:t xml:space="preserve">has </w:t>
      </w:r>
      <w:r w:rsidRPr="00660D4D">
        <w:t>adequate vision to find</w:t>
      </w:r>
      <w:r>
        <w:t xml:space="preserve"> and </w:t>
      </w:r>
      <w:r w:rsidRPr="00660D4D">
        <w:t>catch food and manoeuvre in a normal manner</w:t>
      </w:r>
    </w:p>
    <w:p w14:paraId="5068D1A8" w14:textId="77777777" w:rsidR="00917D57" w:rsidRPr="00660D4D" w:rsidRDefault="00917D57" w:rsidP="00917D57">
      <w:pPr>
        <w:numPr>
          <w:ilvl w:val="0"/>
          <w:numId w:val="60"/>
        </w:numPr>
      </w:pPr>
      <w:r>
        <w:t>e</w:t>
      </w:r>
      <w:r w:rsidRPr="00660D4D">
        <w:t>xhibit</w:t>
      </w:r>
      <w:r>
        <w:t>s</w:t>
      </w:r>
      <w:r w:rsidRPr="00660D4D">
        <w:t xml:space="preserve"> locomotive skills necess</w:t>
      </w:r>
      <w:r>
        <w:t>ary for that species to survive</w:t>
      </w:r>
    </w:p>
    <w:p w14:paraId="60400421" w14:textId="77777777" w:rsidR="00917D57" w:rsidRDefault="00917D57" w:rsidP="00917D57">
      <w:pPr>
        <w:numPr>
          <w:ilvl w:val="0"/>
          <w:numId w:val="60"/>
        </w:numPr>
        <w:autoSpaceDE w:val="0"/>
        <w:autoSpaceDN w:val="0"/>
        <w:adjustRightInd w:val="0"/>
      </w:pPr>
      <w:r>
        <w:t xml:space="preserve">exhibits </w:t>
      </w:r>
      <w:r w:rsidRPr="008E7CB7">
        <w:t xml:space="preserve">normal behaviour </w:t>
      </w:r>
      <w:r>
        <w:t xml:space="preserve">responses </w:t>
      </w:r>
      <w:r w:rsidRPr="008E7CB7">
        <w:t xml:space="preserve">(i.e. an instinctual fear of humans and predators, able to </w:t>
      </w:r>
      <w:r>
        <w:t>forage</w:t>
      </w:r>
      <w:r w:rsidRPr="00660D4D">
        <w:t xml:space="preserve"> </w:t>
      </w:r>
      <w:r w:rsidRPr="008E7CB7">
        <w:t>and process food, find or construct shelter, mark its territory and move across the landscape with</w:t>
      </w:r>
      <w:r>
        <w:t xml:space="preserve"> confidence)</w:t>
      </w:r>
    </w:p>
    <w:p w14:paraId="12EB479F" w14:textId="77777777" w:rsidR="00917D57" w:rsidRPr="00660D4D" w:rsidRDefault="00917D57" w:rsidP="00917D57">
      <w:pPr>
        <w:numPr>
          <w:ilvl w:val="0"/>
          <w:numId w:val="60"/>
        </w:numPr>
      </w:pPr>
      <w:r>
        <w:t xml:space="preserve">is </w:t>
      </w:r>
      <w:r w:rsidRPr="00660D4D">
        <w:t>of corre</w:t>
      </w:r>
      <w:r>
        <w:t>ct age for independent survival</w:t>
      </w:r>
    </w:p>
    <w:p w14:paraId="3666E700" w14:textId="794CB495" w:rsidR="00917D57" w:rsidRDefault="00917D57" w:rsidP="00D47942">
      <w:pPr>
        <w:numPr>
          <w:ilvl w:val="0"/>
          <w:numId w:val="60"/>
        </w:numPr>
      </w:pPr>
      <w:r>
        <w:t xml:space="preserve">is </w:t>
      </w:r>
      <w:r w:rsidRPr="00660D4D">
        <w:t>of correct weight for th</w:t>
      </w:r>
      <w:r>
        <w:t>at sex, species, age a</w:t>
      </w:r>
      <w:r w:rsidR="005F1268">
        <w:t>nd season</w:t>
      </w:r>
    </w:p>
    <w:p w14:paraId="438A57D2" w14:textId="4814BF92" w:rsidR="00917D57" w:rsidRPr="00C044BE" w:rsidRDefault="005F1268" w:rsidP="00D47942">
      <w:pPr>
        <w:pStyle w:val="Body2"/>
        <w:numPr>
          <w:ilvl w:val="0"/>
          <w:numId w:val="60"/>
        </w:numPr>
        <w:rPr>
          <w:rFonts w:cs="Times New Roman"/>
        </w:rPr>
      </w:pPr>
      <w:r w:rsidRPr="005F1268">
        <w:rPr>
          <w:rFonts w:cstheme="minorHAnsi"/>
        </w:rPr>
        <w:t>has been checked by a vet</w:t>
      </w:r>
      <w:r w:rsidRPr="00C044BE">
        <w:rPr>
          <w:rFonts w:cstheme="minorHAnsi"/>
        </w:rPr>
        <w:t>erinarian/</w:t>
      </w:r>
      <w:r>
        <w:rPr>
          <w:rFonts w:cstheme="minorHAnsi"/>
        </w:rPr>
        <w:t>person</w:t>
      </w:r>
      <w:r w:rsidRPr="005F1268">
        <w:rPr>
          <w:rFonts w:cstheme="minorHAnsi"/>
        </w:rPr>
        <w:t xml:space="preserve"> experience</w:t>
      </w:r>
      <w:r>
        <w:rPr>
          <w:rFonts w:cstheme="minorHAnsi"/>
        </w:rPr>
        <w:t>d</w:t>
      </w:r>
      <w:r w:rsidRPr="005F1268">
        <w:rPr>
          <w:rFonts w:cstheme="minorHAnsi"/>
        </w:rPr>
        <w:t xml:space="preserve"> in the species for any diseases that may be transmitted to native populations and been cleared.</w:t>
      </w:r>
    </w:p>
    <w:p w14:paraId="676E7DE1" w14:textId="3065F28E" w:rsidR="00167B78" w:rsidRDefault="00167B78" w:rsidP="00167B78">
      <w:pPr>
        <w:pStyle w:val="Body2"/>
        <w:spacing w:after="0" w:line="240" w:lineRule="auto"/>
        <w:rPr>
          <w:rFonts w:cstheme="minorHAnsi"/>
        </w:rPr>
      </w:pPr>
      <w:r>
        <w:rPr>
          <w:rFonts w:cstheme="minorHAnsi"/>
        </w:rPr>
        <w:t>E</w:t>
      </w:r>
      <w:r w:rsidRPr="00C6655B">
        <w:rPr>
          <w:rFonts w:cstheme="minorHAnsi"/>
        </w:rPr>
        <w:t xml:space="preserve">nsure the release site has suitable habitat, water and food, and is free from any dangers (e.g. busy roads). </w:t>
      </w:r>
      <w:r>
        <w:rPr>
          <w:rFonts w:cstheme="minorHAnsi"/>
        </w:rPr>
        <w:t xml:space="preserve">Do not release wildlife during extremes of weather or </w:t>
      </w:r>
      <w:r w:rsidR="00F51F0A">
        <w:rPr>
          <w:rFonts w:cstheme="minorHAnsi"/>
        </w:rPr>
        <w:t>outside the usual active times for the species</w:t>
      </w:r>
      <w:r>
        <w:rPr>
          <w:rFonts w:cstheme="minorHAnsi"/>
        </w:rPr>
        <w:t xml:space="preserve"> (e.g. nocturnal wildlife during the day). Some animals are best released into an existing social structure (e.g. flocking birds such as corellas). Wildlife that require hollows should be released with a temporary nest box to reduce the chance of predation. </w:t>
      </w:r>
    </w:p>
    <w:p w14:paraId="14E0025F" w14:textId="77777777" w:rsidR="00167B78" w:rsidRPr="00DF7D7C" w:rsidRDefault="00167B78" w:rsidP="00167B78">
      <w:pPr>
        <w:pStyle w:val="HC"/>
        <w:spacing w:before="0" w:after="0"/>
        <w:rPr>
          <w:sz w:val="22"/>
        </w:rPr>
      </w:pPr>
    </w:p>
    <w:p w14:paraId="70C7C3FC" w14:textId="77777777" w:rsidR="00167B78" w:rsidRDefault="00167B78" w:rsidP="00167B78">
      <w:pPr>
        <w:pStyle w:val="HC"/>
      </w:pPr>
      <w:bookmarkStart w:id="25" w:name="_Toc8379881"/>
      <w:r w:rsidRPr="00C508E1">
        <w:t>Wildlife records</w:t>
      </w:r>
      <w:bookmarkEnd w:id="25"/>
    </w:p>
    <w:tbl>
      <w:tblPr>
        <w:tblStyle w:val="TableGrid"/>
        <w:tblW w:w="0" w:type="auto"/>
        <w:tblLook w:val="04A0" w:firstRow="1" w:lastRow="0" w:firstColumn="1" w:lastColumn="0" w:noHBand="0" w:noVBand="1"/>
      </w:tblPr>
      <w:tblGrid>
        <w:gridCol w:w="10081"/>
      </w:tblGrid>
      <w:tr w:rsidR="00167B78" w14:paraId="30324346" w14:textId="77777777" w:rsidTr="005F0EF0">
        <w:tc>
          <w:tcPr>
            <w:tcW w:w="10081" w:type="dxa"/>
          </w:tcPr>
          <w:p w14:paraId="3AB693B5" w14:textId="01425E04" w:rsidR="00167B78" w:rsidRDefault="00167B78" w:rsidP="005F0EF0">
            <w:pPr>
              <w:pStyle w:val="HD"/>
            </w:pPr>
            <w:r>
              <w:t>Condition 2</w:t>
            </w:r>
            <w:r w:rsidR="00B14F3F">
              <w:t>3</w:t>
            </w:r>
          </w:p>
          <w:p w14:paraId="094D55A8" w14:textId="00D6322B" w:rsidR="00167B78" w:rsidRPr="00A806D8" w:rsidRDefault="00F51F0A" w:rsidP="005F0EF0">
            <w:pPr>
              <w:pStyle w:val="HD"/>
              <w:rPr>
                <w:b w:val="0"/>
                <w:i w:val="0"/>
                <w:szCs w:val="22"/>
              </w:rPr>
            </w:pPr>
            <w:r w:rsidRPr="00A806D8">
              <w:rPr>
                <w:b w:val="0"/>
                <w:i w:val="0"/>
                <w:szCs w:val="22"/>
              </w:rPr>
              <w:t>You must record accurate and up-to-date information in relation to all wildlife that you receive, acquire, possess, destroy (</w:t>
            </w:r>
            <w:r w:rsidR="00E35477" w:rsidRPr="00A806D8">
              <w:rPr>
                <w:b w:val="0"/>
                <w:i w:val="0"/>
                <w:szCs w:val="22"/>
              </w:rPr>
              <w:t>euthanise</w:t>
            </w:r>
            <w:r w:rsidRPr="00A806D8">
              <w:rPr>
                <w:b w:val="0"/>
                <w:i w:val="0"/>
                <w:szCs w:val="22"/>
              </w:rPr>
              <w:t>), and dispose of. These records must:</w:t>
            </w:r>
          </w:p>
          <w:p w14:paraId="76DBCBC5" w14:textId="6F2E050A" w:rsidR="00167B78" w:rsidRPr="00A806D8" w:rsidRDefault="00167B78" w:rsidP="00B53FB4">
            <w:pPr>
              <w:pStyle w:val="HD"/>
              <w:numPr>
                <w:ilvl w:val="0"/>
                <w:numId w:val="39"/>
              </w:numPr>
              <w:rPr>
                <w:b w:val="0"/>
                <w:i w:val="0"/>
                <w:szCs w:val="22"/>
              </w:rPr>
            </w:pPr>
            <w:r w:rsidRPr="00A806D8">
              <w:rPr>
                <w:b w:val="0"/>
                <w:i w:val="0"/>
                <w:szCs w:val="22"/>
              </w:rPr>
              <w:t>be recorded on DELWP Wildlife Record Sheets or in a manner approved in writing by DELWP</w:t>
            </w:r>
            <w:r w:rsidR="00F51F0A" w:rsidRPr="00A806D8">
              <w:rPr>
                <w:b w:val="0"/>
                <w:i w:val="0"/>
                <w:szCs w:val="22"/>
              </w:rPr>
              <w:t>,</w:t>
            </w:r>
            <w:r w:rsidRPr="00A806D8">
              <w:rPr>
                <w:b w:val="0"/>
                <w:i w:val="0"/>
                <w:szCs w:val="22"/>
              </w:rPr>
              <w:t xml:space="preserve"> and</w:t>
            </w:r>
          </w:p>
          <w:p w14:paraId="69FB43A1" w14:textId="77777777" w:rsidR="00F83879" w:rsidRDefault="00167B78" w:rsidP="00F83879">
            <w:pPr>
              <w:pStyle w:val="HD"/>
              <w:numPr>
                <w:ilvl w:val="0"/>
                <w:numId w:val="39"/>
              </w:numPr>
              <w:rPr>
                <w:b w:val="0"/>
                <w:i w:val="0"/>
                <w:szCs w:val="22"/>
              </w:rPr>
            </w:pPr>
            <w:r w:rsidRPr="00A806D8">
              <w:rPr>
                <w:b w:val="0"/>
                <w:i w:val="0"/>
                <w:szCs w:val="22"/>
              </w:rPr>
              <w:t>record the species, when it was found, where it was found, a summary of its injuries/condition, the cause of its injury/condition (if known), its fate (if known) and the location and date of release (if applicable), and</w:t>
            </w:r>
          </w:p>
          <w:p w14:paraId="2281698C" w14:textId="12F206CB" w:rsidR="002B60FD" w:rsidRPr="003D434B" w:rsidRDefault="00EF0A94" w:rsidP="0057096B">
            <w:pPr>
              <w:pStyle w:val="HD"/>
              <w:numPr>
                <w:ilvl w:val="0"/>
                <w:numId w:val="39"/>
              </w:numPr>
              <w:rPr>
                <w:szCs w:val="22"/>
              </w:rPr>
            </w:pPr>
            <w:r w:rsidRPr="0057096B">
              <w:rPr>
                <w:b w:val="0"/>
                <w:i w:val="0"/>
              </w:rPr>
              <w:t>record details of veterinary assessment and advice, and</w:t>
            </w:r>
          </w:p>
          <w:p w14:paraId="53E9210A" w14:textId="4E1F72FC" w:rsidR="00167B78" w:rsidRPr="00A806D8" w:rsidRDefault="00167B78" w:rsidP="00B53FB4">
            <w:pPr>
              <w:pStyle w:val="HD"/>
              <w:numPr>
                <w:ilvl w:val="0"/>
                <w:numId w:val="39"/>
              </w:numPr>
              <w:rPr>
                <w:b w:val="0"/>
                <w:i w:val="0"/>
                <w:szCs w:val="22"/>
              </w:rPr>
            </w:pPr>
            <w:r w:rsidRPr="00A806D8">
              <w:rPr>
                <w:b w:val="0"/>
                <w:i w:val="0"/>
                <w:szCs w:val="22"/>
              </w:rPr>
              <w:t xml:space="preserve">be kept for a </w:t>
            </w:r>
            <w:r w:rsidR="00B53FB4" w:rsidRPr="00A806D8">
              <w:rPr>
                <w:b w:val="0"/>
                <w:i w:val="0"/>
                <w:szCs w:val="22"/>
              </w:rPr>
              <w:t>three-year</w:t>
            </w:r>
            <w:r w:rsidRPr="00A806D8">
              <w:rPr>
                <w:b w:val="0"/>
                <w:i w:val="0"/>
                <w:szCs w:val="22"/>
              </w:rPr>
              <w:t xml:space="preserve"> period, and</w:t>
            </w:r>
          </w:p>
          <w:p w14:paraId="31A55ECA" w14:textId="54530320" w:rsidR="00167B78" w:rsidRPr="00907C94" w:rsidRDefault="00167B78" w:rsidP="00B53FB4">
            <w:pPr>
              <w:pStyle w:val="HD"/>
              <w:numPr>
                <w:ilvl w:val="0"/>
                <w:numId w:val="39"/>
              </w:numPr>
              <w:rPr>
                <w:b w:val="0"/>
                <w:szCs w:val="22"/>
              </w:rPr>
            </w:pPr>
            <w:r w:rsidRPr="00A806D8">
              <w:rPr>
                <w:b w:val="0"/>
                <w:i w:val="0"/>
                <w:szCs w:val="22"/>
              </w:rPr>
              <w:t xml:space="preserve">be available for inspection by a DELWP </w:t>
            </w:r>
            <w:r w:rsidR="00CF7507" w:rsidRPr="00A806D8">
              <w:rPr>
                <w:b w:val="0"/>
                <w:i w:val="0"/>
                <w:szCs w:val="22"/>
              </w:rPr>
              <w:t xml:space="preserve">Authorised </w:t>
            </w:r>
            <w:r w:rsidRPr="00A806D8">
              <w:rPr>
                <w:b w:val="0"/>
                <w:i w:val="0"/>
                <w:szCs w:val="22"/>
              </w:rPr>
              <w:t>Officer without delay.</w:t>
            </w:r>
          </w:p>
        </w:tc>
      </w:tr>
    </w:tbl>
    <w:p w14:paraId="134BB0BF" w14:textId="77777777" w:rsidR="00167B78" w:rsidRDefault="00167B78" w:rsidP="00167B78">
      <w:pPr>
        <w:pStyle w:val="HD"/>
        <w:spacing w:before="120"/>
      </w:pPr>
      <w:r>
        <w:t>Objective</w:t>
      </w:r>
    </w:p>
    <w:p w14:paraId="59C83A78" w14:textId="0F6D9FDC" w:rsidR="00167B78" w:rsidRDefault="00167B78" w:rsidP="00167B78">
      <w:pPr>
        <w:pStyle w:val="Body2"/>
        <w:spacing w:line="240" w:lineRule="auto"/>
        <w:rPr>
          <w:rFonts w:cstheme="minorHAnsi"/>
        </w:rPr>
      </w:pPr>
      <w:r>
        <w:rPr>
          <w:rFonts w:cstheme="minorHAnsi"/>
        </w:rPr>
        <w:t>To ensure that adequate records are kept documenting wildlife</w:t>
      </w:r>
      <w:r w:rsidR="00B53FB4">
        <w:rPr>
          <w:rFonts w:cstheme="minorHAnsi"/>
        </w:rPr>
        <w:t xml:space="preserve"> that have</w:t>
      </w:r>
      <w:r>
        <w:rPr>
          <w:rFonts w:cstheme="minorHAnsi"/>
        </w:rPr>
        <w:t xml:space="preserve"> </w:t>
      </w:r>
      <w:r w:rsidR="00B53FB4">
        <w:rPr>
          <w:rFonts w:cstheme="minorHAnsi"/>
        </w:rPr>
        <w:t>entered care</w:t>
      </w:r>
      <w:r>
        <w:rPr>
          <w:rFonts w:cstheme="minorHAnsi"/>
        </w:rPr>
        <w:t>, their original rescue location, the reason for their admission and the fate of the wildlife. This information is vital to keep accurate case histories, track emerging trends or threats to wildlife populations and provides useful data for rehabilitators, DELWP, veterinarians and research organisations.</w:t>
      </w:r>
    </w:p>
    <w:p w14:paraId="7177F870" w14:textId="77777777" w:rsidR="00167B78" w:rsidRDefault="00167B78" w:rsidP="00167B78">
      <w:pPr>
        <w:pStyle w:val="HD"/>
      </w:pPr>
      <w:r>
        <w:t>How to comply</w:t>
      </w:r>
    </w:p>
    <w:p w14:paraId="2282E1A4" w14:textId="1F4C4ABC" w:rsidR="00167B78" w:rsidRDefault="00167B78" w:rsidP="00167B78">
      <w:pPr>
        <w:pStyle w:val="Body2"/>
        <w:spacing w:line="240" w:lineRule="auto"/>
        <w:rPr>
          <w:rFonts w:cstheme="minorHAnsi"/>
        </w:rPr>
      </w:pPr>
      <w:r>
        <w:rPr>
          <w:rFonts w:cstheme="minorHAnsi"/>
        </w:rPr>
        <w:t xml:space="preserve">Keep up-to-date records of the wildlife held under your authorisation and maintain them in a form that can easily be examined and understood. The best way to do this is to record the details of the wildlife the same day it is admitted into </w:t>
      </w:r>
      <w:r w:rsidR="00F51F0A">
        <w:rPr>
          <w:rFonts w:cstheme="minorHAnsi"/>
        </w:rPr>
        <w:t>your care</w:t>
      </w:r>
      <w:r>
        <w:rPr>
          <w:rFonts w:cstheme="minorHAnsi"/>
        </w:rPr>
        <w:t xml:space="preserve">. If the wildlife is brought to you by another authorisation holder or member of the public, ask them for all the relevant details. </w:t>
      </w:r>
    </w:p>
    <w:p w14:paraId="12171B49" w14:textId="12115215" w:rsidR="00167B78" w:rsidRDefault="00167B78" w:rsidP="00167B78">
      <w:pPr>
        <w:pStyle w:val="Body2"/>
        <w:spacing w:line="240" w:lineRule="auto"/>
        <w:rPr>
          <w:rFonts w:cstheme="minorHAnsi"/>
        </w:rPr>
      </w:pPr>
      <w:r>
        <w:rPr>
          <w:rFonts w:cstheme="minorHAnsi"/>
        </w:rPr>
        <w:t>Copies should be made in case the original records are lost. Additional information useful to keep includes treatment details (e.g. medication requirements), feeding and toileting details, and any other relevant information.</w:t>
      </w:r>
    </w:p>
    <w:p w14:paraId="1B7E76AB" w14:textId="028D4B8A" w:rsidR="00F51F0A" w:rsidRDefault="00F51F0A" w:rsidP="00167B78">
      <w:pPr>
        <w:pStyle w:val="Body2"/>
        <w:spacing w:after="0"/>
        <w:rPr>
          <w:b/>
        </w:rPr>
      </w:pPr>
      <w:r>
        <w:rPr>
          <w:b/>
        </w:rPr>
        <w:t>Please note:</w:t>
      </w:r>
    </w:p>
    <w:p w14:paraId="5D9B4BF8" w14:textId="4DDAE950" w:rsidR="00167B78" w:rsidRPr="000351DE" w:rsidRDefault="00167B78" w:rsidP="00167B78">
      <w:pPr>
        <w:pStyle w:val="Body2"/>
        <w:spacing w:after="0"/>
        <w:rPr>
          <w:b/>
        </w:rPr>
      </w:pPr>
      <w:r w:rsidRPr="000351DE">
        <w:rPr>
          <w:b/>
        </w:rPr>
        <w:t>You are no</w:t>
      </w:r>
      <w:r w:rsidR="00F51F0A">
        <w:rPr>
          <w:b/>
        </w:rPr>
        <w:t xml:space="preserve"> longer</w:t>
      </w:r>
      <w:r w:rsidRPr="000351DE">
        <w:rPr>
          <w:b/>
        </w:rPr>
        <w:t xml:space="preserve"> required to submit your records to DELWP each year. However</w:t>
      </w:r>
      <w:r>
        <w:rPr>
          <w:b/>
        </w:rPr>
        <w:t>,</w:t>
      </w:r>
      <w:r w:rsidRPr="000351DE">
        <w:rPr>
          <w:b/>
        </w:rPr>
        <w:t xml:space="preserve"> you are </w:t>
      </w:r>
      <w:r w:rsidR="00F51F0A">
        <w:rPr>
          <w:b/>
        </w:rPr>
        <w:t xml:space="preserve">still </w:t>
      </w:r>
      <w:r w:rsidRPr="000351DE">
        <w:rPr>
          <w:b/>
        </w:rPr>
        <w:t>required to keep the</w:t>
      </w:r>
      <w:r w:rsidR="00F51F0A">
        <w:rPr>
          <w:b/>
        </w:rPr>
        <w:t>se</w:t>
      </w:r>
      <w:r w:rsidRPr="000351DE">
        <w:rPr>
          <w:b/>
        </w:rPr>
        <w:t xml:space="preserve"> </w:t>
      </w:r>
      <w:r w:rsidR="00F51F0A">
        <w:rPr>
          <w:b/>
        </w:rPr>
        <w:t xml:space="preserve">records </w:t>
      </w:r>
      <w:r w:rsidRPr="000351DE">
        <w:rPr>
          <w:b/>
        </w:rPr>
        <w:t xml:space="preserve">and make them available to an Authorised Officer upon request. </w:t>
      </w:r>
    </w:p>
    <w:p w14:paraId="29BE5EBC" w14:textId="77777777" w:rsidR="00167B78" w:rsidRPr="004D6BE7" w:rsidRDefault="00167B78" w:rsidP="00167B78">
      <w:pPr>
        <w:pStyle w:val="HC"/>
        <w:spacing w:before="0" w:after="0"/>
        <w:rPr>
          <w:sz w:val="22"/>
        </w:rPr>
      </w:pPr>
    </w:p>
    <w:p w14:paraId="07450C85" w14:textId="77777777" w:rsidR="00167B78" w:rsidRDefault="00167B78" w:rsidP="00167B78">
      <w:pPr>
        <w:pStyle w:val="HC"/>
      </w:pPr>
      <w:bookmarkStart w:id="26" w:name="_Toc8379882"/>
      <w:r w:rsidRPr="00C508E1">
        <w:t>Other wildlife licenses</w:t>
      </w:r>
      <w:bookmarkEnd w:id="26"/>
    </w:p>
    <w:tbl>
      <w:tblPr>
        <w:tblStyle w:val="TableGrid"/>
        <w:tblW w:w="0" w:type="auto"/>
        <w:tblLook w:val="04A0" w:firstRow="1" w:lastRow="0" w:firstColumn="1" w:lastColumn="0" w:noHBand="0" w:noVBand="1"/>
      </w:tblPr>
      <w:tblGrid>
        <w:gridCol w:w="10081"/>
      </w:tblGrid>
      <w:tr w:rsidR="00167B78" w14:paraId="1A0F3ACB" w14:textId="77777777" w:rsidTr="005F0EF0">
        <w:tc>
          <w:tcPr>
            <w:tcW w:w="10081" w:type="dxa"/>
          </w:tcPr>
          <w:p w14:paraId="7EFE02F5" w14:textId="6A1D7686" w:rsidR="00167B78" w:rsidRDefault="00167B78" w:rsidP="005F0EF0">
            <w:pPr>
              <w:pStyle w:val="HD"/>
            </w:pPr>
            <w:r>
              <w:t>Condition 2</w:t>
            </w:r>
            <w:r w:rsidR="00B14F3F">
              <w:t>4</w:t>
            </w:r>
          </w:p>
          <w:p w14:paraId="71C47D7E" w14:textId="50741040" w:rsidR="00167B78" w:rsidRPr="00556EDD" w:rsidRDefault="00F51F0A" w:rsidP="005F0EF0">
            <w:pPr>
              <w:pStyle w:val="HD"/>
              <w:rPr>
                <w:b w:val="0"/>
                <w:i w:val="0"/>
                <w:szCs w:val="22"/>
              </w:rPr>
            </w:pPr>
            <w:r w:rsidRPr="00556EDD">
              <w:rPr>
                <w:b w:val="0"/>
                <w:i w:val="0"/>
                <w:szCs w:val="22"/>
              </w:rPr>
              <w:t>Wildlife that you receive, acquire, or possess under this authorisation must be physically separated from any wildlife held under a private or commercial wildlife licence.</w:t>
            </w:r>
          </w:p>
        </w:tc>
      </w:tr>
    </w:tbl>
    <w:p w14:paraId="554F4680" w14:textId="77777777" w:rsidR="00167B78" w:rsidRDefault="00167B78" w:rsidP="00167B78">
      <w:pPr>
        <w:pStyle w:val="HD"/>
        <w:spacing w:before="120"/>
      </w:pPr>
      <w:r>
        <w:lastRenderedPageBreak/>
        <w:t>Objective</w:t>
      </w:r>
    </w:p>
    <w:p w14:paraId="5D5084A6" w14:textId="24444FE7" w:rsidR="00167B78" w:rsidRDefault="00167B78" w:rsidP="00167B78">
      <w:pPr>
        <w:pStyle w:val="Body2"/>
        <w:spacing w:line="240" w:lineRule="auto"/>
      </w:pPr>
      <w:r>
        <w:t>This condition is in place to help prevent disturbance to wildlife from captive wildlife</w:t>
      </w:r>
      <w:r w:rsidR="00F51F0A">
        <w:t>;</w:t>
      </w:r>
      <w:r>
        <w:t xml:space="preserve"> disease transmission from wildlife to captive wildlife and vice-versa</w:t>
      </w:r>
      <w:r w:rsidR="00F51F0A">
        <w:t>;</w:t>
      </w:r>
      <w:r>
        <w:t xml:space="preserve"> and wildlife undergoing rehabilitation learning imprinted behaviours from captive wildlife. </w:t>
      </w:r>
    </w:p>
    <w:p w14:paraId="74FDC093" w14:textId="77777777" w:rsidR="00167B78" w:rsidRDefault="00167B78" w:rsidP="00167B78">
      <w:pPr>
        <w:pStyle w:val="HD"/>
      </w:pPr>
      <w:r>
        <w:t>How to comply</w:t>
      </w:r>
    </w:p>
    <w:p w14:paraId="45D1B34D" w14:textId="7790FF11" w:rsidR="00167B78" w:rsidRDefault="00167B78" w:rsidP="00167B78">
      <w:pPr>
        <w:pStyle w:val="Body2"/>
        <w:spacing w:after="0" w:line="240" w:lineRule="auto"/>
      </w:pPr>
      <w:r>
        <w:t xml:space="preserve">If you hold a separate wildlife licence, ensure that all wildlife kept under that license is kept completely </w:t>
      </w:r>
      <w:r w:rsidR="00F51F0A">
        <w:t xml:space="preserve">and physically </w:t>
      </w:r>
      <w:r>
        <w:t xml:space="preserve">separate, preferably in a different building. See condition </w:t>
      </w:r>
      <w:r w:rsidR="00973677">
        <w:t>20</w:t>
      </w:r>
      <w:r>
        <w:t xml:space="preserve"> for restrictions on the display of wildlife.</w:t>
      </w:r>
    </w:p>
    <w:p w14:paraId="18D85A08" w14:textId="77777777" w:rsidR="00167B78" w:rsidRDefault="00167B78" w:rsidP="00167B78">
      <w:pPr>
        <w:pStyle w:val="Body2"/>
        <w:spacing w:after="0"/>
      </w:pPr>
    </w:p>
    <w:p w14:paraId="3F029C34" w14:textId="42663BFF" w:rsidR="00167B78" w:rsidRDefault="00167B78" w:rsidP="00167B78">
      <w:pPr>
        <w:pStyle w:val="HC"/>
      </w:pPr>
      <w:bookmarkStart w:id="27" w:name="_Toc8379883"/>
      <w:r>
        <w:t>Supervising Shelters (</w:t>
      </w:r>
      <w:r w:rsidRPr="00B73911">
        <w:t>Foster Carer Authorisation additional condition</w:t>
      </w:r>
      <w:r>
        <w:t>)</w:t>
      </w:r>
      <w:bookmarkEnd w:id="27"/>
    </w:p>
    <w:tbl>
      <w:tblPr>
        <w:tblStyle w:val="TableGrid"/>
        <w:tblW w:w="0" w:type="auto"/>
        <w:tblLook w:val="04A0" w:firstRow="1" w:lastRow="0" w:firstColumn="1" w:lastColumn="0" w:noHBand="0" w:noVBand="1"/>
      </w:tblPr>
      <w:tblGrid>
        <w:gridCol w:w="10081"/>
      </w:tblGrid>
      <w:tr w:rsidR="00167B78" w14:paraId="7140BFDA" w14:textId="77777777" w:rsidTr="005F0EF0">
        <w:tc>
          <w:tcPr>
            <w:tcW w:w="10081" w:type="dxa"/>
          </w:tcPr>
          <w:p w14:paraId="622F52AD" w14:textId="6CBB4031" w:rsidR="00167B78" w:rsidRDefault="00167B78" w:rsidP="005F0EF0">
            <w:pPr>
              <w:pStyle w:val="HD"/>
            </w:pPr>
            <w:r>
              <w:t xml:space="preserve">Condition </w:t>
            </w:r>
            <w:r w:rsidR="00B14F3F">
              <w:t>25</w:t>
            </w:r>
          </w:p>
          <w:p w14:paraId="4C83A43E" w14:textId="4C08AA1E" w:rsidR="00167B78" w:rsidRPr="00AB2B9D" w:rsidRDefault="009046C0" w:rsidP="005F0EF0">
            <w:pPr>
              <w:pStyle w:val="HD"/>
              <w:rPr>
                <w:b w:val="0"/>
                <w:i w:val="0"/>
                <w:szCs w:val="22"/>
              </w:rPr>
            </w:pPr>
            <w:r w:rsidRPr="00AB2B9D">
              <w:rPr>
                <w:b w:val="0"/>
                <w:i w:val="0"/>
                <w:szCs w:val="22"/>
              </w:rPr>
              <w:t xml:space="preserve">Foster carers must notify the shelter operators they are registered under within </w:t>
            </w:r>
            <w:r w:rsidR="00765EA7">
              <w:rPr>
                <w:b w:val="0"/>
                <w:i w:val="0"/>
                <w:szCs w:val="22"/>
              </w:rPr>
              <w:t>24</w:t>
            </w:r>
            <w:r w:rsidRPr="00AB2B9D">
              <w:rPr>
                <w:b w:val="0"/>
                <w:i w:val="0"/>
                <w:szCs w:val="22"/>
              </w:rPr>
              <w:t xml:space="preserve"> hours a</w:t>
            </w:r>
            <w:r w:rsidR="00F51F0A" w:rsidRPr="00AB2B9D">
              <w:rPr>
                <w:b w:val="0"/>
                <w:i w:val="0"/>
                <w:szCs w:val="22"/>
              </w:rPr>
              <w:t>fter receiving or acquiring wildlife</w:t>
            </w:r>
            <w:r w:rsidRPr="00AB2B9D">
              <w:rPr>
                <w:b w:val="0"/>
                <w:i w:val="0"/>
                <w:szCs w:val="22"/>
              </w:rPr>
              <w:t xml:space="preserve">. </w:t>
            </w:r>
          </w:p>
        </w:tc>
      </w:tr>
    </w:tbl>
    <w:p w14:paraId="5C0D0C86" w14:textId="77777777" w:rsidR="00167B78" w:rsidRPr="002005A9" w:rsidRDefault="00167B78" w:rsidP="00167B78">
      <w:pPr>
        <w:pStyle w:val="HD"/>
        <w:spacing w:before="120"/>
      </w:pPr>
      <w:r>
        <w:t>Objective</w:t>
      </w:r>
    </w:p>
    <w:p w14:paraId="7BA6541B" w14:textId="6ADE9993" w:rsidR="00167B78" w:rsidRPr="000A6020" w:rsidRDefault="00167B78" w:rsidP="00167B78">
      <w:pPr>
        <w:pStyle w:val="Body2"/>
        <w:spacing w:line="240" w:lineRule="auto"/>
        <w:rPr>
          <w:rFonts w:cstheme="minorHAnsi"/>
        </w:rPr>
      </w:pPr>
      <w:r>
        <w:t xml:space="preserve">It is important for shelters to keep track of the wildlife held by their foster carers to provide guidance and support, and to keep accurate records. </w:t>
      </w:r>
    </w:p>
    <w:p w14:paraId="36F5916F" w14:textId="77777777" w:rsidR="00167B78" w:rsidRPr="00FE1840" w:rsidRDefault="00167B78" w:rsidP="00167B78">
      <w:pPr>
        <w:pStyle w:val="HD"/>
      </w:pPr>
      <w:r>
        <w:t>How to comply</w:t>
      </w:r>
    </w:p>
    <w:p w14:paraId="09AD1DB0" w14:textId="496C1697" w:rsidR="00167B78" w:rsidRDefault="00167B78" w:rsidP="001D1B24">
      <w:pPr>
        <w:pStyle w:val="Body2"/>
        <w:spacing w:line="240" w:lineRule="auto"/>
      </w:pPr>
      <w:r>
        <w:t>Notify your supervising shelter of any wildlife that is brought into care and the details of the care required. If you are unsure of the care requirements of the species, you must seek advice and assistance from your supervising shelter to ensure that the ani</w:t>
      </w:r>
      <w:r w:rsidR="001D1B24">
        <w:t>mal is cared for appropriately.</w:t>
      </w:r>
    </w:p>
    <w:p w14:paraId="5158A9AD" w14:textId="77777777" w:rsidR="00167B78" w:rsidRDefault="00167B78" w:rsidP="00167B78">
      <w:pPr>
        <w:rPr>
          <w:rFonts w:cs="Arial"/>
          <w:szCs w:val="22"/>
        </w:rPr>
      </w:pPr>
      <w:r>
        <w:br w:type="page"/>
      </w:r>
    </w:p>
    <w:p w14:paraId="5172294A" w14:textId="77777777" w:rsidR="00167B78" w:rsidRPr="00013AB6" w:rsidRDefault="00167B78" w:rsidP="00167B78">
      <w:pPr>
        <w:pStyle w:val="HB"/>
        <w:rPr>
          <w:sz w:val="24"/>
        </w:rPr>
      </w:pPr>
      <w:bookmarkStart w:id="28" w:name="_Toc8379884"/>
      <w:r>
        <w:lastRenderedPageBreak/>
        <w:t>Appendix 1 - Important c</w:t>
      </w:r>
      <w:r w:rsidRPr="00013AB6">
        <w:t>ontact details</w:t>
      </w:r>
      <w:r>
        <w:t xml:space="preserve"> for wildlife rehabilitators</w:t>
      </w:r>
      <w:bookmarkEnd w:id="28"/>
      <w:r>
        <w:t xml:space="preserve"> </w:t>
      </w:r>
      <w:r w:rsidRPr="00013AB6">
        <w:t xml:space="preserve"> </w:t>
      </w:r>
    </w:p>
    <w:p w14:paraId="23A6D4C0" w14:textId="77777777" w:rsidR="00167B78" w:rsidRPr="003E5037" w:rsidRDefault="00167B78" w:rsidP="00167B78">
      <w:pPr>
        <w:pStyle w:val="HC"/>
        <w:rPr>
          <w:b w:val="0"/>
          <w:sz w:val="22"/>
          <w:szCs w:val="22"/>
        </w:rPr>
      </w:pPr>
      <w:bookmarkStart w:id="29" w:name="_Toc8379885"/>
      <w:r w:rsidRPr="00AC2CAA">
        <w:rPr>
          <w:rStyle w:val="Body2Char"/>
        </w:rPr>
        <w:t>Table 1</w:t>
      </w:r>
      <w:r>
        <w:rPr>
          <w:rStyle w:val="Body2Char"/>
        </w:rPr>
        <w:t>:</w:t>
      </w:r>
      <w:r w:rsidRPr="00AC2CAA">
        <w:rPr>
          <w:sz w:val="22"/>
          <w:szCs w:val="22"/>
        </w:rPr>
        <w:t xml:space="preserve"> </w:t>
      </w:r>
      <w:r w:rsidRPr="003E5037">
        <w:rPr>
          <w:b w:val="0"/>
          <w:sz w:val="22"/>
          <w:szCs w:val="22"/>
        </w:rPr>
        <w:t>Contact details for DELWP offices</w:t>
      </w:r>
      <w:bookmarkEnd w:id="29"/>
      <w:r w:rsidRPr="003E5037">
        <w:rPr>
          <w:b w:val="0"/>
          <w:sz w:val="22"/>
          <w:szCs w:val="22"/>
        </w:rPr>
        <w:t xml:space="preserve"> </w:t>
      </w:r>
    </w:p>
    <w:tbl>
      <w:tblPr>
        <w:tblStyle w:val="TableGrid"/>
        <w:tblW w:w="0" w:type="auto"/>
        <w:tblLook w:val="04A0" w:firstRow="1" w:lastRow="0" w:firstColumn="1" w:lastColumn="0" w:noHBand="0" w:noVBand="1"/>
      </w:tblPr>
      <w:tblGrid>
        <w:gridCol w:w="4621"/>
        <w:gridCol w:w="4621"/>
      </w:tblGrid>
      <w:tr w:rsidR="00167B78" w14:paraId="0802DD95" w14:textId="77777777" w:rsidTr="005F0EF0">
        <w:tc>
          <w:tcPr>
            <w:tcW w:w="9242" w:type="dxa"/>
            <w:gridSpan w:val="2"/>
          </w:tcPr>
          <w:p w14:paraId="523C8D8F" w14:textId="6E424511" w:rsidR="00167B78" w:rsidRDefault="00167B78" w:rsidP="005F0EF0">
            <w:pPr>
              <w:rPr>
                <w:lang w:val="en-US"/>
              </w:rPr>
            </w:pPr>
            <w:r w:rsidRPr="00C3138B">
              <w:rPr>
                <w:b/>
                <w:lang w:val="en-US"/>
              </w:rPr>
              <w:t xml:space="preserve">DELWP Customer </w:t>
            </w:r>
            <w:r w:rsidR="003D5187">
              <w:rPr>
                <w:b/>
                <w:lang w:val="en-US"/>
              </w:rPr>
              <w:t>Contact</w:t>
            </w:r>
            <w:r w:rsidR="003D5187" w:rsidRPr="00C3138B">
              <w:rPr>
                <w:b/>
                <w:lang w:val="en-US"/>
              </w:rPr>
              <w:t xml:space="preserve"> </w:t>
            </w:r>
            <w:r w:rsidRPr="00C3138B">
              <w:rPr>
                <w:b/>
                <w:lang w:val="en-US"/>
              </w:rPr>
              <w:t>Centre</w:t>
            </w:r>
            <w:r>
              <w:rPr>
                <w:b/>
                <w:lang w:val="en-US"/>
              </w:rPr>
              <w:t xml:space="preserve">:  </w:t>
            </w:r>
            <w:r>
              <w:rPr>
                <w:lang w:val="en-US"/>
              </w:rPr>
              <w:t>136 186</w:t>
            </w:r>
          </w:p>
          <w:p w14:paraId="780F8F8C" w14:textId="77777777" w:rsidR="00167B78" w:rsidRDefault="00167B78" w:rsidP="005F0EF0">
            <w:pPr>
              <w:rPr>
                <w:lang w:val="en-US"/>
              </w:rPr>
            </w:pPr>
          </w:p>
        </w:tc>
      </w:tr>
      <w:tr w:rsidR="00167B78" w14:paraId="73873EB8" w14:textId="77777777" w:rsidTr="005F0EF0">
        <w:tc>
          <w:tcPr>
            <w:tcW w:w="4621" w:type="dxa"/>
          </w:tcPr>
          <w:p w14:paraId="70FB4A02" w14:textId="77777777" w:rsidR="00167B78" w:rsidRPr="00D36624" w:rsidRDefault="00167B78" w:rsidP="005F0EF0">
            <w:pPr>
              <w:rPr>
                <w:b/>
                <w:lang w:val="en-US"/>
              </w:rPr>
            </w:pPr>
            <w:r w:rsidRPr="00D36624">
              <w:rPr>
                <w:b/>
                <w:lang w:val="en-US"/>
              </w:rPr>
              <w:t>Alexandra (Hume Region)</w:t>
            </w:r>
          </w:p>
          <w:p w14:paraId="7353275C" w14:textId="77777777" w:rsidR="00167B78" w:rsidRDefault="00167B78" w:rsidP="005F0EF0">
            <w:pPr>
              <w:rPr>
                <w:lang w:val="en-US"/>
              </w:rPr>
            </w:pPr>
            <w:r>
              <w:rPr>
                <w:lang w:val="en-US"/>
              </w:rPr>
              <w:t xml:space="preserve">5 </w:t>
            </w:r>
            <w:proofErr w:type="spellStart"/>
            <w:r>
              <w:rPr>
                <w:lang w:val="en-US"/>
              </w:rPr>
              <w:t>Binns</w:t>
            </w:r>
            <w:proofErr w:type="spellEnd"/>
            <w:r>
              <w:rPr>
                <w:lang w:val="en-US"/>
              </w:rPr>
              <w:t xml:space="preserve"> McCrae Road, Alexandra VIC 3714</w:t>
            </w:r>
          </w:p>
          <w:p w14:paraId="5819DF58" w14:textId="77777777" w:rsidR="00167B78" w:rsidRDefault="00167B78" w:rsidP="005F0EF0">
            <w:pPr>
              <w:rPr>
                <w:lang w:val="en-US"/>
              </w:rPr>
            </w:pPr>
            <w:r>
              <w:rPr>
                <w:lang w:val="en-US"/>
              </w:rPr>
              <w:t>(03) 5772 0200</w:t>
            </w:r>
          </w:p>
        </w:tc>
        <w:tc>
          <w:tcPr>
            <w:tcW w:w="4621" w:type="dxa"/>
          </w:tcPr>
          <w:p w14:paraId="739A1499" w14:textId="77777777" w:rsidR="00167B78" w:rsidRPr="00E4365A" w:rsidRDefault="00167B78" w:rsidP="005F0EF0">
            <w:pPr>
              <w:rPr>
                <w:b/>
                <w:lang w:val="en-US"/>
              </w:rPr>
            </w:pPr>
            <w:proofErr w:type="spellStart"/>
            <w:r w:rsidRPr="00E4365A">
              <w:rPr>
                <w:b/>
                <w:lang w:val="en-US"/>
              </w:rPr>
              <w:t>Bairnsdale</w:t>
            </w:r>
            <w:proofErr w:type="spellEnd"/>
            <w:r w:rsidRPr="00E4365A">
              <w:rPr>
                <w:b/>
                <w:lang w:val="en-US"/>
              </w:rPr>
              <w:t xml:space="preserve"> (Gippsland Region)</w:t>
            </w:r>
          </w:p>
          <w:p w14:paraId="7915256B" w14:textId="77777777" w:rsidR="00167B78" w:rsidRDefault="00167B78" w:rsidP="005F0EF0">
            <w:pPr>
              <w:rPr>
                <w:lang w:val="en-US"/>
              </w:rPr>
            </w:pPr>
            <w:r>
              <w:rPr>
                <w:lang w:val="en-US"/>
              </w:rPr>
              <w:t xml:space="preserve">574 Main Street, </w:t>
            </w:r>
            <w:proofErr w:type="spellStart"/>
            <w:r>
              <w:rPr>
                <w:lang w:val="en-US"/>
              </w:rPr>
              <w:t>Bairnsdale</w:t>
            </w:r>
            <w:proofErr w:type="spellEnd"/>
            <w:r>
              <w:rPr>
                <w:lang w:val="en-US"/>
              </w:rPr>
              <w:t xml:space="preserve"> VIC 3875</w:t>
            </w:r>
          </w:p>
          <w:p w14:paraId="3B49732E" w14:textId="77777777" w:rsidR="00167B78" w:rsidRDefault="00167B78" w:rsidP="005F0EF0">
            <w:pPr>
              <w:rPr>
                <w:lang w:val="en-US"/>
              </w:rPr>
            </w:pPr>
            <w:r>
              <w:rPr>
                <w:lang w:val="en-US"/>
              </w:rPr>
              <w:t>(03) 5152 0400</w:t>
            </w:r>
          </w:p>
          <w:p w14:paraId="0BD4888D" w14:textId="77777777" w:rsidR="00167B78" w:rsidRDefault="00167B78" w:rsidP="005F0EF0">
            <w:pPr>
              <w:rPr>
                <w:lang w:val="en-US"/>
              </w:rPr>
            </w:pPr>
          </w:p>
        </w:tc>
      </w:tr>
      <w:tr w:rsidR="00167B78" w14:paraId="61A6E7BA" w14:textId="77777777" w:rsidTr="005F0EF0">
        <w:tc>
          <w:tcPr>
            <w:tcW w:w="4621" w:type="dxa"/>
          </w:tcPr>
          <w:p w14:paraId="267E0D36" w14:textId="77777777" w:rsidR="00167B78" w:rsidRPr="00065045" w:rsidRDefault="00167B78" w:rsidP="005F0EF0">
            <w:pPr>
              <w:rPr>
                <w:b/>
                <w:lang w:val="en-US"/>
              </w:rPr>
            </w:pPr>
            <w:r>
              <w:rPr>
                <w:b/>
                <w:lang w:val="en-US"/>
              </w:rPr>
              <w:t>Ballarat (Grampians Region)</w:t>
            </w:r>
          </w:p>
          <w:p w14:paraId="4CCD878A" w14:textId="77777777" w:rsidR="00167B78" w:rsidRPr="00065045" w:rsidRDefault="00167B78" w:rsidP="005F0EF0">
            <w:pPr>
              <w:rPr>
                <w:lang w:val="en-US"/>
              </w:rPr>
            </w:pPr>
            <w:r w:rsidRPr="00065045">
              <w:rPr>
                <w:lang w:val="en-US"/>
              </w:rPr>
              <w:t>402-406 Mair Street, Ballarat VIC 3350</w:t>
            </w:r>
          </w:p>
          <w:p w14:paraId="03D59872" w14:textId="77777777" w:rsidR="00167B78" w:rsidRPr="00F34A9C" w:rsidRDefault="00167B78" w:rsidP="005F0EF0">
            <w:pPr>
              <w:rPr>
                <w:b/>
                <w:lang w:val="en-US"/>
              </w:rPr>
            </w:pPr>
            <w:r>
              <w:rPr>
                <w:lang w:val="en-US"/>
              </w:rPr>
              <w:t>(03) 5336 6856</w:t>
            </w:r>
          </w:p>
          <w:p w14:paraId="344602B0" w14:textId="77777777" w:rsidR="00167B78" w:rsidRDefault="00167B78" w:rsidP="005F0EF0">
            <w:pPr>
              <w:rPr>
                <w:lang w:val="en-US"/>
              </w:rPr>
            </w:pPr>
          </w:p>
        </w:tc>
        <w:tc>
          <w:tcPr>
            <w:tcW w:w="4621" w:type="dxa"/>
          </w:tcPr>
          <w:p w14:paraId="7CE1F965" w14:textId="77777777" w:rsidR="00167B78" w:rsidRDefault="00167B78" w:rsidP="005F0EF0">
            <w:pPr>
              <w:rPr>
                <w:b/>
                <w:lang w:val="en-US"/>
              </w:rPr>
            </w:pPr>
            <w:r w:rsidRPr="00E4365A">
              <w:rPr>
                <w:b/>
                <w:lang w:val="en-US"/>
              </w:rPr>
              <w:t>Bendigo</w:t>
            </w:r>
            <w:r>
              <w:rPr>
                <w:b/>
                <w:lang w:val="en-US"/>
              </w:rPr>
              <w:t xml:space="preserve"> (</w:t>
            </w:r>
            <w:proofErr w:type="spellStart"/>
            <w:r>
              <w:rPr>
                <w:b/>
                <w:lang w:val="en-US"/>
              </w:rPr>
              <w:t>Loddon</w:t>
            </w:r>
            <w:proofErr w:type="spellEnd"/>
            <w:r>
              <w:rPr>
                <w:b/>
                <w:lang w:val="en-US"/>
              </w:rPr>
              <w:t xml:space="preserve"> </w:t>
            </w:r>
            <w:proofErr w:type="spellStart"/>
            <w:r>
              <w:rPr>
                <w:b/>
                <w:lang w:val="en-US"/>
              </w:rPr>
              <w:t>Mallee</w:t>
            </w:r>
            <w:proofErr w:type="spellEnd"/>
            <w:r>
              <w:rPr>
                <w:b/>
                <w:lang w:val="en-US"/>
              </w:rPr>
              <w:t xml:space="preserve"> Region)</w:t>
            </w:r>
          </w:p>
          <w:p w14:paraId="04298145" w14:textId="77777777" w:rsidR="00167B78" w:rsidRPr="00E4365A" w:rsidRDefault="00167B78" w:rsidP="005F0EF0">
            <w:pPr>
              <w:rPr>
                <w:lang w:val="en-US"/>
              </w:rPr>
            </w:pPr>
            <w:r w:rsidRPr="00E4365A">
              <w:rPr>
                <w:lang w:val="en-US"/>
              </w:rPr>
              <w:t>Corner Midland Highway and Taylor Street, Epsom VIC 3551</w:t>
            </w:r>
          </w:p>
          <w:p w14:paraId="4750E4FF" w14:textId="77777777" w:rsidR="00167B78" w:rsidRDefault="00167B78" w:rsidP="005F0EF0">
            <w:pPr>
              <w:rPr>
                <w:lang w:val="en-US"/>
              </w:rPr>
            </w:pPr>
            <w:r w:rsidRPr="00E4365A">
              <w:rPr>
                <w:lang w:val="en-US"/>
              </w:rPr>
              <w:t>(03) 5430 4444</w:t>
            </w:r>
          </w:p>
          <w:p w14:paraId="056DD592" w14:textId="77777777" w:rsidR="00167B78" w:rsidRPr="00D36624" w:rsidRDefault="00167B78" w:rsidP="005F0EF0">
            <w:pPr>
              <w:rPr>
                <w:b/>
                <w:lang w:val="en-US"/>
              </w:rPr>
            </w:pPr>
          </w:p>
        </w:tc>
      </w:tr>
      <w:tr w:rsidR="00167B78" w14:paraId="0B5161A5" w14:textId="77777777" w:rsidTr="005F0EF0">
        <w:tc>
          <w:tcPr>
            <w:tcW w:w="4621" w:type="dxa"/>
          </w:tcPr>
          <w:p w14:paraId="5B14B26B" w14:textId="77777777" w:rsidR="00167B78" w:rsidRPr="00F34A9C" w:rsidRDefault="00167B78" w:rsidP="005F0EF0">
            <w:pPr>
              <w:rPr>
                <w:b/>
                <w:lang w:val="en-US"/>
              </w:rPr>
            </w:pPr>
            <w:r w:rsidRPr="00F34A9C">
              <w:rPr>
                <w:b/>
                <w:lang w:val="en-US"/>
              </w:rPr>
              <w:t>Geelong</w:t>
            </w:r>
            <w:r>
              <w:rPr>
                <w:b/>
                <w:lang w:val="en-US"/>
              </w:rPr>
              <w:t xml:space="preserve"> (</w:t>
            </w:r>
            <w:proofErr w:type="spellStart"/>
            <w:r>
              <w:rPr>
                <w:b/>
                <w:lang w:val="en-US"/>
              </w:rPr>
              <w:t>Barwon</w:t>
            </w:r>
            <w:proofErr w:type="spellEnd"/>
            <w:r>
              <w:rPr>
                <w:b/>
                <w:lang w:val="en-US"/>
              </w:rPr>
              <w:t xml:space="preserve"> South West Region)</w:t>
            </w:r>
          </w:p>
          <w:p w14:paraId="440DA9A2" w14:textId="77777777" w:rsidR="00167B78" w:rsidRDefault="00167B78" w:rsidP="005F0EF0">
            <w:pPr>
              <w:rPr>
                <w:lang w:val="en-US"/>
              </w:rPr>
            </w:pPr>
            <w:r>
              <w:rPr>
                <w:lang w:val="en-US"/>
              </w:rPr>
              <w:t xml:space="preserve">30 Little </w:t>
            </w:r>
            <w:proofErr w:type="spellStart"/>
            <w:r>
              <w:rPr>
                <w:lang w:val="en-US"/>
              </w:rPr>
              <w:t>Malop</w:t>
            </w:r>
            <w:proofErr w:type="spellEnd"/>
            <w:r>
              <w:rPr>
                <w:lang w:val="en-US"/>
              </w:rPr>
              <w:t xml:space="preserve"> Street, Geelong VIC 3220</w:t>
            </w:r>
          </w:p>
          <w:p w14:paraId="5B3181DE" w14:textId="77777777" w:rsidR="00167B78" w:rsidRDefault="00167B78" w:rsidP="005F0EF0">
            <w:pPr>
              <w:rPr>
                <w:lang w:val="en-US"/>
              </w:rPr>
            </w:pPr>
            <w:r>
              <w:rPr>
                <w:lang w:val="en-US"/>
              </w:rPr>
              <w:t>(03) 5226 4667</w:t>
            </w:r>
          </w:p>
        </w:tc>
        <w:tc>
          <w:tcPr>
            <w:tcW w:w="4621" w:type="dxa"/>
          </w:tcPr>
          <w:p w14:paraId="15500F92" w14:textId="77777777" w:rsidR="00167B78" w:rsidRPr="00065045" w:rsidRDefault="00167B78" w:rsidP="005F0EF0">
            <w:pPr>
              <w:rPr>
                <w:lang w:val="en-US"/>
              </w:rPr>
            </w:pPr>
            <w:r w:rsidRPr="00065045">
              <w:rPr>
                <w:b/>
                <w:lang w:val="en-US"/>
              </w:rPr>
              <w:t xml:space="preserve">Horsham </w:t>
            </w:r>
            <w:r>
              <w:rPr>
                <w:b/>
                <w:lang w:val="en-US"/>
              </w:rPr>
              <w:t>(Grampians Region)</w:t>
            </w:r>
          </w:p>
          <w:p w14:paraId="3B72196C" w14:textId="77777777" w:rsidR="00167B78" w:rsidRDefault="00167B78" w:rsidP="005F0EF0">
            <w:pPr>
              <w:rPr>
                <w:lang w:val="en-US"/>
              </w:rPr>
            </w:pPr>
            <w:r>
              <w:rPr>
                <w:lang w:val="en-US"/>
              </w:rPr>
              <w:t xml:space="preserve">110 </w:t>
            </w:r>
            <w:proofErr w:type="spellStart"/>
            <w:r>
              <w:rPr>
                <w:lang w:val="en-US"/>
              </w:rPr>
              <w:t>Natimuk</w:t>
            </w:r>
            <w:proofErr w:type="spellEnd"/>
            <w:r>
              <w:rPr>
                <w:lang w:val="en-US"/>
              </w:rPr>
              <w:t xml:space="preserve"> Road, Horsham VIC 3400</w:t>
            </w:r>
          </w:p>
          <w:p w14:paraId="234625B8" w14:textId="77777777" w:rsidR="00167B78" w:rsidRDefault="00167B78" w:rsidP="005F0EF0">
            <w:pPr>
              <w:rPr>
                <w:lang w:val="en-US"/>
              </w:rPr>
            </w:pPr>
            <w:r>
              <w:rPr>
                <w:lang w:val="en-US"/>
              </w:rPr>
              <w:t>(03) 5362 2111</w:t>
            </w:r>
          </w:p>
          <w:p w14:paraId="5521C362" w14:textId="77777777" w:rsidR="00167B78" w:rsidRPr="00D36624" w:rsidRDefault="00167B78" w:rsidP="005F0EF0">
            <w:pPr>
              <w:rPr>
                <w:rFonts w:asciiTheme="minorHAnsi" w:hAnsiTheme="minorHAnsi" w:cs="Arial"/>
                <w:color w:val="000033"/>
                <w:szCs w:val="22"/>
                <w:shd w:val="clear" w:color="auto" w:fill="FFFFFF"/>
              </w:rPr>
            </w:pPr>
          </w:p>
        </w:tc>
      </w:tr>
      <w:tr w:rsidR="00167B78" w14:paraId="71AF2041" w14:textId="77777777" w:rsidTr="005F0EF0">
        <w:tc>
          <w:tcPr>
            <w:tcW w:w="4621" w:type="dxa"/>
          </w:tcPr>
          <w:p w14:paraId="4C1B9EA7" w14:textId="77777777" w:rsidR="00167B78" w:rsidRPr="008303AD" w:rsidRDefault="00167B78" w:rsidP="005F0EF0">
            <w:pPr>
              <w:rPr>
                <w:b/>
                <w:lang w:val="en-US"/>
              </w:rPr>
            </w:pPr>
            <w:r w:rsidRPr="008303AD">
              <w:rPr>
                <w:b/>
                <w:lang w:val="en-US"/>
              </w:rPr>
              <w:t>Melbourne</w:t>
            </w:r>
            <w:r>
              <w:rPr>
                <w:b/>
                <w:lang w:val="en-US"/>
              </w:rPr>
              <w:t xml:space="preserve"> (Port Phillip Region)</w:t>
            </w:r>
          </w:p>
          <w:p w14:paraId="5AA250D9" w14:textId="77777777" w:rsidR="00167B78" w:rsidRPr="00311BEE" w:rsidRDefault="00167B78" w:rsidP="005F0EF0">
            <w:pPr>
              <w:rPr>
                <w:rFonts w:asciiTheme="minorHAnsi" w:hAnsiTheme="minorHAnsi" w:cs="Arial"/>
                <w:szCs w:val="22"/>
                <w:shd w:val="clear" w:color="auto" w:fill="FFFFFF"/>
              </w:rPr>
            </w:pPr>
            <w:r w:rsidRPr="00311BEE">
              <w:rPr>
                <w:rFonts w:asciiTheme="minorHAnsi" w:hAnsiTheme="minorHAnsi" w:cs="Arial"/>
                <w:szCs w:val="22"/>
                <w:shd w:val="clear" w:color="auto" w:fill="FFFFFF"/>
              </w:rPr>
              <w:t>609 Burwood Highway, Knoxfield VIC 3180</w:t>
            </w:r>
          </w:p>
          <w:p w14:paraId="2004690E" w14:textId="77777777" w:rsidR="00167B78" w:rsidRPr="00D36624" w:rsidRDefault="00167B78" w:rsidP="005F0EF0">
            <w:pPr>
              <w:rPr>
                <w:lang w:val="en-US"/>
              </w:rPr>
            </w:pPr>
            <w:r w:rsidRPr="00311BEE">
              <w:rPr>
                <w:rFonts w:asciiTheme="minorHAnsi" w:hAnsiTheme="minorHAnsi" w:cs="Arial"/>
                <w:szCs w:val="22"/>
                <w:shd w:val="clear" w:color="auto" w:fill="FFFFFF"/>
              </w:rPr>
              <w:t>(03) 9210 9222</w:t>
            </w:r>
          </w:p>
        </w:tc>
        <w:tc>
          <w:tcPr>
            <w:tcW w:w="4621" w:type="dxa"/>
          </w:tcPr>
          <w:p w14:paraId="643EF7DB" w14:textId="77777777" w:rsidR="00167B78" w:rsidRDefault="00167B78" w:rsidP="005F0EF0">
            <w:pPr>
              <w:rPr>
                <w:b/>
                <w:lang w:val="en-US"/>
              </w:rPr>
            </w:pPr>
            <w:r>
              <w:rPr>
                <w:b/>
                <w:lang w:val="en-US"/>
              </w:rPr>
              <w:t>Swan Hill (</w:t>
            </w:r>
            <w:proofErr w:type="spellStart"/>
            <w:r>
              <w:rPr>
                <w:b/>
                <w:lang w:val="en-US"/>
              </w:rPr>
              <w:t>Loddon</w:t>
            </w:r>
            <w:proofErr w:type="spellEnd"/>
            <w:r>
              <w:rPr>
                <w:b/>
                <w:lang w:val="en-US"/>
              </w:rPr>
              <w:t xml:space="preserve"> </w:t>
            </w:r>
            <w:proofErr w:type="spellStart"/>
            <w:r>
              <w:rPr>
                <w:b/>
                <w:lang w:val="en-US"/>
              </w:rPr>
              <w:t>Mallee</w:t>
            </w:r>
            <w:proofErr w:type="spellEnd"/>
            <w:r>
              <w:rPr>
                <w:b/>
                <w:lang w:val="en-US"/>
              </w:rPr>
              <w:t xml:space="preserve"> Region)</w:t>
            </w:r>
          </w:p>
          <w:p w14:paraId="5EB7681F" w14:textId="77777777" w:rsidR="00167B78" w:rsidRDefault="00167B78" w:rsidP="005F0EF0">
            <w:pPr>
              <w:rPr>
                <w:lang w:val="en-US"/>
              </w:rPr>
            </w:pPr>
            <w:r w:rsidRPr="00E4365A">
              <w:rPr>
                <w:lang w:val="en-US"/>
              </w:rPr>
              <w:t>324</w:t>
            </w:r>
            <w:r>
              <w:rPr>
                <w:lang w:val="en-US"/>
              </w:rPr>
              <w:t>-330</w:t>
            </w:r>
            <w:r w:rsidRPr="00E4365A">
              <w:rPr>
                <w:lang w:val="en-US"/>
              </w:rPr>
              <w:t xml:space="preserve"> Campbell Street, Swan Hill VIC 3586</w:t>
            </w:r>
          </w:p>
          <w:p w14:paraId="3D2245C1" w14:textId="77777777" w:rsidR="00167B78" w:rsidRDefault="00167B78" w:rsidP="005F0EF0">
            <w:pPr>
              <w:rPr>
                <w:lang w:val="en-US"/>
              </w:rPr>
            </w:pPr>
            <w:r>
              <w:rPr>
                <w:lang w:val="en-US"/>
              </w:rPr>
              <w:t>(03) 5036 4800</w:t>
            </w:r>
          </w:p>
          <w:p w14:paraId="66DAC471" w14:textId="77777777" w:rsidR="00167B78" w:rsidRPr="00F55ABA" w:rsidRDefault="00167B78" w:rsidP="005F0EF0">
            <w:pPr>
              <w:rPr>
                <w:b/>
                <w:lang w:val="en-US"/>
              </w:rPr>
            </w:pPr>
          </w:p>
        </w:tc>
      </w:tr>
      <w:tr w:rsidR="00167B78" w14:paraId="7E79B0E6" w14:textId="77777777" w:rsidTr="005F0EF0">
        <w:tc>
          <w:tcPr>
            <w:tcW w:w="4621" w:type="dxa"/>
          </w:tcPr>
          <w:p w14:paraId="66754B75" w14:textId="77777777" w:rsidR="00167B78" w:rsidRDefault="00167B78" w:rsidP="005F0EF0">
            <w:pPr>
              <w:rPr>
                <w:b/>
                <w:lang w:val="en-US"/>
              </w:rPr>
            </w:pPr>
            <w:proofErr w:type="spellStart"/>
            <w:r w:rsidRPr="00E4365A">
              <w:rPr>
                <w:b/>
                <w:lang w:val="en-US"/>
              </w:rPr>
              <w:t>Traralgon</w:t>
            </w:r>
            <w:proofErr w:type="spellEnd"/>
            <w:r>
              <w:rPr>
                <w:b/>
                <w:lang w:val="en-US"/>
              </w:rPr>
              <w:t xml:space="preserve"> (Gippsland Region)</w:t>
            </w:r>
          </w:p>
          <w:p w14:paraId="3CDCAC6F" w14:textId="77777777" w:rsidR="00167B78" w:rsidRDefault="00167B78" w:rsidP="005F0EF0">
            <w:pPr>
              <w:rPr>
                <w:lang w:val="en-US"/>
              </w:rPr>
            </w:pPr>
            <w:r w:rsidRPr="00E4365A">
              <w:rPr>
                <w:lang w:val="en-US"/>
              </w:rPr>
              <w:t xml:space="preserve">71 Hotham Street, </w:t>
            </w:r>
            <w:proofErr w:type="spellStart"/>
            <w:r w:rsidRPr="00E4365A">
              <w:rPr>
                <w:lang w:val="en-US"/>
              </w:rPr>
              <w:t>Traralgon</w:t>
            </w:r>
            <w:proofErr w:type="spellEnd"/>
            <w:r w:rsidRPr="00E4365A">
              <w:rPr>
                <w:lang w:val="en-US"/>
              </w:rPr>
              <w:t xml:space="preserve"> VIC 3844</w:t>
            </w:r>
          </w:p>
          <w:p w14:paraId="78CFEB7F" w14:textId="77777777" w:rsidR="00167B78" w:rsidRDefault="00167B78" w:rsidP="005F0EF0">
            <w:pPr>
              <w:rPr>
                <w:lang w:val="en-US"/>
              </w:rPr>
            </w:pPr>
            <w:r>
              <w:rPr>
                <w:lang w:val="en-US"/>
              </w:rPr>
              <w:t>(03) 5172 2111</w:t>
            </w:r>
          </w:p>
          <w:p w14:paraId="5B8A6AC9" w14:textId="77777777" w:rsidR="00167B78" w:rsidRDefault="00167B78" w:rsidP="005F0EF0">
            <w:pPr>
              <w:rPr>
                <w:lang w:val="en-US"/>
              </w:rPr>
            </w:pPr>
          </w:p>
        </w:tc>
        <w:tc>
          <w:tcPr>
            <w:tcW w:w="4621" w:type="dxa"/>
          </w:tcPr>
          <w:p w14:paraId="682F8067" w14:textId="77777777" w:rsidR="00167B78" w:rsidRDefault="00167B78" w:rsidP="005F0EF0">
            <w:pPr>
              <w:rPr>
                <w:b/>
                <w:lang w:val="en-US"/>
              </w:rPr>
            </w:pPr>
            <w:r>
              <w:rPr>
                <w:b/>
                <w:lang w:val="en-US"/>
              </w:rPr>
              <w:t>Wangaratta (Hume Region)</w:t>
            </w:r>
          </w:p>
          <w:p w14:paraId="015DD207" w14:textId="77777777" w:rsidR="00167B78" w:rsidRPr="00384F4A" w:rsidRDefault="00167B78" w:rsidP="005F0EF0">
            <w:pPr>
              <w:rPr>
                <w:lang w:val="en-US"/>
              </w:rPr>
            </w:pPr>
            <w:r w:rsidRPr="00384F4A">
              <w:rPr>
                <w:lang w:val="en-US"/>
              </w:rPr>
              <w:t>62-68 Ovens Street, Wangaratta VIC 3677</w:t>
            </w:r>
          </w:p>
          <w:p w14:paraId="074F0B85" w14:textId="77777777" w:rsidR="00167B78" w:rsidRDefault="00167B78" w:rsidP="005F0EF0">
            <w:pPr>
              <w:rPr>
                <w:lang w:val="en-US"/>
              </w:rPr>
            </w:pPr>
            <w:r w:rsidRPr="00384F4A">
              <w:rPr>
                <w:lang w:val="en-US"/>
              </w:rPr>
              <w:t>(03) 5723 8600</w:t>
            </w:r>
          </w:p>
        </w:tc>
      </w:tr>
      <w:tr w:rsidR="00167B78" w14:paraId="777F6E78" w14:textId="77777777" w:rsidTr="005F0EF0">
        <w:tc>
          <w:tcPr>
            <w:tcW w:w="4621" w:type="dxa"/>
          </w:tcPr>
          <w:p w14:paraId="1D846D1E" w14:textId="77777777" w:rsidR="00167B78" w:rsidRPr="00F34A9C" w:rsidRDefault="00167B78" w:rsidP="005F0EF0">
            <w:pPr>
              <w:rPr>
                <w:b/>
                <w:lang w:val="en-US"/>
              </w:rPr>
            </w:pPr>
            <w:r w:rsidRPr="00F34A9C">
              <w:rPr>
                <w:b/>
                <w:lang w:val="en-US"/>
              </w:rPr>
              <w:t>Warrnambool</w:t>
            </w:r>
            <w:r>
              <w:rPr>
                <w:b/>
                <w:lang w:val="en-US"/>
              </w:rPr>
              <w:t xml:space="preserve"> (</w:t>
            </w:r>
            <w:proofErr w:type="spellStart"/>
            <w:r>
              <w:rPr>
                <w:b/>
                <w:lang w:val="en-US"/>
              </w:rPr>
              <w:t>Barwon</w:t>
            </w:r>
            <w:proofErr w:type="spellEnd"/>
            <w:r>
              <w:rPr>
                <w:b/>
                <w:lang w:val="en-US"/>
              </w:rPr>
              <w:t xml:space="preserve"> South West Region)</w:t>
            </w:r>
          </w:p>
          <w:p w14:paraId="7C5AD603" w14:textId="77777777" w:rsidR="00167B78" w:rsidRDefault="00167B78" w:rsidP="005F0EF0">
            <w:pPr>
              <w:rPr>
                <w:lang w:val="en-US"/>
              </w:rPr>
            </w:pPr>
            <w:r>
              <w:rPr>
                <w:lang w:val="en-US"/>
              </w:rPr>
              <w:t>PO Box 105, Warrnambool VIC 3280</w:t>
            </w:r>
          </w:p>
          <w:p w14:paraId="43D1212F" w14:textId="77777777" w:rsidR="00167B78" w:rsidRDefault="00167B78" w:rsidP="005F0EF0">
            <w:pPr>
              <w:rPr>
                <w:lang w:val="en-US"/>
              </w:rPr>
            </w:pPr>
            <w:r>
              <w:rPr>
                <w:lang w:val="en-US"/>
              </w:rPr>
              <w:t>(03) 5561 9946</w:t>
            </w:r>
          </w:p>
          <w:p w14:paraId="48F2D7B9" w14:textId="77777777" w:rsidR="00167B78" w:rsidRPr="00E4365A" w:rsidRDefault="00167B78" w:rsidP="005F0EF0">
            <w:pPr>
              <w:rPr>
                <w:b/>
                <w:lang w:val="en-US"/>
              </w:rPr>
            </w:pPr>
          </w:p>
        </w:tc>
        <w:tc>
          <w:tcPr>
            <w:tcW w:w="4621" w:type="dxa"/>
          </w:tcPr>
          <w:p w14:paraId="274AB145" w14:textId="77777777" w:rsidR="00167B78" w:rsidRPr="00F34A9C" w:rsidRDefault="00167B78" w:rsidP="005F0EF0">
            <w:pPr>
              <w:rPr>
                <w:b/>
                <w:lang w:val="en-US"/>
              </w:rPr>
            </w:pPr>
          </w:p>
        </w:tc>
      </w:tr>
    </w:tbl>
    <w:p w14:paraId="6EBDD997" w14:textId="77777777" w:rsidR="00167B78" w:rsidRDefault="00167B78" w:rsidP="00167B78">
      <w:pPr>
        <w:rPr>
          <w:lang w:val="en-US"/>
        </w:rPr>
      </w:pPr>
    </w:p>
    <w:p w14:paraId="04517A8F" w14:textId="77777777" w:rsidR="00167B78" w:rsidRPr="003E5037" w:rsidRDefault="00167B78" w:rsidP="00167B78">
      <w:pPr>
        <w:pStyle w:val="HC"/>
        <w:rPr>
          <w:sz w:val="22"/>
          <w:lang w:val="en-US"/>
        </w:rPr>
      </w:pPr>
      <w:bookmarkStart w:id="30" w:name="_Toc8379886"/>
      <w:r w:rsidRPr="00AC2CAA">
        <w:rPr>
          <w:sz w:val="22"/>
          <w:lang w:val="en-US"/>
        </w:rPr>
        <w:t>Table 2</w:t>
      </w:r>
      <w:r>
        <w:rPr>
          <w:sz w:val="22"/>
          <w:lang w:val="en-US"/>
        </w:rPr>
        <w:t>:</w:t>
      </w:r>
      <w:r w:rsidRPr="00AC2CAA">
        <w:rPr>
          <w:sz w:val="22"/>
          <w:lang w:val="en-US"/>
        </w:rPr>
        <w:t xml:space="preserve"> </w:t>
      </w:r>
      <w:r w:rsidRPr="003E5037">
        <w:rPr>
          <w:b w:val="0"/>
          <w:sz w:val="22"/>
          <w:lang w:val="en-US"/>
        </w:rPr>
        <w:t>Contact details of facilities mentioned in this guide</w:t>
      </w:r>
      <w:bookmarkEnd w:id="30"/>
    </w:p>
    <w:p w14:paraId="44D76770" w14:textId="77777777" w:rsidR="00167B78" w:rsidRPr="00013AB6" w:rsidRDefault="00167B78" w:rsidP="00167B78">
      <w:pPr>
        <w:rPr>
          <w:lang w:val="en-US"/>
        </w:rPr>
      </w:pPr>
    </w:p>
    <w:tbl>
      <w:tblPr>
        <w:tblStyle w:val="TableGrid"/>
        <w:tblW w:w="0" w:type="auto"/>
        <w:tblLook w:val="04A0" w:firstRow="1" w:lastRow="0" w:firstColumn="1" w:lastColumn="0" w:noHBand="0" w:noVBand="1"/>
      </w:tblPr>
      <w:tblGrid>
        <w:gridCol w:w="4621"/>
        <w:gridCol w:w="4621"/>
      </w:tblGrid>
      <w:tr w:rsidR="00167B78" w14:paraId="594EC52D" w14:textId="77777777" w:rsidTr="005F0EF0">
        <w:tc>
          <w:tcPr>
            <w:tcW w:w="4621" w:type="dxa"/>
          </w:tcPr>
          <w:p w14:paraId="16A802F7" w14:textId="77777777" w:rsidR="00167B78" w:rsidRDefault="00167B78" w:rsidP="005F0EF0">
            <w:pPr>
              <w:rPr>
                <w:b/>
              </w:rPr>
            </w:pPr>
            <w:r w:rsidRPr="00670A4E">
              <w:rPr>
                <w:b/>
              </w:rPr>
              <w:t>Whale and Dolphin Emergency Hotline</w:t>
            </w:r>
          </w:p>
          <w:p w14:paraId="468677F3" w14:textId="77777777" w:rsidR="00167B78" w:rsidRDefault="00167B78" w:rsidP="005F0EF0">
            <w:r>
              <w:t>1300 136 017</w:t>
            </w:r>
          </w:p>
          <w:p w14:paraId="2FB4844A" w14:textId="77777777" w:rsidR="00167B78" w:rsidRPr="00670A4E" w:rsidRDefault="00167B78" w:rsidP="005F0EF0">
            <w:pPr>
              <w:rPr>
                <w:b/>
              </w:rPr>
            </w:pPr>
          </w:p>
        </w:tc>
        <w:tc>
          <w:tcPr>
            <w:tcW w:w="4621" w:type="dxa"/>
          </w:tcPr>
          <w:p w14:paraId="3B43CAA6" w14:textId="77777777" w:rsidR="00167B78" w:rsidRPr="00670A4E" w:rsidRDefault="00167B78" w:rsidP="005F0EF0">
            <w:pPr>
              <w:rPr>
                <w:b/>
              </w:rPr>
            </w:pPr>
            <w:r w:rsidRPr="00670A4E">
              <w:rPr>
                <w:b/>
              </w:rPr>
              <w:t>AGL Marine Response Unit</w:t>
            </w:r>
          </w:p>
          <w:p w14:paraId="32C20BE3" w14:textId="77777777" w:rsidR="00167B78" w:rsidRDefault="00662DD4" w:rsidP="005F0EF0">
            <w:r>
              <w:rPr>
                <w:rFonts w:cstheme="minorHAnsi"/>
                <w:color w:val="000000"/>
              </w:rPr>
              <w:t xml:space="preserve">1300 245 678 or </w:t>
            </w:r>
            <w:r w:rsidR="00167B78" w:rsidRPr="0011320C">
              <w:rPr>
                <w:rFonts w:cstheme="minorHAnsi"/>
                <w:color w:val="000000"/>
              </w:rPr>
              <w:t>0447 158 676</w:t>
            </w:r>
          </w:p>
        </w:tc>
      </w:tr>
      <w:tr w:rsidR="00167B78" w14:paraId="49C25321" w14:textId="77777777" w:rsidTr="005F0EF0">
        <w:tc>
          <w:tcPr>
            <w:tcW w:w="4621" w:type="dxa"/>
          </w:tcPr>
          <w:p w14:paraId="3DEF34A7" w14:textId="77777777" w:rsidR="00167B78" w:rsidRPr="00670A4E" w:rsidRDefault="00167B78" w:rsidP="005F0EF0">
            <w:pPr>
              <w:rPr>
                <w:b/>
                <w:iCs/>
              </w:rPr>
            </w:pPr>
            <w:r w:rsidRPr="00670A4E">
              <w:rPr>
                <w:b/>
                <w:iCs/>
              </w:rPr>
              <w:t>Healesville Sanctuary Wildlife Hospital</w:t>
            </w:r>
          </w:p>
          <w:p w14:paraId="1CC3B453" w14:textId="77777777" w:rsidR="00167B78" w:rsidRDefault="00167B78" w:rsidP="005F0EF0">
            <w:r w:rsidRPr="002177F4">
              <w:rPr>
                <w:iCs/>
              </w:rPr>
              <w:t>(03) 5957 2829</w:t>
            </w:r>
          </w:p>
        </w:tc>
        <w:tc>
          <w:tcPr>
            <w:tcW w:w="4621" w:type="dxa"/>
          </w:tcPr>
          <w:p w14:paraId="1AE99CD6" w14:textId="77777777" w:rsidR="00167B78" w:rsidRDefault="00167B78" w:rsidP="005F0EF0">
            <w:pPr>
              <w:rPr>
                <w:b/>
              </w:rPr>
            </w:pPr>
            <w:r w:rsidRPr="00670A4E">
              <w:rPr>
                <w:b/>
              </w:rPr>
              <w:t xml:space="preserve">Phillip Island Nature Parks </w:t>
            </w:r>
          </w:p>
          <w:p w14:paraId="0F327890" w14:textId="77777777" w:rsidR="00167B78" w:rsidRDefault="00167B78" w:rsidP="005F0EF0">
            <w:r w:rsidRPr="00A83748">
              <w:t>(03) 5951 2800</w:t>
            </w:r>
          </w:p>
          <w:p w14:paraId="1E47F658" w14:textId="77777777" w:rsidR="00167B78" w:rsidRPr="00670A4E" w:rsidRDefault="00167B78" w:rsidP="005F0EF0">
            <w:pPr>
              <w:rPr>
                <w:b/>
              </w:rPr>
            </w:pPr>
          </w:p>
        </w:tc>
      </w:tr>
      <w:tr w:rsidR="00167B78" w14:paraId="7A03F176" w14:textId="77777777" w:rsidTr="005F0EF0">
        <w:tc>
          <w:tcPr>
            <w:tcW w:w="4621" w:type="dxa"/>
          </w:tcPr>
          <w:p w14:paraId="3EFBE591" w14:textId="77777777" w:rsidR="00167B78" w:rsidRPr="0058325C" w:rsidRDefault="00167B78" w:rsidP="005F0EF0">
            <w:pPr>
              <w:rPr>
                <w:b/>
              </w:rPr>
            </w:pPr>
            <w:r w:rsidRPr="0058325C">
              <w:rPr>
                <w:b/>
              </w:rPr>
              <w:t xml:space="preserve">Emergency Animal Disease Hotline </w:t>
            </w:r>
          </w:p>
          <w:p w14:paraId="60A2B794" w14:textId="77777777" w:rsidR="00167B78" w:rsidRDefault="00167B78" w:rsidP="005F0EF0">
            <w:r>
              <w:t>1800 675 888 (24 hours)</w:t>
            </w:r>
          </w:p>
          <w:p w14:paraId="5D6982AE" w14:textId="77777777" w:rsidR="00167B78" w:rsidRDefault="00167B78" w:rsidP="005F0EF0"/>
        </w:tc>
        <w:tc>
          <w:tcPr>
            <w:tcW w:w="4621" w:type="dxa"/>
          </w:tcPr>
          <w:p w14:paraId="33C725DA" w14:textId="77777777" w:rsidR="00167B78" w:rsidRDefault="00167B78" w:rsidP="005F0EF0"/>
        </w:tc>
      </w:tr>
    </w:tbl>
    <w:p w14:paraId="3F589244" w14:textId="4C6199ED" w:rsidR="001D1B24" w:rsidRDefault="001D1B24" w:rsidP="00167B78">
      <w:pPr>
        <w:rPr>
          <w:rFonts w:ascii="Bauhaus 93" w:hAnsi="Bauhaus 93"/>
        </w:rPr>
      </w:pPr>
      <w:r>
        <w:rPr>
          <w:rFonts w:ascii="Bauhaus 93" w:hAnsi="Bauhaus 93"/>
        </w:rPr>
        <w:br w:type="page"/>
      </w:r>
    </w:p>
    <w:p w14:paraId="43F018F7" w14:textId="77777777" w:rsidR="00167B78" w:rsidRDefault="00167B78" w:rsidP="00167B78">
      <w:pPr>
        <w:pStyle w:val="HB"/>
      </w:pPr>
      <w:bookmarkStart w:id="31" w:name="_Toc8379887"/>
      <w:r>
        <w:lastRenderedPageBreak/>
        <w:t>Appendix 2 - Further information</w:t>
      </w:r>
      <w:bookmarkEnd w:id="31"/>
      <w:r>
        <w:t xml:space="preserve"> </w:t>
      </w:r>
    </w:p>
    <w:p w14:paraId="6CFA8289" w14:textId="1A3BE784" w:rsidR="00167B78" w:rsidRPr="00384F4A" w:rsidRDefault="00167B78" w:rsidP="00167B78">
      <w:pPr>
        <w:pStyle w:val="HC"/>
        <w:rPr>
          <w:color w:val="31849B" w:themeColor="accent5" w:themeShade="BF"/>
        </w:rPr>
      </w:pPr>
      <w:bookmarkStart w:id="32" w:name="_Toc8379888"/>
      <w:r w:rsidRPr="00384F4A">
        <w:rPr>
          <w:color w:val="31849B" w:themeColor="accent5" w:themeShade="BF"/>
        </w:rPr>
        <w:t>Capture and rescue of injured, sick or orphaned wildlife</w:t>
      </w:r>
      <w:bookmarkEnd w:id="32"/>
    </w:p>
    <w:p w14:paraId="616EB48F" w14:textId="0A171509" w:rsidR="00167B78" w:rsidRDefault="00167B78" w:rsidP="00167B78">
      <w:pPr>
        <w:tabs>
          <w:tab w:val="left" w:pos="0"/>
        </w:tabs>
        <w:spacing w:after="120"/>
      </w:pPr>
      <w:r>
        <w:t>R</w:t>
      </w:r>
      <w:r w:rsidRPr="0050088D">
        <w:t>e</w:t>
      </w:r>
      <w:r>
        <w:t>s</w:t>
      </w:r>
      <w:r w:rsidRPr="0050088D">
        <w:t xml:space="preserve">cuers have a responsibility to </w:t>
      </w:r>
      <w:r>
        <w:t xml:space="preserve">ensure </w:t>
      </w:r>
      <w:r w:rsidRPr="0050088D">
        <w:t>handling and capture methods are humane</w:t>
      </w:r>
      <w:r>
        <w:t xml:space="preserve"> and do not put themselves or others at risk</w:t>
      </w:r>
      <w:r w:rsidRPr="0050088D">
        <w:t>.</w:t>
      </w:r>
      <w:r>
        <w:t xml:space="preserve"> Capture is stressful for wildlife</w:t>
      </w:r>
      <w:r w:rsidR="00662DD4">
        <w:t>, and</w:t>
      </w:r>
      <w:r>
        <w:t xml:space="preserve"> so must be carefully planned and undertaken quickly to avoid further stress or injury. </w:t>
      </w:r>
    </w:p>
    <w:p w14:paraId="6F11B647" w14:textId="256BE0B6" w:rsidR="00167B78" w:rsidRDefault="00167B78" w:rsidP="00167B78">
      <w:pPr>
        <w:tabs>
          <w:tab w:val="left" w:pos="0"/>
        </w:tabs>
        <w:spacing w:after="120"/>
      </w:pPr>
      <w:r>
        <w:t xml:space="preserve">It is important to always put the safety of rescuers and members of the public first. Always assess possible hazards with each rescue (e.g. dangerous terrain, near a busy road, risk of injury from the animal such as bites or scratches) and put in place measures to minimise these risks (e.g. appropriate protective equipment). </w:t>
      </w:r>
    </w:p>
    <w:p w14:paraId="158AA3F4" w14:textId="375571CC" w:rsidR="00167B78" w:rsidRDefault="00167B78" w:rsidP="00167B78">
      <w:pPr>
        <w:spacing w:after="120"/>
      </w:pPr>
      <w:r w:rsidRPr="00DD0DB5">
        <w:rPr>
          <w:b/>
        </w:rPr>
        <w:t>Carefully plan the method of capture</w:t>
      </w:r>
      <w:r>
        <w:rPr>
          <w:b/>
        </w:rPr>
        <w:t xml:space="preserve"> -  </w:t>
      </w:r>
      <w:r w:rsidRPr="00DD0DB5">
        <w:t>t</w:t>
      </w:r>
      <w:r>
        <w:t>ime spent observing the animal, the escape route it wants to follow, and coordinating your movements is invaluable.</w:t>
      </w:r>
      <w:r w:rsidRPr="004303E6">
        <w:t xml:space="preserve"> </w:t>
      </w:r>
      <w:r>
        <w:t xml:space="preserve">Always </w:t>
      </w:r>
      <w:r w:rsidRPr="00E84E9B">
        <w:t xml:space="preserve">assess </w:t>
      </w:r>
      <w:r>
        <w:t>the</w:t>
      </w:r>
      <w:r w:rsidRPr="00E84E9B">
        <w:t xml:space="preserve"> animal from a distance</w:t>
      </w:r>
      <w:r>
        <w:t xml:space="preserve"> first, observing using b</w:t>
      </w:r>
      <w:r w:rsidRPr="00E84E9B">
        <w:t>inoculars</w:t>
      </w:r>
      <w:r>
        <w:t xml:space="preserve"> if possible</w:t>
      </w:r>
      <w:r w:rsidRPr="00E84E9B">
        <w:t xml:space="preserve">. </w:t>
      </w:r>
      <w:r>
        <w:t xml:space="preserve">This </w:t>
      </w:r>
      <w:r w:rsidRPr="00E84E9B">
        <w:t>improves your own safety and minimises the possibility of an animal trying to flee and hurt itself fu</w:t>
      </w:r>
      <w:r>
        <w:t>rther, or escaping. It will also help you confirm whether the animal requires rescuing (i.e. some minor injuries do not need treatment and will heal on their own).</w:t>
      </w:r>
    </w:p>
    <w:p w14:paraId="02C07952" w14:textId="77777777" w:rsidR="00167B78" w:rsidRDefault="00167B78" w:rsidP="00167B78">
      <w:pPr>
        <w:spacing w:after="120"/>
      </w:pPr>
      <w:r w:rsidRPr="00DD0DB5">
        <w:rPr>
          <w:b/>
        </w:rPr>
        <w:t>Minimi</w:t>
      </w:r>
      <w:r>
        <w:rPr>
          <w:b/>
        </w:rPr>
        <w:t>s</w:t>
      </w:r>
      <w:r w:rsidRPr="00DD0DB5">
        <w:rPr>
          <w:b/>
        </w:rPr>
        <w:t>e the time taken to capture the animal</w:t>
      </w:r>
      <w:r>
        <w:rPr>
          <w:b/>
        </w:rPr>
        <w:t xml:space="preserve"> -</w:t>
      </w:r>
      <w:r>
        <w:t xml:space="preserve"> ideally less than three minutes, to avoid muscle damage. </w:t>
      </w:r>
    </w:p>
    <w:p w14:paraId="2CFB02AD" w14:textId="77777777" w:rsidR="00167B78" w:rsidRDefault="00167B78" w:rsidP="00167B78">
      <w:pPr>
        <w:pStyle w:val="Body2"/>
      </w:pPr>
      <w:r>
        <w:t>The following should be considered:</w:t>
      </w:r>
    </w:p>
    <w:p w14:paraId="34A2700E" w14:textId="77777777" w:rsidR="00167B78" w:rsidRPr="00C7412B" w:rsidRDefault="00167B78" w:rsidP="00B53FB4">
      <w:pPr>
        <w:numPr>
          <w:ilvl w:val="0"/>
          <w:numId w:val="22"/>
        </w:numPr>
        <w:autoSpaceDE w:val="0"/>
        <w:autoSpaceDN w:val="0"/>
        <w:adjustRightInd w:val="0"/>
        <w:spacing w:before="100" w:after="100"/>
      </w:pPr>
      <w:r>
        <w:t xml:space="preserve">When the weather is </w:t>
      </w:r>
      <w:r w:rsidRPr="00C7412B">
        <w:t>warm</w:t>
      </w:r>
      <w:r>
        <w:t>,</w:t>
      </w:r>
      <w:r w:rsidRPr="00C7412B">
        <w:t xml:space="preserve"> capture should </w:t>
      </w:r>
      <w:r>
        <w:t xml:space="preserve">be attempted </w:t>
      </w:r>
      <w:r w:rsidRPr="00C7412B">
        <w:t xml:space="preserve">early morning </w:t>
      </w:r>
      <w:r>
        <w:t xml:space="preserve">or late afternoon </w:t>
      </w:r>
      <w:r w:rsidRPr="00C7412B">
        <w:t xml:space="preserve">and </w:t>
      </w:r>
      <w:r>
        <w:t xml:space="preserve">should </w:t>
      </w:r>
      <w:r w:rsidRPr="00C7412B">
        <w:t xml:space="preserve">not </w:t>
      </w:r>
      <w:r>
        <w:t>be conducted during</w:t>
      </w:r>
      <w:r w:rsidRPr="00C7412B">
        <w:t xml:space="preserve"> the heat of the day.</w:t>
      </w:r>
    </w:p>
    <w:p w14:paraId="56B1A552" w14:textId="77777777" w:rsidR="00167B78" w:rsidRDefault="00167B78" w:rsidP="00B53FB4">
      <w:pPr>
        <w:numPr>
          <w:ilvl w:val="0"/>
          <w:numId w:val="22"/>
        </w:numPr>
        <w:autoSpaceDE w:val="0"/>
        <w:autoSpaceDN w:val="0"/>
        <w:adjustRightInd w:val="0"/>
        <w:spacing w:before="100" w:after="100"/>
      </w:pPr>
      <w:r w:rsidRPr="00C7412B">
        <w:t>Animals must never be chased over long distances or for long period</w:t>
      </w:r>
      <w:r>
        <w:t>s</w:t>
      </w:r>
      <w:r w:rsidRPr="00C7412B">
        <w:t xml:space="preserve"> of time. </w:t>
      </w:r>
      <w:r>
        <w:t>For some animals, t</w:t>
      </w:r>
      <w:r w:rsidRPr="00C7412B">
        <w:t xml:space="preserve">his </w:t>
      </w:r>
      <w:r>
        <w:t xml:space="preserve">can </w:t>
      </w:r>
      <w:r w:rsidRPr="00C7412B">
        <w:t>prove fatal.</w:t>
      </w:r>
    </w:p>
    <w:p w14:paraId="78202BA1" w14:textId="77777777" w:rsidR="00167B78" w:rsidRDefault="00167B78" w:rsidP="00B53FB4">
      <w:pPr>
        <w:numPr>
          <w:ilvl w:val="0"/>
          <w:numId w:val="22"/>
        </w:numPr>
        <w:autoSpaceDE w:val="0"/>
        <w:autoSpaceDN w:val="0"/>
        <w:adjustRightInd w:val="0"/>
        <w:spacing w:before="100" w:after="100"/>
      </w:pPr>
      <w:r>
        <w:t>If you cannot capture the animal after the first couple of attempts, withdraw and consider using another method of capture.</w:t>
      </w:r>
    </w:p>
    <w:p w14:paraId="0536AE76" w14:textId="393FBCE3" w:rsidR="00167B78" w:rsidRDefault="00167B78" w:rsidP="00B53FB4">
      <w:pPr>
        <w:numPr>
          <w:ilvl w:val="0"/>
          <w:numId w:val="22"/>
        </w:numPr>
        <w:autoSpaceDE w:val="0"/>
        <w:autoSpaceDN w:val="0"/>
        <w:adjustRightInd w:val="0"/>
        <w:spacing w:before="100" w:after="100"/>
      </w:pPr>
      <w:r>
        <w:t>Wildlife should be handled calmly</w:t>
      </w:r>
      <w:r w:rsidR="00662DD4">
        <w:t>,</w:t>
      </w:r>
      <w:r>
        <w:t xml:space="preserve"> without sudden movements and using the least number of people possible.</w:t>
      </w:r>
    </w:p>
    <w:p w14:paraId="1DCF98CB" w14:textId="77777777" w:rsidR="00167B78" w:rsidRPr="00A93337" w:rsidRDefault="00167B78" w:rsidP="00B53FB4">
      <w:pPr>
        <w:numPr>
          <w:ilvl w:val="0"/>
          <w:numId w:val="22"/>
        </w:numPr>
        <w:spacing w:before="20" w:after="20"/>
        <w:jc w:val="both"/>
      </w:pPr>
      <w:r w:rsidRPr="00A93337">
        <w:t xml:space="preserve">Be </w:t>
      </w:r>
      <w:r>
        <w:t xml:space="preserve">firm but </w:t>
      </w:r>
      <w:r w:rsidRPr="00A93337">
        <w:t xml:space="preserve">gentle </w:t>
      </w:r>
      <w:r>
        <w:t xml:space="preserve">when handling </w:t>
      </w:r>
      <w:r w:rsidRPr="00B53FB4">
        <w:rPr>
          <w:rStyle w:val="Strong"/>
          <w:b w:val="0"/>
          <w:color w:val="000000"/>
        </w:rPr>
        <w:t>the animal and</w:t>
      </w:r>
      <w:r w:rsidRPr="0093116A">
        <w:rPr>
          <w:rStyle w:val="Strong"/>
          <w:color w:val="000000"/>
        </w:rPr>
        <w:t xml:space="preserve"> handle it as little as possible</w:t>
      </w:r>
      <w:r>
        <w:t>. Remember, it is</w:t>
      </w:r>
      <w:r w:rsidRPr="00A93337">
        <w:t xml:space="preserve"> a wild animal </w:t>
      </w:r>
      <w:r>
        <w:t xml:space="preserve">and is </w:t>
      </w:r>
      <w:r w:rsidRPr="00A93337">
        <w:t>not used to humans.</w:t>
      </w:r>
    </w:p>
    <w:p w14:paraId="402578DD" w14:textId="77777777" w:rsidR="00167B78" w:rsidRDefault="00167B78" w:rsidP="00B53FB4">
      <w:pPr>
        <w:numPr>
          <w:ilvl w:val="0"/>
          <w:numId w:val="22"/>
        </w:numPr>
        <w:autoSpaceDE w:val="0"/>
        <w:autoSpaceDN w:val="0"/>
        <w:adjustRightInd w:val="0"/>
        <w:spacing w:before="100" w:after="100"/>
      </w:pPr>
      <w:r>
        <w:t xml:space="preserve">When restraining an animal by hand, use gloves that protect your hands but don’t limit your dexterity. </w:t>
      </w:r>
    </w:p>
    <w:p w14:paraId="789A9D4F" w14:textId="77777777" w:rsidR="00167B78" w:rsidRDefault="00167B78" w:rsidP="00B53FB4">
      <w:pPr>
        <w:numPr>
          <w:ilvl w:val="0"/>
          <w:numId w:val="22"/>
        </w:numPr>
        <w:autoSpaceDE w:val="0"/>
        <w:autoSpaceDN w:val="0"/>
        <w:adjustRightInd w:val="0"/>
        <w:spacing w:before="100" w:after="100"/>
      </w:pPr>
      <w:r>
        <w:t xml:space="preserve">Always ensure that the animal can breathe and regulate its </w:t>
      </w:r>
      <w:r w:rsidR="00662DD4">
        <w:t xml:space="preserve">own </w:t>
      </w:r>
      <w:r>
        <w:t>temperature when restraining or transporting wildlife.</w:t>
      </w:r>
    </w:p>
    <w:p w14:paraId="5E91D689" w14:textId="77777777" w:rsidR="00167B78" w:rsidRDefault="00167B78" w:rsidP="00B53FB4">
      <w:pPr>
        <w:numPr>
          <w:ilvl w:val="0"/>
          <w:numId w:val="22"/>
        </w:numPr>
        <w:autoSpaceDE w:val="0"/>
        <w:autoSpaceDN w:val="0"/>
        <w:adjustRightInd w:val="0"/>
        <w:spacing w:before="100" w:after="100"/>
      </w:pPr>
      <w:r>
        <w:t xml:space="preserve">Darkened cages and/or blindfolds (i.e. a blanket placed on the animal’s head) should be used whenever possible to reduce stress and subdue animals. </w:t>
      </w:r>
    </w:p>
    <w:p w14:paraId="1BE022E8" w14:textId="4E99439B" w:rsidR="00167B78" w:rsidRDefault="00167B78" w:rsidP="00B53FB4">
      <w:pPr>
        <w:numPr>
          <w:ilvl w:val="0"/>
          <w:numId w:val="22"/>
        </w:numPr>
        <w:autoSpaceDE w:val="0"/>
        <w:autoSpaceDN w:val="0"/>
        <w:adjustRightInd w:val="0"/>
        <w:spacing w:before="100"/>
      </w:pPr>
      <w:r>
        <w:t>Excessive noise from loud equipment, vehicles or talking should be minimised during rescue and transport.</w:t>
      </w:r>
    </w:p>
    <w:p w14:paraId="00A7EFA8" w14:textId="77777777" w:rsidR="00167B78" w:rsidRDefault="00167B78" w:rsidP="00167B78">
      <w:pPr>
        <w:pStyle w:val="Body2"/>
      </w:pPr>
    </w:p>
    <w:p w14:paraId="45A1BD8C" w14:textId="7DFAABD4" w:rsidR="00167B78" w:rsidRDefault="00167B78" w:rsidP="00167B78">
      <w:r w:rsidRPr="007678F1">
        <w:rPr>
          <w:b/>
          <w:u w:val="single"/>
        </w:rPr>
        <w:t>Please note</w:t>
      </w:r>
      <w:r>
        <w:rPr>
          <w:b/>
          <w:u w:val="single"/>
        </w:rPr>
        <w:t>:</w:t>
      </w:r>
      <w:r>
        <w:t xml:space="preserve"> </w:t>
      </w:r>
      <w:r w:rsidR="00B77F2E">
        <w:t>Some v</w:t>
      </w:r>
      <w:r>
        <w:t xml:space="preserve">eterinary drugs, including drugs for sedation, are restricted under the </w:t>
      </w:r>
      <w:r>
        <w:rPr>
          <w:rFonts w:cs="Calibri"/>
          <w:color w:val="000000"/>
          <w:szCs w:val="22"/>
          <w:lang w:eastAsia="en-AU"/>
        </w:rPr>
        <w:t xml:space="preserve">Drugs, Poisons and Controlled Substances Regulations </w:t>
      </w:r>
      <w:r w:rsidR="00B77F2E">
        <w:rPr>
          <w:rFonts w:cs="Calibri"/>
          <w:color w:val="000000"/>
          <w:szCs w:val="22"/>
          <w:lang w:eastAsia="en-AU"/>
        </w:rPr>
        <w:t>2017</w:t>
      </w:r>
      <w:r>
        <w:rPr>
          <w:rFonts w:cs="Calibri"/>
          <w:color w:val="000000"/>
          <w:szCs w:val="22"/>
          <w:lang w:eastAsia="en-AU"/>
        </w:rPr>
        <w:t xml:space="preserve">. </w:t>
      </w:r>
      <w:r w:rsidR="00B77F2E">
        <w:rPr>
          <w:rFonts w:cs="Calibri"/>
          <w:color w:val="000000"/>
          <w:szCs w:val="22"/>
          <w:lang w:eastAsia="en-AU"/>
        </w:rPr>
        <w:t xml:space="preserve">Restricted drugs </w:t>
      </w:r>
      <w:r>
        <w:rPr>
          <w:rFonts w:cs="Calibri"/>
          <w:color w:val="000000"/>
          <w:szCs w:val="22"/>
          <w:lang w:eastAsia="en-AU"/>
        </w:rPr>
        <w:t>must only be administered to wildlife by</w:t>
      </w:r>
      <w:r w:rsidR="00662DD4">
        <w:rPr>
          <w:rFonts w:cs="Calibri"/>
          <w:color w:val="000000"/>
          <w:szCs w:val="22"/>
          <w:lang w:eastAsia="en-AU"/>
        </w:rPr>
        <w:t>,</w:t>
      </w:r>
      <w:r>
        <w:rPr>
          <w:rFonts w:cs="Calibri"/>
          <w:color w:val="000000"/>
          <w:szCs w:val="22"/>
          <w:lang w:eastAsia="en-AU"/>
        </w:rPr>
        <w:t xml:space="preserve"> or under the </w:t>
      </w:r>
      <w:r w:rsidRPr="00384F4A">
        <w:rPr>
          <w:rFonts w:cs="Calibri"/>
          <w:color w:val="000000"/>
          <w:szCs w:val="22"/>
          <w:u w:val="single"/>
          <w:lang w:eastAsia="en-AU"/>
        </w:rPr>
        <w:t xml:space="preserve">direct </w:t>
      </w:r>
      <w:r>
        <w:rPr>
          <w:rFonts w:cs="Calibri"/>
          <w:color w:val="000000"/>
          <w:szCs w:val="22"/>
          <w:lang w:eastAsia="en-AU"/>
        </w:rPr>
        <w:t>supervision of</w:t>
      </w:r>
      <w:r w:rsidR="00662DD4">
        <w:rPr>
          <w:rFonts w:cs="Calibri"/>
          <w:color w:val="000000"/>
          <w:szCs w:val="22"/>
          <w:lang w:eastAsia="en-AU"/>
        </w:rPr>
        <w:t>,</w:t>
      </w:r>
      <w:r>
        <w:rPr>
          <w:rFonts w:cs="Calibri"/>
          <w:color w:val="000000"/>
          <w:szCs w:val="22"/>
          <w:lang w:eastAsia="en-AU"/>
        </w:rPr>
        <w:t xml:space="preserve"> a </w:t>
      </w:r>
      <w:r w:rsidR="00662DD4">
        <w:rPr>
          <w:rFonts w:cs="Calibri"/>
          <w:color w:val="000000"/>
          <w:szCs w:val="22"/>
          <w:lang w:eastAsia="en-AU"/>
        </w:rPr>
        <w:t xml:space="preserve">registered </w:t>
      </w:r>
      <w:r>
        <w:rPr>
          <w:rFonts w:cs="Calibri"/>
          <w:color w:val="000000"/>
          <w:szCs w:val="22"/>
          <w:lang w:eastAsia="en-AU"/>
        </w:rPr>
        <w:t xml:space="preserve">veterinary practitioner. Direct supervision means that the veterinary practitioner has seen </w:t>
      </w:r>
      <w:r w:rsidR="00662DD4">
        <w:rPr>
          <w:rFonts w:cs="Calibri"/>
          <w:color w:val="000000"/>
          <w:szCs w:val="22"/>
          <w:lang w:eastAsia="en-AU"/>
        </w:rPr>
        <w:t xml:space="preserve">and assessed </w:t>
      </w:r>
      <w:r>
        <w:rPr>
          <w:rFonts w:cs="Calibri"/>
          <w:color w:val="000000"/>
          <w:szCs w:val="22"/>
          <w:lang w:eastAsia="en-AU"/>
        </w:rPr>
        <w:t xml:space="preserve">the animal and prescribed the medication based on the species, weight and type of illness or injury. Administering </w:t>
      </w:r>
      <w:r w:rsidR="00B77F2E">
        <w:rPr>
          <w:rFonts w:cs="Calibri"/>
          <w:color w:val="000000"/>
          <w:szCs w:val="22"/>
          <w:lang w:eastAsia="en-AU"/>
        </w:rPr>
        <w:t xml:space="preserve">restricted </w:t>
      </w:r>
      <w:r>
        <w:rPr>
          <w:rFonts w:cs="Calibri"/>
          <w:color w:val="000000"/>
          <w:szCs w:val="22"/>
          <w:lang w:eastAsia="en-AU"/>
        </w:rPr>
        <w:t xml:space="preserve">veterinary drugs to wildlife without veterinary diagnosis and prescription is illegal. </w:t>
      </w:r>
    </w:p>
    <w:p w14:paraId="68F18291" w14:textId="77777777" w:rsidR="00167B78" w:rsidRDefault="00167B78" w:rsidP="00167B78">
      <w:pPr>
        <w:pStyle w:val="Body2"/>
        <w:rPr>
          <w:b/>
        </w:rPr>
      </w:pPr>
    </w:p>
    <w:p w14:paraId="142AF0C3" w14:textId="195B1A6B" w:rsidR="00167B78" w:rsidRDefault="00167B78" w:rsidP="00167B78">
      <w:pPr>
        <w:pStyle w:val="Body2"/>
      </w:pPr>
      <w:r w:rsidRPr="00384F4A">
        <w:rPr>
          <w:b/>
        </w:rPr>
        <w:t>Check for young</w:t>
      </w:r>
      <w:r>
        <w:t xml:space="preserve"> – always check female animals to see if they are lactating or carrying pouch young. If they have a long teat, check the nearby area for young at foot. Taking a mother into care could result in the death of </w:t>
      </w:r>
      <w:r w:rsidR="00662DD4">
        <w:t xml:space="preserve">her </w:t>
      </w:r>
      <w:r>
        <w:t xml:space="preserve">young who will be left behind to fend for itself. </w:t>
      </w:r>
    </w:p>
    <w:p w14:paraId="4E631486" w14:textId="3FB6F266" w:rsidR="00167B78" w:rsidRDefault="00167B78" w:rsidP="00167B78">
      <w:pPr>
        <w:pStyle w:val="Body2"/>
        <w:spacing w:after="0"/>
      </w:pPr>
      <w:r w:rsidRPr="00384F4A">
        <w:rPr>
          <w:b/>
        </w:rPr>
        <w:t xml:space="preserve">Record the location </w:t>
      </w:r>
      <w:r w:rsidR="00662DD4">
        <w:t>–</w:t>
      </w:r>
      <w:r>
        <w:t xml:space="preserve"> </w:t>
      </w:r>
      <w:r w:rsidR="00662DD4">
        <w:t>i</w:t>
      </w:r>
      <w:r>
        <w:t xml:space="preserve">t is important to ensure you record the exact location of where the animals </w:t>
      </w:r>
      <w:proofErr w:type="gramStart"/>
      <w:r>
        <w:t>was</w:t>
      </w:r>
      <w:proofErr w:type="gramEnd"/>
      <w:r>
        <w:t xml:space="preserve"> found and make sure this information remains with the animal until it is ready for release. This will enable the animal to be returned to where it was found and provide it with the greatest chance of survival.</w:t>
      </w:r>
    </w:p>
    <w:p w14:paraId="4A172E8C" w14:textId="77777777" w:rsidR="00167B78" w:rsidRDefault="00167B78" w:rsidP="00167B78">
      <w:pPr>
        <w:pStyle w:val="Body2"/>
        <w:spacing w:after="0"/>
      </w:pPr>
    </w:p>
    <w:p w14:paraId="766190D7" w14:textId="77777777" w:rsidR="00167B78" w:rsidRPr="00384F4A" w:rsidRDefault="00167B78" w:rsidP="00167B78">
      <w:pPr>
        <w:pStyle w:val="HC"/>
        <w:rPr>
          <w:color w:val="31849B" w:themeColor="accent5" w:themeShade="BF"/>
        </w:rPr>
      </w:pPr>
      <w:bookmarkStart w:id="33" w:name="_Toc8379889"/>
      <w:r w:rsidRPr="00384F4A">
        <w:rPr>
          <w:color w:val="31849B" w:themeColor="accent5" w:themeShade="BF"/>
        </w:rPr>
        <w:lastRenderedPageBreak/>
        <w:t>Basic fir</w:t>
      </w:r>
      <w:r>
        <w:rPr>
          <w:color w:val="31849B" w:themeColor="accent5" w:themeShade="BF"/>
        </w:rPr>
        <w:t>st</w:t>
      </w:r>
      <w:r w:rsidRPr="00622431">
        <w:rPr>
          <w:color w:val="31849B" w:themeColor="accent5" w:themeShade="BF"/>
        </w:rPr>
        <w:t xml:space="preserve"> aid</w:t>
      </w:r>
      <w:bookmarkEnd w:id="33"/>
    </w:p>
    <w:p w14:paraId="17FE7C19" w14:textId="79612C3F" w:rsidR="00167B78" w:rsidRDefault="00167B78" w:rsidP="00167B78">
      <w:r>
        <w:t xml:space="preserve">The aim of first aid is to provide basic and immediate assistance to an injured animal, prior to it receiving veterinary attention. The goal is to address shock and prevent further damage </w:t>
      </w:r>
      <w:r w:rsidR="00662DD4">
        <w:t xml:space="preserve">occurring due to </w:t>
      </w:r>
      <w:r>
        <w:t>broken bones or bleeding wounds. First aid should be administered as soon as possible after capture</w:t>
      </w:r>
      <w:r w:rsidRPr="00BA1475">
        <w:t>.</w:t>
      </w:r>
    </w:p>
    <w:p w14:paraId="18EB8574" w14:textId="77777777" w:rsidR="00167B78" w:rsidRDefault="00167B78" w:rsidP="00167B78">
      <w:pPr>
        <w:ind w:left="360"/>
      </w:pPr>
    </w:p>
    <w:p w14:paraId="1E6B79BA" w14:textId="09228297" w:rsidR="00167B78" w:rsidRDefault="00662DD4" w:rsidP="00167B78">
      <w:r>
        <w:t>F</w:t>
      </w:r>
      <w:r w:rsidR="00167B78">
        <w:t xml:space="preserve">irst aid should be provided </w:t>
      </w:r>
      <w:r>
        <w:t>in the following order</w:t>
      </w:r>
      <w:r w:rsidR="00167B78">
        <w:t>:</w:t>
      </w:r>
    </w:p>
    <w:p w14:paraId="1C298C18" w14:textId="77777777" w:rsidR="00167B78" w:rsidRDefault="00167B78" w:rsidP="00B53FB4">
      <w:pPr>
        <w:numPr>
          <w:ilvl w:val="0"/>
          <w:numId w:val="23"/>
        </w:numPr>
      </w:pPr>
      <w:r>
        <w:t>Perform an initial brief examination</w:t>
      </w:r>
    </w:p>
    <w:p w14:paraId="00F03F0D" w14:textId="77777777" w:rsidR="00167B78" w:rsidRDefault="00167B78" w:rsidP="00B53FB4">
      <w:pPr>
        <w:numPr>
          <w:ilvl w:val="0"/>
          <w:numId w:val="23"/>
        </w:numPr>
      </w:pPr>
      <w:r>
        <w:t>Obtain and record the weight of the animal</w:t>
      </w:r>
    </w:p>
    <w:p w14:paraId="1BAF9065" w14:textId="77777777" w:rsidR="00167B78" w:rsidRDefault="00167B78" w:rsidP="00B53FB4">
      <w:pPr>
        <w:numPr>
          <w:ilvl w:val="0"/>
          <w:numId w:val="23"/>
        </w:numPr>
      </w:pPr>
      <w:r>
        <w:t>Assess the degree of dehydration</w:t>
      </w:r>
    </w:p>
    <w:p w14:paraId="39432EC9" w14:textId="77777777" w:rsidR="00167B78" w:rsidRPr="00B36EB9" w:rsidRDefault="00167B78" w:rsidP="00B53FB4">
      <w:pPr>
        <w:numPr>
          <w:ilvl w:val="0"/>
          <w:numId w:val="23"/>
        </w:numPr>
      </w:pPr>
      <w:r w:rsidRPr="00B36EB9">
        <w:rPr>
          <w:bCs/>
        </w:rPr>
        <w:t>Provid</w:t>
      </w:r>
      <w:r>
        <w:rPr>
          <w:bCs/>
        </w:rPr>
        <w:t>e</w:t>
      </w:r>
      <w:r w:rsidRPr="00B36EB9">
        <w:rPr>
          <w:bCs/>
        </w:rPr>
        <w:t xml:space="preserve"> </w:t>
      </w:r>
      <w:r>
        <w:rPr>
          <w:bCs/>
        </w:rPr>
        <w:t xml:space="preserve">a </w:t>
      </w:r>
      <w:r w:rsidRPr="00B36EB9">
        <w:rPr>
          <w:bCs/>
        </w:rPr>
        <w:t>warm and dark quiet place to treat shock</w:t>
      </w:r>
      <w:r w:rsidRPr="00B36EB9">
        <w:t xml:space="preserve"> </w:t>
      </w:r>
    </w:p>
    <w:p w14:paraId="6166ADEC" w14:textId="77777777" w:rsidR="00167B78" w:rsidRDefault="00167B78" w:rsidP="00B53FB4">
      <w:pPr>
        <w:numPr>
          <w:ilvl w:val="0"/>
          <w:numId w:val="23"/>
        </w:numPr>
      </w:pPr>
      <w:r>
        <w:t xml:space="preserve">Provide fluids </w:t>
      </w:r>
    </w:p>
    <w:p w14:paraId="3B2B1140" w14:textId="105DC36A" w:rsidR="00167B78" w:rsidRDefault="00167B78" w:rsidP="00B53FB4">
      <w:pPr>
        <w:numPr>
          <w:ilvl w:val="0"/>
          <w:numId w:val="23"/>
        </w:numPr>
      </w:pPr>
      <w:r>
        <w:t>Apply bandaging</w:t>
      </w:r>
    </w:p>
    <w:p w14:paraId="7E4187E8" w14:textId="77777777" w:rsidR="00167B78" w:rsidRPr="006236C6" w:rsidRDefault="00167B78" w:rsidP="00167B78"/>
    <w:p w14:paraId="3307D04F" w14:textId="77777777" w:rsidR="00167B78" w:rsidRDefault="00167B78" w:rsidP="00167B78">
      <w:r>
        <w:t>After giving first aid, r</w:t>
      </w:r>
      <w:r w:rsidRPr="00AA71AA">
        <w:t xml:space="preserve">escuers should arrange for animals to be assessed by a </w:t>
      </w:r>
      <w:r w:rsidR="00662DD4">
        <w:t xml:space="preserve">registered </w:t>
      </w:r>
      <w:r w:rsidRPr="00AA71AA">
        <w:t xml:space="preserve">veterinarian </w:t>
      </w:r>
      <w:r w:rsidR="00662DD4">
        <w:t xml:space="preserve">or person experienced in diagnosing illness, diseases and injuries in the species </w:t>
      </w:r>
      <w:r w:rsidRPr="00AA71AA">
        <w:t xml:space="preserve">as soon as possible to ensure accurate diagnosis and prompt treatment. If this is not possible </w:t>
      </w:r>
      <w:r>
        <w:t>(e.g. because of</w:t>
      </w:r>
      <w:r w:rsidRPr="00AA71AA">
        <w:t xml:space="preserve"> the remoteness of the location</w:t>
      </w:r>
      <w:r>
        <w:t>)</w:t>
      </w:r>
      <w:r w:rsidRPr="00AA71AA">
        <w:t>, expert advice must be sought via telephone or email.</w:t>
      </w:r>
    </w:p>
    <w:p w14:paraId="4DCF3872" w14:textId="77777777" w:rsidR="00167B78" w:rsidRDefault="00167B78" w:rsidP="00167B78">
      <w:pPr>
        <w:pStyle w:val="Body2"/>
        <w:spacing w:after="0"/>
      </w:pPr>
    </w:p>
    <w:p w14:paraId="21B54DC6" w14:textId="77777777" w:rsidR="00167B78" w:rsidRPr="00384F4A" w:rsidRDefault="00167B78" w:rsidP="00167B78">
      <w:pPr>
        <w:pStyle w:val="Body2"/>
        <w:rPr>
          <w:b/>
        </w:rPr>
      </w:pPr>
      <w:r w:rsidRPr="00384F4A">
        <w:rPr>
          <w:b/>
        </w:rPr>
        <w:t>Initial examination</w:t>
      </w:r>
    </w:p>
    <w:p w14:paraId="43756F09" w14:textId="3400D80F" w:rsidR="00167B78" w:rsidRDefault="00167B78" w:rsidP="00167B78">
      <w:r>
        <w:t xml:space="preserve">The first step is to </w:t>
      </w:r>
      <w:r w:rsidRPr="0010520F">
        <w:t xml:space="preserve">examine </w:t>
      </w:r>
      <w:r>
        <w:t xml:space="preserve">the animal </w:t>
      </w:r>
      <w:r w:rsidRPr="0010520F">
        <w:t xml:space="preserve">quickly </w:t>
      </w:r>
      <w:r>
        <w:t xml:space="preserve">(but gently) </w:t>
      </w:r>
      <w:r w:rsidRPr="0010520F">
        <w:t xml:space="preserve">to determine </w:t>
      </w:r>
      <w:r w:rsidR="00662DD4">
        <w:t>whether</w:t>
      </w:r>
      <w:r w:rsidR="00662DD4" w:rsidRPr="0010520F">
        <w:t xml:space="preserve"> </w:t>
      </w:r>
      <w:r w:rsidRPr="0010520F">
        <w:t xml:space="preserve">its injuries </w:t>
      </w:r>
      <w:r>
        <w:t xml:space="preserve">or illness </w:t>
      </w:r>
      <w:r w:rsidRPr="0010520F">
        <w:t>warrant euthanasia</w:t>
      </w:r>
      <w:r w:rsidR="00662DD4">
        <w:t>,</w:t>
      </w:r>
      <w:r w:rsidRPr="0010520F">
        <w:t xml:space="preserve"> </w:t>
      </w:r>
      <w:r>
        <w:t xml:space="preserve">or </w:t>
      </w:r>
      <w:r w:rsidR="00662DD4">
        <w:t>otherwise</w:t>
      </w:r>
      <w:r w:rsidR="00662DD4" w:rsidRPr="0010520F">
        <w:t xml:space="preserve"> </w:t>
      </w:r>
      <w:r w:rsidRPr="0010520F">
        <w:t xml:space="preserve">determine what </w:t>
      </w:r>
      <w:r>
        <w:t xml:space="preserve">treatment </w:t>
      </w:r>
      <w:r w:rsidRPr="0010520F">
        <w:t>may be required</w:t>
      </w:r>
      <w:r w:rsidR="00EB0E1E">
        <w:t>,</w:t>
      </w:r>
      <w:r>
        <w:t xml:space="preserve"> or </w:t>
      </w:r>
      <w:r w:rsidR="00EB0E1E">
        <w:t xml:space="preserve">where a more detailed </w:t>
      </w:r>
      <w:r>
        <w:t>veterinary assessment is needed</w:t>
      </w:r>
      <w:r w:rsidR="00EB0E1E">
        <w:t xml:space="preserve"> (e.g. to check for fractures)</w:t>
      </w:r>
      <w:r w:rsidRPr="0010520F">
        <w:t>.</w:t>
      </w:r>
      <w:r>
        <w:t xml:space="preserve"> </w:t>
      </w:r>
    </w:p>
    <w:p w14:paraId="0B317866" w14:textId="77777777" w:rsidR="00167B78" w:rsidRDefault="00167B78" w:rsidP="00167B78"/>
    <w:p w14:paraId="03E4A984" w14:textId="77777777" w:rsidR="00167B78" w:rsidRDefault="00167B78" w:rsidP="00167B78">
      <w:r>
        <w:t>If possible, stand back and quietly observe the animal for a minute. This is a good, low stress way of checking for injuries.</w:t>
      </w:r>
    </w:p>
    <w:p w14:paraId="7647D2DD" w14:textId="77777777" w:rsidR="00167B78" w:rsidRDefault="00167B78" w:rsidP="00167B78"/>
    <w:p w14:paraId="3C71650B" w14:textId="149EE126" w:rsidR="00167B78" w:rsidRDefault="00167B78" w:rsidP="00167B78">
      <w:r>
        <w:t xml:space="preserve">If the </w:t>
      </w:r>
      <w:r w:rsidRPr="00BA1475">
        <w:t xml:space="preserve">animal is </w:t>
      </w:r>
      <w:r w:rsidR="009820FD">
        <w:t>experiencing</w:t>
      </w:r>
      <w:r w:rsidRPr="00BA1475">
        <w:t xml:space="preserve"> significant pain, distress, trauma or disease that cannot be relieved</w:t>
      </w:r>
      <w:r w:rsidRPr="00D21C48">
        <w:t xml:space="preserve"> </w:t>
      </w:r>
      <w:r>
        <w:t xml:space="preserve">or if there are severe injuries such as exposed bones or intestines, the animal </w:t>
      </w:r>
      <w:r w:rsidRPr="00BA1475">
        <w:t xml:space="preserve">must be promptly </w:t>
      </w:r>
      <w:r w:rsidR="00E35477" w:rsidRPr="00BA1475">
        <w:t>euthanised</w:t>
      </w:r>
      <w:r>
        <w:t xml:space="preserve"> in accordance with conditions 10 and 11 of your authorisation</w:t>
      </w:r>
      <w:r w:rsidRPr="00BA1475">
        <w:t>.</w:t>
      </w:r>
      <w:r>
        <w:t xml:space="preserve"> </w:t>
      </w:r>
    </w:p>
    <w:p w14:paraId="653E1B1B" w14:textId="77777777" w:rsidR="00167B78" w:rsidRDefault="00167B78" w:rsidP="00167B78"/>
    <w:p w14:paraId="1AA2B8EC" w14:textId="6B9B9E77" w:rsidR="00167B78" w:rsidRDefault="00167B78" w:rsidP="00167B78">
      <w:r>
        <w:t xml:space="preserve">If the animal </w:t>
      </w:r>
      <w:r w:rsidRPr="00BA1475">
        <w:t>would not survive without exten</w:t>
      </w:r>
      <w:r w:rsidR="00EB0E1E">
        <w:t>sive</w:t>
      </w:r>
      <w:r w:rsidRPr="00BA1475">
        <w:t xml:space="preserve"> treatment or surgery, and</w:t>
      </w:r>
      <w:r w:rsidR="00EB0E1E">
        <w:t>/or</w:t>
      </w:r>
      <w:r w:rsidRPr="00BA1475">
        <w:t xml:space="preserve"> is unlikely to recover sufficiently to </w:t>
      </w:r>
      <w:r>
        <w:t>be self-sufficient in the wild at the location where it was found</w:t>
      </w:r>
      <w:r w:rsidRPr="00BA1475">
        <w:t xml:space="preserve">, it </w:t>
      </w:r>
      <w:r>
        <w:t xml:space="preserve">must also </w:t>
      </w:r>
      <w:r w:rsidRPr="00BA1475">
        <w:t xml:space="preserve">be promptly </w:t>
      </w:r>
      <w:r w:rsidR="00E35477" w:rsidRPr="00BA1475">
        <w:t>euthanised</w:t>
      </w:r>
      <w:r w:rsidRPr="00BA1475">
        <w:t xml:space="preserve">. </w:t>
      </w:r>
    </w:p>
    <w:p w14:paraId="6F9CEE9A" w14:textId="77777777" w:rsidR="00167B78" w:rsidRDefault="00167B78" w:rsidP="00167B78"/>
    <w:p w14:paraId="727A84FA" w14:textId="77777777" w:rsidR="00167B78" w:rsidRPr="00CB3208" w:rsidRDefault="00167B78" w:rsidP="00167B78">
      <w:pPr>
        <w:spacing w:after="120"/>
        <w:rPr>
          <w:b/>
        </w:rPr>
      </w:pPr>
      <w:r w:rsidRPr="00CB3208">
        <w:rPr>
          <w:b/>
        </w:rPr>
        <w:t>Obtain and record the weight of the animal</w:t>
      </w:r>
    </w:p>
    <w:p w14:paraId="614C4E8C" w14:textId="77777777" w:rsidR="00167B78" w:rsidRDefault="00167B78" w:rsidP="00167B78">
      <w:r>
        <w:t>The weight of the animal should be obtained to determine:</w:t>
      </w:r>
    </w:p>
    <w:p w14:paraId="476E4812" w14:textId="77777777" w:rsidR="00167B78" w:rsidRDefault="00167B78" w:rsidP="00B53FB4">
      <w:pPr>
        <w:numPr>
          <w:ilvl w:val="0"/>
          <w:numId w:val="24"/>
        </w:numPr>
      </w:pPr>
      <w:r>
        <w:t>if the animal is the correct weight for its age and species</w:t>
      </w:r>
    </w:p>
    <w:p w14:paraId="6CCFB400" w14:textId="77777777" w:rsidR="00167B78" w:rsidRPr="00B60C14" w:rsidRDefault="00167B78" w:rsidP="00B53FB4">
      <w:pPr>
        <w:numPr>
          <w:ilvl w:val="0"/>
          <w:numId w:val="24"/>
        </w:numPr>
      </w:pPr>
      <w:r>
        <w:t xml:space="preserve">what amount of fluids are needed to </w:t>
      </w:r>
      <w:r w:rsidRPr="006E6FA1">
        <w:t xml:space="preserve">correct </w:t>
      </w:r>
      <w:r w:rsidRPr="009B34BD">
        <w:t xml:space="preserve">dehydration (see </w:t>
      </w:r>
      <w:r w:rsidRPr="00B60C14">
        <w:t>below)</w:t>
      </w:r>
    </w:p>
    <w:p w14:paraId="77395F8E" w14:textId="77777777" w:rsidR="00167B78" w:rsidRDefault="00167B78" w:rsidP="00B53FB4">
      <w:pPr>
        <w:numPr>
          <w:ilvl w:val="0"/>
          <w:numId w:val="24"/>
        </w:numPr>
      </w:pPr>
      <w:r>
        <w:t>what amount of medication may be required</w:t>
      </w:r>
    </w:p>
    <w:p w14:paraId="6F13B8A7" w14:textId="7BF23F30" w:rsidR="00167B78" w:rsidRDefault="00167B78" w:rsidP="00B53FB4">
      <w:pPr>
        <w:numPr>
          <w:ilvl w:val="0"/>
          <w:numId w:val="24"/>
        </w:numPr>
      </w:pPr>
      <w:r>
        <w:t>what amount of food is required each day</w:t>
      </w:r>
    </w:p>
    <w:p w14:paraId="629FD86D" w14:textId="77777777" w:rsidR="00167B78" w:rsidRDefault="00167B78" w:rsidP="00167B78">
      <w:pPr>
        <w:pStyle w:val="Body2"/>
        <w:spacing w:after="0"/>
      </w:pPr>
    </w:p>
    <w:p w14:paraId="293EADE2" w14:textId="77777777" w:rsidR="00167B78" w:rsidRPr="00CB3208" w:rsidRDefault="00167B78" w:rsidP="00167B78">
      <w:pPr>
        <w:pStyle w:val="Body2"/>
        <w:rPr>
          <w:b/>
        </w:rPr>
      </w:pPr>
      <w:r w:rsidRPr="00CB3208">
        <w:rPr>
          <w:b/>
        </w:rPr>
        <w:t>Assess the degree of dehydration</w:t>
      </w:r>
    </w:p>
    <w:p w14:paraId="64A17A3C" w14:textId="77777777" w:rsidR="00167B78" w:rsidRDefault="00167B78" w:rsidP="00167B78">
      <w:r>
        <w:t>At the time of initial examination, it is important to know the severity of dehydration to identify those animals that may not survive and to provide the correct amount of fluid. Dehydration can be assessed by the degree of skin “tenting”.  This is assessed by gently pinching a small amount of the animal’s skin and estimating how long the skin takes to return to its normal position. The longer this takes, the more dehydrated the animal is.</w:t>
      </w:r>
    </w:p>
    <w:p w14:paraId="21DB4669" w14:textId="77777777" w:rsidR="00167B78" w:rsidRDefault="00167B78" w:rsidP="00167B78">
      <w:pPr>
        <w:pStyle w:val="Body2"/>
      </w:pPr>
    </w:p>
    <w:p w14:paraId="7428F239" w14:textId="77777777" w:rsidR="00167B78" w:rsidRPr="00D372DB" w:rsidRDefault="00167B78" w:rsidP="00167B78">
      <w:pPr>
        <w:rPr>
          <w:b/>
          <w:bCs/>
        </w:rPr>
      </w:pPr>
      <w:r>
        <w:rPr>
          <w:b/>
          <w:bCs/>
        </w:rPr>
        <w:t xml:space="preserve">Table 1: </w:t>
      </w:r>
      <w:r w:rsidRPr="00D372DB">
        <w:rPr>
          <w:b/>
          <w:bCs/>
        </w:rPr>
        <w:t>Determine the severity of dehydration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3912"/>
        <w:gridCol w:w="1800"/>
        <w:gridCol w:w="1728"/>
      </w:tblGrid>
      <w:tr w:rsidR="00167B78" w:rsidRPr="009F3BA4" w14:paraId="342A14AE" w14:textId="77777777" w:rsidTr="005F0EF0">
        <w:tc>
          <w:tcPr>
            <w:tcW w:w="1416" w:type="dxa"/>
            <w:shd w:val="clear" w:color="auto" w:fill="E6E6E6"/>
          </w:tcPr>
          <w:p w14:paraId="61E16ADE" w14:textId="77777777" w:rsidR="00167B78" w:rsidRPr="009F3BA4" w:rsidRDefault="00167B78" w:rsidP="005F0EF0">
            <w:pPr>
              <w:spacing w:before="60" w:after="60"/>
              <w:rPr>
                <w:b/>
                <w:sz w:val="18"/>
                <w:szCs w:val="18"/>
              </w:rPr>
            </w:pPr>
            <w:r w:rsidRPr="009F3BA4">
              <w:rPr>
                <w:b/>
                <w:sz w:val="18"/>
                <w:szCs w:val="18"/>
              </w:rPr>
              <w:t>Dehydration percentage</w:t>
            </w:r>
          </w:p>
        </w:tc>
        <w:tc>
          <w:tcPr>
            <w:tcW w:w="3912" w:type="dxa"/>
            <w:shd w:val="clear" w:color="auto" w:fill="E6E6E6"/>
          </w:tcPr>
          <w:p w14:paraId="1FCDB1B9" w14:textId="77777777" w:rsidR="00167B78" w:rsidRPr="009F3BA4" w:rsidRDefault="00167B78" w:rsidP="005F0EF0">
            <w:pPr>
              <w:spacing w:before="60" w:after="60"/>
              <w:rPr>
                <w:b/>
                <w:sz w:val="18"/>
                <w:szCs w:val="18"/>
              </w:rPr>
            </w:pPr>
            <w:r w:rsidRPr="009F3BA4">
              <w:rPr>
                <w:b/>
                <w:sz w:val="18"/>
                <w:szCs w:val="18"/>
              </w:rPr>
              <w:t>Appearance</w:t>
            </w:r>
          </w:p>
        </w:tc>
        <w:tc>
          <w:tcPr>
            <w:tcW w:w="1800" w:type="dxa"/>
            <w:shd w:val="clear" w:color="auto" w:fill="E6E6E6"/>
          </w:tcPr>
          <w:p w14:paraId="3127CF57" w14:textId="77777777" w:rsidR="00167B78" w:rsidRPr="009F3BA4" w:rsidRDefault="00167B78" w:rsidP="005F0EF0">
            <w:pPr>
              <w:spacing w:before="60" w:after="60"/>
              <w:rPr>
                <w:b/>
                <w:sz w:val="18"/>
                <w:szCs w:val="18"/>
              </w:rPr>
            </w:pPr>
            <w:r w:rsidRPr="009F3BA4">
              <w:rPr>
                <w:b/>
                <w:sz w:val="18"/>
                <w:szCs w:val="18"/>
              </w:rPr>
              <w:t>Treatment</w:t>
            </w:r>
          </w:p>
        </w:tc>
        <w:tc>
          <w:tcPr>
            <w:tcW w:w="1728" w:type="dxa"/>
            <w:shd w:val="clear" w:color="auto" w:fill="E6E6E6"/>
          </w:tcPr>
          <w:p w14:paraId="5F49FADF" w14:textId="77777777" w:rsidR="00167B78" w:rsidRPr="009F3BA4" w:rsidRDefault="00167B78" w:rsidP="005F0EF0">
            <w:pPr>
              <w:spacing w:before="60" w:after="60"/>
              <w:rPr>
                <w:b/>
                <w:sz w:val="18"/>
                <w:szCs w:val="18"/>
              </w:rPr>
            </w:pPr>
            <w:r w:rsidRPr="009F3BA4">
              <w:rPr>
                <w:b/>
                <w:sz w:val="18"/>
                <w:szCs w:val="18"/>
              </w:rPr>
              <w:t>Prognosis for survival</w:t>
            </w:r>
          </w:p>
        </w:tc>
      </w:tr>
      <w:tr w:rsidR="00167B78" w:rsidRPr="009F3BA4" w14:paraId="5137904D" w14:textId="77777777" w:rsidTr="005F0EF0">
        <w:tc>
          <w:tcPr>
            <w:tcW w:w="1416" w:type="dxa"/>
          </w:tcPr>
          <w:p w14:paraId="4D681E9E" w14:textId="77777777" w:rsidR="00167B78" w:rsidRPr="009F3BA4" w:rsidRDefault="00167B78" w:rsidP="005F0EF0">
            <w:pPr>
              <w:spacing w:before="60" w:after="60"/>
              <w:rPr>
                <w:sz w:val="18"/>
                <w:szCs w:val="18"/>
              </w:rPr>
            </w:pPr>
            <w:r w:rsidRPr="009F3BA4">
              <w:rPr>
                <w:sz w:val="18"/>
                <w:szCs w:val="18"/>
              </w:rPr>
              <w:t>5%</w:t>
            </w:r>
          </w:p>
        </w:tc>
        <w:tc>
          <w:tcPr>
            <w:tcW w:w="3912" w:type="dxa"/>
          </w:tcPr>
          <w:p w14:paraId="2E6B7136" w14:textId="77777777" w:rsidR="00167B78" w:rsidRPr="009F3BA4" w:rsidRDefault="00167B78" w:rsidP="00B53FB4">
            <w:pPr>
              <w:numPr>
                <w:ilvl w:val="0"/>
                <w:numId w:val="28"/>
              </w:numPr>
              <w:spacing w:before="60" w:after="60"/>
              <w:rPr>
                <w:sz w:val="18"/>
                <w:szCs w:val="18"/>
              </w:rPr>
            </w:pPr>
            <w:r w:rsidRPr="009F3BA4">
              <w:rPr>
                <w:sz w:val="18"/>
                <w:szCs w:val="18"/>
              </w:rPr>
              <w:t xml:space="preserve">Animal lively and active. </w:t>
            </w:r>
          </w:p>
          <w:p w14:paraId="6AE2E7FA" w14:textId="77777777" w:rsidR="00167B78" w:rsidRPr="009F3BA4" w:rsidRDefault="00167B78" w:rsidP="00B53FB4">
            <w:pPr>
              <w:numPr>
                <w:ilvl w:val="0"/>
                <w:numId w:val="28"/>
              </w:numPr>
              <w:spacing w:before="60" w:after="60"/>
              <w:rPr>
                <w:sz w:val="18"/>
                <w:szCs w:val="18"/>
              </w:rPr>
            </w:pPr>
            <w:r w:rsidRPr="009F3BA4">
              <w:rPr>
                <w:sz w:val="18"/>
                <w:szCs w:val="18"/>
              </w:rPr>
              <w:t xml:space="preserve">Gums are tacky. </w:t>
            </w:r>
          </w:p>
          <w:p w14:paraId="1DEA46FA" w14:textId="77777777" w:rsidR="00167B78" w:rsidRPr="009F3BA4" w:rsidRDefault="00167B78" w:rsidP="00B53FB4">
            <w:pPr>
              <w:numPr>
                <w:ilvl w:val="0"/>
                <w:numId w:val="28"/>
              </w:numPr>
              <w:spacing w:before="60" w:after="60"/>
              <w:rPr>
                <w:sz w:val="18"/>
                <w:szCs w:val="18"/>
              </w:rPr>
            </w:pPr>
            <w:r w:rsidRPr="009F3BA4">
              <w:rPr>
                <w:sz w:val="18"/>
                <w:szCs w:val="18"/>
              </w:rPr>
              <w:lastRenderedPageBreak/>
              <w:t>Skin tenting takes less than one second to fall.</w:t>
            </w:r>
          </w:p>
        </w:tc>
        <w:tc>
          <w:tcPr>
            <w:tcW w:w="1800" w:type="dxa"/>
          </w:tcPr>
          <w:p w14:paraId="3FB1A0B0" w14:textId="77777777" w:rsidR="00167B78" w:rsidRPr="009F3BA4" w:rsidRDefault="00167B78" w:rsidP="005F0EF0">
            <w:pPr>
              <w:spacing w:before="60" w:after="60"/>
              <w:rPr>
                <w:sz w:val="18"/>
                <w:szCs w:val="18"/>
              </w:rPr>
            </w:pPr>
            <w:r w:rsidRPr="009F3BA4">
              <w:rPr>
                <w:sz w:val="18"/>
                <w:szCs w:val="18"/>
              </w:rPr>
              <w:lastRenderedPageBreak/>
              <w:t>Oral electrolyte solutions.</w:t>
            </w:r>
          </w:p>
        </w:tc>
        <w:tc>
          <w:tcPr>
            <w:tcW w:w="1728" w:type="dxa"/>
          </w:tcPr>
          <w:p w14:paraId="1C6E5ECD" w14:textId="77777777" w:rsidR="00167B78" w:rsidRPr="009F3BA4" w:rsidRDefault="00167B78" w:rsidP="005F0EF0">
            <w:pPr>
              <w:spacing w:before="60" w:after="60"/>
              <w:rPr>
                <w:sz w:val="18"/>
                <w:szCs w:val="18"/>
              </w:rPr>
            </w:pPr>
            <w:r w:rsidRPr="009F3BA4">
              <w:rPr>
                <w:sz w:val="18"/>
                <w:szCs w:val="18"/>
              </w:rPr>
              <w:t>Good</w:t>
            </w:r>
          </w:p>
        </w:tc>
      </w:tr>
      <w:tr w:rsidR="00167B78" w:rsidRPr="009F3BA4" w14:paraId="244C3594" w14:textId="77777777" w:rsidTr="005F0EF0">
        <w:tc>
          <w:tcPr>
            <w:tcW w:w="1416" w:type="dxa"/>
          </w:tcPr>
          <w:p w14:paraId="5BA7ABCB" w14:textId="77777777" w:rsidR="00167B78" w:rsidRPr="009F3BA4" w:rsidRDefault="00167B78" w:rsidP="005F0EF0">
            <w:pPr>
              <w:spacing w:before="60" w:after="60"/>
              <w:rPr>
                <w:sz w:val="18"/>
                <w:szCs w:val="18"/>
              </w:rPr>
            </w:pPr>
            <w:r w:rsidRPr="009F3BA4">
              <w:rPr>
                <w:sz w:val="18"/>
                <w:szCs w:val="18"/>
              </w:rPr>
              <w:t>10%</w:t>
            </w:r>
          </w:p>
        </w:tc>
        <w:tc>
          <w:tcPr>
            <w:tcW w:w="3912" w:type="dxa"/>
          </w:tcPr>
          <w:p w14:paraId="4A767212" w14:textId="77777777" w:rsidR="00167B78" w:rsidRPr="009F3BA4" w:rsidRDefault="00167B78" w:rsidP="00B53FB4">
            <w:pPr>
              <w:numPr>
                <w:ilvl w:val="0"/>
                <w:numId w:val="28"/>
              </w:numPr>
              <w:spacing w:before="60" w:after="60"/>
              <w:rPr>
                <w:sz w:val="18"/>
                <w:szCs w:val="18"/>
              </w:rPr>
            </w:pPr>
            <w:r w:rsidRPr="009F3BA4">
              <w:rPr>
                <w:sz w:val="18"/>
                <w:szCs w:val="18"/>
              </w:rPr>
              <w:t>Lethargic, tacky gums.</w:t>
            </w:r>
          </w:p>
          <w:p w14:paraId="3D0308E3" w14:textId="77777777" w:rsidR="00167B78" w:rsidRPr="009F3BA4" w:rsidRDefault="00167B78" w:rsidP="00B53FB4">
            <w:pPr>
              <w:numPr>
                <w:ilvl w:val="0"/>
                <w:numId w:val="28"/>
              </w:numPr>
              <w:spacing w:before="60" w:after="60"/>
              <w:rPr>
                <w:sz w:val="18"/>
                <w:szCs w:val="18"/>
              </w:rPr>
            </w:pPr>
            <w:r w:rsidRPr="009F3BA4">
              <w:rPr>
                <w:sz w:val="18"/>
                <w:szCs w:val="18"/>
              </w:rPr>
              <w:t>Skin tenting takes more than one to two seconds to fall.</w:t>
            </w:r>
          </w:p>
        </w:tc>
        <w:tc>
          <w:tcPr>
            <w:tcW w:w="1800" w:type="dxa"/>
          </w:tcPr>
          <w:p w14:paraId="3878B8F8" w14:textId="77777777" w:rsidR="00167B78" w:rsidRPr="009F3BA4" w:rsidRDefault="00167B78" w:rsidP="005F0EF0">
            <w:pPr>
              <w:spacing w:before="60" w:after="60"/>
              <w:rPr>
                <w:sz w:val="18"/>
                <w:szCs w:val="18"/>
              </w:rPr>
            </w:pPr>
            <w:r w:rsidRPr="009F3BA4">
              <w:rPr>
                <w:sz w:val="18"/>
                <w:szCs w:val="18"/>
              </w:rPr>
              <w:t>May require subcutaneous fluids as well as oral electrolytes.</w:t>
            </w:r>
          </w:p>
        </w:tc>
        <w:tc>
          <w:tcPr>
            <w:tcW w:w="1728" w:type="dxa"/>
          </w:tcPr>
          <w:p w14:paraId="0A5CC708" w14:textId="77777777" w:rsidR="00167B78" w:rsidRPr="009F3BA4" w:rsidRDefault="00167B78" w:rsidP="005F0EF0">
            <w:pPr>
              <w:spacing w:before="60" w:after="60"/>
              <w:rPr>
                <w:sz w:val="18"/>
                <w:szCs w:val="18"/>
              </w:rPr>
            </w:pPr>
            <w:r w:rsidRPr="009F3BA4">
              <w:rPr>
                <w:sz w:val="18"/>
                <w:szCs w:val="18"/>
              </w:rPr>
              <w:t>Moderate</w:t>
            </w:r>
          </w:p>
        </w:tc>
      </w:tr>
      <w:tr w:rsidR="00167B78" w:rsidRPr="009F3BA4" w14:paraId="4BD7839D" w14:textId="77777777" w:rsidTr="005F0EF0">
        <w:tc>
          <w:tcPr>
            <w:tcW w:w="1416" w:type="dxa"/>
          </w:tcPr>
          <w:p w14:paraId="1AB04709" w14:textId="77777777" w:rsidR="00167B78" w:rsidRPr="009F3BA4" w:rsidRDefault="00167B78" w:rsidP="005F0EF0">
            <w:pPr>
              <w:spacing w:before="60" w:after="60"/>
              <w:rPr>
                <w:sz w:val="18"/>
                <w:szCs w:val="18"/>
              </w:rPr>
            </w:pPr>
            <w:r w:rsidRPr="009F3BA4">
              <w:rPr>
                <w:sz w:val="18"/>
                <w:szCs w:val="18"/>
              </w:rPr>
              <w:t>12%</w:t>
            </w:r>
          </w:p>
        </w:tc>
        <w:tc>
          <w:tcPr>
            <w:tcW w:w="3912" w:type="dxa"/>
          </w:tcPr>
          <w:p w14:paraId="77A1D6B1" w14:textId="77777777" w:rsidR="00167B78" w:rsidRPr="009F3BA4" w:rsidRDefault="00167B78" w:rsidP="00B53FB4">
            <w:pPr>
              <w:numPr>
                <w:ilvl w:val="0"/>
                <w:numId w:val="28"/>
              </w:numPr>
              <w:spacing w:before="60" w:after="60"/>
              <w:rPr>
                <w:sz w:val="18"/>
                <w:szCs w:val="18"/>
              </w:rPr>
            </w:pPr>
            <w:r w:rsidRPr="009F3BA4">
              <w:rPr>
                <w:sz w:val="18"/>
                <w:szCs w:val="18"/>
              </w:rPr>
              <w:t>Lethargic, loss of consciousness, low body temperature, slow heart rate.</w:t>
            </w:r>
          </w:p>
          <w:p w14:paraId="16B64DDF" w14:textId="77777777" w:rsidR="00167B78" w:rsidRPr="009F3BA4" w:rsidRDefault="00167B78" w:rsidP="00B53FB4">
            <w:pPr>
              <w:numPr>
                <w:ilvl w:val="0"/>
                <w:numId w:val="28"/>
              </w:numPr>
              <w:spacing w:before="60" w:after="60"/>
              <w:rPr>
                <w:sz w:val="18"/>
                <w:szCs w:val="18"/>
              </w:rPr>
            </w:pPr>
            <w:r w:rsidRPr="009F3BA4">
              <w:rPr>
                <w:sz w:val="18"/>
                <w:szCs w:val="18"/>
              </w:rPr>
              <w:t>Skin tenting takes more than two seconds to fall.</w:t>
            </w:r>
          </w:p>
        </w:tc>
        <w:tc>
          <w:tcPr>
            <w:tcW w:w="1800" w:type="dxa"/>
          </w:tcPr>
          <w:p w14:paraId="6AD62A5E" w14:textId="77777777" w:rsidR="00167B78" w:rsidRPr="009F3BA4" w:rsidRDefault="00167B78" w:rsidP="005F0EF0">
            <w:pPr>
              <w:spacing w:before="60" w:after="60"/>
              <w:rPr>
                <w:sz w:val="18"/>
                <w:szCs w:val="18"/>
              </w:rPr>
            </w:pPr>
            <w:r w:rsidRPr="009F3BA4">
              <w:rPr>
                <w:sz w:val="18"/>
                <w:szCs w:val="18"/>
              </w:rPr>
              <w:t>Requires intravenous fluids administered by a veterinarian.</w:t>
            </w:r>
          </w:p>
        </w:tc>
        <w:tc>
          <w:tcPr>
            <w:tcW w:w="1728" w:type="dxa"/>
          </w:tcPr>
          <w:p w14:paraId="3524477E" w14:textId="77777777" w:rsidR="00167B78" w:rsidRPr="009F3BA4" w:rsidRDefault="00167B78" w:rsidP="005F0EF0">
            <w:pPr>
              <w:spacing w:before="60" w:after="60"/>
              <w:rPr>
                <w:sz w:val="18"/>
                <w:szCs w:val="18"/>
              </w:rPr>
            </w:pPr>
            <w:r w:rsidRPr="009F3BA4">
              <w:rPr>
                <w:sz w:val="18"/>
                <w:szCs w:val="18"/>
              </w:rPr>
              <w:t>Poor</w:t>
            </w:r>
          </w:p>
        </w:tc>
      </w:tr>
    </w:tbl>
    <w:p w14:paraId="25E10BE2" w14:textId="77777777" w:rsidR="00167B78" w:rsidRDefault="00167B78" w:rsidP="00167B78"/>
    <w:p w14:paraId="45919B84" w14:textId="77777777" w:rsidR="00167B78" w:rsidRDefault="00167B78" w:rsidP="00167B78">
      <w:r>
        <w:t xml:space="preserve">Various animal species have different places to look for evidence of dehydration. </w:t>
      </w:r>
      <w:r w:rsidRPr="008050F4">
        <w:t xml:space="preserve"> </w:t>
      </w:r>
      <w:r>
        <w:t>Table 2 below outlines locations where skin tenting can be carried out to assess dehydration.</w:t>
      </w:r>
    </w:p>
    <w:p w14:paraId="7E07FC8D" w14:textId="77777777" w:rsidR="00167B78" w:rsidRDefault="00167B78" w:rsidP="00167B78">
      <w:pPr>
        <w:pStyle w:val="Body2"/>
      </w:pPr>
    </w:p>
    <w:p w14:paraId="1370B91E" w14:textId="77777777" w:rsidR="00167B78" w:rsidRPr="00384F4A" w:rsidRDefault="00167B78" w:rsidP="00167B78">
      <w:pPr>
        <w:pStyle w:val="Body2"/>
        <w:rPr>
          <w:b/>
        </w:rPr>
      </w:pPr>
      <w:r>
        <w:rPr>
          <w:b/>
        </w:rPr>
        <w:t xml:space="preserve">Table 2: Locations where skin tenting can be carried out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174"/>
      </w:tblGrid>
      <w:tr w:rsidR="00167B78" w:rsidRPr="009F3BA4" w14:paraId="3C7C1040" w14:textId="77777777" w:rsidTr="005F0EF0">
        <w:tc>
          <w:tcPr>
            <w:tcW w:w="3348" w:type="dxa"/>
            <w:shd w:val="clear" w:color="auto" w:fill="E6E6E6"/>
          </w:tcPr>
          <w:p w14:paraId="667A6C2B" w14:textId="77777777" w:rsidR="00167B78" w:rsidRPr="009F3BA4" w:rsidRDefault="00167B78" w:rsidP="005F0EF0">
            <w:pPr>
              <w:spacing w:before="60" w:after="60"/>
              <w:rPr>
                <w:b/>
                <w:sz w:val="18"/>
                <w:szCs w:val="18"/>
              </w:rPr>
            </w:pPr>
            <w:r w:rsidRPr="009F3BA4">
              <w:rPr>
                <w:b/>
                <w:sz w:val="18"/>
                <w:szCs w:val="18"/>
              </w:rPr>
              <w:t>Animal group</w:t>
            </w:r>
          </w:p>
        </w:tc>
        <w:tc>
          <w:tcPr>
            <w:tcW w:w="5174" w:type="dxa"/>
            <w:shd w:val="clear" w:color="auto" w:fill="E6E6E6"/>
          </w:tcPr>
          <w:p w14:paraId="01949746" w14:textId="77777777" w:rsidR="00167B78" w:rsidRPr="009F3BA4" w:rsidRDefault="00167B78" w:rsidP="005F0EF0">
            <w:pPr>
              <w:spacing w:before="60" w:after="60"/>
              <w:rPr>
                <w:b/>
                <w:sz w:val="18"/>
                <w:szCs w:val="18"/>
              </w:rPr>
            </w:pPr>
            <w:r w:rsidRPr="009F3BA4">
              <w:rPr>
                <w:b/>
                <w:sz w:val="18"/>
                <w:szCs w:val="18"/>
              </w:rPr>
              <w:t>Site to pinch skin to assess dehydration</w:t>
            </w:r>
          </w:p>
        </w:tc>
      </w:tr>
      <w:tr w:rsidR="00167B78" w:rsidRPr="009F3BA4" w14:paraId="5F20AF1A" w14:textId="77777777" w:rsidTr="005F0EF0">
        <w:tc>
          <w:tcPr>
            <w:tcW w:w="3348" w:type="dxa"/>
          </w:tcPr>
          <w:p w14:paraId="7E884D73" w14:textId="77777777" w:rsidR="00167B78" w:rsidRPr="009F3BA4" w:rsidRDefault="00167B78" w:rsidP="005F0EF0">
            <w:pPr>
              <w:spacing w:before="60" w:after="60"/>
              <w:rPr>
                <w:sz w:val="18"/>
                <w:szCs w:val="18"/>
              </w:rPr>
            </w:pPr>
            <w:r w:rsidRPr="009F3BA4">
              <w:rPr>
                <w:sz w:val="18"/>
                <w:szCs w:val="18"/>
              </w:rPr>
              <w:t>Birds</w:t>
            </w:r>
          </w:p>
        </w:tc>
        <w:tc>
          <w:tcPr>
            <w:tcW w:w="5174" w:type="dxa"/>
          </w:tcPr>
          <w:p w14:paraId="4E103727" w14:textId="77777777" w:rsidR="00167B78" w:rsidRPr="009F3BA4" w:rsidRDefault="00167B78" w:rsidP="005F0EF0">
            <w:pPr>
              <w:spacing w:before="60" w:after="60"/>
              <w:rPr>
                <w:sz w:val="18"/>
                <w:szCs w:val="18"/>
              </w:rPr>
            </w:pPr>
            <w:r w:rsidRPr="009F3BA4">
              <w:rPr>
                <w:sz w:val="18"/>
                <w:szCs w:val="18"/>
              </w:rPr>
              <w:t>Foot and over keel bone</w:t>
            </w:r>
          </w:p>
        </w:tc>
      </w:tr>
      <w:tr w:rsidR="00167B78" w:rsidRPr="009F3BA4" w14:paraId="45F8F251" w14:textId="77777777" w:rsidTr="005F0EF0">
        <w:tc>
          <w:tcPr>
            <w:tcW w:w="3348" w:type="dxa"/>
          </w:tcPr>
          <w:p w14:paraId="03EA73C8" w14:textId="77777777" w:rsidR="00167B78" w:rsidRPr="009F3BA4" w:rsidRDefault="00167B78" w:rsidP="005F0EF0">
            <w:pPr>
              <w:spacing w:before="60" w:after="60"/>
              <w:rPr>
                <w:sz w:val="18"/>
                <w:szCs w:val="18"/>
              </w:rPr>
            </w:pPr>
            <w:r w:rsidRPr="009F3BA4">
              <w:rPr>
                <w:sz w:val="18"/>
                <w:szCs w:val="18"/>
              </w:rPr>
              <w:t>Possum, macropod, flying fox</w:t>
            </w:r>
          </w:p>
        </w:tc>
        <w:tc>
          <w:tcPr>
            <w:tcW w:w="5174" w:type="dxa"/>
          </w:tcPr>
          <w:p w14:paraId="54687262" w14:textId="77777777" w:rsidR="00167B78" w:rsidRPr="009F3BA4" w:rsidRDefault="00167B78" w:rsidP="005F0EF0">
            <w:pPr>
              <w:spacing w:before="60" w:after="60"/>
              <w:rPr>
                <w:sz w:val="18"/>
                <w:szCs w:val="18"/>
              </w:rPr>
            </w:pPr>
            <w:r w:rsidRPr="009F3BA4">
              <w:rPr>
                <w:sz w:val="18"/>
                <w:szCs w:val="18"/>
              </w:rPr>
              <w:t>Over shoulder blades</w:t>
            </w:r>
          </w:p>
        </w:tc>
      </w:tr>
      <w:tr w:rsidR="00167B78" w:rsidRPr="009F3BA4" w14:paraId="72E491EA" w14:textId="77777777" w:rsidTr="005F0EF0">
        <w:tc>
          <w:tcPr>
            <w:tcW w:w="3348" w:type="dxa"/>
          </w:tcPr>
          <w:p w14:paraId="7A74E9A9" w14:textId="77777777" w:rsidR="00167B78" w:rsidRPr="009F3BA4" w:rsidRDefault="00167B78" w:rsidP="005F0EF0">
            <w:pPr>
              <w:spacing w:before="60" w:after="60"/>
              <w:rPr>
                <w:sz w:val="18"/>
                <w:szCs w:val="18"/>
              </w:rPr>
            </w:pPr>
            <w:r w:rsidRPr="009F3BA4">
              <w:rPr>
                <w:sz w:val="18"/>
                <w:szCs w:val="18"/>
              </w:rPr>
              <w:t>Wombat, Echidna</w:t>
            </w:r>
          </w:p>
        </w:tc>
        <w:tc>
          <w:tcPr>
            <w:tcW w:w="5174" w:type="dxa"/>
          </w:tcPr>
          <w:p w14:paraId="7234E93C" w14:textId="77777777" w:rsidR="00167B78" w:rsidRPr="009F3BA4" w:rsidRDefault="00167B78" w:rsidP="005F0EF0">
            <w:pPr>
              <w:spacing w:before="60" w:after="60"/>
              <w:rPr>
                <w:sz w:val="18"/>
                <w:szCs w:val="18"/>
              </w:rPr>
            </w:pPr>
            <w:r w:rsidRPr="009F3BA4">
              <w:rPr>
                <w:sz w:val="18"/>
                <w:szCs w:val="18"/>
              </w:rPr>
              <w:t>Over abdomen</w:t>
            </w:r>
          </w:p>
        </w:tc>
      </w:tr>
      <w:tr w:rsidR="00167B78" w:rsidRPr="009F3BA4" w14:paraId="0B4E4622" w14:textId="77777777" w:rsidTr="005F0EF0">
        <w:tc>
          <w:tcPr>
            <w:tcW w:w="3348" w:type="dxa"/>
          </w:tcPr>
          <w:p w14:paraId="45BEA63C" w14:textId="77777777" w:rsidR="00167B78" w:rsidRPr="009F3BA4" w:rsidRDefault="00167B78" w:rsidP="005F0EF0">
            <w:pPr>
              <w:spacing w:before="60" w:after="60"/>
              <w:rPr>
                <w:sz w:val="18"/>
                <w:szCs w:val="18"/>
              </w:rPr>
            </w:pPr>
            <w:r w:rsidRPr="009F3BA4">
              <w:rPr>
                <w:sz w:val="18"/>
                <w:szCs w:val="18"/>
              </w:rPr>
              <w:t>Koala</w:t>
            </w:r>
          </w:p>
        </w:tc>
        <w:tc>
          <w:tcPr>
            <w:tcW w:w="5174" w:type="dxa"/>
          </w:tcPr>
          <w:p w14:paraId="3DFC18C0" w14:textId="77777777" w:rsidR="00167B78" w:rsidRPr="009F3BA4" w:rsidRDefault="00167B78" w:rsidP="005F0EF0">
            <w:pPr>
              <w:spacing w:before="60" w:after="60"/>
              <w:rPr>
                <w:sz w:val="18"/>
                <w:szCs w:val="18"/>
              </w:rPr>
            </w:pPr>
            <w:r w:rsidRPr="009F3BA4">
              <w:rPr>
                <w:sz w:val="18"/>
                <w:szCs w:val="18"/>
              </w:rPr>
              <w:t>Over head</w:t>
            </w:r>
          </w:p>
        </w:tc>
      </w:tr>
      <w:tr w:rsidR="00167B78" w:rsidRPr="009F3BA4" w14:paraId="0822EA4F" w14:textId="77777777" w:rsidTr="005F0EF0">
        <w:tc>
          <w:tcPr>
            <w:tcW w:w="3348" w:type="dxa"/>
          </w:tcPr>
          <w:p w14:paraId="54E54BA9" w14:textId="77777777" w:rsidR="00167B78" w:rsidRPr="009F3BA4" w:rsidRDefault="00167B78" w:rsidP="005F0EF0">
            <w:pPr>
              <w:spacing w:before="60" w:after="60"/>
              <w:rPr>
                <w:sz w:val="18"/>
                <w:szCs w:val="18"/>
              </w:rPr>
            </w:pPr>
            <w:r w:rsidRPr="009F3BA4">
              <w:rPr>
                <w:sz w:val="18"/>
                <w:szCs w:val="18"/>
              </w:rPr>
              <w:t>Snakes, Water dragons</w:t>
            </w:r>
          </w:p>
        </w:tc>
        <w:tc>
          <w:tcPr>
            <w:tcW w:w="5174" w:type="dxa"/>
          </w:tcPr>
          <w:p w14:paraId="7B946CE8" w14:textId="77777777" w:rsidR="00167B78" w:rsidRPr="009F3BA4" w:rsidRDefault="00167B78" w:rsidP="005F0EF0">
            <w:pPr>
              <w:spacing w:before="60" w:after="60"/>
              <w:rPr>
                <w:sz w:val="18"/>
                <w:szCs w:val="18"/>
              </w:rPr>
            </w:pPr>
            <w:r w:rsidRPr="009F3BA4">
              <w:rPr>
                <w:sz w:val="18"/>
                <w:szCs w:val="18"/>
              </w:rPr>
              <w:t>Along body wall</w:t>
            </w:r>
          </w:p>
        </w:tc>
      </w:tr>
      <w:tr w:rsidR="00167B78" w:rsidRPr="009F3BA4" w14:paraId="2B7ACBE5" w14:textId="77777777" w:rsidTr="005F0EF0">
        <w:tc>
          <w:tcPr>
            <w:tcW w:w="3348" w:type="dxa"/>
          </w:tcPr>
          <w:p w14:paraId="3E838D13" w14:textId="77777777" w:rsidR="00167B78" w:rsidRPr="009F3BA4" w:rsidRDefault="00167B78" w:rsidP="005F0EF0">
            <w:pPr>
              <w:spacing w:before="60" w:after="60"/>
              <w:rPr>
                <w:sz w:val="18"/>
                <w:szCs w:val="18"/>
              </w:rPr>
            </w:pPr>
            <w:r w:rsidRPr="009F3BA4">
              <w:rPr>
                <w:sz w:val="18"/>
                <w:szCs w:val="18"/>
              </w:rPr>
              <w:t>Turtles</w:t>
            </w:r>
          </w:p>
        </w:tc>
        <w:tc>
          <w:tcPr>
            <w:tcW w:w="5174" w:type="dxa"/>
          </w:tcPr>
          <w:p w14:paraId="57C7EA77" w14:textId="77777777" w:rsidR="00167B78" w:rsidRPr="009F3BA4" w:rsidRDefault="00167B78" w:rsidP="005F0EF0">
            <w:pPr>
              <w:spacing w:before="60" w:after="60"/>
              <w:rPr>
                <w:sz w:val="18"/>
                <w:szCs w:val="18"/>
              </w:rPr>
            </w:pPr>
            <w:r w:rsidRPr="009F3BA4">
              <w:rPr>
                <w:sz w:val="18"/>
                <w:szCs w:val="18"/>
              </w:rPr>
              <w:t>On neck</w:t>
            </w:r>
          </w:p>
        </w:tc>
      </w:tr>
    </w:tbl>
    <w:p w14:paraId="20ECE2EA" w14:textId="77777777" w:rsidR="00167B78" w:rsidRDefault="00167B78" w:rsidP="00167B78">
      <w:pPr>
        <w:pStyle w:val="Body2"/>
      </w:pPr>
    </w:p>
    <w:p w14:paraId="3AC9F2DD" w14:textId="77777777" w:rsidR="00167B78" w:rsidRDefault="00167B78" w:rsidP="00167B78">
      <w:pPr>
        <w:pStyle w:val="Body2"/>
        <w:spacing w:after="0"/>
      </w:pPr>
      <w:r>
        <w:t>Your initial assessment should help you to decide whether the animal requires veterinary attention or if you have the skills and ability to support it. If veterinary assistance is required, try to get it to a veterinarian within 24 hours of rescue to provide the best chance of survival.</w:t>
      </w:r>
    </w:p>
    <w:p w14:paraId="7076E98A" w14:textId="77777777" w:rsidR="00167B78" w:rsidRDefault="00167B78" w:rsidP="00167B78">
      <w:pPr>
        <w:pStyle w:val="Body2"/>
        <w:spacing w:after="0"/>
      </w:pPr>
    </w:p>
    <w:p w14:paraId="1CEA4A7F" w14:textId="77777777" w:rsidR="00167B78" w:rsidRDefault="00167B78" w:rsidP="00167B78">
      <w:pPr>
        <w:pStyle w:val="Body2"/>
        <w:rPr>
          <w:b/>
        </w:rPr>
      </w:pPr>
      <w:r>
        <w:rPr>
          <w:b/>
        </w:rPr>
        <w:t>Provide a warm, dark and quiet place to treat shock</w:t>
      </w:r>
    </w:p>
    <w:p w14:paraId="6338AB3F" w14:textId="0F85A9AF" w:rsidR="00167B78" w:rsidRDefault="00167B78" w:rsidP="00167B78">
      <w:r>
        <w:t>Animals can enter a state of shock</w:t>
      </w:r>
      <w:r w:rsidRPr="00A2086F">
        <w:t xml:space="preserve"> </w:t>
      </w:r>
      <w:r w:rsidR="00EB0E1E">
        <w:t>following</w:t>
      </w:r>
      <w:r w:rsidRPr="00A2086F">
        <w:t xml:space="preserve"> </w:t>
      </w:r>
      <w:r>
        <w:t>injury or disease</w:t>
      </w:r>
      <w:r w:rsidRPr="00A2086F">
        <w:t>.</w:t>
      </w:r>
      <w:r>
        <w:t xml:space="preserve"> These animals will have cool ears and feet and will not defecate or urinate as the body tries to conserve water.</w:t>
      </w:r>
    </w:p>
    <w:p w14:paraId="100E8A2C" w14:textId="77777777" w:rsidR="00167B78" w:rsidRDefault="00167B78" w:rsidP="00167B78"/>
    <w:p w14:paraId="18D77E3F" w14:textId="70F7721B" w:rsidR="00167B78" w:rsidRDefault="00167B78" w:rsidP="00167B78">
      <w:r>
        <w:t>Animals in shock must be provided with a quiet and dark location following the initial examination, weighing and dehydration assessment. A</w:t>
      </w:r>
      <w:r w:rsidR="00EB0E1E">
        <w:t>n easy way to provide</w:t>
      </w:r>
      <w:r>
        <w:t xml:space="preserve"> this is to cover enclosures with a towel.  For marsupials, placing them into a pouch will provide a dark location.</w:t>
      </w:r>
    </w:p>
    <w:p w14:paraId="1E12FC93" w14:textId="77777777" w:rsidR="00167B78" w:rsidRDefault="00167B78" w:rsidP="00167B78"/>
    <w:p w14:paraId="59704408" w14:textId="2BA1D647" w:rsidR="00167B78" w:rsidRDefault="00167B78" w:rsidP="00167B78">
      <w:pPr>
        <w:pStyle w:val="Body2"/>
      </w:pPr>
      <w:r>
        <w:t>You should also make sure the room or enclosure is warmed to</w:t>
      </w:r>
      <w:r w:rsidR="00A83DD2">
        <w:t xml:space="preserve"> a temperature appropriate for the </w:t>
      </w:r>
      <w:r w:rsidR="004737C8">
        <w:t>species,</w:t>
      </w:r>
      <w:r>
        <w:t xml:space="preserve"> although it is preferable to have a heating gradient across the enclosure to allow the animal to move away from the heat if they wish.</w:t>
      </w:r>
    </w:p>
    <w:p w14:paraId="42EEBC53" w14:textId="4D7901B0" w:rsidR="00167B78" w:rsidRDefault="00167B78" w:rsidP="00167B78">
      <w:pPr>
        <w:pStyle w:val="Body2"/>
        <w:spacing w:after="0"/>
      </w:pPr>
      <w:r>
        <w:t>While an animal is in a heated enclosure, the temperature of the enclosure should be monitored with a thermometer.</w:t>
      </w:r>
      <w:r w:rsidRPr="00F84576">
        <w:t xml:space="preserve"> </w:t>
      </w:r>
      <w:r>
        <w:t>The behaviour of the animal should also be monitored to ensure it is comfortable.  This is particularly important for animals that are unable to move</w:t>
      </w:r>
      <w:r w:rsidRPr="00F84576">
        <w:t xml:space="preserve"> </w:t>
      </w:r>
      <w:r>
        <w:t>to ensure the animal does not become too hot or too cold.</w:t>
      </w:r>
    </w:p>
    <w:p w14:paraId="5BBB98B0" w14:textId="77777777" w:rsidR="00167B78" w:rsidRDefault="00167B78" w:rsidP="00167B78">
      <w:pPr>
        <w:pStyle w:val="Body2"/>
      </w:pPr>
    </w:p>
    <w:p w14:paraId="46DD7E4A" w14:textId="77777777" w:rsidR="00167B78" w:rsidRPr="00384F4A" w:rsidRDefault="00167B78" w:rsidP="00167B78">
      <w:pPr>
        <w:pStyle w:val="Body2"/>
        <w:rPr>
          <w:b/>
        </w:rPr>
      </w:pPr>
      <w:r w:rsidRPr="00384F4A">
        <w:rPr>
          <w:b/>
        </w:rPr>
        <w:t>Provide fluids</w:t>
      </w:r>
    </w:p>
    <w:p w14:paraId="3A42BB5E" w14:textId="77777777" w:rsidR="00167B78" w:rsidRDefault="00167B78" w:rsidP="00167B78">
      <w:r>
        <w:t>Dehydration will occur with orphaning, injury or shock. For normal digestion and healing to occur, dehydration must be corrected.  All animals must be warmed before fluids are given. The fluid itself should also be warmed to the animal’s normal body temperature before being given. Suitable temperatures of fluids are:</w:t>
      </w:r>
    </w:p>
    <w:p w14:paraId="2D1AE0DD" w14:textId="77777777" w:rsidR="00167B78" w:rsidRDefault="00167B78" w:rsidP="00B53FB4">
      <w:pPr>
        <w:numPr>
          <w:ilvl w:val="0"/>
          <w:numId w:val="25"/>
        </w:numPr>
      </w:pPr>
      <w:r>
        <w:t>Reptiles: 22 to 28°C</w:t>
      </w:r>
    </w:p>
    <w:p w14:paraId="7B313E58" w14:textId="77777777" w:rsidR="00167B78" w:rsidRDefault="00167B78" w:rsidP="00B53FB4">
      <w:pPr>
        <w:numPr>
          <w:ilvl w:val="0"/>
          <w:numId w:val="25"/>
        </w:numPr>
      </w:pPr>
      <w:r>
        <w:t xml:space="preserve">Birds: 36 to 38°C </w:t>
      </w:r>
    </w:p>
    <w:p w14:paraId="2B31C1C9" w14:textId="77777777" w:rsidR="00167B78" w:rsidRDefault="00167B78" w:rsidP="00B53FB4">
      <w:pPr>
        <w:numPr>
          <w:ilvl w:val="0"/>
          <w:numId w:val="25"/>
        </w:numPr>
      </w:pPr>
      <w:r>
        <w:lastRenderedPageBreak/>
        <w:t xml:space="preserve">Marsupials: 32 to 36°C </w:t>
      </w:r>
    </w:p>
    <w:p w14:paraId="2EE413C3" w14:textId="77777777" w:rsidR="00167B78" w:rsidRDefault="00167B78" w:rsidP="00167B78"/>
    <w:p w14:paraId="7ED6EE36" w14:textId="77777777" w:rsidR="00167B78" w:rsidRDefault="00167B78" w:rsidP="00167B78">
      <w:r>
        <w:t>The standard approach is to assume that each animal that comes into care is 10% dehydrated.  If it is less than 10% dehydrated and you give fluids, the animal will simply urinate more.  If the animal is greater than 10% dehydrated you could prevent it from going into shock.</w:t>
      </w:r>
    </w:p>
    <w:p w14:paraId="167D8DAC" w14:textId="77777777" w:rsidR="00167B78" w:rsidRDefault="00167B78" w:rsidP="00167B78"/>
    <w:p w14:paraId="69B0C34B" w14:textId="77777777" w:rsidR="00167B78" w:rsidRDefault="00167B78" w:rsidP="00167B78">
      <w:pPr>
        <w:pStyle w:val="Body2"/>
      </w:pPr>
      <w:r>
        <w:t>To c</w:t>
      </w:r>
      <w:r w:rsidRPr="00925D89">
        <w:t>alculat</w:t>
      </w:r>
      <w:r>
        <w:t>e</w:t>
      </w:r>
      <w:r w:rsidRPr="00925D89">
        <w:t xml:space="preserve"> the amount of fluid to give </w:t>
      </w:r>
      <w:r>
        <w:t>an animal every</w:t>
      </w:r>
      <w:r w:rsidRPr="00925D89">
        <w:t xml:space="preserve"> 24 </w:t>
      </w:r>
      <w:r>
        <w:t xml:space="preserve">hours, use the following formula: </w:t>
      </w:r>
    </w:p>
    <w:p w14:paraId="3D40FCD9" w14:textId="77777777" w:rsidR="00167B78" w:rsidRPr="00384F4A" w:rsidRDefault="00167B78" w:rsidP="00167B78">
      <w:pPr>
        <w:pStyle w:val="Body2"/>
        <w:pBdr>
          <w:top w:val="single" w:sz="4" w:space="1" w:color="auto"/>
          <w:left w:val="single" w:sz="4" w:space="4" w:color="auto"/>
          <w:bottom w:val="single" w:sz="4" w:space="1" w:color="auto"/>
          <w:right w:val="single" w:sz="4" w:space="4" w:color="auto"/>
        </w:pBdr>
        <w:jc w:val="center"/>
        <w:rPr>
          <w:sz w:val="18"/>
        </w:rPr>
      </w:pPr>
      <w:r w:rsidRPr="00384F4A">
        <w:rPr>
          <w:b/>
          <w:bCs/>
          <w:szCs w:val="28"/>
        </w:rPr>
        <w:t>Fluid volume to give (in ml) = body weight (in grams) x 0.1</w:t>
      </w:r>
    </w:p>
    <w:tbl>
      <w:tblPr>
        <w:tblStyle w:val="TableGrid"/>
        <w:tblW w:w="10173" w:type="dxa"/>
        <w:tblLook w:val="04A0" w:firstRow="1" w:lastRow="0" w:firstColumn="1" w:lastColumn="0" w:noHBand="0" w:noVBand="1"/>
      </w:tblPr>
      <w:tblGrid>
        <w:gridCol w:w="10173"/>
      </w:tblGrid>
      <w:tr w:rsidR="0040479F" w14:paraId="17BD6737" w14:textId="77777777" w:rsidTr="00D1227F">
        <w:tc>
          <w:tcPr>
            <w:tcW w:w="10173" w:type="dxa"/>
            <w:shd w:val="clear" w:color="auto" w:fill="DAEEF3" w:themeFill="accent5" w:themeFillTint="33"/>
          </w:tcPr>
          <w:p w14:paraId="454762BD" w14:textId="2AF16B68" w:rsidR="0040479F" w:rsidRDefault="0040479F" w:rsidP="00386E37">
            <w:pPr>
              <w:spacing w:after="120"/>
            </w:pPr>
            <w:r>
              <w:t xml:space="preserve">For example, a 100 g Ringtail possum that has entered care due to orphaning will need to be hydrated. How much fluid should be given? </w:t>
            </w:r>
          </w:p>
          <w:p w14:paraId="5EA3BC9B" w14:textId="77777777" w:rsidR="0040479F" w:rsidRPr="00386E37" w:rsidRDefault="0040479F" w:rsidP="0040479F">
            <w:pPr>
              <w:jc w:val="center"/>
              <w:rPr>
                <w:i/>
              </w:rPr>
            </w:pPr>
            <w:r w:rsidRPr="00386E37">
              <w:rPr>
                <w:i/>
              </w:rPr>
              <w:t xml:space="preserve">Fluid volume to give (in ml) = body weight (in g) x 0.1 </w:t>
            </w:r>
          </w:p>
          <w:p w14:paraId="4A877F3E" w14:textId="77777777" w:rsidR="0040479F" w:rsidRPr="00386E37" w:rsidRDefault="0040479F" w:rsidP="0040479F">
            <w:pPr>
              <w:jc w:val="center"/>
              <w:rPr>
                <w:i/>
              </w:rPr>
            </w:pPr>
            <w:r w:rsidRPr="00386E37">
              <w:rPr>
                <w:i/>
              </w:rPr>
              <w:t xml:space="preserve">Fluid volume (in ml) = 100 g x 0.1 </w:t>
            </w:r>
          </w:p>
          <w:p w14:paraId="0A9AC157" w14:textId="7FD3F4F0" w:rsidR="0040479F" w:rsidRPr="00386E37" w:rsidRDefault="0040479F" w:rsidP="00386E37">
            <w:pPr>
              <w:jc w:val="center"/>
              <w:rPr>
                <w:i/>
              </w:rPr>
            </w:pPr>
            <w:r w:rsidRPr="00386E37">
              <w:rPr>
                <w:i/>
              </w:rPr>
              <w:t>Fluid volume = 10 ml</w:t>
            </w:r>
          </w:p>
          <w:p w14:paraId="428F8A67" w14:textId="3E7F8D26" w:rsidR="0040479F" w:rsidRPr="00E907A2" w:rsidRDefault="00386E37" w:rsidP="0040479F">
            <w:pPr>
              <w:pStyle w:val="Body2"/>
              <w:spacing w:after="0" w:line="240" w:lineRule="auto"/>
              <w:rPr>
                <w:rFonts w:cstheme="minorHAnsi"/>
              </w:rPr>
            </w:pPr>
            <w:r>
              <w:t>Therefore</w:t>
            </w:r>
            <w:r w:rsidR="0040479F">
              <w:t xml:space="preserve"> 10 ml is the total volume that the Ringtail possum needs in a 24-hour period. This should be broken up into smaller amounts that the possum can accept and be offered throughout the day. For example: this might be given as 2 to 3 ml every 6 hours over a 24-hour period.</w:t>
            </w:r>
          </w:p>
        </w:tc>
      </w:tr>
    </w:tbl>
    <w:p w14:paraId="62069DE3" w14:textId="77777777" w:rsidR="00167B78" w:rsidRDefault="00167B78" w:rsidP="00386E37"/>
    <w:p w14:paraId="32E3FBC3" w14:textId="77777777" w:rsidR="00167B78" w:rsidRDefault="00167B78" w:rsidP="00167B78">
      <w:pPr>
        <w:spacing w:after="240"/>
      </w:pPr>
      <w:r>
        <w:t>Fluids can be given either:</w:t>
      </w:r>
    </w:p>
    <w:p w14:paraId="6F3E29B3" w14:textId="77777777" w:rsidR="00167B78" w:rsidRDefault="00167B78" w:rsidP="00B53FB4">
      <w:pPr>
        <w:numPr>
          <w:ilvl w:val="1"/>
          <w:numId w:val="27"/>
        </w:numPr>
        <w:tabs>
          <w:tab w:val="clear" w:pos="1440"/>
          <w:tab w:val="num" w:pos="0"/>
        </w:tabs>
        <w:ind w:left="720" w:hanging="720"/>
      </w:pPr>
      <w:r w:rsidRPr="00C1070F">
        <w:rPr>
          <w:b/>
          <w:bCs/>
        </w:rPr>
        <w:t>By mouth</w:t>
      </w:r>
      <w:r>
        <w:t>: this route is used for conscious animals that can swallow and move. This is the ideal route and should be used wherever possible. Offer a small amount of water to the side of the mouth and wait for swallowing. Oral rehydration solutions that can be used include:</w:t>
      </w:r>
    </w:p>
    <w:p w14:paraId="3ED2AB44" w14:textId="77777777" w:rsidR="00167B78" w:rsidRPr="003E1768" w:rsidRDefault="00167B78" w:rsidP="00B53FB4">
      <w:pPr>
        <w:numPr>
          <w:ilvl w:val="0"/>
          <w:numId w:val="26"/>
        </w:numPr>
        <w:tabs>
          <w:tab w:val="clear" w:pos="720"/>
          <w:tab w:val="num" w:pos="1440"/>
        </w:tabs>
        <w:ind w:left="1440"/>
        <w:rPr>
          <w:bCs/>
        </w:rPr>
      </w:pPr>
      <w:r w:rsidRPr="003E1768">
        <w:rPr>
          <w:bCs/>
        </w:rPr>
        <w:t>Cooled boiled water</w:t>
      </w:r>
    </w:p>
    <w:p w14:paraId="330137A1" w14:textId="77777777" w:rsidR="00167B78" w:rsidRPr="003E1768" w:rsidRDefault="00167B78" w:rsidP="00B53FB4">
      <w:pPr>
        <w:numPr>
          <w:ilvl w:val="0"/>
          <w:numId w:val="26"/>
        </w:numPr>
        <w:tabs>
          <w:tab w:val="clear" w:pos="720"/>
          <w:tab w:val="num" w:pos="1440"/>
        </w:tabs>
        <w:ind w:left="1440"/>
      </w:pPr>
      <w:r w:rsidRPr="003E1768">
        <w:rPr>
          <w:bCs/>
        </w:rPr>
        <w:t>Oral rehydration fluids</w:t>
      </w:r>
      <w:r w:rsidRPr="003E1768">
        <w:t xml:space="preserve">: </w:t>
      </w:r>
      <w:proofErr w:type="spellStart"/>
      <w:r w:rsidRPr="003E1768">
        <w:t>Vytrate</w:t>
      </w:r>
      <w:proofErr w:type="spellEnd"/>
      <w:r w:rsidRPr="003E1768">
        <w:t xml:space="preserve">®, </w:t>
      </w:r>
      <w:proofErr w:type="spellStart"/>
      <w:r w:rsidRPr="003E1768">
        <w:t>Lectade</w:t>
      </w:r>
      <w:proofErr w:type="spellEnd"/>
      <w:r w:rsidRPr="003E1768">
        <w:t>® (</w:t>
      </w:r>
      <w:proofErr w:type="spellStart"/>
      <w:r w:rsidRPr="003E1768">
        <w:t>Jurox</w:t>
      </w:r>
      <w:proofErr w:type="spellEnd"/>
      <w:r w:rsidRPr="003E1768">
        <w:t xml:space="preserve">), </w:t>
      </w:r>
      <w:proofErr w:type="spellStart"/>
      <w:r w:rsidRPr="003E1768">
        <w:t>Gastrolyte</w:t>
      </w:r>
      <w:proofErr w:type="spellEnd"/>
      <w:r w:rsidRPr="003E1768">
        <w:t>®, Spark® (</w:t>
      </w:r>
      <w:proofErr w:type="spellStart"/>
      <w:r w:rsidRPr="003E1768">
        <w:t>Vetafarm</w:t>
      </w:r>
      <w:proofErr w:type="spellEnd"/>
      <w:r w:rsidRPr="003E1768">
        <w:t>)</w:t>
      </w:r>
    </w:p>
    <w:p w14:paraId="50BFF2DB" w14:textId="4C3E5B2A" w:rsidR="00167B78" w:rsidRDefault="00167B78" w:rsidP="00B53FB4">
      <w:pPr>
        <w:numPr>
          <w:ilvl w:val="0"/>
          <w:numId w:val="26"/>
        </w:numPr>
        <w:tabs>
          <w:tab w:val="clear" w:pos="720"/>
          <w:tab w:val="num" w:pos="1440"/>
        </w:tabs>
        <w:ind w:left="1440"/>
      </w:pPr>
      <w:r w:rsidRPr="003E1768">
        <w:rPr>
          <w:bCs/>
        </w:rPr>
        <w:t>Home-made rehydration fluids</w:t>
      </w:r>
      <w:r>
        <w:t>: 1 teaspoon of salt and 1 teaspoon of sugar are dissolved in 1 metric cup of cooled boiled water</w:t>
      </w:r>
    </w:p>
    <w:p w14:paraId="6ED48D74" w14:textId="77777777" w:rsidR="00167B78" w:rsidRDefault="00167B78" w:rsidP="00167B78">
      <w:pPr>
        <w:ind w:left="1080"/>
      </w:pPr>
    </w:p>
    <w:p w14:paraId="6B43896F" w14:textId="77777777" w:rsidR="00167B78" w:rsidRDefault="00167B78" w:rsidP="00B53FB4">
      <w:pPr>
        <w:numPr>
          <w:ilvl w:val="1"/>
          <w:numId w:val="27"/>
        </w:numPr>
        <w:tabs>
          <w:tab w:val="clear" w:pos="1440"/>
          <w:tab w:val="num" w:pos="720"/>
        </w:tabs>
        <w:ind w:left="720" w:hanging="720"/>
      </w:pPr>
      <w:r>
        <w:rPr>
          <w:b/>
          <w:bCs/>
        </w:rPr>
        <w:t>Subcutaneous injection</w:t>
      </w:r>
      <w:r w:rsidRPr="00C1070F">
        <w:rPr>
          <w:b/>
          <w:bCs/>
        </w:rPr>
        <w:t>:</w:t>
      </w:r>
      <w:r>
        <w:t xml:space="preserve"> this route is used for depressed animals with poor swallowing reflexes. This route can be performed by wildlife carers after being taught this technique by a veterinarian and involves injection directly into tissue (not veins). Both Hartman’s® (compound sodium lactate) and 0.9% saline are fluids that can be given subcutaneously.</w:t>
      </w:r>
    </w:p>
    <w:p w14:paraId="18FC4F8D" w14:textId="77777777" w:rsidR="00167B78" w:rsidRDefault="00167B78" w:rsidP="00167B78">
      <w:pPr>
        <w:pStyle w:val="Body2"/>
        <w:rPr>
          <w:b/>
        </w:rPr>
      </w:pPr>
    </w:p>
    <w:p w14:paraId="2284A12D" w14:textId="77777777" w:rsidR="00167B78" w:rsidRDefault="00167B78" w:rsidP="00167B78">
      <w:pPr>
        <w:pStyle w:val="Body2"/>
        <w:rPr>
          <w:b/>
        </w:rPr>
      </w:pPr>
      <w:r>
        <w:rPr>
          <w:b/>
        </w:rPr>
        <w:t>Apply bandaging</w:t>
      </w:r>
    </w:p>
    <w:p w14:paraId="552803BA" w14:textId="2E302F78" w:rsidR="00167B78" w:rsidRDefault="00167B78" w:rsidP="00167B78">
      <w:r w:rsidRPr="008F3E4B">
        <w:t xml:space="preserve">Bandaging injured wildlife is </w:t>
      </w:r>
      <w:r>
        <w:t xml:space="preserve">an important skill that needs to be carefully applied. It can make animals more comfortable but can also cause unnecessary pain and </w:t>
      </w:r>
      <w:r w:rsidR="009820FD">
        <w:t xml:space="preserve">reduced animal welfare </w:t>
      </w:r>
      <w:r>
        <w:t>or complications to the animal’s initial injuries if performed incorrectly.</w:t>
      </w:r>
      <w:r w:rsidRPr="000C5D09">
        <w:t xml:space="preserve"> </w:t>
      </w:r>
    </w:p>
    <w:p w14:paraId="7B23E23D" w14:textId="77777777" w:rsidR="00167B78" w:rsidRDefault="00167B78" w:rsidP="00167B78"/>
    <w:p w14:paraId="2AAB3F0A" w14:textId="77777777" w:rsidR="00167B78" w:rsidRDefault="00167B78" w:rsidP="00167B78">
      <w:r>
        <w:t xml:space="preserve">It is important that carers feel confident that they can bandage an animal appropriately before attempting to do so. Bandages that are placed too tightly can block the blood supply to appendages. Bandages that are placed too loosely will fall off and thus not achieve their purpose. </w:t>
      </w:r>
    </w:p>
    <w:p w14:paraId="069E264C" w14:textId="77777777" w:rsidR="00167B78" w:rsidRDefault="00167B78" w:rsidP="00167B78">
      <w:pPr>
        <w:rPr>
          <w:rFonts w:ascii="Times New Roman" w:hAnsi="Times New Roman"/>
          <w:b/>
          <w:bCs/>
          <w:sz w:val="24"/>
          <w:lang w:eastAsia="en-AU"/>
        </w:rPr>
      </w:pPr>
    </w:p>
    <w:p w14:paraId="7C2FE5E8" w14:textId="77777777" w:rsidR="00167B78" w:rsidRPr="00384F4A" w:rsidRDefault="00167B78" w:rsidP="00167B78">
      <w:pPr>
        <w:pStyle w:val="Body2"/>
        <w:rPr>
          <w:b/>
        </w:rPr>
      </w:pPr>
      <w:r>
        <w:rPr>
          <w:b/>
        </w:rPr>
        <w:t xml:space="preserve">Table 3: </w:t>
      </w:r>
      <w:r w:rsidRPr="00384F4A">
        <w:rPr>
          <w:b/>
        </w:rPr>
        <w:t>Basic first aid kit for wildlife</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682"/>
      </w:tblGrid>
      <w:tr w:rsidR="00167B78" w:rsidRPr="00922064" w14:paraId="2B823722" w14:textId="77777777" w:rsidTr="005F0EF0">
        <w:tc>
          <w:tcPr>
            <w:tcW w:w="2840" w:type="dxa"/>
            <w:shd w:val="clear" w:color="auto" w:fill="E6E6E6"/>
          </w:tcPr>
          <w:p w14:paraId="5493ED3E" w14:textId="77777777" w:rsidR="00167B78" w:rsidRPr="00384F4A" w:rsidRDefault="00167B78" w:rsidP="005F0EF0">
            <w:pPr>
              <w:spacing w:beforeLines="20" w:before="48" w:afterLines="20" w:after="48"/>
              <w:rPr>
                <w:rFonts w:asciiTheme="minorHAnsi" w:hAnsiTheme="minorHAnsi"/>
                <w:b/>
                <w:bCs/>
                <w:szCs w:val="22"/>
                <w:lang w:eastAsia="en-AU"/>
              </w:rPr>
            </w:pPr>
            <w:r w:rsidRPr="00384F4A">
              <w:rPr>
                <w:rFonts w:asciiTheme="minorHAnsi" w:hAnsiTheme="minorHAnsi"/>
                <w:b/>
                <w:bCs/>
                <w:szCs w:val="22"/>
                <w:lang w:eastAsia="en-AU"/>
              </w:rPr>
              <w:t>Item</w:t>
            </w:r>
          </w:p>
        </w:tc>
        <w:tc>
          <w:tcPr>
            <w:tcW w:w="5682" w:type="dxa"/>
            <w:shd w:val="clear" w:color="auto" w:fill="E6E6E6"/>
          </w:tcPr>
          <w:p w14:paraId="4A013605" w14:textId="77777777" w:rsidR="00167B78" w:rsidRPr="00384F4A" w:rsidRDefault="00167B78" w:rsidP="005F0EF0">
            <w:pPr>
              <w:spacing w:beforeLines="20" w:before="48" w:afterLines="20" w:after="48"/>
              <w:rPr>
                <w:rFonts w:asciiTheme="minorHAnsi" w:hAnsiTheme="minorHAnsi"/>
                <w:b/>
                <w:bCs/>
                <w:szCs w:val="22"/>
                <w:lang w:eastAsia="en-AU"/>
              </w:rPr>
            </w:pPr>
            <w:r w:rsidRPr="00384F4A">
              <w:rPr>
                <w:rFonts w:asciiTheme="minorHAnsi" w:hAnsiTheme="minorHAnsi"/>
                <w:b/>
                <w:bCs/>
                <w:szCs w:val="22"/>
                <w:lang w:eastAsia="en-AU"/>
              </w:rPr>
              <w:t>Purpose</w:t>
            </w:r>
          </w:p>
        </w:tc>
      </w:tr>
      <w:tr w:rsidR="00167B78" w:rsidRPr="00922064" w14:paraId="13956077" w14:textId="77777777" w:rsidTr="005F0EF0">
        <w:tc>
          <w:tcPr>
            <w:tcW w:w="2840" w:type="dxa"/>
          </w:tcPr>
          <w:p w14:paraId="3D89DA9C"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500 ml or 1 L saline solution or Hartman’s fluid bags</w:t>
            </w:r>
          </w:p>
        </w:tc>
        <w:tc>
          <w:tcPr>
            <w:tcW w:w="5682" w:type="dxa"/>
          </w:tcPr>
          <w:p w14:paraId="6C94628B"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Flush wounds of debris. Flush eyes. Applied as part of a wet-to-dry dressing.</w:t>
            </w:r>
          </w:p>
        </w:tc>
      </w:tr>
      <w:tr w:rsidR="00167B78" w:rsidRPr="00922064" w14:paraId="13C02077" w14:textId="77777777" w:rsidTr="005F0EF0">
        <w:tc>
          <w:tcPr>
            <w:tcW w:w="2840" w:type="dxa"/>
          </w:tcPr>
          <w:p w14:paraId="64A27358" w14:textId="77777777" w:rsidR="00167B78" w:rsidRPr="00384F4A" w:rsidRDefault="00167B78" w:rsidP="005F0EF0">
            <w:pPr>
              <w:spacing w:beforeLines="20" w:before="48" w:afterLines="20" w:after="48"/>
              <w:rPr>
                <w:rFonts w:asciiTheme="minorHAnsi" w:hAnsiTheme="minorHAnsi"/>
                <w:b/>
                <w:bCs/>
                <w:szCs w:val="22"/>
                <w:lang w:eastAsia="en-AU"/>
              </w:rPr>
            </w:pPr>
            <w:r w:rsidRPr="00384F4A">
              <w:rPr>
                <w:rFonts w:asciiTheme="minorHAnsi" w:hAnsiTheme="minorHAnsi"/>
                <w:szCs w:val="22"/>
                <w:lang w:eastAsia="en-AU"/>
              </w:rPr>
              <w:t>Gauze squares</w:t>
            </w:r>
          </w:p>
        </w:tc>
        <w:tc>
          <w:tcPr>
            <w:tcW w:w="5682" w:type="dxa"/>
          </w:tcPr>
          <w:p w14:paraId="472FE710" w14:textId="77777777" w:rsidR="00167B78" w:rsidRPr="00384F4A" w:rsidRDefault="00167B78" w:rsidP="005F0EF0">
            <w:pPr>
              <w:spacing w:beforeLines="20" w:before="48" w:afterLines="20" w:after="48"/>
              <w:rPr>
                <w:rFonts w:asciiTheme="minorHAnsi" w:hAnsiTheme="minorHAnsi"/>
                <w:b/>
                <w:bCs/>
                <w:szCs w:val="22"/>
                <w:lang w:eastAsia="en-AU"/>
              </w:rPr>
            </w:pPr>
            <w:r w:rsidRPr="00384F4A">
              <w:rPr>
                <w:rFonts w:asciiTheme="minorHAnsi" w:hAnsiTheme="minorHAnsi"/>
                <w:szCs w:val="22"/>
                <w:lang w:eastAsia="en-AU"/>
              </w:rPr>
              <w:t>Used to clean wounds or applied on bleeding area as part of a pressure bandage.</w:t>
            </w:r>
          </w:p>
        </w:tc>
      </w:tr>
      <w:tr w:rsidR="00167B78" w:rsidRPr="00922064" w14:paraId="155AED4A" w14:textId="77777777" w:rsidTr="005F0EF0">
        <w:tc>
          <w:tcPr>
            <w:tcW w:w="2840" w:type="dxa"/>
          </w:tcPr>
          <w:p w14:paraId="4CAA2BED"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Cotton tips, small and large</w:t>
            </w:r>
          </w:p>
        </w:tc>
        <w:tc>
          <w:tcPr>
            <w:tcW w:w="5682" w:type="dxa"/>
          </w:tcPr>
          <w:p w14:paraId="376413DE" w14:textId="77777777" w:rsidR="00167B78" w:rsidRPr="00384F4A" w:rsidRDefault="00167B78" w:rsidP="005F0EF0">
            <w:pPr>
              <w:spacing w:beforeLines="20" w:before="48" w:afterLines="20" w:after="48"/>
              <w:rPr>
                <w:rFonts w:asciiTheme="minorHAnsi" w:hAnsiTheme="minorHAnsi"/>
                <w:b/>
                <w:bCs/>
                <w:szCs w:val="22"/>
                <w:lang w:eastAsia="en-AU"/>
              </w:rPr>
            </w:pPr>
            <w:r w:rsidRPr="00384F4A">
              <w:rPr>
                <w:rFonts w:asciiTheme="minorHAnsi" w:hAnsiTheme="minorHAnsi"/>
                <w:szCs w:val="22"/>
                <w:lang w:eastAsia="en-AU"/>
              </w:rPr>
              <w:t>Used to clean small wounds.</w:t>
            </w:r>
          </w:p>
        </w:tc>
      </w:tr>
      <w:tr w:rsidR="00167B78" w:rsidRPr="00922064" w14:paraId="15FBCD8D" w14:textId="77777777" w:rsidTr="005F0EF0">
        <w:tc>
          <w:tcPr>
            <w:tcW w:w="2840" w:type="dxa"/>
          </w:tcPr>
          <w:p w14:paraId="5C4DE7DA"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 xml:space="preserve">Self-adhesive bandage (e.g. </w:t>
            </w:r>
            <w:proofErr w:type="spellStart"/>
            <w:r w:rsidRPr="00384F4A">
              <w:rPr>
                <w:rFonts w:asciiTheme="minorHAnsi" w:hAnsiTheme="minorHAnsi"/>
                <w:szCs w:val="22"/>
                <w:lang w:eastAsia="en-AU"/>
              </w:rPr>
              <w:t>Vetrap</w:t>
            </w:r>
            <w:proofErr w:type="spellEnd"/>
            <w:r w:rsidRPr="00384F4A">
              <w:rPr>
                <w:rFonts w:asciiTheme="minorHAnsi" w:hAnsiTheme="minorHAnsi"/>
                <w:szCs w:val="22"/>
                <w:lang w:eastAsia="en-AU"/>
              </w:rPr>
              <w:t xml:space="preserve">®, </w:t>
            </w:r>
            <w:proofErr w:type="spellStart"/>
            <w:r w:rsidRPr="00384F4A">
              <w:rPr>
                <w:rFonts w:asciiTheme="minorHAnsi" w:hAnsiTheme="minorHAnsi"/>
                <w:szCs w:val="22"/>
                <w:lang w:eastAsia="en-AU"/>
              </w:rPr>
              <w:t>Coplus</w:t>
            </w:r>
            <w:proofErr w:type="spellEnd"/>
            <w:r w:rsidRPr="00384F4A">
              <w:rPr>
                <w:rFonts w:asciiTheme="minorHAnsi" w:hAnsiTheme="minorHAnsi"/>
                <w:szCs w:val="22"/>
                <w:lang w:eastAsia="en-AU"/>
              </w:rPr>
              <w:t>®, Rip Rap®)</w:t>
            </w:r>
          </w:p>
        </w:tc>
        <w:tc>
          <w:tcPr>
            <w:tcW w:w="5682" w:type="dxa"/>
          </w:tcPr>
          <w:p w14:paraId="33C48A56"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Used for pressure, immobilisation and dressing bandages in all animal groups.</w:t>
            </w:r>
          </w:p>
        </w:tc>
      </w:tr>
      <w:tr w:rsidR="00167B78" w:rsidRPr="00922064" w14:paraId="60EEAFA3" w14:textId="77777777" w:rsidTr="005F0EF0">
        <w:tc>
          <w:tcPr>
            <w:tcW w:w="2840" w:type="dxa"/>
          </w:tcPr>
          <w:p w14:paraId="7809588F"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lastRenderedPageBreak/>
              <w:t>Crepe bandages</w:t>
            </w:r>
          </w:p>
        </w:tc>
        <w:tc>
          <w:tcPr>
            <w:tcW w:w="5682" w:type="dxa"/>
          </w:tcPr>
          <w:p w14:paraId="19976AF3"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Use limited to larger animals. Non-adhesive and so tape will be needed to hold in place.</w:t>
            </w:r>
          </w:p>
        </w:tc>
      </w:tr>
      <w:tr w:rsidR="00167B78" w:rsidRPr="00922064" w14:paraId="1AEA8D5C" w14:textId="77777777" w:rsidTr="005F0EF0">
        <w:tc>
          <w:tcPr>
            <w:tcW w:w="2840" w:type="dxa"/>
          </w:tcPr>
          <w:p w14:paraId="3FD4E55E"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Micropore® tape</w:t>
            </w:r>
          </w:p>
        </w:tc>
        <w:tc>
          <w:tcPr>
            <w:tcW w:w="5682" w:type="dxa"/>
          </w:tcPr>
          <w:p w14:paraId="6570293A"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Used to bandage bird legs, hold dressings in place.</w:t>
            </w:r>
          </w:p>
        </w:tc>
      </w:tr>
      <w:tr w:rsidR="00167B78" w:rsidRPr="00922064" w14:paraId="3D6192D7" w14:textId="77777777" w:rsidTr="005F0EF0">
        <w:tc>
          <w:tcPr>
            <w:tcW w:w="2840" w:type="dxa"/>
          </w:tcPr>
          <w:p w14:paraId="333DBC7E"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 xml:space="preserve">Non-adhesive dressings (e.g. </w:t>
            </w:r>
            <w:proofErr w:type="spellStart"/>
            <w:r w:rsidRPr="00384F4A">
              <w:rPr>
                <w:rFonts w:asciiTheme="minorHAnsi" w:hAnsiTheme="minorHAnsi"/>
                <w:szCs w:val="22"/>
                <w:lang w:eastAsia="en-AU"/>
              </w:rPr>
              <w:t>Melolin</w:t>
            </w:r>
            <w:proofErr w:type="spellEnd"/>
            <w:r w:rsidRPr="00384F4A">
              <w:rPr>
                <w:rFonts w:asciiTheme="minorHAnsi" w:hAnsiTheme="minorHAnsi"/>
                <w:szCs w:val="22"/>
                <w:lang w:eastAsia="en-AU"/>
              </w:rPr>
              <w:t>®)</w:t>
            </w:r>
          </w:p>
        </w:tc>
        <w:tc>
          <w:tcPr>
            <w:tcW w:w="5682" w:type="dxa"/>
          </w:tcPr>
          <w:p w14:paraId="6274FED8"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 xml:space="preserve">Used to cover wounds and absorb discharge. Does not stick to wound. </w:t>
            </w:r>
          </w:p>
        </w:tc>
      </w:tr>
      <w:tr w:rsidR="00167B78" w:rsidRPr="00922064" w14:paraId="0A8D42B4" w14:textId="77777777" w:rsidTr="005F0EF0">
        <w:tc>
          <w:tcPr>
            <w:tcW w:w="2840" w:type="dxa"/>
          </w:tcPr>
          <w:p w14:paraId="634B0AEF"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1% Iodine or Chlorhexidine solution</w:t>
            </w:r>
          </w:p>
        </w:tc>
        <w:tc>
          <w:tcPr>
            <w:tcW w:w="5682" w:type="dxa"/>
          </w:tcPr>
          <w:p w14:paraId="50EF61F1"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Antiseptic solution used to flush wounds. Effective against bacteria, fungi and yeast on most animal species.</w:t>
            </w:r>
          </w:p>
        </w:tc>
      </w:tr>
      <w:tr w:rsidR="00167B78" w:rsidRPr="00922064" w14:paraId="30393848" w14:textId="77777777" w:rsidTr="005F0EF0">
        <w:tc>
          <w:tcPr>
            <w:tcW w:w="2840" w:type="dxa"/>
          </w:tcPr>
          <w:p w14:paraId="6844B94C"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Surgical scissors</w:t>
            </w:r>
          </w:p>
        </w:tc>
        <w:tc>
          <w:tcPr>
            <w:tcW w:w="5682" w:type="dxa"/>
          </w:tcPr>
          <w:p w14:paraId="2F858482"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Cutting bandages, dressings or fishing line. May be used to trim fur or dead pieces of skin.</w:t>
            </w:r>
          </w:p>
        </w:tc>
      </w:tr>
      <w:tr w:rsidR="00167B78" w:rsidRPr="00922064" w14:paraId="2A9DC384" w14:textId="77777777" w:rsidTr="005F0EF0">
        <w:tc>
          <w:tcPr>
            <w:tcW w:w="2840" w:type="dxa"/>
          </w:tcPr>
          <w:p w14:paraId="1E30FFD2"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Tweezers</w:t>
            </w:r>
          </w:p>
        </w:tc>
        <w:tc>
          <w:tcPr>
            <w:tcW w:w="5682" w:type="dxa"/>
          </w:tcPr>
          <w:p w14:paraId="58D2D0B6"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Handling sterile items, removing ticks/splinters/foreign objects.</w:t>
            </w:r>
          </w:p>
        </w:tc>
      </w:tr>
      <w:tr w:rsidR="00167B78" w:rsidRPr="00922064" w14:paraId="3C75D84F" w14:textId="77777777" w:rsidTr="005F0EF0">
        <w:tc>
          <w:tcPr>
            <w:tcW w:w="2840" w:type="dxa"/>
          </w:tcPr>
          <w:p w14:paraId="016259ED"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20 ml syringes with 18G needle</w:t>
            </w:r>
          </w:p>
        </w:tc>
        <w:tc>
          <w:tcPr>
            <w:tcW w:w="5682" w:type="dxa"/>
          </w:tcPr>
          <w:p w14:paraId="35208AB4"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Used to flush wounds of debris and bacteria.</w:t>
            </w:r>
          </w:p>
        </w:tc>
      </w:tr>
      <w:tr w:rsidR="00167B78" w:rsidRPr="00922064" w14:paraId="35D83DC4" w14:textId="77777777" w:rsidTr="005F0EF0">
        <w:tc>
          <w:tcPr>
            <w:tcW w:w="2840" w:type="dxa"/>
          </w:tcPr>
          <w:p w14:paraId="0FF82788"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 xml:space="preserve">Thermometer </w:t>
            </w:r>
          </w:p>
        </w:tc>
        <w:tc>
          <w:tcPr>
            <w:tcW w:w="5682" w:type="dxa"/>
          </w:tcPr>
          <w:p w14:paraId="3E113983" w14:textId="77777777" w:rsidR="00167B78" w:rsidRPr="00384F4A" w:rsidRDefault="00167B78" w:rsidP="005F0EF0">
            <w:pPr>
              <w:spacing w:beforeLines="20" w:before="48" w:afterLines="20" w:after="48"/>
              <w:rPr>
                <w:rFonts w:asciiTheme="minorHAnsi" w:hAnsiTheme="minorHAnsi"/>
                <w:b/>
                <w:bCs/>
                <w:szCs w:val="22"/>
                <w:lang w:eastAsia="en-AU"/>
              </w:rPr>
            </w:pPr>
            <w:r w:rsidRPr="00384F4A">
              <w:rPr>
                <w:rFonts w:asciiTheme="minorHAnsi" w:hAnsiTheme="minorHAnsi"/>
                <w:szCs w:val="22"/>
                <w:lang w:eastAsia="en-AU"/>
              </w:rPr>
              <w:t>Used to take the temperature of the animal.</w:t>
            </w:r>
          </w:p>
        </w:tc>
      </w:tr>
    </w:tbl>
    <w:p w14:paraId="43C6669D" w14:textId="77777777" w:rsidR="00167B78" w:rsidRDefault="00167B78" w:rsidP="00167B78">
      <w:pPr>
        <w:pStyle w:val="Body2"/>
        <w:spacing w:after="0"/>
      </w:pPr>
    </w:p>
    <w:p w14:paraId="2D5B69C8" w14:textId="77777777" w:rsidR="00167B78" w:rsidRPr="00384F4A" w:rsidRDefault="00167B78" w:rsidP="00167B78">
      <w:pPr>
        <w:pStyle w:val="Body2"/>
        <w:rPr>
          <w:b/>
        </w:rPr>
      </w:pPr>
      <w:r w:rsidRPr="00384F4A">
        <w:rPr>
          <w:b/>
        </w:rPr>
        <w:t>Further information</w:t>
      </w:r>
    </w:p>
    <w:p w14:paraId="26F5E1D8" w14:textId="77777777" w:rsidR="00167B78" w:rsidRDefault="00167B78" w:rsidP="00167B78">
      <w:pPr>
        <w:pStyle w:val="Body2"/>
      </w:pPr>
      <w:r>
        <w:t xml:space="preserve">If you are unsure of the appropriate first aid treatment for an animal, further advice must be sought from a registered veterinary practitioner or a person experienced in the rehabilitation of the species. </w:t>
      </w:r>
    </w:p>
    <w:p w14:paraId="41E5DA2F" w14:textId="0D2F8AA2" w:rsidR="00167B78" w:rsidRDefault="00167B78" w:rsidP="00167B78">
      <w:pPr>
        <w:pStyle w:val="Body2"/>
      </w:pPr>
      <w:r>
        <w:t>DELWP also recommends that, where possible, wildlife rehabilitators should attend training courses to further develop their skills in wildlife rehabilitation, including first aid. Wildlife rehabilitators can apply for funding from DELWP to undertake training courses through the Wild</w:t>
      </w:r>
      <w:r w:rsidR="00EB0E1E">
        <w:t>l</w:t>
      </w:r>
      <w:r>
        <w:t xml:space="preserve">ife Rehabilitator Grants Program. </w:t>
      </w:r>
    </w:p>
    <w:p w14:paraId="29F01830" w14:textId="14C48393" w:rsidR="00167B78" w:rsidRDefault="00167B78" w:rsidP="00167B78">
      <w:pPr>
        <w:pStyle w:val="Body2"/>
        <w:spacing w:after="0"/>
      </w:pPr>
      <w:r>
        <w:t xml:space="preserve">More information on the grants program and eligibility criteria can be found on the DELWP website at </w:t>
      </w:r>
      <w:r w:rsidR="00EB0E1E" w:rsidRPr="00D341B6">
        <w:t>https://www.wildlife.vic.gov.au/grants/wildlife-rehabilitator-grants</w:t>
      </w:r>
      <w:r w:rsidRPr="004F5A3D">
        <w:t xml:space="preserve">. </w:t>
      </w:r>
    </w:p>
    <w:p w14:paraId="51F8594C" w14:textId="7531814F" w:rsidR="00C824CB" w:rsidRDefault="00C824CB" w:rsidP="00167B78">
      <w:pPr>
        <w:pStyle w:val="Body2"/>
        <w:spacing w:after="0"/>
      </w:pPr>
    </w:p>
    <w:p w14:paraId="718157FE" w14:textId="2E07D2C1" w:rsidR="001A621B" w:rsidRPr="00384F4A" w:rsidRDefault="001A621B" w:rsidP="001A621B">
      <w:pPr>
        <w:pStyle w:val="HC"/>
        <w:rPr>
          <w:color w:val="31849B" w:themeColor="accent5" w:themeShade="BF"/>
        </w:rPr>
      </w:pPr>
      <w:bookmarkStart w:id="34" w:name="_Toc8379890"/>
      <w:r>
        <w:rPr>
          <w:color w:val="31849B" w:themeColor="accent5" w:themeShade="BF"/>
        </w:rPr>
        <w:t>Enclosure size</w:t>
      </w:r>
      <w:bookmarkEnd w:id="34"/>
    </w:p>
    <w:p w14:paraId="276451B6" w14:textId="31153968" w:rsidR="001A621B" w:rsidRDefault="001A621B" w:rsidP="00C824CB">
      <w:pPr>
        <w:pStyle w:val="Body2"/>
        <w:spacing w:after="0" w:line="240" w:lineRule="auto"/>
        <w:rPr>
          <w:rFonts w:cstheme="minorHAnsi"/>
        </w:rPr>
      </w:pPr>
      <w:r>
        <w:rPr>
          <w:rFonts w:cstheme="minorHAnsi"/>
        </w:rPr>
        <w:t xml:space="preserve">To assist in meeting the requirements of condition 14, please refer to the following information </w:t>
      </w:r>
      <w:r w:rsidR="00E20150">
        <w:rPr>
          <w:rFonts w:cstheme="minorHAnsi"/>
        </w:rPr>
        <w:t xml:space="preserve">as a basic guide </w:t>
      </w:r>
      <w:r w:rsidR="00EC7D2F">
        <w:rPr>
          <w:rFonts w:cstheme="minorHAnsi"/>
        </w:rPr>
        <w:t>when</w:t>
      </w:r>
      <w:r w:rsidR="00E20150">
        <w:rPr>
          <w:rFonts w:cstheme="minorHAnsi"/>
        </w:rPr>
        <w:t xml:space="preserve"> determin</w:t>
      </w:r>
      <w:r w:rsidR="00EC7D2F">
        <w:rPr>
          <w:rFonts w:cstheme="minorHAnsi"/>
        </w:rPr>
        <w:t>ing</w:t>
      </w:r>
      <w:r w:rsidR="00E20150">
        <w:rPr>
          <w:rFonts w:cstheme="minorHAnsi"/>
        </w:rPr>
        <w:t xml:space="preserve"> appropriate enclosure size</w:t>
      </w:r>
      <w:r>
        <w:rPr>
          <w:rFonts w:cstheme="minorHAnsi"/>
        </w:rPr>
        <w:t xml:space="preserve">. </w:t>
      </w:r>
    </w:p>
    <w:p w14:paraId="09EC6CD2" w14:textId="0A9646A3" w:rsidR="00C824CB" w:rsidRDefault="001A621B" w:rsidP="00C824CB">
      <w:pPr>
        <w:pStyle w:val="Body2"/>
        <w:spacing w:after="0" w:line="240" w:lineRule="auto"/>
        <w:rPr>
          <w:rFonts w:cstheme="minorHAnsi"/>
        </w:rPr>
      </w:pPr>
      <w:r>
        <w:rPr>
          <w:rFonts w:cstheme="minorHAnsi"/>
        </w:rPr>
        <w:t>T</w:t>
      </w:r>
      <w:r w:rsidR="00C824CB">
        <w:rPr>
          <w:rFonts w:cstheme="minorHAnsi"/>
        </w:rPr>
        <w:t>o calculate the floor area of a;</w:t>
      </w:r>
    </w:p>
    <w:p w14:paraId="4220804E" w14:textId="77777777" w:rsidR="001A621B" w:rsidRDefault="001A621B" w:rsidP="00C824CB">
      <w:pPr>
        <w:pStyle w:val="Body2"/>
        <w:spacing w:after="0" w:line="240" w:lineRule="auto"/>
        <w:rPr>
          <w:rFonts w:cstheme="minorHAnsi"/>
        </w:rPr>
      </w:pPr>
    </w:p>
    <w:p w14:paraId="74140EF1" w14:textId="5E9AF183" w:rsidR="00C824CB" w:rsidRPr="00F9363A" w:rsidRDefault="00C824CB" w:rsidP="00914EF6">
      <w:pPr>
        <w:pStyle w:val="Body2"/>
        <w:numPr>
          <w:ilvl w:val="0"/>
          <w:numId w:val="55"/>
        </w:numPr>
        <w:spacing w:after="0" w:line="240" w:lineRule="auto"/>
        <w:rPr>
          <w:rFonts w:cstheme="minorHAnsi"/>
        </w:rPr>
      </w:pPr>
      <w:r w:rsidRPr="005259E1">
        <w:rPr>
          <w:rFonts w:cstheme="minorHAnsi"/>
          <w:u w:val="single"/>
        </w:rPr>
        <w:t>Rectangle or square</w:t>
      </w:r>
      <w:r w:rsidRPr="00BB0531">
        <w:rPr>
          <w:rFonts w:cstheme="minorHAnsi"/>
        </w:rPr>
        <w:t>: length x width = area</w:t>
      </w:r>
    </w:p>
    <w:tbl>
      <w:tblPr>
        <w:tblStyle w:val="TableGrid"/>
        <w:tblW w:w="10173" w:type="dxa"/>
        <w:tblLook w:val="04A0" w:firstRow="1" w:lastRow="0" w:firstColumn="1" w:lastColumn="0" w:noHBand="0" w:noVBand="1"/>
      </w:tblPr>
      <w:tblGrid>
        <w:gridCol w:w="10173"/>
      </w:tblGrid>
      <w:tr w:rsidR="00C824CB" w14:paraId="70F393F3" w14:textId="77777777" w:rsidTr="00C824CB">
        <w:tc>
          <w:tcPr>
            <w:tcW w:w="10173" w:type="dxa"/>
            <w:shd w:val="clear" w:color="auto" w:fill="DAEEF3" w:themeFill="accent5" w:themeFillTint="33"/>
          </w:tcPr>
          <w:p w14:paraId="260EB6C8" w14:textId="382F1F71" w:rsidR="00C824CB" w:rsidRPr="00914EF6" w:rsidRDefault="0040479F" w:rsidP="00C824CB">
            <w:pPr>
              <w:pStyle w:val="Body2"/>
              <w:spacing w:after="0" w:line="240" w:lineRule="auto"/>
              <w:rPr>
                <w:rFonts w:asciiTheme="minorHAnsi" w:hAnsiTheme="minorHAnsi" w:cstheme="minorHAnsi"/>
              </w:rPr>
            </w:pPr>
            <w:r>
              <w:rPr>
                <w:rFonts w:asciiTheme="minorHAnsi" w:hAnsiTheme="minorHAnsi" w:cstheme="minorHAnsi"/>
              </w:rPr>
              <w:t>For example</w:t>
            </w:r>
            <w:r w:rsidR="00C824CB" w:rsidRPr="00914EF6">
              <w:rPr>
                <w:rFonts w:asciiTheme="minorHAnsi" w:hAnsiTheme="minorHAnsi" w:cstheme="minorHAnsi"/>
              </w:rPr>
              <w:t>, you acquired or received a Rosella that was 30 cm long and you planned to keep it in an indoor enclosure which needs to have a minimum floor area of 5000 cm² with a minimum height of 90 cm.</w:t>
            </w:r>
          </w:p>
          <w:p w14:paraId="5AAB81FE" w14:textId="0E8337D2" w:rsidR="00C824CB" w:rsidRPr="00914EF6" w:rsidRDefault="00C824CB" w:rsidP="00C824CB">
            <w:pPr>
              <w:pStyle w:val="Body2"/>
              <w:spacing w:after="0" w:line="240" w:lineRule="auto"/>
              <w:rPr>
                <w:rFonts w:asciiTheme="minorHAnsi" w:hAnsiTheme="minorHAnsi" w:cstheme="minorHAnsi"/>
              </w:rPr>
            </w:pPr>
            <w:r w:rsidRPr="00914EF6">
              <w:rPr>
                <w:rFonts w:asciiTheme="minorHAnsi" w:hAnsiTheme="minorHAnsi" w:cstheme="minorHAnsi"/>
                <w:b/>
              </w:rPr>
              <w:t>Question</w:t>
            </w:r>
            <w:r w:rsidRPr="00914EF6">
              <w:rPr>
                <w:rFonts w:asciiTheme="minorHAnsi" w:hAnsiTheme="minorHAnsi" w:cstheme="minorHAnsi"/>
              </w:rPr>
              <w:t>: You have measured your rectangular/square enclosure and determined that it has a 100 cm length, 55 cm width and 100 cm height. Could you keep</w:t>
            </w:r>
            <w:r w:rsidR="001A621B" w:rsidRPr="00914EF6">
              <w:rPr>
                <w:rFonts w:asciiTheme="minorHAnsi" w:hAnsiTheme="minorHAnsi" w:cstheme="minorHAnsi"/>
              </w:rPr>
              <w:t xml:space="preserve"> the Rosella in this enclosure?</w:t>
            </w:r>
          </w:p>
          <w:p w14:paraId="00A6CA0A" w14:textId="77777777"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To determine the floor area = 100 x 55 = 5500 cm²</w:t>
            </w:r>
          </w:p>
          <w:p w14:paraId="66246D61" w14:textId="10AF68DB"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Height = 100 cm</w:t>
            </w:r>
          </w:p>
          <w:p w14:paraId="1E850A94" w14:textId="77777777" w:rsidR="00C824CB" w:rsidRPr="00E907A2" w:rsidRDefault="00C824CB" w:rsidP="00C824CB">
            <w:pPr>
              <w:pStyle w:val="Body2"/>
              <w:spacing w:after="0" w:line="240" w:lineRule="auto"/>
              <w:rPr>
                <w:rFonts w:cstheme="minorHAnsi"/>
              </w:rPr>
            </w:pPr>
            <w:r w:rsidRPr="00914EF6">
              <w:rPr>
                <w:rFonts w:asciiTheme="minorHAnsi" w:hAnsiTheme="minorHAnsi" w:cstheme="minorHAnsi"/>
                <w:b/>
              </w:rPr>
              <w:t>Answer</w:t>
            </w:r>
            <w:r w:rsidRPr="00914EF6">
              <w:rPr>
                <w:rFonts w:asciiTheme="minorHAnsi" w:hAnsiTheme="minorHAnsi" w:cstheme="minorHAnsi"/>
              </w:rPr>
              <w:t>: Yes, you can keep the Rosella in this indoor enclosure as 5500 cm² is greater than the minimum floor area requirement and 100 cm height is 10 cm greater than the height requirement.</w:t>
            </w:r>
          </w:p>
        </w:tc>
      </w:tr>
    </w:tbl>
    <w:p w14:paraId="4B7FB65B" w14:textId="77777777" w:rsidR="00C824CB" w:rsidRPr="00BB0531" w:rsidRDefault="00C824CB" w:rsidP="00C824CB">
      <w:pPr>
        <w:pStyle w:val="Body2"/>
        <w:spacing w:after="0" w:line="240" w:lineRule="auto"/>
        <w:rPr>
          <w:rFonts w:cstheme="minorHAnsi"/>
        </w:rPr>
      </w:pPr>
    </w:p>
    <w:p w14:paraId="3D0DF8E6" w14:textId="4264B419" w:rsidR="00C824CB" w:rsidRPr="00F9363A" w:rsidRDefault="00C824CB" w:rsidP="00914EF6">
      <w:pPr>
        <w:pStyle w:val="Body2"/>
        <w:numPr>
          <w:ilvl w:val="0"/>
          <w:numId w:val="55"/>
        </w:numPr>
        <w:spacing w:after="0" w:line="240" w:lineRule="auto"/>
        <w:rPr>
          <w:rFonts w:cstheme="minorHAnsi"/>
        </w:rPr>
      </w:pPr>
      <w:r w:rsidRPr="005259E1">
        <w:rPr>
          <w:rFonts w:cstheme="minorHAnsi"/>
          <w:u w:val="single"/>
        </w:rPr>
        <w:t>Triangle</w:t>
      </w:r>
      <w:r>
        <w:rPr>
          <w:rFonts w:cstheme="minorHAnsi"/>
        </w:rPr>
        <w:t>: (base x perpendicular height)/2 = area</w:t>
      </w:r>
    </w:p>
    <w:tbl>
      <w:tblPr>
        <w:tblStyle w:val="TableGrid"/>
        <w:tblW w:w="10173" w:type="dxa"/>
        <w:tblLook w:val="04A0" w:firstRow="1" w:lastRow="0" w:firstColumn="1" w:lastColumn="0" w:noHBand="0" w:noVBand="1"/>
      </w:tblPr>
      <w:tblGrid>
        <w:gridCol w:w="10173"/>
      </w:tblGrid>
      <w:tr w:rsidR="00C824CB" w14:paraId="1471F7AD" w14:textId="77777777" w:rsidTr="00C824CB">
        <w:tc>
          <w:tcPr>
            <w:tcW w:w="10173" w:type="dxa"/>
            <w:shd w:val="clear" w:color="auto" w:fill="DAEEF3" w:themeFill="accent5" w:themeFillTint="33"/>
          </w:tcPr>
          <w:p w14:paraId="49B295BE" w14:textId="735BEECD" w:rsidR="00C824CB" w:rsidRPr="00914EF6" w:rsidRDefault="0040479F" w:rsidP="00C824CB">
            <w:pPr>
              <w:pStyle w:val="Body2"/>
              <w:spacing w:after="0" w:line="240" w:lineRule="auto"/>
              <w:rPr>
                <w:rFonts w:asciiTheme="minorHAnsi" w:hAnsiTheme="minorHAnsi" w:cstheme="minorHAnsi"/>
              </w:rPr>
            </w:pPr>
            <w:r>
              <w:rPr>
                <w:rFonts w:asciiTheme="minorHAnsi" w:hAnsiTheme="minorHAnsi" w:cstheme="minorHAnsi"/>
              </w:rPr>
              <w:t>For example</w:t>
            </w:r>
            <w:r w:rsidR="00C824CB" w:rsidRPr="00914EF6">
              <w:rPr>
                <w:rFonts w:asciiTheme="minorHAnsi" w:hAnsiTheme="minorHAnsi" w:cstheme="minorHAnsi"/>
              </w:rPr>
              <w:t xml:space="preserve">, you acquired or received a Brushtail Possum which needs to be kept in an enclosure that has a minimum floor area of 10,000 cm² </w:t>
            </w:r>
            <w:r w:rsidR="001A621B" w:rsidRPr="00914EF6">
              <w:rPr>
                <w:rFonts w:asciiTheme="minorHAnsi" w:hAnsiTheme="minorHAnsi" w:cstheme="minorHAnsi"/>
              </w:rPr>
              <w:t>and a minimum height of 200cm.</w:t>
            </w:r>
          </w:p>
          <w:p w14:paraId="7B77F83F" w14:textId="13A18118" w:rsidR="00C824CB" w:rsidRPr="00914EF6" w:rsidRDefault="00C824CB" w:rsidP="00C824CB">
            <w:pPr>
              <w:pStyle w:val="Body2"/>
              <w:spacing w:after="0" w:line="240" w:lineRule="auto"/>
              <w:rPr>
                <w:rFonts w:asciiTheme="minorHAnsi" w:hAnsiTheme="minorHAnsi" w:cstheme="minorHAnsi"/>
              </w:rPr>
            </w:pPr>
            <w:r w:rsidRPr="00914EF6">
              <w:rPr>
                <w:rFonts w:asciiTheme="minorHAnsi" w:hAnsiTheme="minorHAnsi" w:cstheme="minorHAnsi"/>
                <w:b/>
              </w:rPr>
              <w:t>Question</w:t>
            </w:r>
            <w:r w:rsidRPr="00914EF6">
              <w:rPr>
                <w:rFonts w:asciiTheme="minorHAnsi" w:hAnsiTheme="minorHAnsi" w:cstheme="minorHAnsi"/>
              </w:rPr>
              <w:t>: You have measured your triangular enclosure which has a 170 cm base length, 105 cm perpendicular height and 210 cm height. Could you keep the Brushtail Possum</w:t>
            </w:r>
            <w:r w:rsidR="001A621B" w:rsidRPr="00914EF6">
              <w:rPr>
                <w:rFonts w:asciiTheme="minorHAnsi" w:hAnsiTheme="minorHAnsi" w:cstheme="minorHAnsi"/>
              </w:rPr>
              <w:t xml:space="preserve"> in this enclosure?</w:t>
            </w:r>
          </w:p>
          <w:p w14:paraId="447B8B7D" w14:textId="77777777"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To determine the floor area = 170 x 105 = 17,850</w:t>
            </w:r>
          </w:p>
          <w:p w14:paraId="52A304F7" w14:textId="77777777"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17,850 / 2 = 8925 cm²</w:t>
            </w:r>
          </w:p>
          <w:p w14:paraId="1976516E" w14:textId="613C1D89"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Height = 210 cm</w:t>
            </w:r>
          </w:p>
          <w:p w14:paraId="6B1EB77C" w14:textId="77777777" w:rsidR="00C824CB" w:rsidRPr="00E907A2" w:rsidRDefault="00C824CB" w:rsidP="00C824CB">
            <w:pPr>
              <w:pStyle w:val="Body2"/>
              <w:spacing w:after="0" w:line="240" w:lineRule="auto"/>
              <w:rPr>
                <w:rFonts w:cstheme="minorHAnsi"/>
              </w:rPr>
            </w:pPr>
            <w:r w:rsidRPr="00914EF6">
              <w:rPr>
                <w:rFonts w:asciiTheme="minorHAnsi" w:hAnsiTheme="minorHAnsi" w:cstheme="minorHAnsi"/>
                <w:b/>
              </w:rPr>
              <w:t>Answer</w:t>
            </w:r>
            <w:r w:rsidRPr="00914EF6">
              <w:rPr>
                <w:rFonts w:asciiTheme="minorHAnsi" w:hAnsiTheme="minorHAnsi" w:cstheme="minorHAnsi"/>
              </w:rPr>
              <w:t>: No, unfortunately the floor area of your enclosure is too small to keep the Brushtail Possum in even though the height is greater than the minimum requirement.</w:t>
            </w:r>
          </w:p>
        </w:tc>
      </w:tr>
    </w:tbl>
    <w:p w14:paraId="7337636A" w14:textId="77777777" w:rsidR="00C824CB" w:rsidRDefault="00C824CB" w:rsidP="00C824CB">
      <w:pPr>
        <w:pStyle w:val="Body2"/>
        <w:spacing w:after="0" w:line="240" w:lineRule="auto"/>
        <w:rPr>
          <w:rFonts w:cstheme="minorHAnsi"/>
        </w:rPr>
      </w:pPr>
    </w:p>
    <w:p w14:paraId="72593461" w14:textId="78A431ED" w:rsidR="00C824CB" w:rsidRPr="00F9363A" w:rsidRDefault="00C824CB" w:rsidP="00914EF6">
      <w:pPr>
        <w:pStyle w:val="Body2"/>
        <w:numPr>
          <w:ilvl w:val="0"/>
          <w:numId w:val="55"/>
        </w:numPr>
        <w:spacing w:after="0" w:line="240" w:lineRule="auto"/>
        <w:jc w:val="both"/>
        <w:rPr>
          <w:rFonts w:cstheme="minorHAnsi"/>
        </w:rPr>
      </w:pPr>
      <w:r w:rsidRPr="005259E1">
        <w:rPr>
          <w:rFonts w:cstheme="minorHAnsi"/>
          <w:u w:val="single"/>
        </w:rPr>
        <w:t>Circle</w:t>
      </w:r>
      <w:r w:rsidRPr="00330559">
        <w:rPr>
          <w:rFonts w:cstheme="minorHAnsi"/>
        </w:rPr>
        <w:t>: (radius²)</w:t>
      </w:r>
      <w:r>
        <w:rPr>
          <w:rFonts w:cstheme="minorHAnsi"/>
        </w:rPr>
        <w:t xml:space="preserve"> x π </w:t>
      </w:r>
      <w:r w:rsidRPr="00330559">
        <w:rPr>
          <w:rFonts w:cstheme="minorHAnsi"/>
        </w:rPr>
        <w:t>= area</w:t>
      </w:r>
      <w:r w:rsidR="001D1B24">
        <w:rPr>
          <w:rFonts w:cstheme="minorHAnsi"/>
        </w:rPr>
        <w:tab/>
      </w:r>
      <w:r w:rsidRPr="00330559">
        <w:rPr>
          <w:rFonts w:cstheme="minorHAnsi"/>
        </w:rPr>
        <w:t>π = 3.142</w:t>
      </w:r>
    </w:p>
    <w:tbl>
      <w:tblPr>
        <w:tblStyle w:val="TableGrid"/>
        <w:tblW w:w="10173" w:type="dxa"/>
        <w:tblLook w:val="04A0" w:firstRow="1" w:lastRow="0" w:firstColumn="1" w:lastColumn="0" w:noHBand="0" w:noVBand="1"/>
      </w:tblPr>
      <w:tblGrid>
        <w:gridCol w:w="10173"/>
      </w:tblGrid>
      <w:tr w:rsidR="00C824CB" w14:paraId="251F3F97" w14:textId="77777777" w:rsidTr="00C824CB">
        <w:tc>
          <w:tcPr>
            <w:tcW w:w="10173" w:type="dxa"/>
            <w:shd w:val="clear" w:color="auto" w:fill="DAEEF3" w:themeFill="accent5" w:themeFillTint="33"/>
          </w:tcPr>
          <w:p w14:paraId="7A8BF23D" w14:textId="454372B7" w:rsidR="00C824CB" w:rsidRPr="00914EF6" w:rsidRDefault="0040479F" w:rsidP="00C824CB">
            <w:pPr>
              <w:pStyle w:val="Body2"/>
              <w:spacing w:after="0" w:line="240" w:lineRule="auto"/>
              <w:rPr>
                <w:rFonts w:asciiTheme="minorHAnsi" w:hAnsiTheme="minorHAnsi" w:cstheme="minorHAnsi"/>
              </w:rPr>
            </w:pPr>
            <w:r>
              <w:rPr>
                <w:rFonts w:asciiTheme="minorHAnsi" w:hAnsiTheme="minorHAnsi" w:cstheme="minorHAnsi"/>
              </w:rPr>
              <w:lastRenderedPageBreak/>
              <w:t>For example</w:t>
            </w:r>
            <w:r w:rsidR="00C824CB" w:rsidRPr="00914EF6">
              <w:rPr>
                <w:rFonts w:asciiTheme="minorHAnsi" w:hAnsiTheme="minorHAnsi" w:cstheme="minorHAnsi"/>
              </w:rPr>
              <w:t xml:space="preserve">, you acquired or received a Tortoise that was 15 cm long and needs to be kept in an enclosure that has a minimum floor area of 20,000 cm² and a minimum height of 20cm. </w:t>
            </w:r>
          </w:p>
          <w:p w14:paraId="531CF6B3" w14:textId="7412F51B" w:rsidR="00C824CB" w:rsidRPr="00914EF6" w:rsidRDefault="00C824CB" w:rsidP="00C824CB">
            <w:pPr>
              <w:pStyle w:val="Body2"/>
              <w:spacing w:after="0" w:line="240" w:lineRule="auto"/>
              <w:rPr>
                <w:rFonts w:asciiTheme="minorHAnsi" w:hAnsiTheme="minorHAnsi" w:cstheme="minorHAnsi"/>
              </w:rPr>
            </w:pPr>
            <w:r w:rsidRPr="00914EF6">
              <w:rPr>
                <w:rFonts w:asciiTheme="minorHAnsi" w:hAnsiTheme="minorHAnsi" w:cstheme="minorHAnsi"/>
                <w:b/>
              </w:rPr>
              <w:t>Question</w:t>
            </w:r>
            <w:r w:rsidRPr="00914EF6">
              <w:rPr>
                <w:rFonts w:asciiTheme="minorHAnsi" w:hAnsiTheme="minorHAnsi" w:cstheme="minorHAnsi"/>
              </w:rPr>
              <w:t xml:space="preserve">: Your circular enclosure has a diameter of 180 cm and a </w:t>
            </w:r>
            <w:r w:rsidR="00914EF6">
              <w:rPr>
                <w:rFonts w:asciiTheme="minorHAnsi" w:hAnsiTheme="minorHAnsi" w:cstheme="minorHAnsi"/>
              </w:rPr>
              <w:t xml:space="preserve">23 </w:t>
            </w:r>
            <w:r w:rsidR="00914EF6" w:rsidRPr="00914EF6">
              <w:rPr>
                <w:rFonts w:asciiTheme="minorHAnsi" w:hAnsiTheme="minorHAnsi" w:cstheme="minorHAnsi"/>
              </w:rPr>
              <w:t>cm</w:t>
            </w:r>
            <w:r w:rsidRPr="00914EF6">
              <w:rPr>
                <w:rFonts w:asciiTheme="minorHAnsi" w:hAnsiTheme="minorHAnsi" w:cstheme="minorHAnsi"/>
              </w:rPr>
              <w:t xml:space="preserve"> height. Could you keep the Tortoise</w:t>
            </w:r>
            <w:r w:rsidR="001A621B" w:rsidRPr="00914EF6">
              <w:rPr>
                <w:rFonts w:asciiTheme="minorHAnsi" w:hAnsiTheme="minorHAnsi" w:cstheme="minorHAnsi"/>
              </w:rPr>
              <w:t xml:space="preserve"> in this enclosure?</w:t>
            </w:r>
          </w:p>
          <w:p w14:paraId="193121DF" w14:textId="02790FE0"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 xml:space="preserve">To determine </w:t>
            </w:r>
            <w:r w:rsidR="00EC7D2F">
              <w:rPr>
                <w:rFonts w:asciiTheme="minorHAnsi" w:hAnsiTheme="minorHAnsi" w:cstheme="minorHAnsi"/>
                <w:i/>
              </w:rPr>
              <w:t xml:space="preserve">the </w:t>
            </w:r>
            <w:r w:rsidRPr="00914EF6">
              <w:rPr>
                <w:rFonts w:asciiTheme="minorHAnsi" w:hAnsiTheme="minorHAnsi" w:cstheme="minorHAnsi"/>
                <w:i/>
              </w:rPr>
              <w:t>radius from the diameter = 180 / 2 = 90</w:t>
            </w:r>
          </w:p>
          <w:p w14:paraId="0CED309F" w14:textId="77777777"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To determine the floor area = 90² = 90 x 90 = 8100</w:t>
            </w:r>
          </w:p>
          <w:p w14:paraId="026EF79E" w14:textId="77777777"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8100 x 3.142 = 25,450.2 cm²</w:t>
            </w:r>
          </w:p>
          <w:p w14:paraId="7A5FC639" w14:textId="1F6FBDA6"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Height = 23 cm</w:t>
            </w:r>
          </w:p>
          <w:p w14:paraId="47445FE2" w14:textId="77777777" w:rsidR="00C824CB" w:rsidRPr="00E907A2" w:rsidRDefault="00C824CB" w:rsidP="00C824CB">
            <w:pPr>
              <w:pStyle w:val="Body2"/>
              <w:spacing w:after="0" w:line="240" w:lineRule="auto"/>
              <w:rPr>
                <w:rFonts w:cstheme="minorHAnsi"/>
              </w:rPr>
            </w:pPr>
            <w:r w:rsidRPr="00914EF6">
              <w:rPr>
                <w:rFonts w:asciiTheme="minorHAnsi" w:hAnsiTheme="minorHAnsi" w:cstheme="minorHAnsi"/>
                <w:b/>
              </w:rPr>
              <w:t>Answer</w:t>
            </w:r>
            <w:r w:rsidRPr="00914EF6">
              <w:rPr>
                <w:rFonts w:asciiTheme="minorHAnsi" w:hAnsiTheme="minorHAnsi" w:cstheme="minorHAnsi"/>
              </w:rPr>
              <w:t>: Yes, the Tortoise can be kept in this enclosure as the floor area is greater than 20,000 cm² and the height is 3 cm greater than the minimum height requirements. Keep in mind that as a Tortoise is a reptile, there may also be heating requirements for this animal’s enclosure.</w:t>
            </w:r>
          </w:p>
        </w:tc>
      </w:tr>
    </w:tbl>
    <w:p w14:paraId="3AD73934" w14:textId="77777777" w:rsidR="00C824CB" w:rsidRDefault="00C824CB" w:rsidP="00C824CB">
      <w:pPr>
        <w:pStyle w:val="Body2"/>
        <w:spacing w:after="0" w:line="240" w:lineRule="auto"/>
        <w:rPr>
          <w:rFonts w:cstheme="minorHAnsi"/>
        </w:rPr>
      </w:pPr>
    </w:p>
    <w:p w14:paraId="6DBA6651" w14:textId="77777777" w:rsidR="00C824CB" w:rsidRDefault="00C824CB" w:rsidP="00C824CB">
      <w:pPr>
        <w:pStyle w:val="Body2"/>
        <w:spacing w:after="0" w:line="240" w:lineRule="auto"/>
        <w:rPr>
          <w:rFonts w:cstheme="minorHAnsi"/>
        </w:rPr>
      </w:pPr>
      <w:r>
        <w:rPr>
          <w:rFonts w:cstheme="minorHAnsi"/>
        </w:rPr>
        <w:t>Information about how to identify the height, width, length, radius and diameter of some common shapes is provided below.</w:t>
      </w:r>
    </w:p>
    <w:p w14:paraId="22F416E1" w14:textId="77777777" w:rsidR="00C824CB" w:rsidRDefault="00C824CB" w:rsidP="00C824CB">
      <w:pPr>
        <w:pStyle w:val="Body2"/>
        <w:rPr>
          <w:rFonts w:cstheme="minorHAnsi"/>
        </w:rPr>
      </w:pPr>
      <w:r>
        <w:rPr>
          <w:rFonts w:cstheme="minorHAnsi"/>
          <w:noProof/>
        </w:rPr>
        <w:drawing>
          <wp:inline distT="0" distB="0" distL="0" distR="0" wp14:anchorId="091E8D7C" wp14:editId="1D0F6AA7">
            <wp:extent cx="5200650" cy="3261291"/>
            <wp:effectExtent l="0" t="0" r="0" b="0"/>
            <wp:docPr id="3" name="Picture 3" title="Diagram of common shapes to assist calculate enclosur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42753" cy="3287694"/>
                    </a:xfrm>
                    <a:prstGeom prst="rect">
                      <a:avLst/>
                    </a:prstGeom>
                    <a:noFill/>
                    <a:ln>
                      <a:noFill/>
                    </a:ln>
                  </pic:spPr>
                </pic:pic>
              </a:graphicData>
            </a:graphic>
          </wp:inline>
        </w:drawing>
      </w:r>
    </w:p>
    <w:p w14:paraId="7ADCBE7A" w14:textId="77777777" w:rsidR="00167B78" w:rsidRDefault="00167B78" w:rsidP="00167B78">
      <w:pPr>
        <w:pStyle w:val="Body2"/>
        <w:spacing w:after="0"/>
      </w:pPr>
    </w:p>
    <w:p w14:paraId="018454BF" w14:textId="77777777" w:rsidR="00167B78" w:rsidRPr="00BF47A9" w:rsidRDefault="00167B78" w:rsidP="00167B78">
      <w:pPr>
        <w:pStyle w:val="HC"/>
        <w:rPr>
          <w:color w:val="31849B" w:themeColor="accent5" w:themeShade="BF"/>
        </w:rPr>
      </w:pPr>
      <w:bookmarkStart w:id="35" w:name="_Toc8379891"/>
      <w:r w:rsidRPr="00BF47A9">
        <w:rPr>
          <w:color w:val="31849B" w:themeColor="accent5" w:themeShade="BF"/>
        </w:rPr>
        <w:t>Further resources</w:t>
      </w:r>
      <w:bookmarkEnd w:id="35"/>
    </w:p>
    <w:p w14:paraId="4CB3D1C4" w14:textId="77777777" w:rsidR="00167B78" w:rsidRPr="00CB3208" w:rsidRDefault="00167B78" w:rsidP="00167B78">
      <w:pPr>
        <w:pStyle w:val="Body2"/>
        <w:rPr>
          <w:b/>
        </w:rPr>
      </w:pPr>
      <w:r w:rsidRPr="00CB3208">
        <w:rPr>
          <w:b/>
        </w:rPr>
        <w:t>Capture and first aid</w:t>
      </w:r>
    </w:p>
    <w:p w14:paraId="298336C1" w14:textId="7B26900B" w:rsidR="00167B78" w:rsidRPr="004F5A3D" w:rsidRDefault="00167B78" w:rsidP="00167B78">
      <w:pPr>
        <w:pStyle w:val="Body2"/>
        <w:spacing w:after="0" w:line="240" w:lineRule="auto"/>
      </w:pPr>
      <w:r>
        <w:t xml:space="preserve">Capture Myopathy –  Dr Anne Fowler. Available </w:t>
      </w:r>
      <w:r w:rsidR="00EB0E1E">
        <w:t xml:space="preserve">(free) </w:t>
      </w:r>
      <w:r>
        <w:t>from</w:t>
      </w:r>
      <w:hyperlink r:id="rId32" w:history="1">
        <w:r w:rsidRPr="004F5A3D">
          <w:rPr>
            <w:rStyle w:val="Hyperlink"/>
          </w:rPr>
          <w:t>http://www.fourthcrossingwildlife.com/CaptureMyopathy-AnneFowler.pdf</w:t>
        </w:r>
      </w:hyperlink>
      <w:r w:rsidRPr="004F5A3D">
        <w:t xml:space="preserve"> </w:t>
      </w:r>
    </w:p>
    <w:p w14:paraId="29D8544B" w14:textId="77777777" w:rsidR="00167B78" w:rsidRDefault="00167B78" w:rsidP="00167B78">
      <w:pPr>
        <w:pStyle w:val="Body2"/>
        <w:spacing w:after="0"/>
      </w:pPr>
    </w:p>
    <w:p w14:paraId="6B269457" w14:textId="5E00A99C" w:rsidR="00167B78" w:rsidRPr="004F5A3D" w:rsidRDefault="00167B78" w:rsidP="00167B78">
      <w:pPr>
        <w:pStyle w:val="Body2"/>
        <w:spacing w:after="0" w:line="240" w:lineRule="auto"/>
      </w:pPr>
      <w:r>
        <w:t xml:space="preserve">Recognition of Pain in Wildlife – Dr Anne Fowler. Available </w:t>
      </w:r>
      <w:r w:rsidR="00EB0E1E">
        <w:t xml:space="preserve">(free) </w:t>
      </w:r>
      <w:r>
        <w:t xml:space="preserve">from </w:t>
      </w:r>
      <w:hyperlink r:id="rId33" w:history="1">
        <w:r w:rsidRPr="004F5A3D">
          <w:rPr>
            <w:rStyle w:val="Hyperlink"/>
          </w:rPr>
          <w:t>http://www.fourthcrossingwildlife.com/RecognitionOfPainInWildlife-AnneFowler.pdf</w:t>
        </w:r>
      </w:hyperlink>
      <w:r w:rsidRPr="004F5A3D">
        <w:t xml:space="preserve"> </w:t>
      </w:r>
    </w:p>
    <w:p w14:paraId="4215B84E" w14:textId="77777777" w:rsidR="00167B78" w:rsidRDefault="00167B78" w:rsidP="00167B78">
      <w:pPr>
        <w:pStyle w:val="Body2"/>
        <w:spacing w:after="0"/>
      </w:pPr>
    </w:p>
    <w:p w14:paraId="564C54FD" w14:textId="1C3EAAAA" w:rsidR="00167B78" w:rsidRDefault="00167B78" w:rsidP="00167B78">
      <w:pPr>
        <w:pStyle w:val="Body2"/>
        <w:spacing w:line="240" w:lineRule="auto"/>
      </w:pPr>
      <w:r>
        <w:t xml:space="preserve">Treating Burnt Wildlife – Dr Anne Fowler. Available </w:t>
      </w:r>
      <w:r w:rsidR="00EB0E1E">
        <w:t xml:space="preserve">(free) </w:t>
      </w:r>
      <w:r>
        <w:t xml:space="preserve">from </w:t>
      </w:r>
      <w:r w:rsidRPr="004F5A3D">
        <w:rPr>
          <w:u w:val="single"/>
        </w:rPr>
        <w:t>http://www.fourthcrossingwildlife.com/TreatingBurntWildlife-Anne%20Fowler.pdf</w:t>
      </w:r>
    </w:p>
    <w:p w14:paraId="496540C8" w14:textId="0999DF12" w:rsidR="00167B78" w:rsidRPr="000E16BC" w:rsidRDefault="00167B78" w:rsidP="00167B78">
      <w:pPr>
        <w:pStyle w:val="Body2"/>
        <w:spacing w:before="240"/>
      </w:pPr>
      <w:r w:rsidRPr="00CB3208">
        <w:rPr>
          <w:b/>
        </w:rPr>
        <w:t xml:space="preserve">Housing and </w:t>
      </w:r>
      <w:r w:rsidR="00FD2D13" w:rsidRPr="00CB3208">
        <w:rPr>
          <w:b/>
        </w:rPr>
        <w:t>husbandry</w:t>
      </w:r>
    </w:p>
    <w:p w14:paraId="74FE2ACA" w14:textId="3831C45F" w:rsidR="00167B78" w:rsidRDefault="00167B78" w:rsidP="00167B78">
      <w:pPr>
        <w:pStyle w:val="Body2"/>
      </w:pPr>
      <w:r>
        <w:t xml:space="preserve">Australian Mammals: Biology and Captive Management </w:t>
      </w:r>
      <w:proofErr w:type="gramStart"/>
      <w:r>
        <w:t>–  Stephen</w:t>
      </w:r>
      <w:proofErr w:type="gramEnd"/>
      <w:r>
        <w:t xml:space="preserve"> Jackson, CSIRO Publishing.  Available from </w:t>
      </w:r>
      <w:r w:rsidRPr="004C4CE6">
        <w:t>http://www.publish.csiro.au/pid/3619.htm</w:t>
      </w:r>
    </w:p>
    <w:p w14:paraId="55BC7F7E" w14:textId="77777777" w:rsidR="00167B78" w:rsidRDefault="00167B78" w:rsidP="00167B78">
      <w:pPr>
        <w:pStyle w:val="Body2"/>
        <w:rPr>
          <w:b/>
          <w:u w:val="single"/>
        </w:rPr>
      </w:pPr>
    </w:p>
    <w:p w14:paraId="3B73E535" w14:textId="77777777" w:rsidR="00167B78" w:rsidRPr="00384F4A" w:rsidRDefault="00167B78" w:rsidP="00167B78">
      <w:pPr>
        <w:pStyle w:val="Body2"/>
        <w:rPr>
          <w:b/>
          <w:u w:val="single"/>
        </w:rPr>
        <w:sectPr w:rsidR="00167B78" w:rsidRPr="00384F4A" w:rsidSect="005F0EF0">
          <w:headerReference w:type="first" r:id="rId34"/>
          <w:footerReference w:type="first" r:id="rId35"/>
          <w:type w:val="continuous"/>
          <w:pgSz w:w="11907" w:h="16840" w:code="9"/>
          <w:pgMar w:top="1021" w:right="1021" w:bottom="1021" w:left="1021" w:header="709" w:footer="567" w:gutter="0"/>
          <w:pgNumType w:start="1"/>
          <w:cols w:space="708"/>
          <w:formProt w:val="0"/>
          <w:titlePg/>
          <w:docGrid w:linePitch="360"/>
        </w:sectPr>
      </w:pPr>
    </w:p>
    <w:p w14:paraId="682CF353" w14:textId="77777777" w:rsidR="00167B78" w:rsidRDefault="00167B78" w:rsidP="00167B78"/>
    <w:p w14:paraId="1F7FA586" w14:textId="77777777" w:rsidR="005F0EF0" w:rsidRDefault="005F0EF0"/>
    <w:sectPr w:rsidR="005F0EF0" w:rsidSect="005F0EF0">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D6E2C" w14:textId="77777777" w:rsidR="004A119D" w:rsidRDefault="004A119D" w:rsidP="00167B78">
      <w:r>
        <w:separator/>
      </w:r>
    </w:p>
  </w:endnote>
  <w:endnote w:type="continuationSeparator" w:id="0">
    <w:p w14:paraId="7A5CB6FF" w14:textId="77777777" w:rsidR="004A119D" w:rsidRDefault="004A119D" w:rsidP="0016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07671" w14:textId="77777777" w:rsidR="004A119D" w:rsidRDefault="004A119D" w:rsidP="005F0EF0">
    <w:pPr>
      <w:pStyle w:val="Footer"/>
    </w:pPr>
    <w:r>
      <w:rPr>
        <w:noProof/>
        <w:sz w:val="18"/>
        <w:lang w:eastAsia="en-AU"/>
      </w:rPr>
      <w:drawing>
        <wp:anchor distT="0" distB="0" distL="114300" distR="114300" simplePos="0" relativeHeight="251656704" behindDoc="1" locked="1" layoutInCell="1" allowOverlap="1" wp14:anchorId="31F5DF1B" wp14:editId="31346A43">
          <wp:simplePos x="0" y="0"/>
          <wp:positionH relativeFrom="page">
            <wp:posOffset>5177790</wp:posOffset>
          </wp:positionH>
          <wp:positionV relativeFrom="page">
            <wp:posOffset>9853295</wp:posOffset>
          </wp:positionV>
          <wp:extent cx="2422525" cy="1083310"/>
          <wp:effectExtent l="0" t="0" r="0" b="0"/>
          <wp:wrapNone/>
          <wp:docPr id="53" name="Picture 53" title="Victori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2F8C" w14:textId="77777777" w:rsidR="004A119D" w:rsidRDefault="004A119D" w:rsidP="005F0E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7BC83B" w14:textId="77777777" w:rsidR="004A119D" w:rsidRDefault="004A119D" w:rsidP="005F0EF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05B9" w14:textId="77777777" w:rsidR="004A119D" w:rsidRDefault="004A119D" w:rsidP="005F0E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2821" w14:textId="3DB54AB2" w:rsidR="004A119D" w:rsidRPr="00EA4AEF" w:rsidRDefault="004A119D" w:rsidP="005F0EF0">
    <w:pPr>
      <w:pStyle w:val="zFooter"/>
      <w:rPr>
        <w:rStyle w:val="zRptPgNum"/>
      </w:rPr>
    </w:pPr>
    <w:r>
      <w:rPr>
        <w:rStyle w:val="zRptPgNum"/>
        <w:b/>
      </w:rPr>
      <w:t>Wildlife Shelter and Foster Carer Authorisation Guide – V5.00 July 2019</w:t>
    </w:r>
  </w:p>
  <w:p w14:paraId="43066FA0" w14:textId="095C0062" w:rsidR="004A119D" w:rsidRPr="003F347D" w:rsidRDefault="004A119D" w:rsidP="005F0EF0">
    <w:pPr>
      <w:pStyle w:val="zFooter"/>
    </w:pPr>
    <w:r w:rsidRPr="003F347D">
      <w:rPr>
        <w:rStyle w:val="zRptPgNum"/>
      </w:rPr>
      <w:fldChar w:fldCharType="begin"/>
    </w:r>
    <w:r w:rsidRPr="003F347D">
      <w:rPr>
        <w:rStyle w:val="zRptPgNum"/>
      </w:rPr>
      <w:instrText xml:space="preserve"> PAGE   \* MERGEFORMAT </w:instrText>
    </w:r>
    <w:r w:rsidRPr="003F347D">
      <w:rPr>
        <w:rStyle w:val="zRptPgNum"/>
      </w:rPr>
      <w:fldChar w:fldCharType="separate"/>
    </w:r>
    <w:r>
      <w:rPr>
        <w:rStyle w:val="zRptPgNum"/>
        <w:noProof/>
      </w:rPr>
      <w:t>19</w:t>
    </w:r>
    <w:r w:rsidRPr="003F347D">
      <w:rPr>
        <w:rStyle w:val="zRptPgNum"/>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28AC" w14:textId="54569132" w:rsidR="004A119D" w:rsidRPr="00371E21" w:rsidRDefault="004A119D" w:rsidP="005F0EF0">
    <w:pPr>
      <w:pStyle w:val="zFooter"/>
      <w:rPr>
        <w:rStyle w:val="zRptPgNum"/>
      </w:rPr>
    </w:pPr>
    <w:r>
      <w:rPr>
        <w:rStyle w:val="zRptPgNum"/>
        <w:b/>
      </w:rPr>
      <w:t xml:space="preserve">Wildlife Shelter and Foster Carer </w:t>
    </w:r>
    <w:r>
      <w:rPr>
        <w:rStyle w:val="zRptPgNum"/>
      </w:rPr>
      <w:t>Authorisation Guide – V5.00 July 2019</w:t>
    </w:r>
  </w:p>
  <w:p w14:paraId="4A12368F" w14:textId="5ABECD1F" w:rsidR="004A119D" w:rsidRPr="00040071" w:rsidRDefault="004A119D" w:rsidP="005F0EF0">
    <w:pPr>
      <w:pStyle w:val="zFooter"/>
      <w:rPr>
        <w:rStyle w:val="zRptPgNum"/>
      </w:rPr>
    </w:pPr>
    <w:r w:rsidRPr="00040071">
      <w:rPr>
        <w:rStyle w:val="zRptPgNum"/>
      </w:rPr>
      <w:fldChar w:fldCharType="begin"/>
    </w:r>
    <w:r w:rsidRPr="00040071">
      <w:rPr>
        <w:rStyle w:val="zRptPgNum"/>
      </w:rPr>
      <w:instrText xml:space="preserve"> PAGE  \* Arabic  \* MERGEFORMAT </w:instrText>
    </w:r>
    <w:r w:rsidRPr="00040071">
      <w:rPr>
        <w:rStyle w:val="zRptPgNum"/>
      </w:rPr>
      <w:fldChar w:fldCharType="separate"/>
    </w:r>
    <w:r>
      <w:rPr>
        <w:rStyle w:val="zRptPgNum"/>
        <w:noProof/>
      </w:rPr>
      <w:t>1</w:t>
    </w:r>
    <w:r w:rsidRPr="00040071">
      <w:rPr>
        <w:rStyle w:val="zRptPgNum"/>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77B8" w14:textId="77777777" w:rsidR="004A119D" w:rsidRPr="009F61FE" w:rsidRDefault="004A119D" w:rsidP="005F0EF0">
    <w:pPr>
      <w:pStyle w:val="Footer"/>
      <w:rPr>
        <w:rStyle w:val="zRptPgNum"/>
      </w:rPr>
    </w:pPr>
    <w:r>
      <w:rPr>
        <w:noProof/>
        <w:lang w:eastAsia="en-AU"/>
      </w:rPr>
      <mc:AlternateContent>
        <mc:Choice Requires="wps">
          <w:drawing>
            <wp:anchor distT="0" distB="0" distL="114300" distR="114300" simplePos="0" relativeHeight="251659264" behindDoc="0" locked="0" layoutInCell="1" allowOverlap="1" wp14:anchorId="026C739A" wp14:editId="2167B655">
              <wp:simplePos x="0" y="0"/>
              <wp:positionH relativeFrom="column">
                <wp:posOffset>365760</wp:posOffset>
              </wp:positionH>
              <wp:positionV relativeFrom="paragraph">
                <wp:posOffset>-1275080</wp:posOffset>
              </wp:positionV>
              <wp:extent cx="2966720" cy="5397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F32D4" w14:textId="54311CFA" w:rsidR="004A119D" w:rsidRPr="0090189E" w:rsidRDefault="004A119D">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w:t>
                          </w:r>
                          <w:r>
                            <w:rPr>
                              <w:rFonts w:asciiTheme="minorHAnsi" w:hAnsiTheme="minorHAnsi" w:cstheme="minorHAnsi"/>
                              <w:color w:val="FFFFFF"/>
                              <w:sz w:val="40"/>
                              <w:szCs w:val="40"/>
                            </w:rPr>
                            <w:t>wildlife</w:t>
                          </w:r>
                          <w:r w:rsidRPr="0090189E">
                            <w:rPr>
                              <w:rFonts w:asciiTheme="minorHAnsi" w:hAnsiTheme="minorHAnsi" w:cstheme="minorHAnsi"/>
                              <w:color w:val="FFFFFF"/>
                              <w:sz w:val="40"/>
                              <w:szCs w:val="40"/>
                            </w:rPr>
                            <w:t>.vic.gov.au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C739A" id="_x0000_t202" coordsize="21600,21600" o:spt="202" path="m,l,21600r21600,l21600,xe">
              <v:stroke joinstyle="miter"/>
              <v:path gradientshapeok="t" o:connecttype="rect"/>
            </v:shapetype>
            <v:shape id="Text Box 8" o:spid="_x0000_s1027" type="#_x0000_t202" style="position:absolute;margin-left:28.8pt;margin-top:-100.4pt;width:233.6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KaFsAIAALk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" filled="f" stroked="f">
              <v:textbox inset=",7.2pt,,7.2pt">
                <w:txbxContent>
                  <w:p w14:paraId="1E9F32D4" w14:textId="54311CFA" w:rsidR="004A119D" w:rsidRPr="0090189E" w:rsidRDefault="004A119D">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w:t>
                    </w:r>
                    <w:r>
                      <w:rPr>
                        <w:rFonts w:asciiTheme="minorHAnsi" w:hAnsiTheme="minorHAnsi" w:cstheme="minorHAnsi"/>
                        <w:color w:val="FFFFFF"/>
                        <w:sz w:val="40"/>
                        <w:szCs w:val="40"/>
                      </w:rPr>
                      <w:t>wildlife</w:t>
                    </w:r>
                    <w:r w:rsidRPr="0090189E">
                      <w:rPr>
                        <w:rFonts w:asciiTheme="minorHAnsi" w:hAnsiTheme="minorHAnsi" w:cstheme="minorHAnsi"/>
                        <w:color w:val="FFFFFF"/>
                        <w:sz w:val="40"/>
                        <w:szCs w:val="40"/>
                      </w:rPr>
                      <w:t>.vic.gov.au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D1199" w14:textId="77777777" w:rsidR="004A119D" w:rsidRDefault="004A119D" w:rsidP="00167B78">
      <w:r>
        <w:separator/>
      </w:r>
    </w:p>
  </w:footnote>
  <w:footnote w:type="continuationSeparator" w:id="0">
    <w:p w14:paraId="3D5AF2AC" w14:textId="77777777" w:rsidR="004A119D" w:rsidRDefault="004A119D" w:rsidP="00167B78">
      <w:r>
        <w:continuationSeparator/>
      </w:r>
    </w:p>
  </w:footnote>
  <w:footnote w:id="1">
    <w:p w14:paraId="0C491030" w14:textId="77777777" w:rsidR="004A119D" w:rsidRPr="00903B7E" w:rsidRDefault="004A119D" w:rsidP="00167B78">
      <w:pPr>
        <w:pStyle w:val="Body2"/>
        <w:rPr>
          <w:rFonts w:asciiTheme="minorHAnsi" w:hAnsiTheme="minorHAnsi"/>
          <w:sz w:val="16"/>
          <w:szCs w:val="20"/>
        </w:rPr>
      </w:pPr>
      <w:r w:rsidRPr="00903B7E">
        <w:rPr>
          <w:rStyle w:val="FootnoteReference"/>
          <w:rFonts w:asciiTheme="minorHAnsi" w:hAnsiTheme="minorHAnsi"/>
          <w:sz w:val="16"/>
          <w:szCs w:val="20"/>
        </w:rPr>
        <w:footnoteRef/>
      </w:r>
      <w:r w:rsidRPr="00903B7E">
        <w:rPr>
          <w:rFonts w:asciiTheme="minorHAnsi" w:hAnsiTheme="minorHAnsi"/>
          <w:sz w:val="16"/>
          <w:szCs w:val="20"/>
        </w:rPr>
        <w:t xml:space="preserve"> State of Queensland, 2013, Code of Practice – Care of Sick, Injured or Orphaned Pr</w:t>
      </w:r>
      <w:r>
        <w:rPr>
          <w:rFonts w:asciiTheme="minorHAnsi" w:hAnsiTheme="minorHAnsi"/>
          <w:sz w:val="16"/>
          <w:szCs w:val="20"/>
        </w:rPr>
        <w:t xml:space="preserve">otected Animals in Queensland, available from: </w:t>
      </w:r>
      <w:hyperlink r:id="rId1" w:history="1">
        <w:r w:rsidRPr="00903B7E">
          <w:rPr>
            <w:rStyle w:val="Hyperlink"/>
            <w:rFonts w:asciiTheme="minorHAnsi" w:hAnsiTheme="minorHAnsi"/>
            <w:sz w:val="16"/>
            <w:szCs w:val="20"/>
          </w:rPr>
          <w:t>https://www.ehp.qld.gov.au/wildlife/caring-for-wildlife/pdfs/cp-wl-rehab.pdf</w:t>
        </w:r>
      </w:hyperlink>
      <w:r w:rsidRPr="00903B7E">
        <w:rPr>
          <w:rFonts w:asciiTheme="minorHAnsi" w:hAnsiTheme="minorHAnsi"/>
          <w:sz w:val="16"/>
          <w:szCs w:val="20"/>
        </w:rPr>
        <w:t xml:space="preserve">. </w:t>
      </w:r>
    </w:p>
    <w:p w14:paraId="69FEB4FC" w14:textId="77777777" w:rsidR="004A119D" w:rsidRDefault="004A119D" w:rsidP="00167B78">
      <w:pPr>
        <w:pStyle w:val="FootnoteText"/>
      </w:pPr>
    </w:p>
  </w:footnote>
  <w:footnote w:id="2">
    <w:p w14:paraId="6B72268C" w14:textId="56AFE3E7" w:rsidR="004A119D" w:rsidRPr="00903B7E" w:rsidRDefault="004A119D" w:rsidP="00167B78">
      <w:pPr>
        <w:pStyle w:val="FootnoteText"/>
        <w:rPr>
          <w:rFonts w:asciiTheme="minorHAnsi" w:hAnsiTheme="minorHAnsi"/>
        </w:rPr>
      </w:pPr>
      <w:r w:rsidRPr="00903B7E">
        <w:rPr>
          <w:rStyle w:val="FootnoteReference"/>
          <w:rFonts w:asciiTheme="minorHAnsi" w:hAnsiTheme="minorHAnsi"/>
          <w:sz w:val="16"/>
        </w:rPr>
        <w:footnoteRef/>
      </w:r>
      <w:r w:rsidRPr="00903B7E">
        <w:rPr>
          <w:rFonts w:asciiTheme="minorHAnsi" w:hAnsiTheme="minorHAnsi"/>
          <w:sz w:val="16"/>
        </w:rPr>
        <w:t xml:space="preserve"> Penalty units are updated by the Department of Treasury and Finance on 1 July each year. As at 1 July 201</w:t>
      </w:r>
      <w:r>
        <w:rPr>
          <w:rFonts w:asciiTheme="minorHAnsi" w:hAnsiTheme="minorHAnsi"/>
          <w:sz w:val="16"/>
        </w:rPr>
        <w:t>8</w:t>
      </w:r>
      <w:r w:rsidRPr="00903B7E">
        <w:rPr>
          <w:rFonts w:asciiTheme="minorHAnsi" w:hAnsiTheme="minorHAnsi"/>
          <w:sz w:val="16"/>
        </w:rPr>
        <w:t>, a penalty unit equates to $</w:t>
      </w:r>
      <w:r>
        <w:rPr>
          <w:rFonts w:asciiTheme="minorHAnsi" w:hAnsiTheme="minorHAnsi"/>
          <w:sz w:val="16"/>
        </w:rPr>
        <w:t>161.19</w:t>
      </w:r>
    </w:p>
  </w:footnote>
  <w:footnote w:id="3">
    <w:p w14:paraId="153DC47E" w14:textId="77777777" w:rsidR="004A119D" w:rsidRPr="00465113" w:rsidRDefault="004A119D" w:rsidP="00167B78">
      <w:pPr>
        <w:spacing w:after="120"/>
        <w:rPr>
          <w:rFonts w:asciiTheme="minorHAnsi" w:hAnsiTheme="minorHAnsi" w:cstheme="minorHAnsi"/>
          <w:sz w:val="16"/>
          <w:szCs w:val="16"/>
        </w:rPr>
      </w:pPr>
      <w:r w:rsidRPr="00465113">
        <w:rPr>
          <w:rStyle w:val="FootnoteReference"/>
          <w:rFonts w:asciiTheme="minorHAnsi" w:hAnsiTheme="minorHAnsi"/>
          <w:sz w:val="16"/>
          <w:szCs w:val="16"/>
        </w:rPr>
        <w:footnoteRef/>
      </w:r>
      <w:r w:rsidRPr="00465113">
        <w:rPr>
          <w:rFonts w:asciiTheme="minorHAnsi" w:hAnsiTheme="minorHAnsi"/>
          <w:sz w:val="16"/>
          <w:szCs w:val="16"/>
        </w:rPr>
        <w:t xml:space="preserve"> A body cavity is any </w:t>
      </w:r>
      <w:r w:rsidRPr="00465113">
        <w:rPr>
          <w:rFonts w:asciiTheme="minorHAnsi" w:hAnsiTheme="minorHAnsi"/>
          <w:color w:val="000000"/>
          <w:sz w:val="16"/>
          <w:szCs w:val="16"/>
        </w:rPr>
        <w:t>‘hollow space’ or enclosed cavity and includes the abdominal cavity, thoracic cavity, pelvic cavity, cranial and spinal canal, teeth cavities, orbit and eye, tympanic cavity, joint spaces and other synovial cavities.</w:t>
      </w:r>
    </w:p>
    <w:p w14:paraId="7DA7E485" w14:textId="77777777" w:rsidR="004A119D" w:rsidRDefault="004A119D" w:rsidP="00167B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F3A2D" w14:textId="77777777" w:rsidR="004A119D" w:rsidRDefault="004A119D">
    <w:pPr>
      <w:pStyle w:val="Header"/>
    </w:pPr>
    <w:r>
      <w:rPr>
        <w:noProof/>
        <w:lang w:eastAsia="en-AU"/>
      </w:rPr>
      <w:drawing>
        <wp:anchor distT="0" distB="0" distL="114300" distR="114300" simplePos="0" relativeHeight="251657216" behindDoc="1" locked="0" layoutInCell="1" allowOverlap="1" wp14:anchorId="389A1116" wp14:editId="098E44E6">
          <wp:simplePos x="0" y="0"/>
          <wp:positionH relativeFrom="column">
            <wp:posOffset>-342900</wp:posOffset>
          </wp:positionH>
          <wp:positionV relativeFrom="paragraph">
            <wp:posOffset>-111760</wp:posOffset>
          </wp:positionV>
          <wp:extent cx="6805295" cy="3149600"/>
          <wp:effectExtent l="0" t="0" r="0" b="0"/>
          <wp:wrapNone/>
          <wp:docPr id="18" name="Picture 18"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5295" cy="314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E557" w14:textId="77777777" w:rsidR="004A119D" w:rsidRDefault="004A119D" w:rsidP="005F0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57C4" w14:textId="77777777" w:rsidR="004A119D" w:rsidRDefault="004A119D" w:rsidP="005F0EF0">
    <w:pPr>
      <w:pStyle w:val="z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1444" w14:textId="77777777" w:rsidR="004A119D" w:rsidRDefault="004A119D" w:rsidP="005F0EF0">
    <w:pPr>
      <w:pStyle w:val="zHeader"/>
    </w:pPr>
    <w:r>
      <w:rPr>
        <w:noProof/>
        <w:lang w:eastAsia="en-AU"/>
      </w:rPr>
      <w:drawing>
        <wp:anchor distT="0" distB="0" distL="114300" distR="114300" simplePos="0" relativeHeight="251656192" behindDoc="1" locked="0" layoutInCell="1" allowOverlap="1" wp14:anchorId="12C7FC0C" wp14:editId="1D1D26F6">
          <wp:simplePos x="0" y="0"/>
          <wp:positionH relativeFrom="column">
            <wp:posOffset>-353060</wp:posOffset>
          </wp:positionH>
          <wp:positionV relativeFrom="paragraph">
            <wp:posOffset>-101600</wp:posOffset>
          </wp:positionV>
          <wp:extent cx="6837680" cy="9627870"/>
          <wp:effectExtent l="0" t="0" r="1270" b="0"/>
          <wp:wrapNone/>
          <wp:docPr id="9" name="Picture 9"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680" cy="962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B428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6ADD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B4BC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70D6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31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8F4D66A"/>
    <w:lvl w:ilvl="0">
      <w:numFmt w:val="bullet"/>
      <w:lvlText w:val="*"/>
      <w:lvlJc w:val="left"/>
    </w:lvl>
  </w:abstractNum>
  <w:abstractNum w:abstractNumId="11"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9550C3"/>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7190235"/>
    <w:multiLevelType w:val="hybridMultilevel"/>
    <w:tmpl w:val="D06C7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817E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1F402A2"/>
    <w:multiLevelType w:val="hybridMultilevel"/>
    <w:tmpl w:val="46C67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52361F"/>
    <w:multiLevelType w:val="hybridMultilevel"/>
    <w:tmpl w:val="26CCB8B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541211"/>
    <w:multiLevelType w:val="hybridMultilevel"/>
    <w:tmpl w:val="8438C8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22042C1C"/>
    <w:multiLevelType w:val="hybridMultilevel"/>
    <w:tmpl w:val="4ECA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AA74F5"/>
    <w:multiLevelType w:val="hybridMultilevel"/>
    <w:tmpl w:val="528058C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29F72F1D"/>
    <w:multiLevelType w:val="hybridMultilevel"/>
    <w:tmpl w:val="71C62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AE78E2"/>
    <w:multiLevelType w:val="hybridMultilevel"/>
    <w:tmpl w:val="6ADE5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C417881"/>
    <w:multiLevelType w:val="hybridMultilevel"/>
    <w:tmpl w:val="713467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2256EE9"/>
    <w:multiLevelType w:val="hybridMultilevel"/>
    <w:tmpl w:val="6CC2E6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6A1275"/>
    <w:multiLevelType w:val="hybridMultilevel"/>
    <w:tmpl w:val="95E86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477F45"/>
    <w:multiLevelType w:val="hybridMultilevel"/>
    <w:tmpl w:val="9A74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963A43"/>
    <w:multiLevelType w:val="hybridMultilevel"/>
    <w:tmpl w:val="C4F0A0F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D79CA"/>
    <w:multiLevelType w:val="hybridMultilevel"/>
    <w:tmpl w:val="335C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573FD4"/>
    <w:multiLevelType w:val="hybridMultilevel"/>
    <w:tmpl w:val="E8E42D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721024D"/>
    <w:multiLevelType w:val="hybridMultilevel"/>
    <w:tmpl w:val="E81C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565F92"/>
    <w:multiLevelType w:val="hybridMultilevel"/>
    <w:tmpl w:val="0D4E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1E5FC9"/>
    <w:multiLevelType w:val="hybridMultilevel"/>
    <w:tmpl w:val="B9B4B5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8437C50"/>
    <w:multiLevelType w:val="hybridMultilevel"/>
    <w:tmpl w:val="99F26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4F5139"/>
    <w:multiLevelType w:val="hybridMultilevel"/>
    <w:tmpl w:val="EDFC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43555A"/>
    <w:multiLevelType w:val="hybridMultilevel"/>
    <w:tmpl w:val="2EDCFF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BD1D73"/>
    <w:multiLevelType w:val="hybridMultilevel"/>
    <w:tmpl w:val="E49CB33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8" w15:restartNumberingAfterBreak="0">
    <w:nsid w:val="5A9E364B"/>
    <w:multiLevelType w:val="hybridMultilevel"/>
    <w:tmpl w:val="5538D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21A42"/>
    <w:multiLevelType w:val="hybridMultilevel"/>
    <w:tmpl w:val="357648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B491D"/>
    <w:multiLevelType w:val="hybridMultilevel"/>
    <w:tmpl w:val="6616D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9C36EA"/>
    <w:multiLevelType w:val="hybridMultilevel"/>
    <w:tmpl w:val="E51279AE"/>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2" w15:restartNumberingAfterBreak="0">
    <w:nsid w:val="685D16CE"/>
    <w:multiLevelType w:val="multilevel"/>
    <w:tmpl w:val="40A0BB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94E32C6"/>
    <w:multiLevelType w:val="hybridMultilevel"/>
    <w:tmpl w:val="AFD4045E"/>
    <w:lvl w:ilvl="0" w:tplc="D6D41464">
      <w:start w:val="1"/>
      <w:numFmt w:val="decimal"/>
      <w:lvlText w:val="%1."/>
      <w:lvlJc w:val="left"/>
      <w:pPr>
        <w:tabs>
          <w:tab w:val="num" w:pos="720"/>
        </w:tabs>
        <w:ind w:left="720" w:hanging="360"/>
      </w:pPr>
      <w:rPr>
        <w:rFonts w:cs="Times New Roman" w:hint="default"/>
      </w:rPr>
    </w:lvl>
    <w:lvl w:ilvl="1" w:tplc="B46C166C">
      <w:numFmt w:val="none"/>
      <w:lvlText w:val=""/>
      <w:lvlJc w:val="left"/>
      <w:pPr>
        <w:tabs>
          <w:tab w:val="num" w:pos="360"/>
        </w:tabs>
      </w:pPr>
      <w:rPr>
        <w:rFonts w:cs="Times New Roman"/>
      </w:rPr>
    </w:lvl>
    <w:lvl w:ilvl="2" w:tplc="A4FE2FEA">
      <w:numFmt w:val="none"/>
      <w:lvlText w:val=""/>
      <w:lvlJc w:val="left"/>
      <w:pPr>
        <w:tabs>
          <w:tab w:val="num" w:pos="360"/>
        </w:tabs>
      </w:pPr>
      <w:rPr>
        <w:rFonts w:cs="Times New Roman"/>
      </w:rPr>
    </w:lvl>
    <w:lvl w:ilvl="3" w:tplc="A0FC774C">
      <w:numFmt w:val="none"/>
      <w:lvlText w:val=""/>
      <w:lvlJc w:val="left"/>
      <w:pPr>
        <w:tabs>
          <w:tab w:val="num" w:pos="360"/>
        </w:tabs>
      </w:pPr>
      <w:rPr>
        <w:rFonts w:cs="Times New Roman"/>
      </w:rPr>
    </w:lvl>
    <w:lvl w:ilvl="4" w:tplc="FD1CA398">
      <w:numFmt w:val="none"/>
      <w:lvlText w:val=""/>
      <w:lvlJc w:val="left"/>
      <w:pPr>
        <w:tabs>
          <w:tab w:val="num" w:pos="360"/>
        </w:tabs>
      </w:pPr>
      <w:rPr>
        <w:rFonts w:cs="Times New Roman"/>
      </w:rPr>
    </w:lvl>
    <w:lvl w:ilvl="5" w:tplc="B210C06E">
      <w:numFmt w:val="none"/>
      <w:lvlText w:val=""/>
      <w:lvlJc w:val="left"/>
      <w:pPr>
        <w:tabs>
          <w:tab w:val="num" w:pos="360"/>
        </w:tabs>
      </w:pPr>
      <w:rPr>
        <w:rFonts w:cs="Times New Roman"/>
      </w:rPr>
    </w:lvl>
    <w:lvl w:ilvl="6" w:tplc="E23A59DC">
      <w:numFmt w:val="none"/>
      <w:lvlText w:val=""/>
      <w:lvlJc w:val="left"/>
      <w:pPr>
        <w:tabs>
          <w:tab w:val="num" w:pos="360"/>
        </w:tabs>
      </w:pPr>
      <w:rPr>
        <w:rFonts w:cs="Times New Roman"/>
      </w:rPr>
    </w:lvl>
    <w:lvl w:ilvl="7" w:tplc="BCC8FC60">
      <w:numFmt w:val="none"/>
      <w:lvlText w:val=""/>
      <w:lvlJc w:val="left"/>
      <w:pPr>
        <w:tabs>
          <w:tab w:val="num" w:pos="360"/>
        </w:tabs>
      </w:pPr>
      <w:rPr>
        <w:rFonts w:cs="Times New Roman"/>
      </w:rPr>
    </w:lvl>
    <w:lvl w:ilvl="8" w:tplc="916C507A">
      <w:numFmt w:val="none"/>
      <w:lvlText w:val=""/>
      <w:lvlJc w:val="left"/>
      <w:pPr>
        <w:tabs>
          <w:tab w:val="num" w:pos="360"/>
        </w:tabs>
      </w:pPr>
      <w:rPr>
        <w:rFonts w:cs="Times New Roman"/>
      </w:rPr>
    </w:lvl>
  </w:abstractNum>
  <w:abstractNum w:abstractNumId="44" w15:restartNumberingAfterBreak="0">
    <w:nsid w:val="69AA7541"/>
    <w:multiLevelType w:val="hybridMultilevel"/>
    <w:tmpl w:val="FB76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0A253C7"/>
    <w:multiLevelType w:val="hybridMultilevel"/>
    <w:tmpl w:val="A1CCA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D00A71"/>
    <w:multiLevelType w:val="hybridMultilevel"/>
    <w:tmpl w:val="69C8B558"/>
    <w:lvl w:ilvl="0" w:tplc="75DE33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6852FB"/>
    <w:multiLevelType w:val="hybridMultilevel"/>
    <w:tmpl w:val="85C69D94"/>
    <w:lvl w:ilvl="0" w:tplc="04090011">
      <w:start w:val="1"/>
      <w:numFmt w:val="decimal"/>
      <w:lvlText w:val="%1)"/>
      <w:lvlJc w:val="left"/>
      <w:pPr>
        <w:tabs>
          <w:tab w:val="num" w:pos="720"/>
        </w:tabs>
        <w:ind w:left="720" w:hanging="360"/>
      </w:pPr>
      <w:rPr>
        <w:rFonts w:cs="Times New Roman" w:hint="default"/>
      </w:rPr>
    </w:lvl>
    <w:lvl w:ilvl="1" w:tplc="D2BAB1EE">
      <w:start w:val="1"/>
      <w:numFmt w:val="decimal"/>
      <w:lvlText w:val="%2."/>
      <w:lvlJc w:val="left"/>
      <w:pPr>
        <w:tabs>
          <w:tab w:val="num" w:pos="1440"/>
        </w:tabs>
        <w:ind w:left="144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15:restartNumberingAfterBreak="0">
    <w:nsid w:val="727A7A45"/>
    <w:multiLevelType w:val="hybridMultilevel"/>
    <w:tmpl w:val="DBB4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1F17D7"/>
    <w:multiLevelType w:val="hybridMultilevel"/>
    <w:tmpl w:val="AC1E8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F41251"/>
    <w:multiLevelType w:val="hybridMultilevel"/>
    <w:tmpl w:val="B4C8D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C150C19"/>
    <w:multiLevelType w:val="hybridMultilevel"/>
    <w:tmpl w:val="116E28BE"/>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45"/>
  </w:num>
  <w:num w:numId="16">
    <w:abstractNumId w:val="11"/>
  </w:num>
  <w:num w:numId="17">
    <w:abstractNumId w:val="35"/>
  </w:num>
  <w:num w:numId="18">
    <w:abstractNumId w:val="44"/>
  </w:num>
  <w:num w:numId="19">
    <w:abstractNumId w:val="50"/>
  </w:num>
  <w:num w:numId="20">
    <w:abstractNumId w:val="10"/>
    <w:lvlOverride w:ilvl="0">
      <w:lvl w:ilvl="0">
        <w:numFmt w:val="bullet"/>
        <w:lvlText w:val=""/>
        <w:legacy w:legacy="1" w:legacySpace="0" w:legacyIndent="0"/>
        <w:lvlJc w:val="left"/>
        <w:rPr>
          <w:rFonts w:ascii="Symbol" w:hAnsi="Symbol" w:hint="default"/>
          <w:sz w:val="22"/>
        </w:rPr>
      </w:lvl>
    </w:lvlOverride>
  </w:num>
  <w:num w:numId="21">
    <w:abstractNumId w:val="46"/>
  </w:num>
  <w:num w:numId="22">
    <w:abstractNumId w:val="52"/>
  </w:num>
  <w:num w:numId="23">
    <w:abstractNumId w:val="43"/>
  </w:num>
  <w:num w:numId="24">
    <w:abstractNumId w:val="36"/>
  </w:num>
  <w:num w:numId="25">
    <w:abstractNumId w:val="25"/>
  </w:num>
  <w:num w:numId="26">
    <w:abstractNumId w:val="39"/>
  </w:num>
  <w:num w:numId="27">
    <w:abstractNumId w:val="48"/>
  </w:num>
  <w:num w:numId="28">
    <w:abstractNumId w:val="28"/>
  </w:num>
  <w:num w:numId="29">
    <w:abstractNumId w:val="49"/>
  </w:num>
  <w:num w:numId="30">
    <w:abstractNumId w:val="31"/>
  </w:num>
  <w:num w:numId="31">
    <w:abstractNumId w:val="47"/>
  </w:num>
  <w:num w:numId="32">
    <w:abstractNumId w:val="22"/>
  </w:num>
  <w:num w:numId="33">
    <w:abstractNumId w:val="18"/>
  </w:num>
  <w:num w:numId="34">
    <w:abstractNumId w:val="32"/>
  </w:num>
  <w:num w:numId="35">
    <w:abstractNumId w:val="38"/>
  </w:num>
  <w:num w:numId="36">
    <w:abstractNumId w:val="19"/>
  </w:num>
  <w:num w:numId="37">
    <w:abstractNumId w:val="37"/>
  </w:num>
  <w:num w:numId="38">
    <w:abstractNumId w:val="20"/>
  </w:num>
  <w:num w:numId="39">
    <w:abstractNumId w:val="13"/>
  </w:num>
  <w:num w:numId="40">
    <w:abstractNumId w:val="29"/>
  </w:num>
  <w:num w:numId="41">
    <w:abstractNumId w:val="33"/>
  </w:num>
  <w:num w:numId="42">
    <w:abstractNumId w:val="24"/>
  </w:num>
  <w:num w:numId="43">
    <w:abstractNumId w:val="51"/>
  </w:num>
  <w:num w:numId="44">
    <w:abstractNumId w:val="30"/>
  </w:num>
  <w:num w:numId="45">
    <w:abstractNumId w:val="4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21"/>
  </w:num>
  <w:num w:numId="56">
    <w:abstractNumId w:val="34"/>
  </w:num>
  <w:num w:numId="57">
    <w:abstractNumId w:val="40"/>
  </w:num>
  <w:num w:numId="58">
    <w:abstractNumId w:val="27"/>
  </w:num>
  <w:num w:numId="59">
    <w:abstractNumId w:val="26"/>
  </w:num>
  <w:num w:numId="60">
    <w:abstractNumId w:val="17"/>
  </w:num>
  <w:num w:numId="61">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B78"/>
    <w:rsid w:val="00001904"/>
    <w:rsid w:val="000133DB"/>
    <w:rsid w:val="00017A2E"/>
    <w:rsid w:val="00020453"/>
    <w:rsid w:val="0002175B"/>
    <w:rsid w:val="00024703"/>
    <w:rsid w:val="0003285C"/>
    <w:rsid w:val="000360FE"/>
    <w:rsid w:val="00052454"/>
    <w:rsid w:val="00052E62"/>
    <w:rsid w:val="00063276"/>
    <w:rsid w:val="00064216"/>
    <w:rsid w:val="000718EB"/>
    <w:rsid w:val="000846A6"/>
    <w:rsid w:val="000852A6"/>
    <w:rsid w:val="000A6437"/>
    <w:rsid w:val="000C30B8"/>
    <w:rsid w:val="000C74C0"/>
    <w:rsid w:val="000E5E91"/>
    <w:rsid w:val="000E69EB"/>
    <w:rsid w:val="000E7203"/>
    <w:rsid w:val="000E7451"/>
    <w:rsid w:val="000F172A"/>
    <w:rsid w:val="000F5675"/>
    <w:rsid w:val="001055CD"/>
    <w:rsid w:val="00136CA4"/>
    <w:rsid w:val="00167B78"/>
    <w:rsid w:val="00175904"/>
    <w:rsid w:val="00176837"/>
    <w:rsid w:val="001816BC"/>
    <w:rsid w:val="00185855"/>
    <w:rsid w:val="001A21CF"/>
    <w:rsid w:val="001A2DCB"/>
    <w:rsid w:val="001A3DD2"/>
    <w:rsid w:val="001A595F"/>
    <w:rsid w:val="001A621B"/>
    <w:rsid w:val="001B29CD"/>
    <w:rsid w:val="001C5E24"/>
    <w:rsid w:val="001D17DA"/>
    <w:rsid w:val="001D1B24"/>
    <w:rsid w:val="001D3D39"/>
    <w:rsid w:val="001E4C05"/>
    <w:rsid w:val="001E5193"/>
    <w:rsid w:val="001F614A"/>
    <w:rsid w:val="001F7EAD"/>
    <w:rsid w:val="00200E59"/>
    <w:rsid w:val="0020111F"/>
    <w:rsid w:val="002245A5"/>
    <w:rsid w:val="002415A0"/>
    <w:rsid w:val="00243B1D"/>
    <w:rsid w:val="00243DA8"/>
    <w:rsid w:val="002607C8"/>
    <w:rsid w:val="00263827"/>
    <w:rsid w:val="0026495B"/>
    <w:rsid w:val="002726A2"/>
    <w:rsid w:val="00272BE8"/>
    <w:rsid w:val="00277A30"/>
    <w:rsid w:val="002845BD"/>
    <w:rsid w:val="002A76E5"/>
    <w:rsid w:val="002B60FD"/>
    <w:rsid w:val="002B67BD"/>
    <w:rsid w:val="002C4AD5"/>
    <w:rsid w:val="002C515E"/>
    <w:rsid w:val="002C5D5D"/>
    <w:rsid w:val="002D33D5"/>
    <w:rsid w:val="002D4C3C"/>
    <w:rsid w:val="002D5767"/>
    <w:rsid w:val="002D5B03"/>
    <w:rsid w:val="002D6E7B"/>
    <w:rsid w:val="002E0E64"/>
    <w:rsid w:val="002E1790"/>
    <w:rsid w:val="002F1828"/>
    <w:rsid w:val="002F5BCF"/>
    <w:rsid w:val="00311BEE"/>
    <w:rsid w:val="00330559"/>
    <w:rsid w:val="00330F39"/>
    <w:rsid w:val="00332509"/>
    <w:rsid w:val="0033578E"/>
    <w:rsid w:val="003511D2"/>
    <w:rsid w:val="00357875"/>
    <w:rsid w:val="0036279D"/>
    <w:rsid w:val="00386E37"/>
    <w:rsid w:val="003A1DAC"/>
    <w:rsid w:val="003A37BB"/>
    <w:rsid w:val="003A6167"/>
    <w:rsid w:val="003B61C7"/>
    <w:rsid w:val="003C1CC2"/>
    <w:rsid w:val="003C61A0"/>
    <w:rsid w:val="003D18EF"/>
    <w:rsid w:val="003D434B"/>
    <w:rsid w:val="003D5187"/>
    <w:rsid w:val="003E0E9F"/>
    <w:rsid w:val="003F04C8"/>
    <w:rsid w:val="00402712"/>
    <w:rsid w:val="0040479F"/>
    <w:rsid w:val="004075FE"/>
    <w:rsid w:val="00411806"/>
    <w:rsid w:val="004122F7"/>
    <w:rsid w:val="0041322B"/>
    <w:rsid w:val="00424627"/>
    <w:rsid w:val="004255E5"/>
    <w:rsid w:val="00427AA2"/>
    <w:rsid w:val="004363F6"/>
    <w:rsid w:val="004444DD"/>
    <w:rsid w:val="00444A3A"/>
    <w:rsid w:val="004471F6"/>
    <w:rsid w:val="004542B4"/>
    <w:rsid w:val="00455C72"/>
    <w:rsid w:val="00455CBA"/>
    <w:rsid w:val="004568DF"/>
    <w:rsid w:val="004635DE"/>
    <w:rsid w:val="00463DC3"/>
    <w:rsid w:val="004737C8"/>
    <w:rsid w:val="00477AFD"/>
    <w:rsid w:val="00491378"/>
    <w:rsid w:val="0049345B"/>
    <w:rsid w:val="0049481E"/>
    <w:rsid w:val="004A0AAE"/>
    <w:rsid w:val="004A119D"/>
    <w:rsid w:val="004B2368"/>
    <w:rsid w:val="004B2ECA"/>
    <w:rsid w:val="004B3D01"/>
    <w:rsid w:val="004B74C7"/>
    <w:rsid w:val="004D2FCD"/>
    <w:rsid w:val="004D30AE"/>
    <w:rsid w:val="004D5BF9"/>
    <w:rsid w:val="004E4AA6"/>
    <w:rsid w:val="0050186A"/>
    <w:rsid w:val="005039E1"/>
    <w:rsid w:val="00505F91"/>
    <w:rsid w:val="005259E1"/>
    <w:rsid w:val="00532096"/>
    <w:rsid w:val="00540A03"/>
    <w:rsid w:val="00552434"/>
    <w:rsid w:val="00554C56"/>
    <w:rsid w:val="00556430"/>
    <w:rsid w:val="00556EDD"/>
    <w:rsid w:val="0057096B"/>
    <w:rsid w:val="00573469"/>
    <w:rsid w:val="005779B0"/>
    <w:rsid w:val="00580E2E"/>
    <w:rsid w:val="005828FC"/>
    <w:rsid w:val="00582D82"/>
    <w:rsid w:val="00582E53"/>
    <w:rsid w:val="00583828"/>
    <w:rsid w:val="00591CB5"/>
    <w:rsid w:val="0059402D"/>
    <w:rsid w:val="005A19CC"/>
    <w:rsid w:val="005B0694"/>
    <w:rsid w:val="005B2B14"/>
    <w:rsid w:val="005C0214"/>
    <w:rsid w:val="005C1540"/>
    <w:rsid w:val="005C5DC2"/>
    <w:rsid w:val="005C5E01"/>
    <w:rsid w:val="005C653C"/>
    <w:rsid w:val="005D2B55"/>
    <w:rsid w:val="005D642E"/>
    <w:rsid w:val="005E3474"/>
    <w:rsid w:val="005E4262"/>
    <w:rsid w:val="005E716B"/>
    <w:rsid w:val="005F0EF0"/>
    <w:rsid w:val="005F1268"/>
    <w:rsid w:val="005F3245"/>
    <w:rsid w:val="00606E23"/>
    <w:rsid w:val="00612D07"/>
    <w:rsid w:val="00613A72"/>
    <w:rsid w:val="00617CBE"/>
    <w:rsid w:val="00620412"/>
    <w:rsid w:val="00621764"/>
    <w:rsid w:val="006461F7"/>
    <w:rsid w:val="00646215"/>
    <w:rsid w:val="0064640E"/>
    <w:rsid w:val="00647116"/>
    <w:rsid w:val="00654C9D"/>
    <w:rsid w:val="00660516"/>
    <w:rsid w:val="00662DD4"/>
    <w:rsid w:val="0066315F"/>
    <w:rsid w:val="0066675B"/>
    <w:rsid w:val="006745B5"/>
    <w:rsid w:val="00675D7F"/>
    <w:rsid w:val="006809E4"/>
    <w:rsid w:val="0068349A"/>
    <w:rsid w:val="00684909"/>
    <w:rsid w:val="00684BA2"/>
    <w:rsid w:val="006933EA"/>
    <w:rsid w:val="006A354C"/>
    <w:rsid w:val="006A7178"/>
    <w:rsid w:val="006B2BDC"/>
    <w:rsid w:val="006B5D98"/>
    <w:rsid w:val="006C2798"/>
    <w:rsid w:val="006D3703"/>
    <w:rsid w:val="006D4C9A"/>
    <w:rsid w:val="006D5610"/>
    <w:rsid w:val="006F2BC6"/>
    <w:rsid w:val="006F72BF"/>
    <w:rsid w:val="007024CF"/>
    <w:rsid w:val="00703303"/>
    <w:rsid w:val="00711DC0"/>
    <w:rsid w:val="0073654F"/>
    <w:rsid w:val="007435AA"/>
    <w:rsid w:val="00743BDE"/>
    <w:rsid w:val="00754148"/>
    <w:rsid w:val="0076073B"/>
    <w:rsid w:val="00764A74"/>
    <w:rsid w:val="00765EA7"/>
    <w:rsid w:val="00766DAF"/>
    <w:rsid w:val="007737CF"/>
    <w:rsid w:val="00783A7D"/>
    <w:rsid w:val="00785AAC"/>
    <w:rsid w:val="00790290"/>
    <w:rsid w:val="0079465F"/>
    <w:rsid w:val="007972C6"/>
    <w:rsid w:val="007A0B78"/>
    <w:rsid w:val="007A5A9C"/>
    <w:rsid w:val="007C0EE9"/>
    <w:rsid w:val="007C5284"/>
    <w:rsid w:val="007D5C73"/>
    <w:rsid w:val="007E27B0"/>
    <w:rsid w:val="007E5098"/>
    <w:rsid w:val="007F4EDE"/>
    <w:rsid w:val="007F598F"/>
    <w:rsid w:val="00805249"/>
    <w:rsid w:val="008103DF"/>
    <w:rsid w:val="00815F02"/>
    <w:rsid w:val="00817B32"/>
    <w:rsid w:val="008233EF"/>
    <w:rsid w:val="00832EFF"/>
    <w:rsid w:val="0083625C"/>
    <w:rsid w:val="00841C28"/>
    <w:rsid w:val="00842950"/>
    <w:rsid w:val="00851E3E"/>
    <w:rsid w:val="00856564"/>
    <w:rsid w:val="00862507"/>
    <w:rsid w:val="00872C90"/>
    <w:rsid w:val="00882157"/>
    <w:rsid w:val="008824D0"/>
    <w:rsid w:val="00886F13"/>
    <w:rsid w:val="00887923"/>
    <w:rsid w:val="00887D8F"/>
    <w:rsid w:val="00895C5D"/>
    <w:rsid w:val="008966FC"/>
    <w:rsid w:val="008A7DD9"/>
    <w:rsid w:val="008B1D07"/>
    <w:rsid w:val="008B7BF2"/>
    <w:rsid w:val="008B7F6B"/>
    <w:rsid w:val="008D7F92"/>
    <w:rsid w:val="008E4ABD"/>
    <w:rsid w:val="008E5901"/>
    <w:rsid w:val="008E66EE"/>
    <w:rsid w:val="008F204A"/>
    <w:rsid w:val="008F4D45"/>
    <w:rsid w:val="00903D02"/>
    <w:rsid w:val="009046C0"/>
    <w:rsid w:val="00914EF6"/>
    <w:rsid w:val="009166E6"/>
    <w:rsid w:val="00917D57"/>
    <w:rsid w:val="00924BBC"/>
    <w:rsid w:val="0093215D"/>
    <w:rsid w:val="00936FB4"/>
    <w:rsid w:val="00942093"/>
    <w:rsid w:val="00944737"/>
    <w:rsid w:val="00944BC9"/>
    <w:rsid w:val="00954979"/>
    <w:rsid w:val="00956DA5"/>
    <w:rsid w:val="009672B1"/>
    <w:rsid w:val="00972C13"/>
    <w:rsid w:val="00973677"/>
    <w:rsid w:val="00976C03"/>
    <w:rsid w:val="00981034"/>
    <w:rsid w:val="009820FD"/>
    <w:rsid w:val="0098238D"/>
    <w:rsid w:val="00982AB6"/>
    <w:rsid w:val="00985696"/>
    <w:rsid w:val="009974E5"/>
    <w:rsid w:val="009A0113"/>
    <w:rsid w:val="009A6E95"/>
    <w:rsid w:val="009A7B34"/>
    <w:rsid w:val="009B3058"/>
    <w:rsid w:val="009D6DE7"/>
    <w:rsid w:val="009D70E2"/>
    <w:rsid w:val="009E3A16"/>
    <w:rsid w:val="009F472C"/>
    <w:rsid w:val="009F7849"/>
    <w:rsid w:val="00A06068"/>
    <w:rsid w:val="00A11EBA"/>
    <w:rsid w:val="00A145DD"/>
    <w:rsid w:val="00A15CA6"/>
    <w:rsid w:val="00A170AB"/>
    <w:rsid w:val="00A17566"/>
    <w:rsid w:val="00A208E1"/>
    <w:rsid w:val="00A437B4"/>
    <w:rsid w:val="00A451CB"/>
    <w:rsid w:val="00A47AE4"/>
    <w:rsid w:val="00A47DF1"/>
    <w:rsid w:val="00A561A1"/>
    <w:rsid w:val="00A64067"/>
    <w:rsid w:val="00A65667"/>
    <w:rsid w:val="00A65749"/>
    <w:rsid w:val="00A806D8"/>
    <w:rsid w:val="00A8165C"/>
    <w:rsid w:val="00A83DD2"/>
    <w:rsid w:val="00A859C3"/>
    <w:rsid w:val="00A86F61"/>
    <w:rsid w:val="00A93539"/>
    <w:rsid w:val="00A96F93"/>
    <w:rsid w:val="00A97E2E"/>
    <w:rsid w:val="00AA0222"/>
    <w:rsid w:val="00AB18A7"/>
    <w:rsid w:val="00AB2B9D"/>
    <w:rsid w:val="00AB32F0"/>
    <w:rsid w:val="00AB69D8"/>
    <w:rsid w:val="00AC1722"/>
    <w:rsid w:val="00AC6135"/>
    <w:rsid w:val="00AD6D3D"/>
    <w:rsid w:val="00AE4155"/>
    <w:rsid w:val="00B14F3F"/>
    <w:rsid w:val="00B234D5"/>
    <w:rsid w:val="00B46961"/>
    <w:rsid w:val="00B50BBD"/>
    <w:rsid w:val="00B53FB4"/>
    <w:rsid w:val="00B5409A"/>
    <w:rsid w:val="00B669A7"/>
    <w:rsid w:val="00B73506"/>
    <w:rsid w:val="00B74A35"/>
    <w:rsid w:val="00B77F2E"/>
    <w:rsid w:val="00B8270F"/>
    <w:rsid w:val="00B932FE"/>
    <w:rsid w:val="00BB0076"/>
    <w:rsid w:val="00BB0531"/>
    <w:rsid w:val="00BB31D3"/>
    <w:rsid w:val="00BC1FF2"/>
    <w:rsid w:val="00BC2DAF"/>
    <w:rsid w:val="00BD2A81"/>
    <w:rsid w:val="00BD63ED"/>
    <w:rsid w:val="00BD7652"/>
    <w:rsid w:val="00BE4621"/>
    <w:rsid w:val="00BE4796"/>
    <w:rsid w:val="00BF34DD"/>
    <w:rsid w:val="00BF544C"/>
    <w:rsid w:val="00BF65B7"/>
    <w:rsid w:val="00BF7FAD"/>
    <w:rsid w:val="00C044BE"/>
    <w:rsid w:val="00C076E1"/>
    <w:rsid w:val="00C264D7"/>
    <w:rsid w:val="00C34D2E"/>
    <w:rsid w:val="00C46698"/>
    <w:rsid w:val="00C5340D"/>
    <w:rsid w:val="00C54AA5"/>
    <w:rsid w:val="00C56F90"/>
    <w:rsid w:val="00C618BC"/>
    <w:rsid w:val="00C737E0"/>
    <w:rsid w:val="00C759D9"/>
    <w:rsid w:val="00C77ADF"/>
    <w:rsid w:val="00C824CB"/>
    <w:rsid w:val="00C95330"/>
    <w:rsid w:val="00C97FEF"/>
    <w:rsid w:val="00CA08F8"/>
    <w:rsid w:val="00CB5C09"/>
    <w:rsid w:val="00CC073E"/>
    <w:rsid w:val="00CC3CDF"/>
    <w:rsid w:val="00CC468B"/>
    <w:rsid w:val="00CD4370"/>
    <w:rsid w:val="00CD45AB"/>
    <w:rsid w:val="00CD513D"/>
    <w:rsid w:val="00CD6F32"/>
    <w:rsid w:val="00CD7D27"/>
    <w:rsid w:val="00CE12D2"/>
    <w:rsid w:val="00CE27BC"/>
    <w:rsid w:val="00CE6D1A"/>
    <w:rsid w:val="00CF7507"/>
    <w:rsid w:val="00D11601"/>
    <w:rsid w:val="00D1227F"/>
    <w:rsid w:val="00D17085"/>
    <w:rsid w:val="00D2477F"/>
    <w:rsid w:val="00D325CF"/>
    <w:rsid w:val="00D337A0"/>
    <w:rsid w:val="00D34C63"/>
    <w:rsid w:val="00D43DC6"/>
    <w:rsid w:val="00D4557D"/>
    <w:rsid w:val="00D45618"/>
    <w:rsid w:val="00D47942"/>
    <w:rsid w:val="00D60748"/>
    <w:rsid w:val="00D644D6"/>
    <w:rsid w:val="00D64B34"/>
    <w:rsid w:val="00D81171"/>
    <w:rsid w:val="00D819C6"/>
    <w:rsid w:val="00D86D6D"/>
    <w:rsid w:val="00D90837"/>
    <w:rsid w:val="00D94531"/>
    <w:rsid w:val="00D979C6"/>
    <w:rsid w:val="00DA2AE6"/>
    <w:rsid w:val="00DA5906"/>
    <w:rsid w:val="00DA7904"/>
    <w:rsid w:val="00DB3FD8"/>
    <w:rsid w:val="00DB5E7E"/>
    <w:rsid w:val="00DB714E"/>
    <w:rsid w:val="00DC1934"/>
    <w:rsid w:val="00DC2DA4"/>
    <w:rsid w:val="00DC3342"/>
    <w:rsid w:val="00DD261A"/>
    <w:rsid w:val="00DD425A"/>
    <w:rsid w:val="00DD6362"/>
    <w:rsid w:val="00DE151A"/>
    <w:rsid w:val="00DE1D98"/>
    <w:rsid w:val="00DE5513"/>
    <w:rsid w:val="00DF5DFB"/>
    <w:rsid w:val="00DF6CFA"/>
    <w:rsid w:val="00E120F0"/>
    <w:rsid w:val="00E138BE"/>
    <w:rsid w:val="00E16AF2"/>
    <w:rsid w:val="00E20150"/>
    <w:rsid w:val="00E31792"/>
    <w:rsid w:val="00E341C8"/>
    <w:rsid w:val="00E35477"/>
    <w:rsid w:val="00E40C8A"/>
    <w:rsid w:val="00E43A75"/>
    <w:rsid w:val="00E556CB"/>
    <w:rsid w:val="00E570FA"/>
    <w:rsid w:val="00E60792"/>
    <w:rsid w:val="00E60B6B"/>
    <w:rsid w:val="00E65316"/>
    <w:rsid w:val="00E73BBF"/>
    <w:rsid w:val="00E84A4A"/>
    <w:rsid w:val="00E84AEE"/>
    <w:rsid w:val="00E907A2"/>
    <w:rsid w:val="00E93A8D"/>
    <w:rsid w:val="00EA0B8D"/>
    <w:rsid w:val="00EA130C"/>
    <w:rsid w:val="00EA1DAB"/>
    <w:rsid w:val="00EA2635"/>
    <w:rsid w:val="00EA360B"/>
    <w:rsid w:val="00EB0E1E"/>
    <w:rsid w:val="00EB359F"/>
    <w:rsid w:val="00EC7ACD"/>
    <w:rsid w:val="00EC7D2F"/>
    <w:rsid w:val="00ED67D6"/>
    <w:rsid w:val="00ED7D5E"/>
    <w:rsid w:val="00EE23B8"/>
    <w:rsid w:val="00EE2A4C"/>
    <w:rsid w:val="00EE4554"/>
    <w:rsid w:val="00EF0559"/>
    <w:rsid w:val="00EF0A94"/>
    <w:rsid w:val="00EF37D9"/>
    <w:rsid w:val="00EF70FD"/>
    <w:rsid w:val="00F03C04"/>
    <w:rsid w:val="00F03C3E"/>
    <w:rsid w:val="00F05202"/>
    <w:rsid w:val="00F161A8"/>
    <w:rsid w:val="00F216F9"/>
    <w:rsid w:val="00F43716"/>
    <w:rsid w:val="00F46117"/>
    <w:rsid w:val="00F51F0A"/>
    <w:rsid w:val="00F604DE"/>
    <w:rsid w:val="00F661F1"/>
    <w:rsid w:val="00F67D41"/>
    <w:rsid w:val="00F67E8C"/>
    <w:rsid w:val="00F7349E"/>
    <w:rsid w:val="00F83879"/>
    <w:rsid w:val="00F854F1"/>
    <w:rsid w:val="00F9363A"/>
    <w:rsid w:val="00F95404"/>
    <w:rsid w:val="00F9592C"/>
    <w:rsid w:val="00FA4F8C"/>
    <w:rsid w:val="00FA5D17"/>
    <w:rsid w:val="00FA6B17"/>
    <w:rsid w:val="00FB230D"/>
    <w:rsid w:val="00FC365F"/>
    <w:rsid w:val="00FD2D13"/>
    <w:rsid w:val="00FD2FDF"/>
    <w:rsid w:val="00FD673D"/>
    <w:rsid w:val="00FE13DF"/>
    <w:rsid w:val="00FF0565"/>
    <w:rsid w:val="00FF2569"/>
    <w:rsid w:val="00FF4183"/>
    <w:rsid w:val="00FF5053"/>
    <w:rsid w:val="00FF5E81"/>
    <w:rsid w:val="00FF5FC4"/>
    <w:rsid w:val="00FF6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EC9754"/>
  <w15:chartTrackingRefBased/>
  <w15:docId w15:val="{FE4389D1-BFAA-40F5-A102-373889EF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5">
    <w:lsdException w:name="Normal" w:uiPriority="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
    <w:qFormat/>
    <w:rsid w:val="00167B78"/>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qFormat/>
    <w:rsid w:val="00167B78"/>
    <w:pPr>
      <w:keepNext/>
      <w:keepLines/>
      <w:numPr>
        <w:numId w:val="3"/>
      </w:numPr>
      <w:tabs>
        <w:tab w:val="clear" w:pos="1440"/>
      </w:tab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B78"/>
    <w:pPr>
      <w:keepNext/>
      <w:keepLines/>
      <w:numPr>
        <w:ilvl w:val="1"/>
        <w:numId w:val="3"/>
      </w:numPr>
      <w:tabs>
        <w:tab w:val="clear" w:pos="1080"/>
      </w:tab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67B78"/>
    <w:pPr>
      <w:keepNext/>
      <w:keepLines/>
      <w:numPr>
        <w:ilvl w:val="2"/>
        <w:numId w:val="3"/>
      </w:numPr>
      <w:tabs>
        <w:tab w:val="clear" w:pos="720"/>
      </w:tab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qFormat/>
    <w:rsid w:val="00167B78"/>
    <w:pPr>
      <w:keepNext/>
      <w:keepLines/>
      <w:numPr>
        <w:ilvl w:val="3"/>
        <w:numId w:val="3"/>
      </w:numPr>
      <w:tabs>
        <w:tab w:val="clear" w:pos="864"/>
      </w:tab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167B78"/>
    <w:pPr>
      <w:keepNext/>
      <w:keepLines/>
      <w:numPr>
        <w:ilvl w:val="4"/>
        <w:numId w:val="3"/>
      </w:numPr>
      <w:tabs>
        <w:tab w:val="clear" w:pos="1008"/>
      </w:tab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167B78"/>
    <w:pPr>
      <w:keepNext/>
      <w:keepLines/>
      <w:numPr>
        <w:ilvl w:val="5"/>
        <w:numId w:val="3"/>
      </w:numPr>
      <w:tabs>
        <w:tab w:val="clear" w:pos="1152"/>
      </w:tab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167B78"/>
    <w:pPr>
      <w:keepNext/>
      <w:keepLines/>
      <w:numPr>
        <w:ilvl w:val="6"/>
        <w:numId w:val="3"/>
      </w:numPr>
      <w:tabs>
        <w:tab w:val="clear" w:pos="1296"/>
      </w:tab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167B78"/>
    <w:pPr>
      <w:keepNext/>
      <w:keepLines/>
      <w:numPr>
        <w:ilvl w:val="7"/>
        <w:numId w:val="3"/>
      </w:numPr>
      <w:tabs>
        <w:tab w:val="clear" w:pos="1440"/>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167B78"/>
    <w:pPr>
      <w:keepNext/>
      <w:keepLines/>
      <w:numPr>
        <w:ilvl w:val="8"/>
        <w:numId w:val="3"/>
      </w:numPr>
      <w:tabs>
        <w:tab w:val="clear" w:pos="1584"/>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B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67B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67B7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167B78"/>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rsid w:val="00167B78"/>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rsid w:val="00167B78"/>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rsid w:val="00167B78"/>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rsid w:val="00167B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67B78"/>
    <w:rPr>
      <w:rFonts w:asciiTheme="majorHAnsi" w:eastAsiaTheme="majorEastAsia" w:hAnsiTheme="majorHAnsi" w:cstheme="majorBidi"/>
      <w:i/>
      <w:iCs/>
      <w:color w:val="272727" w:themeColor="text1" w:themeTint="D8"/>
      <w:sz w:val="21"/>
      <w:szCs w:val="21"/>
    </w:rPr>
  </w:style>
  <w:style w:type="paragraph" w:customStyle="1" w:styleId="CertHFWhite">
    <w:name w:val="_CertHFWhite"/>
    <w:semiHidden/>
    <w:rsid w:val="00167B78"/>
    <w:pPr>
      <w:spacing w:after="0" w:line="400" w:lineRule="atLeast"/>
    </w:pPr>
    <w:rPr>
      <w:rFonts w:ascii="Arial" w:eastAsia="Times New Roman" w:hAnsi="Arial" w:cs="Arial"/>
      <w:color w:val="FFFFFF"/>
      <w:sz w:val="28"/>
      <w:szCs w:val="24"/>
    </w:rPr>
  </w:style>
  <w:style w:type="paragraph" w:customStyle="1" w:styleId="Bullet2">
    <w:name w:val="_Bullet2"/>
    <w:basedOn w:val="Bullet"/>
    <w:qFormat/>
    <w:rsid w:val="00167B78"/>
    <w:pPr>
      <w:numPr>
        <w:ilvl w:val="1"/>
        <w:numId w:val="15"/>
      </w:numPr>
      <w:tabs>
        <w:tab w:val="clear" w:pos="170"/>
        <w:tab w:val="left" w:pos="340"/>
      </w:tabs>
      <w:ind w:left="340" w:hanging="170"/>
    </w:pPr>
  </w:style>
  <w:style w:type="paragraph" w:styleId="Header">
    <w:name w:val="header"/>
    <w:basedOn w:val="Normal"/>
    <w:link w:val="HeaderChar"/>
    <w:semiHidden/>
    <w:rsid w:val="00167B78"/>
    <w:pPr>
      <w:tabs>
        <w:tab w:val="center" w:pos="4320"/>
        <w:tab w:val="right" w:pos="8640"/>
      </w:tabs>
    </w:pPr>
  </w:style>
  <w:style w:type="character" w:customStyle="1" w:styleId="HeaderChar">
    <w:name w:val="Header Char"/>
    <w:basedOn w:val="DefaultParagraphFont"/>
    <w:link w:val="Header"/>
    <w:semiHidden/>
    <w:rsid w:val="00167B78"/>
    <w:rPr>
      <w:rFonts w:ascii="Calibri" w:eastAsia="Times New Roman" w:hAnsi="Calibri" w:cs="Times New Roman"/>
      <w:szCs w:val="24"/>
    </w:rPr>
  </w:style>
  <w:style w:type="paragraph" w:styleId="Footer">
    <w:name w:val="footer"/>
    <w:basedOn w:val="Normal"/>
    <w:link w:val="FooterChar"/>
    <w:semiHidden/>
    <w:rsid w:val="00167B78"/>
    <w:pPr>
      <w:tabs>
        <w:tab w:val="center" w:pos="4320"/>
        <w:tab w:val="right" w:pos="8640"/>
      </w:tabs>
    </w:pPr>
  </w:style>
  <w:style w:type="character" w:customStyle="1" w:styleId="FooterChar">
    <w:name w:val="Footer Char"/>
    <w:basedOn w:val="DefaultParagraphFont"/>
    <w:link w:val="Footer"/>
    <w:semiHidden/>
    <w:rsid w:val="00167B78"/>
    <w:rPr>
      <w:rFonts w:ascii="Calibri" w:eastAsia="Times New Roman" w:hAnsi="Calibri" w:cs="Times New Roman"/>
      <w:szCs w:val="24"/>
    </w:rPr>
  </w:style>
  <w:style w:type="paragraph" w:customStyle="1" w:styleId="Bullet">
    <w:name w:val="_Bullet"/>
    <w:link w:val="BulletChar"/>
    <w:qFormat/>
    <w:rsid w:val="00167B78"/>
    <w:pPr>
      <w:numPr>
        <w:numId w:val="14"/>
      </w:numPr>
      <w:tabs>
        <w:tab w:val="clear" w:pos="720"/>
        <w:tab w:val="left" w:pos="170"/>
      </w:tabs>
      <w:spacing w:after="113" w:line="220" w:lineRule="atLeast"/>
      <w:ind w:left="170" w:hanging="170"/>
    </w:pPr>
    <w:rPr>
      <w:rFonts w:ascii="Calibri" w:eastAsia="Times New Roman" w:hAnsi="Calibri" w:cs="Arial"/>
      <w:szCs w:val="24"/>
    </w:rPr>
  </w:style>
  <w:style w:type="character" w:customStyle="1" w:styleId="BulletChar">
    <w:name w:val="_Bullet Char"/>
    <w:link w:val="Bullet"/>
    <w:rsid w:val="00167B78"/>
    <w:rPr>
      <w:rFonts w:ascii="Calibri" w:eastAsia="Times New Roman" w:hAnsi="Calibri" w:cs="Arial"/>
      <w:szCs w:val="24"/>
    </w:rPr>
  </w:style>
  <w:style w:type="paragraph" w:customStyle="1" w:styleId="Caption">
    <w:name w:val="_Caption"/>
    <w:qFormat/>
    <w:rsid w:val="00167B78"/>
    <w:pPr>
      <w:spacing w:before="120" w:after="120" w:line="170" w:lineRule="atLeast"/>
    </w:pPr>
    <w:rPr>
      <w:rFonts w:ascii="Calibri" w:eastAsia="Times New Roman" w:hAnsi="Calibri" w:cs="Arial"/>
      <w:b/>
      <w:color w:val="404040"/>
      <w:sz w:val="20"/>
      <w:szCs w:val="14"/>
    </w:rPr>
  </w:style>
  <w:style w:type="paragraph" w:customStyle="1" w:styleId="CertHA">
    <w:name w:val="_CertHA"/>
    <w:semiHidden/>
    <w:rsid w:val="00167B78"/>
    <w:pPr>
      <w:spacing w:after="0" w:line="1172" w:lineRule="atLeast"/>
    </w:pPr>
    <w:rPr>
      <w:rFonts w:ascii="Arial" w:eastAsia="Times New Roman" w:hAnsi="Arial" w:cs="Arial"/>
      <w:color w:val="F58426"/>
      <w:sz w:val="96"/>
      <w:szCs w:val="24"/>
    </w:rPr>
  </w:style>
  <w:style w:type="paragraph" w:customStyle="1" w:styleId="CertHAWhite">
    <w:name w:val="_CertHAWhite"/>
    <w:semiHidden/>
    <w:rsid w:val="00167B78"/>
    <w:pPr>
      <w:spacing w:after="0" w:line="1172" w:lineRule="exact"/>
    </w:pPr>
    <w:rPr>
      <w:rFonts w:ascii="Arial" w:eastAsia="Times New Roman" w:hAnsi="Arial" w:cs="Arial"/>
      <w:color w:val="FFFFFF"/>
      <w:sz w:val="96"/>
      <w:szCs w:val="24"/>
    </w:rPr>
  </w:style>
  <w:style w:type="paragraph" w:customStyle="1" w:styleId="CertHB">
    <w:name w:val="_CertHB"/>
    <w:semiHidden/>
    <w:rsid w:val="00167B78"/>
    <w:pPr>
      <w:spacing w:after="0" w:line="720" w:lineRule="atLeast"/>
    </w:pPr>
    <w:rPr>
      <w:rFonts w:ascii="Arial" w:eastAsia="Times New Roman" w:hAnsi="Arial" w:cs="Arial"/>
      <w:color w:val="F58426"/>
      <w:sz w:val="72"/>
      <w:szCs w:val="24"/>
    </w:rPr>
  </w:style>
  <w:style w:type="paragraph" w:customStyle="1" w:styleId="CertHBWhite">
    <w:name w:val="_CertHBWhite"/>
    <w:semiHidden/>
    <w:rsid w:val="00167B78"/>
    <w:pPr>
      <w:spacing w:after="0" w:line="720" w:lineRule="atLeast"/>
    </w:pPr>
    <w:rPr>
      <w:rFonts w:ascii="Arial" w:eastAsia="Times New Roman" w:hAnsi="Arial" w:cs="Arial"/>
      <w:color w:val="FFFFFF"/>
      <w:sz w:val="72"/>
      <w:szCs w:val="24"/>
    </w:rPr>
  </w:style>
  <w:style w:type="paragraph" w:customStyle="1" w:styleId="CertHC">
    <w:name w:val="_CertHC"/>
    <w:link w:val="CertHCChar"/>
    <w:semiHidden/>
    <w:rsid w:val="00167B78"/>
    <w:pPr>
      <w:spacing w:after="0" w:line="600" w:lineRule="atLeast"/>
    </w:pPr>
    <w:rPr>
      <w:rFonts w:ascii="Arial" w:eastAsia="Times New Roman" w:hAnsi="Arial" w:cs="Arial"/>
      <w:color w:val="F58426"/>
      <w:sz w:val="52"/>
      <w:szCs w:val="24"/>
    </w:rPr>
  </w:style>
  <w:style w:type="character" w:customStyle="1" w:styleId="CertHCChar">
    <w:name w:val="_CertHC Char"/>
    <w:link w:val="CertHC"/>
    <w:semiHidden/>
    <w:rsid w:val="00167B78"/>
    <w:rPr>
      <w:rFonts w:ascii="Arial" w:eastAsia="Times New Roman" w:hAnsi="Arial" w:cs="Arial"/>
      <w:color w:val="F58426"/>
      <w:sz w:val="52"/>
      <w:szCs w:val="24"/>
    </w:rPr>
  </w:style>
  <w:style w:type="paragraph" w:customStyle="1" w:styleId="CertHCWhite">
    <w:name w:val="_CertHCWhite"/>
    <w:semiHidden/>
    <w:rsid w:val="00167B78"/>
    <w:pPr>
      <w:spacing w:after="0" w:line="600" w:lineRule="atLeast"/>
    </w:pPr>
    <w:rPr>
      <w:rFonts w:ascii="Arial" w:eastAsia="Times New Roman" w:hAnsi="Arial" w:cs="Arial"/>
      <w:color w:val="FFFFFF"/>
      <w:sz w:val="52"/>
      <w:szCs w:val="24"/>
    </w:rPr>
  </w:style>
  <w:style w:type="paragraph" w:customStyle="1" w:styleId="CertHD">
    <w:name w:val="_CertHD"/>
    <w:link w:val="CertHDChar"/>
    <w:semiHidden/>
    <w:rsid w:val="00167B78"/>
    <w:pPr>
      <w:spacing w:after="0" w:line="440" w:lineRule="atLeast"/>
    </w:pPr>
    <w:rPr>
      <w:rFonts w:ascii="Arial" w:eastAsia="Times New Roman" w:hAnsi="Arial" w:cs="Arial"/>
      <w:color w:val="F58426"/>
      <w:sz w:val="36"/>
      <w:szCs w:val="24"/>
    </w:rPr>
  </w:style>
  <w:style w:type="character" w:customStyle="1" w:styleId="CertHDChar">
    <w:name w:val="_CertHD Char"/>
    <w:link w:val="CertHD"/>
    <w:semiHidden/>
    <w:rsid w:val="00167B78"/>
    <w:rPr>
      <w:rFonts w:ascii="Arial" w:eastAsia="Times New Roman" w:hAnsi="Arial" w:cs="Arial"/>
      <w:color w:val="F58426"/>
      <w:sz w:val="36"/>
      <w:szCs w:val="24"/>
    </w:rPr>
  </w:style>
  <w:style w:type="paragraph" w:customStyle="1" w:styleId="CertHDWhite">
    <w:name w:val="_CertHDWhite"/>
    <w:semiHidden/>
    <w:rsid w:val="00167B78"/>
    <w:pPr>
      <w:spacing w:after="0" w:line="440" w:lineRule="atLeast"/>
    </w:pPr>
    <w:rPr>
      <w:rFonts w:ascii="Arial" w:eastAsia="Times New Roman" w:hAnsi="Arial" w:cs="Arial"/>
      <w:color w:val="FFFFFF"/>
      <w:sz w:val="36"/>
      <w:szCs w:val="24"/>
    </w:rPr>
  </w:style>
  <w:style w:type="paragraph" w:customStyle="1" w:styleId="CertHE">
    <w:name w:val="_CertHE"/>
    <w:link w:val="CertHEChar"/>
    <w:semiHidden/>
    <w:rsid w:val="00167B78"/>
    <w:pPr>
      <w:spacing w:after="0" w:line="520" w:lineRule="atLeast"/>
    </w:pPr>
    <w:rPr>
      <w:rFonts w:ascii="Arial" w:eastAsia="Times New Roman" w:hAnsi="Arial" w:cs="Arial"/>
      <w:color w:val="F58426"/>
      <w:sz w:val="32"/>
      <w:szCs w:val="24"/>
    </w:rPr>
  </w:style>
  <w:style w:type="character" w:customStyle="1" w:styleId="CertHEChar">
    <w:name w:val="_CertHE Char"/>
    <w:link w:val="CertHE"/>
    <w:semiHidden/>
    <w:rsid w:val="00167B78"/>
    <w:rPr>
      <w:rFonts w:ascii="Arial" w:eastAsia="Times New Roman" w:hAnsi="Arial" w:cs="Arial"/>
      <w:color w:val="F58426"/>
      <w:sz w:val="32"/>
      <w:szCs w:val="24"/>
    </w:rPr>
  </w:style>
  <w:style w:type="paragraph" w:customStyle="1" w:styleId="CertHEWhite">
    <w:name w:val="_CertHEWhite"/>
    <w:semiHidden/>
    <w:rsid w:val="00167B78"/>
    <w:pPr>
      <w:spacing w:after="0" w:line="520" w:lineRule="atLeast"/>
    </w:pPr>
    <w:rPr>
      <w:rFonts w:ascii="Arial" w:eastAsia="Times New Roman" w:hAnsi="Arial" w:cs="Arial"/>
      <w:color w:val="FFFFFF"/>
      <w:sz w:val="32"/>
      <w:szCs w:val="24"/>
    </w:rPr>
  </w:style>
  <w:style w:type="paragraph" w:customStyle="1" w:styleId="CertYr">
    <w:name w:val="_CertYr"/>
    <w:semiHidden/>
    <w:rsid w:val="00167B78"/>
    <w:pPr>
      <w:spacing w:after="0" w:line="1440" w:lineRule="atLeast"/>
    </w:pPr>
    <w:rPr>
      <w:rFonts w:ascii="Arial" w:eastAsia="Times New Roman" w:hAnsi="Arial" w:cs="Arial"/>
      <w:b/>
      <w:color w:val="F58426"/>
      <w:sz w:val="124"/>
      <w:szCs w:val="24"/>
    </w:rPr>
  </w:style>
  <w:style w:type="paragraph" w:styleId="BalloonText">
    <w:name w:val="Balloon Text"/>
    <w:basedOn w:val="Normal"/>
    <w:link w:val="BalloonTextChar"/>
    <w:semiHidden/>
    <w:rsid w:val="00167B78"/>
    <w:rPr>
      <w:rFonts w:ascii="Tahoma" w:hAnsi="Tahoma" w:cs="Tahoma"/>
      <w:sz w:val="16"/>
      <w:szCs w:val="16"/>
    </w:rPr>
  </w:style>
  <w:style w:type="character" w:customStyle="1" w:styleId="BalloonTextChar">
    <w:name w:val="Balloon Text Char"/>
    <w:basedOn w:val="DefaultParagraphFont"/>
    <w:link w:val="BalloonText"/>
    <w:semiHidden/>
    <w:rsid w:val="00167B78"/>
    <w:rPr>
      <w:rFonts w:ascii="Tahoma" w:eastAsia="Times New Roman" w:hAnsi="Tahoma" w:cs="Tahoma"/>
      <w:sz w:val="16"/>
      <w:szCs w:val="16"/>
    </w:rPr>
  </w:style>
  <w:style w:type="paragraph" w:customStyle="1" w:styleId="HA">
    <w:name w:val="_HA"/>
    <w:next w:val="Normal"/>
    <w:uiPriority w:val="2"/>
    <w:qFormat/>
    <w:rsid w:val="00167B78"/>
    <w:pPr>
      <w:spacing w:after="600" w:line="460" w:lineRule="atLeast"/>
      <w:outlineLvl w:val="0"/>
    </w:pPr>
    <w:rPr>
      <w:rFonts w:ascii="Calibri" w:eastAsia="Times New Roman" w:hAnsi="Calibri" w:cs="Arial"/>
      <w:color w:val="228591"/>
      <w:sz w:val="40"/>
      <w:szCs w:val="24"/>
      <w:lang w:val="en-US"/>
    </w:rPr>
  </w:style>
  <w:style w:type="paragraph" w:customStyle="1" w:styleId="HB">
    <w:name w:val="_HB"/>
    <w:next w:val="Normal"/>
    <w:uiPriority w:val="2"/>
    <w:qFormat/>
    <w:rsid w:val="00167B78"/>
    <w:pPr>
      <w:spacing w:before="180" w:after="113" w:line="300" w:lineRule="atLeast"/>
      <w:outlineLvl w:val="0"/>
    </w:pPr>
    <w:rPr>
      <w:rFonts w:ascii="Calibri" w:eastAsia="Times New Roman" w:hAnsi="Calibri" w:cs="Arial"/>
      <w:b/>
      <w:color w:val="228591"/>
      <w:sz w:val="28"/>
      <w:szCs w:val="24"/>
    </w:rPr>
  </w:style>
  <w:style w:type="paragraph" w:customStyle="1" w:styleId="HC">
    <w:name w:val="_HC"/>
    <w:next w:val="Normal"/>
    <w:uiPriority w:val="2"/>
    <w:qFormat/>
    <w:rsid w:val="00167B78"/>
    <w:pPr>
      <w:spacing w:before="140" w:after="57" w:line="220" w:lineRule="atLeast"/>
    </w:pPr>
    <w:rPr>
      <w:rFonts w:ascii="Calibri" w:eastAsia="Times New Roman" w:hAnsi="Calibri" w:cs="Arial"/>
      <w:b/>
      <w:sz w:val="24"/>
      <w:szCs w:val="24"/>
    </w:rPr>
  </w:style>
  <w:style w:type="paragraph" w:customStyle="1" w:styleId="HD">
    <w:name w:val="_HD"/>
    <w:next w:val="Normal"/>
    <w:uiPriority w:val="2"/>
    <w:qFormat/>
    <w:rsid w:val="00167B78"/>
    <w:pPr>
      <w:spacing w:before="57" w:after="57" w:line="220" w:lineRule="atLeast"/>
    </w:pPr>
    <w:rPr>
      <w:rFonts w:ascii="Calibri" w:eastAsia="Times New Roman" w:hAnsi="Calibri" w:cs="Arial"/>
      <w:b/>
      <w:i/>
      <w:szCs w:val="24"/>
    </w:rPr>
  </w:style>
  <w:style w:type="paragraph" w:customStyle="1" w:styleId="Pullout">
    <w:name w:val="_Pullout"/>
    <w:rsid w:val="00167B78"/>
    <w:pPr>
      <w:spacing w:before="85" w:after="170" w:line="300" w:lineRule="atLeast"/>
    </w:pPr>
    <w:rPr>
      <w:rFonts w:ascii="Calibri" w:eastAsia="Times New Roman" w:hAnsi="Calibri" w:cs="Arial"/>
      <w:color w:val="228591"/>
      <w:sz w:val="24"/>
      <w:szCs w:val="24"/>
    </w:rPr>
  </w:style>
  <w:style w:type="paragraph" w:customStyle="1" w:styleId="TblBllt">
    <w:name w:val="_TblBllt"/>
    <w:basedOn w:val="TblBdy"/>
    <w:uiPriority w:val="1"/>
    <w:qFormat/>
    <w:rsid w:val="00167B78"/>
    <w:pPr>
      <w:numPr>
        <w:numId w:val="16"/>
      </w:numPr>
      <w:ind w:left="142" w:hanging="142"/>
    </w:pPr>
  </w:style>
  <w:style w:type="paragraph" w:customStyle="1" w:styleId="TblBdy">
    <w:name w:val="_TblBdy"/>
    <w:uiPriority w:val="1"/>
    <w:qFormat/>
    <w:rsid w:val="00167B78"/>
    <w:pPr>
      <w:spacing w:before="80" w:after="60" w:line="240" w:lineRule="auto"/>
    </w:pPr>
    <w:rPr>
      <w:rFonts w:ascii="Calibri" w:eastAsia="Times New Roman" w:hAnsi="Calibri" w:cs="Arial"/>
      <w:szCs w:val="24"/>
    </w:rPr>
  </w:style>
  <w:style w:type="paragraph" w:customStyle="1" w:styleId="TblHd">
    <w:name w:val="_TblHd"/>
    <w:qFormat/>
    <w:rsid w:val="00167B78"/>
    <w:pPr>
      <w:spacing w:before="60" w:after="60" w:line="230" w:lineRule="atLeast"/>
    </w:pPr>
    <w:rPr>
      <w:rFonts w:ascii="Calibri" w:eastAsia="Times New Roman" w:hAnsi="Calibri" w:cs="Arial"/>
      <w:b/>
      <w:szCs w:val="24"/>
    </w:rPr>
  </w:style>
  <w:style w:type="numbering" w:styleId="111111">
    <w:name w:val="Outline List 2"/>
    <w:basedOn w:val="NoList"/>
    <w:semiHidden/>
    <w:rsid w:val="00167B78"/>
    <w:pPr>
      <w:numPr>
        <w:numId w:val="1"/>
      </w:numPr>
    </w:pPr>
  </w:style>
  <w:style w:type="numbering" w:styleId="1ai">
    <w:name w:val="Outline List 1"/>
    <w:basedOn w:val="NoList"/>
    <w:semiHidden/>
    <w:rsid w:val="00167B78"/>
    <w:pPr>
      <w:numPr>
        <w:numId w:val="2"/>
      </w:numPr>
    </w:pPr>
  </w:style>
  <w:style w:type="numbering" w:styleId="ArticleSection">
    <w:name w:val="Outline List 3"/>
    <w:basedOn w:val="NoList"/>
    <w:semiHidden/>
    <w:rsid w:val="00167B78"/>
    <w:pPr>
      <w:numPr>
        <w:numId w:val="3"/>
      </w:numPr>
    </w:pPr>
  </w:style>
  <w:style w:type="paragraph" w:styleId="BlockText">
    <w:name w:val="Block Text"/>
    <w:basedOn w:val="Normal"/>
    <w:semiHidden/>
    <w:rsid w:val="00167B78"/>
    <w:pPr>
      <w:spacing w:after="120"/>
      <w:ind w:left="1440" w:right="1440"/>
    </w:pPr>
  </w:style>
  <w:style w:type="paragraph" w:styleId="BodyText">
    <w:name w:val="Body Text"/>
    <w:basedOn w:val="Normal"/>
    <w:link w:val="BodyTextChar"/>
    <w:semiHidden/>
    <w:rsid w:val="00167B78"/>
    <w:pPr>
      <w:spacing w:after="120"/>
    </w:pPr>
  </w:style>
  <w:style w:type="character" w:customStyle="1" w:styleId="BodyTextChar">
    <w:name w:val="Body Text Char"/>
    <w:basedOn w:val="DefaultParagraphFont"/>
    <w:link w:val="BodyText"/>
    <w:semiHidden/>
    <w:rsid w:val="00167B78"/>
    <w:rPr>
      <w:rFonts w:ascii="Calibri" w:eastAsia="Times New Roman" w:hAnsi="Calibri" w:cs="Times New Roman"/>
      <w:szCs w:val="24"/>
    </w:rPr>
  </w:style>
  <w:style w:type="paragraph" w:styleId="BodyText2">
    <w:name w:val="Body Text 2"/>
    <w:basedOn w:val="Normal"/>
    <w:link w:val="BodyText2Char"/>
    <w:semiHidden/>
    <w:rsid w:val="00167B78"/>
    <w:pPr>
      <w:spacing w:after="120" w:line="480" w:lineRule="auto"/>
    </w:pPr>
  </w:style>
  <w:style w:type="character" w:customStyle="1" w:styleId="BodyText2Char">
    <w:name w:val="Body Text 2 Char"/>
    <w:basedOn w:val="DefaultParagraphFont"/>
    <w:link w:val="BodyText2"/>
    <w:semiHidden/>
    <w:rsid w:val="00167B78"/>
    <w:rPr>
      <w:rFonts w:ascii="Calibri" w:eastAsia="Times New Roman" w:hAnsi="Calibri" w:cs="Times New Roman"/>
      <w:szCs w:val="24"/>
    </w:rPr>
  </w:style>
  <w:style w:type="paragraph" w:styleId="BodyText3">
    <w:name w:val="Body Text 3"/>
    <w:basedOn w:val="Normal"/>
    <w:link w:val="BodyText3Char"/>
    <w:semiHidden/>
    <w:rsid w:val="00167B78"/>
    <w:pPr>
      <w:spacing w:after="120"/>
    </w:pPr>
    <w:rPr>
      <w:sz w:val="16"/>
      <w:szCs w:val="16"/>
    </w:rPr>
  </w:style>
  <w:style w:type="character" w:customStyle="1" w:styleId="BodyText3Char">
    <w:name w:val="Body Text 3 Char"/>
    <w:basedOn w:val="DefaultParagraphFont"/>
    <w:link w:val="BodyText3"/>
    <w:semiHidden/>
    <w:rsid w:val="00167B78"/>
    <w:rPr>
      <w:rFonts w:ascii="Calibri" w:eastAsia="Times New Roman" w:hAnsi="Calibri" w:cs="Times New Roman"/>
      <w:sz w:val="16"/>
      <w:szCs w:val="16"/>
    </w:rPr>
  </w:style>
  <w:style w:type="paragraph" w:styleId="BodyTextFirstIndent">
    <w:name w:val="Body Text First Indent"/>
    <w:basedOn w:val="BodyText"/>
    <w:link w:val="BodyTextFirstIndentChar"/>
    <w:semiHidden/>
    <w:rsid w:val="00167B78"/>
    <w:pPr>
      <w:ind w:firstLine="210"/>
    </w:pPr>
  </w:style>
  <w:style w:type="character" w:customStyle="1" w:styleId="BodyTextFirstIndentChar">
    <w:name w:val="Body Text First Indent Char"/>
    <w:basedOn w:val="BodyTextChar"/>
    <w:link w:val="BodyTextFirstIndent"/>
    <w:semiHidden/>
    <w:rsid w:val="00167B78"/>
    <w:rPr>
      <w:rFonts w:ascii="Calibri" w:eastAsia="Times New Roman" w:hAnsi="Calibri" w:cs="Times New Roman"/>
      <w:szCs w:val="24"/>
    </w:rPr>
  </w:style>
  <w:style w:type="paragraph" w:styleId="BodyTextIndent">
    <w:name w:val="Body Text Indent"/>
    <w:basedOn w:val="Normal"/>
    <w:link w:val="BodyTextIndentChar"/>
    <w:semiHidden/>
    <w:rsid w:val="00167B78"/>
    <w:pPr>
      <w:spacing w:after="120"/>
      <w:ind w:left="283"/>
    </w:pPr>
  </w:style>
  <w:style w:type="character" w:customStyle="1" w:styleId="BodyTextIndentChar">
    <w:name w:val="Body Text Indent Char"/>
    <w:basedOn w:val="DefaultParagraphFont"/>
    <w:link w:val="BodyTextIndent"/>
    <w:semiHidden/>
    <w:rsid w:val="00167B78"/>
    <w:rPr>
      <w:rFonts w:ascii="Calibri" w:eastAsia="Times New Roman" w:hAnsi="Calibri" w:cs="Times New Roman"/>
      <w:szCs w:val="24"/>
    </w:rPr>
  </w:style>
  <w:style w:type="paragraph" w:styleId="BodyTextFirstIndent2">
    <w:name w:val="Body Text First Indent 2"/>
    <w:basedOn w:val="BodyTextIndent"/>
    <w:link w:val="BodyTextFirstIndent2Char"/>
    <w:semiHidden/>
    <w:rsid w:val="00167B78"/>
    <w:pPr>
      <w:ind w:firstLine="210"/>
    </w:pPr>
  </w:style>
  <w:style w:type="character" w:customStyle="1" w:styleId="BodyTextFirstIndent2Char">
    <w:name w:val="Body Text First Indent 2 Char"/>
    <w:basedOn w:val="BodyTextIndentChar"/>
    <w:link w:val="BodyTextFirstIndent2"/>
    <w:semiHidden/>
    <w:rsid w:val="00167B78"/>
    <w:rPr>
      <w:rFonts w:ascii="Calibri" w:eastAsia="Times New Roman" w:hAnsi="Calibri" w:cs="Times New Roman"/>
      <w:szCs w:val="24"/>
    </w:rPr>
  </w:style>
  <w:style w:type="paragraph" w:styleId="BodyTextIndent2">
    <w:name w:val="Body Text Indent 2"/>
    <w:basedOn w:val="Normal"/>
    <w:link w:val="BodyTextIndent2Char"/>
    <w:semiHidden/>
    <w:rsid w:val="00167B78"/>
    <w:pPr>
      <w:spacing w:after="120" w:line="480" w:lineRule="auto"/>
      <w:ind w:left="283"/>
    </w:pPr>
  </w:style>
  <w:style w:type="character" w:customStyle="1" w:styleId="BodyTextIndent2Char">
    <w:name w:val="Body Text Indent 2 Char"/>
    <w:basedOn w:val="DefaultParagraphFont"/>
    <w:link w:val="BodyTextIndent2"/>
    <w:semiHidden/>
    <w:rsid w:val="00167B78"/>
    <w:rPr>
      <w:rFonts w:ascii="Calibri" w:eastAsia="Times New Roman" w:hAnsi="Calibri" w:cs="Times New Roman"/>
      <w:szCs w:val="24"/>
    </w:rPr>
  </w:style>
  <w:style w:type="paragraph" w:styleId="BodyTextIndent3">
    <w:name w:val="Body Text Indent 3"/>
    <w:basedOn w:val="Normal"/>
    <w:link w:val="BodyTextIndent3Char"/>
    <w:semiHidden/>
    <w:rsid w:val="00167B78"/>
    <w:pPr>
      <w:spacing w:after="120"/>
      <w:ind w:left="283"/>
    </w:pPr>
    <w:rPr>
      <w:sz w:val="16"/>
      <w:szCs w:val="16"/>
    </w:rPr>
  </w:style>
  <w:style w:type="character" w:customStyle="1" w:styleId="BodyTextIndent3Char">
    <w:name w:val="Body Text Indent 3 Char"/>
    <w:basedOn w:val="DefaultParagraphFont"/>
    <w:link w:val="BodyTextIndent3"/>
    <w:semiHidden/>
    <w:rsid w:val="00167B78"/>
    <w:rPr>
      <w:rFonts w:ascii="Calibri" w:eastAsia="Times New Roman" w:hAnsi="Calibri" w:cs="Times New Roman"/>
      <w:sz w:val="16"/>
      <w:szCs w:val="16"/>
    </w:rPr>
  </w:style>
  <w:style w:type="paragraph" w:styleId="Closing">
    <w:name w:val="Closing"/>
    <w:basedOn w:val="Normal"/>
    <w:link w:val="ClosingChar"/>
    <w:semiHidden/>
    <w:rsid w:val="00167B78"/>
    <w:pPr>
      <w:ind w:left="4252"/>
    </w:pPr>
  </w:style>
  <w:style w:type="character" w:customStyle="1" w:styleId="ClosingChar">
    <w:name w:val="Closing Char"/>
    <w:basedOn w:val="DefaultParagraphFont"/>
    <w:link w:val="Closing"/>
    <w:semiHidden/>
    <w:rsid w:val="00167B78"/>
    <w:rPr>
      <w:rFonts w:ascii="Calibri" w:eastAsia="Times New Roman" w:hAnsi="Calibri" w:cs="Times New Roman"/>
      <w:szCs w:val="24"/>
    </w:rPr>
  </w:style>
  <w:style w:type="paragraph" w:styleId="Date">
    <w:name w:val="Date"/>
    <w:basedOn w:val="Normal"/>
    <w:next w:val="Normal"/>
    <w:link w:val="DateChar"/>
    <w:semiHidden/>
    <w:rsid w:val="00167B78"/>
  </w:style>
  <w:style w:type="character" w:customStyle="1" w:styleId="DateChar">
    <w:name w:val="Date Char"/>
    <w:basedOn w:val="DefaultParagraphFont"/>
    <w:link w:val="Date"/>
    <w:semiHidden/>
    <w:rsid w:val="00167B78"/>
    <w:rPr>
      <w:rFonts w:ascii="Calibri" w:eastAsia="Times New Roman" w:hAnsi="Calibri" w:cs="Times New Roman"/>
      <w:szCs w:val="24"/>
    </w:rPr>
  </w:style>
  <w:style w:type="paragraph" w:styleId="E-mailSignature">
    <w:name w:val="E-mail Signature"/>
    <w:basedOn w:val="Normal"/>
    <w:link w:val="E-mailSignatureChar"/>
    <w:semiHidden/>
    <w:rsid w:val="00167B78"/>
  </w:style>
  <w:style w:type="character" w:customStyle="1" w:styleId="E-mailSignatureChar">
    <w:name w:val="E-mail Signature Char"/>
    <w:basedOn w:val="DefaultParagraphFont"/>
    <w:link w:val="E-mailSignature"/>
    <w:semiHidden/>
    <w:rsid w:val="00167B78"/>
    <w:rPr>
      <w:rFonts w:ascii="Calibri" w:eastAsia="Times New Roman" w:hAnsi="Calibri" w:cs="Times New Roman"/>
      <w:szCs w:val="24"/>
    </w:rPr>
  </w:style>
  <w:style w:type="character" w:styleId="Emphasis">
    <w:name w:val="Emphasis"/>
    <w:qFormat/>
    <w:rsid w:val="00167B78"/>
    <w:rPr>
      <w:i/>
      <w:iCs/>
    </w:rPr>
  </w:style>
  <w:style w:type="paragraph" w:styleId="EnvelopeAddress">
    <w:name w:val="envelope address"/>
    <w:basedOn w:val="Normal"/>
    <w:semiHidden/>
    <w:rsid w:val="00167B78"/>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67B78"/>
    <w:rPr>
      <w:rFonts w:ascii="Arial" w:hAnsi="Arial" w:cs="Arial"/>
      <w:szCs w:val="20"/>
    </w:rPr>
  </w:style>
  <w:style w:type="character" w:styleId="FollowedHyperlink">
    <w:name w:val="FollowedHyperlink"/>
    <w:semiHidden/>
    <w:rsid w:val="00167B78"/>
    <w:rPr>
      <w:color w:val="800080"/>
      <w:u w:val="single"/>
    </w:rPr>
  </w:style>
  <w:style w:type="character" w:styleId="HTMLAcronym">
    <w:name w:val="HTML Acronym"/>
    <w:basedOn w:val="DefaultParagraphFont"/>
    <w:semiHidden/>
    <w:rsid w:val="00167B78"/>
  </w:style>
  <w:style w:type="paragraph" w:styleId="HTMLAddress">
    <w:name w:val="HTML Address"/>
    <w:basedOn w:val="Normal"/>
    <w:link w:val="HTMLAddressChar"/>
    <w:semiHidden/>
    <w:rsid w:val="00167B78"/>
    <w:rPr>
      <w:i/>
      <w:iCs/>
    </w:rPr>
  </w:style>
  <w:style w:type="character" w:customStyle="1" w:styleId="HTMLAddressChar">
    <w:name w:val="HTML Address Char"/>
    <w:basedOn w:val="DefaultParagraphFont"/>
    <w:link w:val="HTMLAddress"/>
    <w:semiHidden/>
    <w:rsid w:val="00167B78"/>
    <w:rPr>
      <w:rFonts w:ascii="Calibri" w:eastAsia="Times New Roman" w:hAnsi="Calibri" w:cs="Times New Roman"/>
      <w:i/>
      <w:iCs/>
      <w:szCs w:val="24"/>
    </w:rPr>
  </w:style>
  <w:style w:type="character" w:styleId="HTMLCite">
    <w:name w:val="HTML Cite"/>
    <w:semiHidden/>
    <w:rsid w:val="00167B78"/>
    <w:rPr>
      <w:i/>
      <w:iCs/>
    </w:rPr>
  </w:style>
  <w:style w:type="character" w:styleId="HTMLCode">
    <w:name w:val="HTML Code"/>
    <w:semiHidden/>
    <w:rsid w:val="00167B78"/>
    <w:rPr>
      <w:rFonts w:ascii="Courier New" w:hAnsi="Courier New" w:cs="Courier New"/>
      <w:sz w:val="20"/>
      <w:szCs w:val="20"/>
    </w:rPr>
  </w:style>
  <w:style w:type="character" w:styleId="HTMLDefinition">
    <w:name w:val="HTML Definition"/>
    <w:semiHidden/>
    <w:rsid w:val="00167B78"/>
    <w:rPr>
      <w:i/>
      <w:iCs/>
    </w:rPr>
  </w:style>
  <w:style w:type="character" w:styleId="HTMLKeyboard">
    <w:name w:val="HTML Keyboard"/>
    <w:semiHidden/>
    <w:rsid w:val="00167B78"/>
    <w:rPr>
      <w:rFonts w:ascii="Courier New" w:hAnsi="Courier New" w:cs="Courier New"/>
      <w:sz w:val="20"/>
      <w:szCs w:val="20"/>
    </w:rPr>
  </w:style>
  <w:style w:type="paragraph" w:styleId="HTMLPreformatted">
    <w:name w:val="HTML Preformatted"/>
    <w:basedOn w:val="Normal"/>
    <w:link w:val="HTMLPreformattedChar"/>
    <w:semiHidden/>
    <w:rsid w:val="00167B78"/>
    <w:rPr>
      <w:rFonts w:ascii="Courier New" w:hAnsi="Courier New" w:cs="Courier New"/>
      <w:szCs w:val="20"/>
    </w:rPr>
  </w:style>
  <w:style w:type="character" w:customStyle="1" w:styleId="HTMLPreformattedChar">
    <w:name w:val="HTML Preformatted Char"/>
    <w:basedOn w:val="DefaultParagraphFont"/>
    <w:link w:val="HTMLPreformatted"/>
    <w:semiHidden/>
    <w:rsid w:val="00167B78"/>
    <w:rPr>
      <w:rFonts w:ascii="Courier New" w:eastAsia="Times New Roman" w:hAnsi="Courier New" w:cs="Courier New"/>
      <w:szCs w:val="20"/>
    </w:rPr>
  </w:style>
  <w:style w:type="character" w:styleId="HTMLSample">
    <w:name w:val="HTML Sample"/>
    <w:semiHidden/>
    <w:rsid w:val="00167B78"/>
    <w:rPr>
      <w:rFonts w:ascii="Courier New" w:hAnsi="Courier New" w:cs="Courier New"/>
    </w:rPr>
  </w:style>
  <w:style w:type="character" w:styleId="HTMLTypewriter">
    <w:name w:val="HTML Typewriter"/>
    <w:semiHidden/>
    <w:rsid w:val="00167B78"/>
    <w:rPr>
      <w:rFonts w:ascii="Courier New" w:hAnsi="Courier New" w:cs="Courier New"/>
      <w:sz w:val="20"/>
      <w:szCs w:val="20"/>
    </w:rPr>
  </w:style>
  <w:style w:type="character" w:styleId="HTMLVariable">
    <w:name w:val="HTML Variable"/>
    <w:semiHidden/>
    <w:rsid w:val="00167B78"/>
    <w:rPr>
      <w:i/>
      <w:iCs/>
    </w:rPr>
  </w:style>
  <w:style w:type="character" w:styleId="Hyperlink">
    <w:name w:val="Hyperlink"/>
    <w:uiPriority w:val="99"/>
    <w:rsid w:val="00167B78"/>
    <w:rPr>
      <w:rFonts w:ascii="Calibri" w:hAnsi="Calibri"/>
      <w:color w:val="0000FF"/>
      <w:u w:val="single"/>
    </w:rPr>
  </w:style>
  <w:style w:type="character" w:styleId="LineNumber">
    <w:name w:val="line number"/>
    <w:basedOn w:val="DefaultParagraphFont"/>
    <w:semiHidden/>
    <w:rsid w:val="00167B78"/>
  </w:style>
  <w:style w:type="paragraph" w:styleId="List">
    <w:name w:val="List"/>
    <w:basedOn w:val="Normal"/>
    <w:semiHidden/>
    <w:rsid w:val="00167B78"/>
    <w:pPr>
      <w:ind w:left="283" w:hanging="283"/>
    </w:pPr>
  </w:style>
  <w:style w:type="paragraph" w:styleId="List2">
    <w:name w:val="List 2"/>
    <w:basedOn w:val="Normal"/>
    <w:semiHidden/>
    <w:rsid w:val="00167B78"/>
    <w:pPr>
      <w:ind w:left="566" w:hanging="283"/>
    </w:pPr>
  </w:style>
  <w:style w:type="paragraph" w:styleId="List3">
    <w:name w:val="List 3"/>
    <w:basedOn w:val="Normal"/>
    <w:semiHidden/>
    <w:rsid w:val="00167B78"/>
    <w:pPr>
      <w:ind w:left="849" w:hanging="283"/>
    </w:pPr>
  </w:style>
  <w:style w:type="paragraph" w:styleId="List4">
    <w:name w:val="List 4"/>
    <w:basedOn w:val="Normal"/>
    <w:semiHidden/>
    <w:rsid w:val="00167B78"/>
    <w:pPr>
      <w:ind w:left="1132" w:hanging="283"/>
    </w:pPr>
  </w:style>
  <w:style w:type="paragraph" w:styleId="List5">
    <w:name w:val="List 5"/>
    <w:basedOn w:val="Normal"/>
    <w:semiHidden/>
    <w:rsid w:val="00167B78"/>
    <w:pPr>
      <w:ind w:left="1415" w:hanging="283"/>
    </w:pPr>
  </w:style>
  <w:style w:type="paragraph" w:styleId="ListBullet">
    <w:name w:val="List Bullet"/>
    <w:basedOn w:val="Normal"/>
    <w:semiHidden/>
    <w:rsid w:val="00167B78"/>
    <w:pPr>
      <w:numPr>
        <w:numId w:val="4"/>
      </w:numPr>
    </w:pPr>
  </w:style>
  <w:style w:type="paragraph" w:styleId="ListBullet2">
    <w:name w:val="List Bullet 2"/>
    <w:basedOn w:val="Normal"/>
    <w:semiHidden/>
    <w:rsid w:val="00167B78"/>
    <w:pPr>
      <w:numPr>
        <w:numId w:val="5"/>
      </w:numPr>
    </w:pPr>
  </w:style>
  <w:style w:type="paragraph" w:styleId="ListBullet3">
    <w:name w:val="List Bullet 3"/>
    <w:basedOn w:val="Normal"/>
    <w:semiHidden/>
    <w:rsid w:val="00167B78"/>
    <w:pPr>
      <w:numPr>
        <w:numId w:val="6"/>
      </w:numPr>
    </w:pPr>
  </w:style>
  <w:style w:type="paragraph" w:styleId="ListBullet4">
    <w:name w:val="List Bullet 4"/>
    <w:basedOn w:val="Normal"/>
    <w:semiHidden/>
    <w:rsid w:val="00167B78"/>
    <w:pPr>
      <w:numPr>
        <w:numId w:val="7"/>
      </w:numPr>
    </w:pPr>
  </w:style>
  <w:style w:type="paragraph" w:styleId="ListBullet5">
    <w:name w:val="List Bullet 5"/>
    <w:basedOn w:val="Normal"/>
    <w:semiHidden/>
    <w:rsid w:val="00167B78"/>
    <w:pPr>
      <w:numPr>
        <w:numId w:val="8"/>
      </w:numPr>
    </w:pPr>
  </w:style>
  <w:style w:type="paragraph" w:styleId="ListContinue">
    <w:name w:val="List Continue"/>
    <w:basedOn w:val="Normal"/>
    <w:semiHidden/>
    <w:rsid w:val="00167B78"/>
    <w:pPr>
      <w:spacing w:after="120"/>
      <w:ind w:left="283"/>
    </w:pPr>
  </w:style>
  <w:style w:type="paragraph" w:styleId="ListContinue2">
    <w:name w:val="List Continue 2"/>
    <w:basedOn w:val="Normal"/>
    <w:semiHidden/>
    <w:rsid w:val="00167B78"/>
    <w:pPr>
      <w:spacing w:after="120"/>
      <w:ind w:left="566"/>
    </w:pPr>
  </w:style>
  <w:style w:type="paragraph" w:styleId="ListContinue3">
    <w:name w:val="List Continue 3"/>
    <w:basedOn w:val="Normal"/>
    <w:semiHidden/>
    <w:rsid w:val="00167B78"/>
    <w:pPr>
      <w:spacing w:after="120"/>
      <w:ind w:left="849"/>
    </w:pPr>
  </w:style>
  <w:style w:type="paragraph" w:styleId="ListContinue4">
    <w:name w:val="List Continue 4"/>
    <w:basedOn w:val="Normal"/>
    <w:semiHidden/>
    <w:rsid w:val="00167B78"/>
    <w:pPr>
      <w:spacing w:after="120"/>
      <w:ind w:left="1132"/>
    </w:pPr>
  </w:style>
  <w:style w:type="paragraph" w:styleId="ListContinue5">
    <w:name w:val="List Continue 5"/>
    <w:basedOn w:val="Normal"/>
    <w:semiHidden/>
    <w:rsid w:val="00167B78"/>
    <w:pPr>
      <w:spacing w:after="120"/>
      <w:ind w:left="1415"/>
    </w:pPr>
  </w:style>
  <w:style w:type="paragraph" w:styleId="ListNumber">
    <w:name w:val="List Number"/>
    <w:basedOn w:val="Normal"/>
    <w:semiHidden/>
    <w:rsid w:val="00167B78"/>
    <w:pPr>
      <w:numPr>
        <w:numId w:val="9"/>
      </w:numPr>
    </w:pPr>
  </w:style>
  <w:style w:type="paragraph" w:styleId="ListNumber2">
    <w:name w:val="List Number 2"/>
    <w:basedOn w:val="Normal"/>
    <w:semiHidden/>
    <w:rsid w:val="00167B78"/>
    <w:pPr>
      <w:numPr>
        <w:numId w:val="10"/>
      </w:numPr>
    </w:pPr>
  </w:style>
  <w:style w:type="paragraph" w:styleId="ListNumber3">
    <w:name w:val="List Number 3"/>
    <w:basedOn w:val="Normal"/>
    <w:semiHidden/>
    <w:rsid w:val="00167B78"/>
    <w:pPr>
      <w:numPr>
        <w:numId w:val="11"/>
      </w:numPr>
    </w:pPr>
  </w:style>
  <w:style w:type="paragraph" w:styleId="ListNumber4">
    <w:name w:val="List Number 4"/>
    <w:basedOn w:val="Normal"/>
    <w:semiHidden/>
    <w:rsid w:val="00167B78"/>
    <w:pPr>
      <w:numPr>
        <w:numId w:val="12"/>
      </w:numPr>
    </w:pPr>
  </w:style>
  <w:style w:type="paragraph" w:styleId="ListNumber5">
    <w:name w:val="List Number 5"/>
    <w:basedOn w:val="Normal"/>
    <w:semiHidden/>
    <w:rsid w:val="00167B78"/>
    <w:pPr>
      <w:numPr>
        <w:numId w:val="13"/>
      </w:numPr>
    </w:pPr>
  </w:style>
  <w:style w:type="paragraph" w:styleId="MessageHeader">
    <w:name w:val="Message Header"/>
    <w:basedOn w:val="Normal"/>
    <w:link w:val="MessageHeaderChar"/>
    <w:semiHidden/>
    <w:rsid w:val="00167B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167B78"/>
    <w:rPr>
      <w:rFonts w:ascii="Arial" w:eastAsia="Times New Roman" w:hAnsi="Arial" w:cs="Arial"/>
      <w:szCs w:val="24"/>
      <w:shd w:val="pct20" w:color="auto" w:fill="auto"/>
    </w:rPr>
  </w:style>
  <w:style w:type="paragraph" w:styleId="NormalWeb">
    <w:name w:val="Normal (Web)"/>
    <w:basedOn w:val="Normal"/>
    <w:semiHidden/>
    <w:rsid w:val="00167B78"/>
  </w:style>
  <w:style w:type="paragraph" w:styleId="NormalIndent">
    <w:name w:val="Normal Indent"/>
    <w:basedOn w:val="Normal"/>
    <w:semiHidden/>
    <w:rsid w:val="00167B78"/>
    <w:pPr>
      <w:ind w:left="720"/>
    </w:pPr>
  </w:style>
  <w:style w:type="paragraph" w:styleId="NoteHeading">
    <w:name w:val="Note Heading"/>
    <w:basedOn w:val="Normal"/>
    <w:next w:val="Normal"/>
    <w:link w:val="NoteHeadingChar"/>
    <w:semiHidden/>
    <w:rsid w:val="00167B78"/>
  </w:style>
  <w:style w:type="character" w:customStyle="1" w:styleId="NoteHeadingChar">
    <w:name w:val="Note Heading Char"/>
    <w:basedOn w:val="DefaultParagraphFont"/>
    <w:link w:val="NoteHeading"/>
    <w:semiHidden/>
    <w:rsid w:val="00167B78"/>
    <w:rPr>
      <w:rFonts w:ascii="Calibri" w:eastAsia="Times New Roman" w:hAnsi="Calibri" w:cs="Times New Roman"/>
      <w:szCs w:val="24"/>
    </w:rPr>
  </w:style>
  <w:style w:type="character" w:styleId="PageNumber">
    <w:name w:val="page number"/>
    <w:basedOn w:val="DefaultParagraphFont"/>
    <w:semiHidden/>
    <w:rsid w:val="00167B78"/>
  </w:style>
  <w:style w:type="paragraph" w:styleId="PlainText">
    <w:name w:val="Plain Text"/>
    <w:basedOn w:val="Normal"/>
    <w:link w:val="PlainTextChar"/>
    <w:semiHidden/>
    <w:rsid w:val="00167B78"/>
    <w:rPr>
      <w:rFonts w:ascii="Courier New" w:hAnsi="Courier New" w:cs="Courier New"/>
      <w:szCs w:val="20"/>
    </w:rPr>
  </w:style>
  <w:style w:type="character" w:customStyle="1" w:styleId="PlainTextChar">
    <w:name w:val="Plain Text Char"/>
    <w:basedOn w:val="DefaultParagraphFont"/>
    <w:link w:val="PlainText"/>
    <w:semiHidden/>
    <w:rsid w:val="00167B78"/>
    <w:rPr>
      <w:rFonts w:ascii="Courier New" w:eastAsia="Times New Roman" w:hAnsi="Courier New" w:cs="Courier New"/>
      <w:szCs w:val="20"/>
    </w:rPr>
  </w:style>
  <w:style w:type="paragraph" w:styleId="Salutation">
    <w:name w:val="Salutation"/>
    <w:basedOn w:val="Normal"/>
    <w:next w:val="Normal"/>
    <w:link w:val="SalutationChar"/>
    <w:semiHidden/>
    <w:rsid w:val="00167B78"/>
  </w:style>
  <w:style w:type="character" w:customStyle="1" w:styleId="SalutationChar">
    <w:name w:val="Salutation Char"/>
    <w:basedOn w:val="DefaultParagraphFont"/>
    <w:link w:val="Salutation"/>
    <w:semiHidden/>
    <w:rsid w:val="00167B78"/>
    <w:rPr>
      <w:rFonts w:ascii="Calibri" w:eastAsia="Times New Roman" w:hAnsi="Calibri" w:cs="Times New Roman"/>
      <w:szCs w:val="24"/>
    </w:rPr>
  </w:style>
  <w:style w:type="paragraph" w:styleId="Signature">
    <w:name w:val="Signature"/>
    <w:basedOn w:val="Normal"/>
    <w:link w:val="SignatureChar"/>
    <w:semiHidden/>
    <w:rsid w:val="00167B78"/>
    <w:pPr>
      <w:ind w:left="4252"/>
    </w:pPr>
  </w:style>
  <w:style w:type="character" w:customStyle="1" w:styleId="SignatureChar">
    <w:name w:val="Signature Char"/>
    <w:basedOn w:val="DefaultParagraphFont"/>
    <w:link w:val="Signature"/>
    <w:semiHidden/>
    <w:rsid w:val="00167B78"/>
    <w:rPr>
      <w:rFonts w:ascii="Calibri" w:eastAsia="Times New Roman" w:hAnsi="Calibri" w:cs="Times New Roman"/>
      <w:szCs w:val="24"/>
    </w:rPr>
  </w:style>
  <w:style w:type="character" w:styleId="Strong">
    <w:name w:val="Strong"/>
    <w:uiPriority w:val="99"/>
    <w:qFormat/>
    <w:rsid w:val="00167B78"/>
    <w:rPr>
      <w:b/>
      <w:bCs/>
    </w:rPr>
  </w:style>
  <w:style w:type="paragraph" w:styleId="Subtitle">
    <w:name w:val="Subtitle"/>
    <w:basedOn w:val="Normal"/>
    <w:link w:val="SubtitleChar"/>
    <w:qFormat/>
    <w:rsid w:val="00167B78"/>
    <w:pPr>
      <w:spacing w:after="60"/>
      <w:jc w:val="center"/>
      <w:outlineLvl w:val="1"/>
    </w:pPr>
    <w:rPr>
      <w:rFonts w:cs="Arial"/>
    </w:rPr>
  </w:style>
  <w:style w:type="character" w:customStyle="1" w:styleId="SubtitleChar">
    <w:name w:val="Subtitle Char"/>
    <w:basedOn w:val="DefaultParagraphFont"/>
    <w:link w:val="Subtitle"/>
    <w:rsid w:val="00167B78"/>
    <w:rPr>
      <w:rFonts w:ascii="Calibri" w:eastAsia="Times New Roman" w:hAnsi="Calibri" w:cs="Arial"/>
      <w:szCs w:val="24"/>
    </w:rPr>
  </w:style>
  <w:style w:type="table" w:styleId="Table3Deffects1">
    <w:name w:val="Table 3D effects 1"/>
    <w:basedOn w:val="TableNormal"/>
    <w:semiHidden/>
    <w:rsid w:val="00167B78"/>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67B78"/>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67B78"/>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67B78"/>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67B78"/>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67B78"/>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67B78"/>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67B78"/>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67B78"/>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67B7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67B78"/>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67B78"/>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67B78"/>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67B78"/>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67B78"/>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67B78"/>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67B78"/>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67B78"/>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67B78"/>
    <w:pPr>
      <w:spacing w:before="240" w:after="60"/>
      <w:outlineLvl w:val="0"/>
    </w:pPr>
    <w:rPr>
      <w:rFonts w:cs="Arial"/>
      <w:bCs/>
      <w:color w:val="FFFFFF" w:themeColor="background1"/>
      <w:kern w:val="28"/>
      <w:sz w:val="72"/>
      <w:szCs w:val="32"/>
    </w:rPr>
  </w:style>
  <w:style w:type="character" w:customStyle="1" w:styleId="TitleChar">
    <w:name w:val="Title Char"/>
    <w:basedOn w:val="DefaultParagraphFont"/>
    <w:link w:val="Title"/>
    <w:rsid w:val="00167B78"/>
    <w:rPr>
      <w:rFonts w:ascii="Calibri" w:eastAsia="Times New Roman" w:hAnsi="Calibri" w:cs="Arial"/>
      <w:bCs/>
      <w:color w:val="FFFFFF" w:themeColor="background1"/>
      <w:kern w:val="28"/>
      <w:sz w:val="72"/>
      <w:szCs w:val="32"/>
    </w:rPr>
  </w:style>
  <w:style w:type="paragraph" w:customStyle="1" w:styleId="zFooter">
    <w:name w:val="_zFooter"/>
    <w:uiPriority w:val="99"/>
    <w:rsid w:val="00167B78"/>
    <w:pPr>
      <w:tabs>
        <w:tab w:val="right" w:pos="9639"/>
      </w:tabs>
      <w:spacing w:after="0" w:line="240" w:lineRule="auto"/>
      <w:jc w:val="center"/>
    </w:pPr>
    <w:rPr>
      <w:rFonts w:ascii="Calibri" w:eastAsia="Times New Roman" w:hAnsi="Calibri" w:cs="Times New Roman"/>
      <w:sz w:val="20"/>
      <w:szCs w:val="24"/>
    </w:rPr>
  </w:style>
  <w:style w:type="paragraph" w:customStyle="1" w:styleId="zHeader">
    <w:name w:val="_zHeader"/>
    <w:uiPriority w:val="99"/>
    <w:semiHidden/>
    <w:rsid w:val="00167B78"/>
    <w:pPr>
      <w:spacing w:after="0" w:line="240" w:lineRule="auto"/>
    </w:pPr>
    <w:rPr>
      <w:rFonts w:ascii="Times New Roman" w:eastAsia="Times New Roman" w:hAnsi="Times New Roman" w:cs="Times New Roman"/>
      <w:sz w:val="24"/>
      <w:szCs w:val="24"/>
    </w:rPr>
  </w:style>
  <w:style w:type="character" w:customStyle="1" w:styleId="zRptPgNum">
    <w:name w:val="_zRptPgNum"/>
    <w:uiPriority w:val="99"/>
    <w:rsid w:val="00167B78"/>
    <w:rPr>
      <w:rFonts w:ascii="Calibri" w:hAnsi="Calibri"/>
      <w:color w:val="228591"/>
      <w:sz w:val="16"/>
    </w:rPr>
  </w:style>
  <w:style w:type="paragraph" w:styleId="FootnoteText">
    <w:name w:val="footnote text"/>
    <w:basedOn w:val="Normal"/>
    <w:link w:val="FootnoteTextChar"/>
    <w:semiHidden/>
    <w:rsid w:val="00167B78"/>
    <w:pPr>
      <w:tabs>
        <w:tab w:val="left" w:pos="142"/>
      </w:tabs>
      <w:spacing w:after="85" w:line="170" w:lineRule="atLeast"/>
      <w:ind w:left="142" w:hanging="142"/>
    </w:pPr>
    <w:rPr>
      <w:rFonts w:ascii="Arial" w:hAnsi="Arial"/>
      <w:sz w:val="14"/>
      <w:szCs w:val="20"/>
    </w:rPr>
  </w:style>
  <w:style w:type="character" w:customStyle="1" w:styleId="FootnoteTextChar">
    <w:name w:val="Footnote Text Char"/>
    <w:basedOn w:val="DefaultParagraphFont"/>
    <w:link w:val="FootnoteText"/>
    <w:semiHidden/>
    <w:rsid w:val="00167B78"/>
    <w:rPr>
      <w:rFonts w:ascii="Arial" w:eastAsia="Times New Roman" w:hAnsi="Arial" w:cs="Times New Roman"/>
      <w:sz w:val="14"/>
      <w:szCs w:val="20"/>
    </w:rPr>
  </w:style>
  <w:style w:type="character" w:styleId="FootnoteReference">
    <w:name w:val="footnote reference"/>
    <w:semiHidden/>
    <w:rsid w:val="00167B78"/>
    <w:rPr>
      <w:rFonts w:ascii="Arial" w:hAnsi="Arial"/>
      <w:vertAlign w:val="superscript"/>
    </w:rPr>
  </w:style>
  <w:style w:type="paragraph" w:styleId="DocumentMap">
    <w:name w:val="Document Map"/>
    <w:basedOn w:val="Normal"/>
    <w:link w:val="DocumentMapChar"/>
    <w:semiHidden/>
    <w:rsid w:val="00167B78"/>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167B78"/>
    <w:rPr>
      <w:rFonts w:ascii="Tahoma" w:eastAsia="Times New Roman" w:hAnsi="Tahoma" w:cs="Tahoma"/>
      <w:szCs w:val="20"/>
      <w:shd w:val="clear" w:color="auto" w:fill="000080"/>
    </w:rPr>
  </w:style>
  <w:style w:type="paragraph" w:styleId="TOC2">
    <w:name w:val="toc 2"/>
    <w:basedOn w:val="Normal"/>
    <w:next w:val="Normal"/>
    <w:autoRedefine/>
    <w:uiPriority w:val="39"/>
    <w:rsid w:val="00167B78"/>
    <w:pPr>
      <w:tabs>
        <w:tab w:val="right" w:pos="9629"/>
      </w:tabs>
      <w:spacing w:before="120" w:after="60"/>
    </w:pPr>
    <w:rPr>
      <w:b/>
      <w:noProof/>
      <w:szCs w:val="18"/>
    </w:rPr>
  </w:style>
  <w:style w:type="paragraph" w:styleId="TOC1">
    <w:name w:val="toc 1"/>
    <w:basedOn w:val="Normal"/>
    <w:next w:val="Normal"/>
    <w:autoRedefine/>
    <w:uiPriority w:val="39"/>
    <w:rsid w:val="00167B78"/>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uiPriority w:val="39"/>
    <w:rsid w:val="00167B78"/>
    <w:pPr>
      <w:ind w:left="480"/>
    </w:pPr>
    <w:rPr>
      <w:rFonts w:asciiTheme="minorHAnsi" w:hAnsiTheme="minorHAnsi"/>
    </w:rPr>
  </w:style>
  <w:style w:type="paragraph" w:customStyle="1" w:styleId="TOCTitle">
    <w:name w:val="_TOCTitle"/>
    <w:basedOn w:val="HA"/>
    <w:next w:val="Normal"/>
    <w:rsid w:val="00167B78"/>
  </w:style>
  <w:style w:type="paragraph" w:customStyle="1" w:styleId="TableTitle">
    <w:name w:val="_TableTitle"/>
    <w:qFormat/>
    <w:rsid w:val="00167B78"/>
    <w:pPr>
      <w:spacing w:after="120" w:line="220" w:lineRule="atLeast"/>
    </w:pPr>
    <w:rPr>
      <w:rFonts w:ascii="Calibri" w:eastAsia="Times New Roman" w:hAnsi="Calibri" w:cs="Arial"/>
      <w:b/>
      <w:color w:val="404040"/>
      <w:szCs w:val="18"/>
    </w:rPr>
  </w:style>
  <w:style w:type="table" w:customStyle="1" w:styleId="DSETable">
    <w:name w:val="DSE_Table"/>
    <w:basedOn w:val="TableGrid"/>
    <w:rsid w:val="00167B78"/>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167B78"/>
    <w:rPr>
      <w:rFonts w:ascii="Calibri" w:hAnsi="Calibri"/>
      <w:b/>
      <w:sz w:val="20"/>
    </w:rPr>
  </w:style>
  <w:style w:type="character" w:styleId="CommentReference">
    <w:name w:val="annotation reference"/>
    <w:uiPriority w:val="99"/>
    <w:semiHidden/>
    <w:rsid w:val="00167B78"/>
    <w:rPr>
      <w:sz w:val="16"/>
      <w:szCs w:val="16"/>
    </w:rPr>
  </w:style>
  <w:style w:type="paragraph" w:styleId="CommentText">
    <w:name w:val="annotation text"/>
    <w:basedOn w:val="Normal"/>
    <w:link w:val="CommentTextChar"/>
    <w:uiPriority w:val="99"/>
    <w:semiHidden/>
    <w:rsid w:val="00167B78"/>
    <w:rPr>
      <w:szCs w:val="20"/>
    </w:rPr>
  </w:style>
  <w:style w:type="character" w:customStyle="1" w:styleId="CommentTextChar">
    <w:name w:val="Comment Text Char"/>
    <w:basedOn w:val="DefaultParagraphFont"/>
    <w:link w:val="CommentText"/>
    <w:uiPriority w:val="99"/>
    <w:semiHidden/>
    <w:rsid w:val="00167B78"/>
    <w:rPr>
      <w:rFonts w:ascii="Calibri" w:eastAsia="Times New Roman" w:hAnsi="Calibri" w:cs="Times New Roman"/>
      <w:szCs w:val="20"/>
    </w:rPr>
  </w:style>
  <w:style w:type="paragraph" w:styleId="CommentSubject">
    <w:name w:val="annotation subject"/>
    <w:basedOn w:val="CommentText"/>
    <w:next w:val="CommentText"/>
    <w:link w:val="CommentSubjectChar"/>
    <w:semiHidden/>
    <w:rsid w:val="00167B78"/>
    <w:rPr>
      <w:b/>
      <w:bCs/>
    </w:rPr>
  </w:style>
  <w:style w:type="character" w:customStyle="1" w:styleId="CommentSubjectChar">
    <w:name w:val="Comment Subject Char"/>
    <w:basedOn w:val="CommentTextChar"/>
    <w:link w:val="CommentSubject"/>
    <w:semiHidden/>
    <w:rsid w:val="00167B78"/>
    <w:rPr>
      <w:rFonts w:ascii="Calibri" w:eastAsia="Times New Roman" w:hAnsi="Calibri" w:cs="Times New Roman"/>
      <w:b/>
      <w:bCs/>
      <w:szCs w:val="20"/>
    </w:rPr>
  </w:style>
  <w:style w:type="table" w:customStyle="1" w:styleId="DELWPTable">
    <w:name w:val="DELWP_Table"/>
    <w:basedOn w:val="TableNormal"/>
    <w:uiPriority w:val="99"/>
    <w:rsid w:val="00167B78"/>
    <w:pPr>
      <w:spacing w:after="0" w:line="240" w:lineRule="auto"/>
    </w:pPr>
    <w:rPr>
      <w:rFonts w:ascii="Times New Roman" w:eastAsia="Times New Roman" w:hAnsi="Times New Roman" w:cs="Times New Roman"/>
      <w:sz w:val="20"/>
      <w:szCs w:val="20"/>
      <w:lang w:eastAsia="en-AU"/>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167B78"/>
    <w:pPr>
      <w:spacing w:after="85" w:line="170" w:lineRule="atLeast"/>
    </w:pPr>
    <w:rPr>
      <w:rFonts w:ascii="Calibri" w:eastAsia="Times New Roman" w:hAnsi="Calibri" w:cs="Arial"/>
      <w:sz w:val="16"/>
      <w:szCs w:val="14"/>
    </w:rPr>
  </w:style>
  <w:style w:type="character" w:styleId="SubtleEmphasis">
    <w:name w:val="Subtle Emphasis"/>
    <w:basedOn w:val="DefaultParagraphFont"/>
    <w:uiPriority w:val="19"/>
    <w:qFormat/>
    <w:rsid w:val="00167B78"/>
    <w:rPr>
      <w:rFonts w:ascii="Calibri" w:hAnsi="Calibri"/>
      <w:i/>
      <w:iCs/>
      <w:color w:val="808080" w:themeColor="text1" w:themeTint="7F"/>
    </w:rPr>
  </w:style>
  <w:style w:type="character" w:styleId="IntenseEmphasis">
    <w:name w:val="Intense Emphasis"/>
    <w:basedOn w:val="DefaultParagraphFont"/>
    <w:uiPriority w:val="21"/>
    <w:qFormat/>
    <w:rsid w:val="00167B78"/>
    <w:rPr>
      <w:rFonts w:ascii="Calibri" w:hAnsi="Calibri"/>
      <w:b/>
      <w:bCs/>
      <w:i/>
      <w:iCs/>
      <w:color w:val="228591"/>
    </w:rPr>
  </w:style>
  <w:style w:type="character" w:styleId="BookTitle">
    <w:name w:val="Book Title"/>
    <w:basedOn w:val="DefaultParagraphFont"/>
    <w:uiPriority w:val="33"/>
    <w:qFormat/>
    <w:rsid w:val="00167B78"/>
    <w:rPr>
      <w:rFonts w:ascii="Calibri" w:hAnsi="Calibri"/>
      <w:b/>
      <w:bCs/>
      <w:smallCaps/>
      <w:spacing w:val="5"/>
    </w:rPr>
  </w:style>
  <w:style w:type="paragraph" w:customStyle="1" w:styleId="Body2">
    <w:name w:val="_Body2"/>
    <w:basedOn w:val="Normal"/>
    <w:link w:val="Body2Char"/>
    <w:uiPriority w:val="9"/>
    <w:qFormat/>
    <w:rsid w:val="00167B78"/>
    <w:pPr>
      <w:spacing w:after="113" w:line="240" w:lineRule="atLeast"/>
    </w:pPr>
    <w:rPr>
      <w:rFonts w:cs="Arial"/>
      <w:szCs w:val="22"/>
    </w:rPr>
  </w:style>
  <w:style w:type="character" w:customStyle="1" w:styleId="Body2Char">
    <w:name w:val="_Body2 Char"/>
    <w:basedOn w:val="DefaultParagraphFont"/>
    <w:link w:val="Body2"/>
    <w:uiPriority w:val="9"/>
    <w:rsid w:val="00167B78"/>
    <w:rPr>
      <w:rFonts w:ascii="Calibri" w:eastAsia="Times New Roman" w:hAnsi="Calibri" w:cs="Arial"/>
    </w:rPr>
  </w:style>
  <w:style w:type="paragraph" w:styleId="ListParagraph">
    <w:name w:val="List Paragraph"/>
    <w:basedOn w:val="Normal"/>
    <w:uiPriority w:val="34"/>
    <w:qFormat/>
    <w:rsid w:val="00167B78"/>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semiHidden/>
    <w:unhideWhenUsed/>
    <w:qFormat/>
    <w:rsid w:val="00167B78"/>
    <w:pPr>
      <w:numPr>
        <w:numId w:val="0"/>
      </w:numPr>
      <w:spacing w:before="480" w:line="276" w:lineRule="auto"/>
      <w:outlineLvl w:val="9"/>
    </w:pPr>
    <w:rPr>
      <w:b/>
      <w:bCs/>
      <w:sz w:val="28"/>
      <w:szCs w:val="28"/>
      <w:lang w:val="en-US" w:eastAsia="ja-JP"/>
    </w:rPr>
  </w:style>
  <w:style w:type="paragraph" w:styleId="TOC4">
    <w:name w:val="toc 4"/>
    <w:basedOn w:val="Normal"/>
    <w:next w:val="Normal"/>
    <w:autoRedefine/>
    <w:uiPriority w:val="39"/>
    <w:rsid w:val="00167B78"/>
    <w:pPr>
      <w:spacing w:after="100"/>
      <w:ind w:left="660"/>
    </w:pPr>
  </w:style>
  <w:style w:type="paragraph" w:customStyle="1" w:styleId="Body">
    <w:name w:val="_Body"/>
    <w:qFormat/>
    <w:rsid w:val="00167B78"/>
    <w:pPr>
      <w:spacing w:after="113" w:line="240" w:lineRule="atLeast"/>
    </w:pPr>
    <w:rPr>
      <w:rFonts w:ascii="Calibri" w:eastAsia="Times New Roman" w:hAnsi="Calibri" w:cs="Arial"/>
      <w:szCs w:val="24"/>
    </w:rPr>
  </w:style>
  <w:style w:type="paragraph" w:styleId="NoSpacing">
    <w:name w:val="No Spacing"/>
    <w:uiPriority w:val="1"/>
    <w:qFormat/>
    <w:rsid w:val="00167B78"/>
    <w:pPr>
      <w:spacing w:after="0" w:line="240" w:lineRule="auto"/>
    </w:pPr>
    <w:rPr>
      <w:rFonts w:ascii="Calibri" w:eastAsia="Times New Roman" w:hAnsi="Calibri" w:cs="Times New Roman"/>
      <w:szCs w:val="24"/>
    </w:rPr>
  </w:style>
  <w:style w:type="paragraph" w:customStyle="1" w:styleId="DSEBody">
    <w:name w:val="DSE_Body"/>
    <w:rsid w:val="00167B78"/>
    <w:pPr>
      <w:spacing w:after="113" w:line="240" w:lineRule="atLeast"/>
    </w:pPr>
    <w:rPr>
      <w:rFonts w:ascii="Arial" w:eastAsia="Times New Roman" w:hAnsi="Arial" w:cs="Arial"/>
      <w:sz w:val="18"/>
      <w:szCs w:val="24"/>
    </w:rPr>
  </w:style>
  <w:style w:type="paragraph" w:customStyle="1" w:styleId="DSEHB">
    <w:name w:val="DSE_HB"/>
    <w:next w:val="DSEBody"/>
    <w:rsid w:val="00167B78"/>
    <w:pPr>
      <w:spacing w:before="180" w:after="113" w:line="300" w:lineRule="atLeast"/>
      <w:outlineLvl w:val="0"/>
    </w:pPr>
    <w:rPr>
      <w:rFonts w:ascii="Arial" w:eastAsia="Times New Roman" w:hAnsi="Arial" w:cs="Arial"/>
      <w:b/>
      <w:color w:val="798D29"/>
      <w:sz w:val="24"/>
      <w:szCs w:val="24"/>
    </w:rPr>
  </w:style>
  <w:style w:type="character" w:customStyle="1" w:styleId="st">
    <w:name w:val="st"/>
    <w:rsid w:val="00167B78"/>
  </w:style>
  <w:style w:type="paragraph" w:styleId="Revision">
    <w:name w:val="Revision"/>
    <w:hidden/>
    <w:uiPriority w:val="99"/>
    <w:semiHidden/>
    <w:rsid w:val="00167B78"/>
    <w:pPr>
      <w:spacing w:after="0" w:line="240" w:lineRule="auto"/>
    </w:pPr>
    <w:rPr>
      <w:rFonts w:ascii="Calibri" w:eastAsia="Times New Roman" w:hAnsi="Calibri" w:cs="Times New Roman"/>
      <w:szCs w:val="24"/>
    </w:rPr>
  </w:style>
  <w:style w:type="paragraph" w:styleId="EndnoteText">
    <w:name w:val="endnote text"/>
    <w:basedOn w:val="Normal"/>
    <w:link w:val="EndnoteTextChar"/>
    <w:semiHidden/>
    <w:rsid w:val="00167B78"/>
    <w:rPr>
      <w:sz w:val="20"/>
      <w:szCs w:val="20"/>
    </w:rPr>
  </w:style>
  <w:style w:type="character" w:customStyle="1" w:styleId="EndnoteTextChar">
    <w:name w:val="Endnote Text Char"/>
    <w:basedOn w:val="DefaultParagraphFont"/>
    <w:link w:val="EndnoteText"/>
    <w:semiHidden/>
    <w:rsid w:val="00167B78"/>
    <w:rPr>
      <w:rFonts w:ascii="Calibri" w:eastAsia="Times New Roman" w:hAnsi="Calibri" w:cs="Times New Roman"/>
      <w:sz w:val="20"/>
      <w:szCs w:val="20"/>
    </w:rPr>
  </w:style>
  <w:style w:type="character" w:styleId="EndnoteReference">
    <w:name w:val="endnote reference"/>
    <w:basedOn w:val="DefaultParagraphFont"/>
    <w:semiHidden/>
    <w:rsid w:val="00167B78"/>
    <w:rPr>
      <w:vertAlign w:val="superscript"/>
    </w:rPr>
  </w:style>
  <w:style w:type="character" w:styleId="PlaceholderText">
    <w:name w:val="Placeholder Text"/>
    <w:basedOn w:val="DefaultParagraphFont"/>
    <w:uiPriority w:val="99"/>
    <w:semiHidden/>
    <w:rsid w:val="00E43A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customer.service@delwp.vic.gov.au" TargetMode="Externa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hyperlink" Target="http://www.fourthcrossingwildlife.com/RecognitionOfPainInWildlife-AnneFowler.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4.0/" TargetMode="External"/><Relationship Id="rId29" Type="http://schemas.openxmlformats.org/officeDocument/2006/relationships/hyperlink" Target="https://www.crimestoppersvic.com.au/report-a-crim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http://www.fourthcrossingwildlife.com/CaptureMyopathy-AnneFowler.pdf"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wildlife.vic.gov.au" TargetMode="Externa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creativecommons.org/licenses/by/4.0/"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relayservice.com.au" TargetMode="External"/><Relationship Id="rId27" Type="http://schemas.openxmlformats.org/officeDocument/2006/relationships/header" Target="header3.xml"/><Relationship Id="rId30" Type="http://schemas.openxmlformats.org/officeDocument/2006/relationships/hyperlink" Target="https://www.environment.vic.gov.au/conserving-threatened-species/flora-and-fauna-guarantee-act-1988" TargetMode="External"/><Relationship Id="rId35"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www.ehp.qld.gov.au/wildlife/caring-for-wildlife/pdfs/cp-wl-reha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52d580-73c1-4b2b-acb3-3600a17877a9" ContentTypeId="0x0101002517F445A0F35E449C98AAD631F2B038E6"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 Advice - Minor" ma:contentTypeID="0x0101002517F445A0F35E449C98AAD631F2B038E600BB25127030F6184882FECA56975B558A" ma:contentTypeVersion="86" ma:contentTypeDescription="Internal legal advice (non- precedent advice)- DELWP" ma:contentTypeScope="" ma:versionID="2579197ec318a4a0307a94fc92bcfff1">
  <xsd:schema xmlns:xsd="http://www.w3.org/2001/XMLSchema" xmlns:xs="http://www.w3.org/2001/XMLSchema" xmlns:p="http://schemas.microsoft.com/office/2006/metadata/properties" xmlns:ns1="a5f32de4-e402-4188-b034-e71ca7d22e54" xmlns:ns2="http://schemas.microsoft.com/sharepoint/v3" xmlns:ns3="9fd47c19-1c4a-4d7d-b342-c10cef269344" xmlns:ns4="5a51b640-a0f5-4d0e-aa4e-93f7fbe955a5" xmlns:ns5="http://schemas.microsoft.com/sharepoint/v3/fields" xmlns:ns6="00c8f769-4d14-4ff7-84ac-f7ca72c44cb5" xmlns:ns7="8518b1de-f29f-49e6-933d-e613162dedc1" targetNamespace="http://schemas.microsoft.com/office/2006/metadata/properties" ma:root="true" ma:fieldsID="fefb3d0c8dd60da1bf1f2833a6c52be8" ns1:_="" ns2:_="" ns3:_="" ns4:_="" ns5:_="" ns6:_="" ns7:_="">
    <xsd:import namespace="a5f32de4-e402-4188-b034-e71ca7d22e54"/>
    <xsd:import namespace="http://schemas.microsoft.com/sharepoint/v3"/>
    <xsd:import namespace="9fd47c19-1c4a-4d7d-b342-c10cef269344"/>
    <xsd:import namespace="5a51b640-a0f5-4d0e-aa4e-93f7fbe955a5"/>
    <xsd:import namespace="http://schemas.microsoft.com/sharepoint/v3/fields"/>
    <xsd:import namespace="00c8f769-4d14-4ff7-84ac-f7ca72c44cb5"/>
    <xsd:import namespace="8518b1de-f29f-49e6-933d-e613162dedc1"/>
    <xsd:element name="properties">
      <xsd:complexType>
        <xsd:sequence>
          <xsd:element name="documentManagement">
            <xsd:complexType>
              <xsd:all>
                <xsd:element ref="ns1:_dlc_DocIdUrl" minOccurs="0"/>
                <xsd:element ref="ns1:_dlc_DocId" minOccurs="0"/>
                <xsd:element ref="ns2:RoutingRuleDescription" minOccurs="0"/>
                <xsd:element ref="ns2:Language" minOccurs="0"/>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LEX_x0020_Number" minOccurs="0"/>
                <xsd:element ref="ns1:Date_x0020_Of_x0020_Original" minOccurs="0"/>
                <xsd:element ref="ns1:Originating_x0020_Author" minOccurs="0"/>
                <xsd:element ref="ns5:_Status"/>
                <xsd:element ref="ns6:MediaServiceEventHashCode" minOccurs="0"/>
                <xsd:element ref="ns6:MediaServiceGenerationTime" minOccurs="0"/>
                <xsd:element ref="ns7:a38eae2e324d44e682dbdf052b311e82" minOccurs="0"/>
                <xsd:element ref="ns7:MailPreview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Date_x0020_Of_x0020_Original" ma:index="32" nillable="true" ma:displayName="Date Of Original" ma:description="The date which appears on the document." ma:format="DateTime" ma:internalName="Date_x0020_Of_x0020_Original">
      <xsd:simpleType>
        <xsd:restriction base="dms:DateTime"/>
      </xsd:simpleType>
    </xsd:element>
    <xsd:element name="Originating_x0020_Author" ma:index="34" nillable="true" ma:displayName="Originating Author" ma:description="The original person or organisation from which the object came from." ma:internalName="Originating_x0020_Auth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nillable="true" ma:displayName="Language" ma:default="English" ma:internalName="Languag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f0c3c9be-2977-4b33-8d45-52cc3a7eb01f}" ma:internalName="TaxCatchAll" ma:showField="CatchAllData" ma:web="8518b1de-f29f-49e6-933d-e613162dedc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f0c3c9be-2977-4b33-8d45-52cc3a7eb01f}" ma:internalName="TaxCatchAllLabel" ma:readOnly="true" ma:showField="CatchAllDataLabel" ma:web="8518b1de-f29f-49e6-933d-e613162dedc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egal and Governance|2a2f70da-7efa-4af9-8e32-72af9ec94e35"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51b640-a0f5-4d0e-aa4e-93f7fbe955a5" elementFormDefault="qualified">
    <xsd:import namespace="http://schemas.microsoft.com/office/2006/documentManagement/types"/>
    <xsd:import namespace="http://schemas.microsoft.com/office/infopath/2007/PartnerControls"/>
    <xsd:element name="LEX_x0020_Number" ma:index="31" nillable="true" ma:displayName="LEX Number" ma:indexed="true" ma:internalName="LEX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5" ma:displayName="Status" ma:default="Active" ma:description="choose the drop down menu option." ma:format="Dropdown" ma:indexed="true" ma:internalName="_Status">
      <xsd:simpleType>
        <xsd:restriction base="dms:Choice">
          <xsd:enumeration value="Active"/>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00c8f769-4d14-4ff7-84ac-f7ca72c44cb5" elementFormDefault="qualified">
    <xsd:import namespace="http://schemas.microsoft.com/office/2006/documentManagement/types"/>
    <xsd:import namespace="http://schemas.microsoft.com/office/infopath/2007/PartnerControls"/>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8b1de-f29f-49e6-933d-e613162dedc1" elementFormDefault="qualified">
    <xsd:import namespace="http://schemas.microsoft.com/office/2006/documentManagement/types"/>
    <xsd:import namespace="http://schemas.microsoft.com/office/infopath/2007/PartnerControls"/>
    <xsd:element name="a38eae2e324d44e682dbdf052b311e82" ma:index="38" nillable="true" ma:taxonomy="true" ma:internalName="a38eae2e324d44e682dbdf052b311e82" ma:taxonomyFieldName="AtoZ" ma:displayName="AtoZ" ma:default="" ma:fieldId="{a38eae2e-324d-44e6-82db-df052b311e82}" ma:sspId="797aeec6-0273-40f2-ab3e-beee73212332" ma:termSetId="0ce761ef-af63-46e1-97aa-1a8dc20fb703" ma:anchorId="00000000-0000-0000-0000-000000000000" ma:open="true" ma:isKeyword="false">
      <xsd:complexType>
        <xsd:sequence>
          <xsd:element ref="pc:Terms" minOccurs="0" maxOccurs="1"/>
        </xsd:sequence>
      </xsd:complexType>
    </xsd:element>
    <xsd:element name="MailPreviewData" ma:index="40" nillable="true" ma:displayName="MailPreviewData" ma:internalName="MailPreview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3" ma:displayName="Author"/>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67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riginating_x0020_Author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LEX_x0020_Number xmlns="5a51b640-a0f5-4d0e-aa4e-93f7fbe955a5">12646</LEX_x0020_Number>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Status xmlns="http://schemas.microsoft.com/sharepoint/v3/fields">Active</_Status>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Legal and Governance</TermName>
          <TermId xmlns="http://schemas.microsoft.com/office/infopath/2007/PartnerControls">2a2f70da-7efa-4af9-8e32-72af9ec94e35</TermId>
        </TermInfo>
      </Terms>
    </n771d69a070c4babbf278c67c8a2b859>
    <Date_x0020_Of_x0020_Original xmlns="a5f32de4-e402-4188-b034-e71ca7d22e54" xsi:nil="true"/>
    <a38eae2e324d44e682dbdf052b311e82 xmlns="8518b1de-f29f-49e6-933d-e613162dedc1">
      <Terms xmlns="http://schemas.microsoft.com/office/infopath/2007/PartnerControls"/>
    </a38eae2e324d44e682dbdf052b311e82>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ailPreviewData xmlns="8518b1de-f29f-49e6-933d-e613162dedc1" xsi:nil="true"/>
    <RoutingRuleDescription xmlns="http://schemas.microsoft.com/sharepoint/v3">Neil's comments</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_dlc_DocId xmlns="a5f32de4-e402-4188-b034-e71ca7d22e54">DOCID226-1364694547-40739</_dlc_DocId>
    <_dlc_DocIdUrl xmlns="a5f32de4-e402-4188-b034-e71ca7d22e54">
      <Url>https://delwpvicgovau.sharepoint.com/sites/ecm_226/_layouts/15/DocIdRedir.aspx?ID=DOCID226-1364694547-40739</Url>
      <Description>DOCID226-1364694547-40739</Description>
    </_dlc_DocIdUrl>
  </documentManagement>
</p:properties>
</file>

<file path=customXml/item5.xml><?xml version="1.0" encoding="utf-8"?>
<?mso-contentType ?>
<customXsn xmlns="http://schemas.microsoft.com/office/2006/metadata/customXsn">
  <xsnLocation/>
  <cached>True</cached>
  <openByDefault>True</openByDefault>
  <xsnScope>/sites/ecm_226/LegalAdviceS</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F1D98-025F-42CF-98CE-0B19DB408E83}">
  <ds:schemaRefs>
    <ds:schemaRef ds:uri="Microsoft.SharePoint.Taxonomy.ContentTypeSync"/>
  </ds:schemaRefs>
</ds:datastoreItem>
</file>

<file path=customXml/itemProps2.xml><?xml version="1.0" encoding="utf-8"?>
<ds:datastoreItem xmlns:ds="http://schemas.openxmlformats.org/officeDocument/2006/customXml" ds:itemID="{E6EECE66-1C3F-4323-94E6-D5552B8FCD29}">
  <ds:schemaRefs>
    <ds:schemaRef ds:uri="http://schemas.microsoft.com/sharepoint/events"/>
  </ds:schemaRefs>
</ds:datastoreItem>
</file>

<file path=customXml/itemProps3.xml><?xml version="1.0" encoding="utf-8"?>
<ds:datastoreItem xmlns:ds="http://schemas.openxmlformats.org/officeDocument/2006/customXml" ds:itemID="{6DFF7BAC-BC07-479D-8949-5ABCDC76F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5a51b640-a0f5-4d0e-aa4e-93f7fbe955a5"/>
    <ds:schemaRef ds:uri="http://schemas.microsoft.com/sharepoint/v3/fields"/>
    <ds:schemaRef ds:uri="00c8f769-4d14-4ff7-84ac-f7ca72c44cb5"/>
    <ds:schemaRef ds:uri="8518b1de-f29f-49e6-933d-e613162de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57BE6-012C-4CBB-84C4-CC06126ECB15}">
  <ds:schemaRefs>
    <ds:schemaRef ds:uri="http://schemas.microsoft.com/office/2006/metadata/properties"/>
    <ds:schemaRef ds:uri="http://schemas.microsoft.com/office/infopath/2007/PartnerControls"/>
    <ds:schemaRef ds:uri="a5f32de4-e402-4188-b034-e71ca7d22e54"/>
    <ds:schemaRef ds:uri="http://schemas.openxmlformats.org/package/2006/metadata/core-properties"/>
    <ds:schemaRef ds:uri="http://schemas.microsoft.com/office/2006/documentManagement/types"/>
    <ds:schemaRef ds:uri="5a51b640-a0f5-4d0e-aa4e-93f7fbe955a5"/>
    <ds:schemaRef ds:uri="http://schemas.microsoft.com/sharepoint/v3/fields"/>
    <ds:schemaRef ds:uri="http://purl.org/dc/dcmitype/"/>
    <ds:schemaRef ds:uri="http://purl.org/dc/elements/1.1/"/>
    <ds:schemaRef ds:uri="9fd47c19-1c4a-4d7d-b342-c10cef269344"/>
    <ds:schemaRef ds:uri="8518b1de-f29f-49e6-933d-e613162dedc1"/>
    <ds:schemaRef ds:uri="00c8f769-4d14-4ff7-84ac-f7ca72c44cb5"/>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40240D1F-FCC6-4FC2-8CAD-A3447EB86B4C}">
  <ds:schemaRefs>
    <ds:schemaRef ds:uri="http://schemas.microsoft.com/office/2006/metadata/customXsn"/>
  </ds:schemaRefs>
</ds:datastoreItem>
</file>

<file path=customXml/itemProps6.xml><?xml version="1.0" encoding="utf-8"?>
<ds:datastoreItem xmlns:ds="http://schemas.openxmlformats.org/officeDocument/2006/customXml" ds:itemID="{AE64EC23-2389-47A4-B661-DA3518B220FC}">
  <ds:schemaRefs>
    <ds:schemaRef ds:uri="http://schemas.microsoft.com/sharepoint/v3/contenttype/forms"/>
  </ds:schemaRefs>
</ds:datastoreItem>
</file>

<file path=customXml/itemProps7.xml><?xml version="1.0" encoding="utf-8"?>
<ds:datastoreItem xmlns:ds="http://schemas.openxmlformats.org/officeDocument/2006/customXml" ds:itemID="{092E6967-4C91-43BA-8F27-A81B2B66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30</Pages>
  <Words>11914</Words>
  <Characters>67915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DRAFT Wildlife Shelter and Foster Carer Authorisation Guide 2019-20 V5-for Legal Services - Neil's comments</vt:lpstr>
    </vt:vector>
  </TitlesOfParts>
  <Company/>
  <LinksUpToDate>false</LinksUpToDate>
  <CharactersWithSpaces>79670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Wildlife Shelter and Foster Carer Authorisation Guide 2019-20 V5-for Legal Services - Neil's comments</dc:title>
  <dc:subject/>
  <dc:creator>Olivia J Kalogiannidis (DELWP)</dc:creator>
  <cp:keywords/>
  <dc:description/>
  <cp:lastModifiedBy>Olivia J Kalogiannidis (DELWP)</cp:lastModifiedBy>
  <cp:revision>22</cp:revision>
  <cp:lastPrinted>2019-05-16T07:07:00Z</cp:lastPrinted>
  <dcterms:created xsi:type="dcterms:W3CDTF">2019-05-07T05:58:00Z</dcterms:created>
  <dcterms:modified xsi:type="dcterms:W3CDTF">2019-05-16T07:08:00Z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0x0101002517F445A0F35E449C98AAD631F2B038E600BB25127030F6184882FECA56975B558A</vt:lpwstr>
  </property>
  <property fmtid="{D5CDD505-2E9C-101B-9397-08002B2CF9AE}" pid="3" name="_dlc_DocIdItemGuid">
    <vt:lpwstr>69e2bd17-1b77-4436-abc6-6a01a8732b62</vt:lpwstr>
  </property>
  <property fmtid="{D5CDD505-2E9C-101B-9397-08002B2CF9AE}" pid="4" name="Section">
    <vt:lpwstr>67;#All|8270565e-a836-42c0-aa61-1ac7b0ff14aa</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6;#All|8270565e-a836-42c0-aa61-1ac7b0ff14aa</vt:lpwstr>
  </property>
  <property fmtid="{D5CDD505-2E9C-101B-9397-08002B2CF9AE}" pid="8" name="Division">
    <vt:lpwstr>4;#Legal and Governance|2a2f70da-7efa-4af9-8e32-72af9ec94e35</vt:lpwstr>
  </property>
  <property fmtid="{D5CDD505-2E9C-101B-9397-08002B2CF9AE}" pid="9" name="AtoZ">
    <vt:lpwstr/>
  </property>
  <property fmtid="{D5CDD505-2E9C-101B-9397-08002B2CF9AE}" pid="10" name="Group1">
    <vt:lpwstr>5;#Corporate Services|583021de-5b88-4fc0-9d26-f0e13a42b826</vt:lpwstr>
  </property>
  <property fmtid="{D5CDD505-2E9C-101B-9397-08002B2CF9AE}" pid="11" name="Dissemination Limiting Marker">
    <vt:lpwstr>2;#FOUO|955eb6fc-b35a-4808-8aa5-31e514fa3f26</vt:lpwstr>
  </property>
  <property fmtid="{D5CDD505-2E9C-101B-9397-08002B2CF9AE}" pid="12" name="Security Classification">
    <vt:lpwstr>3;#Unclassified|7fa379f4-4aba-4692-ab80-7d39d3a23cf4</vt:lpwstr>
  </property>
  <property fmtid="{D5CDD505-2E9C-101B-9397-08002B2CF9AE}" pid="13" name="Order">
    <vt:r8>4073900</vt:r8>
  </property>
</Properties>
</file>