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A4AD5" w14:textId="12A768B1" w:rsidR="00624A55" w:rsidRPr="008F3D35" w:rsidRDefault="00AF0115" w:rsidP="00AF0115">
      <w:pPr>
        <w:pStyle w:val="Heading1"/>
        <w:pBdr>
          <w:bottom w:val="single" w:sz="4" w:space="1" w:color="86189C" w:themeColor="accent2"/>
        </w:pBdr>
      </w:pPr>
      <w:r>
        <w:rPr>
          <w:lang w:val="en-AU"/>
        </w:rPr>
        <w:t>Appendix B | Information for CRES Partners</w:t>
      </w:r>
    </w:p>
    <w:p w14:paraId="25029E5D" w14:textId="6913A93A" w:rsidR="00624A55" w:rsidRDefault="00AF0115" w:rsidP="00624A55">
      <w:pPr>
        <w:pStyle w:val="Heading3"/>
        <w:rPr>
          <w:lang w:val="en-AU"/>
        </w:rPr>
      </w:pPr>
      <w:r>
        <w:rPr>
          <w:lang w:val="en-AU"/>
        </w:rPr>
        <w:t>About this template</w:t>
      </w:r>
    </w:p>
    <w:p w14:paraId="688C9A65" w14:textId="77777777" w:rsidR="00AF0115" w:rsidRPr="009A7C08" w:rsidRDefault="00AF0115" w:rsidP="00AF0115">
      <w:r w:rsidRPr="009A7C08">
        <w:rPr>
          <w:highlight w:val="yellow"/>
        </w:rPr>
        <w:t>Note: please remove th</w:t>
      </w:r>
      <w:r>
        <w:rPr>
          <w:highlight w:val="yellow"/>
        </w:rPr>
        <w:t>ese instruction pages</w:t>
      </w:r>
      <w:r w:rsidRPr="009A7C08">
        <w:rPr>
          <w:highlight w:val="yellow"/>
        </w:rPr>
        <w:t xml:space="preserve"> </w:t>
      </w:r>
      <w:r>
        <w:rPr>
          <w:highlight w:val="yellow"/>
        </w:rPr>
        <w:t xml:space="preserve">after </w:t>
      </w:r>
      <w:r w:rsidRPr="009A7C08">
        <w:rPr>
          <w:highlight w:val="yellow"/>
        </w:rPr>
        <w:t>completing the template</w:t>
      </w:r>
    </w:p>
    <w:p w14:paraId="750BFC3D" w14:textId="77777777" w:rsidR="00AF0115" w:rsidRPr="00656C5A" w:rsidRDefault="00AF0115" w:rsidP="00AF0115">
      <w:pPr>
        <w:rPr>
          <w:lang w:val="en-AU"/>
        </w:rPr>
      </w:pPr>
      <w:r w:rsidRPr="00656C5A">
        <w:rPr>
          <w:lang w:val="en-AU"/>
        </w:rPr>
        <w:t xml:space="preserve">This template is to be used by CRES Providers in </w:t>
      </w:r>
      <w:r w:rsidRPr="0048641A">
        <w:rPr>
          <w:i/>
          <w:iCs/>
          <w:lang w:val="en-AU"/>
        </w:rPr>
        <w:t>Stage 1: Proactive engagement and awareness</w:t>
      </w:r>
      <w:r w:rsidRPr="00656C5A">
        <w:rPr>
          <w:lang w:val="en-AU"/>
        </w:rPr>
        <w:t xml:space="preserve">. Refer to section </w:t>
      </w:r>
      <w:r>
        <w:rPr>
          <w:lang w:val="en-AU"/>
        </w:rPr>
        <w:t>4.1</w:t>
      </w:r>
      <w:r w:rsidRPr="00656C5A">
        <w:rPr>
          <w:lang w:val="en-AU"/>
        </w:rPr>
        <w:t xml:space="preserve"> of the </w:t>
      </w:r>
      <w:r w:rsidRPr="00E55096">
        <w:rPr>
          <w:b/>
          <w:bCs/>
          <w:lang w:val="en-AU"/>
        </w:rPr>
        <w:t xml:space="preserve">CRES Practice </w:t>
      </w:r>
      <w:r w:rsidRPr="00263369">
        <w:rPr>
          <w:b/>
          <w:bCs/>
          <w:lang w:val="en-AU"/>
        </w:rPr>
        <w:t>Guide</w:t>
      </w:r>
      <w:r w:rsidRPr="00656C5A">
        <w:rPr>
          <w:lang w:val="en-AU"/>
        </w:rPr>
        <w:t xml:space="preserve"> for more information on this step of the CRES process.</w:t>
      </w:r>
    </w:p>
    <w:p w14:paraId="243F42D4" w14:textId="0D0F5931" w:rsidR="00AF0115" w:rsidRDefault="00AF0115" w:rsidP="00AF0115">
      <w:pPr>
        <w:pStyle w:val="Heading3"/>
        <w:rPr>
          <w:lang w:val="en-AU"/>
        </w:rPr>
      </w:pPr>
      <w:r>
        <w:rPr>
          <w:lang w:val="en-AU"/>
        </w:rPr>
        <w:t>To complete this template:</w:t>
      </w:r>
    </w:p>
    <w:p w14:paraId="30A7F1C6" w14:textId="77777777" w:rsidR="00AF0115" w:rsidRDefault="00AF0115" w:rsidP="00AF0115">
      <w:pPr>
        <w:pStyle w:val="Numberlist"/>
        <w:numPr>
          <w:ilvl w:val="0"/>
          <w:numId w:val="18"/>
        </w:numPr>
      </w:pPr>
      <w:r w:rsidRPr="001B6F9B">
        <w:t xml:space="preserve">All template content </w:t>
      </w:r>
      <w:r w:rsidRPr="001B6F9B">
        <w:rPr>
          <w:i/>
          <w:iCs/>
        </w:rPr>
        <w:t>can</w:t>
      </w:r>
      <w:r w:rsidRPr="001B6F9B">
        <w:t xml:space="preserve"> be tailored, but content </w:t>
      </w:r>
      <w:r w:rsidRPr="001B6F9B">
        <w:rPr>
          <w:highlight w:val="yellow"/>
        </w:rPr>
        <w:t>highlighted in yellow</w:t>
      </w:r>
      <w:r w:rsidRPr="001B6F9B">
        <w:t xml:space="preserve"> </w:t>
      </w:r>
      <w:r w:rsidRPr="001B6F9B">
        <w:rPr>
          <w:b/>
          <w:bCs/>
        </w:rPr>
        <w:t>must</w:t>
      </w:r>
      <w:r w:rsidRPr="001B6F9B">
        <w:t xml:space="preserve"> be updated </w:t>
      </w:r>
      <w:r>
        <w:t xml:space="preserve">to be relevant to your CRES. Consider your location and context, whether your CRES charges fees and whether you have additional local priority criteria. </w:t>
      </w:r>
      <w:r w:rsidRPr="001B6F9B">
        <w:t>For example, “[</w:t>
      </w:r>
      <w:r w:rsidRPr="001B6F9B">
        <w:rPr>
          <w:highlight w:val="yellow"/>
        </w:rPr>
        <w:t>council name</w:t>
      </w:r>
      <w:r w:rsidRPr="001B6F9B">
        <w:t>]” must be replaced with the name of your council for content to make sense</w:t>
      </w:r>
      <w:r>
        <w:t>.</w:t>
      </w:r>
    </w:p>
    <w:p w14:paraId="44A614F8" w14:textId="03FF882D" w:rsidR="00AF0115" w:rsidRPr="00E55096" w:rsidRDefault="00AF0115" w:rsidP="00AF0115">
      <w:pPr>
        <w:pStyle w:val="Numberlist"/>
        <w:numPr>
          <w:ilvl w:val="0"/>
          <w:numId w:val="18"/>
        </w:numPr>
      </w:pPr>
      <w:r>
        <w:t>Change this document to CRES Provider branding</w:t>
      </w:r>
    </w:p>
    <w:tbl>
      <w:tblPr>
        <w:tblStyle w:val="NousLongformcallout"/>
        <w:tblpPr w:leftFromText="180" w:rightFromText="180" w:vertAnchor="text" w:horzAnchor="margin" w:tblpY="175"/>
        <w:tblW w:w="4950" w:type="pct"/>
        <w:tblCellMar>
          <w:top w:w="170" w:type="dxa"/>
          <w:bottom w:w="170" w:type="dxa"/>
        </w:tblCellMar>
        <w:tblLook w:val="04A0" w:firstRow="1" w:lastRow="0" w:firstColumn="1" w:lastColumn="0" w:noHBand="0" w:noVBand="1"/>
      </w:tblPr>
      <w:tblGrid>
        <w:gridCol w:w="9536"/>
      </w:tblGrid>
      <w:tr w:rsidR="00E55096" w:rsidRPr="007204E4" w14:paraId="58DE21AE" w14:textId="77777777" w:rsidTr="00C03089">
        <w:trPr>
          <w:trHeight w:val="193"/>
        </w:trPr>
        <w:tc>
          <w:tcPr>
            <w:tcW w:w="9536" w:type="dxa"/>
            <w:tcBorders>
              <w:left w:val="nil"/>
            </w:tcBorders>
            <w:shd w:val="clear" w:color="auto" w:fill="BC95C8" w:themeFill="accent1"/>
            <w:vAlign w:val="center"/>
          </w:tcPr>
          <w:p w14:paraId="246885B4" w14:textId="77777777" w:rsidR="00E55096" w:rsidRPr="007204E4" w:rsidRDefault="00E55096" w:rsidP="0048641A">
            <w:pPr>
              <w:pStyle w:val="Numberlist"/>
              <w:numPr>
                <w:ilvl w:val="0"/>
                <w:numId w:val="0"/>
              </w:numPr>
            </w:pPr>
            <w:r w:rsidRPr="007204E4">
              <w:rPr>
                <w:color w:val="auto"/>
              </w:rPr>
              <w:t xml:space="preserve">Refer to the instructions listed in each section in these </w:t>
            </w:r>
            <w:r>
              <w:rPr>
                <w:color w:val="auto"/>
              </w:rPr>
              <w:t>purple</w:t>
            </w:r>
            <w:r w:rsidRPr="007204E4">
              <w:rPr>
                <w:color w:val="auto"/>
              </w:rPr>
              <w:t xml:space="preserve"> boxes. Once the </w:t>
            </w:r>
            <w:r>
              <w:rPr>
                <w:color w:val="auto"/>
              </w:rPr>
              <w:t>text</w:t>
            </w:r>
            <w:r w:rsidRPr="007204E4">
              <w:rPr>
                <w:color w:val="auto"/>
              </w:rPr>
              <w:t xml:space="preserve"> is complete, </w:t>
            </w:r>
            <w:r w:rsidRPr="006F20EA">
              <w:rPr>
                <w:b/>
                <w:bCs/>
                <w:color w:val="auto"/>
              </w:rPr>
              <w:t>delete all instruction boxes.</w:t>
            </w:r>
          </w:p>
        </w:tc>
      </w:tr>
    </w:tbl>
    <w:p w14:paraId="57B83057" w14:textId="502360EE" w:rsidR="00AF0115" w:rsidRDefault="00AF0115" w:rsidP="00AF0115">
      <w:pPr>
        <w:rPr>
          <w:lang w:val="en-AU"/>
        </w:rPr>
      </w:pPr>
    </w:p>
    <w:p w14:paraId="6FCE6411" w14:textId="09DB920C" w:rsidR="00E55096" w:rsidRPr="00C8667B" w:rsidRDefault="00E55096" w:rsidP="00E55096">
      <w:pPr>
        <w:pStyle w:val="Heading3"/>
        <w:rPr>
          <w:lang w:val="en-AU"/>
        </w:rPr>
      </w:pPr>
      <w:r>
        <w:rPr>
          <w:lang w:val="en-AU"/>
        </w:rPr>
        <w:t>How to use these materials when completed</w:t>
      </w:r>
    </w:p>
    <w:p w14:paraId="5BE1CAF3" w14:textId="77777777" w:rsidR="00E55096" w:rsidRDefault="00E55096" w:rsidP="00E55096">
      <w:pPr>
        <w:pStyle w:val="Numberlist"/>
        <w:numPr>
          <w:ilvl w:val="0"/>
          <w:numId w:val="19"/>
        </w:numPr>
      </w:pPr>
      <w:r>
        <w:t xml:space="preserve">Remove the first two pages of this document. </w:t>
      </w:r>
    </w:p>
    <w:p w14:paraId="0033AE5D" w14:textId="77777777" w:rsidR="00E55096" w:rsidRDefault="00E55096" w:rsidP="00E55096">
      <w:pPr>
        <w:pStyle w:val="Numberlist"/>
        <w:numPr>
          <w:ilvl w:val="0"/>
          <w:numId w:val="19"/>
        </w:numPr>
      </w:pPr>
      <w:r>
        <w:t>Attach the materials listed in section 4</w:t>
      </w:r>
    </w:p>
    <w:p w14:paraId="59B4D058" w14:textId="77777777" w:rsidR="00E55096" w:rsidRDefault="00E55096" w:rsidP="00E55096">
      <w:pPr>
        <w:pStyle w:val="Numberlist"/>
        <w:numPr>
          <w:ilvl w:val="0"/>
          <w:numId w:val="18"/>
        </w:numPr>
      </w:pPr>
      <w:r>
        <w:t>Distribute to all CRES Partners during Stage 1 of the CRES annual cycle</w:t>
      </w:r>
    </w:p>
    <w:p w14:paraId="08A9A068" w14:textId="77777777" w:rsidR="00E55096" w:rsidRDefault="00E55096" w:rsidP="00E55096">
      <w:pPr>
        <w:pStyle w:val="Alphabetlist"/>
      </w:pPr>
      <w:r w:rsidRPr="00C1608D">
        <w:rPr>
          <w:b/>
          <w:bCs/>
        </w:rPr>
        <w:t>Do not</w:t>
      </w:r>
      <w:r>
        <w:t xml:space="preserve"> include section 1 in packs sent to MCH services or service providers</w:t>
      </w:r>
    </w:p>
    <w:p w14:paraId="6E7B6EE0" w14:textId="77777777" w:rsidR="00E55096" w:rsidRPr="00EA0B1C" w:rsidRDefault="00E55096" w:rsidP="00E55096">
      <w:pPr>
        <w:pStyle w:val="Alphabetlist"/>
      </w:pPr>
      <w:r>
        <w:t>Distribute the whole pack to all other partners</w:t>
      </w:r>
    </w:p>
    <w:p w14:paraId="105970F4" w14:textId="77777777" w:rsidR="00E55096" w:rsidRPr="0003775D" w:rsidRDefault="00E55096" w:rsidP="00E55096">
      <w:pPr>
        <w:pStyle w:val="Numberlist"/>
        <w:numPr>
          <w:ilvl w:val="0"/>
          <w:numId w:val="18"/>
        </w:numPr>
      </w:pPr>
      <w:r>
        <w:t>Update annually and redistribute updated materials</w:t>
      </w:r>
    </w:p>
    <w:p w14:paraId="524EF191" w14:textId="77777777" w:rsidR="00E55096" w:rsidRPr="009B5B5E" w:rsidRDefault="00E55096" w:rsidP="00E55096">
      <w:pPr>
        <w:rPr>
          <w:lang w:val="en-AU"/>
        </w:rPr>
      </w:pPr>
    </w:p>
    <w:p w14:paraId="44DACE07" w14:textId="3359AF1B" w:rsidR="00E55096" w:rsidRDefault="00E55096">
      <w:pPr>
        <w:spacing w:after="0"/>
        <w:rPr>
          <w:b/>
          <w:noProof/>
          <w:color w:val="FF0000"/>
          <w:sz w:val="24"/>
          <w:lang w:val="en-AU"/>
        </w:rPr>
      </w:pPr>
      <w:r>
        <w:rPr>
          <w:b/>
          <w:noProof/>
          <w:color w:val="FF0000"/>
          <w:sz w:val="24"/>
          <w:lang w:val="en-AU"/>
        </w:rPr>
        <w:br w:type="page"/>
      </w:r>
    </w:p>
    <w:p w14:paraId="78651AA7" w14:textId="77777777" w:rsidR="00E55096" w:rsidRPr="00E55096" w:rsidRDefault="00E55096" w:rsidP="00E55096">
      <w:pPr>
        <w:keepNext/>
        <w:keepLines/>
        <w:spacing w:before="240"/>
        <w:outlineLvl w:val="0"/>
        <w:rPr>
          <w:rFonts w:ascii="Arial" w:eastAsia="Times New Roman" w:hAnsi="Arial" w:cs="Times New Roman"/>
          <w:b/>
          <w:caps/>
          <w:sz w:val="44"/>
          <w:szCs w:val="32"/>
          <w:lang w:eastAsia="en-AU"/>
        </w:rPr>
      </w:pPr>
      <w:r w:rsidRPr="00E55096">
        <w:rPr>
          <w:rFonts w:ascii="Arial" w:eastAsia="Times New Roman" w:hAnsi="Arial" w:cs="Times New Roman"/>
          <w:b/>
          <w:caps/>
          <w:sz w:val="44"/>
          <w:szCs w:val="32"/>
          <w:lang w:eastAsia="en-AU"/>
        </w:rPr>
        <w:lastRenderedPageBreak/>
        <w:t>INFORMATION FOR CRES PARTNERS</w:t>
      </w:r>
    </w:p>
    <w:p w14:paraId="59BC7DD0" w14:textId="77777777" w:rsidR="00E55096" w:rsidRPr="00E55096" w:rsidRDefault="00E55096" w:rsidP="00E55096">
      <w:pPr>
        <w:keepNext/>
        <w:keepLines/>
        <w:spacing w:before="240"/>
        <w:outlineLvl w:val="0"/>
        <w:rPr>
          <w:rFonts w:ascii="Arial" w:eastAsia="Times New Roman" w:hAnsi="Arial" w:cs="Times New Roman"/>
          <w:b/>
          <w:caps/>
          <w:sz w:val="44"/>
          <w:szCs w:val="32"/>
          <w:lang w:eastAsia="en-AU"/>
        </w:rPr>
      </w:pPr>
      <w:r w:rsidRPr="00E55096">
        <w:rPr>
          <w:rFonts w:ascii="Arial" w:eastAsia="Times New Roman" w:hAnsi="Arial" w:cs="Times New Roman"/>
          <w:b/>
          <w:caps/>
          <w:sz w:val="44"/>
          <w:szCs w:val="32"/>
          <w:lang w:eastAsia="en-AU"/>
        </w:rPr>
        <w:t>Central Registration and Enrolment Scheme (CRES)</w:t>
      </w:r>
    </w:p>
    <w:p w14:paraId="2F338C39" w14:textId="77777777" w:rsidR="00E55096" w:rsidRPr="00E55096" w:rsidRDefault="00E55096" w:rsidP="00E55096">
      <w:pPr>
        <w:keepNext/>
        <w:keepLines/>
        <w:spacing w:before="240"/>
        <w:outlineLvl w:val="0"/>
        <w:rPr>
          <w:rFonts w:ascii="Arial" w:eastAsia="Times New Roman" w:hAnsi="Arial" w:cs="Times New Roman"/>
          <w:b/>
          <w:caps/>
          <w:sz w:val="44"/>
          <w:szCs w:val="32"/>
          <w:lang w:eastAsia="en-AU"/>
        </w:rPr>
      </w:pPr>
    </w:p>
    <w:p w14:paraId="6797439E" w14:textId="77777777" w:rsidR="00E55096" w:rsidRPr="00E55096" w:rsidRDefault="00E55096" w:rsidP="00E55096">
      <w:pPr>
        <w:keepNext/>
        <w:keepLines/>
        <w:spacing w:before="240"/>
        <w:outlineLvl w:val="0"/>
        <w:rPr>
          <w:rFonts w:ascii="Arial" w:eastAsia="Times New Roman" w:hAnsi="Arial" w:cs="Arial"/>
          <w:b/>
          <w:caps/>
          <w:sz w:val="32"/>
          <w:szCs w:val="40"/>
        </w:rPr>
      </w:pPr>
      <w:r w:rsidRPr="00E55096">
        <w:rPr>
          <w:rFonts w:ascii="Arial" w:eastAsia="Times New Roman" w:hAnsi="Arial" w:cs="Arial"/>
          <w:b/>
          <w:caps/>
          <w:sz w:val="32"/>
          <w:szCs w:val="40"/>
          <w:highlight w:val="yellow"/>
        </w:rPr>
        <w:t xml:space="preserve"> [CRES provider]</w:t>
      </w:r>
    </w:p>
    <w:p w14:paraId="3109E73B" w14:textId="77777777" w:rsidR="00E55096" w:rsidRPr="00E55096" w:rsidRDefault="00E55096" w:rsidP="00E55096">
      <w:pPr>
        <w:rPr>
          <w:rFonts w:ascii="Arial" w:eastAsia="Arial" w:hAnsi="Arial" w:cs="Times New Roman"/>
          <w:sz w:val="28"/>
          <w:szCs w:val="32"/>
        </w:rPr>
      </w:pPr>
    </w:p>
    <w:p w14:paraId="63F88C50" w14:textId="77777777" w:rsidR="00E55096" w:rsidRPr="00E55096" w:rsidRDefault="00E55096" w:rsidP="00E55096">
      <w:pPr>
        <w:rPr>
          <w:rFonts w:ascii="Arial" w:eastAsia="Arial" w:hAnsi="Arial" w:cs="Times New Roman"/>
          <w:sz w:val="28"/>
          <w:szCs w:val="32"/>
        </w:rPr>
      </w:pPr>
      <w:r w:rsidRPr="00E55096">
        <w:rPr>
          <w:rFonts w:ascii="Arial" w:eastAsia="Arial" w:hAnsi="Arial" w:cs="Times New Roman"/>
          <w:sz w:val="28"/>
          <w:szCs w:val="32"/>
        </w:rPr>
        <w:t>Date:</w:t>
      </w:r>
    </w:p>
    <w:p w14:paraId="512BB6A6" w14:textId="77777777" w:rsidR="00E55096" w:rsidRPr="00E55096" w:rsidRDefault="00E55096" w:rsidP="00E55096">
      <w:pPr>
        <w:rPr>
          <w:rFonts w:ascii="Arial" w:eastAsia="Arial" w:hAnsi="Arial" w:cs="Times New Roman"/>
          <w:sz w:val="28"/>
          <w:szCs w:val="32"/>
        </w:rPr>
      </w:pPr>
      <w:r w:rsidRPr="00E55096">
        <w:rPr>
          <w:rFonts w:ascii="Arial" w:eastAsia="Arial" w:hAnsi="Arial" w:cs="Times New Roman"/>
          <w:sz w:val="28"/>
          <w:szCs w:val="32"/>
        </w:rPr>
        <w:t>Version:</w:t>
      </w:r>
    </w:p>
    <w:p w14:paraId="150AD320" w14:textId="77777777" w:rsidR="00E55096" w:rsidRPr="00E55096" w:rsidRDefault="00E55096" w:rsidP="00E55096">
      <w:pPr>
        <w:ind w:left="360"/>
        <w:rPr>
          <w:rFonts w:ascii="Arial" w:eastAsia="Arial" w:hAnsi="Arial" w:cs="Times New Roman"/>
          <w:lang w:val="en-AU"/>
        </w:rPr>
      </w:pPr>
      <w:r w:rsidRPr="00E55096">
        <w:rPr>
          <w:rFonts w:ascii="Arial" w:eastAsia="Arial" w:hAnsi="Arial" w:cs="Times New Roman"/>
          <w:lang w:val="en-AU"/>
        </w:rPr>
        <w:br w:type="page"/>
      </w:r>
    </w:p>
    <w:p w14:paraId="5B523DC7" w14:textId="77777777" w:rsidR="00E55096" w:rsidRPr="00E55096" w:rsidRDefault="00E55096" w:rsidP="00E55096">
      <w:pPr>
        <w:keepNext/>
        <w:keepLines/>
        <w:spacing w:before="40"/>
        <w:outlineLvl w:val="1"/>
        <w:rPr>
          <w:rFonts w:ascii="Arial" w:eastAsia="Times New Roman" w:hAnsi="Arial" w:cs="Times New Roman"/>
          <w:b/>
          <w:caps/>
          <w:color w:val="53565A"/>
          <w:sz w:val="26"/>
          <w:szCs w:val="26"/>
          <w:lang w:val="en-AU"/>
        </w:rPr>
      </w:pPr>
      <w:r w:rsidRPr="00E55096">
        <w:rPr>
          <w:rFonts w:ascii="Arial" w:eastAsia="Times New Roman" w:hAnsi="Arial" w:cs="Times New Roman"/>
          <w:b/>
          <w:caps/>
          <w:color w:val="53565A"/>
          <w:sz w:val="26"/>
          <w:szCs w:val="26"/>
          <w:lang w:val="en-AU"/>
        </w:rPr>
        <w:lastRenderedPageBreak/>
        <w:t>what is this information pack?</w:t>
      </w:r>
    </w:p>
    <w:p w14:paraId="7D18DC3F" w14:textId="2B60B5DA"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CRES partners include kindergarten providers, EYMs</w:t>
      </w:r>
      <w:r w:rsidR="00A90F14">
        <w:rPr>
          <w:rFonts w:ascii="Arial" w:eastAsia="Arial" w:hAnsi="Arial" w:cs="Times New Roman"/>
          <w:lang w:val="en-AU"/>
        </w:rPr>
        <w:t xml:space="preserve"> (Early Years Management)</w:t>
      </w:r>
      <w:r w:rsidRPr="00E55096">
        <w:rPr>
          <w:rFonts w:ascii="Arial" w:eastAsia="Arial" w:hAnsi="Arial" w:cs="Times New Roman"/>
          <w:lang w:val="en-AU"/>
        </w:rPr>
        <w:t>, MCH</w:t>
      </w:r>
      <w:r w:rsidR="00A90F14">
        <w:rPr>
          <w:rFonts w:ascii="Arial" w:eastAsia="Arial" w:hAnsi="Arial" w:cs="Times New Roman"/>
          <w:lang w:val="en-AU"/>
        </w:rPr>
        <w:t xml:space="preserve"> (Maternal and Child Health)</w:t>
      </w:r>
      <w:r w:rsidRPr="00E55096">
        <w:rPr>
          <w:rFonts w:ascii="Arial" w:eastAsia="Arial" w:hAnsi="Arial" w:cs="Times New Roman"/>
          <w:lang w:val="en-AU"/>
        </w:rPr>
        <w:t xml:space="preserve"> services and support services who collaborate to support delivery of a Central Registration and Enrolment Scheme (CRES) in [</w:t>
      </w:r>
      <w:r w:rsidRPr="00E55096">
        <w:rPr>
          <w:rFonts w:ascii="Arial" w:eastAsia="Arial" w:hAnsi="Arial" w:cs="Times New Roman"/>
          <w:highlight w:val="yellow"/>
          <w:lang w:val="en-AU"/>
        </w:rPr>
        <w:t>LGA</w:t>
      </w:r>
      <w:r w:rsidRPr="00E55096">
        <w:rPr>
          <w:rFonts w:ascii="Arial" w:eastAsia="Arial" w:hAnsi="Arial" w:cs="Times New Roman"/>
          <w:lang w:val="en-AU"/>
        </w:rPr>
        <w:t>]. CRES partners are essential to the operation of our CRES, particularly to support vulnerable children to enrol in and attend kindergarten.</w:t>
      </w:r>
    </w:p>
    <w:p w14:paraId="3DC65EBD"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w:t>
      </w:r>
      <w:r w:rsidRPr="00E55096">
        <w:rPr>
          <w:rFonts w:ascii="Arial" w:eastAsia="Arial" w:hAnsi="Arial" w:cs="Times New Roman"/>
          <w:highlight w:val="yellow"/>
          <w:lang w:val="en-AU"/>
        </w:rPr>
        <w:t>CRES provider</w:t>
      </w:r>
      <w:r w:rsidRPr="00E55096">
        <w:rPr>
          <w:rFonts w:ascii="Arial" w:eastAsia="Arial" w:hAnsi="Arial" w:cs="Times New Roman"/>
          <w:lang w:val="en-AU"/>
        </w:rPr>
        <w:t>] wants to equip you with all the necessary resources to achieve our shared goal of increasing participation in kindergarten in [</w:t>
      </w:r>
      <w:r w:rsidRPr="00E55096">
        <w:rPr>
          <w:rFonts w:ascii="Arial" w:eastAsia="Arial" w:hAnsi="Arial" w:cs="Times New Roman"/>
          <w:highlight w:val="yellow"/>
          <w:lang w:val="en-AU"/>
        </w:rPr>
        <w:t>LGA</w:t>
      </w:r>
      <w:r w:rsidRPr="00E55096">
        <w:rPr>
          <w:rFonts w:ascii="Arial" w:eastAsia="Arial" w:hAnsi="Arial" w:cs="Times New Roman"/>
          <w:lang w:val="en-AU"/>
        </w:rPr>
        <w:t>]. If you require more information on CRES after reading this information pack, please contact [</w:t>
      </w:r>
      <w:r w:rsidRPr="00E55096">
        <w:rPr>
          <w:rFonts w:ascii="Arial" w:eastAsia="Arial" w:hAnsi="Arial" w:cs="Times New Roman"/>
          <w:highlight w:val="yellow"/>
          <w:lang w:val="en-AU"/>
        </w:rPr>
        <w:t>CRES Provider contact details</w:t>
      </w:r>
      <w:r w:rsidRPr="00E55096">
        <w:rPr>
          <w:rFonts w:ascii="Arial" w:eastAsia="Arial" w:hAnsi="Arial" w:cs="Times New Roman"/>
          <w:lang w:val="en-AU"/>
        </w:rPr>
        <w:t>].</w:t>
      </w:r>
    </w:p>
    <w:p w14:paraId="7E2D4A41"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This information pack has been prepared for CRES partner organisation staff who are involved in supporting [</w:t>
      </w:r>
      <w:r w:rsidRPr="00E55096">
        <w:rPr>
          <w:rFonts w:ascii="Arial" w:eastAsia="Arial" w:hAnsi="Arial" w:cs="Times New Roman"/>
          <w:highlight w:val="yellow"/>
          <w:lang w:val="en-AU"/>
        </w:rPr>
        <w:t>CRES Provider</w:t>
      </w:r>
      <w:r w:rsidRPr="00E55096">
        <w:rPr>
          <w:rFonts w:ascii="Arial" w:eastAsia="Arial" w:hAnsi="Arial" w:cs="Times New Roman"/>
          <w:lang w:val="en-AU"/>
        </w:rPr>
        <w:t>]’s CRES. This information pack will cover:</w:t>
      </w:r>
    </w:p>
    <w:p w14:paraId="2A869866" w14:textId="77777777" w:rsidR="00E55096" w:rsidRPr="00E55096" w:rsidRDefault="00E55096" w:rsidP="00E55096">
      <w:pPr>
        <w:numPr>
          <w:ilvl w:val="0"/>
          <w:numId w:val="17"/>
        </w:numPr>
        <w:ind w:left="360"/>
        <w:rPr>
          <w:rFonts w:ascii="Arial" w:eastAsia="Arial" w:hAnsi="Arial" w:cs="Times New Roman"/>
          <w:lang w:val="en-AU"/>
        </w:rPr>
      </w:pPr>
      <w:r w:rsidRPr="00E55096">
        <w:rPr>
          <w:rFonts w:ascii="Arial" w:eastAsia="Arial" w:hAnsi="Arial" w:cs="Times New Roman"/>
          <w:lang w:val="en-AU"/>
        </w:rPr>
        <w:t>Background information on Kindergarten in Victoria</w:t>
      </w:r>
    </w:p>
    <w:p w14:paraId="08915368" w14:textId="77777777" w:rsidR="00E55096" w:rsidRPr="00E55096" w:rsidRDefault="00E55096" w:rsidP="00E55096">
      <w:pPr>
        <w:numPr>
          <w:ilvl w:val="0"/>
          <w:numId w:val="17"/>
        </w:numPr>
        <w:ind w:left="360"/>
        <w:rPr>
          <w:rFonts w:ascii="Arial" w:eastAsia="Arial" w:hAnsi="Arial" w:cs="Times New Roman"/>
          <w:lang w:val="en-AU"/>
        </w:rPr>
      </w:pPr>
      <w:r w:rsidRPr="00E55096">
        <w:rPr>
          <w:rFonts w:ascii="Arial" w:eastAsia="Arial" w:hAnsi="Arial" w:cs="Times New Roman"/>
          <w:lang w:val="en-AU"/>
        </w:rPr>
        <w:t xml:space="preserve">About the CRES in </w:t>
      </w:r>
      <w:r w:rsidRPr="00E55096">
        <w:rPr>
          <w:rFonts w:ascii="Arial" w:eastAsia="Arial" w:hAnsi="Arial" w:cs="Times New Roman"/>
          <w:highlight w:val="yellow"/>
          <w:lang w:val="en-AU"/>
        </w:rPr>
        <w:t>[LGA]</w:t>
      </w:r>
    </w:p>
    <w:p w14:paraId="4A3961CC" w14:textId="77777777" w:rsidR="00E55096" w:rsidRPr="00E55096" w:rsidRDefault="00E55096" w:rsidP="00E55096">
      <w:pPr>
        <w:numPr>
          <w:ilvl w:val="0"/>
          <w:numId w:val="17"/>
        </w:numPr>
        <w:ind w:left="360"/>
        <w:rPr>
          <w:rFonts w:ascii="Arial" w:eastAsia="Arial" w:hAnsi="Arial" w:cs="Times New Roman"/>
          <w:lang w:val="en-AU"/>
        </w:rPr>
      </w:pPr>
      <w:r w:rsidRPr="00E55096">
        <w:rPr>
          <w:rFonts w:ascii="Arial" w:eastAsia="Arial" w:hAnsi="Arial" w:cs="Times New Roman"/>
          <w:lang w:val="en-AU"/>
        </w:rPr>
        <w:t>About the CRES process in [</w:t>
      </w:r>
      <w:r w:rsidRPr="00E55096">
        <w:rPr>
          <w:rFonts w:ascii="Arial" w:eastAsia="Arial" w:hAnsi="Arial" w:cs="Times New Roman"/>
          <w:highlight w:val="yellow"/>
          <w:lang w:val="en-AU"/>
        </w:rPr>
        <w:t>LGA</w:t>
      </w:r>
      <w:r w:rsidRPr="00E55096">
        <w:rPr>
          <w:rFonts w:ascii="Arial" w:eastAsia="Arial" w:hAnsi="Arial" w:cs="Times New Roman"/>
          <w:lang w:val="en-AU"/>
        </w:rPr>
        <w:t>]</w:t>
      </w:r>
    </w:p>
    <w:p w14:paraId="16699E9C" w14:textId="49E3CB2F" w:rsidR="00E55096" w:rsidRDefault="00E55096" w:rsidP="00E55096">
      <w:pPr>
        <w:numPr>
          <w:ilvl w:val="0"/>
          <w:numId w:val="17"/>
        </w:numPr>
        <w:ind w:left="360"/>
        <w:rPr>
          <w:rFonts w:ascii="Arial" w:eastAsia="Arial" w:hAnsi="Arial" w:cs="Times New Roman"/>
          <w:lang w:val="en-AU"/>
        </w:rPr>
      </w:pPr>
      <w:r w:rsidRPr="00E55096">
        <w:rPr>
          <w:rFonts w:ascii="Arial" w:eastAsia="Arial" w:hAnsi="Arial" w:cs="Times New Roman"/>
          <w:lang w:val="en-AU"/>
        </w:rPr>
        <w:t>Additional resources available to support families and carers.</w:t>
      </w:r>
    </w:p>
    <w:p w14:paraId="42F6B8AB" w14:textId="77777777" w:rsidR="005D5CD6" w:rsidRPr="00E55096" w:rsidRDefault="005D5CD6" w:rsidP="005D5CD6">
      <w:pPr>
        <w:rPr>
          <w:rFonts w:ascii="Arial" w:eastAsia="Arial" w:hAnsi="Arial" w:cs="Times New Roman"/>
          <w:lang w:val="en-AU"/>
        </w:rPr>
      </w:pPr>
    </w:p>
    <w:p w14:paraId="4ADD85C1" w14:textId="77777777" w:rsidR="00E55096" w:rsidRPr="00E55096" w:rsidRDefault="00E55096" w:rsidP="00E55096">
      <w:pPr>
        <w:keepNext/>
        <w:keepLines/>
        <w:numPr>
          <w:ilvl w:val="0"/>
          <w:numId w:val="24"/>
        </w:numPr>
        <w:spacing w:before="40"/>
        <w:outlineLvl w:val="1"/>
        <w:rPr>
          <w:rFonts w:ascii="Arial" w:eastAsia="Times New Roman" w:hAnsi="Arial" w:cs="Times New Roman"/>
          <w:b/>
          <w:caps/>
          <w:color w:val="53565A"/>
          <w:sz w:val="26"/>
          <w:szCs w:val="26"/>
          <w:lang w:val="en-AU"/>
        </w:rPr>
      </w:pPr>
      <w:r w:rsidRPr="00E55096">
        <w:rPr>
          <w:rFonts w:ascii="Arial" w:eastAsia="Times New Roman" w:hAnsi="Arial" w:cs="Times New Roman"/>
          <w:b/>
          <w:caps/>
          <w:color w:val="53565A"/>
          <w:sz w:val="26"/>
          <w:szCs w:val="26"/>
          <w:lang w:val="en-AU"/>
        </w:rPr>
        <w:t>background: kindergarten in victoria</w:t>
      </w:r>
    </w:p>
    <w:p w14:paraId="2F612471" w14:textId="77777777" w:rsidR="00E55096" w:rsidRPr="00E55096" w:rsidRDefault="00E55096" w:rsidP="00E55096">
      <w:pPr>
        <w:rPr>
          <w:rFonts w:ascii="Arial" w:eastAsia="Arial" w:hAnsi="Arial" w:cs="Times New Roman"/>
          <w:color w:val="000000"/>
        </w:rPr>
      </w:pPr>
      <w:r w:rsidRPr="00E55096">
        <w:rPr>
          <w:rFonts w:ascii="Arial" w:eastAsia="Arial" w:hAnsi="Arial" w:cs="Times New Roman"/>
          <w:color w:val="000000"/>
        </w:rPr>
        <w:t xml:space="preserve">Kindergarten works differently in each state and territory and understanding how kindergarten works in Victoria can help you answer questions posed by families and carers. </w:t>
      </w:r>
    </w:p>
    <w:p w14:paraId="3CBFC909" w14:textId="55EE155A" w:rsidR="00E55096" w:rsidRPr="005D5CD6" w:rsidRDefault="00E55096" w:rsidP="00E55096">
      <w:pPr>
        <w:rPr>
          <w:rFonts w:ascii="Arial" w:eastAsia="Arial" w:hAnsi="Arial" w:cs="Times New Roman"/>
          <w:color w:val="000000"/>
          <w:lang w:val="en-US"/>
        </w:rPr>
      </w:pPr>
      <w:r w:rsidRPr="00E55096">
        <w:rPr>
          <w:rFonts w:ascii="Arial" w:eastAsia="Arial" w:hAnsi="Arial" w:cs="Times New Roman"/>
          <w:color w:val="000000"/>
        </w:rPr>
        <w:t xml:space="preserve">Vulnerable families and carers are more likely to experience discomfort or anxiety related to attending kindergarten, for example regarding the safety of their children, cost to attend and understanding the value of Early Childhood Education and Care (ECEC). The information in this section can help ease their anxieties or fears, noting that more specific information for </w:t>
      </w:r>
      <w:proofErr w:type="gramStart"/>
      <w:r w:rsidRPr="00E55096">
        <w:rPr>
          <w:rFonts w:ascii="Arial" w:eastAsia="Arial" w:hAnsi="Arial" w:cs="Times New Roman"/>
          <w:color w:val="000000"/>
        </w:rPr>
        <w:t>particular groups</w:t>
      </w:r>
      <w:proofErr w:type="gramEnd"/>
      <w:r w:rsidRPr="00E55096">
        <w:rPr>
          <w:rFonts w:ascii="Arial" w:eastAsia="Arial" w:hAnsi="Arial" w:cs="Times New Roman"/>
          <w:color w:val="000000"/>
        </w:rPr>
        <w:t xml:space="preserve"> or individuals may be necessary</w:t>
      </w:r>
      <w:r w:rsidR="00196942">
        <w:rPr>
          <w:rFonts w:ascii="Arial" w:eastAsia="Arial" w:hAnsi="Arial" w:cs="Times New Roman"/>
          <w:color w:val="000000"/>
        </w:rPr>
        <w:t>.</w:t>
      </w:r>
    </w:p>
    <w:p w14:paraId="29B5FD15" w14:textId="77777777" w:rsidR="00196942" w:rsidRPr="00E55096" w:rsidRDefault="00196942" w:rsidP="00E55096">
      <w:pPr>
        <w:rPr>
          <w:rFonts w:ascii="Arial" w:eastAsia="Arial" w:hAnsi="Arial" w:cs="Times New Roman"/>
          <w:color w:val="000000"/>
        </w:rPr>
      </w:pPr>
    </w:p>
    <w:p w14:paraId="49C5B2DD" w14:textId="77777777" w:rsidR="00E55096" w:rsidRPr="00E55096" w:rsidRDefault="00E55096" w:rsidP="00E55096">
      <w:pPr>
        <w:rPr>
          <w:rFonts w:ascii="Arial" w:eastAsia="Times New Roman" w:hAnsi="Arial" w:cs="Times New Roman"/>
          <w:b/>
          <w:sz w:val="24"/>
        </w:rPr>
      </w:pPr>
      <w:r w:rsidRPr="00E55096">
        <w:rPr>
          <w:rFonts w:ascii="Arial" w:eastAsia="Times New Roman" w:hAnsi="Arial" w:cs="Times New Roman"/>
          <w:b/>
          <w:sz w:val="24"/>
        </w:rPr>
        <w:t>How does kinder work in Victoria?</w:t>
      </w:r>
    </w:p>
    <w:p w14:paraId="44922604" w14:textId="4545FF83" w:rsidR="00CE5290" w:rsidRDefault="00CE5290" w:rsidP="00E55096">
      <w:pPr>
        <w:rPr>
          <w:rFonts w:ascii="Arial" w:eastAsia="Arial" w:hAnsi="Arial" w:cs="Arial"/>
          <w:color w:val="0B0C1D"/>
          <w:szCs w:val="22"/>
        </w:rPr>
      </w:pPr>
      <w:r>
        <w:rPr>
          <w:rFonts w:ascii="Arial" w:eastAsia="Arial" w:hAnsi="Arial" w:cs="Arial"/>
          <w:color w:val="0B0C1D"/>
          <w:szCs w:val="22"/>
        </w:rPr>
        <w:t xml:space="preserve">The Victorian </w:t>
      </w:r>
      <w:r w:rsidRPr="00CE5290">
        <w:rPr>
          <w:rFonts w:ascii="Arial" w:eastAsia="Arial" w:hAnsi="Arial" w:cs="Arial"/>
          <w:color w:val="0B0C1D"/>
          <w:szCs w:val="22"/>
        </w:rPr>
        <w:t>Government is investing a total of $14 billion to deliver the Best Start, Best Life reform. This includes the $5 billion investment in the rollout of Three-Year-Old Kindergarten and an additional $9 billion over 10 years, announced in June 2022, to</w:t>
      </w:r>
      <w:r>
        <w:rPr>
          <w:rFonts w:ascii="Arial" w:eastAsia="Arial" w:hAnsi="Arial" w:cs="Arial"/>
          <w:color w:val="0B0C1D"/>
          <w:szCs w:val="22"/>
        </w:rPr>
        <w:t xml:space="preserve"> support:</w:t>
      </w:r>
    </w:p>
    <w:p w14:paraId="29681FDB" w14:textId="3E0141F7" w:rsidR="00CE5290" w:rsidRDefault="00CE5290" w:rsidP="00CE5290">
      <w:pPr>
        <w:pStyle w:val="ListParagraph"/>
        <w:numPr>
          <w:ilvl w:val="0"/>
          <w:numId w:val="35"/>
        </w:numPr>
        <w:rPr>
          <w:rFonts w:ascii="Arial" w:eastAsia="Arial" w:hAnsi="Arial" w:cs="Arial"/>
          <w:color w:val="0B0C1D"/>
          <w:szCs w:val="22"/>
        </w:rPr>
      </w:pPr>
      <w:r>
        <w:rPr>
          <w:rFonts w:ascii="Arial" w:eastAsia="Arial" w:hAnsi="Arial" w:cs="Arial"/>
          <w:color w:val="0B0C1D"/>
          <w:szCs w:val="22"/>
        </w:rPr>
        <w:t xml:space="preserve">Free Kinder </w:t>
      </w:r>
      <w:r w:rsidRPr="00CE5290">
        <w:rPr>
          <w:rFonts w:ascii="Arial" w:eastAsia="Arial" w:hAnsi="Arial" w:cs="Arial"/>
          <w:color w:val="0B0C1D"/>
          <w:szCs w:val="22"/>
        </w:rPr>
        <w:t>programs for all three- and four-year-old children at participating services from the start of</w:t>
      </w:r>
      <w:r>
        <w:rPr>
          <w:rFonts w:ascii="Arial" w:eastAsia="Arial" w:hAnsi="Arial" w:cs="Arial"/>
          <w:color w:val="0B0C1D"/>
          <w:szCs w:val="22"/>
        </w:rPr>
        <w:t xml:space="preserve"> 2023</w:t>
      </w:r>
    </w:p>
    <w:p w14:paraId="514C6A3C" w14:textId="4DCF3150" w:rsidR="00CE5290" w:rsidRDefault="00CE5290" w:rsidP="00CE5290">
      <w:pPr>
        <w:pStyle w:val="ListParagraph"/>
        <w:numPr>
          <w:ilvl w:val="0"/>
          <w:numId w:val="35"/>
        </w:numPr>
        <w:rPr>
          <w:rFonts w:ascii="Arial" w:eastAsia="Arial" w:hAnsi="Arial" w:cs="Arial"/>
          <w:color w:val="0B0C1D"/>
          <w:szCs w:val="22"/>
        </w:rPr>
      </w:pPr>
      <w:r>
        <w:rPr>
          <w:rFonts w:ascii="Arial" w:eastAsia="Arial" w:hAnsi="Arial" w:cs="Arial"/>
          <w:color w:val="0B0C1D"/>
          <w:szCs w:val="22"/>
        </w:rPr>
        <w:t xml:space="preserve">Four-Year-Kindergarten </w:t>
      </w:r>
      <w:r w:rsidRPr="00CE5290">
        <w:rPr>
          <w:rFonts w:ascii="Arial" w:eastAsia="Arial" w:hAnsi="Arial" w:cs="Arial"/>
          <w:color w:val="0B0C1D"/>
          <w:szCs w:val="22"/>
        </w:rPr>
        <w:t>transitioning to ‘Pre-Prep’ over the next decade, becoming a universal, 30-hour-a-week program of play-based learning available to every four-year-old child in</w:t>
      </w:r>
      <w:r>
        <w:rPr>
          <w:rFonts w:ascii="Arial" w:eastAsia="Arial" w:hAnsi="Arial" w:cs="Arial"/>
          <w:color w:val="0B0C1D"/>
          <w:szCs w:val="22"/>
        </w:rPr>
        <w:t xml:space="preserve"> </w:t>
      </w:r>
      <w:proofErr w:type="gramStart"/>
      <w:r>
        <w:rPr>
          <w:rFonts w:ascii="Arial" w:eastAsia="Arial" w:hAnsi="Arial" w:cs="Arial"/>
          <w:color w:val="0B0C1D"/>
          <w:szCs w:val="22"/>
        </w:rPr>
        <w:t>Victoria</w:t>
      </w:r>
      <w:proofErr w:type="gramEnd"/>
    </w:p>
    <w:p w14:paraId="20A3B955" w14:textId="1BDD5934" w:rsidR="00CE5290" w:rsidRPr="005D5CD6" w:rsidRDefault="00CE5290" w:rsidP="005D5CD6">
      <w:pPr>
        <w:pStyle w:val="ListParagraph"/>
        <w:numPr>
          <w:ilvl w:val="0"/>
          <w:numId w:val="35"/>
        </w:numPr>
        <w:rPr>
          <w:rFonts w:ascii="Arial" w:eastAsia="Arial" w:hAnsi="Arial" w:cs="Arial"/>
          <w:color w:val="0B0C1D"/>
          <w:szCs w:val="22"/>
        </w:rPr>
      </w:pPr>
      <w:r>
        <w:rPr>
          <w:rFonts w:ascii="Arial" w:eastAsia="Arial" w:hAnsi="Arial" w:cs="Arial"/>
          <w:color w:val="0B0C1D"/>
          <w:szCs w:val="22"/>
        </w:rPr>
        <w:t xml:space="preserve">the establishment of </w:t>
      </w:r>
      <w:r w:rsidRPr="00CE5290">
        <w:rPr>
          <w:rFonts w:ascii="Arial" w:eastAsia="Arial" w:hAnsi="Arial" w:cs="Arial"/>
          <w:color w:val="0B0C1D"/>
          <w:szCs w:val="22"/>
        </w:rPr>
        <w:t>50 new government-owned and affordable early learning centres. These centres will be built in locations across Victoria that have the greatest need and will make it easier for families to access education and car</w:t>
      </w:r>
      <w:r>
        <w:rPr>
          <w:rFonts w:ascii="Arial" w:eastAsia="Arial" w:hAnsi="Arial" w:cs="Arial"/>
          <w:color w:val="0B0C1D"/>
          <w:szCs w:val="22"/>
        </w:rPr>
        <w:t xml:space="preserve">. </w:t>
      </w:r>
    </w:p>
    <w:p w14:paraId="6E86045A" w14:textId="77777777" w:rsidR="00196942" w:rsidRPr="005D5CD6" w:rsidRDefault="00196942" w:rsidP="00E55096">
      <w:pPr>
        <w:rPr>
          <w:rFonts w:ascii="Arial" w:eastAsia="Arial" w:hAnsi="Arial" w:cs="Times New Roman"/>
          <w:lang w:val="en-AU"/>
        </w:rPr>
      </w:pPr>
    </w:p>
    <w:p w14:paraId="7BDB0517" w14:textId="77777777" w:rsidR="00E55096" w:rsidRPr="00E55096" w:rsidRDefault="00E55096" w:rsidP="00E55096">
      <w:pPr>
        <w:keepNext/>
        <w:keepLines/>
        <w:spacing w:before="40"/>
        <w:outlineLvl w:val="2"/>
        <w:rPr>
          <w:rFonts w:ascii="Arial" w:eastAsia="Times New Roman" w:hAnsi="Arial" w:cs="Times New Roman"/>
          <w:b/>
          <w:sz w:val="24"/>
        </w:rPr>
      </w:pPr>
      <w:r w:rsidRPr="00E55096">
        <w:rPr>
          <w:rFonts w:ascii="Arial" w:eastAsia="Times New Roman" w:hAnsi="Arial" w:cs="Times New Roman"/>
          <w:b/>
          <w:sz w:val="24"/>
        </w:rPr>
        <w:t xml:space="preserve">Why is kindergarten important for children? </w:t>
      </w:r>
    </w:p>
    <w:p w14:paraId="1C5F4223" w14:textId="284CA85E" w:rsidR="00E55096" w:rsidRPr="00E55096" w:rsidRDefault="00E55096" w:rsidP="00E55096">
      <w:pPr>
        <w:spacing w:line="276" w:lineRule="auto"/>
        <w:rPr>
          <w:rFonts w:ascii="Arial" w:eastAsia="Arial" w:hAnsi="Arial" w:cs="Times New Roman"/>
        </w:rPr>
      </w:pPr>
      <w:r w:rsidRPr="00E55096">
        <w:rPr>
          <w:rFonts w:ascii="Arial" w:eastAsia="Arial" w:hAnsi="Arial" w:cs="Times New Roman"/>
        </w:rPr>
        <w:t xml:space="preserve">Kindergarten is important for child development and the Department of Education (DE) strongly recommends all children go to kindergarten. </w:t>
      </w:r>
    </w:p>
    <w:p w14:paraId="0D78F915" w14:textId="77777777" w:rsidR="00E55096" w:rsidRPr="00E55096" w:rsidRDefault="00E55096" w:rsidP="00E55096">
      <w:pPr>
        <w:spacing w:line="276" w:lineRule="auto"/>
        <w:rPr>
          <w:rFonts w:ascii="Arial" w:eastAsia="Arial" w:hAnsi="Arial" w:cs="Times New Roman"/>
          <w:lang w:val="en-AU"/>
        </w:rPr>
      </w:pPr>
      <w:r w:rsidRPr="00E55096">
        <w:rPr>
          <w:rFonts w:ascii="Arial" w:eastAsia="Arial" w:hAnsi="Arial" w:cs="Times New Roman"/>
          <w:szCs w:val="22"/>
        </w:rPr>
        <w:lastRenderedPageBreak/>
        <w:t>Evidence shows that quality play-based early learning has a profound positive effect on children’s learning and development.</w:t>
      </w:r>
      <w:r w:rsidRPr="00E55096">
        <w:rPr>
          <w:rFonts w:ascii="Arial" w:eastAsia="Arial" w:hAnsi="Arial" w:cs="Times New Roman"/>
        </w:rPr>
        <w:t xml:space="preserve"> Young children learn about the world through play. It gives children the opportunity to use their imagination and learn and practise important skills, such as problem solving. It also helps their social and emotional development, and wellbeing. </w:t>
      </w:r>
    </w:p>
    <w:p w14:paraId="74F84F3A" w14:textId="77777777" w:rsidR="00E55096" w:rsidRPr="00E55096" w:rsidRDefault="00E55096" w:rsidP="00E55096">
      <w:pPr>
        <w:rPr>
          <w:rFonts w:ascii="Arial" w:eastAsia="Arial" w:hAnsi="Arial" w:cs="Times New Roman"/>
        </w:rPr>
      </w:pPr>
      <w:r w:rsidRPr="00E55096">
        <w:rPr>
          <w:rFonts w:ascii="Arial" w:eastAsia="Arial" w:hAnsi="Arial" w:cs="Times New Roman"/>
        </w:rPr>
        <w:t xml:space="preserve">In a kindergarten program, children use play to build their language skills and learn about numbers and patterns. They also learn how to get along with others, share, listen, and manage their emotions. Teachers and educators help children become curious, </w:t>
      </w:r>
      <w:proofErr w:type="gramStart"/>
      <w:r w:rsidRPr="00E55096">
        <w:rPr>
          <w:rFonts w:ascii="Arial" w:eastAsia="Arial" w:hAnsi="Arial" w:cs="Times New Roman"/>
        </w:rPr>
        <w:t>creative</w:t>
      </w:r>
      <w:proofErr w:type="gramEnd"/>
      <w:r w:rsidRPr="00E55096">
        <w:rPr>
          <w:rFonts w:ascii="Arial" w:eastAsia="Arial" w:hAnsi="Arial" w:cs="Times New Roman"/>
        </w:rPr>
        <w:t xml:space="preserve"> and confident about learning.</w:t>
      </w:r>
    </w:p>
    <w:p w14:paraId="7504518A" w14:textId="77777777" w:rsidR="00E55096" w:rsidRPr="00E55096" w:rsidRDefault="00E55096" w:rsidP="00E55096">
      <w:pPr>
        <w:rPr>
          <w:rFonts w:ascii="Arial" w:eastAsia="Arial" w:hAnsi="Arial" w:cs="Times New Roman"/>
        </w:rPr>
      </w:pPr>
      <w:r w:rsidRPr="00E55096">
        <w:rPr>
          <w:rFonts w:ascii="Arial" w:eastAsia="Arial" w:hAnsi="Arial" w:cs="Times New Roman"/>
        </w:rPr>
        <w:t xml:space="preserve">Kindergartens provide a strong foundation for a child’s learning and development, setting up children for a smooth entry to school. Children experiencing disadvantage and vulnerability benefit the most from what kindergarten offers. </w:t>
      </w:r>
    </w:p>
    <w:p w14:paraId="41B90382" w14:textId="77777777" w:rsidR="00E55096" w:rsidRPr="00E55096" w:rsidRDefault="00E55096" w:rsidP="00E55096">
      <w:pPr>
        <w:rPr>
          <w:rFonts w:ascii="Arial" w:eastAsia="Arial" w:hAnsi="Arial" w:cs="Times New Roman"/>
        </w:rPr>
      </w:pPr>
      <w:r w:rsidRPr="00E55096">
        <w:rPr>
          <w:rFonts w:ascii="Arial" w:eastAsia="Arial" w:hAnsi="Arial" w:cs="Times New Roman"/>
        </w:rPr>
        <w:t>Kindergarten programs are delivered by a qualified early childhood teacher. They're designed to improve your child’s development in:</w:t>
      </w:r>
    </w:p>
    <w:p w14:paraId="71C86D1D" w14:textId="77777777" w:rsidR="00E55096" w:rsidRP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social skills, like how to play with other children in a calm, sharing and rewarding way</w:t>
      </w:r>
    </w:p>
    <w:p w14:paraId="310ED80A" w14:textId="77777777" w:rsidR="00E55096" w:rsidRP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self-awareness and respect for others</w:t>
      </w:r>
    </w:p>
    <w:p w14:paraId="2182BDB1" w14:textId="77777777" w:rsidR="00E55096" w:rsidRP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emotional skills, for example understanding their feelings</w:t>
      </w:r>
    </w:p>
    <w:p w14:paraId="2FB402C6" w14:textId="77777777" w:rsidR="00E55096" w:rsidRP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 xml:space="preserve">language, literacy and numeracy skills, such as reading stories and counting </w:t>
      </w:r>
      <w:proofErr w:type="gramStart"/>
      <w:r w:rsidRPr="00E55096">
        <w:rPr>
          <w:rFonts w:ascii="Arial" w:eastAsia="Arial" w:hAnsi="Arial" w:cs="Times New Roman"/>
        </w:rPr>
        <w:t>objects</w:t>
      </w:r>
      <w:proofErr w:type="gramEnd"/>
    </w:p>
    <w:p w14:paraId="27DB26BF" w14:textId="77777777" w:rsidR="00E55096" w:rsidRP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 xml:space="preserve">a joy for learning and group activities, such as talking, drawing and making things together with other children their own </w:t>
      </w:r>
      <w:proofErr w:type="gramStart"/>
      <w:r w:rsidRPr="00E55096">
        <w:rPr>
          <w:rFonts w:ascii="Arial" w:eastAsia="Arial" w:hAnsi="Arial" w:cs="Times New Roman"/>
        </w:rPr>
        <w:t>age</w:t>
      </w:r>
      <w:proofErr w:type="gramEnd"/>
    </w:p>
    <w:p w14:paraId="1D6A256F" w14:textId="77777777" w:rsidR="00E55096" w:rsidRP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ability to make new friends</w:t>
      </w:r>
    </w:p>
    <w:p w14:paraId="0C2AE812" w14:textId="62F44CD5" w:rsidR="00E55096" w:rsidRDefault="00E55096" w:rsidP="00E55096">
      <w:pPr>
        <w:numPr>
          <w:ilvl w:val="0"/>
          <w:numId w:val="22"/>
        </w:numPr>
        <w:contextualSpacing/>
        <w:rPr>
          <w:rFonts w:ascii="Arial" w:eastAsia="Arial" w:hAnsi="Arial" w:cs="Times New Roman"/>
        </w:rPr>
      </w:pPr>
      <w:r w:rsidRPr="00E55096">
        <w:rPr>
          <w:rFonts w:ascii="Arial" w:eastAsia="Arial" w:hAnsi="Arial" w:cs="Times New Roman"/>
        </w:rPr>
        <w:t>exposure to new ideas and concepts.</w:t>
      </w:r>
    </w:p>
    <w:p w14:paraId="51346184" w14:textId="77777777" w:rsidR="0048641A" w:rsidRPr="00E55096" w:rsidRDefault="0048641A" w:rsidP="0048641A">
      <w:pPr>
        <w:contextualSpacing/>
        <w:rPr>
          <w:rFonts w:ascii="Arial" w:eastAsia="Arial" w:hAnsi="Arial" w:cs="Times New Roman"/>
        </w:rPr>
      </w:pPr>
    </w:p>
    <w:p w14:paraId="6515BEB9" w14:textId="77777777" w:rsidR="00E55096" w:rsidRPr="00E55096" w:rsidRDefault="00E55096" w:rsidP="0048641A">
      <w:pPr>
        <w:spacing w:before="120"/>
        <w:contextualSpacing/>
        <w:rPr>
          <w:rFonts w:ascii="Arial" w:eastAsia="Arial" w:hAnsi="Arial" w:cs="Times New Roman"/>
        </w:rPr>
      </w:pPr>
      <w:r w:rsidRPr="00E55096">
        <w:rPr>
          <w:rFonts w:ascii="Arial" w:eastAsia="Arial" w:hAnsi="Arial" w:cs="Times New Roman"/>
        </w:rPr>
        <w:t>Kindergarten also gives families:</w:t>
      </w:r>
    </w:p>
    <w:p w14:paraId="0E42A44A" w14:textId="77777777" w:rsidR="00E55096" w:rsidRPr="00E55096" w:rsidRDefault="00E55096" w:rsidP="00E55096">
      <w:pPr>
        <w:numPr>
          <w:ilvl w:val="0"/>
          <w:numId w:val="23"/>
        </w:numPr>
        <w:contextualSpacing/>
        <w:rPr>
          <w:rFonts w:ascii="Arial" w:eastAsia="Arial" w:hAnsi="Arial" w:cs="Times New Roman"/>
        </w:rPr>
      </w:pPr>
      <w:r w:rsidRPr="00E55096">
        <w:rPr>
          <w:rFonts w:ascii="Arial" w:eastAsia="Arial" w:hAnsi="Arial" w:cs="Times New Roman"/>
        </w:rPr>
        <w:t>opportunities to meet other families and make community connections</w:t>
      </w:r>
    </w:p>
    <w:p w14:paraId="2DA55FA2" w14:textId="77777777" w:rsidR="00E55096" w:rsidRPr="00E55096" w:rsidRDefault="00E55096" w:rsidP="00E55096">
      <w:pPr>
        <w:numPr>
          <w:ilvl w:val="0"/>
          <w:numId w:val="23"/>
        </w:numPr>
        <w:contextualSpacing/>
        <w:rPr>
          <w:rFonts w:ascii="Arial" w:eastAsia="Arial" w:hAnsi="Arial" w:cs="Times New Roman"/>
        </w:rPr>
      </w:pPr>
      <w:r w:rsidRPr="00E55096">
        <w:rPr>
          <w:rFonts w:ascii="Arial" w:eastAsia="Arial" w:hAnsi="Arial" w:cs="Times New Roman"/>
        </w:rPr>
        <w:t>access to support for children with special needs</w:t>
      </w:r>
    </w:p>
    <w:p w14:paraId="3C529EE5" w14:textId="618DF27F" w:rsidR="00E55096" w:rsidRDefault="00E55096" w:rsidP="00E55096">
      <w:pPr>
        <w:numPr>
          <w:ilvl w:val="0"/>
          <w:numId w:val="23"/>
        </w:numPr>
        <w:contextualSpacing/>
        <w:rPr>
          <w:rFonts w:ascii="Arial" w:eastAsia="Arial" w:hAnsi="Arial" w:cs="Times New Roman"/>
        </w:rPr>
      </w:pPr>
      <w:r w:rsidRPr="00E55096">
        <w:rPr>
          <w:rFonts w:ascii="Arial" w:eastAsia="Arial" w:hAnsi="Arial" w:cs="Times New Roman"/>
        </w:rPr>
        <w:t>access to other community services.</w:t>
      </w:r>
    </w:p>
    <w:p w14:paraId="1D9CE168" w14:textId="77777777" w:rsidR="0048641A" w:rsidRPr="00E55096" w:rsidRDefault="0048641A" w:rsidP="0048641A">
      <w:pPr>
        <w:ind w:left="360"/>
        <w:contextualSpacing/>
        <w:rPr>
          <w:rFonts w:ascii="Arial" w:eastAsia="Arial" w:hAnsi="Arial" w:cs="Times New Roman"/>
        </w:rPr>
      </w:pPr>
    </w:p>
    <w:p w14:paraId="48A69740" w14:textId="6556BD89" w:rsidR="00E55096" w:rsidRPr="00E55096" w:rsidRDefault="00E55096" w:rsidP="00E55096">
      <w:pPr>
        <w:rPr>
          <w:rFonts w:ascii="Arial" w:eastAsia="Arial" w:hAnsi="Arial" w:cs="Times New Roman"/>
        </w:rPr>
      </w:pPr>
      <w:r w:rsidRPr="00E55096">
        <w:rPr>
          <w:rFonts w:ascii="Arial" w:eastAsia="Arial" w:hAnsi="Arial" w:cs="Times New Roman"/>
        </w:rPr>
        <w:t xml:space="preserve">For more information, visit </w:t>
      </w:r>
      <w:r w:rsidR="00EE1F9D" w:rsidRPr="00EE1F9D">
        <w:rPr>
          <w:rFonts w:ascii="Arial" w:eastAsia="Arial" w:hAnsi="Arial" w:cs="Times New Roman"/>
        </w:rPr>
        <w:t>https://www.vic.gov.au/when-start-kindergarten</w:t>
      </w:r>
      <w:r w:rsidR="00EE1F9D">
        <w:rPr>
          <w:rFonts w:ascii="Arial" w:eastAsia="Arial" w:hAnsi="Arial" w:cs="Times New Roman"/>
        </w:rPr>
        <w:t>.</w:t>
      </w:r>
    </w:p>
    <w:p w14:paraId="777BA914" w14:textId="77777777" w:rsidR="00E55096" w:rsidRPr="00E55096" w:rsidRDefault="00E55096" w:rsidP="00E55096">
      <w:pPr>
        <w:keepNext/>
        <w:keepLines/>
        <w:spacing w:before="40"/>
        <w:outlineLvl w:val="2"/>
        <w:rPr>
          <w:rFonts w:ascii="Arial" w:eastAsia="Times New Roman" w:hAnsi="Arial" w:cs="Times New Roman"/>
          <w:b/>
          <w:sz w:val="24"/>
        </w:rPr>
      </w:pPr>
      <w:r w:rsidRPr="00E55096">
        <w:rPr>
          <w:rFonts w:ascii="Arial" w:eastAsia="Times New Roman" w:hAnsi="Arial" w:cs="Times New Roman"/>
          <w:b/>
          <w:sz w:val="24"/>
        </w:rPr>
        <w:t>When is a child eligible for kindergarten?</w:t>
      </w:r>
    </w:p>
    <w:p w14:paraId="5E125196" w14:textId="77777777" w:rsidR="00E55096" w:rsidRPr="00E55096" w:rsidRDefault="00E55096" w:rsidP="00E55096">
      <w:pPr>
        <w:rPr>
          <w:rFonts w:ascii="Arial" w:eastAsia="Arial" w:hAnsi="Arial" w:cs="Times New Roman"/>
        </w:rPr>
      </w:pPr>
      <w:r w:rsidRPr="00E55096">
        <w:rPr>
          <w:rFonts w:ascii="Arial" w:eastAsia="Arial" w:hAnsi="Arial" w:cs="Times New Roman"/>
        </w:rPr>
        <w:t>A child is eligible for Four-Year-Old Kindergarten if they turn four by April 30 of the year they are attending. Eligible children can attend a funded program for up to 15 hours per week (or 600 hours per year).</w:t>
      </w:r>
    </w:p>
    <w:p w14:paraId="7FD0C1ED" w14:textId="67F11B4B" w:rsidR="00E55096" w:rsidRDefault="00E55096" w:rsidP="00E55096">
      <w:pPr>
        <w:rPr>
          <w:rFonts w:ascii="Arial" w:eastAsia="Arial" w:hAnsi="Arial" w:cs="Times New Roman"/>
        </w:rPr>
      </w:pPr>
      <w:r w:rsidRPr="00E55096">
        <w:rPr>
          <w:rFonts w:ascii="Arial" w:eastAsia="Arial" w:hAnsi="Arial" w:cs="Times New Roman"/>
        </w:rPr>
        <w:t>Similarly, a child is eligible for Three-Year-Old Kindergarten if they turn three by April 30 of the year they are attending. However, the child can only start attending the kindergarten when they are three years old. For example, a child who turns three on April 15 will be able to enrol in the kindergarten the year prior but can only start attending after April 15.</w:t>
      </w:r>
    </w:p>
    <w:p w14:paraId="27B10987" w14:textId="4DC74E7E" w:rsidR="00E55096" w:rsidRDefault="00E55096" w:rsidP="00E55096">
      <w:pPr>
        <w:rPr>
          <w:rFonts w:ascii="Arial" w:eastAsia="Arial" w:hAnsi="Arial" w:cs="Times New Roman"/>
        </w:rPr>
      </w:pPr>
    </w:p>
    <w:tbl>
      <w:tblPr>
        <w:tblStyle w:val="NOUSSideHeader2"/>
        <w:tblW w:w="0" w:type="auto"/>
        <w:tblLook w:val="04A0" w:firstRow="1" w:lastRow="0" w:firstColumn="1" w:lastColumn="0" w:noHBand="0" w:noVBand="1"/>
      </w:tblPr>
      <w:tblGrid>
        <w:gridCol w:w="3681"/>
        <w:gridCol w:w="2709"/>
        <w:gridCol w:w="2710"/>
      </w:tblGrid>
      <w:tr w:rsidR="00E55096" w:rsidRPr="00CB7480" w14:paraId="1A0B36A7" w14:textId="77777777" w:rsidTr="00C030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vMerge w:val="restart"/>
            <w:shd w:val="clear" w:color="auto" w:fill="53565A"/>
            <w:vAlign w:val="center"/>
          </w:tcPr>
          <w:p w14:paraId="4D73A72B" w14:textId="77777777" w:rsidR="00E55096" w:rsidRPr="00CB7480" w:rsidRDefault="00E55096" w:rsidP="00C03089">
            <w:pPr>
              <w:spacing w:before="40" w:after="40"/>
              <w:jc w:val="center"/>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your child was born</w:t>
            </w:r>
            <w:r w:rsidRPr="00CB7480">
              <w:rPr>
                <w:rFonts w:ascii="Arial" w:eastAsia="Arial" w:hAnsi="Arial" w:cs="Arial"/>
                <w:bCs/>
                <w:color w:val="FFFFFF" w:themeColor="background1"/>
                <w:szCs w:val="22"/>
                <w:lang w:val="en-AU" w:eastAsia="en-AU"/>
              </w:rPr>
              <w:br/>
            </w:r>
          </w:p>
        </w:tc>
        <w:tc>
          <w:tcPr>
            <w:tcW w:w="5419" w:type="dxa"/>
            <w:gridSpan w:val="2"/>
            <w:shd w:val="clear" w:color="auto" w:fill="53565A"/>
          </w:tcPr>
          <w:p w14:paraId="68E0FB07" w14:textId="77777777" w:rsidR="00E55096" w:rsidRPr="00CB7480" w:rsidRDefault="00E55096" w:rsidP="00C03089">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When they can go to kindergarten</w:t>
            </w:r>
          </w:p>
        </w:tc>
      </w:tr>
      <w:tr w:rsidR="00E55096" w:rsidRPr="00CB7480" w14:paraId="6530B98A" w14:textId="77777777" w:rsidTr="00C03089">
        <w:tc>
          <w:tcPr>
            <w:cnfStyle w:val="001000000000" w:firstRow="0" w:lastRow="0" w:firstColumn="1" w:lastColumn="0" w:oddVBand="0" w:evenVBand="0" w:oddHBand="0" w:evenHBand="0" w:firstRowFirstColumn="0" w:firstRowLastColumn="0" w:lastRowFirstColumn="0" w:lastRowLastColumn="0"/>
            <w:tcW w:w="3681" w:type="dxa"/>
            <w:vMerge/>
            <w:shd w:val="clear" w:color="auto" w:fill="53565A"/>
          </w:tcPr>
          <w:p w14:paraId="3B3C68DA" w14:textId="77777777" w:rsidR="00E55096" w:rsidRPr="00CB7480" w:rsidRDefault="00E55096" w:rsidP="00C03089">
            <w:pPr>
              <w:jc w:val="center"/>
              <w:rPr>
                <w:rFonts w:ascii="Arial" w:eastAsia="Arial" w:hAnsi="Arial" w:cs="Arial"/>
                <w:bCs/>
                <w:color w:val="FFFFFF" w:themeColor="background1"/>
                <w:szCs w:val="22"/>
                <w:lang w:eastAsia="en-AU"/>
              </w:rPr>
            </w:pPr>
          </w:p>
        </w:tc>
        <w:tc>
          <w:tcPr>
            <w:tcW w:w="2709" w:type="dxa"/>
            <w:shd w:val="clear" w:color="auto" w:fill="53565A"/>
          </w:tcPr>
          <w:p w14:paraId="178F5847" w14:textId="77777777" w:rsidR="00E55096" w:rsidRPr="00CB7480" w:rsidRDefault="00E55096" w:rsidP="00C03089">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Three-Year-Old Kindergarten</w:t>
            </w:r>
          </w:p>
        </w:tc>
        <w:tc>
          <w:tcPr>
            <w:tcW w:w="2710" w:type="dxa"/>
            <w:shd w:val="clear" w:color="auto" w:fill="53565A"/>
          </w:tcPr>
          <w:p w14:paraId="713A508A" w14:textId="77777777" w:rsidR="00E55096" w:rsidRPr="00CB7480" w:rsidRDefault="00E55096" w:rsidP="00C03089">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color w:val="FFFFFF" w:themeColor="background1"/>
                <w:szCs w:val="22"/>
                <w:lang w:val="en-AU" w:eastAsia="en-AU"/>
              </w:rPr>
            </w:pPr>
            <w:r w:rsidRPr="00CB7480">
              <w:rPr>
                <w:rFonts w:ascii="Arial" w:eastAsia="Arial" w:hAnsi="Arial" w:cs="Arial"/>
                <w:bCs/>
                <w:color w:val="FFFFFF" w:themeColor="background1"/>
                <w:szCs w:val="22"/>
                <w:lang w:val="en-AU" w:eastAsia="en-AU"/>
              </w:rPr>
              <w:t>Four-Year-Old Kindergarten</w:t>
            </w:r>
          </w:p>
        </w:tc>
      </w:tr>
      <w:tr w:rsidR="00E55096" w:rsidRPr="00CB7480" w14:paraId="3A8AC57F" w14:textId="77777777" w:rsidTr="00C03089">
        <w:tc>
          <w:tcPr>
            <w:cnfStyle w:val="001000000000" w:firstRow="0" w:lastRow="0" w:firstColumn="1" w:lastColumn="0" w:oddVBand="0" w:evenVBand="0" w:oddHBand="0" w:evenHBand="0" w:firstRowFirstColumn="0" w:firstRowLastColumn="0" w:lastRowFirstColumn="0" w:lastRowLastColumn="0"/>
            <w:tcW w:w="3681" w:type="dxa"/>
          </w:tcPr>
          <w:p w14:paraId="194AC345" w14:textId="77777777" w:rsidR="00E55096" w:rsidRPr="00CB7480" w:rsidRDefault="00E55096" w:rsidP="00C03089">
            <w:pPr>
              <w:spacing w:before="60" w:after="60" w:line="259" w:lineRule="auto"/>
              <w:jc w:val="center"/>
              <w:rPr>
                <w:rFonts w:ascii="Arial" w:eastAsia="Arial" w:hAnsi="Arial" w:cs="Arial"/>
                <w:bCs/>
                <w:color w:val="000000"/>
                <w:szCs w:val="22"/>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 xml:space="preserve">18 </w:t>
            </w:r>
            <w:r w:rsidRPr="00CB7480">
              <w:rPr>
                <w:rFonts w:ascii="Arial" w:eastAsia="Arial" w:hAnsi="Arial" w:cs="Arial"/>
                <w:bCs/>
                <w:color w:val="000000"/>
                <w:szCs w:val="22"/>
                <w:lang w:val="en-AU" w:eastAsia="en-AU"/>
              </w:rPr>
              <w:t>and 30/4/20</w:t>
            </w:r>
            <w:r w:rsidRPr="00CB7480">
              <w:rPr>
                <w:rFonts w:ascii="Arial" w:eastAsia="Arial" w:hAnsi="Arial" w:cs="Arial"/>
                <w:bCs/>
                <w:color w:val="000000"/>
                <w:szCs w:val="22"/>
                <w:highlight w:val="yellow"/>
                <w:lang w:val="en-AU" w:eastAsia="en-AU"/>
              </w:rPr>
              <w:t>19</w:t>
            </w:r>
          </w:p>
        </w:tc>
        <w:tc>
          <w:tcPr>
            <w:tcW w:w="2709" w:type="dxa"/>
          </w:tcPr>
          <w:p w14:paraId="6431E343" w14:textId="77777777" w:rsidR="00E55096" w:rsidRPr="00CB7480" w:rsidRDefault="00E55096" w:rsidP="00C03089">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2022</w:t>
            </w:r>
          </w:p>
        </w:tc>
        <w:tc>
          <w:tcPr>
            <w:tcW w:w="2710" w:type="dxa"/>
          </w:tcPr>
          <w:p w14:paraId="68E88031" w14:textId="77777777" w:rsidR="00E55096" w:rsidRPr="00CB7480" w:rsidRDefault="00E55096" w:rsidP="00C03089">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r>
      <w:tr w:rsidR="00E55096" w:rsidRPr="00CB7480" w14:paraId="7C0D021C" w14:textId="77777777" w:rsidTr="00C03089">
        <w:tc>
          <w:tcPr>
            <w:cnfStyle w:val="001000000000" w:firstRow="0" w:lastRow="0" w:firstColumn="1" w:lastColumn="0" w:oddVBand="0" w:evenVBand="0" w:oddHBand="0" w:evenHBand="0" w:firstRowFirstColumn="0" w:firstRowLastColumn="0" w:lastRowFirstColumn="0" w:lastRowLastColumn="0"/>
            <w:tcW w:w="3681" w:type="dxa"/>
          </w:tcPr>
          <w:p w14:paraId="78C76FFA" w14:textId="77777777" w:rsidR="00E55096" w:rsidRPr="00CB7480" w:rsidRDefault="00E55096" w:rsidP="00C03089">
            <w:pPr>
              <w:spacing w:before="60" w:after="60" w:line="259" w:lineRule="auto"/>
              <w:jc w:val="center"/>
              <w:rPr>
                <w:rFonts w:ascii="Arial" w:eastAsia="Arial" w:hAnsi="Arial" w:cs="Arial"/>
                <w:bCs/>
                <w:color w:val="000000"/>
                <w:szCs w:val="22"/>
                <w:highlight w:val="yellow"/>
                <w:lang w:val="en-AU" w:eastAsia="en-AU"/>
              </w:rPr>
            </w:pPr>
            <w:r w:rsidRPr="00CB7480">
              <w:rPr>
                <w:rFonts w:ascii="Arial" w:eastAsia="Arial" w:hAnsi="Arial" w:cs="Arial"/>
                <w:bCs/>
                <w:color w:val="000000"/>
                <w:szCs w:val="22"/>
                <w:lang w:val="en-AU" w:eastAsia="en-AU"/>
              </w:rPr>
              <w:t>Between 1/5/20</w:t>
            </w:r>
            <w:r w:rsidRPr="00CB7480">
              <w:rPr>
                <w:rFonts w:ascii="Arial" w:eastAsia="Arial" w:hAnsi="Arial" w:cs="Arial"/>
                <w:bCs/>
                <w:color w:val="000000"/>
                <w:szCs w:val="22"/>
                <w:highlight w:val="yellow"/>
                <w:lang w:val="en-AU" w:eastAsia="en-AU"/>
              </w:rPr>
              <w:t>19</w:t>
            </w:r>
            <w:r w:rsidRPr="00CB7480">
              <w:rPr>
                <w:rFonts w:ascii="Arial" w:eastAsia="Arial" w:hAnsi="Arial" w:cs="Arial"/>
                <w:bCs/>
                <w:color w:val="000000"/>
                <w:szCs w:val="22"/>
                <w:lang w:val="en-AU" w:eastAsia="en-AU"/>
              </w:rPr>
              <w:t xml:space="preserve"> and 30/4/20</w:t>
            </w:r>
            <w:r w:rsidRPr="00CB7480">
              <w:rPr>
                <w:rFonts w:ascii="Arial" w:eastAsia="Arial" w:hAnsi="Arial" w:cs="Arial"/>
                <w:bCs/>
                <w:color w:val="000000"/>
                <w:szCs w:val="22"/>
                <w:highlight w:val="yellow"/>
                <w:lang w:val="en-AU" w:eastAsia="en-AU"/>
              </w:rPr>
              <w:t>20</w:t>
            </w:r>
          </w:p>
        </w:tc>
        <w:tc>
          <w:tcPr>
            <w:tcW w:w="2709" w:type="dxa"/>
          </w:tcPr>
          <w:p w14:paraId="161FB7AB" w14:textId="77777777" w:rsidR="00E55096" w:rsidRPr="00CB7480" w:rsidRDefault="00E55096" w:rsidP="00C03089">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2023</w:t>
            </w:r>
          </w:p>
        </w:tc>
        <w:tc>
          <w:tcPr>
            <w:tcW w:w="2710" w:type="dxa"/>
          </w:tcPr>
          <w:p w14:paraId="59D5D9AF" w14:textId="77777777" w:rsidR="00E55096" w:rsidRPr="00CB7480" w:rsidRDefault="00E55096" w:rsidP="00C03089">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Cs/>
                <w:szCs w:val="22"/>
                <w:highlight w:val="yellow"/>
                <w:lang w:val="en-AU" w:eastAsia="en-AU"/>
              </w:rPr>
            </w:pPr>
            <w:r w:rsidRPr="00CB7480">
              <w:rPr>
                <w:rFonts w:ascii="Arial" w:eastAsia="Arial" w:hAnsi="Arial" w:cs="Arial"/>
                <w:bCs/>
                <w:szCs w:val="22"/>
                <w:highlight w:val="yellow"/>
                <w:lang w:val="en-AU" w:eastAsia="en-AU"/>
              </w:rPr>
              <w:t>2024</w:t>
            </w:r>
          </w:p>
        </w:tc>
      </w:tr>
    </w:tbl>
    <w:p w14:paraId="76B41C53" w14:textId="77777777" w:rsidR="00E55096" w:rsidRPr="00E55096" w:rsidRDefault="00E55096" w:rsidP="00E55096">
      <w:pPr>
        <w:rPr>
          <w:rFonts w:ascii="Arial" w:eastAsia="Arial" w:hAnsi="Arial" w:cs="Times New Roman"/>
        </w:rPr>
      </w:pPr>
    </w:p>
    <w:p w14:paraId="76AF892C" w14:textId="77777777" w:rsidR="00E55096" w:rsidRPr="00E55096" w:rsidRDefault="00E55096" w:rsidP="00E55096">
      <w:pPr>
        <w:keepNext/>
        <w:keepLines/>
        <w:spacing w:before="40"/>
        <w:outlineLvl w:val="2"/>
        <w:rPr>
          <w:rFonts w:ascii="Arial" w:eastAsia="Times New Roman" w:hAnsi="Arial" w:cs="Times New Roman"/>
          <w:b/>
          <w:sz w:val="24"/>
        </w:rPr>
      </w:pPr>
      <w:r w:rsidRPr="00E55096">
        <w:rPr>
          <w:rFonts w:ascii="Arial" w:eastAsia="Times New Roman" w:hAnsi="Arial" w:cs="Times New Roman"/>
          <w:b/>
          <w:sz w:val="24"/>
        </w:rPr>
        <w:lastRenderedPageBreak/>
        <w:t>How much does kindergarten cost?</w:t>
      </w:r>
    </w:p>
    <w:p w14:paraId="2B31496A" w14:textId="79D553F6" w:rsidR="000F5873" w:rsidRDefault="000F5873" w:rsidP="00626BC5">
      <w:pPr>
        <w:keepNext/>
        <w:keepLines/>
        <w:spacing w:before="40"/>
        <w:outlineLvl w:val="2"/>
        <w:rPr>
          <w:rFonts w:ascii="Arial" w:eastAsia="Arial" w:hAnsi="Arial" w:cs="Times New Roman"/>
          <w:lang w:val="en-AU"/>
        </w:rPr>
      </w:pPr>
      <w:r w:rsidRPr="000F5873">
        <w:rPr>
          <w:rFonts w:ascii="Arial" w:eastAsia="Arial" w:hAnsi="Arial" w:cs="Times New Roman"/>
          <w:lang w:val="en-AU"/>
        </w:rPr>
        <w:t>Free Kinder is available in Three- and Four-Year-Old Kindergarten programs at participating funded</w:t>
      </w:r>
      <w:r>
        <w:rPr>
          <w:rFonts w:ascii="Arial" w:eastAsia="Arial" w:hAnsi="Arial" w:cs="Times New Roman"/>
          <w:lang w:val="en-AU"/>
        </w:rPr>
        <w:t xml:space="preserve"> sessional and long day care </w:t>
      </w:r>
      <w:r w:rsidRPr="000F5873">
        <w:rPr>
          <w:rFonts w:ascii="Arial" w:eastAsia="Arial" w:hAnsi="Arial" w:cs="Times New Roman"/>
          <w:lang w:val="en-AU"/>
        </w:rPr>
        <w:t>services</w:t>
      </w:r>
      <w:r>
        <w:rPr>
          <w:rFonts w:ascii="Arial" w:eastAsia="Arial" w:hAnsi="Arial" w:cs="Times New Roman"/>
          <w:lang w:val="en-AU"/>
        </w:rPr>
        <w:t>:</w:t>
      </w:r>
    </w:p>
    <w:p w14:paraId="576B4E40" w14:textId="5EDB8A3A" w:rsidR="00626BC5" w:rsidRPr="00626BC5" w:rsidRDefault="00626BC5" w:rsidP="00626BC5">
      <w:pPr>
        <w:keepNext/>
        <w:keepLines/>
        <w:numPr>
          <w:ilvl w:val="0"/>
          <w:numId w:val="30"/>
        </w:numPr>
        <w:tabs>
          <w:tab w:val="num" w:pos="720"/>
        </w:tabs>
        <w:spacing w:before="40"/>
        <w:outlineLvl w:val="2"/>
        <w:rPr>
          <w:rFonts w:ascii="Arial" w:eastAsia="Arial" w:hAnsi="Arial" w:cs="Times New Roman"/>
          <w:lang w:val="en-AU"/>
        </w:rPr>
      </w:pPr>
      <w:r w:rsidRPr="00626BC5">
        <w:rPr>
          <w:rFonts w:ascii="Arial" w:eastAsia="Arial" w:hAnsi="Arial" w:cs="Times New Roman"/>
          <w:lang w:val="en-AU"/>
        </w:rPr>
        <w:t>For three-year-olds, this means from 5 and up to 15 hours per week of a kindergarten program</w:t>
      </w:r>
      <w:r w:rsidR="000F5873">
        <w:rPr>
          <w:rFonts w:ascii="Arial" w:eastAsia="Arial" w:hAnsi="Arial" w:cs="Times New Roman"/>
          <w:lang w:val="en-AU"/>
        </w:rPr>
        <w:t xml:space="preserve"> (</w:t>
      </w:r>
      <w:r w:rsidR="000F5873">
        <w:rPr>
          <w:rFonts w:eastAsia="Times New Roman"/>
          <w:lang w:eastAsia="en-AU"/>
        </w:rPr>
        <w:t>200 – 600 hours a year)</w:t>
      </w:r>
    </w:p>
    <w:p w14:paraId="4AA5E2AA" w14:textId="0BCAA417" w:rsidR="00626BC5" w:rsidRDefault="00626BC5" w:rsidP="00626BC5">
      <w:pPr>
        <w:keepNext/>
        <w:keepLines/>
        <w:numPr>
          <w:ilvl w:val="0"/>
          <w:numId w:val="30"/>
        </w:numPr>
        <w:spacing w:before="40"/>
        <w:outlineLvl w:val="2"/>
        <w:rPr>
          <w:rFonts w:ascii="Arial" w:eastAsia="Arial" w:hAnsi="Arial" w:cs="Times New Roman"/>
          <w:lang w:val="en-AU"/>
        </w:rPr>
      </w:pPr>
      <w:r w:rsidRPr="00626BC5">
        <w:rPr>
          <w:rFonts w:ascii="Arial" w:eastAsia="Arial" w:hAnsi="Arial" w:cs="Times New Roman"/>
          <w:lang w:val="en-AU"/>
        </w:rPr>
        <w:t>For four-year-olds, this means 15 hours per week (600 hours a year)</w:t>
      </w:r>
      <w:r w:rsidR="000F5873">
        <w:rPr>
          <w:rFonts w:ascii="Arial" w:eastAsia="Arial" w:hAnsi="Arial" w:cs="Times New Roman"/>
          <w:lang w:val="en-AU"/>
        </w:rPr>
        <w:t>.</w:t>
      </w:r>
    </w:p>
    <w:p w14:paraId="64B329EC" w14:textId="4568DE3C" w:rsidR="00626BC5" w:rsidRPr="00626BC5" w:rsidRDefault="00626BC5" w:rsidP="00626BC5">
      <w:pPr>
        <w:rPr>
          <w:rFonts w:ascii="Arial" w:eastAsia="Arial" w:hAnsi="Arial" w:cs="Times New Roman"/>
        </w:rPr>
      </w:pPr>
      <w:r>
        <w:rPr>
          <w:rFonts w:ascii="Arial" w:eastAsia="Arial" w:hAnsi="Arial" w:cs="Times New Roman"/>
        </w:rPr>
        <w:t>To see if their preferred kinder has opted in to Free Kinder</w:t>
      </w:r>
      <w:r w:rsidRPr="00626BC5">
        <w:rPr>
          <w:rFonts w:ascii="Arial" w:eastAsia="Arial" w:hAnsi="Arial" w:cs="Times New Roman"/>
        </w:rPr>
        <w:t>, families and carers should be directed to the kindergartens they are interested in.</w:t>
      </w:r>
    </w:p>
    <w:p w14:paraId="157AA340" w14:textId="77777777" w:rsidR="000F5873" w:rsidRDefault="000F5873" w:rsidP="000F5873">
      <w:pPr>
        <w:rPr>
          <w:rFonts w:ascii="Arial" w:eastAsia="Arial" w:hAnsi="Arial" w:cs="Arial"/>
          <w:lang w:val="en-AU" w:eastAsia="en-AU"/>
        </w:rPr>
      </w:pPr>
      <w:r>
        <w:rPr>
          <w:rFonts w:ascii="Arial" w:eastAsia="Arial" w:hAnsi="Arial" w:cs="Arial"/>
          <w:lang w:val="en-AU" w:eastAsia="en-AU"/>
        </w:rPr>
        <w:t xml:space="preserve">For services not participating in Free Kinder, families can access a free or low-cost program through the </w:t>
      </w:r>
      <w:r w:rsidRPr="00E16A93">
        <w:rPr>
          <w:rFonts w:ascii="Arial" w:eastAsia="Arial" w:hAnsi="Arial" w:cs="Arial"/>
          <w:lang w:val="en-AU" w:eastAsia="en-AU"/>
        </w:rPr>
        <w:t>Kindergarten Fee Subsidy (KFS)</w:t>
      </w:r>
      <w:r>
        <w:rPr>
          <w:rFonts w:ascii="Arial" w:eastAsia="Arial" w:hAnsi="Arial" w:cs="Arial"/>
          <w:lang w:val="en-AU" w:eastAsia="en-AU"/>
        </w:rPr>
        <w:t xml:space="preserve">. This subsidy </w:t>
      </w:r>
      <w:r w:rsidRPr="00E16A93">
        <w:rPr>
          <w:rFonts w:ascii="Arial" w:eastAsia="Arial" w:hAnsi="Arial" w:cs="Arial"/>
          <w:lang w:val="en-AU" w:eastAsia="en-AU"/>
        </w:rPr>
        <w:t>enabl</w:t>
      </w:r>
      <w:r>
        <w:rPr>
          <w:rFonts w:ascii="Arial" w:eastAsia="Arial" w:hAnsi="Arial" w:cs="Arial"/>
          <w:lang w:val="en-AU" w:eastAsia="en-AU"/>
        </w:rPr>
        <w:t>es</w:t>
      </w:r>
      <w:r w:rsidRPr="00E16A93">
        <w:rPr>
          <w:rFonts w:ascii="Arial" w:eastAsia="Arial" w:hAnsi="Arial" w:cs="Arial"/>
          <w:lang w:val="en-AU" w:eastAsia="en-AU"/>
        </w:rPr>
        <w:t xml:space="preserve"> eligible children in funded three- and four-year-old groups to access up to 15 hours of kindergarten. Children are eligible if they are Aboriginal and/or Torres Strait Islander children, refugees, multiple birth children, or children who hold (or have parents/carers who hold) valid concession cards.</w:t>
      </w:r>
    </w:p>
    <w:p w14:paraId="6B912FDD" w14:textId="52805587" w:rsidR="00E55096" w:rsidRPr="005D5CD6" w:rsidRDefault="00667DD0" w:rsidP="00E55096">
      <w:pPr>
        <w:rPr>
          <w:rFonts w:ascii="Arial" w:eastAsia="Arial" w:hAnsi="Arial" w:cs="Times New Roman"/>
          <w:u w:val="single"/>
          <w:lang w:val="en-AU"/>
        </w:rPr>
      </w:pPr>
      <w:r w:rsidRPr="005D5CD6">
        <w:rPr>
          <w:rFonts w:ascii="Arial" w:eastAsia="Arial" w:hAnsi="Arial" w:cs="Times New Roman"/>
          <w:u w:val="single"/>
          <w:lang w:val="en-AU"/>
        </w:rPr>
        <w:t>Early Start Kindergarten</w:t>
      </w:r>
      <w:r w:rsidR="00E55096" w:rsidRPr="005D5CD6">
        <w:rPr>
          <w:rFonts w:ascii="Arial" w:eastAsia="Arial" w:hAnsi="Arial" w:cs="Times New Roman"/>
          <w:u w:val="single"/>
          <w:lang w:val="en-AU"/>
        </w:rPr>
        <w:t xml:space="preserve"> </w:t>
      </w:r>
    </w:p>
    <w:p w14:paraId="68D49128" w14:textId="487C0C50" w:rsidR="00667DD0" w:rsidRDefault="00004CAB" w:rsidP="00E55096">
      <w:pPr>
        <w:rPr>
          <w:rFonts w:ascii="Arial" w:eastAsia="Arial" w:hAnsi="Arial" w:cs="Times New Roman"/>
          <w:lang w:val="en-AU"/>
        </w:rPr>
      </w:pPr>
      <w:r>
        <w:rPr>
          <w:rFonts w:ascii="Arial" w:eastAsia="Arial" w:hAnsi="Arial" w:cs="Times New Roman"/>
          <w:lang w:val="en-AU"/>
        </w:rPr>
        <w:t>Early Start Kindergarten (</w:t>
      </w:r>
      <w:r w:rsidR="00E55096" w:rsidRPr="00667DD0">
        <w:rPr>
          <w:rFonts w:ascii="Arial" w:eastAsia="Arial" w:hAnsi="Arial" w:cs="Times New Roman"/>
          <w:lang w:val="en-AU"/>
        </w:rPr>
        <w:t>ESK</w:t>
      </w:r>
      <w:r>
        <w:rPr>
          <w:rFonts w:ascii="Arial" w:eastAsia="Arial" w:hAnsi="Arial" w:cs="Times New Roman"/>
          <w:lang w:val="en-AU"/>
        </w:rPr>
        <w:t>)</w:t>
      </w:r>
      <w:r w:rsidR="00E55096" w:rsidRPr="00667DD0">
        <w:rPr>
          <w:rFonts w:ascii="Arial" w:eastAsia="Arial" w:hAnsi="Arial" w:cs="Times New Roman"/>
          <w:lang w:val="en-AU"/>
        </w:rPr>
        <w:t xml:space="preserve"> allows </w:t>
      </w:r>
      <w:r w:rsidR="00667DD0" w:rsidRPr="00667DD0">
        <w:rPr>
          <w:rFonts w:ascii="Arial" w:eastAsia="Arial" w:hAnsi="Arial" w:cs="Times New Roman"/>
          <w:lang w:val="en-AU"/>
        </w:rPr>
        <w:t>eligible children to access up to 15 hours of funded kindergarten delivered by a qualified early childhood teacher for free or at low cost, two years prior to commencing school</w:t>
      </w:r>
      <w:r w:rsidR="00667DD0">
        <w:rPr>
          <w:rFonts w:ascii="Arial" w:eastAsia="Arial" w:hAnsi="Arial" w:cs="Times New Roman"/>
          <w:lang w:val="en-AU"/>
        </w:rPr>
        <w:t>.</w:t>
      </w:r>
    </w:p>
    <w:p w14:paraId="05162BC6" w14:textId="3F4E7C9B" w:rsidR="00667DD0" w:rsidRPr="00667DD0" w:rsidRDefault="00667DD0" w:rsidP="00667DD0">
      <w:pPr>
        <w:spacing w:line="276" w:lineRule="auto"/>
      </w:pPr>
      <w:r w:rsidRPr="00667DD0">
        <w:t>A child is eligible for ESK if they are three years old by 30 April in the year they are attending and:</w:t>
      </w:r>
    </w:p>
    <w:p w14:paraId="3E99FC4F" w14:textId="77777777" w:rsidR="00667DD0" w:rsidRPr="00667DD0" w:rsidRDefault="00667DD0" w:rsidP="00667DD0">
      <w:pPr>
        <w:pStyle w:val="ListParagraph"/>
        <w:numPr>
          <w:ilvl w:val="0"/>
          <w:numId w:val="29"/>
        </w:numPr>
        <w:spacing w:line="276" w:lineRule="auto"/>
        <w:rPr>
          <w:rFonts w:eastAsia="Times New Roman"/>
          <w:lang w:eastAsia="zh-CN"/>
        </w:rPr>
      </w:pPr>
      <w:r w:rsidRPr="00667DD0">
        <w:rPr>
          <w:rFonts w:eastAsia="Times New Roman"/>
          <w:lang w:eastAsia="zh-CN"/>
        </w:rPr>
        <w:t>are from a refugee or asylum seeker background, or</w:t>
      </w:r>
    </w:p>
    <w:p w14:paraId="34713113" w14:textId="77777777" w:rsidR="00667DD0" w:rsidRPr="00667DD0" w:rsidRDefault="00667DD0" w:rsidP="00667DD0">
      <w:pPr>
        <w:pStyle w:val="ListParagraph"/>
        <w:numPr>
          <w:ilvl w:val="0"/>
          <w:numId w:val="29"/>
        </w:numPr>
        <w:spacing w:line="276" w:lineRule="auto"/>
        <w:rPr>
          <w:rFonts w:eastAsia="Times New Roman"/>
          <w:lang w:eastAsia="zh-CN"/>
        </w:rPr>
      </w:pPr>
      <w:r w:rsidRPr="00667DD0">
        <w:rPr>
          <w:rFonts w:eastAsia="Times New Roman"/>
          <w:lang w:eastAsia="zh-CN"/>
        </w:rPr>
        <w:t>identify as Aboriginal or Torres Strait Islander, or</w:t>
      </w:r>
    </w:p>
    <w:p w14:paraId="114FADF5" w14:textId="7E8D8028" w:rsidR="00667DD0" w:rsidRPr="00667DD0" w:rsidRDefault="00667DD0" w:rsidP="005D5CD6">
      <w:pPr>
        <w:pStyle w:val="ListParagraph"/>
        <w:numPr>
          <w:ilvl w:val="0"/>
          <w:numId w:val="29"/>
        </w:numPr>
        <w:spacing w:line="276" w:lineRule="auto"/>
      </w:pPr>
      <w:r w:rsidRPr="00667DD0">
        <w:rPr>
          <w:rFonts w:eastAsia="Times New Roman"/>
          <w:lang w:eastAsia="zh-CN"/>
        </w:rPr>
        <w:t>if the family has had contact with child protection.</w:t>
      </w:r>
    </w:p>
    <w:p w14:paraId="38D14B46" w14:textId="77777777" w:rsidR="00667DD0" w:rsidRPr="00667DD0" w:rsidRDefault="00667DD0" w:rsidP="00667DD0">
      <w:r w:rsidRPr="00667DD0">
        <w:t>By identifying eligible children and funding their kindergarten placement through ESK, this ensures that:</w:t>
      </w:r>
    </w:p>
    <w:p w14:paraId="504189E8" w14:textId="157A7F09" w:rsidR="00667DD0" w:rsidRPr="005D5CD6" w:rsidRDefault="00667DD0" w:rsidP="00004CAB">
      <w:pPr>
        <w:pStyle w:val="ListParagraph"/>
        <w:numPr>
          <w:ilvl w:val="0"/>
          <w:numId w:val="29"/>
        </w:numPr>
        <w:spacing w:line="276" w:lineRule="auto"/>
        <w:rPr>
          <w:rFonts w:eastAsia="Times New Roman"/>
          <w:lang w:eastAsia="zh-CN"/>
        </w:rPr>
      </w:pPr>
      <w:r w:rsidRPr="005D5CD6">
        <w:rPr>
          <w:rFonts w:eastAsia="Times New Roman"/>
          <w:lang w:eastAsia="zh-CN"/>
        </w:rPr>
        <w:t xml:space="preserve">ESK eligible children and families are provided </w:t>
      </w:r>
      <w:hyperlink r:id="rId11" w:history="1">
        <w:r w:rsidR="00004CAB" w:rsidRPr="005D5CD6">
          <w:rPr>
            <w:rFonts w:eastAsia="Times New Roman"/>
            <w:lang w:eastAsia="zh-CN"/>
          </w:rPr>
          <w:t>P</w:t>
        </w:r>
        <w:r w:rsidRPr="005D5CD6">
          <w:rPr>
            <w:rFonts w:eastAsia="Times New Roman"/>
            <w:lang w:eastAsia="zh-CN"/>
          </w:rPr>
          <w:t xml:space="preserve">riority of </w:t>
        </w:r>
        <w:r w:rsidR="00004CAB" w:rsidRPr="005D5CD6">
          <w:rPr>
            <w:rFonts w:eastAsia="Times New Roman"/>
            <w:lang w:eastAsia="zh-CN"/>
          </w:rPr>
          <w:t>A</w:t>
        </w:r>
        <w:r w:rsidRPr="005D5CD6">
          <w:rPr>
            <w:rFonts w:eastAsia="Times New Roman"/>
            <w:lang w:eastAsia="zh-CN"/>
          </w:rPr>
          <w:t>ccess</w:t>
        </w:r>
      </w:hyperlink>
      <w:r w:rsidRPr="005D5CD6">
        <w:rPr>
          <w:rFonts w:eastAsia="Times New Roman"/>
          <w:lang w:eastAsia="zh-CN"/>
        </w:rPr>
        <w:t xml:space="preserve"> to Early childhood education and care (ECEC) services.</w:t>
      </w:r>
    </w:p>
    <w:p w14:paraId="7D545C13" w14:textId="77777777" w:rsidR="00667DD0" w:rsidRPr="005D5CD6" w:rsidRDefault="00667DD0" w:rsidP="005D5CD6">
      <w:pPr>
        <w:pStyle w:val="ListParagraph"/>
        <w:numPr>
          <w:ilvl w:val="0"/>
          <w:numId w:val="29"/>
        </w:numPr>
        <w:spacing w:line="276" w:lineRule="auto"/>
        <w:rPr>
          <w:rFonts w:eastAsia="Times New Roman"/>
          <w:lang w:eastAsia="zh-CN"/>
        </w:rPr>
      </w:pPr>
      <w:r w:rsidRPr="005D5CD6">
        <w:rPr>
          <w:rFonts w:eastAsia="Times New Roman"/>
          <w:lang w:eastAsia="zh-CN"/>
        </w:rPr>
        <w:t>ESK eligible children without up-to-date immunisation information can enrol in ECEC services while they undertake catch-up immunisations or apply for a medical exemption under the relevant grace periods of:</w:t>
      </w:r>
    </w:p>
    <w:p w14:paraId="285D3A18" w14:textId="17684387" w:rsidR="00667DD0" w:rsidRPr="005D5CD6" w:rsidRDefault="00667DD0" w:rsidP="005D5CD6">
      <w:pPr>
        <w:pStyle w:val="ListParagraph"/>
        <w:numPr>
          <w:ilvl w:val="1"/>
          <w:numId w:val="29"/>
        </w:numPr>
        <w:spacing w:line="276" w:lineRule="auto"/>
        <w:rPr>
          <w:rFonts w:eastAsia="Times New Roman"/>
          <w:lang w:eastAsia="zh-CN"/>
        </w:rPr>
      </w:pPr>
      <w:r w:rsidRPr="005D5CD6">
        <w:rPr>
          <w:rFonts w:eastAsia="Times New Roman"/>
          <w:lang w:eastAsia="zh-CN"/>
        </w:rPr>
        <w:t xml:space="preserve">63-days under the Australian Government’s </w:t>
      </w:r>
      <w:hyperlink r:id="rId12" w:history="1">
        <w:r w:rsidRPr="005D5CD6">
          <w:rPr>
            <w:lang w:eastAsia="zh-CN"/>
          </w:rPr>
          <w:t>No Jab No Pay</w:t>
        </w:r>
      </w:hyperlink>
      <w:r w:rsidRPr="005D5CD6">
        <w:rPr>
          <w:rFonts w:eastAsia="Times New Roman"/>
          <w:lang w:eastAsia="zh-CN"/>
        </w:rPr>
        <w:t xml:space="preserve"> </w:t>
      </w:r>
    </w:p>
    <w:p w14:paraId="1B8A617E" w14:textId="77777777" w:rsidR="00667DD0" w:rsidRPr="005D5CD6" w:rsidRDefault="00667DD0" w:rsidP="005D5CD6">
      <w:pPr>
        <w:pStyle w:val="ListParagraph"/>
        <w:numPr>
          <w:ilvl w:val="1"/>
          <w:numId w:val="29"/>
        </w:numPr>
        <w:spacing w:line="276" w:lineRule="auto"/>
        <w:rPr>
          <w:rFonts w:eastAsia="Times New Roman"/>
          <w:lang w:eastAsia="zh-CN"/>
        </w:rPr>
      </w:pPr>
      <w:r w:rsidRPr="005D5CD6">
        <w:rPr>
          <w:rFonts w:eastAsia="Times New Roman"/>
          <w:lang w:eastAsia="zh-CN"/>
        </w:rPr>
        <w:t xml:space="preserve">16-weeks under the Victorian Government’s </w:t>
      </w:r>
      <w:hyperlink r:id="rId13" w:history="1">
        <w:r w:rsidRPr="005D5CD6">
          <w:rPr>
            <w:rFonts w:eastAsia="Times New Roman"/>
            <w:lang w:eastAsia="zh-CN"/>
          </w:rPr>
          <w:t>No Jab No Play</w:t>
        </w:r>
      </w:hyperlink>
      <w:r w:rsidRPr="005D5CD6">
        <w:rPr>
          <w:rFonts w:eastAsia="Times New Roman"/>
          <w:lang w:eastAsia="zh-CN"/>
        </w:rPr>
        <w:t>.</w:t>
      </w:r>
    </w:p>
    <w:p w14:paraId="26CAF026" w14:textId="35003FFA" w:rsidR="00667DD0" w:rsidRPr="005D5CD6" w:rsidRDefault="00667DD0" w:rsidP="005D5CD6">
      <w:pPr>
        <w:pStyle w:val="ListParagraph"/>
        <w:numPr>
          <w:ilvl w:val="0"/>
          <w:numId w:val="29"/>
        </w:numPr>
        <w:spacing w:line="276" w:lineRule="auto"/>
        <w:rPr>
          <w:rFonts w:eastAsia="Times New Roman"/>
          <w:lang w:eastAsia="zh-CN"/>
        </w:rPr>
      </w:pPr>
      <w:r w:rsidRPr="005D5CD6">
        <w:rPr>
          <w:rFonts w:eastAsia="Times New Roman"/>
          <w:lang w:eastAsia="zh-CN"/>
        </w:rPr>
        <w:t xml:space="preserve">Registration fees are waived for any ESK eligible family registering for kindergarten through CRES. It is important to note that many other services not part of CRES may also opt to waive their registration fee for ESK eligible families. </w:t>
      </w:r>
    </w:p>
    <w:p w14:paraId="526B9F52" w14:textId="77777777" w:rsidR="00667DD0" w:rsidRPr="005D5CD6" w:rsidRDefault="00667DD0" w:rsidP="005D5CD6">
      <w:pPr>
        <w:pStyle w:val="ListParagraph"/>
        <w:numPr>
          <w:ilvl w:val="0"/>
          <w:numId w:val="29"/>
        </w:numPr>
        <w:spacing w:line="276" w:lineRule="auto"/>
        <w:rPr>
          <w:rFonts w:eastAsia="Times New Roman"/>
          <w:lang w:eastAsia="zh-CN"/>
        </w:rPr>
      </w:pPr>
      <w:r w:rsidRPr="005D5CD6">
        <w:rPr>
          <w:rFonts w:eastAsia="Times New Roman"/>
          <w:lang w:eastAsia="zh-CN"/>
        </w:rPr>
        <w:t xml:space="preserve">ESK enrolments are factored into the amount of School Readiness Funding (SRF) that a ECEC service receives. </w:t>
      </w:r>
    </w:p>
    <w:p w14:paraId="796A4123" w14:textId="28276C22" w:rsidR="00004CAB" w:rsidRPr="005D5CD6" w:rsidRDefault="00667DD0" w:rsidP="005D5CD6">
      <w:pPr>
        <w:pStyle w:val="ListParagraph"/>
        <w:numPr>
          <w:ilvl w:val="0"/>
          <w:numId w:val="29"/>
        </w:numPr>
        <w:spacing w:line="276" w:lineRule="auto"/>
        <w:rPr>
          <w:rFonts w:eastAsia="Times New Roman"/>
          <w:lang w:eastAsia="zh-CN"/>
        </w:rPr>
      </w:pPr>
      <w:r w:rsidRPr="005D5CD6">
        <w:rPr>
          <w:rFonts w:eastAsia="Times New Roman"/>
          <w:lang w:eastAsia="zh-CN"/>
        </w:rPr>
        <w:t>Services receive a full year’s funding allocation (for hours enrolled) upon an ESK funding application being approved regardless of when an ESK enrolment starts or leaves the service. This supports planning around the child’s access and inclusion into the kindergarten program.</w:t>
      </w:r>
    </w:p>
    <w:p w14:paraId="23B70273" w14:textId="7924727F" w:rsidR="00667DD0" w:rsidRPr="00004CAB" w:rsidRDefault="00667DD0" w:rsidP="005D5CD6">
      <w:pPr>
        <w:pStyle w:val="ListParagraph"/>
        <w:numPr>
          <w:ilvl w:val="0"/>
          <w:numId w:val="29"/>
        </w:numPr>
        <w:spacing w:line="276" w:lineRule="auto"/>
        <w:rPr>
          <w:rFonts w:ascii="Arial" w:eastAsia="Arial" w:hAnsi="Arial" w:cs="Times New Roman"/>
          <w:lang w:val="en-AU"/>
        </w:rPr>
      </w:pPr>
      <w:r w:rsidRPr="005D5CD6">
        <w:rPr>
          <w:rFonts w:eastAsia="Times New Roman"/>
          <w:lang w:eastAsia="zh-CN"/>
        </w:rPr>
        <w:t>In 2023, Long Day Care Services will receive at least $500 in extra funding for supporting an ESK enrolment</w:t>
      </w:r>
      <w:r w:rsidRPr="005D5CD6">
        <w:rPr>
          <w:rFonts w:eastAsia="Times New Roman" w:cstheme="minorHAnsi"/>
          <w:lang w:eastAsia="en-AU"/>
        </w:rPr>
        <w:t>.</w:t>
      </w:r>
    </w:p>
    <w:p w14:paraId="4B633DCE" w14:textId="77777777" w:rsidR="00E55096" w:rsidRPr="00E55096" w:rsidRDefault="00E55096" w:rsidP="00E55096">
      <w:pPr>
        <w:keepNext/>
        <w:keepLines/>
        <w:spacing w:before="240"/>
        <w:outlineLvl w:val="2"/>
        <w:rPr>
          <w:rFonts w:ascii="Arial" w:eastAsia="Times New Roman" w:hAnsi="Arial" w:cs="Times New Roman"/>
          <w:b/>
          <w:sz w:val="24"/>
          <w:lang w:val="en-AU"/>
        </w:rPr>
      </w:pPr>
      <w:r w:rsidRPr="00E55096">
        <w:rPr>
          <w:rFonts w:ascii="Arial" w:eastAsia="Times New Roman" w:hAnsi="Arial" w:cs="Times New Roman"/>
          <w:b/>
          <w:sz w:val="24"/>
          <w:lang w:val="en-AU"/>
        </w:rPr>
        <w:lastRenderedPageBreak/>
        <w:t>Can a family or carer delay or defer a child’s start in a funded kindergarten program?</w:t>
      </w:r>
    </w:p>
    <w:p w14:paraId="3946F7B4" w14:textId="1FE3E269"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Children are expected to complete a full year of kindergarten in the year they enrol, or in the case of Three-Year-Old Kindergarten, complete the year after their third birthday. If a child has commenced kindergarten, and the teacher and family or carer decides that enrolment should be deferred to the following year, they must withdraw during the early stages of term 1 to be eligible for DE funding the following year.</w:t>
      </w:r>
    </w:p>
    <w:p w14:paraId="7299957F"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Families and carers need to make an informed choice about which year they would like their child to commence school and therefore which year their child will attend a funded kindergarten program. In particular, families and carers with children born between 1 January and 30 April should be advised to think carefully about when they would like their child to attend kindergarten and school.</w:t>
      </w:r>
    </w:p>
    <w:p w14:paraId="09091291"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How do families and carers need to prepare for kindergarten?</w:t>
      </w:r>
    </w:p>
    <w:p w14:paraId="3C19E7AB" w14:textId="77777777" w:rsidR="00E55096" w:rsidRPr="00E55096" w:rsidRDefault="00E55096" w:rsidP="00E55096">
      <w:pPr>
        <w:spacing w:after="0"/>
        <w:rPr>
          <w:rFonts w:ascii="Arial" w:eastAsia="Arial" w:hAnsi="Arial" w:cs="Times New Roman"/>
          <w:lang w:val="en-AU"/>
        </w:rPr>
      </w:pPr>
      <w:r w:rsidRPr="00E55096">
        <w:rPr>
          <w:rFonts w:ascii="Arial" w:eastAsia="Arial" w:hAnsi="Arial" w:cs="Times New Roman"/>
          <w:lang w:val="en-AU"/>
        </w:rPr>
        <w:t>Each kindergarten service provider has its own enrolment, orientation and preparation activities for children. For specific details, contact the kindergarten directly once the family or carer has accepted a place in kindergarten for the child. Details of documentation required at enrolment stage can be found in the next section.</w:t>
      </w:r>
    </w:p>
    <w:p w14:paraId="48D95E4B" w14:textId="77777777" w:rsidR="00E55096" w:rsidRPr="00E55096" w:rsidRDefault="00E55096" w:rsidP="00E55096">
      <w:pPr>
        <w:rPr>
          <w:rFonts w:ascii="Arial" w:eastAsia="Arial" w:hAnsi="Arial" w:cs="Times New Roman"/>
          <w:lang w:val="en-AU"/>
        </w:rPr>
      </w:pPr>
    </w:p>
    <w:p w14:paraId="56032E8C" w14:textId="77777777" w:rsidR="00E55096" w:rsidRPr="00E55096" w:rsidRDefault="00E55096" w:rsidP="00E55096">
      <w:pPr>
        <w:rPr>
          <w:rFonts w:ascii="Arial" w:eastAsia="Arial" w:hAnsi="Arial" w:cs="Times New Roman"/>
          <w:color w:val="BC95C8"/>
          <w:sz w:val="26"/>
          <w:szCs w:val="26"/>
          <w:lang w:val="en-AU"/>
        </w:rPr>
      </w:pPr>
      <w:r w:rsidRPr="00E55096">
        <w:rPr>
          <w:rFonts w:ascii="Arial" w:eastAsia="Arial" w:hAnsi="Arial" w:cs="Times New Roman"/>
          <w:lang w:val="en-AU"/>
        </w:rPr>
        <w:br w:type="page"/>
      </w:r>
    </w:p>
    <w:p w14:paraId="531D9FC1" w14:textId="77777777" w:rsidR="00E55096" w:rsidRPr="00E55096" w:rsidRDefault="00E55096" w:rsidP="00E55096">
      <w:pPr>
        <w:keepNext/>
        <w:keepLines/>
        <w:numPr>
          <w:ilvl w:val="0"/>
          <w:numId w:val="24"/>
        </w:numPr>
        <w:spacing w:before="40"/>
        <w:outlineLvl w:val="1"/>
        <w:rPr>
          <w:rFonts w:ascii="Arial" w:eastAsia="Times New Roman" w:hAnsi="Arial" w:cs="Times New Roman"/>
          <w:b/>
          <w:caps/>
          <w:color w:val="53565A"/>
          <w:sz w:val="26"/>
          <w:szCs w:val="26"/>
          <w:lang w:val="en-AU"/>
        </w:rPr>
      </w:pPr>
      <w:r w:rsidRPr="00E55096">
        <w:rPr>
          <w:rFonts w:ascii="Arial" w:eastAsia="Times New Roman" w:hAnsi="Arial" w:cs="Times New Roman"/>
          <w:b/>
          <w:caps/>
          <w:color w:val="53565A"/>
          <w:sz w:val="26"/>
          <w:szCs w:val="26"/>
          <w:lang w:val="en-AU"/>
        </w:rPr>
        <w:lastRenderedPageBreak/>
        <w:t>about the central registration and enrolment scheme in [</w:t>
      </w:r>
      <w:r w:rsidRPr="00E55096">
        <w:rPr>
          <w:rFonts w:ascii="Arial" w:eastAsia="Times New Roman" w:hAnsi="Arial" w:cs="Times New Roman"/>
          <w:b/>
          <w:caps/>
          <w:color w:val="53565A"/>
          <w:sz w:val="26"/>
          <w:szCs w:val="26"/>
          <w:highlight w:val="yellow"/>
          <w:lang w:val="en-AU"/>
        </w:rPr>
        <w:t>insert lga]</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5096" w:rsidRPr="00E55096" w14:paraId="6D43D5B1" w14:textId="77777777" w:rsidTr="00E55096">
        <w:trPr>
          <w:trHeight w:val="689"/>
        </w:trPr>
        <w:tc>
          <w:tcPr>
            <w:tcW w:w="9536" w:type="dxa"/>
            <w:tcBorders>
              <w:left w:val="nil"/>
            </w:tcBorders>
            <w:shd w:val="clear" w:color="auto" w:fill="BC95C8"/>
          </w:tcPr>
          <w:p w14:paraId="3286825C" w14:textId="77777777" w:rsidR="00E55096" w:rsidRPr="00E55096" w:rsidRDefault="00E55096" w:rsidP="00E55096">
            <w:pPr>
              <w:rPr>
                <w:rFonts w:ascii="Arial" w:eastAsia="Arial" w:hAnsi="Arial" w:cs="Times New Roman"/>
              </w:rPr>
            </w:pPr>
            <w:r w:rsidRPr="00E55096">
              <w:rPr>
                <w:rFonts w:ascii="Arial" w:eastAsia="Arial" w:hAnsi="Arial" w:cs="Times New Roman"/>
                <w:color w:val="auto"/>
              </w:rPr>
              <w:t xml:space="preserve">Choose the appropriate opening sentence for this section and delete the other. </w:t>
            </w:r>
            <w:r w:rsidRPr="00E55096">
              <w:rPr>
                <w:rFonts w:ascii="Arial" w:eastAsia="Arial" w:hAnsi="Arial" w:cs="Times New Roman"/>
                <w:color w:val="auto"/>
                <w:highlight w:val="yellow"/>
              </w:rPr>
              <w:t>[Option 1]</w:t>
            </w:r>
            <w:r w:rsidRPr="00E55096">
              <w:rPr>
                <w:rFonts w:ascii="Arial" w:eastAsia="Arial" w:hAnsi="Arial" w:cs="Times New Roman"/>
                <w:color w:val="auto"/>
              </w:rPr>
              <w:t xml:space="preserve"> is used if the CRES is operated by the council: [</w:t>
            </w:r>
            <w:r w:rsidRPr="00E55096">
              <w:rPr>
                <w:rFonts w:ascii="Arial" w:eastAsia="Arial" w:hAnsi="Arial" w:cs="Times New Roman"/>
                <w:color w:val="auto"/>
                <w:highlight w:val="yellow"/>
              </w:rPr>
              <w:t>Option 2]</w:t>
            </w:r>
            <w:r w:rsidRPr="00E55096">
              <w:rPr>
                <w:rFonts w:ascii="Arial" w:eastAsia="Arial" w:hAnsi="Arial" w:cs="Times New Roman"/>
                <w:color w:val="auto"/>
              </w:rPr>
              <w:t xml:space="preserve"> is used if the CRES operation is contracted to a third party.</w:t>
            </w:r>
          </w:p>
        </w:tc>
      </w:tr>
    </w:tbl>
    <w:p w14:paraId="5E69D212" w14:textId="77777777" w:rsidR="00E55096" w:rsidRPr="00E55096" w:rsidRDefault="00E55096" w:rsidP="00E55096">
      <w:pPr>
        <w:rPr>
          <w:rFonts w:ascii="Arial" w:eastAsia="Arial" w:hAnsi="Arial" w:cs="Times New Roman"/>
          <w:highlight w:val="red"/>
          <w:lang w:val="en-AU"/>
        </w:rPr>
      </w:pPr>
    </w:p>
    <w:p w14:paraId="1CACF69A"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highlight w:val="yellow"/>
          <w:lang w:val="en-AU"/>
        </w:rPr>
        <w:t>[Option 1]</w:t>
      </w:r>
      <w:r w:rsidRPr="00E55096">
        <w:rPr>
          <w:rFonts w:ascii="Arial" w:eastAsia="Arial" w:hAnsi="Arial" w:cs="Times New Roman"/>
          <w:lang w:val="en-AU"/>
        </w:rPr>
        <w:t xml:space="preserve"> The CRES is a local government-led program operated by [</w:t>
      </w:r>
      <w:r w:rsidRPr="00E55096">
        <w:rPr>
          <w:rFonts w:ascii="Arial" w:eastAsia="Arial" w:hAnsi="Arial" w:cs="Times New Roman"/>
          <w:highlight w:val="yellow"/>
          <w:lang w:val="en-AU"/>
        </w:rPr>
        <w:t>council name</w:t>
      </w:r>
      <w:r w:rsidRPr="00E55096">
        <w:rPr>
          <w:rFonts w:ascii="Arial" w:eastAsia="Arial" w:hAnsi="Arial" w:cs="Times New Roman"/>
          <w:lang w:val="en-AU"/>
        </w:rPr>
        <w:t xml:space="preserve">] </w:t>
      </w:r>
      <w:r w:rsidRPr="00E55096">
        <w:rPr>
          <w:rFonts w:ascii="Arial" w:eastAsia="Arial" w:hAnsi="Arial" w:cs="Times New Roman"/>
          <w:b/>
          <w:bCs/>
          <w:lang w:val="en-AU"/>
        </w:rPr>
        <w:t>OR</w:t>
      </w:r>
    </w:p>
    <w:p w14:paraId="327D214D"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highlight w:val="yellow"/>
          <w:lang w:val="en-AU"/>
        </w:rPr>
        <w:t>[Option 2]</w:t>
      </w:r>
      <w:r w:rsidRPr="00E55096">
        <w:rPr>
          <w:rFonts w:ascii="Arial" w:eastAsia="Arial" w:hAnsi="Arial" w:cs="Times New Roman"/>
          <w:lang w:val="en-AU"/>
        </w:rPr>
        <w:t xml:space="preserve"> The CRES is a local government-led program operated by [</w:t>
      </w:r>
      <w:r w:rsidRPr="00E55096">
        <w:rPr>
          <w:rFonts w:ascii="Arial" w:eastAsia="Arial" w:hAnsi="Arial" w:cs="Times New Roman"/>
          <w:highlight w:val="yellow"/>
          <w:lang w:val="en-AU"/>
        </w:rPr>
        <w:t>CRES Provider</w:t>
      </w:r>
      <w:r w:rsidRPr="00E55096">
        <w:rPr>
          <w:rFonts w:ascii="Arial" w:eastAsia="Arial" w:hAnsi="Arial" w:cs="Times New Roman"/>
          <w:lang w:val="en-AU"/>
        </w:rPr>
        <w:t>] and supported by [</w:t>
      </w:r>
      <w:r w:rsidRPr="00E55096">
        <w:rPr>
          <w:rFonts w:ascii="Arial" w:eastAsia="Arial" w:hAnsi="Arial" w:cs="Times New Roman"/>
          <w:highlight w:val="yellow"/>
          <w:lang w:val="en-AU"/>
        </w:rPr>
        <w:t>council name</w:t>
      </w:r>
      <w:r w:rsidRPr="00E55096">
        <w:rPr>
          <w:rFonts w:ascii="Arial" w:eastAsia="Arial" w:hAnsi="Arial" w:cs="Times New Roman"/>
          <w:lang w:val="en-AU"/>
        </w:rPr>
        <w:t>].</w:t>
      </w:r>
    </w:p>
    <w:p w14:paraId="05735906" w14:textId="77777777" w:rsidR="00E55096" w:rsidRPr="00E55096" w:rsidRDefault="00E55096" w:rsidP="00E55096">
      <w:pPr>
        <w:rPr>
          <w:rFonts w:ascii="Arial" w:eastAsia="Arial" w:hAnsi="Arial" w:cs="Times New Roman"/>
          <w:i/>
          <w:iCs/>
          <w:color w:val="AF272F"/>
        </w:rPr>
      </w:pPr>
      <w:r w:rsidRPr="00E55096">
        <w:rPr>
          <w:rFonts w:ascii="Arial" w:eastAsia="Arial" w:hAnsi="Arial" w:cs="Times New Roman"/>
          <w:i/>
          <w:iCs/>
          <w:color w:val="AF272F"/>
        </w:rPr>
        <w:t xml:space="preserve">The CRES is successful when the community has a clear understanding of and access to, quality kindergarten programs so that children are set up to be future learners and positive contributors to society. </w:t>
      </w:r>
    </w:p>
    <w:p w14:paraId="352AEAAF"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The [</w:t>
      </w:r>
      <w:r w:rsidRPr="00E55096">
        <w:rPr>
          <w:rFonts w:ascii="Arial" w:eastAsia="Arial" w:hAnsi="Arial" w:cs="Times New Roman"/>
          <w:highlight w:val="yellow"/>
          <w:lang w:val="en-AU"/>
        </w:rPr>
        <w:t>insert LGA</w:t>
      </w:r>
      <w:r w:rsidRPr="00E55096">
        <w:rPr>
          <w:rFonts w:ascii="Arial" w:eastAsia="Arial" w:hAnsi="Arial" w:cs="Times New Roman"/>
          <w:lang w:val="en-AU"/>
        </w:rPr>
        <w:t xml:space="preserve">] CRES follows the same guidelines used across the state to maximise consistency for families and carers, administrative effort for service providers and complexity for support services. </w:t>
      </w:r>
    </w:p>
    <w:p w14:paraId="4A7A1B8F"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 xml:space="preserve">A CRES achieves these outcomes by: </w:t>
      </w:r>
    </w:p>
    <w:p w14:paraId="49800A93" w14:textId="77777777" w:rsidR="00E55096" w:rsidRPr="00E55096" w:rsidRDefault="00E55096" w:rsidP="00E55096">
      <w:pPr>
        <w:numPr>
          <w:ilvl w:val="0"/>
          <w:numId w:val="14"/>
        </w:numPr>
        <w:ind w:left="284" w:hanging="284"/>
        <w:rPr>
          <w:rFonts w:ascii="Arial" w:eastAsia="Arial" w:hAnsi="Arial" w:cs="Times New Roman"/>
          <w:lang w:val="en-AU"/>
        </w:rPr>
      </w:pPr>
      <w:r w:rsidRPr="00E55096">
        <w:rPr>
          <w:rFonts w:ascii="Arial" w:eastAsia="Arial" w:hAnsi="Arial" w:cs="Times New Roman"/>
          <w:lang w:val="en-AU"/>
        </w:rPr>
        <w:t>Centralising the process of kindergarten registration so families and carers have a ‘one-stop-shop’ to begin a child’s journey to kindergarten.</w:t>
      </w:r>
    </w:p>
    <w:p w14:paraId="50228A22" w14:textId="77777777" w:rsidR="00E55096" w:rsidRPr="00E55096" w:rsidRDefault="00E55096" w:rsidP="00E55096">
      <w:pPr>
        <w:numPr>
          <w:ilvl w:val="0"/>
          <w:numId w:val="14"/>
        </w:numPr>
        <w:ind w:left="284" w:hanging="284"/>
        <w:rPr>
          <w:rFonts w:ascii="Arial" w:eastAsia="Arial" w:hAnsi="Arial" w:cs="Times New Roman"/>
          <w:lang w:val="en-AU"/>
        </w:rPr>
      </w:pPr>
      <w:r w:rsidRPr="00E55096">
        <w:rPr>
          <w:rFonts w:ascii="Arial" w:eastAsia="Arial" w:hAnsi="Arial" w:cs="Times New Roman"/>
          <w:lang w:val="en-AU"/>
        </w:rPr>
        <w:t>Equipping MCH and support services staff to inform families and carers about the importance of early childhood education and the process for securing a place in kindergarten.</w:t>
      </w:r>
    </w:p>
    <w:p w14:paraId="581A274C" w14:textId="77777777" w:rsidR="00E55096" w:rsidRPr="00E55096" w:rsidRDefault="00E55096" w:rsidP="00E55096">
      <w:pPr>
        <w:numPr>
          <w:ilvl w:val="0"/>
          <w:numId w:val="14"/>
        </w:numPr>
        <w:ind w:left="284" w:hanging="284"/>
        <w:rPr>
          <w:rFonts w:ascii="Arial" w:eastAsia="Arial" w:hAnsi="Arial" w:cs="Times New Roman"/>
          <w:lang w:val="en-AU"/>
        </w:rPr>
      </w:pPr>
      <w:r w:rsidRPr="00E55096">
        <w:rPr>
          <w:rFonts w:ascii="Arial" w:eastAsia="Arial" w:hAnsi="Arial" w:cs="Times New Roman"/>
          <w:lang w:val="en-AU"/>
        </w:rPr>
        <w:t xml:space="preserve">Creating simple, consistent and transparent processes to maximise accessibility for all families and carers. </w:t>
      </w:r>
    </w:p>
    <w:p w14:paraId="7E626C7E" w14:textId="77777777" w:rsidR="00E55096" w:rsidRPr="00E55096" w:rsidRDefault="00E55096" w:rsidP="00E55096">
      <w:pPr>
        <w:numPr>
          <w:ilvl w:val="0"/>
          <w:numId w:val="14"/>
        </w:numPr>
        <w:ind w:left="284" w:hanging="284"/>
        <w:rPr>
          <w:rFonts w:ascii="Arial" w:eastAsia="Arial" w:hAnsi="Arial" w:cs="Times New Roman"/>
          <w:lang w:val="en-AU"/>
        </w:rPr>
      </w:pPr>
      <w:r w:rsidRPr="00E55096">
        <w:rPr>
          <w:rFonts w:ascii="Arial" w:eastAsia="Arial" w:hAnsi="Arial" w:cs="Times New Roman"/>
          <w:lang w:val="en-AU"/>
        </w:rPr>
        <w:t>Promoting proactive engagement with families and carers to ensure children experiencing vulnerability can access kindergarten</w:t>
      </w:r>
    </w:p>
    <w:p w14:paraId="20E90E78" w14:textId="77777777" w:rsidR="00E55096" w:rsidRPr="00E55096" w:rsidRDefault="00E55096" w:rsidP="00E55096">
      <w:pPr>
        <w:numPr>
          <w:ilvl w:val="0"/>
          <w:numId w:val="14"/>
        </w:numPr>
        <w:ind w:left="284" w:hanging="284"/>
        <w:rPr>
          <w:rFonts w:ascii="Arial" w:eastAsia="Arial" w:hAnsi="Arial" w:cs="Times New Roman"/>
          <w:lang w:val="en-AU"/>
        </w:rPr>
      </w:pPr>
      <w:r w:rsidRPr="00E55096">
        <w:rPr>
          <w:rFonts w:ascii="Arial" w:eastAsia="Arial" w:hAnsi="Arial" w:cs="Times New Roman"/>
          <w:lang w:val="en-AU"/>
        </w:rPr>
        <w:t>Enhancing the data available to councils so they can better plan infrastructure developments.</w:t>
      </w:r>
    </w:p>
    <w:p w14:paraId="27DCCC44"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In [</w:t>
      </w:r>
      <w:r w:rsidRPr="00E55096">
        <w:rPr>
          <w:rFonts w:ascii="Arial" w:eastAsia="Arial" w:hAnsi="Arial" w:cs="Times New Roman"/>
          <w:highlight w:val="yellow"/>
          <w:lang w:val="en-AU"/>
        </w:rPr>
        <w:t>insert LGA</w:t>
      </w:r>
      <w:r w:rsidRPr="00E55096">
        <w:rPr>
          <w:rFonts w:ascii="Arial" w:eastAsia="Arial" w:hAnsi="Arial" w:cs="Times New Roman"/>
          <w:lang w:val="en-AU"/>
        </w:rPr>
        <w:t xml:space="preserve">], the CRES process covers </w:t>
      </w:r>
      <w:r w:rsidRPr="00E55096">
        <w:rPr>
          <w:rFonts w:ascii="Arial" w:eastAsia="Arial" w:hAnsi="Arial" w:cs="Times New Roman"/>
          <w:highlight w:val="yellow"/>
          <w:lang w:val="en-AU"/>
        </w:rPr>
        <w:t>NN</w:t>
      </w:r>
      <w:r w:rsidRPr="00E55096">
        <w:rPr>
          <w:rFonts w:ascii="Arial" w:eastAsia="Arial" w:hAnsi="Arial" w:cs="Times New Roman"/>
          <w:lang w:val="en-AU"/>
        </w:rPr>
        <w:t xml:space="preserve"> kindergartens. A full list of kindergartens that participate in the CRES are available at [</w:t>
      </w:r>
      <w:r w:rsidRPr="00E55096">
        <w:rPr>
          <w:rFonts w:ascii="Arial" w:eastAsia="Arial" w:hAnsi="Arial" w:cs="Times New Roman"/>
          <w:highlight w:val="yellow"/>
          <w:lang w:val="en-AU"/>
        </w:rPr>
        <w:t>website</w:t>
      </w:r>
      <w:r w:rsidRPr="00E55096">
        <w:rPr>
          <w:rFonts w:ascii="Arial" w:eastAsia="Arial" w:hAnsi="Arial" w:cs="Times New Roman"/>
          <w:lang w:val="en-AU"/>
        </w:rPr>
        <w:t xml:space="preserve">].  </w:t>
      </w:r>
    </w:p>
    <w:p w14:paraId="5C9508CB"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The CRES is a collaborative model which relies on the co-ordinated work of kindergarten providers, services which support families and carers and the [</w:t>
      </w:r>
      <w:r w:rsidRPr="00E55096">
        <w:rPr>
          <w:rFonts w:ascii="Arial" w:eastAsia="Arial" w:hAnsi="Arial" w:cs="Times New Roman"/>
          <w:highlight w:val="yellow"/>
          <w:lang w:val="en-AU"/>
        </w:rPr>
        <w:t>CRES Provider</w:t>
      </w:r>
      <w:r w:rsidRPr="00E55096">
        <w:rPr>
          <w:rFonts w:ascii="Arial" w:eastAsia="Arial" w:hAnsi="Arial" w:cs="Times New Roman"/>
          <w:lang w:val="en-AU"/>
        </w:rPr>
        <w:t>].</w:t>
      </w:r>
    </w:p>
    <w:p w14:paraId="5C7F4782" w14:textId="77777777" w:rsidR="00E55096" w:rsidRPr="00E55096" w:rsidRDefault="00E55096" w:rsidP="00E55096">
      <w:pPr>
        <w:rPr>
          <w:rFonts w:ascii="Arial" w:eastAsia="Arial" w:hAnsi="Arial" w:cs="Times New Roman"/>
          <w:lang w:val="en-AU"/>
        </w:rPr>
      </w:pPr>
    </w:p>
    <w:p w14:paraId="19E7386C" w14:textId="77777777" w:rsidR="00E55096" w:rsidRPr="00E55096" w:rsidRDefault="00E55096" w:rsidP="00E55096">
      <w:pPr>
        <w:spacing w:after="0"/>
        <w:rPr>
          <w:rFonts w:ascii="Arial" w:eastAsia="Times New Roman" w:hAnsi="Arial" w:cs="Times New Roman"/>
          <w:b/>
          <w:caps/>
          <w:color w:val="BC95C8"/>
          <w:sz w:val="26"/>
          <w:szCs w:val="26"/>
          <w:lang w:val="en-AU"/>
        </w:rPr>
      </w:pPr>
      <w:r w:rsidRPr="00E55096">
        <w:rPr>
          <w:rFonts w:ascii="Arial" w:eastAsia="Arial" w:hAnsi="Arial" w:cs="Times New Roman"/>
          <w:lang w:val="en-AU"/>
        </w:rPr>
        <w:br w:type="page"/>
      </w:r>
    </w:p>
    <w:p w14:paraId="566C33D1" w14:textId="77777777" w:rsidR="00E55096" w:rsidRPr="00E55096" w:rsidRDefault="00E55096" w:rsidP="00E55096">
      <w:pPr>
        <w:keepNext/>
        <w:keepLines/>
        <w:numPr>
          <w:ilvl w:val="0"/>
          <w:numId w:val="24"/>
        </w:numPr>
        <w:spacing w:before="40"/>
        <w:outlineLvl w:val="1"/>
        <w:rPr>
          <w:rFonts w:ascii="Arial" w:eastAsia="Times New Roman" w:hAnsi="Arial" w:cs="Times New Roman"/>
          <w:b/>
          <w:caps/>
          <w:color w:val="53565A"/>
          <w:sz w:val="26"/>
          <w:szCs w:val="26"/>
          <w:lang w:val="en-AU"/>
        </w:rPr>
      </w:pPr>
      <w:r w:rsidRPr="00E55096">
        <w:rPr>
          <w:rFonts w:ascii="Arial" w:eastAsia="Times New Roman" w:hAnsi="Arial" w:cs="Times New Roman"/>
          <w:b/>
          <w:caps/>
          <w:color w:val="53565A"/>
          <w:sz w:val="26"/>
          <w:szCs w:val="26"/>
          <w:lang w:val="en-AU"/>
        </w:rPr>
        <w:lastRenderedPageBreak/>
        <w:t>The CRES process</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5096" w:rsidRPr="00E55096" w14:paraId="52A2F5D5" w14:textId="77777777" w:rsidTr="00E55096">
        <w:trPr>
          <w:trHeight w:val="193"/>
        </w:trPr>
        <w:tc>
          <w:tcPr>
            <w:tcW w:w="9536" w:type="dxa"/>
            <w:tcBorders>
              <w:left w:val="nil"/>
            </w:tcBorders>
            <w:shd w:val="clear" w:color="auto" w:fill="BC95C8"/>
          </w:tcPr>
          <w:p w14:paraId="100CB5B1" w14:textId="77777777" w:rsidR="00E55096" w:rsidRPr="00E55096" w:rsidRDefault="00E55096" w:rsidP="00E55096">
            <w:pPr>
              <w:rPr>
                <w:rFonts w:ascii="Arial" w:eastAsia="Arial" w:hAnsi="Arial" w:cs="Times New Roman"/>
                <w:color w:val="E7E6E6"/>
                <w:lang w:val="en-AU"/>
              </w:rPr>
            </w:pPr>
            <w:r w:rsidRPr="00E55096">
              <w:rPr>
                <w:rFonts w:ascii="Arial" w:eastAsia="Arial" w:hAnsi="Arial" w:cs="Times New Roman"/>
                <w:color w:val="auto"/>
                <w:lang w:val="en-AU"/>
              </w:rPr>
              <w:t xml:space="preserve">Update this table to reflect the expected role/s of CRES partners as developed in consultation with partners when initially developing the CRES. </w:t>
            </w:r>
          </w:p>
        </w:tc>
      </w:tr>
    </w:tbl>
    <w:p w14:paraId="50BDBE80" w14:textId="77777777" w:rsidR="00E55096" w:rsidRPr="00E55096" w:rsidRDefault="00E55096" w:rsidP="00E55096">
      <w:pPr>
        <w:rPr>
          <w:rFonts w:ascii="Arial" w:eastAsia="Arial" w:hAnsi="Arial" w:cs="Times New Roman"/>
          <w:lang w:val="en-AU"/>
        </w:rPr>
      </w:pPr>
    </w:p>
    <w:p w14:paraId="1A421157"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w:t>
      </w:r>
      <w:r w:rsidRPr="00E55096">
        <w:rPr>
          <w:rFonts w:ascii="Arial" w:eastAsia="Arial" w:hAnsi="Arial" w:cs="Times New Roman"/>
          <w:highlight w:val="yellow"/>
          <w:lang w:val="en-AU"/>
        </w:rPr>
        <w:t>Council name]</w:t>
      </w:r>
      <w:r w:rsidRPr="00E55096">
        <w:rPr>
          <w:rFonts w:ascii="Arial" w:eastAsia="Arial" w:hAnsi="Arial" w:cs="Times New Roman"/>
          <w:lang w:val="en-AU"/>
        </w:rPr>
        <w:t xml:space="preserve"> undertakes a five-step process to deliver the CRES each year. An overview of the five CRES stages is in the table below.</w:t>
      </w:r>
    </w:p>
    <w:tbl>
      <w:tblPr>
        <w:tblStyle w:val="NOUSSideHeader1"/>
        <w:tblW w:w="0" w:type="auto"/>
        <w:tblLook w:val="04A0" w:firstRow="1" w:lastRow="0" w:firstColumn="1" w:lastColumn="0" w:noHBand="0" w:noVBand="1"/>
      </w:tblPr>
      <w:tblGrid>
        <w:gridCol w:w="1980"/>
        <w:gridCol w:w="2551"/>
        <w:gridCol w:w="2552"/>
        <w:gridCol w:w="2539"/>
      </w:tblGrid>
      <w:tr w:rsidR="00E55096" w:rsidRPr="00E55096" w14:paraId="436DFDB2" w14:textId="77777777" w:rsidTr="00E55096">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80" w:type="dxa"/>
            <w:shd w:val="clear" w:color="auto" w:fill="53565A"/>
          </w:tcPr>
          <w:p w14:paraId="739FEC1A"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Stage</w:t>
            </w:r>
          </w:p>
        </w:tc>
        <w:tc>
          <w:tcPr>
            <w:tcW w:w="2551" w:type="dxa"/>
            <w:shd w:val="clear" w:color="auto" w:fill="53565A"/>
          </w:tcPr>
          <w:p w14:paraId="593195CF" w14:textId="77777777" w:rsidR="00E55096" w:rsidRPr="00E55096" w:rsidRDefault="00E55096" w:rsidP="00E55096">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Objective</w:t>
            </w:r>
          </w:p>
        </w:tc>
        <w:tc>
          <w:tcPr>
            <w:tcW w:w="2552" w:type="dxa"/>
            <w:shd w:val="clear" w:color="auto" w:fill="53565A"/>
          </w:tcPr>
          <w:p w14:paraId="5E4D037C" w14:textId="77777777" w:rsidR="00E55096" w:rsidRPr="00E55096" w:rsidRDefault="00E55096" w:rsidP="00E55096">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Family or carer activity</w:t>
            </w:r>
          </w:p>
        </w:tc>
        <w:tc>
          <w:tcPr>
            <w:tcW w:w="2539" w:type="dxa"/>
            <w:shd w:val="clear" w:color="auto" w:fill="53565A"/>
          </w:tcPr>
          <w:p w14:paraId="4B8B8B5B" w14:textId="77777777" w:rsidR="00E55096" w:rsidRPr="00E55096" w:rsidRDefault="00E55096" w:rsidP="00E55096">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Your role</w:t>
            </w:r>
          </w:p>
        </w:tc>
      </w:tr>
      <w:tr w:rsidR="00E55096" w:rsidRPr="00E55096" w14:paraId="2BCADECC" w14:textId="77777777" w:rsidTr="00E55096">
        <w:trPr>
          <w:cantSplit/>
        </w:trPr>
        <w:tc>
          <w:tcPr>
            <w:cnfStyle w:val="001000000000" w:firstRow="0" w:lastRow="0" w:firstColumn="1" w:lastColumn="0" w:oddVBand="0" w:evenVBand="0" w:oddHBand="0" w:evenHBand="0" w:firstRowFirstColumn="0" w:firstRowLastColumn="0" w:lastRowFirstColumn="0" w:lastRowLastColumn="0"/>
            <w:tcW w:w="1980" w:type="dxa"/>
          </w:tcPr>
          <w:p w14:paraId="6DAA751F" w14:textId="77777777" w:rsidR="00E55096" w:rsidRPr="00E55096" w:rsidRDefault="00E55096" w:rsidP="00E55096">
            <w:pPr>
              <w:rPr>
                <w:rFonts w:ascii="Arial" w:eastAsia="Arial" w:hAnsi="Arial" w:cs="Times New Roman"/>
                <w:bCs/>
                <w:color w:val="000000"/>
                <w:lang w:val="en-AU"/>
              </w:rPr>
            </w:pPr>
            <w:r w:rsidRPr="00E55096">
              <w:rPr>
                <w:rFonts w:ascii="Arial" w:eastAsia="Arial" w:hAnsi="Arial" w:cs="Times New Roman"/>
                <w:bCs/>
                <w:color w:val="000000"/>
                <w:lang w:val="en-AU"/>
              </w:rPr>
              <w:t>1. Proactive engagement and awareness</w:t>
            </w:r>
          </w:p>
        </w:tc>
        <w:tc>
          <w:tcPr>
            <w:tcW w:w="2551" w:type="dxa"/>
          </w:tcPr>
          <w:p w14:paraId="3F5C0FD6"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Ensures families and carers are aware of the importance of ECEC, the CRES and available assistance to help them engage with the CRES.</w:t>
            </w:r>
          </w:p>
        </w:tc>
        <w:tc>
          <w:tcPr>
            <w:tcW w:w="2552" w:type="dxa"/>
          </w:tcPr>
          <w:p w14:paraId="49D85C09"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Searches for information about ECEC and CRES.</w:t>
            </w:r>
          </w:p>
          <w:p w14:paraId="0C4F9034"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Receives information from a service provider, MCH staff or support service they have contact with.</w:t>
            </w:r>
          </w:p>
        </w:tc>
        <w:tc>
          <w:tcPr>
            <w:tcW w:w="2539" w:type="dxa"/>
          </w:tcPr>
          <w:p w14:paraId="635BC094"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Communicates information about ECEC and CRES to families and carers</w:t>
            </w:r>
          </w:p>
          <w:p w14:paraId="51F7D59E"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Obtains consent for family and carer contact details to be shared with the [</w:t>
            </w:r>
            <w:r w:rsidRPr="00E55096">
              <w:rPr>
                <w:rFonts w:ascii="Arial" w:eastAsia="Arial" w:hAnsi="Arial" w:cs="Times New Roman"/>
                <w:highlight w:val="yellow"/>
                <w:lang w:val="en-AU"/>
              </w:rPr>
              <w:t xml:space="preserve">CRES </w:t>
            </w:r>
            <w:proofErr w:type="gramStart"/>
            <w:r w:rsidRPr="00E55096">
              <w:rPr>
                <w:rFonts w:ascii="Arial" w:eastAsia="Arial" w:hAnsi="Arial" w:cs="Times New Roman"/>
                <w:highlight w:val="yellow"/>
                <w:lang w:val="en-AU"/>
              </w:rPr>
              <w:t>Provider</w:t>
            </w:r>
            <w:r w:rsidRPr="00E55096">
              <w:rPr>
                <w:rFonts w:ascii="Arial" w:eastAsia="Arial" w:hAnsi="Arial" w:cs="Times New Roman"/>
                <w:lang w:val="en-AU"/>
              </w:rPr>
              <w:t>]*</w:t>
            </w:r>
            <w:proofErr w:type="gramEnd"/>
            <w:r w:rsidRPr="00E55096">
              <w:rPr>
                <w:rFonts w:ascii="Arial" w:eastAsia="Arial" w:hAnsi="Arial" w:cs="Times New Roman"/>
                <w:lang w:val="en-AU"/>
              </w:rPr>
              <w:t>.</w:t>
            </w:r>
          </w:p>
        </w:tc>
      </w:tr>
      <w:tr w:rsidR="00E55096" w:rsidRPr="00E55096" w14:paraId="1EE2D345" w14:textId="77777777" w:rsidTr="00E55096">
        <w:trPr>
          <w:cantSplit/>
        </w:trPr>
        <w:tc>
          <w:tcPr>
            <w:cnfStyle w:val="001000000000" w:firstRow="0" w:lastRow="0" w:firstColumn="1" w:lastColumn="0" w:oddVBand="0" w:evenVBand="0" w:oddHBand="0" w:evenHBand="0" w:firstRowFirstColumn="0" w:firstRowLastColumn="0" w:lastRowFirstColumn="0" w:lastRowLastColumn="0"/>
            <w:tcW w:w="1980" w:type="dxa"/>
          </w:tcPr>
          <w:p w14:paraId="20D20E21" w14:textId="77777777" w:rsidR="00E55096" w:rsidRPr="00E55096" w:rsidRDefault="00E55096" w:rsidP="00E55096">
            <w:pPr>
              <w:rPr>
                <w:rFonts w:ascii="Arial" w:eastAsia="Arial" w:hAnsi="Arial" w:cs="Times New Roman"/>
                <w:bCs/>
                <w:color w:val="000000"/>
                <w:lang w:val="en-AU"/>
              </w:rPr>
            </w:pPr>
            <w:r w:rsidRPr="00E55096">
              <w:rPr>
                <w:rFonts w:ascii="Arial" w:eastAsia="Arial" w:hAnsi="Arial" w:cs="Times New Roman"/>
                <w:bCs/>
                <w:color w:val="000000"/>
                <w:lang w:val="en-AU"/>
              </w:rPr>
              <w:t>2. Registration</w:t>
            </w:r>
          </w:p>
        </w:tc>
        <w:tc>
          <w:tcPr>
            <w:tcW w:w="2551" w:type="dxa"/>
          </w:tcPr>
          <w:p w14:paraId="3574CF8C"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Obtains information about children to initiate the process of allocating places.</w:t>
            </w:r>
          </w:p>
        </w:tc>
        <w:tc>
          <w:tcPr>
            <w:tcW w:w="2552" w:type="dxa"/>
          </w:tcPr>
          <w:p w14:paraId="5D4AF33E"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Completes a registration form.</w:t>
            </w:r>
          </w:p>
        </w:tc>
        <w:tc>
          <w:tcPr>
            <w:tcW w:w="2539" w:type="dxa"/>
          </w:tcPr>
          <w:p w14:paraId="1F627302"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 xml:space="preserve">Supports families and carers to complete registration forms if they find it </w:t>
            </w:r>
            <w:proofErr w:type="gramStart"/>
            <w:r w:rsidRPr="00E55096">
              <w:rPr>
                <w:rFonts w:ascii="Arial" w:eastAsia="Arial" w:hAnsi="Arial" w:cs="Times New Roman"/>
                <w:lang w:val="en-AU"/>
              </w:rPr>
              <w:t>difficult, or</w:t>
            </w:r>
            <w:proofErr w:type="gramEnd"/>
            <w:r w:rsidRPr="00E55096">
              <w:rPr>
                <w:rFonts w:ascii="Arial" w:eastAsia="Arial" w:hAnsi="Arial" w:cs="Times New Roman"/>
                <w:lang w:val="en-AU"/>
              </w:rPr>
              <w:t xml:space="preserve"> refers them directly to the CRES Provider.</w:t>
            </w:r>
          </w:p>
        </w:tc>
      </w:tr>
      <w:tr w:rsidR="00E55096" w:rsidRPr="00E55096" w14:paraId="7DCD8353" w14:textId="77777777" w:rsidTr="00E55096">
        <w:trPr>
          <w:cantSplit/>
        </w:trPr>
        <w:tc>
          <w:tcPr>
            <w:cnfStyle w:val="001000000000" w:firstRow="0" w:lastRow="0" w:firstColumn="1" w:lastColumn="0" w:oddVBand="0" w:evenVBand="0" w:oddHBand="0" w:evenHBand="0" w:firstRowFirstColumn="0" w:firstRowLastColumn="0" w:lastRowFirstColumn="0" w:lastRowLastColumn="0"/>
            <w:tcW w:w="1980" w:type="dxa"/>
          </w:tcPr>
          <w:p w14:paraId="7ECFB2BD" w14:textId="77777777" w:rsidR="00E55096" w:rsidRPr="00E55096" w:rsidRDefault="00E55096" w:rsidP="00E55096">
            <w:pPr>
              <w:rPr>
                <w:rFonts w:ascii="Arial" w:eastAsia="Arial" w:hAnsi="Arial" w:cs="Times New Roman"/>
                <w:bCs/>
                <w:color w:val="000000"/>
                <w:lang w:val="en-AU"/>
              </w:rPr>
            </w:pPr>
            <w:r w:rsidRPr="00E55096">
              <w:rPr>
                <w:rFonts w:ascii="Arial" w:eastAsia="Arial" w:hAnsi="Arial" w:cs="Times New Roman"/>
                <w:bCs/>
                <w:color w:val="000000"/>
                <w:lang w:val="en-AU"/>
              </w:rPr>
              <w:t>3. Allocation</w:t>
            </w:r>
          </w:p>
        </w:tc>
        <w:tc>
          <w:tcPr>
            <w:tcW w:w="2551" w:type="dxa"/>
          </w:tcPr>
          <w:p w14:paraId="0108F11A"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Equitably allocates kindergarten places and optimise the supply and demand of places.</w:t>
            </w:r>
          </w:p>
        </w:tc>
        <w:tc>
          <w:tcPr>
            <w:tcW w:w="2552" w:type="dxa"/>
          </w:tcPr>
          <w:p w14:paraId="4F163069"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 xml:space="preserve">Receives an update on the progress of their registration. </w:t>
            </w:r>
          </w:p>
        </w:tc>
        <w:tc>
          <w:tcPr>
            <w:tcW w:w="2539" w:type="dxa"/>
          </w:tcPr>
          <w:p w14:paraId="214C0E4E"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w:t>
            </w:r>
          </w:p>
        </w:tc>
      </w:tr>
      <w:tr w:rsidR="00E55096" w:rsidRPr="00E55096" w14:paraId="4371FBE3" w14:textId="77777777" w:rsidTr="00E55096">
        <w:trPr>
          <w:cantSplit/>
        </w:trPr>
        <w:tc>
          <w:tcPr>
            <w:cnfStyle w:val="001000000000" w:firstRow="0" w:lastRow="0" w:firstColumn="1" w:lastColumn="0" w:oddVBand="0" w:evenVBand="0" w:oddHBand="0" w:evenHBand="0" w:firstRowFirstColumn="0" w:firstRowLastColumn="0" w:lastRowFirstColumn="0" w:lastRowLastColumn="0"/>
            <w:tcW w:w="1980" w:type="dxa"/>
          </w:tcPr>
          <w:p w14:paraId="503401CF" w14:textId="77777777" w:rsidR="00E55096" w:rsidRPr="00E55096" w:rsidRDefault="00E55096" w:rsidP="00E55096">
            <w:pPr>
              <w:rPr>
                <w:rFonts w:ascii="Arial" w:eastAsia="Arial" w:hAnsi="Arial" w:cs="Times New Roman"/>
                <w:bCs/>
                <w:color w:val="000000"/>
                <w:lang w:val="en-AU"/>
              </w:rPr>
            </w:pPr>
            <w:r w:rsidRPr="00E55096">
              <w:rPr>
                <w:rFonts w:ascii="Arial" w:eastAsia="Arial" w:hAnsi="Arial" w:cs="Times New Roman"/>
                <w:bCs/>
                <w:color w:val="000000"/>
                <w:lang w:val="en-AU"/>
              </w:rPr>
              <w:t>4. Confirmation and communication</w:t>
            </w:r>
          </w:p>
        </w:tc>
        <w:tc>
          <w:tcPr>
            <w:tcW w:w="2551" w:type="dxa"/>
          </w:tcPr>
          <w:p w14:paraId="7636495F"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Clearly communicates with families and carers to confirm their allocated place and inform service providers of their enrolment list.</w:t>
            </w:r>
          </w:p>
        </w:tc>
        <w:tc>
          <w:tcPr>
            <w:tcW w:w="2552" w:type="dxa"/>
          </w:tcPr>
          <w:p w14:paraId="1BA9C64A"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Accepts their offer of place or rejects the offer and goes on a waiting list.</w:t>
            </w:r>
          </w:p>
        </w:tc>
        <w:tc>
          <w:tcPr>
            <w:tcW w:w="2539" w:type="dxa"/>
          </w:tcPr>
          <w:p w14:paraId="5B28B343"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Supports families and carers to understand what an offer means and what they need to do next.</w:t>
            </w:r>
          </w:p>
        </w:tc>
      </w:tr>
      <w:tr w:rsidR="00E55096" w:rsidRPr="00E55096" w14:paraId="5F01C22E" w14:textId="77777777" w:rsidTr="00E55096">
        <w:trPr>
          <w:cantSplit/>
        </w:trPr>
        <w:tc>
          <w:tcPr>
            <w:cnfStyle w:val="001000000000" w:firstRow="0" w:lastRow="0" w:firstColumn="1" w:lastColumn="0" w:oddVBand="0" w:evenVBand="0" w:oddHBand="0" w:evenHBand="0" w:firstRowFirstColumn="0" w:firstRowLastColumn="0" w:lastRowFirstColumn="0" w:lastRowLastColumn="0"/>
            <w:tcW w:w="1980" w:type="dxa"/>
          </w:tcPr>
          <w:p w14:paraId="06D9188C" w14:textId="77777777" w:rsidR="00E55096" w:rsidRPr="00E55096" w:rsidRDefault="00E55096" w:rsidP="00E55096">
            <w:pPr>
              <w:rPr>
                <w:rFonts w:ascii="Arial" w:eastAsia="Arial" w:hAnsi="Arial" w:cs="Times New Roman"/>
                <w:bCs/>
                <w:color w:val="000000"/>
                <w:lang w:val="en-AU"/>
              </w:rPr>
            </w:pPr>
            <w:r w:rsidRPr="00E55096">
              <w:rPr>
                <w:rFonts w:ascii="Arial" w:eastAsia="Arial" w:hAnsi="Arial" w:cs="Times New Roman"/>
                <w:bCs/>
                <w:color w:val="000000"/>
                <w:lang w:val="en-AU"/>
              </w:rPr>
              <w:t>5. CRES planning, maintenance and development</w:t>
            </w:r>
          </w:p>
        </w:tc>
        <w:tc>
          <w:tcPr>
            <w:tcW w:w="2551" w:type="dxa"/>
          </w:tcPr>
          <w:p w14:paraId="518F679C"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eastAsia="en-AU"/>
              </w:rPr>
              <w:t>Plans for success every year by evaluating and improving the CRES.</w:t>
            </w:r>
          </w:p>
        </w:tc>
        <w:tc>
          <w:tcPr>
            <w:tcW w:w="2552" w:type="dxa"/>
          </w:tcPr>
          <w:p w14:paraId="0586A0B8"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Begins to engage with the service provider to start the enrolment process.</w:t>
            </w:r>
          </w:p>
        </w:tc>
        <w:tc>
          <w:tcPr>
            <w:tcW w:w="2539" w:type="dxa"/>
          </w:tcPr>
          <w:p w14:paraId="18D06C8B"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Supports families and carers to enrol and begin kindergarten.</w:t>
            </w:r>
          </w:p>
          <w:p w14:paraId="0EE0BEBB"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 xml:space="preserve">Provides feedback to the </w:t>
            </w:r>
            <w:r w:rsidRPr="00E55096">
              <w:rPr>
                <w:rFonts w:ascii="Arial" w:eastAsia="Arial" w:hAnsi="Arial" w:cs="Times New Roman"/>
                <w:highlight w:val="yellow"/>
                <w:lang w:val="en-AU"/>
              </w:rPr>
              <w:t>[CRES Provider]</w:t>
            </w:r>
            <w:r w:rsidRPr="00E55096">
              <w:rPr>
                <w:rFonts w:ascii="Arial" w:eastAsia="Arial" w:hAnsi="Arial" w:cs="Times New Roman"/>
                <w:lang w:val="en-AU"/>
              </w:rPr>
              <w:t xml:space="preserve"> about your experience so they can improve it for the coming year.</w:t>
            </w:r>
          </w:p>
        </w:tc>
      </w:tr>
    </w:tbl>
    <w:p w14:paraId="61834C08"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lastRenderedPageBreak/>
        <w:t xml:space="preserve">* If you believe a family or carer will need extra support completing a registration form or are likely to miss the </w:t>
      </w:r>
      <w:proofErr w:type="gramStart"/>
      <w:r w:rsidRPr="00E55096">
        <w:rPr>
          <w:rFonts w:ascii="Arial" w:eastAsia="Arial" w:hAnsi="Arial" w:cs="Times New Roman"/>
          <w:lang w:val="en-AU"/>
        </w:rPr>
        <w:t>first round</w:t>
      </w:r>
      <w:proofErr w:type="gramEnd"/>
      <w:r w:rsidRPr="00E55096">
        <w:rPr>
          <w:rFonts w:ascii="Arial" w:eastAsia="Arial" w:hAnsi="Arial" w:cs="Times New Roman"/>
          <w:lang w:val="en-AU"/>
        </w:rPr>
        <w:t xml:space="preserve"> registration date, refer them to the [</w:t>
      </w:r>
      <w:r w:rsidRPr="00E55096">
        <w:rPr>
          <w:rFonts w:ascii="Arial" w:eastAsia="Arial" w:hAnsi="Arial" w:cs="Times New Roman"/>
          <w:highlight w:val="yellow"/>
          <w:lang w:val="en-AU"/>
        </w:rPr>
        <w:t>CRES Provider</w:t>
      </w:r>
      <w:r w:rsidRPr="00E55096">
        <w:rPr>
          <w:rFonts w:ascii="Arial" w:eastAsia="Arial" w:hAnsi="Arial" w:cs="Times New Roman"/>
          <w:lang w:val="en-AU"/>
        </w:rPr>
        <w:t>] with the attached referral form. [</w:t>
      </w:r>
      <w:r w:rsidRPr="00E55096">
        <w:rPr>
          <w:rFonts w:ascii="Arial" w:eastAsia="Arial" w:hAnsi="Arial" w:cs="Times New Roman"/>
          <w:highlight w:val="yellow"/>
          <w:lang w:val="en-AU"/>
        </w:rPr>
        <w:t>CRES Provider</w:t>
      </w:r>
      <w:r w:rsidRPr="00E55096">
        <w:rPr>
          <w:rFonts w:ascii="Arial" w:eastAsia="Arial" w:hAnsi="Arial" w:cs="Times New Roman"/>
          <w:lang w:val="en-AU"/>
        </w:rPr>
        <w:t>] will follow up with this family or carer to offer support in getting their children into kindergarten.</w:t>
      </w:r>
    </w:p>
    <w:p w14:paraId="0508A946"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How does registration work?</w:t>
      </w:r>
    </w:p>
    <w:p w14:paraId="38529827"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The quickest way to complete a registration form is online at [</w:t>
      </w:r>
      <w:r w:rsidRPr="00E55096">
        <w:rPr>
          <w:rFonts w:ascii="Arial" w:eastAsia="Arial" w:hAnsi="Arial" w:cs="Times New Roman"/>
          <w:highlight w:val="yellow"/>
          <w:lang w:val="en-AU"/>
        </w:rPr>
        <w:t>insert link to registration form page</w:t>
      </w:r>
      <w:r w:rsidRPr="00E55096">
        <w:rPr>
          <w:rFonts w:ascii="Arial" w:eastAsia="Arial" w:hAnsi="Arial" w:cs="Times New Roman"/>
          <w:lang w:val="en-AU"/>
        </w:rPr>
        <w:t>]</w:t>
      </w:r>
    </w:p>
    <w:p w14:paraId="53A3F313"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Families and carers can also complete a paper form and post it to [</w:t>
      </w:r>
      <w:r w:rsidRPr="00E55096">
        <w:rPr>
          <w:rFonts w:ascii="Arial" w:eastAsia="Arial" w:hAnsi="Arial" w:cs="Times New Roman"/>
          <w:highlight w:val="yellow"/>
          <w:lang w:val="en-AU"/>
        </w:rPr>
        <w:t>CRES Provider</w:t>
      </w:r>
      <w:r w:rsidRPr="00E55096">
        <w:rPr>
          <w:rFonts w:ascii="Arial" w:eastAsia="Arial" w:hAnsi="Arial" w:cs="Times New Roman"/>
          <w:lang w:val="en-AU"/>
        </w:rPr>
        <w:t>]. These registration forms are attached to this information pack so you can provide them to families and carers.</w:t>
      </w:r>
    </w:p>
    <w:p w14:paraId="53B0F0C0"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 xml:space="preserve">Families and carers cannot </w:t>
      </w:r>
      <w:r w:rsidRPr="00E55096">
        <w:rPr>
          <w:rFonts w:ascii="Arial" w:eastAsia="Arial" w:hAnsi="Arial" w:cs="Times New Roman"/>
          <w:u w:val="single"/>
          <w:lang w:val="en-AU"/>
        </w:rPr>
        <w:t>register</w:t>
      </w:r>
      <w:r w:rsidRPr="00E55096">
        <w:rPr>
          <w:rFonts w:ascii="Arial" w:eastAsia="Arial" w:hAnsi="Arial" w:cs="Times New Roman"/>
          <w:lang w:val="en-AU"/>
        </w:rPr>
        <w:t xml:space="preserve"> directly with service providers that are part of the CRES, they must go through the centralised registration process. Service providers can direct families and carers to register through [</w:t>
      </w:r>
      <w:r w:rsidRPr="00E55096">
        <w:rPr>
          <w:rFonts w:ascii="Arial" w:eastAsia="Arial" w:hAnsi="Arial" w:cs="Times New Roman"/>
          <w:highlight w:val="yellow"/>
          <w:lang w:val="en-AU"/>
        </w:rPr>
        <w:t>CRES Provider]</w:t>
      </w:r>
      <w:r w:rsidRPr="00E55096">
        <w:rPr>
          <w:rFonts w:ascii="Arial" w:eastAsia="Arial" w:hAnsi="Arial" w:cs="Times New Roman"/>
          <w:lang w:val="en-AU"/>
        </w:rPr>
        <w:t xml:space="preserve"> and assist them to complete the registration. </w:t>
      </w:r>
    </w:p>
    <w:p w14:paraId="4610CF37"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What do families and carers need to complete registration?</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5096" w:rsidRPr="00E55096" w14:paraId="19049937" w14:textId="77777777" w:rsidTr="00E55096">
        <w:trPr>
          <w:trHeight w:val="193"/>
        </w:trPr>
        <w:tc>
          <w:tcPr>
            <w:tcW w:w="7285" w:type="dxa"/>
            <w:tcBorders>
              <w:left w:val="nil"/>
            </w:tcBorders>
            <w:shd w:val="clear" w:color="auto" w:fill="BC95C8"/>
          </w:tcPr>
          <w:p w14:paraId="0DEA462D" w14:textId="77777777" w:rsidR="00E55096" w:rsidRPr="00E55096" w:rsidRDefault="00E55096" w:rsidP="00E55096">
            <w:pPr>
              <w:rPr>
                <w:rFonts w:ascii="Arial" w:eastAsia="Arial" w:hAnsi="Arial" w:cs="Times New Roman"/>
                <w:color w:val="auto"/>
              </w:rPr>
            </w:pPr>
            <w:r w:rsidRPr="00E55096">
              <w:rPr>
                <w:rFonts w:ascii="Arial" w:eastAsia="Arial" w:hAnsi="Arial" w:cs="Times New Roman"/>
                <w:color w:val="auto"/>
              </w:rPr>
              <w:t xml:space="preserve">It is strongly recommended that you </w:t>
            </w:r>
            <w:r w:rsidRPr="00E55096">
              <w:rPr>
                <w:rFonts w:ascii="Arial" w:eastAsia="Arial" w:hAnsi="Arial" w:cs="Times New Roman"/>
                <w:b/>
                <w:bCs/>
                <w:color w:val="auto"/>
              </w:rPr>
              <w:t>do not collect</w:t>
            </w:r>
            <w:r w:rsidRPr="00E55096">
              <w:rPr>
                <w:rFonts w:ascii="Arial" w:eastAsia="Arial" w:hAnsi="Arial" w:cs="Times New Roman"/>
                <w:color w:val="auto"/>
              </w:rPr>
              <w:t xml:space="preserve"> documents proving the child’s birth date, address, visa status, concession card status or similar at the registration stage. A statement at the end of the registration form that certifies the information provided is true can suffice as a legal declaration. </w:t>
            </w:r>
          </w:p>
          <w:p w14:paraId="6F92F3FA" w14:textId="77777777" w:rsidR="00E55096" w:rsidRPr="00E55096" w:rsidRDefault="00E55096" w:rsidP="00E55096">
            <w:pPr>
              <w:rPr>
                <w:rFonts w:ascii="Arial" w:eastAsia="Arial" w:hAnsi="Arial" w:cs="Times New Roman"/>
                <w:color w:val="auto"/>
              </w:rPr>
            </w:pPr>
            <w:r w:rsidRPr="00E55096">
              <w:rPr>
                <w:rFonts w:ascii="Arial" w:eastAsia="Arial" w:hAnsi="Arial" w:cs="Times New Roman"/>
                <w:color w:val="auto"/>
              </w:rPr>
              <w:t xml:space="preserve">This will make accessing kindergarten as easy as possible for families and carers, particularly those who are experiencing vulnerability or disadvantage. Gathering documentation can be a barrier for many families and carers attempting or completing the form and establishing contact with the CRES. Once registered, the CRES Provider, kindergarten provider, MCH or support service staff can assist the family or carer to gather documentation for the enrolment stage. </w:t>
            </w:r>
          </w:p>
          <w:p w14:paraId="5CCF5534" w14:textId="6C3BF3F1" w:rsidR="00E55096" w:rsidRPr="0048641A" w:rsidRDefault="00E55096" w:rsidP="00E55096">
            <w:pPr>
              <w:rPr>
                <w:rFonts w:ascii="Arial" w:eastAsia="Arial" w:hAnsi="Arial" w:cs="Times New Roman"/>
                <w:color w:val="auto"/>
                <w:lang w:val="en-AU"/>
              </w:rPr>
            </w:pPr>
            <w:r w:rsidRPr="00E55096">
              <w:rPr>
                <w:rFonts w:ascii="Arial" w:eastAsia="Arial" w:hAnsi="Arial" w:cs="Times New Roman"/>
                <w:color w:val="auto"/>
                <w:lang w:val="en-AU"/>
              </w:rPr>
              <w:t>If your CRES does require documentation at this stage and this cannot be changed, keep option 2 below. If not, keep option 1.</w:t>
            </w:r>
          </w:p>
        </w:tc>
      </w:tr>
    </w:tbl>
    <w:p w14:paraId="3E252745" w14:textId="77777777" w:rsidR="00E55096" w:rsidRPr="00E55096" w:rsidRDefault="00E55096" w:rsidP="00E55096">
      <w:pPr>
        <w:rPr>
          <w:rFonts w:ascii="Arial" w:eastAsia="Arial" w:hAnsi="Arial" w:cs="Times New Roman"/>
          <w:highlight w:val="yellow"/>
          <w:lang w:val="en-AU"/>
        </w:rPr>
      </w:pPr>
    </w:p>
    <w:p w14:paraId="40B70ACD" w14:textId="77777777" w:rsidR="00E55096" w:rsidRPr="00E55096" w:rsidRDefault="00E55096" w:rsidP="00E55096">
      <w:pPr>
        <w:shd w:val="clear" w:color="auto" w:fill="D0CECE" w:themeFill="background2" w:themeFillShade="E6"/>
        <w:rPr>
          <w:rFonts w:ascii="Arial" w:eastAsia="Arial" w:hAnsi="Arial" w:cs="Times New Roman"/>
          <w:b/>
          <w:bCs/>
          <w:lang w:val="en-AU"/>
        </w:rPr>
      </w:pPr>
      <w:r w:rsidRPr="00E55096">
        <w:rPr>
          <w:rFonts w:ascii="Arial" w:eastAsia="Arial" w:hAnsi="Arial" w:cs="Times New Roman"/>
          <w:b/>
          <w:bCs/>
          <w:lang w:val="en-AU"/>
        </w:rPr>
        <w:t>OPTION 1</w:t>
      </w:r>
    </w:p>
    <w:p w14:paraId="49262FAA" w14:textId="77777777" w:rsidR="00E55096" w:rsidRPr="00E55096" w:rsidRDefault="00E55096" w:rsidP="00E55096">
      <w:pPr>
        <w:rPr>
          <w:rFonts w:ascii="Arial" w:eastAsia="Arial" w:hAnsi="Arial" w:cs="Times New Roman"/>
          <w:color w:val="00B0F0"/>
          <w:highlight w:val="yellow"/>
          <w:lang w:val="en-AU"/>
        </w:rPr>
      </w:pPr>
      <w:r w:rsidRPr="00E55096">
        <w:rPr>
          <w:rFonts w:ascii="Arial" w:eastAsia="Arial" w:hAnsi="Arial" w:cs="Times New Roman"/>
          <w:highlight w:val="yellow"/>
          <w:lang w:val="en-AU"/>
        </w:rPr>
        <w:t xml:space="preserve">To fill out the registration form, families and carers will need to provide information about themselves and their child. </w:t>
      </w:r>
      <w:r w:rsidRPr="00E55096">
        <w:rPr>
          <w:rFonts w:ascii="Arial" w:eastAsia="Arial" w:hAnsi="Arial" w:cs="Times New Roman"/>
          <w:b/>
          <w:bCs/>
          <w:highlight w:val="yellow"/>
          <w:lang w:val="en-AU"/>
        </w:rPr>
        <w:t>They will not need to attach any supporting documentation.</w:t>
      </w:r>
      <w:r w:rsidRPr="00E55096">
        <w:rPr>
          <w:rFonts w:ascii="Arial" w:eastAsia="Arial" w:hAnsi="Arial" w:cs="Times New Roman"/>
          <w:highlight w:val="yellow"/>
          <w:lang w:val="en-AU"/>
        </w:rPr>
        <w:t xml:space="preserve"> They will need a credit card (to pay the registration fee). The fee can also be paid in person at their nearest council office. This fee is waived for all families and carers eligible for Priority of Access allocation.</w:t>
      </w:r>
    </w:p>
    <w:p w14:paraId="58FF7AC0" w14:textId="77777777" w:rsidR="00E55096" w:rsidRPr="00E55096" w:rsidRDefault="00E55096" w:rsidP="00E55096">
      <w:pPr>
        <w:rPr>
          <w:rFonts w:ascii="Arial" w:eastAsia="Arial" w:hAnsi="Arial" w:cs="Times New Roman"/>
          <w:highlight w:val="yellow"/>
          <w:lang w:val="en-AU"/>
        </w:rPr>
      </w:pPr>
      <w:r w:rsidRPr="00E55096">
        <w:rPr>
          <w:rFonts w:ascii="Arial" w:eastAsia="Arial" w:hAnsi="Arial" w:cs="Times New Roman"/>
          <w:highlight w:val="yellow"/>
          <w:lang w:val="en-AU"/>
        </w:rPr>
        <w:t>The registration form asks families and carers for:</w:t>
      </w:r>
    </w:p>
    <w:p w14:paraId="5C150A77" w14:textId="77777777" w:rsidR="00E55096" w:rsidRPr="00E55096" w:rsidRDefault="00E55096" w:rsidP="00E55096">
      <w:pPr>
        <w:pStyle w:val="Bullet2"/>
        <w:numPr>
          <w:ilvl w:val="0"/>
          <w:numId w:val="28"/>
        </w:numPr>
        <w:rPr>
          <w:highlight w:val="yellow"/>
        </w:rPr>
      </w:pPr>
      <w:r w:rsidRPr="00E55096">
        <w:rPr>
          <w:highlight w:val="yellow"/>
        </w:rPr>
        <w:t>Basic information about the child including name, date of birth, language spoken at home, previous kindergarten attendance and immunisation status.</w:t>
      </w:r>
    </w:p>
    <w:p w14:paraId="2E3F5498" w14:textId="77777777" w:rsidR="00E55096" w:rsidRPr="00E55096" w:rsidRDefault="00E55096" w:rsidP="00E55096">
      <w:pPr>
        <w:pStyle w:val="Bullet2"/>
        <w:numPr>
          <w:ilvl w:val="0"/>
          <w:numId w:val="28"/>
        </w:numPr>
        <w:rPr>
          <w:highlight w:val="yellow"/>
        </w:rPr>
      </w:pPr>
      <w:r w:rsidRPr="00E55096">
        <w:rPr>
          <w:highlight w:val="yellow"/>
        </w:rPr>
        <w:t>Details of any additional support the child might require due to a disability including intellectual, sensory or physical impairment.</w:t>
      </w:r>
    </w:p>
    <w:p w14:paraId="4E9D0B22" w14:textId="77777777" w:rsidR="00E55096" w:rsidRPr="00E55096" w:rsidRDefault="00E55096" w:rsidP="00E55096">
      <w:pPr>
        <w:pStyle w:val="Bullet2"/>
        <w:numPr>
          <w:ilvl w:val="0"/>
          <w:numId w:val="28"/>
        </w:numPr>
        <w:rPr>
          <w:highlight w:val="yellow"/>
        </w:rPr>
      </w:pPr>
      <w:r w:rsidRPr="00E55096">
        <w:rPr>
          <w:highlight w:val="yellow"/>
        </w:rPr>
        <w:t>Contact details for the family or carer and any additional adults that should be kept informed throughout the process (</w:t>
      </w:r>
      <w:proofErr w:type="gramStart"/>
      <w:r w:rsidRPr="00E55096">
        <w:rPr>
          <w:highlight w:val="yellow"/>
        </w:rPr>
        <w:t>e.g.</w:t>
      </w:r>
      <w:proofErr w:type="gramEnd"/>
      <w:r w:rsidRPr="00E55096">
        <w:rPr>
          <w:highlight w:val="yellow"/>
        </w:rPr>
        <w:t xml:space="preserve"> another family member, a case worker or other support service staff member the family or carer trusts).</w:t>
      </w:r>
    </w:p>
    <w:p w14:paraId="79C0EEDD" w14:textId="77777777" w:rsidR="00E55096" w:rsidRPr="00E55096" w:rsidRDefault="00E55096" w:rsidP="00E55096">
      <w:pPr>
        <w:pStyle w:val="Bullet2"/>
        <w:numPr>
          <w:ilvl w:val="0"/>
          <w:numId w:val="28"/>
        </w:numPr>
        <w:rPr>
          <w:highlight w:val="yellow"/>
        </w:rPr>
      </w:pPr>
      <w:r w:rsidRPr="00E55096">
        <w:rPr>
          <w:highlight w:val="yellow"/>
        </w:rPr>
        <w:t>Whether the child is identified as fulfilling any of the following criteria:</w:t>
      </w:r>
    </w:p>
    <w:p w14:paraId="79989A7B" w14:textId="77777777" w:rsidR="00E55096" w:rsidRPr="00E55096" w:rsidRDefault="00E55096" w:rsidP="00E55096">
      <w:pPr>
        <w:pStyle w:val="ListParagraph"/>
        <w:numPr>
          <w:ilvl w:val="1"/>
          <w:numId w:val="28"/>
        </w:numPr>
        <w:rPr>
          <w:rFonts w:ascii="Arial" w:eastAsia="Arial" w:hAnsi="Arial" w:cs="Times New Roman"/>
          <w:highlight w:val="yellow"/>
          <w:lang w:val="en-AU"/>
        </w:rPr>
      </w:pPr>
      <w:r w:rsidRPr="00E55096">
        <w:rPr>
          <w:rFonts w:ascii="Arial" w:eastAsia="Arial" w:hAnsi="Arial" w:cs="Times New Roman"/>
          <w:highlight w:val="yellow"/>
          <w:lang w:val="en-AU"/>
        </w:rPr>
        <w:t>Is Aboriginal or Torres Strait Islander</w:t>
      </w:r>
    </w:p>
    <w:p w14:paraId="6E6B46CF" w14:textId="29185A94" w:rsidR="00E55096" w:rsidRDefault="00E55096" w:rsidP="00E55096">
      <w:pPr>
        <w:pStyle w:val="ListParagraph"/>
        <w:numPr>
          <w:ilvl w:val="1"/>
          <w:numId w:val="28"/>
        </w:numPr>
        <w:rPr>
          <w:rFonts w:ascii="Arial" w:eastAsia="Arial" w:hAnsi="Arial" w:cs="Times New Roman"/>
          <w:highlight w:val="yellow"/>
          <w:lang w:val="en-AU"/>
        </w:rPr>
      </w:pPr>
      <w:r w:rsidRPr="00E55096">
        <w:rPr>
          <w:rFonts w:ascii="Arial" w:eastAsia="Arial" w:hAnsi="Arial" w:cs="Times New Roman"/>
          <w:highlight w:val="yellow"/>
          <w:lang w:val="en-AU"/>
        </w:rPr>
        <w:t>Is from a multiple birth (triplet or greater)</w:t>
      </w:r>
    </w:p>
    <w:p w14:paraId="265796C4" w14:textId="5CF6BD8B" w:rsidR="00626BC5" w:rsidRPr="00E55096" w:rsidRDefault="00626BC5" w:rsidP="00E55096">
      <w:pPr>
        <w:pStyle w:val="ListParagraph"/>
        <w:numPr>
          <w:ilvl w:val="1"/>
          <w:numId w:val="28"/>
        </w:numPr>
        <w:rPr>
          <w:rFonts w:ascii="Arial" w:eastAsia="Arial" w:hAnsi="Arial" w:cs="Times New Roman"/>
          <w:highlight w:val="yellow"/>
          <w:lang w:val="en-AU"/>
        </w:rPr>
      </w:pPr>
      <w:r>
        <w:rPr>
          <w:rFonts w:ascii="Arial" w:eastAsia="Arial" w:hAnsi="Arial" w:cs="Times New Roman"/>
          <w:highlight w:val="yellow"/>
          <w:lang w:val="en-AU"/>
        </w:rPr>
        <w:t>Is from a refugee or asylum seeker background</w:t>
      </w:r>
    </w:p>
    <w:p w14:paraId="24886338" w14:textId="77777777" w:rsidR="00E55096" w:rsidRPr="00E55096" w:rsidRDefault="00E55096" w:rsidP="00E55096">
      <w:pPr>
        <w:pStyle w:val="ListParagraph"/>
        <w:numPr>
          <w:ilvl w:val="1"/>
          <w:numId w:val="28"/>
        </w:numPr>
        <w:rPr>
          <w:rFonts w:ascii="Arial" w:eastAsia="Arial" w:hAnsi="Arial" w:cs="Times New Roman"/>
          <w:highlight w:val="yellow"/>
          <w:lang w:val="en-AU"/>
        </w:rPr>
      </w:pPr>
      <w:r w:rsidRPr="00E55096">
        <w:rPr>
          <w:rFonts w:ascii="Arial" w:eastAsia="Arial" w:hAnsi="Arial" w:cs="Times New Roman"/>
          <w:highlight w:val="yellow"/>
          <w:lang w:val="en-AU"/>
        </w:rPr>
        <w:lastRenderedPageBreak/>
        <w:t>Is known to Child Protection</w:t>
      </w:r>
    </w:p>
    <w:p w14:paraId="1F53241A" w14:textId="77777777" w:rsidR="00E55096" w:rsidRPr="00E55096" w:rsidRDefault="00E55096" w:rsidP="00E55096">
      <w:pPr>
        <w:pStyle w:val="ListParagraph"/>
        <w:numPr>
          <w:ilvl w:val="1"/>
          <w:numId w:val="28"/>
        </w:numPr>
        <w:rPr>
          <w:rFonts w:ascii="Arial" w:eastAsia="Arial" w:hAnsi="Arial" w:cs="Times New Roman"/>
          <w:highlight w:val="yellow"/>
          <w:lang w:val="en-AU"/>
        </w:rPr>
      </w:pPr>
      <w:r w:rsidRPr="00E55096">
        <w:rPr>
          <w:rFonts w:ascii="Arial" w:eastAsia="Arial" w:hAnsi="Arial" w:cs="Times New Roman"/>
          <w:highlight w:val="yellow"/>
          <w:lang w:val="en-AU"/>
        </w:rPr>
        <w:t>Is in Out-Of-Home Care.</w:t>
      </w:r>
    </w:p>
    <w:p w14:paraId="539CBB3B" w14:textId="77777777" w:rsidR="00E55096" w:rsidRPr="00E55096" w:rsidRDefault="00E55096" w:rsidP="00E55096">
      <w:pPr>
        <w:pStyle w:val="ListParagraph"/>
        <w:numPr>
          <w:ilvl w:val="1"/>
          <w:numId w:val="28"/>
        </w:numPr>
        <w:rPr>
          <w:rFonts w:ascii="Arial" w:eastAsia="Arial" w:hAnsi="Arial" w:cs="Times New Roman"/>
          <w:highlight w:val="yellow"/>
          <w:lang w:val="en-AU"/>
        </w:rPr>
      </w:pPr>
      <w:r w:rsidRPr="00E55096">
        <w:rPr>
          <w:rFonts w:ascii="Arial" w:eastAsia="Arial" w:hAnsi="Arial" w:cs="Times New Roman"/>
          <w:highlight w:val="yellow"/>
          <w:lang w:val="en-AU"/>
        </w:rPr>
        <w:t>Holds, or has a family member who holds, a Commonwealth Health Care Card, Commonwealth Pensioner Concession Card, Department of Veteran’s Affairs Gold Card or White Card, or a Refugee or Asylum Seeker Visa.</w:t>
      </w:r>
    </w:p>
    <w:p w14:paraId="3EC7B2B5" w14:textId="77777777" w:rsidR="00E55096" w:rsidRPr="00E55096" w:rsidRDefault="00E55096" w:rsidP="00E55096">
      <w:pPr>
        <w:pStyle w:val="ListParagraph"/>
        <w:numPr>
          <w:ilvl w:val="1"/>
          <w:numId w:val="28"/>
        </w:numPr>
        <w:rPr>
          <w:rFonts w:ascii="Arial" w:eastAsia="Arial" w:hAnsi="Arial" w:cs="Times New Roman"/>
          <w:highlight w:val="yellow"/>
          <w:lang w:val="en-AU"/>
        </w:rPr>
      </w:pPr>
      <w:r w:rsidRPr="00E55096">
        <w:rPr>
          <w:rFonts w:ascii="Arial" w:eastAsia="Arial" w:hAnsi="Arial" w:cs="Times New Roman"/>
          <w:highlight w:val="yellow"/>
          <w:lang w:val="en-AU"/>
        </w:rPr>
        <w:t>[other local criteria].</w:t>
      </w:r>
    </w:p>
    <w:p w14:paraId="6BC8D2F0" w14:textId="77777777" w:rsidR="00E55096" w:rsidRPr="00E55096" w:rsidRDefault="00E55096" w:rsidP="00E55096">
      <w:pPr>
        <w:shd w:val="clear" w:color="auto" w:fill="D0CECE" w:themeFill="background2" w:themeFillShade="E6"/>
        <w:rPr>
          <w:rFonts w:ascii="Arial" w:eastAsia="Arial" w:hAnsi="Arial" w:cs="Times New Roman"/>
          <w:b/>
          <w:bCs/>
          <w:lang w:val="en-AU"/>
        </w:rPr>
      </w:pPr>
      <w:r w:rsidRPr="00E55096">
        <w:rPr>
          <w:rFonts w:ascii="Arial" w:eastAsia="Arial" w:hAnsi="Arial" w:cs="Times New Roman"/>
          <w:b/>
          <w:bCs/>
          <w:lang w:val="en-AU"/>
        </w:rPr>
        <w:t xml:space="preserve">OPTION 2 </w:t>
      </w:r>
    </w:p>
    <w:p w14:paraId="12511EDA" w14:textId="77777777" w:rsidR="00E55096" w:rsidRPr="00E55096" w:rsidRDefault="00E55096" w:rsidP="00E55096">
      <w:pPr>
        <w:rPr>
          <w:rFonts w:ascii="Arial" w:eastAsia="Arial" w:hAnsi="Arial" w:cs="Times New Roman"/>
          <w:highlight w:val="yellow"/>
          <w:lang w:val="en-AU"/>
        </w:rPr>
      </w:pPr>
      <w:r w:rsidRPr="00E55096">
        <w:rPr>
          <w:rFonts w:ascii="Arial" w:eastAsia="Arial" w:hAnsi="Arial" w:cs="Times New Roman"/>
          <w:highlight w:val="yellow"/>
          <w:lang w:val="en-AU"/>
        </w:rPr>
        <w:t>To fill out the registration form, families and carers will need:</w:t>
      </w:r>
    </w:p>
    <w:p w14:paraId="4D1946C5"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Proof of identity: the child’s birth certificate, birth notice or passport</w:t>
      </w:r>
    </w:p>
    <w:p w14:paraId="5DBCC889"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Proof of residence: a utility bill, rental agreement or rates notice with family name and address (this must be the main residence of the child).</w:t>
      </w:r>
    </w:p>
    <w:p w14:paraId="2E6608DC"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Subsidy card and immigration visas (where applicable).</w:t>
      </w:r>
    </w:p>
    <w:p w14:paraId="1B6EB8A4"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Documents from Family Support Services or a MCH nurse confirming high support needs and/or disability, or letter from a doctor for complex medical needs (where applicable).</w:t>
      </w:r>
    </w:p>
    <w:p w14:paraId="01AE2175"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Other proof required to verify the child meets local criteria.</w:t>
      </w:r>
    </w:p>
    <w:p w14:paraId="1046299F"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 xml:space="preserve">Credit card (to pay the registration fee). The fee can also be paid in person at their nearest council office. This fee is waived for all families and carers eligible for ESK/KFS/priority allocation. </w:t>
      </w:r>
    </w:p>
    <w:p w14:paraId="1E47AF4F"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What do families and carers need to complete enrolment?</w:t>
      </w: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5096" w:rsidRPr="00E55096" w14:paraId="55F23F94" w14:textId="77777777" w:rsidTr="00E55096">
        <w:trPr>
          <w:trHeight w:val="193"/>
        </w:trPr>
        <w:tc>
          <w:tcPr>
            <w:tcW w:w="7285" w:type="dxa"/>
            <w:tcBorders>
              <w:left w:val="nil"/>
            </w:tcBorders>
            <w:shd w:val="clear" w:color="auto" w:fill="BC95C8"/>
          </w:tcPr>
          <w:p w14:paraId="3F1D3647" w14:textId="77777777" w:rsidR="00E55096" w:rsidRPr="00E55096" w:rsidRDefault="00E55096" w:rsidP="00E55096">
            <w:pPr>
              <w:rPr>
                <w:rFonts w:ascii="Arial" w:eastAsia="Arial" w:hAnsi="Arial" w:cs="Times New Roman"/>
                <w:color w:val="auto"/>
                <w:lang w:val="en-AU"/>
              </w:rPr>
            </w:pPr>
            <w:r w:rsidRPr="00E55096">
              <w:rPr>
                <w:rFonts w:ascii="Arial" w:eastAsia="Arial" w:hAnsi="Arial" w:cs="Times New Roman"/>
                <w:color w:val="auto"/>
                <w:lang w:val="en-AU"/>
              </w:rPr>
              <w:t xml:space="preserve">If you gather documentation at the registration stage, use option 2. If not, keep option 1. </w:t>
            </w:r>
          </w:p>
          <w:p w14:paraId="5EB80DB2" w14:textId="77777777" w:rsidR="00E55096" w:rsidRPr="00E55096" w:rsidRDefault="00E55096" w:rsidP="00E55096">
            <w:pPr>
              <w:rPr>
                <w:rFonts w:ascii="Arial" w:eastAsia="Arial" w:hAnsi="Arial" w:cs="Times New Roman"/>
                <w:color w:val="E7E6E6"/>
                <w:lang w:val="en-AU"/>
              </w:rPr>
            </w:pPr>
            <w:r w:rsidRPr="00E55096">
              <w:rPr>
                <w:rFonts w:ascii="Arial" w:eastAsia="Arial" w:hAnsi="Arial" w:cs="Times New Roman"/>
                <w:color w:val="auto"/>
                <w:lang w:val="en-AU"/>
              </w:rPr>
              <w:t xml:space="preserve">See instructions above.  </w:t>
            </w:r>
          </w:p>
        </w:tc>
      </w:tr>
    </w:tbl>
    <w:p w14:paraId="34FFB3ED" w14:textId="77777777" w:rsidR="00FE150D" w:rsidRDefault="00FE150D" w:rsidP="00FE150D">
      <w:pPr>
        <w:rPr>
          <w:rFonts w:ascii="Arial" w:eastAsia="Arial" w:hAnsi="Arial" w:cs="Times New Roman"/>
          <w:b/>
          <w:bCs/>
          <w:lang w:val="en-AU"/>
        </w:rPr>
      </w:pPr>
    </w:p>
    <w:p w14:paraId="497DE968" w14:textId="12B49689" w:rsidR="00E55096" w:rsidRPr="00E55096" w:rsidRDefault="00E55096" w:rsidP="00E55096">
      <w:pPr>
        <w:shd w:val="clear" w:color="auto" w:fill="D0CECE" w:themeFill="background2" w:themeFillShade="E6"/>
        <w:rPr>
          <w:rFonts w:ascii="Arial" w:eastAsia="Arial" w:hAnsi="Arial" w:cs="Times New Roman"/>
          <w:b/>
          <w:bCs/>
          <w:lang w:val="en-AU"/>
        </w:rPr>
      </w:pPr>
      <w:r w:rsidRPr="00E55096">
        <w:rPr>
          <w:rFonts w:ascii="Arial" w:eastAsia="Arial" w:hAnsi="Arial" w:cs="Times New Roman"/>
          <w:b/>
          <w:bCs/>
          <w:lang w:val="en-AU"/>
        </w:rPr>
        <w:t>OPTION 1</w:t>
      </w:r>
    </w:p>
    <w:p w14:paraId="7E70100C" w14:textId="77777777" w:rsidR="00E55096" w:rsidRPr="00E55096" w:rsidRDefault="00E55096" w:rsidP="00E55096">
      <w:pPr>
        <w:rPr>
          <w:rFonts w:ascii="Arial" w:eastAsia="Arial" w:hAnsi="Arial" w:cs="Times New Roman"/>
          <w:highlight w:val="yellow"/>
          <w:lang w:val="en-AU"/>
        </w:rPr>
      </w:pPr>
      <w:r w:rsidRPr="00E55096">
        <w:rPr>
          <w:rFonts w:ascii="Arial" w:eastAsia="Arial" w:hAnsi="Arial" w:cs="Times New Roman"/>
          <w:highlight w:val="yellow"/>
          <w:lang w:val="en-AU"/>
        </w:rPr>
        <w:t>Families and carers will need to provide copies of:</w:t>
      </w:r>
    </w:p>
    <w:p w14:paraId="2C249153"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Proof of identity: your child's birth certificate, birth notice or passport</w:t>
      </w:r>
    </w:p>
    <w:p w14:paraId="11E7E576"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Proof of residence: a utilities bill, rental agreement or rates notice with your family name and address (this must be the main residence of your child).</w:t>
      </w:r>
    </w:p>
    <w:p w14:paraId="085A9E36"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Concession cards and immigration visas (where applicable).</w:t>
      </w:r>
    </w:p>
    <w:p w14:paraId="177435E4"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 xml:space="preserve">Documents from Family Support Services or a Maternal and Child Health nurse confirming high support needs and/or disability or letter from a doctor for complex medical needs (where applicable). </w:t>
      </w:r>
    </w:p>
    <w:p w14:paraId="60442F1D"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 xml:space="preserve">Immunisation History Statement (unless experiencing vulnerability or disadvantage, at which point they can take advantage of a 16-week ‘grace period’. More information is available at </w:t>
      </w:r>
      <w:hyperlink r:id="rId14" w:history="1">
        <w:r w:rsidRPr="00E55096">
          <w:rPr>
            <w:rFonts w:ascii="Arial" w:eastAsia="Arial" w:hAnsi="Arial" w:cs="Times New Roman"/>
            <w:color w:val="AF272F"/>
            <w:highlight w:val="yellow"/>
            <w:u w:val="single"/>
            <w:lang w:val="en-AU"/>
          </w:rPr>
          <w:t>www2.health.vic.gov.au/public-health/immunisation/vaccination-children/no-jab-no-play/</w:t>
        </w:r>
      </w:hyperlink>
      <w:r w:rsidRPr="00E55096">
        <w:rPr>
          <w:rFonts w:ascii="Arial" w:eastAsia="Arial" w:hAnsi="Arial" w:cs="Times New Roman"/>
          <w:highlight w:val="yellow"/>
          <w:lang w:val="en-AU"/>
        </w:rPr>
        <w:t>.)</w:t>
      </w:r>
    </w:p>
    <w:p w14:paraId="32D049B9" w14:textId="77777777" w:rsidR="00E55096" w:rsidRPr="00E55096" w:rsidRDefault="00E55096" w:rsidP="00E55096">
      <w:pPr>
        <w:numPr>
          <w:ilvl w:val="0"/>
          <w:numId w:val="14"/>
        </w:numPr>
        <w:ind w:left="284" w:hanging="284"/>
        <w:rPr>
          <w:rFonts w:ascii="Arial" w:eastAsia="Arial" w:hAnsi="Arial" w:cs="Times New Roman"/>
          <w:highlight w:val="yellow"/>
          <w:lang w:val="en-AU"/>
        </w:rPr>
      </w:pPr>
      <w:r w:rsidRPr="00E55096">
        <w:rPr>
          <w:rFonts w:ascii="Arial" w:eastAsia="Arial" w:hAnsi="Arial" w:cs="Times New Roman"/>
          <w:highlight w:val="yellow"/>
          <w:lang w:val="en-AU"/>
        </w:rPr>
        <w:t>Documents detailing any medical conditions or requirements the child has.</w:t>
      </w:r>
    </w:p>
    <w:p w14:paraId="7BA8FE0B" w14:textId="38B72CED" w:rsidR="00E55096" w:rsidRDefault="00E55096" w:rsidP="00E55096">
      <w:pPr>
        <w:rPr>
          <w:rFonts w:ascii="Arial" w:eastAsia="Arial" w:hAnsi="Arial" w:cs="Times New Roman"/>
          <w:lang w:val="en-AU"/>
        </w:rPr>
      </w:pPr>
      <w:r w:rsidRPr="00E55096">
        <w:rPr>
          <w:rFonts w:ascii="Arial" w:eastAsia="Arial" w:hAnsi="Arial" w:cs="Times New Roman"/>
          <w:highlight w:val="yellow"/>
          <w:lang w:val="en-AU"/>
        </w:rPr>
        <w:t>Kindergartens may also require additional documentation. Service providers should ensure that information regarding any additional documentation is easily accessible for families, carers and support services. Support services should contact, or assist families and carers to contact, kindergartens for this information.</w:t>
      </w:r>
    </w:p>
    <w:p w14:paraId="66434328" w14:textId="3D74452D" w:rsidR="0048641A" w:rsidRDefault="0048641A" w:rsidP="00E55096">
      <w:pPr>
        <w:rPr>
          <w:rFonts w:ascii="Arial" w:eastAsia="Arial" w:hAnsi="Arial" w:cs="Times New Roman"/>
          <w:lang w:val="en-AU"/>
        </w:rPr>
      </w:pPr>
    </w:p>
    <w:p w14:paraId="308E9B8D" w14:textId="77777777" w:rsidR="0048641A" w:rsidRPr="00E55096" w:rsidRDefault="0048641A" w:rsidP="00E55096">
      <w:pPr>
        <w:rPr>
          <w:rFonts w:ascii="Arial" w:eastAsia="Arial" w:hAnsi="Arial" w:cs="Times New Roman"/>
          <w:lang w:val="en-AU"/>
        </w:rPr>
      </w:pPr>
    </w:p>
    <w:p w14:paraId="1D26E2E9" w14:textId="77777777" w:rsidR="00E55096" w:rsidRPr="00E55096" w:rsidRDefault="00E55096" w:rsidP="00E55096">
      <w:pPr>
        <w:shd w:val="clear" w:color="auto" w:fill="D0CECE" w:themeFill="background2" w:themeFillShade="E6"/>
        <w:rPr>
          <w:rFonts w:ascii="Arial" w:eastAsia="Arial" w:hAnsi="Arial" w:cs="Times New Roman"/>
          <w:b/>
          <w:bCs/>
          <w:lang w:val="en-AU"/>
        </w:rPr>
      </w:pPr>
      <w:r w:rsidRPr="00E55096">
        <w:rPr>
          <w:rFonts w:ascii="Arial" w:eastAsia="Arial" w:hAnsi="Arial" w:cs="Times New Roman"/>
          <w:b/>
          <w:bCs/>
          <w:lang w:val="en-AU"/>
        </w:rPr>
        <w:t>OPTION 2</w:t>
      </w:r>
    </w:p>
    <w:p w14:paraId="77DBC24F" w14:textId="77777777" w:rsidR="00E55096" w:rsidRPr="00E55096" w:rsidRDefault="00E55096" w:rsidP="00E55096">
      <w:pPr>
        <w:rPr>
          <w:rFonts w:ascii="Arial" w:eastAsia="Arial" w:hAnsi="Arial" w:cs="Times New Roman"/>
          <w:highlight w:val="yellow"/>
        </w:rPr>
      </w:pPr>
      <w:r w:rsidRPr="00E55096">
        <w:rPr>
          <w:rFonts w:ascii="Arial" w:eastAsia="Arial" w:hAnsi="Arial" w:cs="Times New Roman"/>
          <w:highlight w:val="yellow"/>
          <w:lang w:val="en-AU"/>
        </w:rPr>
        <w:t xml:space="preserve">Once a kindergarten place has been accepted, the enrolment process can begin. </w:t>
      </w:r>
      <w:r w:rsidRPr="00E55096">
        <w:rPr>
          <w:rFonts w:ascii="Arial" w:eastAsia="Arial" w:hAnsi="Arial" w:cs="Times New Roman"/>
          <w:highlight w:val="yellow"/>
        </w:rPr>
        <w:t xml:space="preserve">[CRES provider] will pass on the information provided at the registration stage. </w:t>
      </w:r>
    </w:p>
    <w:p w14:paraId="44BA3D58" w14:textId="77777777" w:rsidR="00E55096" w:rsidRPr="00E55096" w:rsidRDefault="00E55096" w:rsidP="00E55096">
      <w:pPr>
        <w:rPr>
          <w:rFonts w:ascii="Arial" w:eastAsia="Arial" w:hAnsi="Arial" w:cs="Times New Roman"/>
          <w:highlight w:val="yellow"/>
          <w:lang w:val="en-AU"/>
        </w:rPr>
      </w:pPr>
      <w:r w:rsidRPr="00E55096">
        <w:rPr>
          <w:rFonts w:ascii="Arial" w:eastAsia="Arial" w:hAnsi="Arial" w:cs="Times New Roman"/>
          <w:highlight w:val="yellow"/>
          <w:lang w:val="en-AU"/>
        </w:rPr>
        <w:t>To enrol a child, families and carers will need to provide copies of:</w:t>
      </w:r>
    </w:p>
    <w:p w14:paraId="37D0417F" w14:textId="77777777" w:rsidR="00E55096" w:rsidRPr="00E55096" w:rsidRDefault="00E55096" w:rsidP="00E55096">
      <w:pPr>
        <w:pStyle w:val="ListParagraph"/>
        <w:numPr>
          <w:ilvl w:val="0"/>
          <w:numId w:val="27"/>
        </w:numPr>
        <w:rPr>
          <w:rFonts w:ascii="Arial" w:eastAsia="Arial" w:hAnsi="Arial" w:cs="Times New Roman"/>
          <w:highlight w:val="yellow"/>
          <w:lang w:val="en-AU"/>
        </w:rPr>
      </w:pPr>
      <w:r w:rsidRPr="00E55096">
        <w:rPr>
          <w:rFonts w:ascii="Arial" w:eastAsia="Arial" w:hAnsi="Arial" w:cs="Times New Roman"/>
          <w:highlight w:val="yellow"/>
          <w:lang w:val="en-AU"/>
        </w:rPr>
        <w:t>Immunisation History Statement (unless experiencing vulnerability or disadvantage, at which point they can take advantage of a 16-week ‘grace period’. More information is available at</w:t>
      </w:r>
      <w:r w:rsidRPr="00E55096">
        <w:rPr>
          <w:rFonts w:ascii="Arial" w:eastAsia="Arial" w:hAnsi="Arial" w:cs="Times New Roman"/>
          <w:lang w:val="en-AU"/>
        </w:rPr>
        <w:t xml:space="preserve"> </w:t>
      </w:r>
      <w:hyperlink r:id="rId15" w:history="1">
        <w:r w:rsidRPr="00E55096">
          <w:rPr>
            <w:rFonts w:ascii="Arial" w:eastAsia="Arial" w:hAnsi="Arial" w:cs="Times New Roman"/>
            <w:color w:val="AF272F"/>
            <w:highlight w:val="yellow"/>
            <w:u w:val="single"/>
            <w:lang w:val="en-AU"/>
          </w:rPr>
          <w:t>www2.health.vic.gov.au/public-health/immunisation/vaccination-children/no-jab-no-play/</w:t>
        </w:r>
      </w:hyperlink>
      <w:r w:rsidRPr="00E55096">
        <w:rPr>
          <w:rFonts w:ascii="Arial" w:eastAsia="Arial" w:hAnsi="Arial" w:cs="Times New Roman"/>
          <w:highlight w:val="yellow"/>
          <w:lang w:val="en-AU"/>
        </w:rPr>
        <w:t>).</w:t>
      </w:r>
    </w:p>
    <w:p w14:paraId="4B6D6786" w14:textId="77777777" w:rsidR="00E55096" w:rsidRPr="00E55096" w:rsidRDefault="00E55096" w:rsidP="00E55096">
      <w:pPr>
        <w:pStyle w:val="ListParagraph"/>
        <w:numPr>
          <w:ilvl w:val="0"/>
          <w:numId w:val="27"/>
        </w:numPr>
        <w:rPr>
          <w:rFonts w:ascii="Arial" w:eastAsia="Arial" w:hAnsi="Arial" w:cs="Times New Roman"/>
          <w:highlight w:val="yellow"/>
          <w:lang w:val="en-AU"/>
        </w:rPr>
      </w:pPr>
      <w:r w:rsidRPr="00E55096">
        <w:rPr>
          <w:rFonts w:ascii="Arial" w:eastAsia="Arial" w:hAnsi="Arial" w:cs="Times New Roman"/>
          <w:highlight w:val="yellow"/>
          <w:lang w:val="en-AU"/>
        </w:rPr>
        <w:t>Documents detailing any medical conditions or requirements the child has.</w:t>
      </w:r>
    </w:p>
    <w:p w14:paraId="3F2956F9" w14:textId="77777777" w:rsidR="00E55096" w:rsidRPr="00E55096" w:rsidRDefault="00E55096" w:rsidP="00E55096">
      <w:pPr>
        <w:pStyle w:val="ListParagraph"/>
        <w:numPr>
          <w:ilvl w:val="0"/>
          <w:numId w:val="27"/>
        </w:numPr>
        <w:rPr>
          <w:rFonts w:ascii="Arial" w:eastAsia="Arial" w:hAnsi="Arial" w:cs="Times New Roman"/>
          <w:highlight w:val="yellow"/>
          <w:lang w:val="en-AU"/>
        </w:rPr>
      </w:pPr>
      <w:r w:rsidRPr="00E55096">
        <w:rPr>
          <w:rFonts w:ascii="Arial" w:eastAsia="Arial" w:hAnsi="Arial" w:cs="Times New Roman"/>
          <w:highlight w:val="yellow"/>
          <w:lang w:val="en-AU"/>
        </w:rPr>
        <w:t>Additional documentation as required by their kindergarten (contact kindergarten for more details).</w:t>
      </w:r>
    </w:p>
    <w:p w14:paraId="2FFA5963"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highlight w:val="yellow"/>
          <w:lang w:val="en-AU"/>
        </w:rPr>
        <w:t>Kindergartens may also require additional documentation. Families and carers and services supporting them should contact the child’s allocated kindergarten for details of any additional requirements.</w:t>
      </w:r>
    </w:p>
    <w:p w14:paraId="74683C4D"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What are the important dates for enrolling in kindergarten?</w:t>
      </w:r>
    </w:p>
    <w:p w14:paraId="5DDE4CBC"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The CRES timeline is in the table below. If families or carers miss the registration close deadline, they can still register although they will be placed into a pool for second-round (or even later rounds) of allocation and are less likely to get their top preference. After second round offers have been confirmed, [</w:t>
      </w:r>
      <w:r w:rsidRPr="00E55096">
        <w:rPr>
          <w:rFonts w:ascii="Arial" w:eastAsia="Arial" w:hAnsi="Arial" w:cs="Times New Roman"/>
          <w:highlight w:val="yellow"/>
          <w:lang w:val="en-AU"/>
        </w:rPr>
        <w:t>CRES provider</w:t>
      </w:r>
      <w:r w:rsidRPr="00E55096">
        <w:rPr>
          <w:rFonts w:ascii="Arial" w:eastAsia="Arial" w:hAnsi="Arial" w:cs="Times New Roman"/>
          <w:lang w:val="en-AU"/>
        </w:rPr>
        <w:t>] will continue to allocate children to kindergarten places where they are available. More places may become available as children move kindergartens or withdraw, or when kindergartens add capacity.</w:t>
      </w:r>
    </w:p>
    <w:tbl>
      <w:tblPr>
        <w:tblStyle w:val="NOUSSideHeader1"/>
        <w:tblW w:w="0" w:type="auto"/>
        <w:tblLook w:val="04A0" w:firstRow="1" w:lastRow="0" w:firstColumn="1" w:lastColumn="0" w:noHBand="0" w:noVBand="1"/>
      </w:tblPr>
      <w:tblGrid>
        <w:gridCol w:w="3913"/>
        <w:gridCol w:w="5187"/>
      </w:tblGrid>
      <w:tr w:rsidR="00E55096" w:rsidRPr="00E55096" w14:paraId="50A602D2" w14:textId="77777777" w:rsidTr="00E5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3" w:type="dxa"/>
            <w:shd w:val="clear" w:color="auto" w:fill="53565A"/>
          </w:tcPr>
          <w:p w14:paraId="34329E64" w14:textId="77777777" w:rsidR="00E55096" w:rsidRPr="00E55096" w:rsidRDefault="00E55096" w:rsidP="00E55096">
            <w:pPr>
              <w:spacing w:before="40" w:after="40"/>
              <w:rPr>
                <w:rFonts w:ascii="Arial" w:eastAsia="Arial" w:hAnsi="Arial" w:cs="Arial"/>
                <w:color w:val="FFFFFF" w:themeColor="background1"/>
                <w:szCs w:val="22"/>
                <w:lang w:val="en-AU" w:eastAsia="en-AU"/>
              </w:rPr>
            </w:pPr>
            <w:r w:rsidRPr="00E55096">
              <w:rPr>
                <w:rFonts w:ascii="Arial" w:eastAsia="Arial" w:hAnsi="Arial" w:cs="Arial"/>
                <w:color w:val="FFFFFF" w:themeColor="background1"/>
                <w:szCs w:val="22"/>
                <w:lang w:val="en-AU" w:eastAsia="en-AU"/>
              </w:rPr>
              <w:t>Date</w:t>
            </w:r>
          </w:p>
        </w:tc>
        <w:tc>
          <w:tcPr>
            <w:tcW w:w="5187" w:type="dxa"/>
            <w:shd w:val="clear" w:color="auto" w:fill="53565A"/>
          </w:tcPr>
          <w:p w14:paraId="14F330DB" w14:textId="77777777" w:rsidR="00E55096" w:rsidRPr="00E55096" w:rsidRDefault="00E55096" w:rsidP="00E55096">
            <w:pPr>
              <w:spacing w:before="40" w:after="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FFFFFF" w:themeColor="background1"/>
                <w:szCs w:val="22"/>
                <w:lang w:val="en-AU" w:eastAsia="en-AU"/>
              </w:rPr>
            </w:pPr>
            <w:r w:rsidRPr="00E55096">
              <w:rPr>
                <w:rFonts w:ascii="Arial" w:eastAsia="Arial" w:hAnsi="Arial" w:cs="Arial"/>
                <w:color w:val="FFFFFF" w:themeColor="background1"/>
                <w:szCs w:val="22"/>
                <w:lang w:val="en-AU" w:eastAsia="en-AU"/>
              </w:rPr>
              <w:t>Activity</w:t>
            </w:r>
          </w:p>
        </w:tc>
      </w:tr>
      <w:tr w:rsidR="00E55096" w:rsidRPr="00E55096" w14:paraId="521EB216"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0BC71426"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1 March</w:t>
            </w:r>
          </w:p>
        </w:tc>
        <w:tc>
          <w:tcPr>
            <w:tcW w:w="5187" w:type="dxa"/>
          </w:tcPr>
          <w:p w14:paraId="6F5CB1D2"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Registrations open</w:t>
            </w:r>
          </w:p>
        </w:tc>
      </w:tr>
      <w:tr w:rsidR="00E55096" w:rsidRPr="00E55096" w14:paraId="53B662B2"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7EA2C5F0"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30 May</w:t>
            </w:r>
          </w:p>
        </w:tc>
        <w:tc>
          <w:tcPr>
            <w:tcW w:w="5187" w:type="dxa"/>
          </w:tcPr>
          <w:p w14:paraId="4590811F"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Registrations close*</w:t>
            </w:r>
          </w:p>
        </w:tc>
      </w:tr>
      <w:tr w:rsidR="00E55096" w:rsidRPr="00E55096" w14:paraId="345AE9F4"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16F517BD"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Beginning of August</w:t>
            </w:r>
          </w:p>
        </w:tc>
        <w:tc>
          <w:tcPr>
            <w:tcW w:w="5187" w:type="dxa"/>
          </w:tcPr>
          <w:p w14:paraId="539C75AA"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First round offers</w:t>
            </w:r>
          </w:p>
        </w:tc>
      </w:tr>
      <w:tr w:rsidR="00E55096" w:rsidRPr="00E55096" w14:paraId="641B3460"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1ECDFE66"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Mid-August</w:t>
            </w:r>
          </w:p>
        </w:tc>
        <w:tc>
          <w:tcPr>
            <w:tcW w:w="5187" w:type="dxa"/>
          </w:tcPr>
          <w:p w14:paraId="5FA550D7"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Acceptance of first round offers due</w:t>
            </w:r>
          </w:p>
        </w:tc>
      </w:tr>
      <w:tr w:rsidR="00E55096" w:rsidRPr="00E55096" w14:paraId="7B050735"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02B532C7"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Beginning of September</w:t>
            </w:r>
          </w:p>
        </w:tc>
        <w:tc>
          <w:tcPr>
            <w:tcW w:w="5187" w:type="dxa"/>
          </w:tcPr>
          <w:p w14:paraId="7C699EFB"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Second round offers</w:t>
            </w:r>
          </w:p>
        </w:tc>
      </w:tr>
      <w:tr w:rsidR="00E55096" w:rsidRPr="00E55096" w14:paraId="6B72E511"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0AF26F1F"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Mid-September</w:t>
            </w:r>
          </w:p>
        </w:tc>
        <w:tc>
          <w:tcPr>
            <w:tcW w:w="5187" w:type="dxa"/>
          </w:tcPr>
          <w:p w14:paraId="119DBD46"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Acceptance of second round offers due</w:t>
            </w:r>
          </w:p>
        </w:tc>
      </w:tr>
      <w:tr w:rsidR="00E55096" w:rsidRPr="00E55096" w14:paraId="0F4E4B38" w14:textId="77777777" w:rsidTr="00E55096">
        <w:tc>
          <w:tcPr>
            <w:cnfStyle w:val="001000000000" w:firstRow="0" w:lastRow="0" w:firstColumn="1" w:lastColumn="0" w:oddVBand="0" w:evenVBand="0" w:oddHBand="0" w:evenHBand="0" w:firstRowFirstColumn="0" w:firstRowLastColumn="0" w:lastRowFirstColumn="0" w:lastRowLastColumn="0"/>
            <w:tcW w:w="3913" w:type="dxa"/>
          </w:tcPr>
          <w:p w14:paraId="31CAB7AF" w14:textId="77777777" w:rsidR="00E55096" w:rsidRPr="00E55096" w:rsidRDefault="00E55096" w:rsidP="00E55096">
            <w:pPr>
              <w:spacing w:before="60" w:after="60" w:line="259" w:lineRule="auto"/>
              <w:rPr>
                <w:rFonts w:ascii="Arial" w:eastAsia="Arial" w:hAnsi="Arial" w:cs="Arial"/>
                <w:color w:val="auto"/>
                <w:szCs w:val="22"/>
                <w:highlight w:val="yellow"/>
                <w:lang w:val="en-AU" w:eastAsia="en-AU"/>
              </w:rPr>
            </w:pPr>
            <w:r w:rsidRPr="00E55096">
              <w:rPr>
                <w:rFonts w:ascii="Arial" w:eastAsia="Arial" w:hAnsi="Arial" w:cs="Arial"/>
                <w:color w:val="auto"/>
                <w:szCs w:val="22"/>
                <w:highlight w:val="yellow"/>
                <w:lang w:val="en-AU" w:eastAsia="en-AU"/>
              </w:rPr>
              <w:t>Weekly or when vacancies become available</w:t>
            </w:r>
          </w:p>
        </w:tc>
        <w:tc>
          <w:tcPr>
            <w:tcW w:w="5187" w:type="dxa"/>
          </w:tcPr>
          <w:p w14:paraId="48F58DD0" w14:textId="77777777" w:rsidR="00E55096" w:rsidRPr="00E55096" w:rsidRDefault="00E55096" w:rsidP="00E55096">
            <w:pPr>
              <w:spacing w:before="60" w:after="60"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lang w:val="en-AU" w:eastAsia="en-AU"/>
              </w:rPr>
            </w:pPr>
            <w:r w:rsidRPr="00E55096">
              <w:rPr>
                <w:rFonts w:ascii="Arial" w:eastAsia="Arial" w:hAnsi="Arial" w:cs="Arial"/>
                <w:szCs w:val="22"/>
                <w:lang w:val="en-AU" w:eastAsia="en-AU"/>
              </w:rPr>
              <w:t>Subsequent offers on an individual basis</w:t>
            </w:r>
          </w:p>
        </w:tc>
      </w:tr>
    </w:tbl>
    <w:p w14:paraId="49A850FA"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*Registrations will still be accepted after 30 May, but registrations received prior will be allocated first. Children eligible for Priority of Access will be prioritised regardless of when registration is received.</w:t>
      </w:r>
    </w:p>
    <w:p w14:paraId="5937520C"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How are children prioritised for allocation to kindergartens?</w:t>
      </w:r>
    </w:p>
    <w:p w14:paraId="3A537E49" w14:textId="04719BD5" w:rsidR="00E55096" w:rsidRPr="00E55096" w:rsidRDefault="00E55096" w:rsidP="00E55096">
      <w:pPr>
        <w:rPr>
          <w:rFonts w:ascii="Arial" w:eastAsia="Arial" w:hAnsi="Arial" w:cs="Times New Roman"/>
        </w:rPr>
      </w:pPr>
      <w:r w:rsidRPr="00E55096">
        <w:rPr>
          <w:rFonts w:ascii="Arial" w:eastAsia="Arial" w:hAnsi="Arial" w:cs="Times New Roman"/>
        </w:rPr>
        <w:t>[</w:t>
      </w:r>
      <w:r w:rsidRPr="00E55096">
        <w:rPr>
          <w:rFonts w:ascii="Arial" w:eastAsia="Arial" w:hAnsi="Arial" w:cs="Times New Roman"/>
          <w:highlight w:val="yellow"/>
        </w:rPr>
        <w:t>CRES Provider]</w:t>
      </w:r>
      <w:r w:rsidRPr="00E55096">
        <w:rPr>
          <w:rFonts w:ascii="Arial" w:eastAsia="Arial" w:hAnsi="Arial" w:cs="Times New Roman"/>
        </w:rPr>
        <w:t xml:space="preserve"> allocates kindergarten places fairly and transparently. Children who meet the DE Priority of Access criteria are allocated first to ensure they do not miss out on high-quality early childhood education. </w:t>
      </w:r>
    </w:p>
    <w:p w14:paraId="30208DE3" w14:textId="77777777" w:rsidR="00E55096" w:rsidRPr="00E55096" w:rsidRDefault="00E55096" w:rsidP="00E55096">
      <w:pPr>
        <w:pStyle w:val="ListParagraph"/>
        <w:numPr>
          <w:ilvl w:val="0"/>
          <w:numId w:val="26"/>
        </w:numPr>
        <w:rPr>
          <w:rFonts w:ascii="Arial" w:eastAsia="Arial" w:hAnsi="Arial" w:cs="Times New Roman"/>
          <w:lang w:val="en-AU"/>
        </w:rPr>
      </w:pPr>
      <w:r w:rsidRPr="00E55096">
        <w:rPr>
          <w:rFonts w:ascii="Arial" w:eastAsia="Arial" w:hAnsi="Arial" w:cs="Times New Roman"/>
          <w:lang w:val="en-AU"/>
        </w:rPr>
        <w:t>Are at risk of abuse or neglect</w:t>
      </w:r>
    </w:p>
    <w:p w14:paraId="6BF00F5C" w14:textId="77777777" w:rsidR="00E55096" w:rsidRPr="00E55096" w:rsidRDefault="00E55096" w:rsidP="00E55096">
      <w:pPr>
        <w:pStyle w:val="ListParagraph"/>
        <w:numPr>
          <w:ilvl w:val="0"/>
          <w:numId w:val="26"/>
        </w:numPr>
        <w:rPr>
          <w:rFonts w:ascii="Arial" w:eastAsia="Arial" w:hAnsi="Arial" w:cs="Times New Roman"/>
          <w:lang w:val="en-AU"/>
        </w:rPr>
      </w:pPr>
      <w:r w:rsidRPr="00E55096">
        <w:rPr>
          <w:rFonts w:ascii="Arial" w:eastAsia="Arial" w:hAnsi="Arial" w:cs="Times New Roman"/>
          <w:lang w:val="en-AU"/>
        </w:rPr>
        <w:lastRenderedPageBreak/>
        <w:t xml:space="preserve">Are Aboriginal and/or Torres Strait </w:t>
      </w:r>
      <w:proofErr w:type="gramStart"/>
      <w:r w:rsidRPr="00E55096">
        <w:rPr>
          <w:rFonts w:ascii="Arial" w:eastAsia="Arial" w:hAnsi="Arial" w:cs="Times New Roman"/>
          <w:lang w:val="en-AU"/>
        </w:rPr>
        <w:t>Islander;</w:t>
      </w:r>
      <w:proofErr w:type="gramEnd"/>
    </w:p>
    <w:p w14:paraId="738A2AB7" w14:textId="77777777" w:rsidR="00E55096" w:rsidRPr="00E55096" w:rsidRDefault="00E55096" w:rsidP="00E55096">
      <w:pPr>
        <w:pStyle w:val="ListParagraph"/>
        <w:numPr>
          <w:ilvl w:val="0"/>
          <w:numId w:val="26"/>
        </w:numPr>
        <w:rPr>
          <w:rFonts w:ascii="Arial" w:eastAsia="Arial" w:hAnsi="Arial" w:cs="Times New Roman"/>
          <w:lang w:val="en-AU"/>
        </w:rPr>
      </w:pPr>
      <w:r w:rsidRPr="00E55096">
        <w:rPr>
          <w:rFonts w:ascii="Arial" w:eastAsia="Arial" w:hAnsi="Arial" w:cs="Times New Roman"/>
          <w:lang w:val="en-AU"/>
        </w:rPr>
        <w:t>Are, or have parents or carers who are, asylum seekers or refugees</w:t>
      </w:r>
    </w:p>
    <w:p w14:paraId="169596B5" w14:textId="77777777" w:rsidR="00E55096" w:rsidRPr="00E55096" w:rsidRDefault="00E55096" w:rsidP="00E55096">
      <w:pPr>
        <w:pStyle w:val="ListParagraph"/>
        <w:numPr>
          <w:ilvl w:val="0"/>
          <w:numId w:val="26"/>
        </w:numPr>
        <w:rPr>
          <w:rFonts w:ascii="Arial" w:eastAsia="Arial" w:hAnsi="Arial" w:cs="Times New Roman"/>
          <w:lang w:val="en-AU"/>
        </w:rPr>
      </w:pPr>
      <w:r w:rsidRPr="00E55096">
        <w:rPr>
          <w:rFonts w:ascii="Arial" w:eastAsia="Arial" w:hAnsi="Arial" w:cs="Times New Roman"/>
          <w:lang w:val="en-AU"/>
        </w:rPr>
        <w:t>Are eligible for the Kindergarten Fee Subsidy (hold a valid concession card or are a triplet or quadruplet)</w:t>
      </w:r>
    </w:p>
    <w:p w14:paraId="03C36AB6" w14:textId="77777777" w:rsidR="00E55096" w:rsidRPr="00E55096" w:rsidRDefault="00E55096" w:rsidP="00E55096">
      <w:pPr>
        <w:pStyle w:val="ListParagraph"/>
        <w:numPr>
          <w:ilvl w:val="0"/>
          <w:numId w:val="26"/>
        </w:numPr>
        <w:rPr>
          <w:rFonts w:ascii="Arial" w:eastAsia="Arial" w:hAnsi="Arial" w:cs="Times New Roman"/>
          <w:lang w:val="en-AU"/>
        </w:rPr>
      </w:pPr>
      <w:r w:rsidRPr="00E55096">
        <w:rPr>
          <w:rFonts w:ascii="Arial" w:eastAsia="Arial" w:hAnsi="Arial" w:cs="Times New Roman"/>
          <w:lang w:val="en-AU"/>
        </w:rPr>
        <w:t>Have additional developmental needs.</w:t>
      </w:r>
    </w:p>
    <w:p w14:paraId="7AE16A22" w14:textId="05632210" w:rsidR="00E55096" w:rsidRPr="00E55096" w:rsidRDefault="00E55096" w:rsidP="00E55096">
      <w:pPr>
        <w:rPr>
          <w:rFonts w:ascii="Arial" w:eastAsia="Arial" w:hAnsi="Arial" w:cs="Times New Roman"/>
          <w:szCs w:val="22"/>
          <w:lang w:val="en-AU"/>
        </w:rPr>
      </w:pPr>
      <w:r w:rsidRPr="00E55096">
        <w:rPr>
          <w:rFonts w:ascii="Arial" w:eastAsia="Arial" w:hAnsi="Arial" w:cs="Times New Roman"/>
          <w:lang w:val="en-AU"/>
        </w:rPr>
        <w:t>Priority of Access criteria are important for ensuring that vulnerable children can access early childhood education. Highly vulnerable children benefit the most from early childhood education, but evidence shows they are often missing out. These criteria are used state-wide to ensure all children can access the education they need.</w:t>
      </w:r>
      <w:r w:rsidRPr="00E55096">
        <w:rPr>
          <w:rFonts w:ascii="Arial" w:eastAsia="Arial" w:hAnsi="Arial" w:cs="Times New Roman"/>
          <w:szCs w:val="22"/>
          <w:lang w:val="en-AU"/>
        </w:rPr>
        <w:t xml:space="preserve"> A complete description of the DE Priority of Access criteria can be found in the DE Kindergarten Funding Guide at </w:t>
      </w:r>
      <w:hyperlink r:id="rId16" w:history="1">
        <w:r w:rsidR="00F71D4F">
          <w:rPr>
            <w:rStyle w:val="Hyperlink"/>
          </w:rPr>
          <w:t>Early childhood service funding and grants | Victorian Government (www.vic.gov.au)</w:t>
        </w:r>
      </w:hyperlink>
      <w:r w:rsidR="00F71D4F">
        <w:t>.</w:t>
      </w:r>
    </w:p>
    <w:p w14:paraId="34B18606" w14:textId="77777777" w:rsidR="00E55096" w:rsidRPr="00E55096" w:rsidRDefault="00E55096" w:rsidP="00E55096">
      <w:pPr>
        <w:rPr>
          <w:rFonts w:ascii="Arial" w:eastAsia="Arial" w:hAnsi="Arial" w:cs="Times New Roman"/>
          <w:sz w:val="20"/>
        </w:rPr>
      </w:pPr>
      <w:r w:rsidRPr="00E55096">
        <w:rPr>
          <w:rFonts w:ascii="Arial" w:eastAsia="Arial" w:hAnsi="Arial" w:cs="Times New Roman"/>
        </w:rPr>
        <w:t>Children who meet local priority criteria are allocated next (these criteria can be found on our website). All remaining children are randomly ordered via a ballot to be allocated to their highest available preference. There is no ‘first in, first served’ rule.  </w:t>
      </w:r>
    </w:p>
    <w:p w14:paraId="196F6EC5" w14:textId="77777777" w:rsidR="00E55096" w:rsidRPr="00E55096" w:rsidRDefault="00E55096" w:rsidP="00E55096">
      <w:pPr>
        <w:rPr>
          <w:rFonts w:ascii="Arial" w:eastAsia="Arial" w:hAnsi="Arial" w:cs="Times New Roman"/>
          <w:sz w:val="20"/>
        </w:rPr>
      </w:pPr>
    </w:p>
    <w:tbl>
      <w:tblPr>
        <w:tblStyle w:val="NousLongformcallout"/>
        <w:tblW w:w="4950" w:type="pct"/>
        <w:tblCellMar>
          <w:top w:w="170" w:type="dxa"/>
          <w:bottom w:w="170" w:type="dxa"/>
        </w:tblCellMar>
        <w:tblLook w:val="04A0" w:firstRow="1" w:lastRow="0" w:firstColumn="1" w:lastColumn="0" w:noHBand="0" w:noVBand="1"/>
      </w:tblPr>
      <w:tblGrid>
        <w:gridCol w:w="9536"/>
      </w:tblGrid>
      <w:tr w:rsidR="00E55096" w:rsidRPr="00E55096" w14:paraId="1006C2B6" w14:textId="77777777" w:rsidTr="00E55096">
        <w:trPr>
          <w:trHeight w:val="689"/>
        </w:trPr>
        <w:tc>
          <w:tcPr>
            <w:tcW w:w="7285" w:type="dxa"/>
            <w:tcBorders>
              <w:left w:val="nil"/>
            </w:tcBorders>
            <w:shd w:val="clear" w:color="auto" w:fill="BC95C8"/>
          </w:tcPr>
          <w:p w14:paraId="62F94631" w14:textId="77777777" w:rsidR="00E55096" w:rsidRPr="00E55096" w:rsidRDefault="00E55096" w:rsidP="00E55096">
            <w:pPr>
              <w:rPr>
                <w:rFonts w:ascii="Arial" w:eastAsia="Arial" w:hAnsi="Arial" w:cs="Times New Roman"/>
                <w:color w:val="E7E6E6"/>
              </w:rPr>
            </w:pPr>
            <w:bookmarkStart w:id="0" w:name="_Hlk39559032"/>
            <w:bookmarkStart w:id="1" w:name="_Hlk39559062"/>
            <w:r w:rsidRPr="00E55096">
              <w:rPr>
                <w:rFonts w:ascii="Arial" w:eastAsia="Arial" w:hAnsi="Arial" w:cs="Times New Roman"/>
                <w:color w:val="auto"/>
              </w:rPr>
              <w:t xml:space="preserve">If your CRES includes local </w:t>
            </w:r>
            <w:proofErr w:type="spellStart"/>
            <w:r w:rsidRPr="00E55096">
              <w:rPr>
                <w:rFonts w:ascii="Arial" w:eastAsia="Arial" w:hAnsi="Arial" w:cs="Times New Roman"/>
                <w:color w:val="auto"/>
              </w:rPr>
              <w:t>prioritisation</w:t>
            </w:r>
            <w:proofErr w:type="spellEnd"/>
            <w:r w:rsidRPr="00E55096">
              <w:rPr>
                <w:rFonts w:ascii="Arial" w:eastAsia="Arial" w:hAnsi="Arial" w:cs="Times New Roman"/>
                <w:color w:val="auto"/>
              </w:rPr>
              <w:t xml:space="preserve"> criteria </w:t>
            </w:r>
            <w:bookmarkEnd w:id="0"/>
            <w:r w:rsidRPr="00E55096">
              <w:rPr>
                <w:rFonts w:ascii="Arial" w:eastAsia="Arial" w:hAnsi="Arial" w:cs="Times New Roman"/>
                <w:color w:val="auto"/>
              </w:rPr>
              <w:t xml:space="preserve">beyond the Department’s Priority of Access Criteria, it is recommended that the weighting for each factor is transparently described to the public. If your CRES does not have local </w:t>
            </w:r>
            <w:proofErr w:type="spellStart"/>
            <w:r w:rsidRPr="00E55096">
              <w:rPr>
                <w:rFonts w:ascii="Arial" w:eastAsia="Arial" w:hAnsi="Arial" w:cs="Times New Roman"/>
                <w:color w:val="auto"/>
              </w:rPr>
              <w:t>prioritisation</w:t>
            </w:r>
            <w:proofErr w:type="spellEnd"/>
            <w:r w:rsidRPr="00E55096">
              <w:rPr>
                <w:rFonts w:ascii="Arial" w:eastAsia="Arial" w:hAnsi="Arial" w:cs="Times New Roman"/>
                <w:color w:val="auto"/>
              </w:rPr>
              <w:t xml:space="preserve"> criteria, delete the next paragraph and following table.</w:t>
            </w:r>
          </w:p>
        </w:tc>
      </w:tr>
      <w:bookmarkEnd w:id="1"/>
    </w:tbl>
    <w:p w14:paraId="6E686BB9" w14:textId="77777777" w:rsidR="00E55096" w:rsidRPr="00E55096" w:rsidRDefault="00E55096" w:rsidP="00E55096">
      <w:pPr>
        <w:rPr>
          <w:rFonts w:ascii="Arial" w:eastAsia="Arial" w:hAnsi="Arial" w:cs="Times New Roman"/>
        </w:rPr>
      </w:pPr>
    </w:p>
    <w:p w14:paraId="36F98D78" w14:textId="236644FB" w:rsidR="00E55096" w:rsidRPr="00E55096" w:rsidRDefault="00E55096" w:rsidP="00E55096">
      <w:pPr>
        <w:rPr>
          <w:rFonts w:ascii="Arial" w:eastAsia="Arial" w:hAnsi="Arial" w:cs="Times New Roman"/>
        </w:rPr>
      </w:pPr>
      <w:r w:rsidRPr="00E55096">
        <w:rPr>
          <w:rFonts w:ascii="Arial" w:eastAsia="Arial" w:hAnsi="Arial" w:cs="Times New Roman"/>
        </w:rPr>
        <w:t>[</w:t>
      </w:r>
      <w:r w:rsidRPr="00E55096">
        <w:rPr>
          <w:rFonts w:ascii="Arial" w:eastAsia="Arial" w:hAnsi="Arial" w:cs="Times New Roman"/>
          <w:highlight w:val="yellow"/>
        </w:rPr>
        <w:t>Council name</w:t>
      </w:r>
      <w:r w:rsidRPr="00E55096">
        <w:rPr>
          <w:rFonts w:ascii="Arial" w:eastAsia="Arial" w:hAnsi="Arial" w:cs="Times New Roman"/>
        </w:rPr>
        <w:t>] have made the policy decision to create local criteria that will be factored in when allocating a child’s place. Children with a higher priority weighting will be allocated after all children eligible for the DE Priority of Access Criteria. The table below outlines the relative weighting for each factor [</w:t>
      </w:r>
      <w:r w:rsidRPr="00E55096">
        <w:rPr>
          <w:rFonts w:ascii="Arial" w:eastAsia="Arial" w:hAnsi="Arial" w:cs="Times New Roman"/>
          <w:highlight w:val="yellow"/>
        </w:rPr>
        <w:t>Council name</w:t>
      </w:r>
      <w:r w:rsidRPr="00E55096">
        <w:rPr>
          <w:rFonts w:ascii="Arial" w:eastAsia="Arial" w:hAnsi="Arial" w:cs="Times New Roman"/>
        </w:rPr>
        <w:t xml:space="preserve">] will consider when allocating a place. </w:t>
      </w:r>
    </w:p>
    <w:tbl>
      <w:tblPr>
        <w:tblStyle w:val="NOUSSideHeader1"/>
        <w:tblW w:w="0" w:type="auto"/>
        <w:tblLook w:val="04A0" w:firstRow="1" w:lastRow="0" w:firstColumn="1" w:lastColumn="0" w:noHBand="0" w:noVBand="1"/>
      </w:tblPr>
      <w:tblGrid>
        <w:gridCol w:w="6181"/>
        <w:gridCol w:w="2919"/>
      </w:tblGrid>
      <w:tr w:rsidR="00E55096" w:rsidRPr="00E55096" w14:paraId="7F6AE9EF" w14:textId="77777777" w:rsidTr="00E5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1" w:type="dxa"/>
            <w:shd w:val="clear" w:color="auto" w:fill="53565A"/>
          </w:tcPr>
          <w:p w14:paraId="1EB518C6" w14:textId="77777777" w:rsidR="00E55096" w:rsidRPr="00E55096" w:rsidRDefault="00E55096" w:rsidP="00E55096">
            <w:pPr>
              <w:spacing w:before="40" w:after="40"/>
              <w:rPr>
                <w:rFonts w:ascii="Arial" w:eastAsia="Arial" w:hAnsi="Arial" w:cs="Arial"/>
                <w:bCs/>
                <w:szCs w:val="22"/>
                <w:lang w:val="en-AU"/>
              </w:rPr>
            </w:pPr>
            <w:r w:rsidRPr="00E55096">
              <w:rPr>
                <w:rFonts w:ascii="Arial" w:eastAsia="Arial" w:hAnsi="Arial" w:cs="Arial"/>
                <w:bCs/>
                <w:szCs w:val="22"/>
                <w:lang w:val="en-AU"/>
              </w:rPr>
              <w:t>Factor</w:t>
            </w:r>
          </w:p>
        </w:tc>
        <w:tc>
          <w:tcPr>
            <w:tcW w:w="2919" w:type="dxa"/>
            <w:shd w:val="clear" w:color="auto" w:fill="53565A"/>
          </w:tcPr>
          <w:p w14:paraId="24843827" w14:textId="77777777" w:rsidR="00E55096" w:rsidRPr="00E55096" w:rsidRDefault="00E55096" w:rsidP="00E55096">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Cs/>
                <w:szCs w:val="22"/>
                <w:lang w:val="en-AU"/>
              </w:rPr>
            </w:pPr>
            <w:r w:rsidRPr="00E55096">
              <w:rPr>
                <w:rFonts w:ascii="Arial" w:eastAsia="Arial" w:hAnsi="Arial" w:cs="Arial"/>
                <w:bCs/>
                <w:szCs w:val="22"/>
                <w:lang w:val="en-AU"/>
              </w:rPr>
              <w:t>Relative weighting</w:t>
            </w:r>
          </w:p>
        </w:tc>
      </w:tr>
      <w:tr w:rsidR="00E55096" w:rsidRPr="00E55096" w14:paraId="472BA699" w14:textId="77777777" w:rsidTr="00E55096">
        <w:tc>
          <w:tcPr>
            <w:cnfStyle w:val="001000000000" w:firstRow="0" w:lastRow="0" w:firstColumn="1" w:lastColumn="0" w:oddVBand="0" w:evenVBand="0" w:oddHBand="0" w:evenHBand="0" w:firstRowFirstColumn="0" w:firstRowLastColumn="0" w:lastRowFirstColumn="0" w:lastRowLastColumn="0"/>
            <w:tcW w:w="6181" w:type="dxa"/>
          </w:tcPr>
          <w:p w14:paraId="439D77C0" w14:textId="77777777" w:rsidR="00E55096" w:rsidRPr="00E55096" w:rsidRDefault="00E55096" w:rsidP="00E55096">
            <w:pPr>
              <w:spacing w:before="60" w:after="60" w:line="259" w:lineRule="auto"/>
              <w:rPr>
                <w:rFonts w:ascii="Arial" w:eastAsia="Arial" w:hAnsi="Arial" w:cs="Arial"/>
                <w:color w:val="auto"/>
                <w:szCs w:val="22"/>
                <w:highlight w:val="yellow"/>
                <w:lang w:val="en-AU"/>
              </w:rPr>
            </w:pPr>
            <w:r w:rsidRPr="00E55096">
              <w:rPr>
                <w:rFonts w:ascii="Arial" w:eastAsia="Arial" w:hAnsi="Arial" w:cs="Arial"/>
                <w:color w:val="auto"/>
                <w:szCs w:val="22"/>
                <w:highlight w:val="yellow"/>
                <w:lang w:val="en-AU"/>
              </w:rPr>
              <w:t>Local criteria 1</w:t>
            </w:r>
          </w:p>
        </w:tc>
        <w:tc>
          <w:tcPr>
            <w:tcW w:w="2919" w:type="dxa"/>
          </w:tcPr>
          <w:p w14:paraId="0B07D965" w14:textId="77777777" w:rsidR="00E55096" w:rsidRPr="00E55096" w:rsidRDefault="00E55096" w:rsidP="00E55096">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highlight w:val="yellow"/>
                <w:lang w:val="en-AU"/>
              </w:rPr>
            </w:pPr>
            <w:r w:rsidRPr="00E55096">
              <w:rPr>
                <w:rFonts w:ascii="Arial" w:eastAsia="Arial" w:hAnsi="Arial" w:cs="Arial"/>
                <w:szCs w:val="22"/>
                <w:highlight w:val="yellow"/>
                <w:lang w:val="en-AU"/>
              </w:rPr>
              <w:t>X</w:t>
            </w:r>
          </w:p>
        </w:tc>
      </w:tr>
      <w:tr w:rsidR="00E55096" w:rsidRPr="00E55096" w14:paraId="27030F13" w14:textId="77777777" w:rsidTr="00E55096">
        <w:tc>
          <w:tcPr>
            <w:cnfStyle w:val="001000000000" w:firstRow="0" w:lastRow="0" w:firstColumn="1" w:lastColumn="0" w:oddVBand="0" w:evenVBand="0" w:oddHBand="0" w:evenHBand="0" w:firstRowFirstColumn="0" w:firstRowLastColumn="0" w:lastRowFirstColumn="0" w:lastRowLastColumn="0"/>
            <w:tcW w:w="6181" w:type="dxa"/>
          </w:tcPr>
          <w:p w14:paraId="70A30A2E" w14:textId="77777777" w:rsidR="00E55096" w:rsidRPr="00E55096" w:rsidRDefault="00E55096" w:rsidP="00E55096">
            <w:pPr>
              <w:spacing w:before="60" w:after="60" w:line="259" w:lineRule="auto"/>
              <w:rPr>
                <w:rFonts w:ascii="Arial" w:eastAsia="Arial" w:hAnsi="Arial" w:cs="Arial"/>
                <w:color w:val="auto"/>
                <w:szCs w:val="22"/>
                <w:highlight w:val="yellow"/>
                <w:lang w:val="en-AU"/>
              </w:rPr>
            </w:pPr>
            <w:r w:rsidRPr="00E55096">
              <w:rPr>
                <w:rFonts w:ascii="Arial" w:eastAsia="Arial" w:hAnsi="Arial" w:cs="Arial"/>
                <w:color w:val="auto"/>
                <w:szCs w:val="22"/>
                <w:highlight w:val="yellow"/>
                <w:lang w:val="en-AU"/>
              </w:rPr>
              <w:t>Local criteria 2</w:t>
            </w:r>
          </w:p>
        </w:tc>
        <w:tc>
          <w:tcPr>
            <w:tcW w:w="2919" w:type="dxa"/>
          </w:tcPr>
          <w:p w14:paraId="39CA754E" w14:textId="77777777" w:rsidR="00E55096" w:rsidRPr="00E55096" w:rsidRDefault="00E55096" w:rsidP="00E55096">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highlight w:val="yellow"/>
                <w:lang w:val="en-AU"/>
              </w:rPr>
            </w:pPr>
            <w:r w:rsidRPr="00E55096">
              <w:rPr>
                <w:rFonts w:ascii="Arial" w:eastAsia="Arial" w:hAnsi="Arial" w:cs="Arial"/>
                <w:szCs w:val="22"/>
                <w:highlight w:val="yellow"/>
                <w:lang w:val="en-AU"/>
              </w:rPr>
              <w:t>X</w:t>
            </w:r>
          </w:p>
        </w:tc>
      </w:tr>
      <w:tr w:rsidR="00E55096" w:rsidRPr="00E55096" w14:paraId="778EE605" w14:textId="77777777" w:rsidTr="00E55096">
        <w:tc>
          <w:tcPr>
            <w:cnfStyle w:val="001000000000" w:firstRow="0" w:lastRow="0" w:firstColumn="1" w:lastColumn="0" w:oddVBand="0" w:evenVBand="0" w:oddHBand="0" w:evenHBand="0" w:firstRowFirstColumn="0" w:firstRowLastColumn="0" w:lastRowFirstColumn="0" w:lastRowLastColumn="0"/>
            <w:tcW w:w="6181" w:type="dxa"/>
          </w:tcPr>
          <w:p w14:paraId="3B66084C" w14:textId="77777777" w:rsidR="00E55096" w:rsidRPr="00E55096" w:rsidRDefault="00E55096" w:rsidP="00E55096">
            <w:pPr>
              <w:spacing w:before="60" w:after="60" w:line="259" w:lineRule="auto"/>
              <w:rPr>
                <w:rFonts w:ascii="Arial" w:eastAsia="Arial" w:hAnsi="Arial" w:cs="Arial"/>
                <w:color w:val="auto"/>
                <w:szCs w:val="22"/>
                <w:highlight w:val="yellow"/>
                <w:lang w:val="en-AU"/>
              </w:rPr>
            </w:pPr>
            <w:r w:rsidRPr="00E55096">
              <w:rPr>
                <w:rFonts w:ascii="Arial" w:eastAsia="Arial" w:hAnsi="Arial" w:cs="Arial"/>
                <w:color w:val="auto"/>
                <w:szCs w:val="22"/>
                <w:highlight w:val="yellow"/>
                <w:lang w:val="en-AU"/>
              </w:rPr>
              <w:t>Local criteria 3</w:t>
            </w:r>
          </w:p>
        </w:tc>
        <w:tc>
          <w:tcPr>
            <w:tcW w:w="2919" w:type="dxa"/>
          </w:tcPr>
          <w:p w14:paraId="54590E85" w14:textId="77777777" w:rsidR="00E55096" w:rsidRPr="00E55096" w:rsidRDefault="00E55096" w:rsidP="00E55096">
            <w:pPr>
              <w:spacing w:before="60" w:after="60" w:line="259"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szCs w:val="22"/>
                <w:highlight w:val="yellow"/>
                <w:lang w:val="en-AU"/>
              </w:rPr>
            </w:pPr>
            <w:r w:rsidRPr="00E55096">
              <w:rPr>
                <w:rFonts w:ascii="Arial" w:eastAsia="Arial" w:hAnsi="Arial" w:cs="Arial"/>
                <w:szCs w:val="22"/>
                <w:highlight w:val="yellow"/>
                <w:lang w:val="en-AU"/>
              </w:rPr>
              <w:t>X</w:t>
            </w:r>
          </w:p>
        </w:tc>
      </w:tr>
    </w:tbl>
    <w:p w14:paraId="401B48A0" w14:textId="77777777" w:rsidR="00E55096" w:rsidRPr="00E55096" w:rsidRDefault="00E55096" w:rsidP="00E55096">
      <w:pPr>
        <w:rPr>
          <w:rFonts w:ascii="Arial" w:eastAsia="Arial" w:hAnsi="Arial" w:cs="Times New Roman"/>
          <w:lang w:val="en-AU"/>
        </w:rPr>
      </w:pPr>
    </w:p>
    <w:p w14:paraId="1ECE978B" w14:textId="77777777" w:rsidR="00E55096" w:rsidRPr="00E55096" w:rsidRDefault="00E55096" w:rsidP="00E55096">
      <w:pPr>
        <w:keepNext/>
        <w:keepLines/>
        <w:spacing w:before="40"/>
        <w:outlineLvl w:val="2"/>
        <w:rPr>
          <w:rFonts w:ascii="Arial" w:eastAsia="Times New Roman" w:hAnsi="Arial" w:cs="Times New Roman"/>
          <w:b/>
          <w:sz w:val="24"/>
          <w:lang w:val="en-AU"/>
        </w:rPr>
      </w:pPr>
      <w:r w:rsidRPr="00E55096">
        <w:rPr>
          <w:rFonts w:ascii="Arial" w:eastAsia="Times New Roman" w:hAnsi="Arial" w:cs="Times New Roman"/>
          <w:b/>
          <w:sz w:val="24"/>
          <w:lang w:val="en-AU"/>
        </w:rPr>
        <w:t xml:space="preserve"> What happens after the family or carer accepts a place?</w:t>
      </w:r>
    </w:p>
    <w:p w14:paraId="76988523"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 xml:space="preserve">The child’s details will be passed on to the kindergarten (service provider). The kindergarten will then communicate directly with the family or carer about enrolment and orientation processes. </w:t>
      </w:r>
      <w:r w:rsidRPr="00E55096">
        <w:rPr>
          <w:rFonts w:ascii="Arial" w:eastAsia="Arial" w:hAnsi="Arial" w:cs="Times New Roman"/>
          <w:highlight w:val="yellow"/>
          <w:lang w:val="en-AU"/>
        </w:rPr>
        <w:t>Enrolment is handled by the kindergarten</w:t>
      </w:r>
      <w:r w:rsidRPr="00E55096">
        <w:rPr>
          <w:rFonts w:ascii="Arial" w:eastAsia="Arial" w:hAnsi="Arial" w:cs="Times New Roman"/>
          <w:lang w:val="en-AU"/>
        </w:rPr>
        <w:t>. Some families and carers may require additional support throughout this process from MCH staff, service provider staff, or support services.</w:t>
      </w:r>
    </w:p>
    <w:p w14:paraId="54388128"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 xml:space="preserve">During enrolment, families and carers will have to provide more detailed information about the child such as immunisation history, dietary requirements, religious background and medical conditions. </w:t>
      </w:r>
    </w:p>
    <w:p w14:paraId="16BFB5AC" w14:textId="77777777" w:rsidR="00E55096" w:rsidRPr="00E55096" w:rsidRDefault="00E55096" w:rsidP="00E55096">
      <w:pPr>
        <w:spacing w:after="40"/>
        <w:rPr>
          <w:rFonts w:ascii="Arial" w:eastAsia="Arial" w:hAnsi="Arial" w:cs="Times New Roman"/>
          <w:b/>
          <w:color w:val="FF0000"/>
          <w:sz w:val="24"/>
          <w:lang w:val="en-AU"/>
        </w:rPr>
      </w:pPr>
    </w:p>
    <w:p w14:paraId="53A94EAA" w14:textId="77777777" w:rsidR="00E55096" w:rsidRPr="00E55096" w:rsidRDefault="00E55096" w:rsidP="00E55096">
      <w:pPr>
        <w:spacing w:after="0"/>
        <w:rPr>
          <w:rFonts w:ascii="Arial" w:eastAsia="Arial" w:hAnsi="Arial" w:cs="Arial"/>
          <w:sz w:val="12"/>
          <w:szCs w:val="12"/>
        </w:rPr>
      </w:pPr>
      <w:r w:rsidRPr="00E55096">
        <w:rPr>
          <w:rFonts w:ascii="Arial" w:eastAsia="Arial" w:hAnsi="Arial" w:cs="Arial"/>
          <w:sz w:val="12"/>
          <w:szCs w:val="12"/>
        </w:rPr>
        <w:br w:type="page"/>
      </w:r>
    </w:p>
    <w:p w14:paraId="213BBF07" w14:textId="77777777" w:rsidR="00E55096" w:rsidRPr="00E55096" w:rsidRDefault="00E55096" w:rsidP="00E55096">
      <w:pPr>
        <w:keepNext/>
        <w:keepLines/>
        <w:numPr>
          <w:ilvl w:val="0"/>
          <w:numId w:val="24"/>
        </w:numPr>
        <w:spacing w:before="40"/>
        <w:outlineLvl w:val="1"/>
        <w:rPr>
          <w:rFonts w:ascii="Arial" w:eastAsia="Times New Roman" w:hAnsi="Arial" w:cs="Times New Roman"/>
          <w:b/>
          <w:caps/>
          <w:color w:val="53565A"/>
          <w:sz w:val="26"/>
          <w:szCs w:val="26"/>
        </w:rPr>
      </w:pPr>
      <w:r w:rsidRPr="00E55096">
        <w:rPr>
          <w:rFonts w:ascii="Arial" w:eastAsia="Times New Roman" w:hAnsi="Arial" w:cs="Times New Roman"/>
          <w:b/>
          <w:caps/>
          <w:color w:val="53565A"/>
          <w:sz w:val="26"/>
          <w:szCs w:val="26"/>
        </w:rPr>
        <w:lastRenderedPageBreak/>
        <w:t>Additional resources to support families and carers</w:t>
      </w:r>
    </w:p>
    <w:tbl>
      <w:tblPr>
        <w:tblStyle w:val="NOUSSideHeader1"/>
        <w:tblW w:w="0" w:type="auto"/>
        <w:tblLook w:val="04A0" w:firstRow="1" w:lastRow="0" w:firstColumn="1" w:lastColumn="0" w:noHBand="0" w:noVBand="1"/>
      </w:tblPr>
      <w:tblGrid>
        <w:gridCol w:w="9622"/>
      </w:tblGrid>
      <w:tr w:rsidR="00E55096" w:rsidRPr="00E55096" w14:paraId="736112E3" w14:textId="77777777" w:rsidTr="00E5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shd w:val="clear" w:color="auto" w:fill="BC95C8"/>
          </w:tcPr>
          <w:p w14:paraId="0C1C3F45" w14:textId="77777777" w:rsidR="00E55096" w:rsidRPr="00E55096" w:rsidRDefault="00E55096" w:rsidP="00E55096">
            <w:pPr>
              <w:rPr>
                <w:rFonts w:ascii="Arial" w:eastAsia="Arial" w:hAnsi="Arial" w:cs="Times New Roman"/>
                <w:b w:val="0"/>
              </w:rPr>
            </w:pPr>
            <w:r w:rsidRPr="00E55096">
              <w:rPr>
                <w:rFonts w:ascii="Arial" w:eastAsia="Arial" w:hAnsi="Arial" w:cs="Times New Roman"/>
                <w:b w:val="0"/>
                <w:color w:val="auto"/>
              </w:rPr>
              <w:t>Attach all relevant documents for support services and kindergarten providers. The following templates are provided with the CRES Practice Guide and should be tailored to your CRES and then distributed in a pack with this information for CRES partners:</w:t>
            </w:r>
          </w:p>
          <w:p w14:paraId="32B3F7BC" w14:textId="05C6B975" w:rsidR="00E55096" w:rsidRPr="00E55096" w:rsidRDefault="00E55096" w:rsidP="00E55096">
            <w:pPr>
              <w:numPr>
                <w:ilvl w:val="0"/>
                <w:numId w:val="21"/>
              </w:numPr>
              <w:contextualSpacing/>
              <w:rPr>
                <w:rFonts w:ascii="Arial" w:eastAsia="Arial" w:hAnsi="Arial" w:cs="Times New Roman"/>
                <w:color w:val="auto"/>
                <w:u w:val="single"/>
              </w:rPr>
            </w:pPr>
            <w:r w:rsidRPr="00E55096">
              <w:rPr>
                <w:rFonts w:ascii="Arial" w:eastAsia="Arial" w:hAnsi="Arial" w:cs="Times New Roman"/>
                <w:color w:val="auto"/>
                <w:u w:val="single"/>
              </w:rPr>
              <w:t xml:space="preserve">Appendix A – </w:t>
            </w:r>
            <w:r>
              <w:rPr>
                <w:rFonts w:ascii="Arial" w:eastAsia="Arial" w:hAnsi="Arial" w:cs="Times New Roman"/>
                <w:color w:val="auto"/>
                <w:u w:val="single"/>
              </w:rPr>
              <w:t>Promotional material</w:t>
            </w:r>
            <w:r w:rsidRPr="00E55096">
              <w:rPr>
                <w:rFonts w:ascii="Arial" w:eastAsia="Arial" w:hAnsi="Arial" w:cs="Times New Roman"/>
                <w:color w:val="auto"/>
                <w:u w:val="single"/>
              </w:rPr>
              <w:t xml:space="preserve"> for families and carers</w:t>
            </w:r>
            <w:r w:rsidRPr="00E55096">
              <w:rPr>
                <w:rFonts w:ascii="Arial" w:eastAsia="Arial" w:hAnsi="Arial" w:cs="Times New Roman"/>
                <w:color w:val="auto"/>
              </w:rPr>
              <w:t xml:space="preserve"> </w:t>
            </w:r>
          </w:p>
          <w:p w14:paraId="3D33AD95" w14:textId="77777777" w:rsidR="00E55096" w:rsidRPr="00E55096" w:rsidRDefault="00E55096" w:rsidP="00E55096">
            <w:pPr>
              <w:numPr>
                <w:ilvl w:val="0"/>
                <w:numId w:val="21"/>
              </w:numPr>
              <w:contextualSpacing/>
              <w:rPr>
                <w:rFonts w:ascii="Arial" w:eastAsia="Arial" w:hAnsi="Arial" w:cs="Times New Roman"/>
                <w:color w:val="auto"/>
                <w:u w:val="single"/>
              </w:rPr>
            </w:pPr>
            <w:r w:rsidRPr="00E55096">
              <w:rPr>
                <w:rFonts w:ascii="Arial" w:eastAsia="Arial" w:hAnsi="Arial" w:cs="Times New Roman"/>
                <w:color w:val="auto"/>
                <w:u w:val="single"/>
              </w:rPr>
              <w:t>Appendix C – Referral form template</w:t>
            </w:r>
          </w:p>
          <w:p w14:paraId="0296EF25" w14:textId="77777777" w:rsidR="00E55096" w:rsidRPr="00E55096" w:rsidRDefault="00E55096" w:rsidP="00E55096">
            <w:pPr>
              <w:numPr>
                <w:ilvl w:val="0"/>
                <w:numId w:val="21"/>
              </w:numPr>
              <w:contextualSpacing/>
              <w:rPr>
                <w:rFonts w:ascii="Arial" w:eastAsia="Arial" w:hAnsi="Arial" w:cs="Times New Roman"/>
                <w:color w:val="auto"/>
              </w:rPr>
            </w:pPr>
            <w:r w:rsidRPr="00E55096">
              <w:rPr>
                <w:rFonts w:ascii="Arial" w:eastAsia="Arial" w:hAnsi="Arial" w:cs="Times New Roman"/>
                <w:color w:val="auto"/>
                <w:u w:val="single"/>
              </w:rPr>
              <w:t>Appendix D – Registration form template</w:t>
            </w:r>
          </w:p>
        </w:tc>
      </w:tr>
    </w:tbl>
    <w:p w14:paraId="6E1E945D" w14:textId="77777777" w:rsidR="00E55096" w:rsidRPr="00E55096" w:rsidRDefault="00E55096" w:rsidP="00E55096">
      <w:pPr>
        <w:rPr>
          <w:rFonts w:ascii="Arial" w:eastAsia="Arial" w:hAnsi="Arial" w:cs="Times New Roman"/>
        </w:rPr>
      </w:pPr>
    </w:p>
    <w:p w14:paraId="262E94F8" w14:textId="77777777" w:rsidR="00E55096" w:rsidRPr="00E55096" w:rsidRDefault="00E55096" w:rsidP="00E55096">
      <w:pPr>
        <w:rPr>
          <w:rFonts w:ascii="Arial" w:eastAsia="Arial" w:hAnsi="Arial" w:cs="Times New Roman"/>
        </w:rPr>
      </w:pPr>
      <w:r w:rsidRPr="00E55096">
        <w:rPr>
          <w:rFonts w:ascii="Arial" w:eastAsia="Arial" w:hAnsi="Arial" w:cs="Times New Roman"/>
        </w:rPr>
        <w:t>Included in this pack is a set of additional resources for your use.</w:t>
      </w:r>
    </w:p>
    <w:tbl>
      <w:tblPr>
        <w:tblStyle w:val="NOUSSideHeader1"/>
        <w:tblW w:w="0" w:type="auto"/>
        <w:tblLook w:val="04A0" w:firstRow="1" w:lastRow="0" w:firstColumn="1" w:lastColumn="0" w:noHBand="0" w:noVBand="1"/>
      </w:tblPr>
      <w:tblGrid>
        <w:gridCol w:w="1889"/>
        <w:gridCol w:w="2862"/>
        <w:gridCol w:w="4162"/>
      </w:tblGrid>
      <w:tr w:rsidR="00E55096" w:rsidRPr="00E55096" w14:paraId="183010B1" w14:textId="77777777" w:rsidTr="00E550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9" w:type="dxa"/>
            <w:shd w:val="clear" w:color="auto" w:fill="53565A"/>
          </w:tcPr>
          <w:p w14:paraId="6415B832"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lang w:val="en-AU"/>
              </w:rPr>
              <w:t>Resource</w:t>
            </w:r>
          </w:p>
        </w:tc>
        <w:tc>
          <w:tcPr>
            <w:tcW w:w="2862" w:type="dxa"/>
            <w:shd w:val="clear" w:color="auto" w:fill="53565A"/>
          </w:tcPr>
          <w:p w14:paraId="304848A8" w14:textId="77777777" w:rsidR="00E55096" w:rsidRPr="00E55096" w:rsidRDefault="00E55096" w:rsidP="00E55096">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Description</w:t>
            </w:r>
          </w:p>
        </w:tc>
        <w:tc>
          <w:tcPr>
            <w:tcW w:w="4162" w:type="dxa"/>
            <w:shd w:val="clear" w:color="auto" w:fill="53565A"/>
          </w:tcPr>
          <w:p w14:paraId="60181D7C" w14:textId="77777777" w:rsidR="00E55096" w:rsidRPr="00E55096" w:rsidRDefault="00E55096" w:rsidP="00E55096">
            <w:pPr>
              <w:cnfStyle w:val="100000000000" w:firstRow="1"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How to use</w:t>
            </w:r>
          </w:p>
        </w:tc>
      </w:tr>
      <w:tr w:rsidR="00E55096" w:rsidRPr="00E55096" w14:paraId="3751A831" w14:textId="77777777" w:rsidTr="00E55096">
        <w:tc>
          <w:tcPr>
            <w:cnfStyle w:val="001000000000" w:firstRow="0" w:lastRow="0" w:firstColumn="1" w:lastColumn="0" w:oddVBand="0" w:evenVBand="0" w:oddHBand="0" w:evenHBand="0" w:firstRowFirstColumn="0" w:firstRowLastColumn="0" w:lastRowFirstColumn="0" w:lastRowLastColumn="0"/>
            <w:tcW w:w="1889" w:type="dxa"/>
          </w:tcPr>
          <w:p w14:paraId="06FD0655" w14:textId="0BD7DA9B" w:rsidR="00E55096" w:rsidRPr="00E55096" w:rsidRDefault="00E55096" w:rsidP="00E55096">
            <w:pPr>
              <w:rPr>
                <w:rFonts w:ascii="Arial" w:eastAsia="Arial" w:hAnsi="Arial" w:cs="Times New Roman"/>
                <w:color w:val="auto"/>
                <w:lang w:val="en-AU"/>
              </w:rPr>
            </w:pPr>
            <w:r>
              <w:rPr>
                <w:rFonts w:ascii="Arial" w:eastAsia="Arial" w:hAnsi="Arial" w:cs="Times New Roman"/>
                <w:color w:val="auto"/>
                <w:lang w:val="en-AU"/>
              </w:rPr>
              <w:t>Promotional material</w:t>
            </w:r>
            <w:r w:rsidRPr="00E55096">
              <w:rPr>
                <w:rFonts w:ascii="Arial" w:eastAsia="Arial" w:hAnsi="Arial" w:cs="Times New Roman"/>
                <w:color w:val="auto"/>
                <w:lang w:val="en-AU"/>
              </w:rPr>
              <w:t xml:space="preserve"> for families and carers</w:t>
            </w:r>
          </w:p>
        </w:tc>
        <w:tc>
          <w:tcPr>
            <w:tcW w:w="2862" w:type="dxa"/>
          </w:tcPr>
          <w:p w14:paraId="33E8AEEA"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Includes text for newsletters, FAQs and fact sheets. Shared with families and carers to inform them about ECE and CRES.</w:t>
            </w:r>
          </w:p>
        </w:tc>
        <w:tc>
          <w:tcPr>
            <w:tcW w:w="4162" w:type="dxa"/>
          </w:tcPr>
          <w:p w14:paraId="008B1E27" w14:textId="77777777" w:rsidR="00E55096" w:rsidRPr="00E55096" w:rsidRDefault="00E55096" w:rsidP="00E55096">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Share text in your newsletters and other communications.</w:t>
            </w:r>
          </w:p>
          <w:p w14:paraId="74107B28" w14:textId="77777777" w:rsidR="00E55096" w:rsidRPr="00E55096" w:rsidRDefault="00E55096" w:rsidP="00E55096">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Keep copies of FAQs and fact sheets at your organisation for sharing with families and carers.</w:t>
            </w:r>
          </w:p>
        </w:tc>
      </w:tr>
      <w:tr w:rsidR="00E55096" w:rsidRPr="00E55096" w14:paraId="71201761" w14:textId="77777777" w:rsidTr="00E55096">
        <w:tc>
          <w:tcPr>
            <w:cnfStyle w:val="001000000000" w:firstRow="0" w:lastRow="0" w:firstColumn="1" w:lastColumn="0" w:oddVBand="0" w:evenVBand="0" w:oddHBand="0" w:evenHBand="0" w:firstRowFirstColumn="0" w:firstRowLastColumn="0" w:lastRowFirstColumn="0" w:lastRowLastColumn="0"/>
            <w:tcW w:w="1889" w:type="dxa"/>
          </w:tcPr>
          <w:p w14:paraId="52AE2C27" w14:textId="77777777" w:rsidR="00E55096" w:rsidRPr="00E55096" w:rsidRDefault="00E55096" w:rsidP="00E55096">
            <w:pPr>
              <w:rPr>
                <w:rFonts w:ascii="Arial" w:eastAsia="Arial" w:hAnsi="Arial" w:cs="Times New Roman"/>
                <w:color w:val="auto"/>
                <w:lang w:val="en-AU"/>
              </w:rPr>
            </w:pPr>
            <w:r w:rsidRPr="00E55096">
              <w:rPr>
                <w:rFonts w:ascii="Arial" w:eastAsia="Arial" w:hAnsi="Arial" w:cs="Times New Roman"/>
                <w:color w:val="auto"/>
                <w:lang w:val="en-AU"/>
              </w:rPr>
              <w:t>Referral form</w:t>
            </w:r>
          </w:p>
        </w:tc>
        <w:tc>
          <w:tcPr>
            <w:tcW w:w="2862" w:type="dxa"/>
          </w:tcPr>
          <w:p w14:paraId="7EE0B186"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Completed to refer families and carers contact information to the CRES.</w:t>
            </w:r>
          </w:p>
        </w:tc>
        <w:tc>
          <w:tcPr>
            <w:tcW w:w="4162" w:type="dxa"/>
          </w:tcPr>
          <w:p w14:paraId="0D076E53" w14:textId="77777777" w:rsidR="00E55096" w:rsidRPr="00E55096" w:rsidRDefault="00E55096" w:rsidP="00E55096">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Keep copies at your organisation for referring families and carers to the CRES.</w:t>
            </w:r>
          </w:p>
        </w:tc>
      </w:tr>
      <w:tr w:rsidR="00E55096" w:rsidRPr="00E55096" w14:paraId="699E7DC0" w14:textId="77777777" w:rsidTr="00E55096">
        <w:tc>
          <w:tcPr>
            <w:cnfStyle w:val="001000000000" w:firstRow="0" w:lastRow="0" w:firstColumn="1" w:lastColumn="0" w:oddVBand="0" w:evenVBand="0" w:oddHBand="0" w:evenHBand="0" w:firstRowFirstColumn="0" w:firstRowLastColumn="0" w:lastRowFirstColumn="0" w:lastRowLastColumn="0"/>
            <w:tcW w:w="1889" w:type="dxa"/>
          </w:tcPr>
          <w:p w14:paraId="772DCB09" w14:textId="77777777" w:rsidR="00E55096" w:rsidRPr="00E55096" w:rsidRDefault="00E55096" w:rsidP="00E55096">
            <w:pPr>
              <w:rPr>
                <w:rFonts w:ascii="Arial" w:eastAsia="Arial" w:hAnsi="Arial" w:cs="Times New Roman"/>
                <w:color w:val="auto"/>
                <w:lang w:val="en-AU"/>
              </w:rPr>
            </w:pPr>
            <w:r w:rsidRPr="00E55096">
              <w:rPr>
                <w:rFonts w:ascii="Arial" w:eastAsia="Arial" w:hAnsi="Arial" w:cs="Times New Roman"/>
                <w:color w:val="auto"/>
                <w:lang w:val="en-AU"/>
              </w:rPr>
              <w:t>Registration form</w:t>
            </w:r>
          </w:p>
        </w:tc>
        <w:tc>
          <w:tcPr>
            <w:tcW w:w="2862" w:type="dxa"/>
          </w:tcPr>
          <w:p w14:paraId="32D32091" w14:textId="77777777" w:rsidR="00E55096" w:rsidRPr="00E55096" w:rsidRDefault="00E55096" w:rsidP="00E55096">
            <w:pPr>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Completed in Stage 2 to collect family and carer information and kindergarten preferences.</w:t>
            </w:r>
          </w:p>
        </w:tc>
        <w:tc>
          <w:tcPr>
            <w:tcW w:w="4162" w:type="dxa"/>
          </w:tcPr>
          <w:p w14:paraId="68951DBC" w14:textId="77777777" w:rsidR="00E55096" w:rsidRPr="00E55096" w:rsidRDefault="00E55096" w:rsidP="00E55096">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Be familiar with the document in preparation for families and carers needing assistance.</w:t>
            </w:r>
          </w:p>
          <w:p w14:paraId="3BA2A4F1" w14:textId="77777777" w:rsidR="00E55096" w:rsidRPr="00E55096" w:rsidRDefault="00E55096" w:rsidP="00E55096">
            <w:pPr>
              <w:numPr>
                <w:ilvl w:val="0"/>
                <w:numId w:val="14"/>
              </w:numPr>
              <w:ind w:left="284" w:hanging="284"/>
              <w:cnfStyle w:val="000000000000" w:firstRow="0" w:lastRow="0" w:firstColumn="0" w:lastColumn="0" w:oddVBand="0" w:evenVBand="0" w:oddHBand="0" w:evenHBand="0" w:firstRowFirstColumn="0" w:firstRowLastColumn="0" w:lastRowFirstColumn="0" w:lastRowLastColumn="0"/>
              <w:rPr>
                <w:rFonts w:ascii="Arial" w:eastAsia="Arial" w:hAnsi="Arial" w:cs="Times New Roman"/>
                <w:lang w:val="en-AU"/>
              </w:rPr>
            </w:pPr>
            <w:r w:rsidRPr="00E55096">
              <w:rPr>
                <w:rFonts w:ascii="Arial" w:eastAsia="Arial" w:hAnsi="Arial" w:cs="Times New Roman"/>
                <w:lang w:val="en-AU"/>
              </w:rPr>
              <w:t>Keep copies at your organisation for sharing with families and carers.</w:t>
            </w:r>
          </w:p>
        </w:tc>
      </w:tr>
    </w:tbl>
    <w:p w14:paraId="004B248B" w14:textId="77777777" w:rsidR="00E55096" w:rsidRPr="00E55096" w:rsidRDefault="00E55096" w:rsidP="00E55096">
      <w:pPr>
        <w:rPr>
          <w:rFonts w:ascii="Arial" w:eastAsia="Arial" w:hAnsi="Arial" w:cs="Times New Roman"/>
          <w:lang w:val="en-AU"/>
        </w:rPr>
      </w:pPr>
    </w:p>
    <w:p w14:paraId="5DC58A4A" w14:textId="77777777" w:rsidR="00E55096" w:rsidRPr="00E55096" w:rsidRDefault="00E55096" w:rsidP="00E55096">
      <w:pPr>
        <w:rPr>
          <w:rFonts w:ascii="Arial" w:eastAsia="Arial" w:hAnsi="Arial" w:cs="Times New Roman"/>
        </w:rPr>
      </w:pPr>
    </w:p>
    <w:p w14:paraId="7E570FA6" w14:textId="77777777" w:rsidR="00E55096" w:rsidRPr="00E55096" w:rsidRDefault="00E55096" w:rsidP="00E55096">
      <w:pPr>
        <w:keepNext/>
        <w:keepLines/>
        <w:spacing w:before="40"/>
        <w:outlineLvl w:val="1"/>
        <w:rPr>
          <w:rFonts w:ascii="Arial" w:eastAsia="Times New Roman" w:hAnsi="Arial" w:cs="Times New Roman"/>
          <w:b/>
          <w:caps/>
          <w:color w:val="53565A"/>
          <w:sz w:val="26"/>
          <w:szCs w:val="26"/>
        </w:rPr>
      </w:pPr>
      <w:r w:rsidRPr="00E55096">
        <w:rPr>
          <w:rFonts w:ascii="Arial" w:eastAsia="Times New Roman" w:hAnsi="Arial" w:cs="Times New Roman"/>
          <w:b/>
          <w:caps/>
          <w:color w:val="53565A"/>
          <w:sz w:val="26"/>
          <w:szCs w:val="26"/>
        </w:rPr>
        <w:t>Who do I contact about the central registration in [</w:t>
      </w:r>
      <w:r w:rsidRPr="00E55096">
        <w:rPr>
          <w:rFonts w:ascii="Arial" w:eastAsia="Times New Roman" w:hAnsi="Arial" w:cs="Times New Roman"/>
          <w:b/>
          <w:caps/>
          <w:color w:val="53565A"/>
          <w:sz w:val="26"/>
          <w:szCs w:val="26"/>
          <w:highlight w:val="yellow"/>
        </w:rPr>
        <w:t>lga</w:t>
      </w:r>
      <w:r w:rsidRPr="00E55096">
        <w:rPr>
          <w:rFonts w:ascii="Arial" w:eastAsia="Times New Roman" w:hAnsi="Arial" w:cs="Times New Roman"/>
          <w:b/>
          <w:caps/>
          <w:color w:val="53565A"/>
          <w:sz w:val="26"/>
          <w:szCs w:val="26"/>
        </w:rPr>
        <w:t>]?</w:t>
      </w:r>
    </w:p>
    <w:p w14:paraId="6D004891" w14:textId="77777777" w:rsidR="00E55096" w:rsidRPr="00E55096" w:rsidRDefault="00E55096" w:rsidP="00E55096">
      <w:pPr>
        <w:rPr>
          <w:rFonts w:ascii="Arial" w:eastAsia="Arial" w:hAnsi="Arial" w:cs="Times New Roman"/>
          <w:lang w:val="en-AU"/>
        </w:rPr>
      </w:pPr>
      <w:r w:rsidRPr="00E55096">
        <w:rPr>
          <w:rFonts w:ascii="Arial" w:eastAsia="Arial" w:hAnsi="Arial" w:cs="Times New Roman"/>
        </w:rPr>
        <w:t>[</w:t>
      </w:r>
      <w:r w:rsidRPr="00E55096">
        <w:rPr>
          <w:rFonts w:ascii="Arial" w:eastAsia="Arial" w:hAnsi="Arial" w:cs="Times New Roman"/>
          <w:highlight w:val="yellow"/>
        </w:rPr>
        <w:t>Insert CRES Provider contact details, including a direct contact number and name</w:t>
      </w:r>
      <w:r w:rsidRPr="00E55096">
        <w:rPr>
          <w:rFonts w:ascii="Arial" w:eastAsia="Arial" w:hAnsi="Arial" w:cs="Times New Roman"/>
        </w:rPr>
        <w:t>]</w:t>
      </w:r>
    </w:p>
    <w:p w14:paraId="129F610C" w14:textId="77777777" w:rsidR="00122369" w:rsidRPr="00E34721" w:rsidRDefault="00122369" w:rsidP="00E55096">
      <w:pPr>
        <w:spacing w:after="40"/>
        <w:rPr>
          <w:rFonts w:cstheme="minorHAnsi"/>
        </w:rPr>
      </w:pPr>
    </w:p>
    <w:sectPr w:rsidR="00122369" w:rsidRPr="00E34721" w:rsidSect="00E55096">
      <w:footerReference w:type="even" r:id="rId17"/>
      <w:footerReference w:type="default" r:id="rId18"/>
      <w:headerReference w:type="first" r:id="rId19"/>
      <w:footerReference w:type="first" r:id="rId20"/>
      <w:pgSz w:w="11900" w:h="16840"/>
      <w:pgMar w:top="1702"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07CA3" w14:textId="77777777" w:rsidR="00AF0115" w:rsidRDefault="00AF0115" w:rsidP="003967DD">
      <w:pPr>
        <w:spacing w:after="0"/>
      </w:pPr>
      <w:r>
        <w:separator/>
      </w:r>
    </w:p>
  </w:endnote>
  <w:endnote w:type="continuationSeparator" w:id="0">
    <w:p w14:paraId="40565B46" w14:textId="77777777" w:rsidR="00AF0115" w:rsidRDefault="00AF0115" w:rsidP="003967DD">
      <w:pPr>
        <w:spacing w:after="0"/>
      </w:pPr>
      <w:r>
        <w:continuationSeparator/>
      </w:r>
    </w:p>
  </w:endnote>
  <w:endnote w:type="continuationNotice" w:id="1">
    <w:p w14:paraId="59ED7BCF" w14:textId="77777777" w:rsidR="00AB63B1" w:rsidRDefault="00AB6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BCD2" w14:textId="56595058"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55096">
      <w:rPr>
        <w:rStyle w:val="PageNumber"/>
        <w:noProof/>
      </w:rPr>
      <w:t>2</w:t>
    </w:r>
    <w:r>
      <w:rPr>
        <w:rStyle w:val="PageNumber"/>
      </w:rPr>
      <w:fldChar w:fldCharType="end"/>
    </w:r>
  </w:p>
  <w:p w14:paraId="5851828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232654"/>
      <w:docPartObj>
        <w:docPartGallery w:val="Page Numbers (Bottom of Page)"/>
        <w:docPartUnique/>
      </w:docPartObj>
    </w:sdtPr>
    <w:sdtEndPr>
      <w:rPr>
        <w:noProof/>
      </w:rPr>
    </w:sdtEndPr>
    <w:sdtContent>
      <w:p w14:paraId="310EDF84" w14:textId="0C0FB41E" w:rsidR="00E55096" w:rsidRDefault="00E550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4147EC" w14:textId="77777777" w:rsidR="00A31926" w:rsidRDefault="00A31926" w:rsidP="00E55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8B45" w14:textId="0D56FCA0" w:rsidR="00E55096" w:rsidRPr="0048641A" w:rsidRDefault="00E55096" w:rsidP="00E55096">
    <w:pPr>
      <w:pStyle w:val="Footer"/>
      <w:rPr>
        <w:sz w:val="16"/>
        <w:szCs w:val="16"/>
        <w:lang w:val="en-AU"/>
      </w:rPr>
    </w:pPr>
    <w:r w:rsidRPr="0048641A">
      <w:rPr>
        <w:noProof/>
        <w:sz w:val="16"/>
        <w:szCs w:val="16"/>
        <w:lang w:val="en-AU"/>
      </w:rPr>
      <mc:AlternateContent>
        <mc:Choice Requires="wps">
          <w:drawing>
            <wp:anchor distT="0" distB="0" distL="114300" distR="114300" simplePos="0" relativeHeight="251658240" behindDoc="0" locked="0" layoutInCell="1" allowOverlap="1" wp14:anchorId="387779E1" wp14:editId="5A8B823B">
              <wp:simplePos x="0" y="0"/>
              <wp:positionH relativeFrom="column">
                <wp:posOffset>5820925</wp:posOffset>
              </wp:positionH>
              <wp:positionV relativeFrom="paragraph">
                <wp:posOffset>-42545</wp:posOffset>
              </wp:positionV>
              <wp:extent cx="308344" cy="276446"/>
              <wp:effectExtent l="0" t="0" r="0" b="0"/>
              <wp:wrapNone/>
              <wp:docPr id="4" name="Text Box 4"/>
              <wp:cNvGraphicFramePr/>
              <a:graphic xmlns:a="http://schemas.openxmlformats.org/drawingml/2006/main">
                <a:graphicData uri="http://schemas.microsoft.com/office/word/2010/wordprocessingShape">
                  <wps:wsp>
                    <wps:cNvSpPr txBox="1"/>
                    <wps:spPr>
                      <a:xfrm>
                        <a:off x="0" y="0"/>
                        <a:ext cx="308344" cy="276446"/>
                      </a:xfrm>
                      <a:prstGeom prst="rect">
                        <a:avLst/>
                      </a:prstGeom>
                      <a:noFill/>
                      <a:ln w="6350">
                        <a:noFill/>
                      </a:ln>
                    </wps:spPr>
                    <wps:txbx>
                      <w:txbxContent>
                        <w:p w14:paraId="42AF2471" w14:textId="77777777" w:rsidR="00E55096" w:rsidRPr="00F91178" w:rsidRDefault="00E55096" w:rsidP="00E55096">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7779E1" id="_x0000_t202" coordsize="21600,21600" o:spt="202" path="m,l,21600r21600,l21600,xe">
              <v:stroke joinstyle="miter"/>
              <v:path gradientshapeok="t" o:connecttype="rect"/>
            </v:shapetype>
            <v:shape id="Text Box 4" o:spid="_x0000_s1026" type="#_x0000_t202" style="position:absolute;margin-left:458.35pt;margin-top:-3.35pt;width:24.3pt;height:21.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B2FwIAACsEAAAOAAAAZHJzL2Uyb0RvYy54bWysU8tu2zAQvBfoPxC815JtxU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" filled="f" stroked="f" strokeweight=".5pt">
              <v:textbox>
                <w:txbxContent>
                  <w:p w14:paraId="42AF2471" w14:textId="77777777" w:rsidR="00E55096" w:rsidRPr="00F91178" w:rsidRDefault="00E55096" w:rsidP="00E55096">
                    <w:pPr>
                      <w:rPr>
                        <w:sz w:val="18"/>
                        <w:szCs w:val="20"/>
                      </w:rPr>
                    </w:pPr>
                    <w:r w:rsidRPr="00F91178">
                      <w:rPr>
                        <w:sz w:val="18"/>
                        <w:szCs w:val="20"/>
                      </w:rPr>
                      <w:fldChar w:fldCharType="begin"/>
                    </w:r>
                    <w:r w:rsidRPr="00F91178">
                      <w:rPr>
                        <w:sz w:val="18"/>
                        <w:szCs w:val="20"/>
                      </w:rPr>
                      <w:instrText xml:space="preserve"> PAGE   \* MERGEFORMAT </w:instrText>
                    </w:r>
                    <w:r w:rsidRPr="00F91178">
                      <w:rPr>
                        <w:sz w:val="18"/>
                        <w:szCs w:val="20"/>
                      </w:rPr>
                      <w:fldChar w:fldCharType="separate"/>
                    </w:r>
                    <w:r w:rsidRPr="00F91178">
                      <w:rPr>
                        <w:noProof/>
                        <w:sz w:val="18"/>
                        <w:szCs w:val="20"/>
                      </w:rPr>
                      <w:t>1</w:t>
                    </w:r>
                    <w:r w:rsidRPr="00F91178">
                      <w:rPr>
                        <w:noProof/>
                        <w:sz w:val="18"/>
                        <w:szCs w:val="20"/>
                      </w:rPr>
                      <w:fldChar w:fldCharType="end"/>
                    </w:r>
                  </w:p>
                </w:txbxContent>
              </v:textbox>
            </v:shape>
          </w:pict>
        </mc:Fallback>
      </mc:AlternateContent>
    </w:r>
    <w:r w:rsidR="0048641A" w:rsidRPr="0048641A">
      <w:rPr>
        <w:sz w:val="16"/>
        <w:szCs w:val="16"/>
        <w:lang w:val="en-AU"/>
      </w:rPr>
      <w:t>Appendix B:</w:t>
    </w:r>
    <w:r w:rsidRPr="0048641A">
      <w:rPr>
        <w:sz w:val="16"/>
        <w:szCs w:val="16"/>
        <w:lang w:val="en-AU"/>
      </w:rPr>
      <w:t xml:space="preserve"> Information for CRES Partners</w:t>
    </w:r>
  </w:p>
  <w:p w14:paraId="64F1D150" w14:textId="610925CE" w:rsidR="00E55096" w:rsidRPr="0048641A" w:rsidRDefault="00E55096">
    <w:pPr>
      <w:pStyle w:val="Footer"/>
      <w:rPr>
        <w:sz w:val="16"/>
        <w:szCs w:val="16"/>
        <w:lang w:val="en-AU"/>
      </w:rPr>
    </w:pPr>
    <w:r w:rsidRPr="0048641A">
      <w:rPr>
        <w:sz w:val="16"/>
        <w:szCs w:val="16"/>
        <w:lang w:val="en-AU"/>
      </w:rPr>
      <w:t>Version 2</w:t>
    </w:r>
    <w:r w:rsidR="0048641A" w:rsidRPr="0048641A">
      <w:rPr>
        <w:sz w:val="16"/>
        <w:szCs w:val="16"/>
        <w:lang w:val="en-AU"/>
      </w:rPr>
      <w:t xml:space="preserve">.0 – </w:t>
    </w:r>
    <w:r w:rsidR="00037ACC">
      <w:rPr>
        <w:sz w:val="16"/>
        <w:szCs w:val="16"/>
        <w:lang w:val="en-AU"/>
      </w:rPr>
      <w:t>January</w:t>
    </w:r>
    <w:r w:rsidR="0048641A" w:rsidRPr="0048641A">
      <w:rPr>
        <w:sz w:val="16"/>
        <w:szCs w:val="16"/>
        <w:lang w:val="en-AU"/>
      </w:rPr>
      <w:t xml:space="preserve"> 202</w:t>
    </w:r>
    <w:r w:rsidR="00037ACC">
      <w:rPr>
        <w:sz w:val="16"/>
        <w:szCs w:val="16"/>
        <w:lang w:val="en-AU"/>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E86F" w14:textId="77777777" w:rsidR="00AF0115" w:rsidRDefault="00AF0115" w:rsidP="003967DD">
      <w:pPr>
        <w:spacing w:after="0"/>
      </w:pPr>
      <w:r>
        <w:separator/>
      </w:r>
    </w:p>
  </w:footnote>
  <w:footnote w:type="continuationSeparator" w:id="0">
    <w:p w14:paraId="0BEC5C80" w14:textId="77777777" w:rsidR="00AF0115" w:rsidRDefault="00AF0115" w:rsidP="003967DD">
      <w:pPr>
        <w:spacing w:after="0"/>
      </w:pPr>
      <w:r>
        <w:continuationSeparator/>
      </w:r>
    </w:p>
  </w:footnote>
  <w:footnote w:type="continuationNotice" w:id="1">
    <w:p w14:paraId="2C6ED3AD" w14:textId="77777777" w:rsidR="00AB63B1" w:rsidRDefault="00AB63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61AE" w14:textId="091D0C33" w:rsidR="00E55096" w:rsidRDefault="00037ACC">
    <w:pPr>
      <w:pStyle w:val="Header"/>
    </w:pPr>
    <w:r>
      <w:rPr>
        <w:noProof/>
      </w:rPr>
      <w:drawing>
        <wp:anchor distT="0" distB="0" distL="114300" distR="114300" simplePos="0" relativeHeight="251658241" behindDoc="1" locked="0" layoutInCell="1" allowOverlap="1" wp14:anchorId="3A69A8D7" wp14:editId="329BD994">
          <wp:simplePos x="0" y="0"/>
          <wp:positionH relativeFrom="page">
            <wp:align>left</wp:align>
          </wp:positionH>
          <wp:positionV relativeFrom="page">
            <wp:align>top</wp:align>
          </wp:positionV>
          <wp:extent cx="7558101" cy="10682963"/>
          <wp:effectExtent l="0" t="0" r="5080" b="444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101" cy="106829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35124"/>
    <w:multiLevelType w:val="hybridMultilevel"/>
    <w:tmpl w:val="22044A0E"/>
    <w:lvl w:ilvl="0" w:tplc="49662766">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BB31A3"/>
    <w:multiLevelType w:val="hybridMultilevel"/>
    <w:tmpl w:val="CCF8C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792A73"/>
    <w:multiLevelType w:val="multilevel"/>
    <w:tmpl w:val="929CF8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9200C50"/>
    <w:multiLevelType w:val="hybridMultilevel"/>
    <w:tmpl w:val="F3B616DE"/>
    <w:lvl w:ilvl="0" w:tplc="3B9EA9E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D32413"/>
    <w:multiLevelType w:val="hybridMultilevel"/>
    <w:tmpl w:val="6A827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034F02"/>
    <w:multiLevelType w:val="hybridMultilevel"/>
    <w:tmpl w:val="8F508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337F76"/>
    <w:multiLevelType w:val="hybridMultilevel"/>
    <w:tmpl w:val="5CE68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511875"/>
    <w:multiLevelType w:val="hybridMultilevel"/>
    <w:tmpl w:val="E52A3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6B7CD3"/>
    <w:multiLevelType w:val="hybridMultilevel"/>
    <w:tmpl w:val="D584D4C0"/>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0C7653"/>
    <w:multiLevelType w:val="hybridMultilevel"/>
    <w:tmpl w:val="3ED858F2"/>
    <w:lvl w:ilvl="0" w:tplc="C9B6E4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1E4DCD"/>
    <w:multiLevelType w:val="hybridMultilevel"/>
    <w:tmpl w:val="D2AA58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4A3F52"/>
    <w:multiLevelType w:val="hybridMultilevel"/>
    <w:tmpl w:val="BDA84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A61457"/>
    <w:multiLevelType w:val="hybridMultilevel"/>
    <w:tmpl w:val="F27AE04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6D6D6B"/>
    <w:multiLevelType w:val="hybridMultilevel"/>
    <w:tmpl w:val="BE789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F84411"/>
    <w:multiLevelType w:val="hybridMultilevel"/>
    <w:tmpl w:val="A2F4FD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13FD7"/>
    <w:multiLevelType w:val="hybridMultilevel"/>
    <w:tmpl w:val="EA9888E4"/>
    <w:lvl w:ilvl="0" w:tplc="0C090001">
      <w:start w:val="1"/>
      <w:numFmt w:val="bullet"/>
      <w:lvlText w:val=""/>
      <w:lvlJc w:val="left"/>
      <w:pPr>
        <w:ind w:left="644"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B013513"/>
    <w:multiLevelType w:val="hybridMultilevel"/>
    <w:tmpl w:val="B470D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D055EA"/>
    <w:multiLevelType w:val="hybridMultilevel"/>
    <w:tmpl w:val="6352D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9874650">
    <w:abstractNumId w:val="0"/>
  </w:num>
  <w:num w:numId="2" w16cid:durableId="1336615933">
    <w:abstractNumId w:val="1"/>
  </w:num>
  <w:num w:numId="3" w16cid:durableId="1131242360">
    <w:abstractNumId w:val="2"/>
  </w:num>
  <w:num w:numId="4" w16cid:durableId="1275287365">
    <w:abstractNumId w:val="3"/>
  </w:num>
  <w:num w:numId="5" w16cid:durableId="1982997691">
    <w:abstractNumId w:val="4"/>
  </w:num>
  <w:num w:numId="6" w16cid:durableId="252907854">
    <w:abstractNumId w:val="9"/>
  </w:num>
  <w:num w:numId="7" w16cid:durableId="1870559847">
    <w:abstractNumId w:val="5"/>
  </w:num>
  <w:num w:numId="8" w16cid:durableId="1953248662">
    <w:abstractNumId w:val="6"/>
  </w:num>
  <w:num w:numId="9" w16cid:durableId="273368188">
    <w:abstractNumId w:val="7"/>
  </w:num>
  <w:num w:numId="10" w16cid:durableId="790366999">
    <w:abstractNumId w:val="8"/>
  </w:num>
  <w:num w:numId="11" w16cid:durableId="896554957">
    <w:abstractNumId w:val="10"/>
  </w:num>
  <w:num w:numId="12" w16cid:durableId="1499809646">
    <w:abstractNumId w:val="21"/>
  </w:num>
  <w:num w:numId="13" w16cid:durableId="1533568254">
    <w:abstractNumId w:val="28"/>
  </w:num>
  <w:num w:numId="14" w16cid:durableId="538054629">
    <w:abstractNumId w:val="30"/>
  </w:num>
  <w:num w:numId="15" w16cid:durableId="960503297">
    <w:abstractNumId w:val="18"/>
  </w:num>
  <w:num w:numId="16" w16cid:durableId="424033576">
    <w:abstractNumId w:val="22"/>
  </w:num>
  <w:num w:numId="17" w16cid:durableId="1546984651">
    <w:abstractNumId w:val="19"/>
  </w:num>
  <w:num w:numId="18" w16cid:durableId="2023817908">
    <w:abstractNumId w:val="11"/>
  </w:num>
  <w:num w:numId="19" w16cid:durableId="441920705">
    <w:abstractNumId w:val="11"/>
    <w:lvlOverride w:ilvl="0">
      <w:startOverride w:val="1"/>
    </w:lvlOverride>
  </w:num>
  <w:num w:numId="20" w16cid:durableId="478571627">
    <w:abstractNumId w:val="32"/>
  </w:num>
  <w:num w:numId="21" w16cid:durableId="74019401">
    <w:abstractNumId w:val="15"/>
  </w:num>
  <w:num w:numId="22" w16cid:durableId="762920644">
    <w:abstractNumId w:val="16"/>
  </w:num>
  <w:num w:numId="23" w16cid:durableId="445544177">
    <w:abstractNumId w:val="12"/>
  </w:num>
  <w:num w:numId="24" w16cid:durableId="1066419543">
    <w:abstractNumId w:val="14"/>
  </w:num>
  <w:num w:numId="25" w16cid:durableId="1805922785">
    <w:abstractNumId w:val="26"/>
  </w:num>
  <w:num w:numId="26" w16cid:durableId="871263648">
    <w:abstractNumId w:val="27"/>
  </w:num>
  <w:num w:numId="27" w16cid:durableId="1032800477">
    <w:abstractNumId w:val="33"/>
  </w:num>
  <w:num w:numId="28" w16cid:durableId="1395621716">
    <w:abstractNumId w:val="31"/>
  </w:num>
  <w:num w:numId="29" w16cid:durableId="2115007180">
    <w:abstractNumId w:val="24"/>
  </w:num>
  <w:num w:numId="30" w16cid:durableId="1539775361">
    <w:abstractNumId w:val="13"/>
  </w:num>
  <w:num w:numId="31" w16cid:durableId="1657536616">
    <w:abstractNumId w:val="25"/>
  </w:num>
  <w:num w:numId="32" w16cid:durableId="262036315">
    <w:abstractNumId w:val="29"/>
  </w:num>
  <w:num w:numId="33" w16cid:durableId="130098958">
    <w:abstractNumId w:val="17"/>
  </w:num>
  <w:num w:numId="34" w16cid:durableId="1872958645">
    <w:abstractNumId w:val="23"/>
  </w:num>
  <w:num w:numId="35" w16cid:durableId="16840430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4CAB"/>
    <w:rsid w:val="00011F31"/>
    <w:rsid w:val="00013339"/>
    <w:rsid w:val="000256E2"/>
    <w:rsid w:val="00037ACC"/>
    <w:rsid w:val="00060E5C"/>
    <w:rsid w:val="00080DA9"/>
    <w:rsid w:val="000861DD"/>
    <w:rsid w:val="000A47D4"/>
    <w:rsid w:val="000A654C"/>
    <w:rsid w:val="000C600E"/>
    <w:rsid w:val="000F5873"/>
    <w:rsid w:val="00122369"/>
    <w:rsid w:val="00150E0F"/>
    <w:rsid w:val="00157212"/>
    <w:rsid w:val="0016287D"/>
    <w:rsid w:val="00196942"/>
    <w:rsid w:val="001D0D94"/>
    <w:rsid w:val="001D13F9"/>
    <w:rsid w:val="001F39DD"/>
    <w:rsid w:val="002512BE"/>
    <w:rsid w:val="00275FB8"/>
    <w:rsid w:val="002A4A96"/>
    <w:rsid w:val="002E3BED"/>
    <w:rsid w:val="002F6115"/>
    <w:rsid w:val="00312720"/>
    <w:rsid w:val="00343AFC"/>
    <w:rsid w:val="0034745C"/>
    <w:rsid w:val="003967DD"/>
    <w:rsid w:val="003A4C39"/>
    <w:rsid w:val="0042333B"/>
    <w:rsid w:val="00455B93"/>
    <w:rsid w:val="0048641A"/>
    <w:rsid w:val="004B2ED6"/>
    <w:rsid w:val="004C3881"/>
    <w:rsid w:val="00500ADA"/>
    <w:rsid w:val="00512BBA"/>
    <w:rsid w:val="00523A7D"/>
    <w:rsid w:val="00544ACD"/>
    <w:rsid w:val="00555277"/>
    <w:rsid w:val="00567CF0"/>
    <w:rsid w:val="00584366"/>
    <w:rsid w:val="00586797"/>
    <w:rsid w:val="00591FC4"/>
    <w:rsid w:val="00594A73"/>
    <w:rsid w:val="005A4F12"/>
    <w:rsid w:val="005D5CD6"/>
    <w:rsid w:val="005E0713"/>
    <w:rsid w:val="00624A55"/>
    <w:rsid w:val="00626BC5"/>
    <w:rsid w:val="006350D6"/>
    <w:rsid w:val="006671CE"/>
    <w:rsid w:val="00667DD0"/>
    <w:rsid w:val="006A1F8A"/>
    <w:rsid w:val="006A25AC"/>
    <w:rsid w:val="006C40E9"/>
    <w:rsid w:val="006C45C0"/>
    <w:rsid w:val="006E2B9A"/>
    <w:rsid w:val="00710CED"/>
    <w:rsid w:val="00713E87"/>
    <w:rsid w:val="00735566"/>
    <w:rsid w:val="00767573"/>
    <w:rsid w:val="007B556E"/>
    <w:rsid w:val="007D3E38"/>
    <w:rsid w:val="00804571"/>
    <w:rsid w:val="008065DA"/>
    <w:rsid w:val="00843ECD"/>
    <w:rsid w:val="0088474D"/>
    <w:rsid w:val="00890680"/>
    <w:rsid w:val="00892E24"/>
    <w:rsid w:val="008B1737"/>
    <w:rsid w:val="008F3D35"/>
    <w:rsid w:val="00952690"/>
    <w:rsid w:val="009F6A77"/>
    <w:rsid w:val="00A31926"/>
    <w:rsid w:val="00A710DF"/>
    <w:rsid w:val="00A90F14"/>
    <w:rsid w:val="00AB63B1"/>
    <w:rsid w:val="00AF0115"/>
    <w:rsid w:val="00B21562"/>
    <w:rsid w:val="00C539BB"/>
    <w:rsid w:val="00C975F7"/>
    <w:rsid w:val="00CC112D"/>
    <w:rsid w:val="00CC5AA8"/>
    <w:rsid w:val="00CD5993"/>
    <w:rsid w:val="00CE5290"/>
    <w:rsid w:val="00D9777A"/>
    <w:rsid w:val="00DB19F8"/>
    <w:rsid w:val="00DC4D0D"/>
    <w:rsid w:val="00E07DC6"/>
    <w:rsid w:val="00E34263"/>
    <w:rsid w:val="00E34721"/>
    <w:rsid w:val="00E4317E"/>
    <w:rsid w:val="00E5030B"/>
    <w:rsid w:val="00E55096"/>
    <w:rsid w:val="00E64758"/>
    <w:rsid w:val="00E77EB9"/>
    <w:rsid w:val="00EE1F9D"/>
    <w:rsid w:val="00F5244B"/>
    <w:rsid w:val="00F5271F"/>
    <w:rsid w:val="00F71D4F"/>
    <w:rsid w:val="00F94715"/>
    <w:rsid w:val="00FE15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F4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A8DF" w:themeColor="accent3"/>
      <w:sz w:val="32"/>
      <w:szCs w:val="26"/>
    </w:rPr>
  </w:style>
  <w:style w:type="paragraph" w:styleId="Heading3">
    <w:name w:val="heading 3"/>
    <w:basedOn w:val="Normal"/>
    <w:next w:val="Normal"/>
    <w:link w:val="Heading3Char"/>
    <w:uiPriority w:val="9"/>
    <w:unhideWhenUsed/>
    <w:qFormat/>
    <w:rsid w:val="008F3D35"/>
    <w:pPr>
      <w:keepNext/>
      <w:keepLines/>
      <w:spacing w:before="40"/>
      <w:outlineLvl w:val="2"/>
    </w:pPr>
    <w:rPr>
      <w:rFonts w:asciiTheme="majorHAnsi" w:eastAsiaTheme="majorEastAsia" w:hAnsiTheme="majorHAnsi" w:cstheme="majorBidi"/>
      <w:b/>
      <w:color w:val="86189C" w:themeColor="accent2"/>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A8DF" w:themeColor="accent3"/>
      <w:sz w:val="32"/>
      <w:szCs w:val="26"/>
    </w:rPr>
  </w:style>
  <w:style w:type="character" w:customStyle="1" w:styleId="Heading3Char">
    <w:name w:val="Heading 3 Char"/>
    <w:basedOn w:val="DefaultParagraphFont"/>
    <w:link w:val="Heading3"/>
    <w:uiPriority w:val="9"/>
    <w:rsid w:val="008F3D35"/>
    <w:rPr>
      <w:rFonts w:asciiTheme="majorHAnsi" w:eastAsiaTheme="majorEastAsia" w:hAnsiTheme="majorHAnsi" w:cstheme="majorBidi"/>
      <w:b/>
      <w:color w:val="86189C" w:themeColor="accent2"/>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A8DF"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table" w:customStyle="1" w:styleId="NousLongformcallout">
    <w:name w:val="Nous_Long form call out"/>
    <w:basedOn w:val="TableNormal"/>
    <w:uiPriority w:val="99"/>
    <w:rsid w:val="00E55096"/>
    <w:rPr>
      <w:color w:val="E7E6E6" w:themeColor="background2"/>
      <w:sz w:val="22"/>
      <w:szCs w:val="22"/>
      <w:lang w:val="en-US"/>
    </w:rPr>
    <w:tblPr>
      <w:tblBorders>
        <w:left w:val="single" w:sz="18" w:space="0" w:color="00A8DF" w:themeColor="accent3"/>
      </w:tblBorders>
      <w:tblCellMar>
        <w:top w:w="113" w:type="dxa"/>
        <w:bottom w:w="113" w:type="dxa"/>
      </w:tblCellMar>
    </w:tblPr>
    <w:tcPr>
      <w:shd w:val="clear" w:color="auto" w:fill="FF9D1A" w:themeFill="accent5"/>
    </w:tcPr>
  </w:style>
  <w:style w:type="table" w:customStyle="1" w:styleId="NOUSSideHeader1">
    <w:name w:val="NOUS Side Header1"/>
    <w:basedOn w:val="TableNormal"/>
    <w:next w:val="TableGrid"/>
    <w:uiPriority w:val="39"/>
    <w:rsid w:val="00E55096"/>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table" w:customStyle="1" w:styleId="NOUSSideHeader2">
    <w:name w:val="NOUS Side Header2"/>
    <w:basedOn w:val="TableNormal"/>
    <w:next w:val="TableGrid"/>
    <w:uiPriority w:val="39"/>
    <w:rsid w:val="00E55096"/>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paragraph" w:styleId="ListParagraph">
    <w:name w:val="List Paragraph"/>
    <w:basedOn w:val="Normal"/>
    <w:uiPriority w:val="34"/>
    <w:qFormat/>
    <w:rsid w:val="00E55096"/>
    <w:pPr>
      <w:ind w:left="720"/>
      <w:contextualSpacing/>
    </w:pPr>
  </w:style>
  <w:style w:type="character" w:styleId="CommentReference">
    <w:name w:val="annotation reference"/>
    <w:basedOn w:val="DefaultParagraphFont"/>
    <w:uiPriority w:val="99"/>
    <w:semiHidden/>
    <w:unhideWhenUsed/>
    <w:rsid w:val="00843ECD"/>
    <w:rPr>
      <w:sz w:val="16"/>
      <w:szCs w:val="16"/>
    </w:rPr>
  </w:style>
  <w:style w:type="paragraph" w:styleId="CommentText">
    <w:name w:val="annotation text"/>
    <w:basedOn w:val="Normal"/>
    <w:link w:val="CommentTextChar"/>
    <w:uiPriority w:val="99"/>
    <w:unhideWhenUsed/>
    <w:rsid w:val="00843ECD"/>
    <w:rPr>
      <w:sz w:val="20"/>
      <w:szCs w:val="20"/>
    </w:rPr>
  </w:style>
  <w:style w:type="character" w:customStyle="1" w:styleId="CommentTextChar">
    <w:name w:val="Comment Text Char"/>
    <w:basedOn w:val="DefaultParagraphFont"/>
    <w:link w:val="CommentText"/>
    <w:uiPriority w:val="99"/>
    <w:rsid w:val="00843ECD"/>
    <w:rPr>
      <w:sz w:val="20"/>
      <w:szCs w:val="20"/>
    </w:rPr>
  </w:style>
  <w:style w:type="paragraph" w:styleId="CommentSubject">
    <w:name w:val="annotation subject"/>
    <w:basedOn w:val="CommentText"/>
    <w:next w:val="CommentText"/>
    <w:link w:val="CommentSubjectChar"/>
    <w:uiPriority w:val="99"/>
    <w:semiHidden/>
    <w:unhideWhenUsed/>
    <w:rsid w:val="00843ECD"/>
    <w:rPr>
      <w:b/>
      <w:bCs/>
    </w:rPr>
  </w:style>
  <w:style w:type="character" w:customStyle="1" w:styleId="CommentSubjectChar">
    <w:name w:val="Comment Subject Char"/>
    <w:basedOn w:val="CommentTextChar"/>
    <w:link w:val="CommentSubject"/>
    <w:uiPriority w:val="99"/>
    <w:semiHidden/>
    <w:rsid w:val="00843ECD"/>
    <w:rPr>
      <w:b/>
      <w:bCs/>
      <w:sz w:val="20"/>
      <w:szCs w:val="20"/>
    </w:rPr>
  </w:style>
  <w:style w:type="paragraph" w:styleId="Revision">
    <w:name w:val="Revision"/>
    <w:hidden/>
    <w:uiPriority w:val="99"/>
    <w:semiHidden/>
    <w:rsid w:val="00F5244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816722820">
      <w:bodyDiv w:val="1"/>
      <w:marLeft w:val="0"/>
      <w:marRight w:val="0"/>
      <w:marTop w:val="0"/>
      <w:marBottom w:val="0"/>
      <w:divBdr>
        <w:top w:val="none" w:sz="0" w:space="0" w:color="auto"/>
        <w:left w:val="none" w:sz="0" w:space="0" w:color="auto"/>
        <w:bottom w:val="none" w:sz="0" w:space="0" w:color="auto"/>
        <w:right w:val="none" w:sz="0" w:space="0" w:color="auto"/>
      </w:divBdr>
    </w:div>
    <w:div w:id="115271717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vic.gov.au/immunisation/no-jab-no-pla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rvicesaustralia.gov.au/what-are-immunisation-requirements?context=4118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ic.gov.au/early-childhood-service-funding-and-grants?Redirect=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priority-access-criteria"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cation State – ECE">
      <a:dk1>
        <a:srgbClr val="000000"/>
      </a:dk1>
      <a:lt1>
        <a:srgbClr val="FFFFFF"/>
      </a:lt1>
      <a:dk2>
        <a:srgbClr val="000000"/>
      </a:dk2>
      <a:lt2>
        <a:srgbClr val="E7E6E6"/>
      </a:lt2>
      <a:accent1>
        <a:srgbClr val="BC95C8"/>
      </a:accent1>
      <a:accent2>
        <a:srgbClr val="86189C"/>
      </a:accent2>
      <a:accent3>
        <a:srgbClr val="00A8DF"/>
      </a:accent3>
      <a:accent4>
        <a:srgbClr val="78BD20"/>
      </a:accent4>
      <a:accent5>
        <a:srgbClr val="FF9D1A"/>
      </a:accent5>
      <a:accent6>
        <a:srgbClr val="BC95C8"/>
      </a:accent6>
      <a:hlink>
        <a:srgbClr val="00A8DF"/>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AE8C502B-EAD9-4105-AEC6-1C2BAA49BD5E}"/>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purl.org/dc/dcmitype/"/>
    <ds:schemaRef ds:uri="http://www.w3.org/XML/1998/namespace"/>
    <ds:schemaRef ds:uri="http://schemas.microsoft.com/office/2006/documentManagement/types"/>
    <ds:schemaRef ds:uri="2cb12009-40d9-454b-bd16-8fe8fc19de2f"/>
    <ds:schemaRef ds:uri="http://schemas.openxmlformats.org/package/2006/metadata/core-properties"/>
    <ds:schemaRef ds:uri="http://purl.org/dc/term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3F8BFA17-5AF0-4D2A-B979-B7E2608C73E2}"/>
</file>

<file path=docProps/app.xml><?xml version="1.0" encoding="utf-8"?>
<Properties xmlns="http://schemas.openxmlformats.org/officeDocument/2006/extended-properties" xmlns:vt="http://schemas.openxmlformats.org/officeDocument/2006/docPropsVTypes">
  <Template>Normal.dotm</Template>
  <TotalTime>328</TotalTime>
  <Pages>13</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Grace</dc:creator>
  <cp:keywords/>
  <dc:description/>
  <cp:lastModifiedBy>Sarah Riddle</cp:lastModifiedBy>
  <cp:revision>22</cp:revision>
  <dcterms:created xsi:type="dcterms:W3CDTF">2022-11-16T03:15:00Z</dcterms:created>
  <dcterms:modified xsi:type="dcterms:W3CDTF">2023-03-08T00:32:00Z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GrammarlyDocumentId">
    <vt:lpwstr>bbc19dc91e58b68c116e96e54815c0124f61dd7479c35c2389a17ccb4b62caf4</vt:lpwstr>
  </property>
  <property fmtid="{D5CDD505-2E9C-101B-9397-08002B2CF9AE}" pid="7" name="RecordPoint_WorkflowType">
    <vt:lpwstr>ActiveSubmitStub</vt:lpwstr>
  </property>
  <property fmtid="{D5CDD505-2E9C-101B-9397-08002B2CF9AE}" pid="8" name="RecordPoint_ActiveItemSiteId">
    <vt:lpwstr>{4c673cbb-74e3-4627-b61d-18a1d390bb0c}</vt:lpwstr>
  </property>
  <property fmtid="{D5CDD505-2E9C-101B-9397-08002B2CF9AE}" pid="9" name="RecordPoint_ActiveItemListId">
    <vt:lpwstr>{5b0359f3-11d4-4d3a-b269-e7a6c5d66e01}</vt:lpwstr>
  </property>
  <property fmtid="{D5CDD505-2E9C-101B-9397-08002B2CF9AE}" pid="10" name="RecordPoint_ActiveItemUniqueId">
    <vt:lpwstr>{6963b1c0-ca5e-401c-a8d0-23125248f2c2}</vt:lpwstr>
  </property>
  <property fmtid="{D5CDD505-2E9C-101B-9397-08002B2CF9AE}" pid="11" name="RecordPoint_ActiveItemWebId">
    <vt:lpwstr>{fe4f9958-04f5-4a84-a47c-4623f1d1d67a}</vt:lpwstr>
  </property>
</Properties>
</file>