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CC8F3" w14:textId="7DEA7A59" w:rsidR="004E0C53" w:rsidRDefault="00E961D2"/>
    <w:p w14:paraId="31F11914" w14:textId="58E4092E" w:rsidR="00C46885" w:rsidRDefault="00C46885" w:rsidP="00A56064">
      <w:pPr>
        <w:pStyle w:val="Title"/>
      </w:pPr>
      <w:r>
        <w:t>Quick Reference Guide:</w:t>
      </w:r>
    </w:p>
    <w:p w14:paraId="7D6C59D1" w14:textId="70456999" w:rsidR="007A159D" w:rsidRPr="00A56064" w:rsidRDefault="002F012C" w:rsidP="00A56064">
      <w:pPr>
        <w:pStyle w:val="Title"/>
      </w:pPr>
      <w:r w:rsidRPr="00A56064">
        <w:t>Supplier</w:t>
      </w:r>
      <w:r w:rsidR="00C6395B" w:rsidRPr="00A56064">
        <w:t xml:space="preserve"> and User</w:t>
      </w:r>
      <w:r w:rsidRPr="00A56064">
        <w:t xml:space="preserve"> Registration Process</w:t>
      </w:r>
      <w:r w:rsidR="00674520" w:rsidRPr="00A56064">
        <w:br/>
        <w:t xml:space="preserve">for the </w:t>
      </w:r>
      <w:r w:rsidR="00F36A02">
        <w:t>DE</w:t>
      </w:r>
      <w:r w:rsidR="006A5CB1" w:rsidRPr="00A56064">
        <w:t xml:space="preserve"> </w:t>
      </w:r>
      <w:r w:rsidR="00674520" w:rsidRPr="00A56064">
        <w:t>Oracle Supplier Portal</w:t>
      </w:r>
    </w:p>
    <w:p w14:paraId="7B2C5D06" w14:textId="405BC5B1" w:rsidR="00AF4006" w:rsidRPr="00A56064" w:rsidRDefault="00AF4006" w:rsidP="00A56064">
      <w:pPr>
        <w:pStyle w:val="Heading1"/>
      </w:pPr>
      <w:r w:rsidRPr="00A56064">
        <w:t>Audience</w:t>
      </w:r>
    </w:p>
    <w:p w14:paraId="15E21665" w14:textId="17147D60" w:rsidR="00AB275F" w:rsidRDefault="00C438E4" w:rsidP="00A912E0">
      <w:pPr>
        <w:pStyle w:val="ListParagraph"/>
        <w:numPr>
          <w:ilvl w:val="0"/>
          <w:numId w:val="24"/>
        </w:numPr>
        <w:spacing w:before="80" w:after="200" w:line="276" w:lineRule="auto"/>
        <w:ind w:left="714" w:hanging="357"/>
        <w:contextualSpacing w:val="0"/>
        <w:rPr>
          <w:rFonts w:ascii="Arial" w:eastAsia="Arial" w:hAnsi="Arial" w:cs="Times New Roman"/>
          <w:sz w:val="20"/>
        </w:rPr>
      </w:pPr>
      <w:r>
        <w:rPr>
          <w:rFonts w:ascii="Arial" w:eastAsia="Arial" w:hAnsi="Arial" w:cs="Times New Roman"/>
          <w:sz w:val="20"/>
        </w:rPr>
        <w:t>S</w:t>
      </w:r>
      <w:r w:rsidR="002F012C">
        <w:rPr>
          <w:rFonts w:ascii="Arial" w:eastAsia="Arial" w:hAnsi="Arial" w:cs="Times New Roman"/>
          <w:sz w:val="20"/>
        </w:rPr>
        <w:t xml:space="preserve">uppliers </w:t>
      </w:r>
      <w:r w:rsidR="006A5CB1">
        <w:rPr>
          <w:rFonts w:ascii="Arial" w:eastAsia="Arial" w:hAnsi="Arial" w:cs="Times New Roman"/>
          <w:sz w:val="20"/>
        </w:rPr>
        <w:t>of goods and services</w:t>
      </w:r>
      <w:r>
        <w:rPr>
          <w:rFonts w:ascii="Arial" w:eastAsia="Arial" w:hAnsi="Arial" w:cs="Times New Roman"/>
          <w:sz w:val="20"/>
        </w:rPr>
        <w:t xml:space="preserve"> who have not previously been engaged by</w:t>
      </w:r>
      <w:r w:rsidR="006A5CB1">
        <w:rPr>
          <w:rFonts w:ascii="Arial" w:eastAsia="Arial" w:hAnsi="Arial" w:cs="Times New Roman"/>
          <w:sz w:val="20"/>
        </w:rPr>
        <w:t xml:space="preserve"> the Department of Education (DE</w:t>
      </w:r>
      <w:r w:rsidR="00F36A02">
        <w:rPr>
          <w:rFonts w:ascii="Arial" w:eastAsia="Arial" w:hAnsi="Arial" w:cs="Times New Roman"/>
          <w:sz w:val="20"/>
        </w:rPr>
        <w:t>) – formerly the Department of Education and Training (DET</w:t>
      </w:r>
      <w:r w:rsidR="006A5CB1">
        <w:rPr>
          <w:rFonts w:ascii="Arial" w:eastAsia="Arial" w:hAnsi="Arial" w:cs="Times New Roman"/>
          <w:sz w:val="20"/>
        </w:rPr>
        <w:t>)</w:t>
      </w:r>
      <w:r w:rsidR="00F36A02">
        <w:rPr>
          <w:rFonts w:ascii="Arial" w:eastAsia="Arial" w:hAnsi="Arial" w:cs="Times New Roman"/>
          <w:sz w:val="20"/>
        </w:rPr>
        <w:t xml:space="preserve"> –</w:t>
      </w:r>
      <w:r w:rsidR="00A912E0">
        <w:rPr>
          <w:rFonts w:ascii="Arial" w:eastAsia="Arial" w:hAnsi="Arial" w:cs="Times New Roman"/>
          <w:sz w:val="20"/>
        </w:rPr>
        <w:t xml:space="preserve"> </w:t>
      </w:r>
      <w:r>
        <w:rPr>
          <w:rFonts w:ascii="Arial" w:eastAsia="Arial" w:hAnsi="Arial" w:cs="Times New Roman"/>
          <w:sz w:val="20"/>
        </w:rPr>
        <w:t>or</w:t>
      </w:r>
      <w:r w:rsidR="00A912E0">
        <w:rPr>
          <w:rFonts w:ascii="Arial" w:eastAsia="Arial" w:hAnsi="Arial" w:cs="Times New Roman"/>
          <w:sz w:val="20"/>
        </w:rPr>
        <w:t xml:space="preserve"> certain other Education portfolio agencies.</w:t>
      </w:r>
    </w:p>
    <w:p w14:paraId="5A5885E8" w14:textId="7D8EAB1E" w:rsidR="00A912E0" w:rsidRPr="00976679" w:rsidRDefault="00A912E0" w:rsidP="00A912E0">
      <w:pPr>
        <w:pStyle w:val="ListParagraph"/>
        <w:numPr>
          <w:ilvl w:val="0"/>
          <w:numId w:val="24"/>
        </w:numPr>
        <w:spacing w:before="80" w:after="200" w:line="276" w:lineRule="auto"/>
        <w:ind w:left="714" w:hanging="357"/>
        <w:contextualSpacing w:val="0"/>
        <w:rPr>
          <w:rFonts w:ascii="Arial" w:eastAsia="Arial" w:hAnsi="Arial" w:cs="Times New Roman"/>
          <w:sz w:val="20"/>
        </w:rPr>
      </w:pPr>
      <w:r>
        <w:rPr>
          <w:rFonts w:ascii="Arial" w:eastAsia="Arial" w:hAnsi="Arial" w:cs="Times New Roman"/>
          <w:sz w:val="20"/>
        </w:rPr>
        <w:t>Suppliers</w:t>
      </w:r>
      <w:r w:rsidR="009066D2">
        <w:rPr>
          <w:rFonts w:ascii="Arial" w:eastAsia="Arial" w:hAnsi="Arial" w:cs="Times New Roman"/>
          <w:sz w:val="20"/>
        </w:rPr>
        <w:t xml:space="preserve"> </w:t>
      </w:r>
      <w:r w:rsidR="00C438E4">
        <w:rPr>
          <w:rFonts w:ascii="Arial" w:eastAsia="Arial" w:hAnsi="Arial" w:cs="Times New Roman"/>
          <w:sz w:val="20"/>
        </w:rPr>
        <w:t>of goods and services</w:t>
      </w:r>
      <w:r>
        <w:rPr>
          <w:rFonts w:ascii="Arial" w:eastAsia="Arial" w:hAnsi="Arial" w:cs="Times New Roman"/>
          <w:sz w:val="20"/>
        </w:rPr>
        <w:t xml:space="preserve"> who have previously been engaged </w:t>
      </w:r>
      <w:r w:rsidR="00C438E4">
        <w:rPr>
          <w:rFonts w:ascii="Arial" w:eastAsia="Arial" w:hAnsi="Arial" w:cs="Times New Roman"/>
          <w:sz w:val="20"/>
        </w:rPr>
        <w:t xml:space="preserve">by </w:t>
      </w:r>
      <w:r w:rsidR="00F36A02">
        <w:rPr>
          <w:rFonts w:ascii="Arial" w:eastAsia="Arial" w:hAnsi="Arial" w:cs="Times New Roman"/>
          <w:sz w:val="20"/>
        </w:rPr>
        <w:t>DE</w:t>
      </w:r>
      <w:r>
        <w:rPr>
          <w:rFonts w:ascii="Arial" w:eastAsia="Arial" w:hAnsi="Arial" w:cs="Times New Roman"/>
          <w:sz w:val="20"/>
        </w:rPr>
        <w:t xml:space="preserve"> </w:t>
      </w:r>
      <w:r w:rsidR="00C438E4">
        <w:rPr>
          <w:rFonts w:ascii="Arial" w:eastAsia="Arial" w:hAnsi="Arial" w:cs="Times New Roman"/>
          <w:sz w:val="20"/>
        </w:rPr>
        <w:t>or</w:t>
      </w:r>
      <w:r>
        <w:rPr>
          <w:rFonts w:ascii="Arial" w:eastAsia="Arial" w:hAnsi="Arial" w:cs="Times New Roman"/>
          <w:sz w:val="20"/>
        </w:rPr>
        <w:t xml:space="preserve"> certain other Education portfolio agencies.</w:t>
      </w:r>
    </w:p>
    <w:p w14:paraId="6FF99F92" w14:textId="7471879E" w:rsidR="00AF4006" w:rsidRPr="00AF4006" w:rsidRDefault="00AF4006" w:rsidP="00A56064">
      <w:pPr>
        <w:pStyle w:val="Heading1"/>
        <w:rPr>
          <w:iCs/>
          <w:color w:val="AF272F"/>
        </w:rPr>
      </w:pPr>
      <w:r w:rsidRPr="00AF4006">
        <w:t>Introduction</w:t>
      </w:r>
    </w:p>
    <w:p w14:paraId="5633370A" w14:textId="72F3378F" w:rsidR="00674520" w:rsidRDefault="00674520" w:rsidP="00A36CD0">
      <w:pPr>
        <w:spacing w:before="120" w:after="120" w:line="240" w:lineRule="auto"/>
        <w:rPr>
          <w:rFonts w:ascii="Arial" w:eastAsia="Arial" w:hAnsi="Arial" w:cs="Times New Roman"/>
          <w:sz w:val="20"/>
        </w:rPr>
      </w:pPr>
      <w:r>
        <w:rPr>
          <w:rFonts w:ascii="Arial" w:eastAsia="Arial" w:hAnsi="Arial" w:cs="Times New Roman"/>
          <w:sz w:val="20"/>
        </w:rPr>
        <w:t xml:space="preserve">From May 2022, </w:t>
      </w:r>
      <w:r w:rsidR="00F36A02">
        <w:rPr>
          <w:rFonts w:ascii="Arial" w:eastAsia="Arial" w:hAnsi="Arial" w:cs="Times New Roman"/>
          <w:sz w:val="20"/>
        </w:rPr>
        <w:t>DE</w:t>
      </w:r>
      <w:r>
        <w:rPr>
          <w:rFonts w:ascii="Arial" w:eastAsia="Arial" w:hAnsi="Arial" w:cs="Times New Roman"/>
          <w:sz w:val="20"/>
        </w:rPr>
        <w:t xml:space="preserve"> will be issuing many of its procurement approaches to market</w:t>
      </w:r>
      <w:r w:rsidR="009066D2">
        <w:rPr>
          <w:rFonts w:ascii="Arial" w:eastAsia="Arial" w:hAnsi="Arial" w:cs="Times New Roman"/>
          <w:sz w:val="20"/>
        </w:rPr>
        <w:t>, both open and select,</w:t>
      </w:r>
      <w:r>
        <w:rPr>
          <w:rFonts w:ascii="Arial" w:eastAsia="Arial" w:hAnsi="Arial" w:cs="Times New Roman"/>
          <w:sz w:val="20"/>
        </w:rPr>
        <w:t xml:space="preserve"> </w:t>
      </w:r>
      <w:r w:rsidR="006A5CB1">
        <w:rPr>
          <w:rFonts w:ascii="Arial" w:eastAsia="Arial" w:hAnsi="Arial" w:cs="Times New Roman"/>
          <w:sz w:val="20"/>
        </w:rPr>
        <w:t>through</w:t>
      </w:r>
      <w:r>
        <w:rPr>
          <w:rFonts w:ascii="Arial" w:eastAsia="Arial" w:hAnsi="Arial" w:cs="Times New Roman"/>
          <w:sz w:val="20"/>
        </w:rPr>
        <w:t xml:space="preserve"> the </w:t>
      </w:r>
      <w:r w:rsidR="00F36A02">
        <w:rPr>
          <w:rFonts w:ascii="Arial" w:eastAsia="Arial" w:hAnsi="Arial" w:cs="Times New Roman"/>
          <w:sz w:val="20"/>
        </w:rPr>
        <w:t>DE</w:t>
      </w:r>
      <w:r>
        <w:rPr>
          <w:rFonts w:ascii="Arial" w:eastAsia="Arial" w:hAnsi="Arial" w:cs="Times New Roman"/>
          <w:sz w:val="20"/>
        </w:rPr>
        <w:t xml:space="preserve"> Oracle Supplier Portal (the Portal).</w:t>
      </w:r>
      <w:r w:rsidR="00A912E0">
        <w:rPr>
          <w:rFonts w:ascii="Arial" w:eastAsia="Arial" w:hAnsi="Arial" w:cs="Times New Roman"/>
          <w:sz w:val="20"/>
        </w:rPr>
        <w:t xml:space="preserve"> Portfolio agencies using </w:t>
      </w:r>
      <w:r w:rsidR="00F36A02">
        <w:rPr>
          <w:rFonts w:ascii="Arial" w:eastAsia="Arial" w:hAnsi="Arial" w:cs="Times New Roman"/>
          <w:sz w:val="20"/>
        </w:rPr>
        <w:t>DE</w:t>
      </w:r>
      <w:r w:rsidR="00A912E0">
        <w:rPr>
          <w:rFonts w:ascii="Arial" w:eastAsia="Arial" w:hAnsi="Arial" w:cs="Times New Roman"/>
          <w:sz w:val="20"/>
        </w:rPr>
        <w:t>’s procurement processes will also adopt this approach.</w:t>
      </w:r>
    </w:p>
    <w:p w14:paraId="5F1C475C" w14:textId="484F499C" w:rsidR="004F6D7D" w:rsidRDefault="0078186E" w:rsidP="00A36CD0">
      <w:pPr>
        <w:spacing w:before="120" w:after="120" w:line="240" w:lineRule="auto"/>
        <w:rPr>
          <w:rFonts w:ascii="Arial" w:eastAsia="Arial" w:hAnsi="Arial" w:cs="Times New Roman"/>
          <w:sz w:val="20"/>
        </w:rPr>
      </w:pPr>
      <w:r w:rsidRPr="00F807DA">
        <w:rPr>
          <w:rFonts w:ascii="Arial" w:eastAsia="Times New Roman" w:hAnsi="Arial" w:cs="Times New Roman"/>
          <w:b/>
          <w:noProof/>
          <w:color w:val="004EA8"/>
          <w:sz w:val="28"/>
          <w:szCs w:val="28"/>
          <w:lang w:val="en-GB"/>
        </w:rPr>
        <mc:AlternateContent>
          <mc:Choice Requires="wps">
            <w:drawing>
              <wp:anchor distT="45720" distB="45720" distL="114300" distR="114300" simplePos="0" relativeHeight="251658258" behindDoc="0" locked="0" layoutInCell="1" allowOverlap="1" wp14:anchorId="10D9DA82" wp14:editId="75071B80">
                <wp:simplePos x="0" y="0"/>
                <wp:positionH relativeFrom="column">
                  <wp:posOffset>-76200</wp:posOffset>
                </wp:positionH>
                <wp:positionV relativeFrom="paragraph">
                  <wp:posOffset>425450</wp:posOffset>
                </wp:positionV>
                <wp:extent cx="5829300" cy="1057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057275"/>
                        </a:xfrm>
                        <a:prstGeom prst="rect">
                          <a:avLst/>
                        </a:prstGeom>
                        <a:solidFill>
                          <a:schemeClr val="accent5">
                            <a:lumMod val="20000"/>
                            <a:lumOff val="80000"/>
                          </a:schemeClr>
                        </a:solidFill>
                        <a:ln w="9525">
                          <a:solidFill>
                            <a:srgbClr val="000000"/>
                          </a:solidFill>
                          <a:miter lim="800000"/>
                          <a:headEnd/>
                          <a:tailEnd/>
                        </a:ln>
                      </wps:spPr>
                      <wps:txbx>
                        <w:txbxContent>
                          <w:p w14:paraId="439A8E49" w14:textId="1DE3B204" w:rsidR="0078186E" w:rsidRPr="0078186E" w:rsidRDefault="00F807DA" w:rsidP="00F807DA">
                            <w:pPr>
                              <w:jc w:val="both"/>
                              <w:rPr>
                                <w:rFonts w:ascii="Arial" w:hAnsi="Arial" w:cs="Arial"/>
                                <w:sz w:val="20"/>
                                <w:szCs w:val="20"/>
                              </w:rPr>
                            </w:pPr>
                            <w:r w:rsidRPr="0078186E">
                              <w:rPr>
                                <w:rFonts w:ascii="Arial" w:hAnsi="Arial" w:cs="Arial"/>
                                <w:sz w:val="20"/>
                                <w:szCs w:val="20"/>
                              </w:rPr>
                              <w:t xml:space="preserve">Please note: DE and partner agencies will continue to use the </w:t>
                            </w:r>
                            <w:hyperlink r:id="rId12" w:history="1">
                              <w:r w:rsidRPr="0078186E">
                                <w:rPr>
                                  <w:rStyle w:val="Hyperlink"/>
                                  <w:rFonts w:ascii="Arial" w:hAnsi="Arial" w:cs="Arial"/>
                                  <w:b/>
                                  <w:bCs/>
                                  <w:sz w:val="20"/>
                                  <w:szCs w:val="20"/>
                                </w:rPr>
                                <w:t>VendorPanel</w:t>
                              </w:r>
                            </w:hyperlink>
                            <w:r w:rsidRPr="0078186E">
                              <w:rPr>
                                <w:rFonts w:ascii="Arial" w:hAnsi="Arial" w:cs="Arial"/>
                                <w:sz w:val="20"/>
                                <w:szCs w:val="20"/>
                              </w:rPr>
                              <w:t xml:space="preserve"> platform for market approaches linked to relevant State Purchase Contracts and DE standing offers. However, suppliers must also be separately registered with the Portal to allow us to maintain </w:t>
                            </w:r>
                            <w:r w:rsidR="0078186E" w:rsidRPr="0078186E">
                              <w:rPr>
                                <w:rFonts w:ascii="Arial" w:hAnsi="Arial" w:cs="Arial"/>
                                <w:sz w:val="20"/>
                                <w:szCs w:val="20"/>
                              </w:rPr>
                              <w:t>appropriate</w:t>
                            </w:r>
                            <w:r w:rsidRPr="0078186E">
                              <w:rPr>
                                <w:rFonts w:ascii="Arial" w:hAnsi="Arial" w:cs="Arial"/>
                                <w:sz w:val="20"/>
                                <w:szCs w:val="20"/>
                              </w:rPr>
                              <w:t xml:space="preserve"> records of procurement activities and outcomes</w:t>
                            </w:r>
                            <w:r w:rsidR="0078186E">
                              <w:rPr>
                                <w:rFonts w:ascii="Arial" w:hAnsi="Arial" w:cs="Arial"/>
                                <w:sz w:val="20"/>
                                <w:szCs w:val="20"/>
                              </w:rPr>
                              <w:t xml:space="preserve">. Open market approaches will also continue to be advertised on the </w:t>
                            </w:r>
                            <w:hyperlink r:id="rId13" w:history="1">
                              <w:r w:rsidR="0078186E" w:rsidRPr="0078186E">
                                <w:rPr>
                                  <w:rStyle w:val="Hyperlink"/>
                                  <w:rFonts w:ascii="Arial" w:hAnsi="Arial" w:cs="Arial"/>
                                  <w:b/>
                                  <w:bCs/>
                                  <w:sz w:val="20"/>
                                  <w:szCs w:val="20"/>
                                </w:rPr>
                                <w:t>Buying for Victoria Supplier Portal</w:t>
                              </w:r>
                            </w:hyperlink>
                            <w:r w:rsidR="003A6248">
                              <w:rPr>
                                <w:rFonts w:ascii="Arial" w:hAnsi="Arial" w:cs="Arial"/>
                                <w:sz w:val="20"/>
                                <w:szCs w:val="20"/>
                              </w:rPr>
                              <w:t>, however full documentation and submissions for those will be managed through this Portal.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D9DA82" id="_x0000_t202" coordsize="21600,21600" o:spt="202" path="m,l,21600r21600,l21600,xe">
                <v:stroke joinstyle="miter"/>
                <v:path gradientshapeok="t" o:connecttype="rect"/>
              </v:shapetype>
              <v:shape id="Text Box 2" o:spid="_x0000_s1026" type="#_x0000_t202" style="position:absolute;margin-left:-6pt;margin-top:33.5pt;width:459pt;height:83.25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" fillcolor="#deeaf6 [664]">
                <v:textbox>
                  <w:txbxContent>
                    <w:p w14:paraId="439A8E49" w14:textId="1DE3B204" w:rsidR="0078186E" w:rsidRPr="0078186E" w:rsidRDefault="00F807DA" w:rsidP="00F807DA">
                      <w:pPr>
                        <w:jc w:val="both"/>
                        <w:rPr>
                          <w:rFonts w:ascii="Arial" w:hAnsi="Arial" w:cs="Arial"/>
                          <w:sz w:val="20"/>
                          <w:szCs w:val="20"/>
                        </w:rPr>
                      </w:pPr>
                      <w:r w:rsidRPr="0078186E">
                        <w:rPr>
                          <w:rFonts w:ascii="Arial" w:hAnsi="Arial" w:cs="Arial"/>
                          <w:sz w:val="20"/>
                          <w:szCs w:val="20"/>
                        </w:rPr>
                        <w:t xml:space="preserve">Please note: DE and partner agencies will continue to use the </w:t>
                      </w:r>
                      <w:hyperlink r:id="rId14" w:history="1">
                        <w:r w:rsidRPr="0078186E">
                          <w:rPr>
                            <w:rStyle w:val="Hyperlink"/>
                            <w:rFonts w:ascii="Arial" w:hAnsi="Arial" w:cs="Arial"/>
                            <w:b/>
                            <w:bCs/>
                            <w:sz w:val="20"/>
                            <w:szCs w:val="20"/>
                          </w:rPr>
                          <w:t>VendorPanel</w:t>
                        </w:r>
                      </w:hyperlink>
                      <w:r w:rsidRPr="0078186E">
                        <w:rPr>
                          <w:rFonts w:ascii="Arial" w:hAnsi="Arial" w:cs="Arial"/>
                          <w:sz w:val="20"/>
                          <w:szCs w:val="20"/>
                        </w:rPr>
                        <w:t xml:space="preserve"> platform for market approaches linked to relevant State Purchase Contracts and DE standing offers. However, suppliers must also be separately registered with the Portal to allow us to maintain </w:t>
                      </w:r>
                      <w:r w:rsidR="0078186E" w:rsidRPr="0078186E">
                        <w:rPr>
                          <w:rFonts w:ascii="Arial" w:hAnsi="Arial" w:cs="Arial"/>
                          <w:sz w:val="20"/>
                          <w:szCs w:val="20"/>
                        </w:rPr>
                        <w:t>appropriate</w:t>
                      </w:r>
                      <w:r w:rsidRPr="0078186E">
                        <w:rPr>
                          <w:rFonts w:ascii="Arial" w:hAnsi="Arial" w:cs="Arial"/>
                          <w:sz w:val="20"/>
                          <w:szCs w:val="20"/>
                        </w:rPr>
                        <w:t xml:space="preserve"> records of procurement activities and outcomes</w:t>
                      </w:r>
                      <w:r w:rsidR="0078186E">
                        <w:rPr>
                          <w:rFonts w:ascii="Arial" w:hAnsi="Arial" w:cs="Arial"/>
                          <w:sz w:val="20"/>
                          <w:szCs w:val="20"/>
                        </w:rPr>
                        <w:t xml:space="preserve">. Open market approaches will also continue to be advertised on the </w:t>
                      </w:r>
                      <w:hyperlink r:id="rId15" w:history="1">
                        <w:r w:rsidR="0078186E" w:rsidRPr="0078186E">
                          <w:rPr>
                            <w:rStyle w:val="Hyperlink"/>
                            <w:rFonts w:ascii="Arial" w:hAnsi="Arial" w:cs="Arial"/>
                            <w:b/>
                            <w:bCs/>
                            <w:sz w:val="20"/>
                            <w:szCs w:val="20"/>
                          </w:rPr>
                          <w:t>Buying for Victoria Supplier Portal</w:t>
                        </w:r>
                      </w:hyperlink>
                      <w:r w:rsidR="003A6248">
                        <w:rPr>
                          <w:rFonts w:ascii="Arial" w:hAnsi="Arial" w:cs="Arial"/>
                          <w:sz w:val="20"/>
                          <w:szCs w:val="20"/>
                        </w:rPr>
                        <w:t>, however full documentation and submissions for those will be managed through this Portal.</w:t>
                      </w:r>
                    </w:p>
                  </w:txbxContent>
                </v:textbox>
                <w10:wrap type="square"/>
              </v:shape>
            </w:pict>
          </mc:Fallback>
        </mc:AlternateContent>
      </w:r>
      <w:r w:rsidR="00910E36">
        <w:rPr>
          <w:rFonts w:ascii="Arial" w:eastAsia="Arial" w:hAnsi="Arial" w:cs="Times New Roman"/>
          <w:sz w:val="20"/>
        </w:rPr>
        <w:t xml:space="preserve">This </w:t>
      </w:r>
      <w:r w:rsidR="00807562">
        <w:rPr>
          <w:rFonts w:ascii="Arial" w:eastAsia="Arial" w:hAnsi="Arial" w:cs="Times New Roman"/>
          <w:sz w:val="20"/>
        </w:rPr>
        <w:t>Quick Reference Guide (</w:t>
      </w:r>
      <w:r w:rsidR="00910E36">
        <w:rPr>
          <w:rFonts w:ascii="Arial" w:eastAsia="Arial" w:hAnsi="Arial" w:cs="Times New Roman"/>
          <w:sz w:val="20"/>
        </w:rPr>
        <w:t>QRG</w:t>
      </w:r>
      <w:r w:rsidR="00807562">
        <w:rPr>
          <w:rFonts w:ascii="Arial" w:eastAsia="Arial" w:hAnsi="Arial" w:cs="Times New Roman"/>
          <w:sz w:val="20"/>
        </w:rPr>
        <w:t>)</w:t>
      </w:r>
      <w:r w:rsidR="00910E36">
        <w:rPr>
          <w:rFonts w:ascii="Arial" w:eastAsia="Arial" w:hAnsi="Arial" w:cs="Times New Roman"/>
          <w:sz w:val="20"/>
        </w:rPr>
        <w:t xml:space="preserve"> </w:t>
      </w:r>
      <w:r w:rsidR="00311BE0">
        <w:rPr>
          <w:rFonts w:ascii="Arial" w:eastAsia="Arial" w:hAnsi="Arial" w:cs="Times New Roman"/>
          <w:sz w:val="20"/>
        </w:rPr>
        <w:t>explains</w:t>
      </w:r>
      <w:r w:rsidR="00910E36">
        <w:rPr>
          <w:rFonts w:ascii="Arial" w:eastAsia="Arial" w:hAnsi="Arial" w:cs="Times New Roman"/>
          <w:sz w:val="20"/>
        </w:rPr>
        <w:t xml:space="preserve"> </w:t>
      </w:r>
      <w:r w:rsidR="002F012C">
        <w:rPr>
          <w:rFonts w:ascii="Arial" w:eastAsia="Arial" w:hAnsi="Arial" w:cs="Times New Roman"/>
          <w:sz w:val="20"/>
        </w:rPr>
        <w:t xml:space="preserve">how </w:t>
      </w:r>
      <w:r w:rsidR="009066D2">
        <w:rPr>
          <w:rFonts w:ascii="Arial" w:eastAsia="Arial" w:hAnsi="Arial" w:cs="Times New Roman"/>
          <w:sz w:val="20"/>
        </w:rPr>
        <w:t>organisations</w:t>
      </w:r>
      <w:r w:rsidR="00A912E0">
        <w:rPr>
          <w:rFonts w:ascii="Arial" w:eastAsia="Arial" w:hAnsi="Arial" w:cs="Times New Roman"/>
          <w:sz w:val="20"/>
        </w:rPr>
        <w:t xml:space="preserve"> can </w:t>
      </w:r>
      <w:r w:rsidR="009066D2">
        <w:rPr>
          <w:rFonts w:ascii="Arial" w:eastAsia="Arial" w:hAnsi="Arial" w:cs="Times New Roman"/>
          <w:sz w:val="20"/>
        </w:rPr>
        <w:t xml:space="preserve">be set up in the Portal as suppliers and </w:t>
      </w:r>
      <w:r w:rsidR="00C50085">
        <w:rPr>
          <w:rFonts w:ascii="Arial" w:eastAsia="Arial" w:hAnsi="Arial" w:cs="Times New Roman"/>
          <w:sz w:val="20"/>
        </w:rPr>
        <w:t xml:space="preserve">then </w:t>
      </w:r>
      <w:r w:rsidR="009066D2">
        <w:rPr>
          <w:rFonts w:ascii="Arial" w:eastAsia="Arial" w:hAnsi="Arial" w:cs="Times New Roman"/>
          <w:sz w:val="20"/>
        </w:rPr>
        <w:t>add staff members as users</w:t>
      </w:r>
      <w:r w:rsidR="00C50085">
        <w:rPr>
          <w:rFonts w:ascii="Arial" w:eastAsia="Arial" w:hAnsi="Arial" w:cs="Times New Roman"/>
          <w:sz w:val="20"/>
        </w:rPr>
        <w:t xml:space="preserve"> to access the Portal.</w:t>
      </w:r>
    </w:p>
    <w:p w14:paraId="73D12289" w14:textId="35C46175" w:rsidR="001D24DC" w:rsidRPr="00AF4006" w:rsidRDefault="001D24DC" w:rsidP="00A56064">
      <w:pPr>
        <w:pStyle w:val="Heading1"/>
        <w:rPr>
          <w:iCs/>
          <w:color w:val="AF272F"/>
        </w:rPr>
      </w:pPr>
      <w:r w:rsidRPr="00AF4006">
        <w:t>I</w:t>
      </w:r>
      <w:r>
        <w:t>mportant Information</w:t>
      </w:r>
    </w:p>
    <w:p w14:paraId="6C6013CB" w14:textId="2A514316" w:rsidR="00C438E4" w:rsidRPr="00C438E4" w:rsidRDefault="00C438E4" w:rsidP="00C438E4">
      <w:pPr>
        <w:pStyle w:val="ListParagraph"/>
        <w:numPr>
          <w:ilvl w:val="0"/>
          <w:numId w:val="46"/>
        </w:numPr>
        <w:spacing w:before="80" w:after="200" w:line="276" w:lineRule="auto"/>
        <w:rPr>
          <w:rFonts w:ascii="Arial" w:eastAsia="Arial" w:hAnsi="Arial" w:cs="Times New Roman"/>
          <w:sz w:val="20"/>
        </w:rPr>
      </w:pPr>
      <w:r>
        <w:rPr>
          <w:rFonts w:ascii="Arial" w:eastAsia="Arial" w:hAnsi="Arial" w:cs="Times New Roman"/>
          <w:sz w:val="20"/>
        </w:rPr>
        <w:t xml:space="preserve">Suppliers who </w:t>
      </w:r>
      <w:r w:rsidRPr="00020111">
        <w:rPr>
          <w:rFonts w:ascii="Arial" w:eastAsia="Arial" w:hAnsi="Arial" w:cs="Times New Roman"/>
          <w:b/>
          <w:bCs/>
          <w:sz w:val="20"/>
        </w:rPr>
        <w:t>have not</w:t>
      </w:r>
      <w:r>
        <w:rPr>
          <w:rFonts w:ascii="Arial" w:eastAsia="Arial" w:hAnsi="Arial" w:cs="Times New Roman"/>
          <w:sz w:val="20"/>
        </w:rPr>
        <w:t xml:space="preserve"> previously been formally engaged by </w:t>
      </w:r>
      <w:r w:rsidR="00F36A02">
        <w:rPr>
          <w:rFonts w:ascii="Arial" w:eastAsia="Arial" w:hAnsi="Arial" w:cs="Times New Roman"/>
          <w:sz w:val="20"/>
        </w:rPr>
        <w:t>DE</w:t>
      </w:r>
      <w:r>
        <w:rPr>
          <w:rFonts w:ascii="Arial" w:eastAsia="Arial" w:hAnsi="Arial" w:cs="Times New Roman"/>
          <w:sz w:val="20"/>
        </w:rPr>
        <w:t xml:space="preserve"> or its partner agencies do not have supplier records in our financial systems. You will need to register your organisation as a prospective supplier in order to create a supplier record and at least one user account linked to that record.</w:t>
      </w:r>
    </w:p>
    <w:p w14:paraId="4BECD726" w14:textId="56D7203A" w:rsidR="00C438E4" w:rsidRPr="00C438E4" w:rsidRDefault="00020111" w:rsidP="00992B5D">
      <w:pPr>
        <w:spacing w:before="80" w:after="200" w:line="276" w:lineRule="auto"/>
        <w:ind w:firstLine="720"/>
        <w:rPr>
          <w:rFonts w:ascii="Arial" w:eastAsia="Arial" w:hAnsi="Arial" w:cs="Times New Roman"/>
          <w:sz w:val="20"/>
        </w:rPr>
      </w:pPr>
      <w:r>
        <w:rPr>
          <w:rFonts w:ascii="Arial" w:eastAsia="Arial" w:hAnsi="Arial" w:cs="Times New Roman"/>
          <w:sz w:val="20"/>
        </w:rPr>
        <w:t xml:space="preserve">Jump to: </w:t>
      </w:r>
      <w:r w:rsidR="00F62CA5" w:rsidRPr="00F62CA5">
        <w:rPr>
          <w:rFonts w:ascii="Arial" w:eastAsia="Arial" w:hAnsi="Arial" w:cs="Times New Roman"/>
          <w:color w:val="4472C4" w:themeColor="accent1"/>
          <w:sz w:val="20"/>
          <w:u w:val="single"/>
        </w:rPr>
        <w:fldChar w:fldCharType="begin"/>
      </w:r>
      <w:r w:rsidR="00F62CA5" w:rsidRPr="00F62CA5">
        <w:rPr>
          <w:rFonts w:ascii="Arial" w:eastAsia="Arial" w:hAnsi="Arial" w:cs="Times New Roman"/>
          <w:color w:val="4472C4" w:themeColor="accent1"/>
          <w:sz w:val="20"/>
          <w:u w:val="single"/>
        </w:rPr>
        <w:instrText xml:space="preserve"> REF _Ref113540219 \h </w:instrText>
      </w:r>
      <w:r w:rsidR="00F62CA5" w:rsidRPr="00F62CA5">
        <w:rPr>
          <w:rFonts w:ascii="Arial" w:eastAsia="Arial" w:hAnsi="Arial" w:cs="Times New Roman"/>
          <w:color w:val="4472C4" w:themeColor="accent1"/>
          <w:sz w:val="20"/>
          <w:u w:val="single"/>
        </w:rPr>
      </w:r>
      <w:r w:rsidR="00F62CA5" w:rsidRPr="00F62CA5">
        <w:rPr>
          <w:rFonts w:ascii="Arial" w:eastAsia="Arial" w:hAnsi="Arial" w:cs="Times New Roman"/>
          <w:color w:val="4472C4" w:themeColor="accent1"/>
          <w:sz w:val="20"/>
          <w:u w:val="single"/>
        </w:rPr>
        <w:fldChar w:fldCharType="separate"/>
      </w:r>
      <w:r w:rsidR="00F62CA5" w:rsidRPr="00F62CA5">
        <w:rPr>
          <w:b/>
          <w:color w:val="4472C4" w:themeColor="accent1"/>
          <w:u w:val="single"/>
        </w:rPr>
        <w:t>Registering as a Prospective Supplier</w:t>
      </w:r>
      <w:r w:rsidR="00F62CA5" w:rsidRPr="00F62CA5">
        <w:rPr>
          <w:rFonts w:ascii="Arial" w:eastAsia="Arial" w:hAnsi="Arial" w:cs="Times New Roman"/>
          <w:color w:val="4472C4" w:themeColor="accent1"/>
          <w:sz w:val="20"/>
          <w:u w:val="single"/>
        </w:rPr>
        <w:fldChar w:fldCharType="end"/>
      </w:r>
    </w:p>
    <w:p w14:paraId="04A09E03" w14:textId="16C6530D" w:rsidR="00C438E4" w:rsidRDefault="00C438E4" w:rsidP="001D24DC">
      <w:pPr>
        <w:pStyle w:val="ListParagraph"/>
        <w:numPr>
          <w:ilvl w:val="0"/>
          <w:numId w:val="24"/>
        </w:numPr>
        <w:spacing w:before="80" w:after="200" w:line="276" w:lineRule="auto"/>
        <w:rPr>
          <w:rFonts w:ascii="Arial" w:eastAsia="Arial" w:hAnsi="Arial" w:cs="Times New Roman"/>
          <w:sz w:val="20"/>
        </w:rPr>
      </w:pPr>
      <w:r>
        <w:rPr>
          <w:rFonts w:ascii="Arial" w:eastAsia="Arial" w:hAnsi="Arial" w:cs="Times New Roman"/>
          <w:sz w:val="20"/>
        </w:rPr>
        <w:t xml:space="preserve">Suppliers who </w:t>
      </w:r>
      <w:r w:rsidRPr="00020111">
        <w:rPr>
          <w:rFonts w:ascii="Arial" w:eastAsia="Arial" w:hAnsi="Arial" w:cs="Times New Roman"/>
          <w:b/>
          <w:bCs/>
          <w:sz w:val="20"/>
        </w:rPr>
        <w:t>have</w:t>
      </w:r>
      <w:r>
        <w:rPr>
          <w:rFonts w:ascii="Arial" w:eastAsia="Arial" w:hAnsi="Arial" w:cs="Times New Roman"/>
          <w:sz w:val="20"/>
        </w:rPr>
        <w:t xml:space="preserve"> </w:t>
      </w:r>
      <w:r w:rsidR="00020111">
        <w:rPr>
          <w:rFonts w:ascii="Arial" w:eastAsia="Arial" w:hAnsi="Arial" w:cs="Times New Roman"/>
          <w:sz w:val="20"/>
        </w:rPr>
        <w:t>previously</w:t>
      </w:r>
      <w:r>
        <w:rPr>
          <w:rFonts w:ascii="Arial" w:eastAsia="Arial" w:hAnsi="Arial" w:cs="Times New Roman"/>
          <w:sz w:val="20"/>
        </w:rPr>
        <w:t xml:space="preserve"> been formally engaged by </w:t>
      </w:r>
      <w:r w:rsidR="00F36A02">
        <w:rPr>
          <w:rFonts w:ascii="Arial" w:eastAsia="Arial" w:hAnsi="Arial" w:cs="Times New Roman"/>
          <w:sz w:val="20"/>
        </w:rPr>
        <w:t>DE</w:t>
      </w:r>
      <w:r>
        <w:rPr>
          <w:rFonts w:ascii="Arial" w:eastAsia="Arial" w:hAnsi="Arial" w:cs="Times New Roman"/>
          <w:sz w:val="20"/>
        </w:rPr>
        <w:t xml:space="preserve"> or its partner agencies will have existing supplier records in our financial systems. In this case, </w:t>
      </w:r>
      <w:r w:rsidR="00F36A02">
        <w:rPr>
          <w:rFonts w:ascii="Arial" w:eastAsia="Arial" w:hAnsi="Arial" w:cs="Times New Roman"/>
          <w:sz w:val="20"/>
        </w:rPr>
        <w:t>DE</w:t>
      </w:r>
      <w:r>
        <w:rPr>
          <w:rFonts w:ascii="Arial" w:eastAsia="Arial" w:hAnsi="Arial" w:cs="Times New Roman"/>
          <w:sz w:val="20"/>
        </w:rPr>
        <w:t xml:space="preserve"> will need to manually </w:t>
      </w:r>
      <w:r w:rsidR="00020111">
        <w:rPr>
          <w:rFonts w:ascii="Arial" w:eastAsia="Arial" w:hAnsi="Arial" w:cs="Times New Roman"/>
          <w:sz w:val="20"/>
        </w:rPr>
        <w:t>create</w:t>
      </w:r>
      <w:r>
        <w:rPr>
          <w:rFonts w:ascii="Arial" w:eastAsia="Arial" w:hAnsi="Arial" w:cs="Times New Roman"/>
          <w:sz w:val="20"/>
        </w:rPr>
        <w:t xml:space="preserve"> </w:t>
      </w:r>
      <w:r w:rsidR="00020111">
        <w:rPr>
          <w:rFonts w:ascii="Arial" w:eastAsia="Arial" w:hAnsi="Arial" w:cs="Times New Roman"/>
          <w:sz w:val="20"/>
        </w:rPr>
        <w:t>and link</w:t>
      </w:r>
      <w:r>
        <w:rPr>
          <w:rFonts w:ascii="Arial" w:eastAsia="Arial" w:hAnsi="Arial" w:cs="Times New Roman"/>
          <w:sz w:val="20"/>
        </w:rPr>
        <w:t xml:space="preserve"> one user account </w:t>
      </w:r>
      <w:r w:rsidR="00020111">
        <w:rPr>
          <w:rFonts w:ascii="Arial" w:eastAsia="Arial" w:hAnsi="Arial" w:cs="Times New Roman"/>
          <w:sz w:val="20"/>
        </w:rPr>
        <w:t>again</w:t>
      </w:r>
      <w:r>
        <w:rPr>
          <w:rFonts w:ascii="Arial" w:eastAsia="Arial" w:hAnsi="Arial" w:cs="Times New Roman"/>
          <w:sz w:val="20"/>
        </w:rPr>
        <w:t xml:space="preserve"> that existing record.</w:t>
      </w:r>
    </w:p>
    <w:p w14:paraId="1D68D711" w14:textId="14AC4861" w:rsidR="003D101B" w:rsidRPr="00020111" w:rsidRDefault="00020111" w:rsidP="00992B5D">
      <w:pPr>
        <w:spacing w:before="80" w:after="200" w:line="276" w:lineRule="auto"/>
        <w:ind w:firstLine="720"/>
        <w:rPr>
          <w:rFonts w:ascii="Arial" w:eastAsia="Arial" w:hAnsi="Arial" w:cs="Times New Roman"/>
          <w:sz w:val="20"/>
        </w:rPr>
      </w:pPr>
      <w:r>
        <w:rPr>
          <w:rFonts w:ascii="Arial" w:eastAsia="Arial" w:hAnsi="Arial" w:cs="Times New Roman"/>
          <w:sz w:val="20"/>
        </w:rPr>
        <w:t xml:space="preserve">Jump to: </w:t>
      </w:r>
      <w:r w:rsidR="00F62CA5" w:rsidRPr="00F62CA5">
        <w:rPr>
          <w:rFonts w:ascii="Arial" w:eastAsia="Arial" w:hAnsi="Arial" w:cs="Times New Roman"/>
          <w:color w:val="4472C4" w:themeColor="accent1"/>
          <w:sz w:val="20"/>
          <w:u w:val="single"/>
        </w:rPr>
        <w:fldChar w:fldCharType="begin"/>
      </w:r>
      <w:r w:rsidR="00F62CA5" w:rsidRPr="00F62CA5">
        <w:rPr>
          <w:rFonts w:ascii="Arial" w:eastAsia="Arial" w:hAnsi="Arial" w:cs="Times New Roman"/>
          <w:color w:val="4472C4" w:themeColor="accent1"/>
          <w:sz w:val="20"/>
          <w:u w:val="single"/>
        </w:rPr>
        <w:instrText xml:space="preserve"> REF _Ref113540234 \h </w:instrText>
      </w:r>
      <w:r w:rsidR="00F62CA5" w:rsidRPr="00F62CA5">
        <w:rPr>
          <w:rFonts w:ascii="Arial" w:eastAsia="Arial" w:hAnsi="Arial" w:cs="Times New Roman"/>
          <w:color w:val="4472C4" w:themeColor="accent1"/>
          <w:sz w:val="20"/>
          <w:u w:val="single"/>
        </w:rPr>
      </w:r>
      <w:r w:rsidR="00F62CA5" w:rsidRPr="00F62CA5">
        <w:rPr>
          <w:rFonts w:ascii="Arial" w:eastAsia="Arial" w:hAnsi="Arial" w:cs="Times New Roman"/>
          <w:color w:val="4472C4" w:themeColor="accent1"/>
          <w:sz w:val="20"/>
          <w:u w:val="single"/>
        </w:rPr>
        <w:fldChar w:fldCharType="separate"/>
      </w:r>
      <w:r w:rsidR="00F62CA5" w:rsidRPr="00F62CA5">
        <w:rPr>
          <w:b/>
          <w:color w:val="4472C4" w:themeColor="accent1"/>
          <w:u w:val="single"/>
        </w:rPr>
        <w:t>Registering as the First User of an Existing Supplier</w:t>
      </w:r>
      <w:r w:rsidR="00F62CA5" w:rsidRPr="00F62CA5">
        <w:rPr>
          <w:rFonts w:ascii="Arial" w:eastAsia="Arial" w:hAnsi="Arial" w:cs="Times New Roman"/>
          <w:color w:val="4472C4" w:themeColor="accent1"/>
          <w:sz w:val="20"/>
          <w:u w:val="single"/>
        </w:rPr>
        <w:fldChar w:fldCharType="end"/>
      </w:r>
    </w:p>
    <w:p w14:paraId="4FB2CCAC" w14:textId="2216A0A1" w:rsidR="00976679" w:rsidRPr="00244EBB" w:rsidRDefault="00244EBB" w:rsidP="003D101B">
      <w:pPr>
        <w:pStyle w:val="ListParagraph"/>
        <w:numPr>
          <w:ilvl w:val="0"/>
          <w:numId w:val="24"/>
        </w:numPr>
        <w:spacing w:before="80" w:after="200" w:line="276" w:lineRule="auto"/>
        <w:rPr>
          <w:rFonts w:ascii="Arial" w:eastAsia="Arial" w:hAnsi="Arial" w:cs="Times New Roman"/>
          <w:sz w:val="20"/>
        </w:rPr>
      </w:pPr>
      <w:r>
        <w:rPr>
          <w:rFonts w:ascii="Arial" w:eastAsia="Arial" w:hAnsi="Arial" w:cs="Times New Roman"/>
          <w:sz w:val="20"/>
        </w:rPr>
        <w:t>Once a company has been registered</w:t>
      </w:r>
      <w:r w:rsidR="00020111">
        <w:rPr>
          <w:rFonts w:ascii="Arial" w:eastAsia="Arial" w:hAnsi="Arial" w:cs="Times New Roman"/>
          <w:sz w:val="20"/>
        </w:rPr>
        <w:t xml:space="preserve"> and a first user established</w:t>
      </w:r>
      <w:r>
        <w:rPr>
          <w:rFonts w:ascii="Arial" w:eastAsia="Arial" w:hAnsi="Arial" w:cs="Times New Roman"/>
          <w:sz w:val="20"/>
        </w:rPr>
        <w:t>, that user will</w:t>
      </w:r>
      <w:r w:rsidR="00020111">
        <w:rPr>
          <w:rFonts w:ascii="Arial" w:eastAsia="Arial" w:hAnsi="Arial" w:cs="Times New Roman"/>
          <w:sz w:val="20"/>
        </w:rPr>
        <w:t xml:space="preserve"> then</w:t>
      </w:r>
      <w:r>
        <w:rPr>
          <w:rFonts w:ascii="Arial" w:eastAsia="Arial" w:hAnsi="Arial" w:cs="Times New Roman"/>
          <w:sz w:val="20"/>
        </w:rPr>
        <w:t xml:space="preserve"> be able to register</w:t>
      </w:r>
      <w:r w:rsidR="00020111">
        <w:rPr>
          <w:rFonts w:ascii="Arial" w:eastAsia="Arial" w:hAnsi="Arial" w:cs="Times New Roman"/>
          <w:sz w:val="20"/>
        </w:rPr>
        <w:t xml:space="preserve"> other</w:t>
      </w:r>
      <w:r>
        <w:rPr>
          <w:rFonts w:ascii="Arial" w:eastAsia="Arial" w:hAnsi="Arial" w:cs="Times New Roman"/>
          <w:sz w:val="20"/>
        </w:rPr>
        <w:t xml:space="preserve"> colleagues as other users from the same company. </w:t>
      </w:r>
      <w:r w:rsidRPr="00020111">
        <w:rPr>
          <w:rFonts w:ascii="Arial" w:eastAsia="Arial" w:hAnsi="Arial" w:cs="Times New Roman"/>
          <w:b/>
          <w:bCs/>
          <w:sz w:val="20"/>
        </w:rPr>
        <w:t>Th</w:t>
      </w:r>
      <w:r w:rsidR="00020111" w:rsidRPr="00020111">
        <w:rPr>
          <w:rFonts w:ascii="Arial" w:eastAsia="Arial" w:hAnsi="Arial" w:cs="Times New Roman"/>
          <w:b/>
          <w:bCs/>
          <w:sz w:val="20"/>
        </w:rPr>
        <w:t>e</w:t>
      </w:r>
      <w:r w:rsidRPr="00020111">
        <w:rPr>
          <w:rFonts w:ascii="Arial" w:eastAsia="Arial" w:hAnsi="Arial" w:cs="Times New Roman"/>
          <w:b/>
          <w:bCs/>
          <w:sz w:val="20"/>
        </w:rPr>
        <w:t xml:space="preserve"> supplier registration process </w:t>
      </w:r>
      <w:r w:rsidR="00C50085">
        <w:rPr>
          <w:rFonts w:ascii="Arial" w:eastAsia="Arial" w:hAnsi="Arial" w:cs="Times New Roman"/>
          <w:b/>
          <w:bCs/>
          <w:sz w:val="20"/>
        </w:rPr>
        <w:t xml:space="preserve">is only undertaken </w:t>
      </w:r>
      <w:r w:rsidRPr="00020111">
        <w:rPr>
          <w:rFonts w:ascii="Arial" w:eastAsia="Arial" w:hAnsi="Arial" w:cs="Times New Roman"/>
          <w:b/>
          <w:bCs/>
          <w:sz w:val="20"/>
        </w:rPr>
        <w:t xml:space="preserve">once per </w:t>
      </w:r>
      <w:r w:rsidR="00020111">
        <w:rPr>
          <w:rFonts w:ascii="Arial" w:eastAsia="Arial" w:hAnsi="Arial" w:cs="Times New Roman"/>
          <w:b/>
          <w:bCs/>
          <w:sz w:val="20"/>
        </w:rPr>
        <w:t>organisation</w:t>
      </w:r>
      <w:r w:rsidRPr="00020111">
        <w:rPr>
          <w:rFonts w:ascii="Arial" w:eastAsia="Arial" w:hAnsi="Arial" w:cs="Times New Roman"/>
          <w:b/>
          <w:bCs/>
          <w:sz w:val="20"/>
        </w:rPr>
        <w:t>.</w:t>
      </w:r>
    </w:p>
    <w:p w14:paraId="6A57FF79" w14:textId="58AB4B22" w:rsidR="00020111" w:rsidRPr="00C6395B" w:rsidRDefault="00020111" w:rsidP="00992B5D">
      <w:pPr>
        <w:spacing w:before="80" w:after="200" w:line="276" w:lineRule="auto"/>
        <w:ind w:firstLine="720"/>
        <w:rPr>
          <w:rFonts w:ascii="Arial" w:eastAsia="Arial" w:hAnsi="Arial" w:cs="Times New Roman"/>
          <w:sz w:val="20"/>
        </w:rPr>
      </w:pPr>
      <w:r w:rsidRPr="00C6395B">
        <w:rPr>
          <w:rFonts w:ascii="Arial" w:eastAsia="Arial" w:hAnsi="Arial" w:cs="Times New Roman"/>
          <w:sz w:val="20"/>
        </w:rPr>
        <w:t xml:space="preserve">Jump to: </w:t>
      </w:r>
      <w:r w:rsidR="00F62CA5" w:rsidRPr="00F62CA5">
        <w:rPr>
          <w:rFonts w:ascii="Arial" w:eastAsia="Arial" w:hAnsi="Arial" w:cs="Times New Roman"/>
          <w:color w:val="4472C4" w:themeColor="accent1"/>
          <w:sz w:val="20"/>
          <w:u w:val="single"/>
        </w:rPr>
        <w:fldChar w:fldCharType="begin"/>
      </w:r>
      <w:r w:rsidR="00F62CA5" w:rsidRPr="00F62CA5">
        <w:rPr>
          <w:rFonts w:ascii="Arial" w:eastAsia="Arial" w:hAnsi="Arial" w:cs="Times New Roman"/>
          <w:color w:val="4472C4" w:themeColor="accent1"/>
          <w:sz w:val="20"/>
          <w:u w:val="single"/>
        </w:rPr>
        <w:instrText xml:space="preserve"> REF _Ref113540247 \h </w:instrText>
      </w:r>
      <w:r w:rsidR="00F62CA5" w:rsidRPr="00F62CA5">
        <w:rPr>
          <w:rFonts w:ascii="Arial" w:eastAsia="Arial" w:hAnsi="Arial" w:cs="Times New Roman"/>
          <w:color w:val="4472C4" w:themeColor="accent1"/>
          <w:sz w:val="20"/>
          <w:u w:val="single"/>
        </w:rPr>
      </w:r>
      <w:r w:rsidR="00F62CA5" w:rsidRPr="00F62CA5">
        <w:rPr>
          <w:rFonts w:ascii="Arial" w:eastAsia="Arial" w:hAnsi="Arial" w:cs="Times New Roman"/>
          <w:color w:val="4472C4" w:themeColor="accent1"/>
          <w:sz w:val="20"/>
          <w:u w:val="single"/>
        </w:rPr>
        <w:fldChar w:fldCharType="separate"/>
      </w:r>
      <w:r w:rsidR="00F62CA5" w:rsidRPr="00F62CA5">
        <w:rPr>
          <w:b/>
          <w:color w:val="4472C4" w:themeColor="accent1"/>
          <w:u w:val="single"/>
        </w:rPr>
        <w:t>Registering More Users for a Supplier</w:t>
      </w:r>
      <w:r w:rsidR="00F62CA5" w:rsidRPr="00F62CA5">
        <w:rPr>
          <w:rFonts w:ascii="Arial" w:eastAsia="Arial" w:hAnsi="Arial" w:cs="Times New Roman"/>
          <w:color w:val="4472C4" w:themeColor="accent1"/>
          <w:sz w:val="20"/>
          <w:u w:val="single"/>
        </w:rPr>
        <w:fldChar w:fldCharType="end"/>
      </w:r>
    </w:p>
    <w:p w14:paraId="32A8B579" w14:textId="535F3749" w:rsidR="00812CBB" w:rsidRPr="001D24DC" w:rsidRDefault="00B078DB" w:rsidP="00A56064">
      <w:pPr>
        <w:pStyle w:val="Heading1"/>
      </w:pPr>
      <w:bookmarkStart w:id="0" w:name="_Ref113540219"/>
      <w:r>
        <w:lastRenderedPageBreak/>
        <w:t>Regist</w:t>
      </w:r>
      <w:r w:rsidR="00C50085">
        <w:t>ering</w:t>
      </w:r>
      <w:r w:rsidR="00C6395B">
        <w:t xml:space="preserve"> as a Prospective Supplier</w:t>
      </w:r>
      <w:bookmarkEnd w:id="0"/>
    </w:p>
    <w:p w14:paraId="287544BC" w14:textId="77777777" w:rsidR="00DD7312" w:rsidRPr="00DD7312" w:rsidRDefault="00DD7312" w:rsidP="00DD7312">
      <w:pPr>
        <w:spacing w:after="120" w:line="240" w:lineRule="auto"/>
        <w:rPr>
          <w:rFonts w:ascii="Arial" w:hAnsi="Arial" w:cs="Arial"/>
          <w:bCs/>
          <w:sz w:val="20"/>
          <w:szCs w:val="20"/>
        </w:rPr>
      </w:pPr>
    </w:p>
    <w:p w14:paraId="6CB8BA58" w14:textId="74B39558" w:rsidR="006879AB" w:rsidRDefault="00B078DB" w:rsidP="00BF055B">
      <w:pPr>
        <w:pStyle w:val="ListParagraph"/>
        <w:numPr>
          <w:ilvl w:val="0"/>
          <w:numId w:val="30"/>
        </w:numPr>
        <w:spacing w:after="120" w:line="240" w:lineRule="auto"/>
        <w:ind w:left="357" w:hanging="357"/>
        <w:contextualSpacing w:val="0"/>
        <w:rPr>
          <w:rFonts w:ascii="Arial" w:hAnsi="Arial" w:cs="Arial"/>
          <w:bCs/>
          <w:sz w:val="20"/>
          <w:szCs w:val="20"/>
        </w:rPr>
      </w:pPr>
      <w:r>
        <w:rPr>
          <w:rFonts w:ascii="Arial" w:hAnsi="Arial" w:cs="Arial"/>
          <w:bCs/>
          <w:sz w:val="20"/>
          <w:szCs w:val="20"/>
        </w:rPr>
        <w:t>Click the registration link</w:t>
      </w:r>
      <w:r w:rsidR="00BC2B11">
        <w:rPr>
          <w:rFonts w:ascii="Arial" w:hAnsi="Arial" w:cs="Arial"/>
          <w:bCs/>
          <w:sz w:val="20"/>
          <w:szCs w:val="20"/>
        </w:rPr>
        <w:t xml:space="preserve">: </w:t>
      </w:r>
      <w:hyperlink r:id="rId16" w:history="1">
        <w:r w:rsidR="00BC2B11" w:rsidRPr="00BC2B11">
          <w:rPr>
            <w:rStyle w:val="Hyperlink"/>
            <w:rFonts w:ascii="Arial" w:hAnsi="Arial" w:cs="Arial"/>
            <w:bCs/>
            <w:sz w:val="18"/>
            <w:szCs w:val="18"/>
          </w:rPr>
          <w:t>https://enyw.fa.ap1.oraclecloud.com/fscmUI/faces/PrcPosRegisterSupplier?prcBuId=300000004771220</w:t>
        </w:r>
      </w:hyperlink>
      <w:r w:rsidR="00BC2B11">
        <w:rPr>
          <w:rFonts w:ascii="Arial" w:hAnsi="Arial" w:cs="Arial"/>
          <w:bCs/>
          <w:sz w:val="20"/>
          <w:szCs w:val="20"/>
        </w:rPr>
        <w:t xml:space="preserve"> </w:t>
      </w:r>
    </w:p>
    <w:p w14:paraId="1CDFBEC8" w14:textId="3C73AC35" w:rsidR="003C3B5C" w:rsidRDefault="003C3B5C" w:rsidP="003C3B5C">
      <w:pPr>
        <w:pStyle w:val="ListParagraph"/>
        <w:spacing w:after="120" w:line="240" w:lineRule="auto"/>
        <w:ind w:left="357"/>
        <w:contextualSpacing w:val="0"/>
        <w:rPr>
          <w:rFonts w:ascii="Arial" w:hAnsi="Arial" w:cs="Arial"/>
          <w:bCs/>
          <w:sz w:val="20"/>
          <w:szCs w:val="20"/>
        </w:rPr>
      </w:pPr>
      <w:r w:rsidRPr="003C3B5C">
        <w:rPr>
          <w:rFonts w:ascii="Arial" w:hAnsi="Arial" w:cs="Arial"/>
          <w:bCs/>
          <w:sz w:val="20"/>
          <w:szCs w:val="20"/>
        </w:rPr>
        <w:t>The registration form has 4 steps</w:t>
      </w:r>
      <w:r w:rsidR="00813520">
        <w:rPr>
          <w:rFonts w:ascii="Arial" w:hAnsi="Arial" w:cs="Arial"/>
          <w:bCs/>
          <w:sz w:val="20"/>
          <w:szCs w:val="20"/>
        </w:rPr>
        <w:t>, numbered 1-4 near the top of the screen</w:t>
      </w:r>
      <w:r w:rsidRPr="003C3B5C">
        <w:rPr>
          <w:rFonts w:ascii="Arial" w:hAnsi="Arial" w:cs="Arial"/>
          <w:bCs/>
          <w:sz w:val="20"/>
          <w:szCs w:val="20"/>
        </w:rPr>
        <w:t>. You</w:t>
      </w:r>
      <w:r>
        <w:rPr>
          <w:rFonts w:ascii="Arial" w:hAnsi="Arial" w:cs="Arial"/>
          <w:bCs/>
          <w:sz w:val="20"/>
          <w:szCs w:val="20"/>
        </w:rPr>
        <w:t xml:space="preserve"> will</w:t>
      </w:r>
      <w:r w:rsidRPr="003C3B5C">
        <w:rPr>
          <w:rFonts w:ascii="Arial" w:hAnsi="Arial" w:cs="Arial"/>
          <w:bCs/>
          <w:sz w:val="20"/>
          <w:szCs w:val="20"/>
        </w:rPr>
        <w:t xml:space="preserve"> need to fill information in</w:t>
      </w:r>
      <w:r w:rsidR="00F0647B">
        <w:rPr>
          <w:rFonts w:ascii="Arial" w:hAnsi="Arial" w:cs="Arial"/>
          <w:bCs/>
          <w:sz w:val="20"/>
          <w:szCs w:val="20"/>
        </w:rPr>
        <w:t xml:space="preserve"> for</w:t>
      </w:r>
      <w:r w:rsidRPr="003C3B5C">
        <w:rPr>
          <w:rFonts w:ascii="Arial" w:hAnsi="Arial" w:cs="Arial"/>
          <w:bCs/>
          <w:sz w:val="20"/>
          <w:szCs w:val="20"/>
        </w:rPr>
        <w:t xml:space="preserve"> each of the steps. To move between the steps</w:t>
      </w:r>
      <w:r>
        <w:rPr>
          <w:rFonts w:ascii="Arial" w:hAnsi="Arial" w:cs="Arial"/>
          <w:bCs/>
          <w:sz w:val="20"/>
          <w:szCs w:val="20"/>
        </w:rPr>
        <w:t>,</w:t>
      </w:r>
      <w:r w:rsidRPr="003C3B5C">
        <w:rPr>
          <w:rFonts w:ascii="Arial" w:hAnsi="Arial" w:cs="Arial"/>
          <w:bCs/>
          <w:sz w:val="20"/>
          <w:szCs w:val="20"/>
        </w:rPr>
        <w:t xml:space="preserve"> you can either click the name of the step or </w:t>
      </w:r>
      <w:r w:rsidR="00F0647B">
        <w:rPr>
          <w:rFonts w:ascii="Arial" w:hAnsi="Arial" w:cs="Arial"/>
          <w:bCs/>
          <w:sz w:val="20"/>
          <w:szCs w:val="20"/>
        </w:rPr>
        <w:t xml:space="preserve">use the </w:t>
      </w:r>
      <w:r w:rsidR="00F0647B" w:rsidRPr="00F0647B">
        <w:rPr>
          <w:rFonts w:ascii="Arial" w:hAnsi="Arial" w:cs="Arial"/>
          <w:b/>
          <w:sz w:val="20"/>
          <w:szCs w:val="20"/>
        </w:rPr>
        <w:t>Back</w:t>
      </w:r>
      <w:r w:rsidR="00F0647B">
        <w:rPr>
          <w:rFonts w:ascii="Arial" w:hAnsi="Arial" w:cs="Arial"/>
          <w:bCs/>
          <w:sz w:val="20"/>
          <w:szCs w:val="20"/>
        </w:rPr>
        <w:t xml:space="preserve"> and</w:t>
      </w:r>
      <w:r w:rsidRPr="003C3B5C">
        <w:rPr>
          <w:rFonts w:ascii="Arial" w:hAnsi="Arial" w:cs="Arial"/>
          <w:bCs/>
          <w:sz w:val="20"/>
          <w:szCs w:val="20"/>
        </w:rPr>
        <w:t xml:space="preserve"> </w:t>
      </w:r>
      <w:r w:rsidRPr="003C3B5C">
        <w:rPr>
          <w:rFonts w:ascii="Arial" w:hAnsi="Arial" w:cs="Arial"/>
          <w:b/>
          <w:sz w:val="20"/>
          <w:szCs w:val="20"/>
        </w:rPr>
        <w:t>Next</w:t>
      </w:r>
      <w:r w:rsidRPr="003C3B5C">
        <w:rPr>
          <w:rFonts w:ascii="Arial" w:hAnsi="Arial" w:cs="Arial"/>
          <w:bCs/>
          <w:sz w:val="20"/>
          <w:szCs w:val="20"/>
        </w:rPr>
        <w:t xml:space="preserve"> button</w:t>
      </w:r>
      <w:r w:rsidR="00F0647B">
        <w:rPr>
          <w:rFonts w:ascii="Arial" w:hAnsi="Arial" w:cs="Arial"/>
          <w:bCs/>
          <w:sz w:val="20"/>
          <w:szCs w:val="20"/>
        </w:rPr>
        <w:t>s</w:t>
      </w:r>
      <w:r w:rsidRPr="003C3B5C">
        <w:rPr>
          <w:rFonts w:ascii="Arial" w:hAnsi="Arial" w:cs="Arial"/>
          <w:bCs/>
          <w:sz w:val="20"/>
          <w:szCs w:val="20"/>
        </w:rPr>
        <w:t xml:space="preserve"> on the page.</w:t>
      </w:r>
    </w:p>
    <w:p w14:paraId="52D35DBB" w14:textId="2572A3CF" w:rsidR="00507B9A" w:rsidRPr="00BF055B" w:rsidRDefault="00F0647B" w:rsidP="00507B9A">
      <w:pPr>
        <w:pStyle w:val="ListParagraph"/>
        <w:spacing w:after="120" w:line="240" w:lineRule="auto"/>
        <w:ind w:left="357"/>
        <w:contextualSpacing w:val="0"/>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58241" behindDoc="0" locked="0" layoutInCell="1" allowOverlap="1" wp14:anchorId="315CBA23" wp14:editId="3A0305C8">
                <wp:simplePos x="0" y="0"/>
                <wp:positionH relativeFrom="column">
                  <wp:posOffset>3968750</wp:posOffset>
                </wp:positionH>
                <wp:positionV relativeFrom="paragraph">
                  <wp:posOffset>971550</wp:posOffset>
                </wp:positionV>
                <wp:extent cx="615950" cy="292100"/>
                <wp:effectExtent l="0" t="0" r="12700" b="12700"/>
                <wp:wrapNone/>
                <wp:docPr id="7" name="Rectangle: Rounded Corners 7"/>
                <wp:cNvGraphicFramePr/>
                <a:graphic xmlns:a="http://schemas.openxmlformats.org/drawingml/2006/main">
                  <a:graphicData uri="http://schemas.microsoft.com/office/word/2010/wordprocessingShape">
                    <wps:wsp>
                      <wps:cNvSpPr/>
                      <wps:spPr>
                        <a:xfrm>
                          <a:off x="0" y="0"/>
                          <a:ext cx="615950" cy="292100"/>
                        </a:xfrm>
                        <a:prstGeom prst="roundRect">
                          <a:avLst/>
                        </a:prstGeom>
                        <a:noFill/>
                        <a:ln w="19050">
                          <a:solidFill>
                            <a:srgbClr val="C0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35EEBAD">
              <v:roundrect w14:anchorId="16D5ECC7" id="Rectangle: Rounded Corners 7" o:spid="_x0000_s1026" style="position:absolute;margin-left:312.5pt;margin-top:76.5pt;width:48.5pt;height:2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" filled="f" strokecolor="#c00000" strokeweight="1.5pt">
                <v:stroke dashstyle="1 1" joinstyle="miter"/>
              </v:roundrect>
            </w:pict>
          </mc:Fallback>
        </mc:AlternateContent>
      </w:r>
      <w:r>
        <w:rPr>
          <w:rFonts w:ascii="Arial" w:hAnsi="Arial" w:cs="Arial"/>
          <w:bCs/>
          <w:noProof/>
          <w:sz w:val="20"/>
          <w:szCs w:val="20"/>
        </w:rPr>
        <mc:AlternateContent>
          <mc:Choice Requires="wps">
            <w:drawing>
              <wp:anchor distT="0" distB="0" distL="114300" distR="114300" simplePos="0" relativeHeight="251658240" behindDoc="0" locked="0" layoutInCell="1" allowOverlap="1" wp14:anchorId="15BEC162" wp14:editId="1D679467">
                <wp:simplePos x="0" y="0"/>
                <wp:positionH relativeFrom="column">
                  <wp:posOffset>2343150</wp:posOffset>
                </wp:positionH>
                <wp:positionV relativeFrom="paragraph">
                  <wp:posOffset>558800</wp:posOffset>
                </wp:positionV>
                <wp:extent cx="1564640" cy="508000"/>
                <wp:effectExtent l="0" t="0" r="16510" b="25400"/>
                <wp:wrapNone/>
                <wp:docPr id="4" name="Rectangle: Rounded Corners 4"/>
                <wp:cNvGraphicFramePr/>
                <a:graphic xmlns:a="http://schemas.openxmlformats.org/drawingml/2006/main">
                  <a:graphicData uri="http://schemas.microsoft.com/office/word/2010/wordprocessingShape">
                    <wps:wsp>
                      <wps:cNvSpPr/>
                      <wps:spPr>
                        <a:xfrm>
                          <a:off x="0" y="0"/>
                          <a:ext cx="1564640" cy="508000"/>
                        </a:xfrm>
                        <a:prstGeom prst="roundRect">
                          <a:avLst/>
                        </a:prstGeom>
                        <a:noFill/>
                        <a:ln w="19050">
                          <a:solidFill>
                            <a:srgbClr val="C0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34CED25B">
              <v:roundrect w14:anchorId="3C3A9E7B" id="Rectangle: Rounded Corners 4" o:spid="_x0000_s1026" style="position:absolute;margin-left:184.5pt;margin-top:44pt;width:123.2pt;height:40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" filled="f" strokecolor="#c00000" strokeweight="1.5pt">
                <v:stroke dashstyle="1 1" joinstyle="miter"/>
              </v:roundrect>
            </w:pict>
          </mc:Fallback>
        </mc:AlternateContent>
      </w:r>
      <w:r w:rsidR="00C50085" w:rsidRPr="00C50085">
        <w:rPr>
          <w:rFonts w:ascii="Arial" w:hAnsi="Arial" w:cs="Arial"/>
          <w:bCs/>
          <w:noProof/>
          <w:sz w:val="20"/>
          <w:szCs w:val="20"/>
        </w:rPr>
        <w:drawing>
          <wp:inline distT="0" distB="0" distL="0" distR="0" wp14:anchorId="2E3985F1" wp14:editId="074FA1EC">
            <wp:extent cx="5731510" cy="1276350"/>
            <wp:effectExtent l="38100" t="38100" r="97790" b="952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1276350"/>
                    </a:xfrm>
                    <a:prstGeom prst="rect">
                      <a:avLst/>
                    </a:prstGeom>
                    <a:effectLst>
                      <a:outerShdw blurRad="50800" dist="38100" dir="2700000" algn="tl" rotWithShape="0">
                        <a:prstClr val="black">
                          <a:alpha val="40000"/>
                        </a:prstClr>
                      </a:outerShdw>
                    </a:effectLst>
                  </pic:spPr>
                </pic:pic>
              </a:graphicData>
            </a:graphic>
          </wp:inline>
        </w:drawing>
      </w:r>
    </w:p>
    <w:p w14:paraId="7CD3A523" w14:textId="05723202" w:rsidR="00F27732" w:rsidRPr="00F27732" w:rsidRDefault="00F27732" w:rsidP="00F27732">
      <w:pPr>
        <w:spacing w:after="120" w:line="240" w:lineRule="auto"/>
        <w:rPr>
          <w:rFonts w:ascii="Arial" w:hAnsi="Arial" w:cs="Arial"/>
          <w:bCs/>
          <w:sz w:val="20"/>
          <w:szCs w:val="20"/>
        </w:rPr>
      </w:pPr>
    </w:p>
    <w:p w14:paraId="13EE97C3" w14:textId="02CBD169" w:rsidR="003E2236" w:rsidRDefault="00812FAF" w:rsidP="00BF055B">
      <w:pPr>
        <w:pStyle w:val="ListParagraph"/>
        <w:numPr>
          <w:ilvl w:val="0"/>
          <w:numId w:val="30"/>
        </w:numPr>
        <w:spacing w:after="120" w:line="240" w:lineRule="auto"/>
        <w:ind w:left="357" w:hanging="357"/>
        <w:contextualSpacing w:val="0"/>
        <w:rPr>
          <w:rFonts w:ascii="Arial" w:hAnsi="Arial" w:cs="Arial"/>
          <w:bCs/>
          <w:sz w:val="20"/>
          <w:szCs w:val="20"/>
        </w:rPr>
      </w:pPr>
      <w:r>
        <w:rPr>
          <w:rFonts w:ascii="Arial" w:hAnsi="Arial" w:cs="Arial"/>
          <w:bCs/>
          <w:sz w:val="20"/>
          <w:szCs w:val="20"/>
        </w:rPr>
        <w:t>For Step 1, c</w:t>
      </w:r>
      <w:r w:rsidR="00F0647B">
        <w:rPr>
          <w:rFonts w:ascii="Arial" w:hAnsi="Arial" w:cs="Arial"/>
          <w:bCs/>
          <w:sz w:val="20"/>
          <w:szCs w:val="20"/>
        </w:rPr>
        <w:t xml:space="preserve">omplete the following fields for </w:t>
      </w:r>
      <w:r>
        <w:rPr>
          <w:rFonts w:ascii="Arial" w:hAnsi="Arial" w:cs="Arial"/>
          <w:bCs/>
          <w:sz w:val="20"/>
          <w:szCs w:val="20"/>
        </w:rPr>
        <w:t>Company Details:</w:t>
      </w:r>
    </w:p>
    <w:p w14:paraId="2AFF82E2" w14:textId="1A0DECC2" w:rsidR="00F0647B" w:rsidRDefault="00C02E25" w:rsidP="00F0647B">
      <w:pPr>
        <w:spacing w:after="120" w:line="240" w:lineRule="auto"/>
        <w:rPr>
          <w:rFonts w:ascii="Arial" w:hAnsi="Arial" w:cs="Arial"/>
          <w:bCs/>
          <w:sz w:val="20"/>
          <w:szCs w:val="20"/>
        </w:rPr>
      </w:pPr>
      <w:r w:rsidRPr="00C02E25">
        <w:rPr>
          <w:rFonts w:ascii="Arial" w:hAnsi="Arial" w:cs="Arial"/>
          <w:bCs/>
          <w:noProof/>
          <w:sz w:val="20"/>
          <w:szCs w:val="20"/>
        </w:rPr>
        <w:drawing>
          <wp:anchor distT="0" distB="0" distL="114300" distR="114300" simplePos="0" relativeHeight="251658242" behindDoc="0" locked="0" layoutInCell="1" allowOverlap="1" wp14:anchorId="46B70D9A" wp14:editId="5A06182A">
            <wp:simplePos x="0" y="0"/>
            <wp:positionH relativeFrom="column">
              <wp:posOffset>3771900</wp:posOffset>
            </wp:positionH>
            <wp:positionV relativeFrom="paragraph">
              <wp:posOffset>127000</wp:posOffset>
            </wp:positionV>
            <wp:extent cx="2165350" cy="1036320"/>
            <wp:effectExtent l="19050" t="19050" r="25400" b="11430"/>
            <wp:wrapSquare wrapText="bothSides"/>
            <wp:docPr id="12" name="Picture 1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application&#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165350" cy="103632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0A4E8BF0" w14:textId="1F6C5537" w:rsidR="00F0647B" w:rsidRDefault="00F0647B" w:rsidP="00F0647B">
      <w:pPr>
        <w:pStyle w:val="ListParagraph"/>
        <w:numPr>
          <w:ilvl w:val="0"/>
          <w:numId w:val="24"/>
        </w:numPr>
        <w:spacing w:after="120" w:line="240" w:lineRule="auto"/>
        <w:rPr>
          <w:rFonts w:ascii="Arial" w:hAnsi="Arial" w:cs="Arial"/>
          <w:bCs/>
          <w:sz w:val="20"/>
          <w:szCs w:val="20"/>
        </w:rPr>
      </w:pPr>
      <w:r w:rsidRPr="00F0647B">
        <w:rPr>
          <w:rFonts w:ascii="Arial" w:hAnsi="Arial" w:cs="Arial"/>
          <w:b/>
          <w:sz w:val="20"/>
          <w:szCs w:val="20"/>
        </w:rPr>
        <w:t>Company:</w:t>
      </w:r>
      <w:r>
        <w:rPr>
          <w:rFonts w:ascii="Arial" w:hAnsi="Arial" w:cs="Arial"/>
          <w:bCs/>
          <w:sz w:val="20"/>
          <w:szCs w:val="20"/>
        </w:rPr>
        <w:t xml:space="preserve"> insert your organisation’s formal name</w:t>
      </w:r>
    </w:p>
    <w:p w14:paraId="57775F86" w14:textId="7BFA3F3B" w:rsidR="00F0647B" w:rsidRDefault="00F0647B" w:rsidP="00F0647B">
      <w:pPr>
        <w:pStyle w:val="ListParagraph"/>
        <w:numPr>
          <w:ilvl w:val="0"/>
          <w:numId w:val="24"/>
        </w:numPr>
        <w:spacing w:after="120" w:line="240" w:lineRule="auto"/>
        <w:rPr>
          <w:rFonts w:ascii="Arial" w:hAnsi="Arial" w:cs="Arial"/>
          <w:bCs/>
          <w:sz w:val="20"/>
          <w:szCs w:val="20"/>
        </w:rPr>
      </w:pPr>
      <w:r w:rsidRPr="00C02E25">
        <w:rPr>
          <w:rFonts w:ascii="Arial" w:hAnsi="Arial" w:cs="Arial"/>
          <w:b/>
          <w:sz w:val="20"/>
          <w:szCs w:val="20"/>
        </w:rPr>
        <w:t>Tax Organization Type:</w:t>
      </w:r>
      <w:r>
        <w:rPr>
          <w:rFonts w:ascii="Arial" w:hAnsi="Arial" w:cs="Arial"/>
          <w:bCs/>
          <w:sz w:val="20"/>
          <w:szCs w:val="20"/>
        </w:rPr>
        <w:t xml:space="preserve"> select from the drop-down list</w:t>
      </w:r>
    </w:p>
    <w:p w14:paraId="4A58AA14" w14:textId="76F6013A" w:rsidR="00C02E25" w:rsidRDefault="00C02E25" w:rsidP="00F0647B">
      <w:pPr>
        <w:pStyle w:val="ListParagraph"/>
        <w:numPr>
          <w:ilvl w:val="0"/>
          <w:numId w:val="24"/>
        </w:numPr>
        <w:spacing w:after="120" w:line="240" w:lineRule="auto"/>
        <w:rPr>
          <w:rFonts w:ascii="Arial" w:hAnsi="Arial" w:cs="Arial"/>
          <w:bCs/>
          <w:sz w:val="20"/>
          <w:szCs w:val="20"/>
        </w:rPr>
      </w:pPr>
      <w:r>
        <w:rPr>
          <w:rFonts w:ascii="Arial" w:hAnsi="Arial" w:cs="Arial"/>
          <w:b/>
          <w:sz w:val="20"/>
          <w:szCs w:val="20"/>
        </w:rPr>
        <w:t>Supplier Type:</w:t>
      </w:r>
      <w:r>
        <w:rPr>
          <w:rFonts w:ascii="Arial" w:hAnsi="Arial" w:cs="Arial"/>
          <w:bCs/>
          <w:sz w:val="20"/>
          <w:szCs w:val="20"/>
        </w:rPr>
        <w:t xml:space="preserve"> please select ‘Supplier’, regardless of whether any other option may be relevant</w:t>
      </w:r>
    </w:p>
    <w:p w14:paraId="5699F612" w14:textId="07E9B31A" w:rsidR="00C02E25" w:rsidRDefault="00C02E25" w:rsidP="00F0647B">
      <w:pPr>
        <w:pStyle w:val="ListParagraph"/>
        <w:numPr>
          <w:ilvl w:val="0"/>
          <w:numId w:val="24"/>
        </w:numPr>
        <w:spacing w:after="120" w:line="240" w:lineRule="auto"/>
        <w:rPr>
          <w:rFonts w:ascii="Arial" w:hAnsi="Arial" w:cs="Arial"/>
          <w:bCs/>
          <w:sz w:val="20"/>
          <w:szCs w:val="20"/>
        </w:rPr>
      </w:pPr>
      <w:r>
        <w:rPr>
          <w:rFonts w:ascii="Arial" w:hAnsi="Arial" w:cs="Arial"/>
          <w:b/>
          <w:sz w:val="20"/>
          <w:szCs w:val="20"/>
        </w:rPr>
        <w:t>Tax Country:</w:t>
      </w:r>
      <w:r>
        <w:rPr>
          <w:rFonts w:ascii="Arial" w:hAnsi="Arial" w:cs="Arial"/>
          <w:bCs/>
          <w:sz w:val="20"/>
          <w:szCs w:val="20"/>
        </w:rPr>
        <w:t xml:space="preserve"> select the appropriate country for your organisation</w:t>
      </w:r>
    </w:p>
    <w:p w14:paraId="2B88A325" w14:textId="05DD2488" w:rsidR="00C02E25" w:rsidRDefault="00C02E25" w:rsidP="00F0647B">
      <w:pPr>
        <w:pStyle w:val="ListParagraph"/>
        <w:numPr>
          <w:ilvl w:val="0"/>
          <w:numId w:val="24"/>
        </w:numPr>
        <w:spacing w:after="120" w:line="240" w:lineRule="auto"/>
        <w:rPr>
          <w:rFonts w:ascii="Arial" w:hAnsi="Arial" w:cs="Arial"/>
          <w:bCs/>
          <w:sz w:val="20"/>
          <w:szCs w:val="20"/>
        </w:rPr>
      </w:pPr>
      <w:r w:rsidRPr="00660267">
        <w:rPr>
          <w:rFonts w:ascii="Arial" w:hAnsi="Arial" w:cs="Arial"/>
          <w:bCs/>
          <w:noProof/>
          <w:color w:val="C00000"/>
          <w:sz w:val="20"/>
          <w:szCs w:val="20"/>
        </w:rPr>
        <w:drawing>
          <wp:anchor distT="0" distB="0" distL="114300" distR="114300" simplePos="0" relativeHeight="251658243" behindDoc="0" locked="0" layoutInCell="1" allowOverlap="1" wp14:anchorId="5D8636E2" wp14:editId="19329CA6">
            <wp:simplePos x="0" y="0"/>
            <wp:positionH relativeFrom="column">
              <wp:posOffset>3771900</wp:posOffset>
            </wp:positionH>
            <wp:positionV relativeFrom="paragraph">
              <wp:posOffset>99060</wp:posOffset>
            </wp:positionV>
            <wp:extent cx="2165350" cy="1203960"/>
            <wp:effectExtent l="19050" t="19050" r="25400" b="15240"/>
            <wp:wrapSquare wrapText="bothSides"/>
            <wp:docPr id="15" name="Picture 1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application&#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165350" cy="12039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660267">
        <w:rPr>
          <w:rFonts w:ascii="Arial" w:hAnsi="Arial" w:cs="Arial"/>
          <w:bCs/>
          <w:color w:val="C00000"/>
          <w:sz w:val="20"/>
          <w:szCs w:val="20"/>
        </w:rPr>
        <w:t xml:space="preserve">Australian organisations should provide their ABN in the </w:t>
      </w:r>
      <w:r w:rsidRPr="00660267">
        <w:rPr>
          <w:rFonts w:ascii="Arial" w:hAnsi="Arial" w:cs="Arial"/>
          <w:b/>
          <w:color w:val="C00000"/>
          <w:sz w:val="20"/>
          <w:szCs w:val="20"/>
        </w:rPr>
        <w:t>Tax Registration Number</w:t>
      </w:r>
      <w:r w:rsidRPr="00660267">
        <w:rPr>
          <w:rFonts w:ascii="Arial" w:hAnsi="Arial" w:cs="Arial"/>
          <w:bCs/>
          <w:color w:val="C00000"/>
          <w:sz w:val="20"/>
          <w:szCs w:val="20"/>
        </w:rPr>
        <w:t xml:space="preserve"> field</w:t>
      </w:r>
      <w:r>
        <w:rPr>
          <w:rFonts w:ascii="Arial" w:hAnsi="Arial" w:cs="Arial"/>
          <w:bCs/>
          <w:sz w:val="20"/>
          <w:szCs w:val="20"/>
        </w:rPr>
        <w:t xml:space="preserve">. </w:t>
      </w:r>
      <w:r w:rsidR="00660267">
        <w:rPr>
          <w:rFonts w:ascii="Arial" w:hAnsi="Arial" w:cs="Arial"/>
          <w:bCs/>
          <w:sz w:val="20"/>
          <w:szCs w:val="20"/>
        </w:rPr>
        <w:t>Please do not provide a TFN or any other alternative.</w:t>
      </w:r>
      <w:r w:rsidR="00660267" w:rsidRPr="00660267">
        <w:rPr>
          <w:rFonts w:ascii="Arial" w:hAnsi="Arial" w:cs="Arial"/>
          <w:bCs/>
          <w:sz w:val="20"/>
          <w:szCs w:val="20"/>
        </w:rPr>
        <w:t xml:space="preserve"> </w:t>
      </w:r>
      <w:r w:rsidR="00660267">
        <w:rPr>
          <w:rFonts w:ascii="Arial" w:hAnsi="Arial" w:cs="Arial"/>
          <w:bCs/>
          <w:sz w:val="20"/>
          <w:szCs w:val="20"/>
        </w:rPr>
        <w:t>Overseas organisations not holding an ABN should provide an alternative local identifier.</w:t>
      </w:r>
    </w:p>
    <w:p w14:paraId="2B6A55B4" w14:textId="7BF55E7E" w:rsidR="008A0D4E" w:rsidRDefault="008A0D4E" w:rsidP="008A0D4E">
      <w:pPr>
        <w:spacing w:after="120" w:line="240" w:lineRule="auto"/>
        <w:rPr>
          <w:rFonts w:ascii="Arial" w:hAnsi="Arial" w:cs="Arial"/>
          <w:bCs/>
          <w:sz w:val="20"/>
          <w:szCs w:val="20"/>
        </w:rPr>
      </w:pPr>
    </w:p>
    <w:p w14:paraId="0F36F4F3" w14:textId="3246CB5C" w:rsidR="008A0D4E" w:rsidRPr="008A0D4E" w:rsidRDefault="008A0D4E" w:rsidP="008A0D4E">
      <w:pPr>
        <w:spacing w:after="120" w:line="240" w:lineRule="auto"/>
        <w:ind w:left="720"/>
        <w:rPr>
          <w:rFonts w:ascii="Arial" w:hAnsi="Arial" w:cs="Arial"/>
          <w:bCs/>
          <w:sz w:val="20"/>
          <w:szCs w:val="20"/>
        </w:rPr>
      </w:pPr>
      <w:r>
        <w:rPr>
          <w:rFonts w:ascii="Arial" w:hAnsi="Arial" w:cs="Arial"/>
          <w:bCs/>
          <w:sz w:val="20"/>
          <w:szCs w:val="20"/>
        </w:rPr>
        <w:t>No other details fields need to be completed. You can add attachments or notes if you wish.</w:t>
      </w:r>
    </w:p>
    <w:p w14:paraId="1B8A87F1" w14:textId="7D8D7B5F" w:rsidR="008A0D4E" w:rsidRDefault="008A0D4E" w:rsidP="008A0D4E">
      <w:pPr>
        <w:spacing w:after="120" w:line="240" w:lineRule="auto"/>
        <w:rPr>
          <w:rFonts w:ascii="Arial" w:hAnsi="Arial" w:cs="Arial"/>
          <w:sz w:val="20"/>
          <w:szCs w:val="20"/>
          <w:lang w:val="en-GB"/>
        </w:rPr>
      </w:pPr>
    </w:p>
    <w:p w14:paraId="37C2ED23" w14:textId="77777777" w:rsidR="008A0D4E" w:rsidRDefault="008A0D4E" w:rsidP="008A0D4E">
      <w:pPr>
        <w:spacing w:after="120" w:line="240" w:lineRule="auto"/>
        <w:rPr>
          <w:rFonts w:ascii="Arial" w:hAnsi="Arial" w:cs="Arial"/>
          <w:sz w:val="20"/>
          <w:szCs w:val="20"/>
          <w:lang w:val="en-GB"/>
        </w:rPr>
      </w:pPr>
    </w:p>
    <w:p w14:paraId="5081C09C" w14:textId="65B9409E" w:rsidR="008A0D4E" w:rsidRDefault="008A0D4E" w:rsidP="008A0D4E">
      <w:pPr>
        <w:spacing w:after="120" w:line="240" w:lineRule="auto"/>
        <w:rPr>
          <w:rFonts w:ascii="Arial" w:hAnsi="Arial" w:cs="Arial"/>
          <w:sz w:val="20"/>
          <w:szCs w:val="20"/>
          <w:lang w:val="en-GB"/>
        </w:rPr>
      </w:pPr>
      <w:r w:rsidRPr="008A0D4E">
        <w:rPr>
          <w:rFonts w:ascii="Arial" w:hAnsi="Arial" w:cs="Arial"/>
          <w:noProof/>
          <w:sz w:val="20"/>
          <w:szCs w:val="20"/>
          <w:lang w:val="en-GB"/>
        </w:rPr>
        <w:drawing>
          <wp:anchor distT="0" distB="0" distL="114300" distR="114300" simplePos="0" relativeHeight="251658244" behindDoc="0" locked="0" layoutInCell="1" allowOverlap="1" wp14:anchorId="6C3EFDEF" wp14:editId="49EF549A">
            <wp:simplePos x="0" y="0"/>
            <wp:positionH relativeFrom="column">
              <wp:posOffset>3771900</wp:posOffset>
            </wp:positionH>
            <wp:positionV relativeFrom="paragraph">
              <wp:posOffset>65405</wp:posOffset>
            </wp:positionV>
            <wp:extent cx="2165350" cy="926465"/>
            <wp:effectExtent l="19050" t="19050" r="25400" b="26035"/>
            <wp:wrapSquare wrapText="bothSides"/>
            <wp:docPr id="1" name="Picture 1"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with low confidence"/>
                    <pic:cNvPicPr/>
                  </pic:nvPicPr>
                  <pic:blipFill>
                    <a:blip r:embed="rId20">
                      <a:extLst>
                        <a:ext uri="{28A0092B-C50C-407E-A947-70E740481C1C}">
                          <a14:useLocalDpi xmlns:a14="http://schemas.microsoft.com/office/drawing/2010/main" val="0"/>
                        </a:ext>
                      </a:extLst>
                    </a:blip>
                    <a:stretch>
                      <a:fillRect/>
                    </a:stretch>
                  </pic:blipFill>
                  <pic:spPr>
                    <a:xfrm>
                      <a:off x="0" y="0"/>
                      <a:ext cx="2165350" cy="92646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8C6F19" w:rsidRPr="008A0D4E">
        <w:rPr>
          <w:rFonts w:ascii="Arial" w:hAnsi="Arial" w:cs="Arial"/>
          <w:sz w:val="20"/>
          <w:szCs w:val="20"/>
          <w:lang w:val="en-GB"/>
        </w:rPr>
        <w:t xml:space="preserve">In </w:t>
      </w:r>
      <w:r w:rsidR="008C6F19" w:rsidRPr="008A0D4E">
        <w:rPr>
          <w:rFonts w:ascii="Arial" w:hAnsi="Arial" w:cs="Arial"/>
          <w:bCs/>
          <w:sz w:val="20"/>
          <w:szCs w:val="20"/>
        </w:rPr>
        <w:t>the</w:t>
      </w:r>
      <w:r w:rsidR="008C6F19" w:rsidRPr="008A0D4E">
        <w:rPr>
          <w:rFonts w:ascii="Arial" w:hAnsi="Arial" w:cs="Arial"/>
          <w:sz w:val="20"/>
          <w:szCs w:val="20"/>
          <w:lang w:val="en-GB"/>
        </w:rPr>
        <w:t xml:space="preserve"> Your Contact Information section, </w:t>
      </w:r>
      <w:r>
        <w:rPr>
          <w:rFonts w:ascii="Arial" w:hAnsi="Arial" w:cs="Arial"/>
          <w:sz w:val="20"/>
          <w:szCs w:val="20"/>
          <w:lang w:val="en-GB"/>
        </w:rPr>
        <w:t>add in your:</w:t>
      </w:r>
      <w:r w:rsidRPr="008A0D4E">
        <w:rPr>
          <w:noProof/>
        </w:rPr>
        <w:t xml:space="preserve"> </w:t>
      </w:r>
    </w:p>
    <w:p w14:paraId="41524706" w14:textId="18829C77" w:rsidR="008A0D4E" w:rsidRPr="008A0D4E" w:rsidRDefault="008C6F19" w:rsidP="008A0D4E">
      <w:pPr>
        <w:pStyle w:val="ListParagraph"/>
        <w:numPr>
          <w:ilvl w:val="0"/>
          <w:numId w:val="47"/>
        </w:numPr>
        <w:spacing w:after="120" w:line="240" w:lineRule="auto"/>
        <w:rPr>
          <w:rFonts w:ascii="Arial" w:hAnsi="Arial" w:cs="Arial"/>
          <w:sz w:val="20"/>
          <w:szCs w:val="20"/>
          <w:lang w:val="en-GB"/>
        </w:rPr>
      </w:pPr>
      <w:r w:rsidRPr="008A0D4E">
        <w:rPr>
          <w:rFonts w:ascii="Arial" w:hAnsi="Arial" w:cs="Arial"/>
          <w:b/>
          <w:bCs/>
          <w:sz w:val="20"/>
          <w:szCs w:val="20"/>
          <w:lang w:val="en-GB"/>
        </w:rPr>
        <w:t>First Name</w:t>
      </w:r>
    </w:p>
    <w:p w14:paraId="7569E7DF" w14:textId="77777777" w:rsidR="008A0D4E" w:rsidRPr="008A0D4E" w:rsidRDefault="008C6F19" w:rsidP="008A0D4E">
      <w:pPr>
        <w:pStyle w:val="ListParagraph"/>
        <w:numPr>
          <w:ilvl w:val="0"/>
          <w:numId w:val="47"/>
        </w:numPr>
        <w:spacing w:after="120" w:line="240" w:lineRule="auto"/>
        <w:rPr>
          <w:rFonts w:ascii="Arial" w:hAnsi="Arial" w:cs="Arial"/>
          <w:sz w:val="20"/>
          <w:szCs w:val="20"/>
          <w:lang w:val="en-GB"/>
        </w:rPr>
      </w:pPr>
      <w:r w:rsidRPr="008A0D4E">
        <w:rPr>
          <w:rFonts w:ascii="Arial" w:hAnsi="Arial" w:cs="Arial"/>
          <w:b/>
          <w:bCs/>
          <w:sz w:val="20"/>
          <w:szCs w:val="20"/>
          <w:lang w:val="en-GB"/>
        </w:rPr>
        <w:t>Last Name</w:t>
      </w:r>
    </w:p>
    <w:p w14:paraId="7882A77E" w14:textId="77777777" w:rsidR="008A0D4E" w:rsidRDefault="008C6F19" w:rsidP="008A0D4E">
      <w:pPr>
        <w:pStyle w:val="ListParagraph"/>
        <w:numPr>
          <w:ilvl w:val="0"/>
          <w:numId w:val="47"/>
        </w:numPr>
        <w:spacing w:after="120" w:line="240" w:lineRule="auto"/>
        <w:rPr>
          <w:rFonts w:ascii="Arial" w:hAnsi="Arial" w:cs="Arial"/>
          <w:sz w:val="20"/>
          <w:szCs w:val="20"/>
          <w:lang w:val="en-GB"/>
        </w:rPr>
      </w:pPr>
      <w:r w:rsidRPr="008A0D4E">
        <w:rPr>
          <w:rFonts w:ascii="Arial" w:hAnsi="Arial" w:cs="Arial"/>
          <w:b/>
          <w:bCs/>
          <w:sz w:val="20"/>
          <w:szCs w:val="20"/>
          <w:lang w:val="en-GB"/>
        </w:rPr>
        <w:t>Email</w:t>
      </w:r>
      <w:r w:rsidRPr="008A0D4E">
        <w:rPr>
          <w:rFonts w:ascii="Arial" w:hAnsi="Arial" w:cs="Arial"/>
          <w:sz w:val="20"/>
          <w:szCs w:val="20"/>
          <w:lang w:val="en-GB"/>
        </w:rPr>
        <w:t xml:space="preserve"> address</w:t>
      </w:r>
    </w:p>
    <w:p w14:paraId="1BA6BB5C" w14:textId="47608363" w:rsidR="008C6F19" w:rsidRPr="008A0D4E" w:rsidRDefault="008C6F19" w:rsidP="008A0D4E">
      <w:pPr>
        <w:pStyle w:val="ListParagraph"/>
        <w:numPr>
          <w:ilvl w:val="0"/>
          <w:numId w:val="47"/>
        </w:numPr>
        <w:spacing w:after="120" w:line="240" w:lineRule="auto"/>
        <w:rPr>
          <w:rFonts w:ascii="Arial" w:hAnsi="Arial" w:cs="Arial"/>
          <w:sz w:val="20"/>
          <w:szCs w:val="20"/>
          <w:lang w:val="en-GB"/>
        </w:rPr>
      </w:pPr>
      <w:r w:rsidRPr="008A0D4E">
        <w:rPr>
          <w:rFonts w:ascii="Arial" w:hAnsi="Arial" w:cs="Arial"/>
          <w:b/>
          <w:bCs/>
          <w:sz w:val="20"/>
          <w:szCs w:val="20"/>
          <w:lang w:val="en-GB"/>
        </w:rPr>
        <w:t>Confirm Email</w:t>
      </w:r>
      <w:r w:rsidRPr="008A0D4E">
        <w:rPr>
          <w:rFonts w:ascii="Arial" w:hAnsi="Arial" w:cs="Arial"/>
          <w:sz w:val="20"/>
          <w:szCs w:val="20"/>
          <w:lang w:val="en-GB"/>
        </w:rPr>
        <w:t xml:space="preserve"> address</w:t>
      </w:r>
    </w:p>
    <w:p w14:paraId="1958E35F" w14:textId="7616F3AA" w:rsidR="008C6F19" w:rsidRDefault="008C6F19" w:rsidP="00185AB2">
      <w:pPr>
        <w:ind w:left="357"/>
        <w:rPr>
          <w:noProof/>
        </w:rPr>
      </w:pPr>
    </w:p>
    <w:p w14:paraId="698EAC6D" w14:textId="6611C2BC" w:rsidR="00812FAF" w:rsidRDefault="00812FAF" w:rsidP="00185AB2">
      <w:pPr>
        <w:ind w:left="357"/>
        <w:rPr>
          <w:noProof/>
        </w:rPr>
      </w:pPr>
    </w:p>
    <w:p w14:paraId="52689EA2" w14:textId="787688FB" w:rsidR="00812FAF" w:rsidRDefault="00812FAF" w:rsidP="00185AB2">
      <w:pPr>
        <w:ind w:left="357"/>
        <w:rPr>
          <w:rFonts w:ascii="Arial" w:hAnsi="Arial" w:cs="Arial"/>
          <w:sz w:val="20"/>
          <w:szCs w:val="20"/>
          <w:lang w:val="en-GB"/>
        </w:rPr>
      </w:pPr>
      <w:r>
        <w:rPr>
          <w:noProof/>
        </w:rPr>
        <w:t xml:space="preserve">Click on </w:t>
      </w:r>
      <w:r w:rsidRPr="00812FAF">
        <w:rPr>
          <w:b/>
          <w:bCs/>
          <w:noProof/>
        </w:rPr>
        <w:t>2 – Contacts</w:t>
      </w:r>
      <w:r>
        <w:rPr>
          <w:noProof/>
        </w:rPr>
        <w:t xml:space="preserve"> or the </w:t>
      </w:r>
      <w:r w:rsidRPr="00812FAF">
        <w:rPr>
          <w:b/>
          <w:bCs/>
          <w:noProof/>
        </w:rPr>
        <w:t>Next</w:t>
      </w:r>
      <w:r>
        <w:rPr>
          <w:noProof/>
        </w:rPr>
        <w:t xml:space="preserve"> button to move forward.</w:t>
      </w:r>
    </w:p>
    <w:p w14:paraId="12007CBA" w14:textId="77777777" w:rsidR="00066D37" w:rsidRDefault="00066D37">
      <w:pPr>
        <w:rPr>
          <w:rFonts w:ascii="Arial" w:hAnsi="Arial" w:cs="Arial"/>
          <w:bCs/>
          <w:sz w:val="20"/>
          <w:szCs w:val="20"/>
        </w:rPr>
      </w:pPr>
      <w:r>
        <w:rPr>
          <w:rFonts w:ascii="Arial" w:hAnsi="Arial" w:cs="Arial"/>
          <w:bCs/>
          <w:sz w:val="20"/>
          <w:szCs w:val="20"/>
        </w:rPr>
        <w:br w:type="page"/>
      </w:r>
    </w:p>
    <w:p w14:paraId="7327C15E" w14:textId="5CC6C545" w:rsidR="00695BCA" w:rsidRPr="00886C28" w:rsidRDefault="00812FAF" w:rsidP="00886C28">
      <w:pPr>
        <w:pStyle w:val="ListParagraph"/>
        <w:numPr>
          <w:ilvl w:val="0"/>
          <w:numId w:val="30"/>
        </w:numPr>
        <w:spacing w:after="120" w:line="240" w:lineRule="auto"/>
        <w:ind w:left="357" w:hanging="357"/>
        <w:contextualSpacing w:val="0"/>
        <w:rPr>
          <w:rFonts w:ascii="Arial" w:hAnsi="Arial" w:cs="Arial"/>
          <w:sz w:val="20"/>
          <w:szCs w:val="20"/>
          <w:lang w:val="en-GB"/>
        </w:rPr>
      </w:pPr>
      <w:r>
        <w:rPr>
          <w:rFonts w:ascii="Arial" w:hAnsi="Arial" w:cs="Arial"/>
          <w:bCs/>
          <w:sz w:val="20"/>
          <w:szCs w:val="20"/>
        </w:rPr>
        <w:lastRenderedPageBreak/>
        <w:t>For Step 2, t</w:t>
      </w:r>
      <w:r w:rsidRPr="00812FAF">
        <w:rPr>
          <w:rFonts w:ascii="Arial" w:hAnsi="Arial" w:cs="Arial"/>
          <w:bCs/>
          <w:sz w:val="20"/>
          <w:szCs w:val="20"/>
        </w:rPr>
        <w:t xml:space="preserve">he Contacts page </w:t>
      </w:r>
      <w:r>
        <w:rPr>
          <w:rFonts w:ascii="Arial" w:hAnsi="Arial" w:cs="Arial"/>
          <w:bCs/>
          <w:sz w:val="20"/>
          <w:szCs w:val="20"/>
        </w:rPr>
        <w:t>is open</w:t>
      </w:r>
      <w:r w:rsidRPr="00812FAF">
        <w:rPr>
          <w:rFonts w:ascii="Arial" w:hAnsi="Arial" w:cs="Arial"/>
          <w:bCs/>
          <w:sz w:val="20"/>
          <w:szCs w:val="20"/>
        </w:rPr>
        <w:t xml:space="preserve">. </w:t>
      </w:r>
      <w:r w:rsidR="00695BCA" w:rsidRPr="00886C28">
        <w:rPr>
          <w:rFonts w:ascii="Arial" w:hAnsi="Arial" w:cs="Arial"/>
          <w:sz w:val="20"/>
          <w:szCs w:val="20"/>
          <w:lang w:val="en-GB"/>
        </w:rPr>
        <w:t xml:space="preserve">Note that </w:t>
      </w:r>
      <w:r w:rsidR="00066D37" w:rsidRPr="00886C28">
        <w:rPr>
          <w:rFonts w:ascii="Arial" w:hAnsi="Arial" w:cs="Arial"/>
          <w:sz w:val="20"/>
          <w:szCs w:val="20"/>
          <w:lang w:val="en-GB"/>
        </w:rPr>
        <w:t>your own details</w:t>
      </w:r>
      <w:r w:rsidR="00695BCA" w:rsidRPr="00886C28">
        <w:rPr>
          <w:rFonts w:ascii="Arial" w:hAnsi="Arial" w:cs="Arial"/>
          <w:sz w:val="20"/>
          <w:szCs w:val="20"/>
          <w:lang w:val="en-GB"/>
        </w:rPr>
        <w:t xml:space="preserve"> </w:t>
      </w:r>
      <w:r w:rsidR="00886C28">
        <w:rPr>
          <w:rFonts w:ascii="Arial" w:hAnsi="Arial" w:cs="Arial"/>
          <w:sz w:val="20"/>
          <w:szCs w:val="20"/>
          <w:lang w:val="en-GB"/>
        </w:rPr>
        <w:t>from Step 1 are used to pre-fill the first user account for your organisation</w:t>
      </w:r>
      <w:r w:rsidR="00695BCA" w:rsidRPr="00886C28">
        <w:rPr>
          <w:rFonts w:ascii="Arial" w:hAnsi="Arial" w:cs="Arial"/>
          <w:sz w:val="20"/>
          <w:szCs w:val="20"/>
          <w:lang w:val="en-GB"/>
        </w:rPr>
        <w:t>.</w:t>
      </w:r>
    </w:p>
    <w:p w14:paraId="172086BF" w14:textId="1E14E429" w:rsidR="00695BCA" w:rsidRDefault="00886C28" w:rsidP="00185AB2">
      <w:pPr>
        <w:ind w:left="357"/>
        <w:rPr>
          <w:rFonts w:ascii="Arial" w:hAnsi="Arial" w:cs="Arial"/>
          <w:sz w:val="20"/>
          <w:szCs w:val="20"/>
          <w:lang w:val="en-GB"/>
        </w:rPr>
      </w:pPr>
      <w:r w:rsidRPr="00886C28">
        <w:rPr>
          <w:rFonts w:ascii="Arial" w:hAnsi="Arial" w:cs="Arial"/>
          <w:noProof/>
          <w:sz w:val="20"/>
          <w:szCs w:val="20"/>
          <w:lang w:val="en-GB"/>
        </w:rPr>
        <w:drawing>
          <wp:inline distT="0" distB="0" distL="0" distR="0" wp14:anchorId="59DD2852" wp14:editId="652E79A1">
            <wp:extent cx="5731510" cy="2251075"/>
            <wp:effectExtent l="38100" t="38100" r="97790" b="920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2251075"/>
                    </a:xfrm>
                    <a:prstGeom prst="rect">
                      <a:avLst/>
                    </a:prstGeom>
                    <a:effectLst>
                      <a:outerShdw blurRad="50800" dist="38100" dir="2700000" algn="tl" rotWithShape="0">
                        <a:prstClr val="black">
                          <a:alpha val="40000"/>
                        </a:prstClr>
                      </a:outerShdw>
                    </a:effectLst>
                  </pic:spPr>
                </pic:pic>
              </a:graphicData>
            </a:graphic>
          </wp:inline>
        </w:drawing>
      </w:r>
    </w:p>
    <w:p w14:paraId="65692393" w14:textId="2281B5F7" w:rsidR="00886C28" w:rsidRDefault="00886C28">
      <w:pPr>
        <w:rPr>
          <w:rFonts w:ascii="Arial" w:hAnsi="Arial" w:cs="Arial"/>
          <w:bCs/>
          <w:sz w:val="20"/>
          <w:szCs w:val="20"/>
        </w:rPr>
      </w:pPr>
      <w:r w:rsidRPr="00886C28">
        <w:rPr>
          <w:rFonts w:ascii="Arial" w:hAnsi="Arial" w:cs="Arial"/>
          <w:bCs/>
          <w:noProof/>
          <w:sz w:val="20"/>
          <w:szCs w:val="20"/>
        </w:rPr>
        <w:drawing>
          <wp:anchor distT="0" distB="0" distL="114300" distR="114300" simplePos="0" relativeHeight="251658245" behindDoc="0" locked="0" layoutInCell="1" allowOverlap="1" wp14:anchorId="39DFD7AB" wp14:editId="4D194EA4">
            <wp:simplePos x="0" y="0"/>
            <wp:positionH relativeFrom="column">
              <wp:posOffset>4038600</wp:posOffset>
            </wp:positionH>
            <wp:positionV relativeFrom="paragraph">
              <wp:posOffset>172085</wp:posOffset>
            </wp:positionV>
            <wp:extent cx="950595" cy="349250"/>
            <wp:effectExtent l="19050" t="19050" r="20955" b="12700"/>
            <wp:wrapSquare wrapText="bothSides"/>
            <wp:docPr id="17" name="Picture 1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logo&#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950595" cy="349250"/>
                    </a:xfrm>
                    <a:prstGeom prst="rect">
                      <a:avLst/>
                    </a:prstGeom>
                    <a:ln>
                      <a:solidFill>
                        <a:schemeClr val="tx1"/>
                      </a:solidFill>
                    </a:ln>
                  </pic:spPr>
                </pic:pic>
              </a:graphicData>
            </a:graphic>
          </wp:anchor>
        </w:drawing>
      </w:r>
    </w:p>
    <w:p w14:paraId="4DD6CE39" w14:textId="07370936" w:rsidR="00066D37" w:rsidRDefault="00886C28">
      <w:pPr>
        <w:rPr>
          <w:rFonts w:ascii="Arial" w:hAnsi="Arial" w:cs="Arial"/>
          <w:bCs/>
          <w:sz w:val="20"/>
          <w:szCs w:val="20"/>
        </w:rPr>
      </w:pPr>
      <w:r>
        <w:rPr>
          <w:rFonts w:ascii="Arial" w:hAnsi="Arial" w:cs="Arial"/>
          <w:bCs/>
          <w:sz w:val="20"/>
          <w:szCs w:val="20"/>
        </w:rPr>
        <w:t xml:space="preserve">To create other user accounts for colleagues, click the </w:t>
      </w:r>
      <w:r w:rsidRPr="00945670">
        <w:rPr>
          <w:rFonts w:ascii="Arial" w:hAnsi="Arial" w:cs="Arial"/>
          <w:b/>
          <w:sz w:val="20"/>
          <w:szCs w:val="20"/>
        </w:rPr>
        <w:t>Create</w:t>
      </w:r>
      <w:r>
        <w:rPr>
          <w:rFonts w:ascii="Arial" w:hAnsi="Arial" w:cs="Arial"/>
          <w:bCs/>
          <w:sz w:val="20"/>
          <w:szCs w:val="20"/>
        </w:rPr>
        <w:t xml:space="preserve"> button</w:t>
      </w:r>
    </w:p>
    <w:p w14:paraId="27A0FD15" w14:textId="6619D882" w:rsidR="00886C28" w:rsidRDefault="00886C28">
      <w:pPr>
        <w:rPr>
          <w:rFonts w:ascii="Arial" w:hAnsi="Arial" w:cs="Arial"/>
          <w:bCs/>
          <w:sz w:val="20"/>
          <w:szCs w:val="20"/>
        </w:rPr>
      </w:pPr>
    </w:p>
    <w:p w14:paraId="5EF6A3EB" w14:textId="77777777" w:rsidR="00B607CD" w:rsidRDefault="00886C28" w:rsidP="00886C28">
      <w:pPr>
        <w:spacing w:after="120" w:line="240" w:lineRule="auto"/>
        <w:rPr>
          <w:rFonts w:ascii="Arial" w:hAnsi="Arial" w:cs="Arial"/>
          <w:sz w:val="20"/>
          <w:szCs w:val="20"/>
          <w:lang w:val="en-GB"/>
        </w:rPr>
      </w:pPr>
      <w:r w:rsidRPr="00886C28">
        <w:rPr>
          <w:rFonts w:ascii="Arial" w:hAnsi="Arial" w:cs="Arial"/>
          <w:b/>
          <w:bCs/>
          <w:noProof/>
          <w:sz w:val="20"/>
          <w:szCs w:val="20"/>
          <w:lang w:val="en-GB"/>
        </w:rPr>
        <w:drawing>
          <wp:anchor distT="0" distB="0" distL="114300" distR="114300" simplePos="0" relativeHeight="251658246" behindDoc="0" locked="0" layoutInCell="1" allowOverlap="1" wp14:anchorId="3D1F5657" wp14:editId="548C0637">
            <wp:simplePos x="0" y="0"/>
            <wp:positionH relativeFrom="column">
              <wp:posOffset>3867785</wp:posOffset>
            </wp:positionH>
            <wp:positionV relativeFrom="paragraph">
              <wp:posOffset>226060</wp:posOffset>
            </wp:positionV>
            <wp:extent cx="2092325" cy="1353820"/>
            <wp:effectExtent l="19050" t="19050" r="22225" b="1778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092325" cy="135382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695BCA" w:rsidRPr="00886C28">
        <w:rPr>
          <w:rFonts w:ascii="Arial" w:hAnsi="Arial" w:cs="Arial"/>
          <w:bCs/>
          <w:sz w:val="20"/>
          <w:szCs w:val="20"/>
        </w:rPr>
        <w:t>The</w:t>
      </w:r>
      <w:r w:rsidR="00695BCA" w:rsidRPr="00886C28">
        <w:rPr>
          <w:rFonts w:ascii="Arial" w:hAnsi="Arial" w:cs="Arial"/>
          <w:sz w:val="20"/>
          <w:szCs w:val="20"/>
          <w:lang w:val="en-GB"/>
        </w:rPr>
        <w:t xml:space="preserve"> </w:t>
      </w:r>
      <w:r w:rsidR="00695BCA" w:rsidRPr="00886C28">
        <w:rPr>
          <w:rFonts w:ascii="Arial" w:hAnsi="Arial" w:cs="Arial"/>
          <w:b/>
          <w:bCs/>
          <w:sz w:val="20"/>
          <w:szCs w:val="20"/>
          <w:lang w:val="en-GB"/>
        </w:rPr>
        <w:t>Create Contact</w:t>
      </w:r>
      <w:r w:rsidR="00695BCA" w:rsidRPr="00886C28">
        <w:rPr>
          <w:rFonts w:ascii="Arial" w:hAnsi="Arial" w:cs="Arial"/>
          <w:sz w:val="20"/>
          <w:szCs w:val="20"/>
          <w:lang w:val="en-GB"/>
        </w:rPr>
        <w:t xml:space="preserve"> dialog box opens. Fill </w:t>
      </w:r>
      <w:r w:rsidR="00B607CD">
        <w:rPr>
          <w:rFonts w:ascii="Arial" w:hAnsi="Arial" w:cs="Arial"/>
          <w:sz w:val="20"/>
          <w:szCs w:val="20"/>
          <w:lang w:val="en-GB"/>
        </w:rPr>
        <w:t xml:space="preserve">in the </w:t>
      </w:r>
      <w:r w:rsidR="00695BCA" w:rsidRPr="00886C28">
        <w:rPr>
          <w:rFonts w:ascii="Arial" w:hAnsi="Arial" w:cs="Arial"/>
          <w:sz w:val="20"/>
          <w:szCs w:val="20"/>
          <w:lang w:val="en-GB"/>
        </w:rPr>
        <w:t>details of the new contact.</w:t>
      </w:r>
    </w:p>
    <w:p w14:paraId="17CF1486" w14:textId="06AFDC5C" w:rsidR="00695BCA" w:rsidRPr="00886C28" w:rsidRDefault="00B607CD" w:rsidP="00886C28">
      <w:pPr>
        <w:spacing w:after="120" w:line="240" w:lineRule="auto"/>
        <w:rPr>
          <w:rFonts w:ascii="Arial" w:hAnsi="Arial" w:cs="Arial"/>
          <w:sz w:val="20"/>
          <w:szCs w:val="20"/>
          <w:lang w:val="en-GB"/>
        </w:rPr>
      </w:pPr>
      <w:r>
        <w:rPr>
          <w:rFonts w:ascii="Arial" w:hAnsi="Arial" w:cs="Arial"/>
          <w:sz w:val="20"/>
          <w:szCs w:val="20"/>
          <w:lang w:val="en-GB"/>
        </w:rPr>
        <w:t>Y</w:t>
      </w:r>
      <w:r w:rsidR="00695BCA" w:rsidRPr="00886C28">
        <w:rPr>
          <w:rFonts w:ascii="Arial" w:hAnsi="Arial" w:cs="Arial"/>
          <w:sz w:val="20"/>
          <w:szCs w:val="20"/>
          <w:lang w:val="en-GB"/>
        </w:rPr>
        <w:t xml:space="preserve">ou </w:t>
      </w:r>
      <w:r>
        <w:rPr>
          <w:rFonts w:ascii="Arial" w:hAnsi="Arial" w:cs="Arial"/>
          <w:sz w:val="20"/>
          <w:szCs w:val="20"/>
          <w:lang w:val="en-GB"/>
        </w:rPr>
        <w:t>must provide at least a</w:t>
      </w:r>
      <w:r w:rsidR="00695BCA" w:rsidRPr="00886C28">
        <w:rPr>
          <w:rFonts w:ascii="Arial" w:hAnsi="Arial" w:cs="Arial"/>
          <w:sz w:val="20"/>
          <w:szCs w:val="20"/>
          <w:lang w:val="en-GB"/>
        </w:rPr>
        <w:t>:</w:t>
      </w:r>
    </w:p>
    <w:p w14:paraId="50BDEB7A" w14:textId="73398049" w:rsidR="00695BCA" w:rsidRDefault="00695BCA" w:rsidP="00695BCA">
      <w:pPr>
        <w:pStyle w:val="ListParagraph"/>
        <w:numPr>
          <w:ilvl w:val="0"/>
          <w:numId w:val="44"/>
        </w:numPr>
        <w:rPr>
          <w:rFonts w:ascii="Arial" w:hAnsi="Arial" w:cs="Arial"/>
          <w:sz w:val="20"/>
          <w:szCs w:val="20"/>
          <w:lang w:val="en-GB"/>
        </w:rPr>
      </w:pPr>
      <w:r w:rsidRPr="00DB4196">
        <w:rPr>
          <w:rFonts w:ascii="Arial" w:hAnsi="Arial" w:cs="Arial"/>
          <w:b/>
          <w:bCs/>
          <w:sz w:val="20"/>
          <w:szCs w:val="20"/>
          <w:lang w:val="en-GB"/>
        </w:rPr>
        <w:t>First Name</w:t>
      </w:r>
    </w:p>
    <w:p w14:paraId="1A02DB1D" w14:textId="4C414895" w:rsidR="00695BCA" w:rsidRDefault="00695BCA" w:rsidP="00695BCA">
      <w:pPr>
        <w:pStyle w:val="ListParagraph"/>
        <w:numPr>
          <w:ilvl w:val="0"/>
          <w:numId w:val="44"/>
        </w:numPr>
        <w:rPr>
          <w:rFonts w:ascii="Arial" w:hAnsi="Arial" w:cs="Arial"/>
          <w:sz w:val="20"/>
          <w:szCs w:val="20"/>
          <w:lang w:val="en-GB"/>
        </w:rPr>
      </w:pPr>
      <w:r w:rsidRPr="00DB4196">
        <w:rPr>
          <w:rFonts w:ascii="Arial" w:hAnsi="Arial" w:cs="Arial"/>
          <w:b/>
          <w:bCs/>
          <w:sz w:val="20"/>
          <w:szCs w:val="20"/>
          <w:lang w:val="en-GB"/>
        </w:rPr>
        <w:t>Last Name</w:t>
      </w:r>
    </w:p>
    <w:p w14:paraId="16D6AB83" w14:textId="7D0B6C1B" w:rsidR="00B607CD" w:rsidRPr="00B607CD" w:rsidRDefault="00B607CD" w:rsidP="00695BCA">
      <w:pPr>
        <w:pStyle w:val="ListParagraph"/>
        <w:numPr>
          <w:ilvl w:val="0"/>
          <w:numId w:val="44"/>
        </w:numPr>
        <w:rPr>
          <w:rFonts w:ascii="Arial" w:hAnsi="Arial" w:cs="Arial"/>
          <w:b/>
          <w:bCs/>
          <w:sz w:val="20"/>
          <w:szCs w:val="20"/>
          <w:lang w:val="en-GB"/>
        </w:rPr>
      </w:pPr>
      <w:r w:rsidRPr="00B607CD">
        <w:rPr>
          <w:rFonts w:ascii="Arial" w:hAnsi="Arial" w:cs="Arial"/>
          <w:b/>
          <w:bCs/>
          <w:sz w:val="20"/>
          <w:szCs w:val="20"/>
          <w:lang w:val="en-GB"/>
        </w:rPr>
        <w:t>Job Title</w:t>
      </w:r>
    </w:p>
    <w:p w14:paraId="1E92E652" w14:textId="6335825A" w:rsidR="00695BCA" w:rsidRDefault="00695BCA" w:rsidP="00695BCA">
      <w:pPr>
        <w:pStyle w:val="ListParagraph"/>
        <w:numPr>
          <w:ilvl w:val="0"/>
          <w:numId w:val="44"/>
        </w:numPr>
        <w:rPr>
          <w:rFonts w:ascii="Arial" w:hAnsi="Arial" w:cs="Arial"/>
          <w:sz w:val="20"/>
          <w:szCs w:val="20"/>
          <w:lang w:val="en-GB"/>
        </w:rPr>
      </w:pPr>
      <w:r w:rsidRPr="00DB4196">
        <w:rPr>
          <w:rFonts w:ascii="Arial" w:hAnsi="Arial" w:cs="Arial"/>
          <w:b/>
          <w:bCs/>
          <w:sz w:val="20"/>
          <w:szCs w:val="20"/>
          <w:lang w:val="en-GB"/>
        </w:rPr>
        <w:t>Email</w:t>
      </w:r>
      <w:r>
        <w:rPr>
          <w:rFonts w:ascii="Arial" w:hAnsi="Arial" w:cs="Arial"/>
          <w:sz w:val="20"/>
          <w:szCs w:val="20"/>
          <w:lang w:val="en-GB"/>
        </w:rPr>
        <w:t xml:space="preserve"> address</w:t>
      </w:r>
    </w:p>
    <w:p w14:paraId="4FB2E02F" w14:textId="3F3EB173" w:rsidR="00AA77D4" w:rsidRDefault="00AA77D4" w:rsidP="00B607CD">
      <w:pPr>
        <w:rPr>
          <w:rFonts w:ascii="Arial" w:hAnsi="Arial" w:cs="Arial"/>
          <w:sz w:val="20"/>
          <w:szCs w:val="20"/>
          <w:lang w:val="en-GB"/>
        </w:rPr>
      </w:pPr>
    </w:p>
    <w:p w14:paraId="64E94258" w14:textId="778128E8" w:rsidR="003542FE" w:rsidRPr="00995B02" w:rsidRDefault="00AA77D4" w:rsidP="00B607CD">
      <w:pPr>
        <w:rPr>
          <w:rFonts w:ascii="Arial" w:hAnsi="Arial" w:cs="Arial"/>
          <w:sz w:val="20"/>
          <w:szCs w:val="20"/>
          <w:lang w:val="en-GB"/>
        </w:rPr>
      </w:pPr>
      <w:r w:rsidRPr="00886C28">
        <w:rPr>
          <w:rFonts w:ascii="Arial" w:hAnsi="Arial" w:cs="Arial"/>
          <w:noProof/>
          <w:sz w:val="20"/>
          <w:szCs w:val="20"/>
          <w:lang w:val="en-GB"/>
        </w:rPr>
        <w:drawing>
          <wp:anchor distT="0" distB="0" distL="114300" distR="114300" simplePos="0" relativeHeight="251658247" behindDoc="0" locked="0" layoutInCell="1" allowOverlap="1" wp14:anchorId="25C16E1B" wp14:editId="6DBBAF7A">
            <wp:simplePos x="0" y="0"/>
            <wp:positionH relativeFrom="column">
              <wp:posOffset>3867150</wp:posOffset>
            </wp:positionH>
            <wp:positionV relativeFrom="paragraph">
              <wp:posOffset>235585</wp:posOffset>
            </wp:positionV>
            <wp:extent cx="2087880" cy="805815"/>
            <wp:effectExtent l="19050" t="19050" r="26670" b="13335"/>
            <wp:wrapSquare wrapText="bothSides"/>
            <wp:docPr id="20" name="Picture 20"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hape, rectangle&#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087880" cy="80581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4A3957">
        <w:rPr>
          <w:rFonts w:ascii="Arial" w:hAnsi="Arial" w:cs="Arial"/>
          <w:sz w:val="20"/>
          <w:szCs w:val="20"/>
          <w:lang w:val="en-GB"/>
        </w:rPr>
        <w:t>Y</w:t>
      </w:r>
      <w:r w:rsidR="003542FE">
        <w:rPr>
          <w:rFonts w:ascii="Arial" w:hAnsi="Arial" w:cs="Arial"/>
          <w:sz w:val="20"/>
          <w:szCs w:val="20"/>
          <w:lang w:val="en-GB"/>
        </w:rPr>
        <w:t xml:space="preserve">ou must check </w:t>
      </w:r>
      <w:r w:rsidR="003542FE" w:rsidRPr="00995B02">
        <w:rPr>
          <w:rFonts w:ascii="Arial" w:hAnsi="Arial" w:cs="Arial"/>
          <w:b/>
          <w:bCs/>
          <w:sz w:val="20"/>
          <w:szCs w:val="20"/>
          <w:lang w:val="en-GB"/>
        </w:rPr>
        <w:t>Request use</w:t>
      </w:r>
      <w:r w:rsidR="00C25B18">
        <w:rPr>
          <w:rFonts w:ascii="Arial" w:hAnsi="Arial" w:cs="Arial"/>
          <w:b/>
          <w:bCs/>
          <w:sz w:val="20"/>
          <w:szCs w:val="20"/>
          <w:lang w:val="en-GB"/>
        </w:rPr>
        <w:t>r</w:t>
      </w:r>
      <w:r w:rsidR="003542FE" w:rsidRPr="00995B02">
        <w:rPr>
          <w:rFonts w:ascii="Arial" w:hAnsi="Arial" w:cs="Arial"/>
          <w:b/>
          <w:bCs/>
          <w:sz w:val="20"/>
          <w:szCs w:val="20"/>
          <w:lang w:val="en-GB"/>
        </w:rPr>
        <w:t xml:space="preserve"> account</w:t>
      </w:r>
      <w:r w:rsidR="003542FE">
        <w:rPr>
          <w:rFonts w:ascii="Arial" w:hAnsi="Arial" w:cs="Arial"/>
          <w:sz w:val="20"/>
          <w:szCs w:val="20"/>
          <w:lang w:val="en-GB"/>
        </w:rPr>
        <w:t>.</w:t>
      </w:r>
    </w:p>
    <w:p w14:paraId="591EAC10" w14:textId="54C7291D" w:rsidR="00DB4196" w:rsidRDefault="00DB4196" w:rsidP="003D63BD">
      <w:pPr>
        <w:rPr>
          <w:rFonts w:ascii="Arial" w:hAnsi="Arial" w:cs="Arial"/>
          <w:sz w:val="20"/>
          <w:szCs w:val="20"/>
          <w:lang w:val="en-GB"/>
        </w:rPr>
      </w:pPr>
    </w:p>
    <w:p w14:paraId="3156A3D5" w14:textId="061708A3" w:rsidR="00B607CD" w:rsidRDefault="00B607CD" w:rsidP="00B607CD">
      <w:pPr>
        <w:rPr>
          <w:rFonts w:ascii="Arial" w:hAnsi="Arial" w:cs="Arial"/>
          <w:sz w:val="20"/>
          <w:szCs w:val="20"/>
          <w:lang w:val="en-GB"/>
        </w:rPr>
      </w:pPr>
      <w:r>
        <w:rPr>
          <w:rFonts w:ascii="Arial" w:hAnsi="Arial" w:cs="Arial"/>
          <w:sz w:val="20"/>
          <w:szCs w:val="20"/>
          <w:lang w:val="en-GB"/>
        </w:rPr>
        <w:t xml:space="preserve">At least one contact from every supplier should be designated as an </w:t>
      </w:r>
      <w:r w:rsidRPr="00B607CD">
        <w:rPr>
          <w:rFonts w:ascii="Arial" w:hAnsi="Arial" w:cs="Arial"/>
          <w:b/>
          <w:bCs/>
          <w:sz w:val="20"/>
          <w:szCs w:val="20"/>
          <w:lang w:val="en-GB"/>
        </w:rPr>
        <w:t>Administrative Contact</w:t>
      </w:r>
      <w:r>
        <w:rPr>
          <w:rFonts w:ascii="Arial" w:hAnsi="Arial" w:cs="Arial"/>
          <w:sz w:val="20"/>
          <w:szCs w:val="20"/>
          <w:lang w:val="en-GB"/>
        </w:rPr>
        <w:t>. This will be the person(s) we contact with any queries about your organisation or its suppliers.</w:t>
      </w:r>
    </w:p>
    <w:p w14:paraId="7101F5DB" w14:textId="12EDD3C6" w:rsidR="00B607CD" w:rsidRDefault="00B607CD" w:rsidP="003D63BD">
      <w:pPr>
        <w:rPr>
          <w:rFonts w:ascii="Arial" w:hAnsi="Arial" w:cs="Arial"/>
          <w:sz w:val="20"/>
          <w:szCs w:val="20"/>
          <w:lang w:val="en-GB"/>
        </w:rPr>
      </w:pPr>
      <w:r w:rsidRPr="00B607CD">
        <w:rPr>
          <w:rFonts w:ascii="Arial" w:hAnsi="Arial" w:cs="Arial"/>
          <w:noProof/>
          <w:sz w:val="20"/>
          <w:szCs w:val="20"/>
          <w:lang w:val="en-GB"/>
        </w:rPr>
        <w:drawing>
          <wp:anchor distT="0" distB="0" distL="114300" distR="114300" simplePos="0" relativeHeight="251658248" behindDoc="0" locked="0" layoutInCell="1" allowOverlap="1" wp14:anchorId="48E20176" wp14:editId="0649E411">
            <wp:simplePos x="0" y="0"/>
            <wp:positionH relativeFrom="column">
              <wp:posOffset>3873500</wp:posOffset>
            </wp:positionH>
            <wp:positionV relativeFrom="paragraph">
              <wp:posOffset>93980</wp:posOffset>
            </wp:positionV>
            <wp:extent cx="1289050" cy="437515"/>
            <wp:effectExtent l="19050" t="19050" r="25400" b="19685"/>
            <wp:wrapSquare wrapText="bothSides"/>
            <wp:docPr id="21" name="Picture 2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with medium confidence"/>
                    <pic:cNvPicPr/>
                  </pic:nvPicPr>
                  <pic:blipFill>
                    <a:blip r:embed="rId25">
                      <a:extLst>
                        <a:ext uri="{28A0092B-C50C-407E-A947-70E740481C1C}">
                          <a14:useLocalDpi xmlns:a14="http://schemas.microsoft.com/office/drawing/2010/main" val="0"/>
                        </a:ext>
                      </a:extLst>
                    </a:blip>
                    <a:stretch>
                      <a:fillRect/>
                    </a:stretch>
                  </pic:blipFill>
                  <pic:spPr>
                    <a:xfrm>
                      <a:off x="0" y="0"/>
                      <a:ext cx="1289050" cy="43751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170F5A18" w14:textId="3CB2FD01" w:rsidR="00B50865" w:rsidRDefault="00B50865" w:rsidP="003D63BD">
      <w:pPr>
        <w:rPr>
          <w:rFonts w:ascii="Arial" w:hAnsi="Arial" w:cs="Arial"/>
          <w:sz w:val="20"/>
          <w:szCs w:val="20"/>
          <w:lang w:val="en-GB"/>
        </w:rPr>
      </w:pPr>
    </w:p>
    <w:p w14:paraId="39A0D426" w14:textId="69F785E7" w:rsidR="00B607CD" w:rsidRDefault="00B607CD" w:rsidP="003D63BD">
      <w:pPr>
        <w:rPr>
          <w:rFonts w:ascii="Arial" w:hAnsi="Arial" w:cs="Arial"/>
          <w:sz w:val="20"/>
          <w:szCs w:val="20"/>
          <w:lang w:val="en-GB"/>
        </w:rPr>
      </w:pPr>
    </w:p>
    <w:p w14:paraId="57D8CF6D" w14:textId="77777777" w:rsidR="00B607CD" w:rsidRDefault="00B607CD" w:rsidP="003D63BD">
      <w:pPr>
        <w:rPr>
          <w:rFonts w:ascii="Arial" w:hAnsi="Arial" w:cs="Arial"/>
          <w:sz w:val="20"/>
          <w:szCs w:val="20"/>
          <w:lang w:val="en-GB"/>
        </w:rPr>
      </w:pPr>
    </w:p>
    <w:p w14:paraId="58AB5480" w14:textId="560889F6" w:rsidR="008C6F19" w:rsidRDefault="009C19A2" w:rsidP="00946A1B">
      <w:pPr>
        <w:spacing w:after="120" w:line="240" w:lineRule="auto"/>
        <w:rPr>
          <w:rFonts w:ascii="Arial" w:hAnsi="Arial" w:cs="Arial"/>
          <w:sz w:val="20"/>
          <w:szCs w:val="20"/>
          <w:lang w:val="en-GB"/>
        </w:rPr>
      </w:pPr>
      <w:r w:rsidRPr="00946A1B">
        <w:rPr>
          <w:rFonts w:ascii="Arial" w:hAnsi="Arial" w:cs="Arial"/>
          <w:bCs/>
          <w:sz w:val="20"/>
          <w:szCs w:val="20"/>
        </w:rPr>
        <w:t>Click</w:t>
      </w:r>
      <w:r w:rsidR="00A9322F">
        <w:rPr>
          <w:rFonts w:ascii="Arial" w:hAnsi="Arial" w:cs="Arial"/>
          <w:bCs/>
          <w:sz w:val="20"/>
          <w:szCs w:val="20"/>
        </w:rPr>
        <w:t xml:space="preserve"> the</w:t>
      </w:r>
      <w:r w:rsidRPr="00946A1B">
        <w:rPr>
          <w:rFonts w:ascii="Arial" w:hAnsi="Arial" w:cs="Arial"/>
          <w:sz w:val="20"/>
          <w:szCs w:val="20"/>
          <w:lang w:val="en-GB"/>
        </w:rPr>
        <w:t xml:space="preserve"> </w:t>
      </w:r>
      <w:r w:rsidRPr="00946A1B">
        <w:rPr>
          <w:rFonts w:ascii="Arial" w:hAnsi="Arial" w:cs="Arial"/>
          <w:b/>
          <w:bCs/>
          <w:sz w:val="20"/>
          <w:szCs w:val="20"/>
          <w:lang w:val="en-GB"/>
        </w:rPr>
        <w:t>Create Another</w:t>
      </w:r>
      <w:r w:rsidRPr="00946A1B">
        <w:rPr>
          <w:rFonts w:ascii="Arial" w:hAnsi="Arial" w:cs="Arial"/>
          <w:sz w:val="20"/>
          <w:szCs w:val="20"/>
          <w:lang w:val="en-GB"/>
        </w:rPr>
        <w:t xml:space="preserve"> button to </w:t>
      </w:r>
      <w:r w:rsidR="00B607CD" w:rsidRPr="00946A1B">
        <w:rPr>
          <w:rFonts w:ascii="Arial" w:hAnsi="Arial" w:cs="Arial"/>
          <w:sz w:val="20"/>
          <w:szCs w:val="20"/>
          <w:lang w:val="en-GB"/>
        </w:rPr>
        <w:t>create further</w:t>
      </w:r>
      <w:r w:rsidRPr="00946A1B">
        <w:rPr>
          <w:rFonts w:ascii="Arial" w:hAnsi="Arial" w:cs="Arial"/>
          <w:sz w:val="20"/>
          <w:szCs w:val="20"/>
          <w:lang w:val="en-GB"/>
        </w:rPr>
        <w:t xml:space="preserve"> contact</w:t>
      </w:r>
      <w:r w:rsidR="00B607CD" w:rsidRPr="00946A1B">
        <w:rPr>
          <w:rFonts w:ascii="Arial" w:hAnsi="Arial" w:cs="Arial"/>
          <w:sz w:val="20"/>
          <w:szCs w:val="20"/>
          <w:lang w:val="en-GB"/>
        </w:rPr>
        <w:t>s</w:t>
      </w:r>
      <w:r w:rsidRPr="00946A1B">
        <w:rPr>
          <w:rFonts w:ascii="Arial" w:hAnsi="Arial" w:cs="Arial"/>
          <w:sz w:val="20"/>
          <w:szCs w:val="20"/>
          <w:lang w:val="en-GB"/>
        </w:rPr>
        <w:t xml:space="preserve"> or</w:t>
      </w:r>
      <w:r w:rsidR="00B607CD" w:rsidRPr="00946A1B">
        <w:rPr>
          <w:rFonts w:ascii="Arial" w:hAnsi="Arial" w:cs="Arial"/>
          <w:sz w:val="20"/>
          <w:szCs w:val="20"/>
          <w:lang w:val="en-GB"/>
        </w:rPr>
        <w:t xml:space="preserve"> click</w:t>
      </w:r>
      <w:r w:rsidRPr="00946A1B">
        <w:rPr>
          <w:rFonts w:ascii="Arial" w:hAnsi="Arial" w:cs="Arial"/>
          <w:sz w:val="20"/>
          <w:szCs w:val="20"/>
          <w:lang w:val="en-GB"/>
        </w:rPr>
        <w:t xml:space="preserve"> </w:t>
      </w:r>
      <w:r w:rsidRPr="00946A1B">
        <w:rPr>
          <w:rFonts w:ascii="Arial" w:hAnsi="Arial" w:cs="Arial"/>
          <w:b/>
          <w:bCs/>
          <w:sz w:val="20"/>
          <w:szCs w:val="20"/>
          <w:lang w:val="en-GB"/>
        </w:rPr>
        <w:t>OK</w:t>
      </w:r>
      <w:r w:rsidRPr="00946A1B">
        <w:rPr>
          <w:rFonts w:ascii="Arial" w:hAnsi="Arial" w:cs="Arial"/>
          <w:sz w:val="20"/>
          <w:szCs w:val="20"/>
          <w:lang w:val="en-GB"/>
        </w:rPr>
        <w:t>.</w:t>
      </w:r>
    </w:p>
    <w:p w14:paraId="5C31E1FA" w14:textId="00B71C59" w:rsidR="00946A1B" w:rsidRDefault="00946A1B" w:rsidP="00946A1B">
      <w:pPr>
        <w:spacing w:after="120" w:line="240" w:lineRule="auto"/>
        <w:rPr>
          <w:rFonts w:ascii="Arial" w:hAnsi="Arial" w:cs="Arial"/>
          <w:sz w:val="20"/>
          <w:szCs w:val="20"/>
          <w:lang w:val="en-GB"/>
        </w:rPr>
      </w:pPr>
    </w:p>
    <w:p w14:paraId="0BC744B9" w14:textId="11AF4DB8" w:rsidR="00946A1B" w:rsidRPr="00946A1B" w:rsidRDefault="00946A1B" w:rsidP="00946A1B">
      <w:pPr>
        <w:spacing w:after="120" w:line="240" w:lineRule="auto"/>
        <w:rPr>
          <w:rFonts w:ascii="Arial" w:hAnsi="Arial" w:cs="Arial"/>
          <w:sz w:val="20"/>
          <w:szCs w:val="20"/>
          <w:lang w:val="en-GB"/>
        </w:rPr>
      </w:pPr>
      <w:r>
        <w:rPr>
          <w:noProof/>
        </w:rPr>
        <w:t xml:space="preserve">Click on </w:t>
      </w:r>
      <w:r w:rsidRPr="00946A1B">
        <w:rPr>
          <w:b/>
          <w:bCs/>
          <w:noProof/>
        </w:rPr>
        <w:t>3</w:t>
      </w:r>
      <w:r w:rsidRPr="00812FAF">
        <w:rPr>
          <w:b/>
          <w:bCs/>
          <w:noProof/>
        </w:rPr>
        <w:t xml:space="preserve"> – </w:t>
      </w:r>
      <w:r>
        <w:rPr>
          <w:b/>
          <w:bCs/>
          <w:noProof/>
        </w:rPr>
        <w:t>Addresses</w:t>
      </w:r>
      <w:r>
        <w:rPr>
          <w:noProof/>
        </w:rPr>
        <w:t xml:space="preserve"> or the </w:t>
      </w:r>
      <w:r w:rsidRPr="00812FAF">
        <w:rPr>
          <w:b/>
          <w:bCs/>
          <w:noProof/>
        </w:rPr>
        <w:t>Next</w:t>
      </w:r>
      <w:r>
        <w:rPr>
          <w:noProof/>
        </w:rPr>
        <w:t xml:space="preserve"> button to move forward.</w:t>
      </w:r>
    </w:p>
    <w:p w14:paraId="597EBC86" w14:textId="01719656" w:rsidR="009C19A2" w:rsidRDefault="009C19A2" w:rsidP="004A3957">
      <w:pPr>
        <w:ind w:left="357"/>
        <w:rPr>
          <w:rFonts w:ascii="Arial" w:hAnsi="Arial" w:cs="Arial"/>
          <w:sz w:val="20"/>
          <w:szCs w:val="20"/>
          <w:lang w:val="en-GB"/>
        </w:rPr>
      </w:pPr>
    </w:p>
    <w:p w14:paraId="4C7ED1F0" w14:textId="77777777" w:rsidR="003542FE" w:rsidRDefault="003542FE">
      <w:pPr>
        <w:rPr>
          <w:rFonts w:ascii="Arial" w:hAnsi="Arial" w:cs="Arial"/>
          <w:sz w:val="20"/>
          <w:szCs w:val="20"/>
          <w:lang w:val="en-GB"/>
        </w:rPr>
      </w:pPr>
      <w:r>
        <w:rPr>
          <w:rFonts w:ascii="Arial" w:hAnsi="Arial" w:cs="Arial"/>
          <w:sz w:val="20"/>
          <w:szCs w:val="20"/>
          <w:lang w:val="en-GB"/>
        </w:rPr>
        <w:br w:type="page"/>
      </w:r>
    </w:p>
    <w:p w14:paraId="25743E85" w14:textId="5C461D2F" w:rsidR="00813520" w:rsidRDefault="00946A1B" w:rsidP="00813520">
      <w:pPr>
        <w:pStyle w:val="ListParagraph"/>
        <w:numPr>
          <w:ilvl w:val="0"/>
          <w:numId w:val="30"/>
        </w:numPr>
        <w:spacing w:after="120" w:line="240" w:lineRule="auto"/>
        <w:ind w:left="357" w:hanging="357"/>
        <w:contextualSpacing w:val="0"/>
        <w:rPr>
          <w:rFonts w:ascii="Arial" w:hAnsi="Arial" w:cs="Arial"/>
          <w:sz w:val="20"/>
          <w:szCs w:val="20"/>
          <w:lang w:val="en-GB"/>
        </w:rPr>
      </w:pPr>
      <w:r>
        <w:rPr>
          <w:rFonts w:ascii="Arial" w:hAnsi="Arial" w:cs="Arial"/>
          <w:bCs/>
          <w:sz w:val="20"/>
          <w:szCs w:val="20"/>
        </w:rPr>
        <w:lastRenderedPageBreak/>
        <w:t>For Step 3, t</w:t>
      </w:r>
      <w:r w:rsidR="00813520" w:rsidRPr="00F94248">
        <w:rPr>
          <w:rFonts w:ascii="Arial" w:hAnsi="Arial" w:cs="Arial"/>
          <w:bCs/>
          <w:sz w:val="20"/>
          <w:szCs w:val="20"/>
        </w:rPr>
        <w:t>he</w:t>
      </w:r>
      <w:r w:rsidR="00813520">
        <w:rPr>
          <w:rFonts w:ascii="Arial" w:hAnsi="Arial" w:cs="Arial"/>
          <w:sz w:val="20"/>
          <w:szCs w:val="20"/>
          <w:lang w:val="en-GB"/>
        </w:rPr>
        <w:t xml:space="preserve"> </w:t>
      </w:r>
      <w:r w:rsidR="00813520" w:rsidRPr="00DB4196">
        <w:rPr>
          <w:rFonts w:ascii="Arial" w:hAnsi="Arial" w:cs="Arial"/>
          <w:b/>
          <w:bCs/>
          <w:sz w:val="20"/>
          <w:szCs w:val="20"/>
          <w:lang w:val="en-GB"/>
        </w:rPr>
        <w:t>Address</w:t>
      </w:r>
      <w:r w:rsidR="00813520">
        <w:rPr>
          <w:rFonts w:ascii="Arial" w:hAnsi="Arial" w:cs="Arial"/>
          <w:b/>
          <w:bCs/>
          <w:sz w:val="20"/>
          <w:szCs w:val="20"/>
          <w:lang w:val="en-GB"/>
        </w:rPr>
        <w:t>es</w:t>
      </w:r>
      <w:r w:rsidR="00813520">
        <w:rPr>
          <w:rFonts w:ascii="Arial" w:hAnsi="Arial" w:cs="Arial"/>
          <w:sz w:val="20"/>
          <w:szCs w:val="20"/>
          <w:lang w:val="en-GB"/>
        </w:rPr>
        <w:t xml:space="preserve"> page opens. </w:t>
      </w:r>
      <w:r w:rsidR="005E7115">
        <w:rPr>
          <w:rFonts w:ascii="Arial" w:hAnsi="Arial" w:cs="Arial"/>
          <w:sz w:val="20"/>
          <w:szCs w:val="20"/>
          <w:lang w:val="en-GB"/>
        </w:rPr>
        <w:t>We require at least one address to be registered for a supplier</w:t>
      </w:r>
      <w:r w:rsidR="00813520">
        <w:rPr>
          <w:rFonts w:ascii="Arial" w:hAnsi="Arial" w:cs="Arial"/>
          <w:sz w:val="20"/>
          <w:szCs w:val="20"/>
          <w:lang w:val="en-GB"/>
        </w:rPr>
        <w:t>.</w:t>
      </w:r>
    </w:p>
    <w:p w14:paraId="4838D03A" w14:textId="1F92B364" w:rsidR="009C19A2" w:rsidRDefault="005E7115" w:rsidP="003D63BD">
      <w:pPr>
        <w:rPr>
          <w:rFonts w:ascii="Arial" w:hAnsi="Arial" w:cs="Arial"/>
          <w:sz w:val="20"/>
          <w:szCs w:val="20"/>
          <w:lang w:val="en-GB"/>
        </w:rPr>
      </w:pPr>
      <w:r w:rsidRPr="005E7115">
        <w:rPr>
          <w:rFonts w:ascii="Arial" w:hAnsi="Arial" w:cs="Arial"/>
          <w:noProof/>
          <w:sz w:val="20"/>
          <w:szCs w:val="20"/>
          <w:lang w:val="en-GB"/>
        </w:rPr>
        <w:drawing>
          <wp:inline distT="0" distB="0" distL="0" distR="0" wp14:anchorId="46AD3E85" wp14:editId="378F373B">
            <wp:extent cx="5731510" cy="2066290"/>
            <wp:effectExtent l="38100" t="38100" r="97790" b="86360"/>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26"/>
                    <a:stretch>
                      <a:fillRect/>
                    </a:stretch>
                  </pic:blipFill>
                  <pic:spPr>
                    <a:xfrm>
                      <a:off x="0" y="0"/>
                      <a:ext cx="5731510" cy="2066290"/>
                    </a:xfrm>
                    <a:prstGeom prst="rect">
                      <a:avLst/>
                    </a:prstGeom>
                    <a:effectLst>
                      <a:outerShdw blurRad="50800" dist="38100" dir="2700000" algn="tl" rotWithShape="0">
                        <a:prstClr val="black">
                          <a:alpha val="40000"/>
                        </a:prstClr>
                      </a:outerShdw>
                    </a:effectLst>
                  </pic:spPr>
                </pic:pic>
              </a:graphicData>
            </a:graphic>
          </wp:inline>
        </w:drawing>
      </w:r>
    </w:p>
    <w:p w14:paraId="0E94C6C2" w14:textId="59F8C44A" w:rsidR="005E7115" w:rsidRDefault="005E7115" w:rsidP="005E7115">
      <w:pPr>
        <w:rPr>
          <w:rFonts w:ascii="Arial" w:hAnsi="Arial" w:cs="Arial"/>
          <w:bCs/>
          <w:sz w:val="20"/>
          <w:szCs w:val="20"/>
        </w:rPr>
      </w:pPr>
      <w:r w:rsidRPr="00886C28">
        <w:rPr>
          <w:rFonts w:ascii="Arial" w:hAnsi="Arial" w:cs="Arial"/>
          <w:bCs/>
          <w:noProof/>
          <w:sz w:val="20"/>
          <w:szCs w:val="20"/>
        </w:rPr>
        <w:drawing>
          <wp:anchor distT="0" distB="0" distL="114300" distR="114300" simplePos="0" relativeHeight="251658249" behindDoc="0" locked="0" layoutInCell="1" allowOverlap="1" wp14:anchorId="23191888" wp14:editId="3912FBB9">
            <wp:simplePos x="0" y="0"/>
            <wp:positionH relativeFrom="column">
              <wp:posOffset>4064000</wp:posOffset>
            </wp:positionH>
            <wp:positionV relativeFrom="paragraph">
              <wp:posOffset>159385</wp:posOffset>
            </wp:positionV>
            <wp:extent cx="950595" cy="349250"/>
            <wp:effectExtent l="19050" t="19050" r="20955" b="12700"/>
            <wp:wrapSquare wrapText="bothSides"/>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logo&#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950595" cy="349250"/>
                    </a:xfrm>
                    <a:prstGeom prst="rect">
                      <a:avLst/>
                    </a:prstGeom>
                    <a:ln>
                      <a:solidFill>
                        <a:schemeClr val="tx1"/>
                      </a:solidFill>
                    </a:ln>
                  </pic:spPr>
                </pic:pic>
              </a:graphicData>
            </a:graphic>
          </wp:anchor>
        </w:drawing>
      </w:r>
    </w:p>
    <w:p w14:paraId="62ACB77B" w14:textId="0A8E6B91" w:rsidR="005E7115" w:rsidRDefault="005E7115" w:rsidP="005E7115">
      <w:pPr>
        <w:rPr>
          <w:rFonts w:ascii="Arial" w:hAnsi="Arial" w:cs="Arial"/>
          <w:bCs/>
          <w:sz w:val="20"/>
          <w:szCs w:val="20"/>
        </w:rPr>
      </w:pPr>
      <w:r>
        <w:rPr>
          <w:rFonts w:ascii="Arial" w:hAnsi="Arial" w:cs="Arial"/>
          <w:bCs/>
          <w:sz w:val="20"/>
          <w:szCs w:val="20"/>
        </w:rPr>
        <w:t xml:space="preserve">To create an address, click the </w:t>
      </w:r>
      <w:r w:rsidRPr="00945670">
        <w:rPr>
          <w:rFonts w:ascii="Arial" w:hAnsi="Arial" w:cs="Arial"/>
          <w:b/>
          <w:sz w:val="20"/>
          <w:szCs w:val="20"/>
        </w:rPr>
        <w:t>Create</w:t>
      </w:r>
      <w:r>
        <w:rPr>
          <w:rFonts w:ascii="Arial" w:hAnsi="Arial" w:cs="Arial"/>
          <w:bCs/>
          <w:sz w:val="20"/>
          <w:szCs w:val="20"/>
        </w:rPr>
        <w:t xml:space="preserve"> button.</w:t>
      </w:r>
    </w:p>
    <w:p w14:paraId="6B720C86" w14:textId="7A4FD335" w:rsidR="009C19A2" w:rsidRDefault="00B414A0" w:rsidP="005E7115">
      <w:pPr>
        <w:rPr>
          <w:rFonts w:ascii="Arial" w:hAnsi="Arial" w:cs="Arial"/>
          <w:sz w:val="20"/>
          <w:szCs w:val="20"/>
          <w:lang w:val="en-GB"/>
        </w:rPr>
      </w:pPr>
      <w:r w:rsidRPr="00B414A0">
        <w:rPr>
          <w:rFonts w:ascii="Arial" w:hAnsi="Arial" w:cs="Arial"/>
          <w:noProof/>
          <w:sz w:val="20"/>
          <w:szCs w:val="20"/>
          <w:lang w:val="en-GB"/>
        </w:rPr>
        <w:drawing>
          <wp:anchor distT="0" distB="0" distL="114300" distR="114300" simplePos="0" relativeHeight="251658250" behindDoc="0" locked="0" layoutInCell="1" allowOverlap="1" wp14:anchorId="31422831" wp14:editId="65457B84">
            <wp:simplePos x="0" y="0"/>
            <wp:positionH relativeFrom="column">
              <wp:posOffset>3873500</wp:posOffset>
            </wp:positionH>
            <wp:positionV relativeFrom="paragraph">
              <wp:posOffset>243205</wp:posOffset>
            </wp:positionV>
            <wp:extent cx="2082800" cy="1840230"/>
            <wp:effectExtent l="19050" t="19050" r="12700" b="26670"/>
            <wp:wrapSquare wrapText="bothSides"/>
            <wp:docPr id="11" name="Picture 1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 email&#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2082800" cy="184023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5955707E" w14:textId="7AB85065" w:rsidR="005E7115" w:rsidRDefault="005E7115" w:rsidP="005E7115">
      <w:pPr>
        <w:spacing w:after="120" w:line="240" w:lineRule="auto"/>
        <w:rPr>
          <w:rFonts w:ascii="Arial" w:hAnsi="Arial" w:cs="Arial"/>
          <w:sz w:val="20"/>
          <w:szCs w:val="20"/>
          <w:lang w:val="en-GB"/>
        </w:rPr>
      </w:pPr>
      <w:r w:rsidRPr="00886C28">
        <w:rPr>
          <w:rFonts w:ascii="Arial" w:hAnsi="Arial" w:cs="Arial"/>
          <w:bCs/>
          <w:sz w:val="20"/>
          <w:szCs w:val="20"/>
        </w:rPr>
        <w:t>The</w:t>
      </w:r>
      <w:r w:rsidRPr="00886C28">
        <w:rPr>
          <w:rFonts w:ascii="Arial" w:hAnsi="Arial" w:cs="Arial"/>
          <w:sz w:val="20"/>
          <w:szCs w:val="20"/>
          <w:lang w:val="en-GB"/>
        </w:rPr>
        <w:t xml:space="preserve"> </w:t>
      </w:r>
      <w:r w:rsidRPr="00886C28">
        <w:rPr>
          <w:rFonts w:ascii="Arial" w:hAnsi="Arial" w:cs="Arial"/>
          <w:b/>
          <w:bCs/>
          <w:sz w:val="20"/>
          <w:szCs w:val="20"/>
          <w:lang w:val="en-GB"/>
        </w:rPr>
        <w:t xml:space="preserve">Create </w:t>
      </w:r>
      <w:r>
        <w:rPr>
          <w:rFonts w:ascii="Arial" w:hAnsi="Arial" w:cs="Arial"/>
          <w:b/>
          <w:bCs/>
          <w:sz w:val="20"/>
          <w:szCs w:val="20"/>
          <w:lang w:val="en-GB"/>
        </w:rPr>
        <w:t>Address</w:t>
      </w:r>
      <w:r w:rsidRPr="00886C28">
        <w:rPr>
          <w:rFonts w:ascii="Arial" w:hAnsi="Arial" w:cs="Arial"/>
          <w:sz w:val="20"/>
          <w:szCs w:val="20"/>
          <w:lang w:val="en-GB"/>
        </w:rPr>
        <w:t xml:space="preserve"> dialog box opens. Fill </w:t>
      </w:r>
      <w:r>
        <w:rPr>
          <w:rFonts w:ascii="Arial" w:hAnsi="Arial" w:cs="Arial"/>
          <w:sz w:val="20"/>
          <w:szCs w:val="20"/>
          <w:lang w:val="en-GB"/>
        </w:rPr>
        <w:t xml:space="preserve">in the </w:t>
      </w:r>
      <w:r w:rsidRPr="00886C28">
        <w:rPr>
          <w:rFonts w:ascii="Arial" w:hAnsi="Arial" w:cs="Arial"/>
          <w:sz w:val="20"/>
          <w:szCs w:val="20"/>
          <w:lang w:val="en-GB"/>
        </w:rPr>
        <w:t xml:space="preserve">details of </w:t>
      </w:r>
      <w:r>
        <w:rPr>
          <w:rFonts w:ascii="Arial" w:hAnsi="Arial" w:cs="Arial"/>
          <w:sz w:val="20"/>
          <w:szCs w:val="20"/>
          <w:lang w:val="en-GB"/>
        </w:rPr>
        <w:t>your primary business address</w:t>
      </w:r>
      <w:r w:rsidRPr="00886C28">
        <w:rPr>
          <w:rFonts w:ascii="Arial" w:hAnsi="Arial" w:cs="Arial"/>
          <w:sz w:val="20"/>
          <w:szCs w:val="20"/>
          <w:lang w:val="en-GB"/>
        </w:rPr>
        <w:t>.</w:t>
      </w:r>
    </w:p>
    <w:p w14:paraId="3DC98085" w14:textId="6356217E" w:rsidR="005E7115" w:rsidRPr="00886C28" w:rsidRDefault="005E7115" w:rsidP="005E7115">
      <w:pPr>
        <w:spacing w:after="120" w:line="240" w:lineRule="auto"/>
        <w:rPr>
          <w:rFonts w:ascii="Arial" w:hAnsi="Arial" w:cs="Arial"/>
          <w:sz w:val="20"/>
          <w:szCs w:val="20"/>
          <w:lang w:val="en-GB"/>
        </w:rPr>
      </w:pPr>
      <w:r>
        <w:rPr>
          <w:rFonts w:ascii="Arial" w:hAnsi="Arial" w:cs="Arial"/>
          <w:sz w:val="20"/>
          <w:szCs w:val="20"/>
          <w:lang w:val="en-GB"/>
        </w:rPr>
        <w:t>Y</w:t>
      </w:r>
      <w:r w:rsidRPr="00886C28">
        <w:rPr>
          <w:rFonts w:ascii="Arial" w:hAnsi="Arial" w:cs="Arial"/>
          <w:sz w:val="20"/>
          <w:szCs w:val="20"/>
          <w:lang w:val="en-GB"/>
        </w:rPr>
        <w:t xml:space="preserve">ou </w:t>
      </w:r>
      <w:r>
        <w:rPr>
          <w:rFonts w:ascii="Arial" w:hAnsi="Arial" w:cs="Arial"/>
          <w:sz w:val="20"/>
          <w:szCs w:val="20"/>
          <w:lang w:val="en-GB"/>
        </w:rPr>
        <w:t>must provide at least a</w:t>
      </w:r>
      <w:r w:rsidRPr="00886C28">
        <w:rPr>
          <w:rFonts w:ascii="Arial" w:hAnsi="Arial" w:cs="Arial"/>
          <w:sz w:val="20"/>
          <w:szCs w:val="20"/>
          <w:lang w:val="en-GB"/>
        </w:rPr>
        <w:t>:</w:t>
      </w:r>
    </w:p>
    <w:p w14:paraId="7654339F" w14:textId="5423161C" w:rsidR="005E7115" w:rsidRPr="005E7115" w:rsidRDefault="005E7115" w:rsidP="005E7115">
      <w:pPr>
        <w:pStyle w:val="ListParagraph"/>
        <w:numPr>
          <w:ilvl w:val="0"/>
          <w:numId w:val="44"/>
        </w:numPr>
        <w:rPr>
          <w:rFonts w:ascii="Arial" w:hAnsi="Arial" w:cs="Arial"/>
          <w:sz w:val="20"/>
          <w:szCs w:val="20"/>
          <w:lang w:val="en-GB"/>
        </w:rPr>
      </w:pPr>
      <w:r>
        <w:rPr>
          <w:rFonts w:ascii="Arial" w:hAnsi="Arial" w:cs="Arial"/>
          <w:b/>
          <w:bCs/>
          <w:sz w:val="20"/>
          <w:szCs w:val="20"/>
          <w:lang w:val="en-GB"/>
        </w:rPr>
        <w:t xml:space="preserve">Address </w:t>
      </w:r>
      <w:r w:rsidRPr="00DB4196">
        <w:rPr>
          <w:rFonts w:ascii="Arial" w:hAnsi="Arial" w:cs="Arial"/>
          <w:b/>
          <w:bCs/>
          <w:sz w:val="20"/>
          <w:szCs w:val="20"/>
          <w:lang w:val="en-GB"/>
        </w:rPr>
        <w:t>Name</w:t>
      </w:r>
      <w:r>
        <w:rPr>
          <w:rFonts w:ascii="Arial" w:hAnsi="Arial" w:cs="Arial"/>
          <w:b/>
          <w:bCs/>
          <w:sz w:val="20"/>
          <w:szCs w:val="20"/>
          <w:lang w:val="en-GB"/>
        </w:rPr>
        <w:t xml:space="preserve"> </w:t>
      </w:r>
      <w:r w:rsidRPr="005E7115">
        <w:rPr>
          <w:rFonts w:ascii="Arial" w:hAnsi="Arial" w:cs="Arial"/>
          <w:sz w:val="20"/>
          <w:szCs w:val="20"/>
          <w:lang w:val="en-GB"/>
        </w:rPr>
        <w:t>(</w:t>
      </w:r>
      <w:r>
        <w:rPr>
          <w:rFonts w:ascii="Arial" w:hAnsi="Arial" w:cs="Arial"/>
          <w:sz w:val="20"/>
          <w:szCs w:val="20"/>
          <w:lang w:val="en-GB"/>
        </w:rPr>
        <w:t>e.g. ‘Main office’, ‘Melbourne’)</w:t>
      </w:r>
    </w:p>
    <w:p w14:paraId="174D5BA4" w14:textId="2FAFB7EE" w:rsidR="005E7115" w:rsidRDefault="00B414A0" w:rsidP="005E7115">
      <w:pPr>
        <w:pStyle w:val="ListParagraph"/>
        <w:numPr>
          <w:ilvl w:val="0"/>
          <w:numId w:val="44"/>
        </w:numPr>
        <w:rPr>
          <w:rFonts w:ascii="Arial" w:hAnsi="Arial" w:cs="Arial"/>
          <w:sz w:val="20"/>
          <w:szCs w:val="20"/>
          <w:lang w:val="en-GB"/>
        </w:rPr>
      </w:pPr>
      <w:r>
        <w:rPr>
          <w:rFonts w:ascii="Arial" w:hAnsi="Arial" w:cs="Arial"/>
          <w:b/>
          <w:bCs/>
          <w:sz w:val="20"/>
          <w:szCs w:val="20"/>
          <w:lang w:val="en-GB"/>
        </w:rPr>
        <w:t>Country</w:t>
      </w:r>
    </w:p>
    <w:p w14:paraId="0DC1663E" w14:textId="34F6B39F" w:rsidR="005E7115" w:rsidRPr="00B607CD" w:rsidRDefault="00B414A0" w:rsidP="005E7115">
      <w:pPr>
        <w:pStyle w:val="ListParagraph"/>
        <w:numPr>
          <w:ilvl w:val="0"/>
          <w:numId w:val="44"/>
        </w:numPr>
        <w:rPr>
          <w:rFonts w:ascii="Arial" w:hAnsi="Arial" w:cs="Arial"/>
          <w:b/>
          <w:bCs/>
          <w:sz w:val="20"/>
          <w:szCs w:val="20"/>
          <w:lang w:val="en-GB"/>
        </w:rPr>
      </w:pPr>
      <w:r>
        <w:rPr>
          <w:rFonts w:ascii="Arial" w:hAnsi="Arial" w:cs="Arial"/>
          <w:b/>
          <w:bCs/>
          <w:sz w:val="20"/>
          <w:szCs w:val="20"/>
          <w:lang w:val="en-GB"/>
        </w:rPr>
        <w:t>Address Line 1</w:t>
      </w:r>
    </w:p>
    <w:p w14:paraId="4F7C0CD3" w14:textId="0930C996" w:rsidR="005E7115" w:rsidRDefault="00B414A0" w:rsidP="005E7115">
      <w:pPr>
        <w:pStyle w:val="ListParagraph"/>
        <w:numPr>
          <w:ilvl w:val="0"/>
          <w:numId w:val="44"/>
        </w:numPr>
        <w:rPr>
          <w:rFonts w:ascii="Arial" w:hAnsi="Arial" w:cs="Arial"/>
          <w:sz w:val="20"/>
          <w:szCs w:val="20"/>
          <w:lang w:val="en-GB"/>
        </w:rPr>
      </w:pPr>
      <w:r>
        <w:rPr>
          <w:rFonts w:ascii="Arial" w:hAnsi="Arial" w:cs="Arial"/>
          <w:b/>
          <w:bCs/>
          <w:sz w:val="20"/>
          <w:szCs w:val="20"/>
          <w:lang w:val="en-GB"/>
        </w:rPr>
        <w:t>City</w:t>
      </w:r>
    </w:p>
    <w:p w14:paraId="6504CC3F" w14:textId="07C66484" w:rsidR="005E7115" w:rsidRPr="00995B02" w:rsidRDefault="00B414A0" w:rsidP="005E7115">
      <w:pPr>
        <w:rPr>
          <w:rFonts w:ascii="Arial" w:hAnsi="Arial" w:cs="Arial"/>
          <w:sz w:val="20"/>
          <w:szCs w:val="20"/>
          <w:lang w:val="en-GB"/>
        </w:rPr>
      </w:pPr>
      <w:r>
        <w:rPr>
          <w:rFonts w:ascii="Arial" w:hAnsi="Arial" w:cs="Arial"/>
          <w:sz w:val="20"/>
          <w:szCs w:val="20"/>
          <w:lang w:val="en-GB"/>
        </w:rPr>
        <w:t>For Australian addresses, please provide a full address including state and postcode</w:t>
      </w:r>
      <w:r w:rsidR="005E7115">
        <w:rPr>
          <w:rFonts w:ascii="Arial" w:hAnsi="Arial" w:cs="Arial"/>
          <w:sz w:val="20"/>
          <w:szCs w:val="20"/>
          <w:lang w:val="en-GB"/>
        </w:rPr>
        <w:t>.</w:t>
      </w:r>
    </w:p>
    <w:p w14:paraId="041C85AD" w14:textId="568E7CF6" w:rsidR="005E7115" w:rsidRDefault="00B414A0" w:rsidP="005E7115">
      <w:pPr>
        <w:rPr>
          <w:rFonts w:ascii="Arial" w:hAnsi="Arial" w:cs="Arial"/>
          <w:sz w:val="20"/>
          <w:szCs w:val="20"/>
          <w:lang w:val="en-GB"/>
        </w:rPr>
      </w:pPr>
      <w:r w:rsidRPr="00B414A0">
        <w:rPr>
          <w:rFonts w:ascii="Arial" w:hAnsi="Arial" w:cs="Arial"/>
          <w:noProof/>
          <w:sz w:val="20"/>
          <w:szCs w:val="20"/>
          <w:lang w:val="en-GB"/>
        </w:rPr>
        <w:drawing>
          <wp:anchor distT="0" distB="0" distL="114300" distR="114300" simplePos="0" relativeHeight="251658251" behindDoc="0" locked="0" layoutInCell="1" allowOverlap="1" wp14:anchorId="3C832F23" wp14:editId="7E5FC4D4">
            <wp:simplePos x="0" y="0"/>
            <wp:positionH relativeFrom="column">
              <wp:posOffset>3340735</wp:posOffset>
            </wp:positionH>
            <wp:positionV relativeFrom="paragraph">
              <wp:posOffset>254635</wp:posOffset>
            </wp:positionV>
            <wp:extent cx="2614295" cy="1111250"/>
            <wp:effectExtent l="19050" t="19050" r="14605" b="12700"/>
            <wp:wrapSquare wrapText="bothSides"/>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2614295" cy="11112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5540E9D4" w14:textId="5D5B0570" w:rsidR="005E7115" w:rsidRPr="00945670" w:rsidRDefault="00945670" w:rsidP="005E7115">
      <w:pPr>
        <w:rPr>
          <w:rFonts w:ascii="Arial" w:hAnsi="Arial" w:cs="Arial"/>
          <w:sz w:val="20"/>
          <w:szCs w:val="20"/>
          <w:lang w:val="en-GB"/>
        </w:rPr>
      </w:pPr>
      <w:r>
        <w:rPr>
          <w:rFonts w:ascii="Arial" w:hAnsi="Arial" w:cs="Arial"/>
          <w:sz w:val="20"/>
          <w:szCs w:val="20"/>
          <w:lang w:val="en-GB"/>
        </w:rPr>
        <w:t>At a minimum, tick the</w:t>
      </w:r>
      <w:r w:rsidR="00B414A0">
        <w:rPr>
          <w:rFonts w:ascii="Arial" w:hAnsi="Arial" w:cs="Arial"/>
          <w:sz w:val="20"/>
          <w:szCs w:val="20"/>
          <w:lang w:val="en-GB"/>
        </w:rPr>
        <w:t xml:space="preserve"> </w:t>
      </w:r>
      <w:r w:rsidR="00B414A0" w:rsidRPr="00B414A0">
        <w:rPr>
          <w:rFonts w:ascii="Arial" w:hAnsi="Arial" w:cs="Arial"/>
          <w:b/>
          <w:bCs/>
          <w:sz w:val="20"/>
          <w:szCs w:val="20"/>
          <w:lang w:val="en-GB"/>
        </w:rPr>
        <w:t>Address Purpose</w:t>
      </w:r>
      <w:r>
        <w:rPr>
          <w:rFonts w:ascii="Arial" w:hAnsi="Arial" w:cs="Arial"/>
          <w:sz w:val="20"/>
          <w:szCs w:val="20"/>
          <w:lang w:val="en-GB"/>
        </w:rPr>
        <w:t xml:space="preserve"> of </w:t>
      </w:r>
      <w:r>
        <w:rPr>
          <w:rFonts w:ascii="Arial" w:hAnsi="Arial" w:cs="Arial"/>
          <w:i/>
          <w:iCs/>
          <w:sz w:val="20"/>
          <w:szCs w:val="20"/>
          <w:lang w:val="en-GB"/>
        </w:rPr>
        <w:t>RFQ or Bidding</w:t>
      </w:r>
      <w:r>
        <w:rPr>
          <w:rFonts w:ascii="Arial" w:hAnsi="Arial" w:cs="Arial"/>
          <w:sz w:val="20"/>
          <w:szCs w:val="20"/>
          <w:lang w:val="en-GB"/>
        </w:rPr>
        <w:t>. Other options may be selected but are not immediately relevant.</w:t>
      </w:r>
    </w:p>
    <w:p w14:paraId="36575BC2" w14:textId="6436B72C" w:rsidR="005E7115" w:rsidRDefault="005E7115" w:rsidP="005E7115">
      <w:pPr>
        <w:rPr>
          <w:rFonts w:ascii="Arial" w:hAnsi="Arial" w:cs="Arial"/>
          <w:sz w:val="20"/>
          <w:szCs w:val="20"/>
          <w:lang w:val="en-GB"/>
        </w:rPr>
      </w:pPr>
    </w:p>
    <w:p w14:paraId="5067F0FA" w14:textId="77777777" w:rsidR="005E7115" w:rsidRDefault="005E7115" w:rsidP="005E7115">
      <w:pPr>
        <w:rPr>
          <w:rFonts w:ascii="Arial" w:hAnsi="Arial" w:cs="Arial"/>
          <w:sz w:val="20"/>
          <w:szCs w:val="20"/>
          <w:lang w:val="en-GB"/>
        </w:rPr>
      </w:pPr>
    </w:p>
    <w:p w14:paraId="3E9475F2" w14:textId="73BB7B43" w:rsidR="005E7115" w:rsidRDefault="00945670" w:rsidP="005E7115">
      <w:pPr>
        <w:rPr>
          <w:rFonts w:ascii="Arial" w:hAnsi="Arial" w:cs="Arial"/>
          <w:sz w:val="20"/>
          <w:szCs w:val="20"/>
          <w:lang w:val="en-GB"/>
        </w:rPr>
      </w:pPr>
      <w:r w:rsidRPr="00945670">
        <w:rPr>
          <w:rFonts w:ascii="Arial" w:hAnsi="Arial" w:cs="Arial"/>
          <w:noProof/>
          <w:sz w:val="20"/>
          <w:szCs w:val="20"/>
          <w:lang w:val="en-GB"/>
        </w:rPr>
        <w:drawing>
          <wp:anchor distT="0" distB="0" distL="114300" distR="114300" simplePos="0" relativeHeight="251658252" behindDoc="0" locked="0" layoutInCell="1" allowOverlap="1" wp14:anchorId="3FAA29A7" wp14:editId="54C56B02">
            <wp:simplePos x="0" y="0"/>
            <wp:positionH relativeFrom="column">
              <wp:posOffset>4629150</wp:posOffset>
            </wp:positionH>
            <wp:positionV relativeFrom="paragraph">
              <wp:posOffset>154940</wp:posOffset>
            </wp:positionV>
            <wp:extent cx="666750" cy="476250"/>
            <wp:effectExtent l="19050" t="19050" r="19050" b="19050"/>
            <wp:wrapSquare wrapText="bothSides"/>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666750" cy="4762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45367A51" w14:textId="56D63BA8" w:rsidR="009C19A2" w:rsidRDefault="00945670" w:rsidP="003D63BD">
      <w:pPr>
        <w:rPr>
          <w:rFonts w:ascii="Arial" w:hAnsi="Arial" w:cs="Arial"/>
          <w:sz w:val="20"/>
          <w:szCs w:val="20"/>
          <w:lang w:val="en-GB"/>
        </w:rPr>
      </w:pPr>
      <w:r>
        <w:rPr>
          <w:rFonts w:ascii="Arial" w:hAnsi="Arial" w:cs="Arial"/>
          <w:sz w:val="20"/>
          <w:szCs w:val="20"/>
          <w:lang w:val="en-GB"/>
        </w:rPr>
        <w:t xml:space="preserve">You should now link your contacts to this address. Click the </w:t>
      </w:r>
      <w:r w:rsidRPr="00945670">
        <w:rPr>
          <w:rFonts w:ascii="Arial" w:hAnsi="Arial" w:cs="Arial"/>
          <w:b/>
          <w:bCs/>
          <w:sz w:val="20"/>
          <w:szCs w:val="20"/>
          <w:lang w:val="en-GB"/>
        </w:rPr>
        <w:t>Select</w:t>
      </w:r>
      <w:r>
        <w:rPr>
          <w:rFonts w:ascii="Arial" w:hAnsi="Arial" w:cs="Arial"/>
          <w:sz w:val="20"/>
          <w:szCs w:val="20"/>
          <w:lang w:val="en-GB"/>
        </w:rPr>
        <w:t xml:space="preserve"> button in the Address Contacts section to do this.</w:t>
      </w:r>
      <w:r w:rsidRPr="00945670">
        <w:rPr>
          <w:noProof/>
        </w:rPr>
        <w:t xml:space="preserve"> </w:t>
      </w:r>
    </w:p>
    <w:p w14:paraId="39488832" w14:textId="1FDBBC31" w:rsidR="00945670" w:rsidRDefault="004240F8">
      <w:pPr>
        <w:rPr>
          <w:rFonts w:ascii="Arial" w:hAnsi="Arial" w:cs="Arial"/>
          <w:bCs/>
          <w:sz w:val="20"/>
          <w:szCs w:val="20"/>
        </w:rPr>
      </w:pPr>
      <w:r>
        <w:rPr>
          <w:rFonts w:ascii="Arial" w:hAnsi="Arial" w:cs="Arial"/>
          <w:bCs/>
          <w:sz w:val="20"/>
          <w:szCs w:val="20"/>
        </w:rPr>
        <w:t>Select the users who should be linked to this address (</w:t>
      </w:r>
      <w:r w:rsidRPr="004240F8">
        <w:rPr>
          <w:rFonts w:ascii="Arial" w:hAnsi="Arial" w:cs="Arial"/>
          <w:bCs/>
          <w:i/>
          <w:iCs/>
          <w:sz w:val="20"/>
          <w:szCs w:val="20"/>
        </w:rPr>
        <w:t>use the Ctrl key to select multiple names</w:t>
      </w:r>
      <w:r>
        <w:rPr>
          <w:rFonts w:ascii="Arial" w:hAnsi="Arial" w:cs="Arial"/>
          <w:bCs/>
          <w:sz w:val="20"/>
          <w:szCs w:val="20"/>
        </w:rPr>
        <w:t xml:space="preserve">) and then click </w:t>
      </w:r>
      <w:r w:rsidRPr="004240F8">
        <w:rPr>
          <w:rFonts w:ascii="Arial" w:hAnsi="Arial" w:cs="Arial"/>
          <w:b/>
          <w:sz w:val="20"/>
          <w:szCs w:val="20"/>
        </w:rPr>
        <w:t>OK</w:t>
      </w:r>
      <w:r>
        <w:rPr>
          <w:rFonts w:ascii="Arial" w:hAnsi="Arial" w:cs="Arial"/>
          <w:bCs/>
          <w:sz w:val="20"/>
          <w:szCs w:val="20"/>
        </w:rPr>
        <w:t>.</w:t>
      </w:r>
    </w:p>
    <w:p w14:paraId="7668662F" w14:textId="224D9003" w:rsidR="00945670" w:rsidRDefault="004240F8">
      <w:pPr>
        <w:rPr>
          <w:rFonts w:ascii="Arial" w:hAnsi="Arial" w:cs="Arial"/>
          <w:bCs/>
          <w:sz w:val="20"/>
          <w:szCs w:val="20"/>
        </w:rPr>
      </w:pPr>
      <w:r w:rsidRPr="00946A1B">
        <w:rPr>
          <w:rFonts w:ascii="Arial" w:hAnsi="Arial" w:cs="Arial"/>
          <w:bCs/>
          <w:sz w:val="20"/>
          <w:szCs w:val="20"/>
        </w:rPr>
        <w:t>Click</w:t>
      </w:r>
      <w:r w:rsidR="00A9322F">
        <w:rPr>
          <w:rFonts w:ascii="Arial" w:hAnsi="Arial" w:cs="Arial"/>
          <w:bCs/>
          <w:sz w:val="20"/>
          <w:szCs w:val="20"/>
        </w:rPr>
        <w:t xml:space="preserve"> the</w:t>
      </w:r>
      <w:r w:rsidRPr="00946A1B">
        <w:rPr>
          <w:rFonts w:ascii="Arial" w:hAnsi="Arial" w:cs="Arial"/>
          <w:sz w:val="20"/>
          <w:szCs w:val="20"/>
          <w:lang w:val="en-GB"/>
        </w:rPr>
        <w:t xml:space="preserve"> </w:t>
      </w:r>
      <w:r w:rsidRPr="00946A1B">
        <w:rPr>
          <w:rFonts w:ascii="Arial" w:hAnsi="Arial" w:cs="Arial"/>
          <w:b/>
          <w:bCs/>
          <w:sz w:val="20"/>
          <w:szCs w:val="20"/>
          <w:lang w:val="en-GB"/>
        </w:rPr>
        <w:t>Create Another</w:t>
      </w:r>
      <w:r w:rsidRPr="00946A1B">
        <w:rPr>
          <w:rFonts w:ascii="Arial" w:hAnsi="Arial" w:cs="Arial"/>
          <w:sz w:val="20"/>
          <w:szCs w:val="20"/>
          <w:lang w:val="en-GB"/>
        </w:rPr>
        <w:t xml:space="preserve"> button to create further </w:t>
      </w:r>
      <w:r>
        <w:rPr>
          <w:rFonts w:ascii="Arial" w:hAnsi="Arial" w:cs="Arial"/>
          <w:sz w:val="20"/>
          <w:szCs w:val="20"/>
          <w:lang w:val="en-GB"/>
        </w:rPr>
        <w:t>addresses</w:t>
      </w:r>
      <w:r w:rsidRPr="00946A1B">
        <w:rPr>
          <w:rFonts w:ascii="Arial" w:hAnsi="Arial" w:cs="Arial"/>
          <w:sz w:val="20"/>
          <w:szCs w:val="20"/>
          <w:lang w:val="en-GB"/>
        </w:rPr>
        <w:t xml:space="preserve"> or click </w:t>
      </w:r>
      <w:r w:rsidRPr="00946A1B">
        <w:rPr>
          <w:rFonts w:ascii="Arial" w:hAnsi="Arial" w:cs="Arial"/>
          <w:b/>
          <w:bCs/>
          <w:sz w:val="20"/>
          <w:szCs w:val="20"/>
          <w:lang w:val="en-GB"/>
        </w:rPr>
        <w:t>OK</w:t>
      </w:r>
      <w:r w:rsidRPr="00946A1B">
        <w:rPr>
          <w:rFonts w:ascii="Arial" w:hAnsi="Arial" w:cs="Arial"/>
          <w:sz w:val="20"/>
          <w:szCs w:val="20"/>
          <w:lang w:val="en-GB"/>
        </w:rPr>
        <w:t>.</w:t>
      </w:r>
    </w:p>
    <w:p w14:paraId="3A1A4418" w14:textId="51C1C376" w:rsidR="003C6AB2" w:rsidRDefault="00A9322F">
      <w:pPr>
        <w:rPr>
          <w:rFonts w:ascii="Arial" w:hAnsi="Arial" w:cs="Arial"/>
          <w:bCs/>
          <w:sz w:val="20"/>
          <w:szCs w:val="20"/>
        </w:rPr>
      </w:pPr>
      <w:r>
        <w:rPr>
          <w:noProof/>
        </w:rPr>
        <w:t xml:space="preserve">Click on </w:t>
      </w:r>
      <w:r>
        <w:rPr>
          <w:b/>
          <w:bCs/>
          <w:noProof/>
        </w:rPr>
        <w:t>4</w:t>
      </w:r>
      <w:r w:rsidRPr="00812FAF">
        <w:rPr>
          <w:b/>
          <w:bCs/>
          <w:noProof/>
        </w:rPr>
        <w:t xml:space="preserve"> – </w:t>
      </w:r>
      <w:r>
        <w:rPr>
          <w:b/>
          <w:bCs/>
          <w:noProof/>
        </w:rPr>
        <w:t>Review</w:t>
      </w:r>
      <w:r>
        <w:rPr>
          <w:noProof/>
        </w:rPr>
        <w:t xml:space="preserve"> or the </w:t>
      </w:r>
      <w:r w:rsidRPr="00812FAF">
        <w:rPr>
          <w:b/>
          <w:bCs/>
          <w:noProof/>
        </w:rPr>
        <w:t>Next</w:t>
      </w:r>
      <w:r>
        <w:rPr>
          <w:noProof/>
        </w:rPr>
        <w:t xml:space="preserve"> button to move forward.</w:t>
      </w:r>
      <w:r w:rsidR="003C6AB2">
        <w:rPr>
          <w:rFonts w:ascii="Arial" w:hAnsi="Arial" w:cs="Arial"/>
          <w:bCs/>
          <w:sz w:val="20"/>
          <w:szCs w:val="20"/>
        </w:rPr>
        <w:br w:type="page"/>
      </w:r>
    </w:p>
    <w:p w14:paraId="1D73B21F" w14:textId="630FCE39" w:rsidR="00F27732" w:rsidRDefault="00A9322F" w:rsidP="00F27732">
      <w:pPr>
        <w:pStyle w:val="ListParagraph"/>
        <w:numPr>
          <w:ilvl w:val="0"/>
          <w:numId w:val="30"/>
        </w:numPr>
        <w:spacing w:after="120" w:line="240" w:lineRule="auto"/>
        <w:ind w:left="357" w:hanging="357"/>
        <w:contextualSpacing w:val="0"/>
        <w:rPr>
          <w:rFonts w:ascii="Arial" w:hAnsi="Arial" w:cs="Arial"/>
          <w:sz w:val="20"/>
          <w:szCs w:val="20"/>
          <w:lang w:val="en-GB"/>
        </w:rPr>
      </w:pPr>
      <w:r>
        <w:rPr>
          <w:rFonts w:ascii="Arial" w:hAnsi="Arial" w:cs="Arial"/>
          <w:bCs/>
          <w:sz w:val="20"/>
          <w:szCs w:val="20"/>
        </w:rPr>
        <w:lastRenderedPageBreak/>
        <w:t xml:space="preserve">For Step 4, review the information you have provided. You can either return to Steps 1-3 to make changes or click the </w:t>
      </w:r>
      <w:r w:rsidRPr="00A9322F">
        <w:rPr>
          <w:rFonts w:ascii="Arial" w:hAnsi="Arial" w:cs="Arial"/>
          <w:b/>
          <w:sz w:val="20"/>
          <w:szCs w:val="20"/>
        </w:rPr>
        <w:t>Register</w:t>
      </w:r>
      <w:r>
        <w:rPr>
          <w:rFonts w:ascii="Arial" w:hAnsi="Arial" w:cs="Arial"/>
          <w:bCs/>
          <w:sz w:val="20"/>
          <w:szCs w:val="20"/>
        </w:rPr>
        <w:t xml:space="preserve"> button to submit this request</w:t>
      </w:r>
      <w:r w:rsidR="00F27732">
        <w:rPr>
          <w:rFonts w:ascii="Arial" w:hAnsi="Arial" w:cs="Arial"/>
          <w:sz w:val="20"/>
          <w:szCs w:val="20"/>
          <w:lang w:val="en-GB"/>
        </w:rPr>
        <w:t>.</w:t>
      </w:r>
    </w:p>
    <w:p w14:paraId="42E16D3F" w14:textId="2287DF42" w:rsidR="00187CB4" w:rsidRDefault="00A9322F" w:rsidP="004A3957">
      <w:pPr>
        <w:ind w:left="357"/>
        <w:rPr>
          <w:rFonts w:ascii="Arial" w:hAnsi="Arial" w:cs="Arial"/>
          <w:sz w:val="20"/>
          <w:szCs w:val="20"/>
          <w:lang w:val="en-GB"/>
        </w:rPr>
      </w:pPr>
      <w:r w:rsidRPr="00A9322F">
        <w:rPr>
          <w:noProof/>
        </w:rPr>
        <w:t xml:space="preserve"> </w:t>
      </w:r>
      <w:r w:rsidRPr="00A9322F">
        <w:rPr>
          <w:noProof/>
        </w:rPr>
        <w:drawing>
          <wp:inline distT="0" distB="0" distL="0" distR="0" wp14:anchorId="45481067" wp14:editId="271762A0">
            <wp:extent cx="5731510" cy="3957320"/>
            <wp:effectExtent l="38100" t="38100" r="97790" b="100330"/>
            <wp:docPr id="18" name="Picture 1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text, application, email&#10;&#10;Description automatically generated"/>
                    <pic:cNvPicPr/>
                  </pic:nvPicPr>
                  <pic:blipFill>
                    <a:blip r:embed="rId30"/>
                    <a:stretch>
                      <a:fillRect/>
                    </a:stretch>
                  </pic:blipFill>
                  <pic:spPr>
                    <a:xfrm>
                      <a:off x="0" y="0"/>
                      <a:ext cx="5731510" cy="3957320"/>
                    </a:xfrm>
                    <a:prstGeom prst="rect">
                      <a:avLst/>
                    </a:prstGeom>
                    <a:effectLst>
                      <a:outerShdw blurRad="50800" dist="38100" dir="2700000" algn="tl" rotWithShape="0">
                        <a:prstClr val="black">
                          <a:alpha val="40000"/>
                        </a:prstClr>
                      </a:outerShdw>
                    </a:effectLst>
                  </pic:spPr>
                </pic:pic>
              </a:graphicData>
            </a:graphic>
          </wp:inline>
        </w:drawing>
      </w:r>
    </w:p>
    <w:p w14:paraId="0C8C922A" w14:textId="77777777" w:rsidR="00B50865" w:rsidRDefault="00B50865" w:rsidP="006314D0">
      <w:pPr>
        <w:rPr>
          <w:rFonts w:ascii="Arial" w:hAnsi="Arial" w:cs="Arial"/>
          <w:sz w:val="20"/>
          <w:szCs w:val="20"/>
          <w:lang w:val="en-GB"/>
        </w:rPr>
      </w:pPr>
    </w:p>
    <w:p w14:paraId="0AB9DDFC" w14:textId="226CB567" w:rsidR="00187CB4" w:rsidRPr="00A9322F" w:rsidRDefault="00F94248" w:rsidP="00A9322F">
      <w:pPr>
        <w:spacing w:after="120" w:line="240" w:lineRule="auto"/>
        <w:rPr>
          <w:rFonts w:ascii="Arial" w:hAnsi="Arial" w:cs="Arial"/>
          <w:sz w:val="20"/>
          <w:szCs w:val="20"/>
          <w:lang w:val="en-GB"/>
        </w:rPr>
      </w:pPr>
      <w:r w:rsidRPr="00A9322F">
        <w:rPr>
          <w:rFonts w:ascii="Arial" w:hAnsi="Arial" w:cs="Arial"/>
          <w:bCs/>
          <w:sz w:val="20"/>
          <w:szCs w:val="20"/>
        </w:rPr>
        <w:t>Click</w:t>
      </w:r>
      <w:r w:rsidRPr="00A9322F">
        <w:rPr>
          <w:rFonts w:ascii="Arial" w:hAnsi="Arial" w:cs="Arial"/>
          <w:sz w:val="20"/>
          <w:szCs w:val="20"/>
          <w:lang w:val="en-GB"/>
        </w:rPr>
        <w:t xml:space="preserve"> </w:t>
      </w:r>
      <w:r w:rsidRPr="00A9322F">
        <w:rPr>
          <w:rFonts w:ascii="Arial" w:hAnsi="Arial" w:cs="Arial"/>
          <w:b/>
          <w:bCs/>
          <w:sz w:val="20"/>
          <w:szCs w:val="20"/>
          <w:lang w:val="en-GB"/>
        </w:rPr>
        <w:t>OK</w:t>
      </w:r>
      <w:r w:rsidRPr="00A9322F">
        <w:rPr>
          <w:rFonts w:ascii="Arial" w:hAnsi="Arial" w:cs="Arial"/>
          <w:sz w:val="20"/>
          <w:szCs w:val="20"/>
          <w:lang w:val="en-GB"/>
        </w:rPr>
        <w:t xml:space="preserve"> on the confirmation dialog box. Your details are submitted for approval.</w:t>
      </w:r>
    </w:p>
    <w:p w14:paraId="3F77E325" w14:textId="41E621F7" w:rsidR="00F94248" w:rsidRPr="006314D0" w:rsidRDefault="00F94248" w:rsidP="004A3957">
      <w:pPr>
        <w:ind w:left="357"/>
        <w:rPr>
          <w:rFonts w:ascii="Arial" w:hAnsi="Arial" w:cs="Arial"/>
          <w:sz w:val="20"/>
          <w:szCs w:val="20"/>
          <w:lang w:val="en-GB"/>
        </w:rPr>
      </w:pPr>
      <w:r>
        <w:rPr>
          <w:noProof/>
        </w:rPr>
        <w:drawing>
          <wp:inline distT="0" distB="0" distL="0" distR="0" wp14:anchorId="7828559F" wp14:editId="34B1D088">
            <wp:extent cx="5731510" cy="1276350"/>
            <wp:effectExtent l="38100" t="38100" r="97790" b="95250"/>
            <wp:docPr id="62" name="Picture 6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Graphical user interface, text, application&#10;&#10;Description automatically generated"/>
                    <pic:cNvPicPr/>
                  </pic:nvPicPr>
                  <pic:blipFill rotWithShape="1">
                    <a:blip r:embed="rId31"/>
                    <a:srcRect b="51485"/>
                    <a:stretch/>
                  </pic:blipFill>
                  <pic:spPr bwMode="auto">
                    <a:xfrm>
                      <a:off x="0" y="0"/>
                      <a:ext cx="5731510" cy="127635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66C2AF88" w14:textId="58F7A720" w:rsidR="0054306D" w:rsidRDefault="0054306D" w:rsidP="006314D0">
      <w:pPr>
        <w:pStyle w:val="ListParagraph"/>
        <w:ind w:left="1440"/>
        <w:rPr>
          <w:rFonts w:ascii="Arial" w:hAnsi="Arial" w:cs="Arial"/>
          <w:sz w:val="20"/>
          <w:szCs w:val="20"/>
          <w:lang w:val="en-GB"/>
        </w:rPr>
      </w:pPr>
    </w:p>
    <w:p w14:paraId="38E0C620" w14:textId="7A10EA95" w:rsidR="004A3957" w:rsidRDefault="004A3957" w:rsidP="006C506A">
      <w:pPr>
        <w:rPr>
          <w:rFonts w:ascii="Arial" w:hAnsi="Arial" w:cs="Arial"/>
          <w:sz w:val="20"/>
          <w:szCs w:val="20"/>
          <w:lang w:val="en-GB"/>
        </w:rPr>
      </w:pPr>
      <w:r>
        <w:rPr>
          <w:rFonts w:ascii="Arial" w:hAnsi="Arial" w:cs="Arial"/>
          <w:sz w:val="20"/>
          <w:szCs w:val="20"/>
          <w:lang w:val="en-GB"/>
        </w:rPr>
        <w:t xml:space="preserve">The submitter will receive email notification </w:t>
      </w:r>
      <w:r w:rsidR="00DD7312">
        <w:rPr>
          <w:rFonts w:ascii="Arial" w:hAnsi="Arial" w:cs="Arial"/>
          <w:sz w:val="20"/>
          <w:szCs w:val="20"/>
          <w:lang w:val="en-GB"/>
        </w:rPr>
        <w:t xml:space="preserve">confirming if this request has been approved or rejected by </w:t>
      </w:r>
      <w:r w:rsidR="00F36A02">
        <w:rPr>
          <w:rFonts w:ascii="Arial" w:hAnsi="Arial" w:cs="Arial"/>
          <w:sz w:val="20"/>
          <w:szCs w:val="20"/>
          <w:lang w:val="en-GB"/>
        </w:rPr>
        <w:t>DE</w:t>
      </w:r>
      <w:r>
        <w:rPr>
          <w:rFonts w:ascii="Arial" w:hAnsi="Arial" w:cs="Arial"/>
          <w:sz w:val="20"/>
          <w:szCs w:val="20"/>
          <w:lang w:val="en-GB"/>
        </w:rPr>
        <w:t>.</w:t>
      </w:r>
    </w:p>
    <w:p w14:paraId="024F6642" w14:textId="4F4C86D0" w:rsidR="006C506A" w:rsidRDefault="00DD7312" w:rsidP="006C506A">
      <w:pPr>
        <w:rPr>
          <w:rFonts w:ascii="Arial" w:hAnsi="Arial" w:cs="Arial"/>
          <w:sz w:val="20"/>
          <w:szCs w:val="20"/>
          <w:lang w:val="en-GB"/>
        </w:rPr>
      </w:pPr>
      <w:r>
        <w:rPr>
          <w:rFonts w:ascii="Arial" w:hAnsi="Arial" w:cs="Arial"/>
          <w:sz w:val="20"/>
          <w:szCs w:val="20"/>
          <w:lang w:val="en-GB"/>
        </w:rPr>
        <w:t>Upon approval, all c</w:t>
      </w:r>
      <w:r w:rsidR="006C506A">
        <w:rPr>
          <w:rFonts w:ascii="Arial" w:hAnsi="Arial" w:cs="Arial"/>
          <w:sz w:val="20"/>
          <w:szCs w:val="20"/>
          <w:lang w:val="en-GB"/>
        </w:rPr>
        <w:t>ontacts for whom a user</w:t>
      </w:r>
      <w:r w:rsidR="004A3957">
        <w:rPr>
          <w:rFonts w:ascii="Arial" w:hAnsi="Arial" w:cs="Arial"/>
          <w:sz w:val="20"/>
          <w:szCs w:val="20"/>
          <w:lang w:val="en-GB"/>
        </w:rPr>
        <w:t xml:space="preserve"> account</w:t>
      </w:r>
      <w:r w:rsidR="006C506A">
        <w:rPr>
          <w:rFonts w:ascii="Arial" w:hAnsi="Arial" w:cs="Arial"/>
          <w:sz w:val="20"/>
          <w:szCs w:val="20"/>
          <w:lang w:val="en-GB"/>
        </w:rPr>
        <w:t xml:space="preserve"> </w:t>
      </w:r>
      <w:r>
        <w:rPr>
          <w:rFonts w:ascii="Arial" w:hAnsi="Arial" w:cs="Arial"/>
          <w:sz w:val="20"/>
          <w:szCs w:val="20"/>
          <w:lang w:val="en-GB"/>
        </w:rPr>
        <w:t xml:space="preserve">was </w:t>
      </w:r>
      <w:r w:rsidR="006C506A">
        <w:rPr>
          <w:rFonts w:ascii="Arial" w:hAnsi="Arial" w:cs="Arial"/>
          <w:sz w:val="20"/>
          <w:szCs w:val="20"/>
          <w:lang w:val="en-GB"/>
        </w:rPr>
        <w:t>request</w:t>
      </w:r>
      <w:r>
        <w:rPr>
          <w:rFonts w:ascii="Arial" w:hAnsi="Arial" w:cs="Arial"/>
          <w:sz w:val="20"/>
          <w:szCs w:val="20"/>
          <w:lang w:val="en-GB"/>
        </w:rPr>
        <w:t>ed</w:t>
      </w:r>
      <w:r w:rsidR="006C506A">
        <w:rPr>
          <w:rFonts w:ascii="Arial" w:hAnsi="Arial" w:cs="Arial"/>
          <w:sz w:val="20"/>
          <w:szCs w:val="20"/>
          <w:lang w:val="en-GB"/>
        </w:rPr>
        <w:t xml:space="preserve"> will</w:t>
      </w:r>
      <w:r w:rsidR="004A3957">
        <w:rPr>
          <w:rFonts w:ascii="Arial" w:hAnsi="Arial" w:cs="Arial"/>
          <w:sz w:val="20"/>
          <w:szCs w:val="20"/>
          <w:lang w:val="en-GB"/>
        </w:rPr>
        <w:t xml:space="preserve"> </w:t>
      </w:r>
      <w:r w:rsidR="006C506A">
        <w:rPr>
          <w:rFonts w:ascii="Arial" w:hAnsi="Arial" w:cs="Arial"/>
          <w:sz w:val="20"/>
          <w:szCs w:val="20"/>
          <w:lang w:val="en-GB"/>
        </w:rPr>
        <w:t xml:space="preserve">receive </w:t>
      </w:r>
      <w:r w:rsidR="004A3957">
        <w:rPr>
          <w:rFonts w:ascii="Arial" w:hAnsi="Arial" w:cs="Arial"/>
          <w:sz w:val="20"/>
          <w:szCs w:val="20"/>
          <w:lang w:val="en-GB"/>
        </w:rPr>
        <w:t>a separate welcome email that includes their User ID and password</w:t>
      </w:r>
      <w:r w:rsidR="006C506A">
        <w:rPr>
          <w:rFonts w:ascii="Arial" w:hAnsi="Arial" w:cs="Arial"/>
          <w:sz w:val="20"/>
          <w:szCs w:val="20"/>
          <w:lang w:val="en-GB"/>
        </w:rPr>
        <w:t>.</w:t>
      </w:r>
    </w:p>
    <w:p w14:paraId="5BE7D843" w14:textId="686059A1" w:rsidR="00CB659E" w:rsidRDefault="00E961D2">
      <w:pPr>
        <w:rPr>
          <w:rFonts w:ascii="Arial" w:hAnsi="Arial" w:cs="Arial"/>
          <w:sz w:val="20"/>
          <w:szCs w:val="20"/>
          <w:lang w:val="en-GB"/>
        </w:rPr>
      </w:pPr>
      <w:r>
        <w:rPr>
          <w:rFonts w:ascii="Arial" w:hAnsi="Arial" w:cs="Arial"/>
          <w:sz w:val="20"/>
          <w:szCs w:val="20"/>
          <w:lang w:val="en-GB"/>
        </w:rPr>
        <w:pict w14:anchorId="535B66C7">
          <v:rect id="_x0000_i1025" style="width:0;height:1.5pt" o:hralign="center" o:hrstd="t" o:hr="t" fillcolor="#a0a0a0" stroked="f"/>
        </w:pict>
      </w:r>
    </w:p>
    <w:p w14:paraId="45DCBFB1" w14:textId="0D6E4F60" w:rsidR="00DD7312" w:rsidRDefault="00DD7312">
      <w:pPr>
        <w:rPr>
          <w:rFonts w:ascii="Arial" w:hAnsi="Arial" w:cs="Arial"/>
          <w:sz w:val="20"/>
          <w:szCs w:val="20"/>
          <w:lang w:val="en-GB"/>
        </w:rPr>
      </w:pPr>
      <w:r>
        <w:rPr>
          <w:rFonts w:ascii="Arial" w:hAnsi="Arial" w:cs="Arial"/>
          <w:sz w:val="20"/>
          <w:szCs w:val="20"/>
          <w:lang w:val="en-GB"/>
        </w:rPr>
        <w:br w:type="page"/>
      </w:r>
    </w:p>
    <w:p w14:paraId="39C913D9" w14:textId="0271D763" w:rsidR="00DD7312" w:rsidRPr="001D24DC" w:rsidRDefault="00DD7312" w:rsidP="00A56064">
      <w:pPr>
        <w:pStyle w:val="Heading1"/>
      </w:pPr>
      <w:bookmarkStart w:id="1" w:name="_Ref113540234"/>
      <w:r>
        <w:lastRenderedPageBreak/>
        <w:t>Registering as the First User of an Existing Supplier</w:t>
      </w:r>
      <w:bookmarkEnd w:id="1"/>
    </w:p>
    <w:p w14:paraId="7D1B2F4D" w14:textId="233C63E6" w:rsidR="00DD7312" w:rsidRDefault="00DD7312" w:rsidP="006C506A">
      <w:pPr>
        <w:rPr>
          <w:rFonts w:ascii="Arial" w:hAnsi="Arial" w:cs="Arial"/>
          <w:sz w:val="20"/>
          <w:szCs w:val="20"/>
          <w:lang w:val="en-GB"/>
        </w:rPr>
      </w:pPr>
      <w:r>
        <w:rPr>
          <w:rFonts w:ascii="Arial" w:hAnsi="Arial" w:cs="Arial"/>
          <w:sz w:val="20"/>
          <w:szCs w:val="20"/>
          <w:lang w:val="en-GB"/>
        </w:rPr>
        <w:t xml:space="preserve">Organisations that have previously been engaged to supply goods or services to </w:t>
      </w:r>
      <w:r w:rsidR="00F36A02">
        <w:rPr>
          <w:rFonts w:ascii="Arial" w:hAnsi="Arial" w:cs="Arial"/>
          <w:sz w:val="20"/>
          <w:szCs w:val="20"/>
          <w:lang w:val="en-GB"/>
        </w:rPr>
        <w:t>DE</w:t>
      </w:r>
      <w:r>
        <w:rPr>
          <w:rFonts w:ascii="Arial" w:hAnsi="Arial" w:cs="Arial"/>
          <w:sz w:val="20"/>
          <w:szCs w:val="20"/>
          <w:lang w:val="en-GB"/>
        </w:rPr>
        <w:t xml:space="preserve"> will</w:t>
      </w:r>
      <w:r w:rsidR="0095487D">
        <w:rPr>
          <w:rFonts w:ascii="Arial" w:hAnsi="Arial" w:cs="Arial"/>
          <w:sz w:val="20"/>
          <w:szCs w:val="20"/>
          <w:lang w:val="en-GB"/>
        </w:rPr>
        <w:t xml:space="preserve"> likely</w:t>
      </w:r>
      <w:r>
        <w:rPr>
          <w:rFonts w:ascii="Arial" w:hAnsi="Arial" w:cs="Arial"/>
          <w:sz w:val="20"/>
          <w:szCs w:val="20"/>
          <w:lang w:val="en-GB"/>
        </w:rPr>
        <w:t xml:space="preserve"> have an existing supplier record in our system, so the </w:t>
      </w:r>
      <w:r w:rsidR="00A40B39">
        <w:rPr>
          <w:rFonts w:ascii="Arial" w:hAnsi="Arial" w:cs="Arial"/>
          <w:sz w:val="20"/>
          <w:szCs w:val="20"/>
          <w:lang w:val="en-GB"/>
        </w:rPr>
        <w:t xml:space="preserve">above </w:t>
      </w:r>
      <w:r>
        <w:rPr>
          <w:rFonts w:ascii="Arial" w:hAnsi="Arial" w:cs="Arial"/>
          <w:sz w:val="20"/>
          <w:szCs w:val="20"/>
          <w:lang w:val="en-GB"/>
        </w:rPr>
        <w:t xml:space="preserve">registration process would create a duplicate record and </w:t>
      </w:r>
      <w:r w:rsidR="0095487D">
        <w:rPr>
          <w:rFonts w:ascii="Arial" w:hAnsi="Arial" w:cs="Arial"/>
          <w:sz w:val="20"/>
          <w:szCs w:val="20"/>
          <w:lang w:val="en-GB"/>
        </w:rPr>
        <w:t>canno</w:t>
      </w:r>
      <w:r>
        <w:rPr>
          <w:rFonts w:ascii="Arial" w:hAnsi="Arial" w:cs="Arial"/>
          <w:sz w:val="20"/>
          <w:szCs w:val="20"/>
          <w:lang w:val="en-GB"/>
        </w:rPr>
        <w:t>t be used. Any attempts to register an already-registered supplier will be rejected.</w:t>
      </w:r>
    </w:p>
    <w:p w14:paraId="0209262F" w14:textId="35D75C67" w:rsidR="00DD7312" w:rsidRDefault="00F36A02" w:rsidP="006C506A">
      <w:pPr>
        <w:rPr>
          <w:rFonts w:ascii="Arial" w:hAnsi="Arial" w:cs="Arial"/>
          <w:sz w:val="20"/>
          <w:szCs w:val="20"/>
          <w:lang w:val="en-GB"/>
        </w:rPr>
      </w:pPr>
      <w:r>
        <w:rPr>
          <w:rFonts w:ascii="Arial" w:hAnsi="Arial" w:cs="Arial"/>
          <w:sz w:val="20"/>
          <w:szCs w:val="20"/>
          <w:lang w:val="en-GB"/>
        </w:rPr>
        <w:t>DE</w:t>
      </w:r>
      <w:r w:rsidR="00DD7312">
        <w:rPr>
          <w:rFonts w:ascii="Arial" w:hAnsi="Arial" w:cs="Arial"/>
          <w:sz w:val="20"/>
          <w:szCs w:val="20"/>
          <w:lang w:val="en-GB"/>
        </w:rPr>
        <w:t xml:space="preserve"> will instead manually</w:t>
      </w:r>
      <w:r w:rsidR="00A40B39">
        <w:rPr>
          <w:rFonts w:ascii="Arial" w:hAnsi="Arial" w:cs="Arial"/>
          <w:sz w:val="20"/>
          <w:szCs w:val="20"/>
          <w:lang w:val="en-GB"/>
        </w:rPr>
        <w:t xml:space="preserve"> add a user record to the existing supplier record and link that record to existing address data.</w:t>
      </w:r>
    </w:p>
    <w:p w14:paraId="7A1B7149" w14:textId="10927283" w:rsidR="00DD7312" w:rsidRDefault="00A40B39" w:rsidP="006C506A">
      <w:pPr>
        <w:rPr>
          <w:rFonts w:ascii="Arial" w:hAnsi="Arial" w:cs="Arial"/>
          <w:sz w:val="20"/>
          <w:szCs w:val="20"/>
          <w:lang w:val="en-GB"/>
        </w:rPr>
      </w:pPr>
      <w:r>
        <w:rPr>
          <w:rFonts w:ascii="Arial" w:hAnsi="Arial" w:cs="Arial"/>
          <w:sz w:val="20"/>
          <w:szCs w:val="20"/>
          <w:lang w:val="en-GB"/>
        </w:rPr>
        <w:t>Where a user from such an organisation wishes to create a user account for themselves and no existing users are known to exist in the organisation (</w:t>
      </w:r>
      <w:r w:rsidRPr="00CB659E">
        <w:rPr>
          <w:rFonts w:ascii="Arial" w:hAnsi="Arial" w:cs="Arial"/>
          <w:i/>
          <w:iCs/>
          <w:sz w:val="20"/>
          <w:szCs w:val="20"/>
          <w:lang w:val="en-GB"/>
        </w:rPr>
        <w:t xml:space="preserve">see </w:t>
      </w:r>
      <w:r w:rsidR="00CB659E">
        <w:rPr>
          <w:rFonts w:ascii="Arial" w:hAnsi="Arial" w:cs="Arial"/>
          <w:i/>
          <w:iCs/>
          <w:sz w:val="20"/>
          <w:szCs w:val="20"/>
          <w:lang w:val="en-GB"/>
        </w:rPr>
        <w:t xml:space="preserve">the </w:t>
      </w:r>
      <w:r w:rsidRPr="00CB659E">
        <w:rPr>
          <w:rFonts w:ascii="Arial" w:hAnsi="Arial" w:cs="Arial"/>
          <w:i/>
          <w:iCs/>
          <w:sz w:val="20"/>
          <w:szCs w:val="20"/>
          <w:lang w:val="en-GB"/>
        </w:rPr>
        <w:t>next section if one is known</w:t>
      </w:r>
      <w:r>
        <w:rPr>
          <w:rFonts w:ascii="Arial" w:hAnsi="Arial" w:cs="Arial"/>
          <w:sz w:val="20"/>
          <w:szCs w:val="20"/>
          <w:lang w:val="en-GB"/>
        </w:rPr>
        <w:t>), th</w:t>
      </w:r>
      <w:r w:rsidR="00CB659E">
        <w:rPr>
          <w:rFonts w:ascii="Arial" w:hAnsi="Arial" w:cs="Arial"/>
          <w:sz w:val="20"/>
          <w:szCs w:val="20"/>
          <w:lang w:val="en-GB"/>
        </w:rPr>
        <w:t>ey</w:t>
      </w:r>
      <w:r>
        <w:rPr>
          <w:rFonts w:ascii="Arial" w:hAnsi="Arial" w:cs="Arial"/>
          <w:sz w:val="20"/>
          <w:szCs w:val="20"/>
          <w:lang w:val="en-GB"/>
        </w:rPr>
        <w:t xml:space="preserve"> should email the </w:t>
      </w:r>
      <w:r w:rsidR="00F36A02">
        <w:rPr>
          <w:rFonts w:ascii="Arial" w:hAnsi="Arial" w:cs="Arial"/>
          <w:sz w:val="20"/>
          <w:szCs w:val="20"/>
          <w:lang w:val="en-GB"/>
        </w:rPr>
        <w:t>DE</w:t>
      </w:r>
      <w:r>
        <w:rPr>
          <w:rFonts w:ascii="Arial" w:hAnsi="Arial" w:cs="Arial"/>
          <w:sz w:val="20"/>
          <w:szCs w:val="20"/>
          <w:lang w:val="en-GB"/>
        </w:rPr>
        <w:t xml:space="preserve"> Supplier Portal team at </w:t>
      </w:r>
      <w:hyperlink r:id="rId32" w:history="1">
        <w:r w:rsidRPr="004C1C89">
          <w:rPr>
            <w:rStyle w:val="Hyperlink"/>
            <w:rFonts w:ascii="Arial" w:hAnsi="Arial" w:cs="Arial"/>
            <w:sz w:val="20"/>
            <w:szCs w:val="20"/>
            <w:lang w:val="en-GB"/>
          </w:rPr>
          <w:t>Oracle.Procurement.Cloud@education.vic.gov.au</w:t>
        </w:r>
      </w:hyperlink>
      <w:r>
        <w:rPr>
          <w:rFonts w:ascii="Arial" w:hAnsi="Arial" w:cs="Arial"/>
          <w:sz w:val="20"/>
          <w:szCs w:val="20"/>
          <w:lang w:val="en-GB"/>
        </w:rPr>
        <w:t>.</w:t>
      </w:r>
    </w:p>
    <w:p w14:paraId="0E3202D0" w14:textId="0C5EA91E" w:rsidR="00A40B39" w:rsidRDefault="00A40B39" w:rsidP="006C506A">
      <w:pPr>
        <w:rPr>
          <w:rFonts w:ascii="Arial" w:hAnsi="Arial" w:cs="Arial"/>
          <w:sz w:val="20"/>
          <w:szCs w:val="20"/>
          <w:lang w:val="en-GB"/>
        </w:rPr>
      </w:pPr>
      <w:r>
        <w:rPr>
          <w:rFonts w:ascii="Arial" w:hAnsi="Arial" w:cs="Arial"/>
          <w:sz w:val="20"/>
          <w:szCs w:val="20"/>
          <w:lang w:val="en-GB"/>
        </w:rPr>
        <w:t>Please provide the following details in that email:</w:t>
      </w:r>
    </w:p>
    <w:p w14:paraId="268AA337" w14:textId="76B8989F" w:rsidR="00A40B39" w:rsidRDefault="00A40B39" w:rsidP="00A40B39">
      <w:pPr>
        <w:pStyle w:val="ListParagraph"/>
        <w:numPr>
          <w:ilvl w:val="0"/>
          <w:numId w:val="48"/>
        </w:numPr>
        <w:rPr>
          <w:rFonts w:ascii="Arial" w:hAnsi="Arial" w:cs="Arial"/>
          <w:sz w:val="20"/>
          <w:szCs w:val="20"/>
          <w:lang w:val="en-GB"/>
        </w:rPr>
      </w:pPr>
      <w:r>
        <w:rPr>
          <w:rFonts w:ascii="Arial" w:hAnsi="Arial" w:cs="Arial"/>
          <w:sz w:val="20"/>
          <w:szCs w:val="20"/>
          <w:lang w:val="en-GB"/>
        </w:rPr>
        <w:t>Organisation name and ABN (to validate that we have an existing record)</w:t>
      </w:r>
    </w:p>
    <w:p w14:paraId="607EC7CF" w14:textId="552ECC1A" w:rsidR="00A40B39" w:rsidRDefault="00A40B39" w:rsidP="00A40B39">
      <w:pPr>
        <w:pStyle w:val="ListParagraph"/>
        <w:numPr>
          <w:ilvl w:val="0"/>
          <w:numId w:val="48"/>
        </w:numPr>
        <w:rPr>
          <w:rFonts w:ascii="Arial" w:hAnsi="Arial" w:cs="Arial"/>
          <w:sz w:val="20"/>
          <w:szCs w:val="20"/>
          <w:lang w:val="en-GB"/>
        </w:rPr>
      </w:pPr>
      <w:r>
        <w:rPr>
          <w:rFonts w:ascii="Arial" w:hAnsi="Arial" w:cs="Arial"/>
          <w:sz w:val="20"/>
          <w:szCs w:val="20"/>
          <w:lang w:val="en-GB"/>
        </w:rPr>
        <w:t>Your name</w:t>
      </w:r>
    </w:p>
    <w:p w14:paraId="7F58E5B2" w14:textId="360F1CC9" w:rsidR="00A40B39" w:rsidRDefault="00A40B39" w:rsidP="00A40B39">
      <w:pPr>
        <w:pStyle w:val="ListParagraph"/>
        <w:numPr>
          <w:ilvl w:val="0"/>
          <w:numId w:val="48"/>
        </w:numPr>
        <w:rPr>
          <w:rFonts w:ascii="Arial" w:hAnsi="Arial" w:cs="Arial"/>
          <w:sz w:val="20"/>
          <w:szCs w:val="20"/>
          <w:lang w:val="en-GB"/>
        </w:rPr>
      </w:pPr>
      <w:r>
        <w:rPr>
          <w:rFonts w:ascii="Arial" w:hAnsi="Arial" w:cs="Arial"/>
          <w:sz w:val="20"/>
          <w:szCs w:val="20"/>
          <w:lang w:val="en-GB"/>
        </w:rPr>
        <w:t>Your job title</w:t>
      </w:r>
    </w:p>
    <w:p w14:paraId="7CD0193E" w14:textId="6A5CB4ED" w:rsidR="00A40B39" w:rsidRPr="00A40B39" w:rsidRDefault="00A40B39" w:rsidP="00A40B39">
      <w:pPr>
        <w:pStyle w:val="ListParagraph"/>
        <w:numPr>
          <w:ilvl w:val="0"/>
          <w:numId w:val="48"/>
        </w:numPr>
        <w:rPr>
          <w:rFonts w:ascii="Arial" w:hAnsi="Arial" w:cs="Arial"/>
          <w:sz w:val="20"/>
          <w:szCs w:val="20"/>
          <w:lang w:val="en-GB"/>
        </w:rPr>
      </w:pPr>
      <w:r>
        <w:rPr>
          <w:rFonts w:ascii="Arial" w:hAnsi="Arial" w:cs="Arial"/>
          <w:sz w:val="20"/>
          <w:szCs w:val="20"/>
          <w:lang w:val="en-GB"/>
        </w:rPr>
        <w:t>Your email address</w:t>
      </w:r>
    </w:p>
    <w:p w14:paraId="7114984B" w14:textId="74BC5C60" w:rsidR="00DD7312" w:rsidRDefault="00F36A02" w:rsidP="006C506A">
      <w:pPr>
        <w:rPr>
          <w:rFonts w:ascii="Arial" w:hAnsi="Arial" w:cs="Arial"/>
          <w:sz w:val="20"/>
          <w:szCs w:val="20"/>
          <w:lang w:val="en-GB"/>
        </w:rPr>
      </w:pPr>
      <w:r>
        <w:rPr>
          <w:rFonts w:ascii="Arial" w:hAnsi="Arial" w:cs="Arial"/>
          <w:sz w:val="20"/>
          <w:szCs w:val="20"/>
          <w:lang w:val="en-GB"/>
        </w:rPr>
        <w:t>DE</w:t>
      </w:r>
      <w:r w:rsidR="00A40B39">
        <w:rPr>
          <w:rFonts w:ascii="Arial" w:hAnsi="Arial" w:cs="Arial"/>
          <w:sz w:val="20"/>
          <w:szCs w:val="20"/>
          <w:lang w:val="en-GB"/>
        </w:rPr>
        <w:t xml:space="preserve"> will undertake any steps it deems necessary to validate your association with th</w:t>
      </w:r>
      <w:r w:rsidR="00CB659E">
        <w:rPr>
          <w:rFonts w:ascii="Arial" w:hAnsi="Arial" w:cs="Arial"/>
          <w:sz w:val="20"/>
          <w:szCs w:val="20"/>
          <w:lang w:val="en-GB"/>
        </w:rPr>
        <w:t>e</w:t>
      </w:r>
      <w:r w:rsidR="00A40B39">
        <w:rPr>
          <w:rFonts w:ascii="Arial" w:hAnsi="Arial" w:cs="Arial"/>
          <w:sz w:val="20"/>
          <w:szCs w:val="20"/>
          <w:lang w:val="en-GB"/>
        </w:rPr>
        <w:t xml:space="preserve"> organisation before creating a user account.</w:t>
      </w:r>
    </w:p>
    <w:p w14:paraId="7E3D4AD2" w14:textId="24CDDF52" w:rsidR="00A40B39" w:rsidRDefault="00E961D2" w:rsidP="006C506A">
      <w:pPr>
        <w:rPr>
          <w:rFonts w:ascii="Arial" w:hAnsi="Arial" w:cs="Arial"/>
          <w:sz w:val="20"/>
          <w:szCs w:val="20"/>
          <w:lang w:val="en-GB"/>
        </w:rPr>
      </w:pPr>
      <w:r>
        <w:rPr>
          <w:rFonts w:ascii="Arial" w:hAnsi="Arial" w:cs="Arial"/>
          <w:sz w:val="20"/>
          <w:szCs w:val="20"/>
          <w:lang w:val="en-GB"/>
        </w:rPr>
        <w:pict w14:anchorId="6A785125">
          <v:rect id="_x0000_i1026" style="width:0;height:1.5pt" o:hralign="center" o:hrstd="t" o:hr="t" fillcolor="#a0a0a0" stroked="f"/>
        </w:pict>
      </w:r>
    </w:p>
    <w:p w14:paraId="2551A2B2" w14:textId="77777777" w:rsidR="00A40B39" w:rsidRDefault="00A40B39" w:rsidP="006C506A">
      <w:pPr>
        <w:rPr>
          <w:rFonts w:ascii="Arial" w:hAnsi="Arial" w:cs="Arial"/>
          <w:sz w:val="20"/>
          <w:szCs w:val="20"/>
          <w:lang w:val="en-GB"/>
        </w:rPr>
      </w:pPr>
    </w:p>
    <w:p w14:paraId="70C53573" w14:textId="646096E0" w:rsidR="00DD7312" w:rsidRDefault="00DD7312">
      <w:pPr>
        <w:rPr>
          <w:rFonts w:ascii="Arial" w:hAnsi="Arial" w:cs="Arial"/>
          <w:sz w:val="20"/>
          <w:szCs w:val="20"/>
          <w:lang w:val="en-GB"/>
        </w:rPr>
      </w:pPr>
      <w:r>
        <w:rPr>
          <w:rFonts w:ascii="Arial" w:hAnsi="Arial" w:cs="Arial"/>
          <w:sz w:val="20"/>
          <w:szCs w:val="20"/>
          <w:lang w:val="en-GB"/>
        </w:rPr>
        <w:br w:type="page"/>
      </w:r>
    </w:p>
    <w:p w14:paraId="68890C21" w14:textId="5E8DDB0D" w:rsidR="00DD7312" w:rsidRPr="00DD7312" w:rsidRDefault="00DD7312" w:rsidP="00A56064">
      <w:pPr>
        <w:pStyle w:val="Heading1"/>
      </w:pPr>
      <w:bookmarkStart w:id="2" w:name="_Ref113540247"/>
      <w:r w:rsidRPr="00DD7312">
        <w:lastRenderedPageBreak/>
        <w:t>Registering More Users for a Supplier</w:t>
      </w:r>
      <w:bookmarkEnd w:id="2"/>
    </w:p>
    <w:p w14:paraId="12474444" w14:textId="50098C5A" w:rsidR="00DD7312" w:rsidRDefault="00CB659E" w:rsidP="006C506A">
      <w:pPr>
        <w:rPr>
          <w:rFonts w:ascii="Arial" w:hAnsi="Arial" w:cs="Arial"/>
          <w:sz w:val="20"/>
          <w:szCs w:val="20"/>
          <w:lang w:val="en-GB"/>
        </w:rPr>
      </w:pPr>
      <w:r>
        <w:rPr>
          <w:rFonts w:ascii="Arial" w:hAnsi="Arial" w:cs="Arial"/>
          <w:sz w:val="20"/>
          <w:szCs w:val="20"/>
          <w:lang w:val="en-GB"/>
        </w:rPr>
        <w:t>Users that have been created in the Supplier Portal have the power to create further accounts for colleagues or edit existing details.</w:t>
      </w:r>
    </w:p>
    <w:p w14:paraId="4BD2DAC9" w14:textId="00CE5BFB" w:rsidR="00CB659E" w:rsidRDefault="00CB659E" w:rsidP="006C506A">
      <w:pPr>
        <w:rPr>
          <w:rFonts w:ascii="Arial" w:hAnsi="Arial" w:cs="Arial"/>
          <w:sz w:val="20"/>
          <w:szCs w:val="20"/>
          <w:lang w:val="en-GB"/>
        </w:rPr>
      </w:pPr>
    </w:p>
    <w:p w14:paraId="32B1BBC3" w14:textId="3DA0419B" w:rsidR="00CB659E" w:rsidRDefault="00C52D88" w:rsidP="00CB659E">
      <w:pPr>
        <w:pStyle w:val="ListParagraph"/>
        <w:numPr>
          <w:ilvl w:val="0"/>
          <w:numId w:val="49"/>
        </w:numPr>
        <w:rPr>
          <w:rFonts w:ascii="Arial" w:hAnsi="Arial" w:cs="Arial"/>
          <w:sz w:val="20"/>
          <w:szCs w:val="20"/>
          <w:lang w:val="en-GB"/>
        </w:rPr>
      </w:pPr>
      <w:r w:rsidRPr="009B5754">
        <w:rPr>
          <w:rFonts w:ascii="Arial" w:hAnsi="Arial" w:cs="Arial"/>
          <w:noProof/>
          <w:sz w:val="20"/>
          <w:szCs w:val="20"/>
          <w:lang w:val="en-GB"/>
        </w:rPr>
        <w:drawing>
          <wp:anchor distT="0" distB="0" distL="114300" distR="114300" simplePos="0" relativeHeight="251658256" behindDoc="0" locked="0" layoutInCell="1" allowOverlap="1" wp14:anchorId="5925C1D8" wp14:editId="4E08BBB9">
            <wp:simplePos x="0" y="0"/>
            <wp:positionH relativeFrom="column">
              <wp:posOffset>4618079</wp:posOffset>
            </wp:positionH>
            <wp:positionV relativeFrom="paragraph">
              <wp:posOffset>110490</wp:posOffset>
            </wp:positionV>
            <wp:extent cx="707390" cy="775335"/>
            <wp:effectExtent l="0" t="0" r="0" b="5715"/>
            <wp:wrapSquare wrapText="bothSides"/>
            <wp:docPr id="22" name="Picture 2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icon&#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707390" cy="775335"/>
                    </a:xfrm>
                    <a:prstGeom prst="rect">
                      <a:avLst/>
                    </a:prstGeom>
                  </pic:spPr>
                </pic:pic>
              </a:graphicData>
            </a:graphic>
            <wp14:sizeRelH relativeFrom="margin">
              <wp14:pctWidth>0</wp14:pctWidth>
            </wp14:sizeRelH>
            <wp14:sizeRelV relativeFrom="margin">
              <wp14:pctHeight>0</wp14:pctHeight>
            </wp14:sizeRelV>
          </wp:anchor>
        </w:drawing>
      </w:r>
      <w:r w:rsidR="00CB659E">
        <w:rPr>
          <w:rFonts w:ascii="Arial" w:hAnsi="Arial" w:cs="Arial"/>
          <w:sz w:val="20"/>
          <w:szCs w:val="20"/>
          <w:lang w:val="en-GB"/>
        </w:rPr>
        <w:t xml:space="preserve">Log in to the </w:t>
      </w:r>
      <w:hyperlink r:id="rId34" w:history="1">
        <w:r w:rsidR="00CB659E" w:rsidRPr="00CB659E">
          <w:rPr>
            <w:rStyle w:val="Hyperlink"/>
            <w:rFonts w:ascii="Arial" w:hAnsi="Arial" w:cs="Arial"/>
            <w:sz w:val="20"/>
            <w:szCs w:val="20"/>
            <w:lang w:val="en-GB"/>
          </w:rPr>
          <w:t>Supplier Portal</w:t>
        </w:r>
      </w:hyperlink>
      <w:r w:rsidR="00CB659E">
        <w:rPr>
          <w:rFonts w:ascii="Arial" w:hAnsi="Arial" w:cs="Arial"/>
          <w:sz w:val="20"/>
          <w:szCs w:val="20"/>
          <w:lang w:val="en-GB"/>
        </w:rPr>
        <w:t>.</w:t>
      </w:r>
    </w:p>
    <w:p w14:paraId="7E995279" w14:textId="00685562" w:rsidR="00CB659E" w:rsidRDefault="00CB659E" w:rsidP="00CB659E">
      <w:pPr>
        <w:pStyle w:val="ListParagraph"/>
        <w:rPr>
          <w:rFonts w:ascii="Arial" w:hAnsi="Arial" w:cs="Arial"/>
          <w:sz w:val="20"/>
          <w:szCs w:val="20"/>
          <w:lang w:val="en-GB"/>
        </w:rPr>
      </w:pPr>
    </w:p>
    <w:p w14:paraId="3640FEE2" w14:textId="13B48CEE" w:rsidR="00CB659E" w:rsidRDefault="009B5754" w:rsidP="00CB659E">
      <w:pPr>
        <w:pStyle w:val="ListParagraph"/>
        <w:numPr>
          <w:ilvl w:val="0"/>
          <w:numId w:val="49"/>
        </w:numPr>
        <w:rPr>
          <w:rFonts w:ascii="Arial" w:hAnsi="Arial" w:cs="Arial"/>
          <w:sz w:val="20"/>
          <w:szCs w:val="20"/>
          <w:lang w:val="en-GB"/>
        </w:rPr>
      </w:pPr>
      <w:r>
        <w:rPr>
          <w:rFonts w:ascii="Arial" w:hAnsi="Arial" w:cs="Arial"/>
          <w:sz w:val="20"/>
          <w:szCs w:val="20"/>
          <w:lang w:val="en-GB"/>
        </w:rPr>
        <w:t>Click the Supplier Portal tile on the home page.</w:t>
      </w:r>
    </w:p>
    <w:p w14:paraId="79AFD437" w14:textId="3CFCCB56" w:rsidR="009B5754" w:rsidRPr="009B5754" w:rsidRDefault="009B5754" w:rsidP="009B5754">
      <w:pPr>
        <w:pStyle w:val="ListParagraph"/>
        <w:rPr>
          <w:rFonts w:ascii="Arial" w:hAnsi="Arial" w:cs="Arial"/>
          <w:sz w:val="20"/>
          <w:szCs w:val="20"/>
          <w:lang w:val="en-GB"/>
        </w:rPr>
      </w:pPr>
    </w:p>
    <w:p w14:paraId="3C9D4D6B" w14:textId="5D36FF79" w:rsidR="009B5754" w:rsidRDefault="009B5754" w:rsidP="009B5754">
      <w:pPr>
        <w:pStyle w:val="ListParagraph"/>
        <w:rPr>
          <w:rFonts w:ascii="Arial" w:hAnsi="Arial" w:cs="Arial"/>
          <w:sz w:val="20"/>
          <w:szCs w:val="20"/>
          <w:lang w:val="en-GB"/>
        </w:rPr>
      </w:pPr>
    </w:p>
    <w:p w14:paraId="21F3BCC5" w14:textId="77777777" w:rsidR="00C52D88" w:rsidRDefault="00C52D88" w:rsidP="009B5754">
      <w:pPr>
        <w:pStyle w:val="ListParagraph"/>
        <w:rPr>
          <w:rFonts w:ascii="Arial" w:hAnsi="Arial" w:cs="Arial"/>
          <w:sz w:val="20"/>
          <w:szCs w:val="20"/>
          <w:lang w:val="en-GB"/>
        </w:rPr>
      </w:pPr>
    </w:p>
    <w:p w14:paraId="5A08B342" w14:textId="314D1823" w:rsidR="009B5754" w:rsidRDefault="00C52D88" w:rsidP="009B5754">
      <w:pPr>
        <w:pStyle w:val="ListParagraph"/>
        <w:rPr>
          <w:rFonts w:ascii="Arial" w:hAnsi="Arial" w:cs="Arial"/>
          <w:sz w:val="20"/>
          <w:szCs w:val="20"/>
          <w:lang w:val="en-GB"/>
        </w:rPr>
      </w:pPr>
      <w:r w:rsidRPr="009B5754">
        <w:rPr>
          <w:rFonts w:ascii="Arial" w:hAnsi="Arial" w:cs="Arial"/>
          <w:noProof/>
          <w:sz w:val="20"/>
          <w:szCs w:val="20"/>
          <w:lang w:val="en-GB"/>
        </w:rPr>
        <w:drawing>
          <wp:anchor distT="0" distB="0" distL="114300" distR="114300" simplePos="0" relativeHeight="251658257" behindDoc="0" locked="0" layoutInCell="1" allowOverlap="1" wp14:anchorId="5A9CB184" wp14:editId="3AFDB2BB">
            <wp:simplePos x="0" y="0"/>
            <wp:positionH relativeFrom="column">
              <wp:posOffset>4241524</wp:posOffset>
            </wp:positionH>
            <wp:positionV relativeFrom="paragraph">
              <wp:posOffset>29210</wp:posOffset>
            </wp:positionV>
            <wp:extent cx="1078230" cy="565785"/>
            <wp:effectExtent l="19050" t="19050" r="26670" b="24765"/>
            <wp:wrapSquare wrapText="bothSides"/>
            <wp:docPr id="23" name="Picture 2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graphical user interface&#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1078230" cy="5657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7BC8FF7C" w14:textId="0E1AB2E1" w:rsidR="009B5754" w:rsidRDefault="009B5754" w:rsidP="009B5754">
      <w:pPr>
        <w:pStyle w:val="ListParagraph"/>
        <w:rPr>
          <w:rFonts w:ascii="Arial" w:hAnsi="Arial" w:cs="Arial"/>
          <w:sz w:val="20"/>
          <w:szCs w:val="20"/>
          <w:lang w:val="en-GB"/>
        </w:rPr>
      </w:pPr>
      <w:r>
        <w:rPr>
          <w:rFonts w:ascii="Arial" w:hAnsi="Arial" w:cs="Arial"/>
          <w:sz w:val="20"/>
          <w:szCs w:val="20"/>
          <w:lang w:val="en-GB"/>
        </w:rPr>
        <w:t xml:space="preserve">Click </w:t>
      </w:r>
      <w:r>
        <w:rPr>
          <w:rFonts w:ascii="Arial" w:hAnsi="Arial" w:cs="Arial"/>
          <w:b/>
          <w:bCs/>
          <w:sz w:val="20"/>
          <w:szCs w:val="20"/>
          <w:lang w:val="en-GB"/>
        </w:rPr>
        <w:t>Manage Profile</w:t>
      </w:r>
      <w:r>
        <w:rPr>
          <w:rFonts w:ascii="Arial" w:hAnsi="Arial" w:cs="Arial"/>
          <w:sz w:val="20"/>
          <w:szCs w:val="20"/>
          <w:lang w:val="en-GB"/>
        </w:rPr>
        <w:t xml:space="preserve"> </w:t>
      </w:r>
      <w:r w:rsidR="00C52D88">
        <w:rPr>
          <w:rFonts w:ascii="Arial" w:hAnsi="Arial" w:cs="Arial"/>
          <w:sz w:val="20"/>
          <w:szCs w:val="20"/>
          <w:lang w:val="en-GB"/>
        </w:rPr>
        <w:t>in</w:t>
      </w:r>
      <w:r>
        <w:rPr>
          <w:rFonts w:ascii="Arial" w:hAnsi="Arial" w:cs="Arial"/>
          <w:sz w:val="20"/>
          <w:szCs w:val="20"/>
          <w:lang w:val="en-GB"/>
        </w:rPr>
        <w:t xml:space="preserve"> the left-hand Tasks menu.</w:t>
      </w:r>
    </w:p>
    <w:p w14:paraId="33B846FF" w14:textId="71C29F7B" w:rsidR="009B5754" w:rsidRDefault="009B5754" w:rsidP="009B5754">
      <w:pPr>
        <w:pStyle w:val="ListParagraph"/>
        <w:rPr>
          <w:rFonts w:ascii="Arial" w:hAnsi="Arial" w:cs="Arial"/>
          <w:sz w:val="20"/>
          <w:szCs w:val="20"/>
          <w:lang w:val="en-GB"/>
        </w:rPr>
      </w:pPr>
    </w:p>
    <w:p w14:paraId="6D268EB8" w14:textId="1E9D960E" w:rsidR="009B5754" w:rsidRDefault="009B5754" w:rsidP="009B5754">
      <w:pPr>
        <w:pStyle w:val="ListParagraph"/>
        <w:rPr>
          <w:rFonts w:ascii="Arial" w:hAnsi="Arial" w:cs="Arial"/>
          <w:sz w:val="20"/>
          <w:szCs w:val="20"/>
          <w:lang w:val="en-GB"/>
        </w:rPr>
      </w:pPr>
    </w:p>
    <w:p w14:paraId="17ED8AD9" w14:textId="31BE79D0" w:rsidR="00C52D88" w:rsidRPr="009B5754" w:rsidRDefault="00C52D88" w:rsidP="009B5754">
      <w:pPr>
        <w:pStyle w:val="ListParagraph"/>
        <w:rPr>
          <w:rFonts w:ascii="Arial" w:hAnsi="Arial" w:cs="Arial"/>
          <w:sz w:val="20"/>
          <w:szCs w:val="20"/>
          <w:lang w:val="en-GB"/>
        </w:rPr>
      </w:pPr>
      <w:r w:rsidRPr="009B5754">
        <w:rPr>
          <w:rFonts w:ascii="Arial" w:hAnsi="Arial" w:cs="Arial"/>
          <w:noProof/>
          <w:sz w:val="20"/>
          <w:szCs w:val="20"/>
          <w:lang w:val="en-GB"/>
        </w:rPr>
        <w:drawing>
          <wp:anchor distT="0" distB="0" distL="114300" distR="114300" simplePos="0" relativeHeight="251658253" behindDoc="0" locked="0" layoutInCell="1" allowOverlap="1" wp14:anchorId="73FB1237" wp14:editId="091C7F18">
            <wp:simplePos x="0" y="0"/>
            <wp:positionH relativeFrom="column">
              <wp:posOffset>4575534</wp:posOffset>
            </wp:positionH>
            <wp:positionV relativeFrom="paragraph">
              <wp:posOffset>131445</wp:posOffset>
            </wp:positionV>
            <wp:extent cx="752475" cy="428625"/>
            <wp:effectExtent l="19050" t="19050" r="28575" b="2857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752475" cy="4286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0E41ED68" w14:textId="5BB77225" w:rsidR="00DD7312" w:rsidRPr="009B5754" w:rsidRDefault="009B5754" w:rsidP="00203344">
      <w:pPr>
        <w:pStyle w:val="ListParagraph"/>
        <w:rPr>
          <w:rFonts w:ascii="Arial" w:hAnsi="Arial" w:cs="Arial"/>
          <w:sz w:val="20"/>
          <w:szCs w:val="20"/>
          <w:lang w:val="en-GB"/>
        </w:rPr>
      </w:pPr>
      <w:r>
        <w:rPr>
          <w:rFonts w:ascii="Arial" w:hAnsi="Arial" w:cs="Arial"/>
          <w:sz w:val="20"/>
          <w:szCs w:val="20"/>
          <w:lang w:val="en-GB"/>
        </w:rPr>
        <w:t xml:space="preserve">On the Company Profile screen, click the </w:t>
      </w:r>
      <w:r w:rsidRPr="009B5754">
        <w:rPr>
          <w:rFonts w:ascii="Arial" w:hAnsi="Arial" w:cs="Arial"/>
          <w:b/>
          <w:bCs/>
          <w:sz w:val="20"/>
          <w:szCs w:val="20"/>
          <w:lang w:val="en-GB"/>
        </w:rPr>
        <w:t xml:space="preserve">Edit </w:t>
      </w:r>
      <w:r>
        <w:rPr>
          <w:rFonts w:ascii="Arial" w:hAnsi="Arial" w:cs="Arial"/>
          <w:sz w:val="20"/>
          <w:szCs w:val="20"/>
          <w:lang w:val="en-GB"/>
        </w:rPr>
        <w:t xml:space="preserve">button to begin a profile change request. Click </w:t>
      </w:r>
      <w:r w:rsidRPr="009B5754">
        <w:rPr>
          <w:rFonts w:ascii="Arial" w:hAnsi="Arial" w:cs="Arial"/>
          <w:b/>
          <w:bCs/>
          <w:sz w:val="20"/>
          <w:szCs w:val="20"/>
          <w:lang w:val="en-GB"/>
        </w:rPr>
        <w:t>Yes</w:t>
      </w:r>
      <w:r>
        <w:rPr>
          <w:rFonts w:ascii="Arial" w:hAnsi="Arial" w:cs="Arial"/>
          <w:sz w:val="20"/>
          <w:szCs w:val="20"/>
          <w:lang w:val="en-GB"/>
        </w:rPr>
        <w:t xml:space="preserve"> to confirm this request.</w:t>
      </w:r>
    </w:p>
    <w:p w14:paraId="5B5C0834" w14:textId="1F8609D8" w:rsidR="00DD7312" w:rsidRDefault="00DD7312" w:rsidP="006C506A">
      <w:pPr>
        <w:rPr>
          <w:rFonts w:ascii="Arial" w:hAnsi="Arial" w:cs="Arial"/>
          <w:sz w:val="20"/>
          <w:szCs w:val="20"/>
          <w:lang w:val="en-GB"/>
        </w:rPr>
      </w:pPr>
    </w:p>
    <w:p w14:paraId="2C5D110F" w14:textId="527CD08E" w:rsidR="009B5754" w:rsidRPr="00203344" w:rsidRDefault="00203344" w:rsidP="00203344">
      <w:pPr>
        <w:pStyle w:val="ListParagraph"/>
        <w:numPr>
          <w:ilvl w:val="0"/>
          <w:numId w:val="49"/>
        </w:numPr>
        <w:rPr>
          <w:rFonts w:ascii="Arial" w:hAnsi="Arial" w:cs="Arial"/>
          <w:sz w:val="20"/>
          <w:szCs w:val="20"/>
          <w:lang w:val="en-GB"/>
        </w:rPr>
      </w:pPr>
      <w:r>
        <w:rPr>
          <w:rFonts w:ascii="Arial" w:hAnsi="Arial" w:cs="Arial"/>
          <w:sz w:val="20"/>
          <w:szCs w:val="20"/>
          <w:lang w:val="en-GB"/>
        </w:rPr>
        <w:t xml:space="preserve">The Edit Profile Change Request screen appears. Type in a </w:t>
      </w:r>
      <w:r w:rsidRPr="00203344">
        <w:rPr>
          <w:rFonts w:ascii="Arial" w:hAnsi="Arial" w:cs="Arial"/>
          <w:b/>
          <w:bCs/>
          <w:sz w:val="20"/>
          <w:szCs w:val="20"/>
          <w:lang w:val="en-GB"/>
        </w:rPr>
        <w:t>Change Description</w:t>
      </w:r>
      <w:r>
        <w:rPr>
          <w:rFonts w:ascii="Arial" w:hAnsi="Arial" w:cs="Arial"/>
          <w:sz w:val="20"/>
          <w:szCs w:val="20"/>
          <w:lang w:val="en-GB"/>
        </w:rPr>
        <w:t xml:space="preserve"> for this request and then use the </w:t>
      </w:r>
      <w:r w:rsidRPr="00203344">
        <w:rPr>
          <w:rFonts w:ascii="Arial" w:hAnsi="Arial" w:cs="Arial"/>
          <w:b/>
          <w:bCs/>
          <w:sz w:val="20"/>
          <w:szCs w:val="20"/>
          <w:lang w:val="en-GB"/>
        </w:rPr>
        <w:t>Contacts</w:t>
      </w:r>
      <w:r>
        <w:rPr>
          <w:rFonts w:ascii="Arial" w:hAnsi="Arial" w:cs="Arial"/>
          <w:sz w:val="20"/>
          <w:szCs w:val="20"/>
          <w:lang w:val="en-GB"/>
        </w:rPr>
        <w:t xml:space="preserve"> or </w:t>
      </w:r>
      <w:r w:rsidRPr="00203344">
        <w:rPr>
          <w:rFonts w:ascii="Arial" w:hAnsi="Arial" w:cs="Arial"/>
          <w:b/>
          <w:bCs/>
          <w:sz w:val="20"/>
          <w:szCs w:val="20"/>
          <w:lang w:val="en-GB"/>
        </w:rPr>
        <w:t>Addresses</w:t>
      </w:r>
      <w:r>
        <w:rPr>
          <w:rFonts w:ascii="Arial" w:hAnsi="Arial" w:cs="Arial"/>
          <w:sz w:val="20"/>
          <w:szCs w:val="20"/>
          <w:lang w:val="en-GB"/>
        </w:rPr>
        <w:t xml:space="preserve"> tabs to add in information for new users as required.</w:t>
      </w:r>
    </w:p>
    <w:p w14:paraId="62462BF7" w14:textId="0993A168" w:rsidR="009B5754" w:rsidRDefault="002459D8" w:rsidP="006C506A">
      <w:pPr>
        <w:rPr>
          <w:rFonts w:ascii="Arial" w:hAnsi="Arial" w:cs="Arial"/>
          <w:sz w:val="20"/>
          <w:szCs w:val="20"/>
          <w:lang w:val="en-GB"/>
        </w:rPr>
      </w:pPr>
      <w:r>
        <w:rPr>
          <w:rFonts w:ascii="Arial" w:hAnsi="Arial" w:cs="Arial"/>
          <w:bCs/>
          <w:noProof/>
          <w:sz w:val="20"/>
          <w:szCs w:val="20"/>
        </w:rPr>
        <mc:AlternateContent>
          <mc:Choice Requires="wps">
            <w:drawing>
              <wp:anchor distT="0" distB="0" distL="114300" distR="114300" simplePos="0" relativeHeight="251658254" behindDoc="0" locked="0" layoutInCell="1" allowOverlap="1" wp14:anchorId="534C7A73" wp14:editId="595A5A79">
                <wp:simplePos x="0" y="0"/>
                <wp:positionH relativeFrom="column">
                  <wp:posOffset>1240155</wp:posOffset>
                </wp:positionH>
                <wp:positionV relativeFrom="paragraph">
                  <wp:posOffset>1377619</wp:posOffset>
                </wp:positionV>
                <wp:extent cx="739140" cy="182880"/>
                <wp:effectExtent l="0" t="0" r="22860" b="26670"/>
                <wp:wrapNone/>
                <wp:docPr id="26" name="Rectangle: Rounded Corners 26"/>
                <wp:cNvGraphicFramePr/>
                <a:graphic xmlns:a="http://schemas.openxmlformats.org/drawingml/2006/main">
                  <a:graphicData uri="http://schemas.microsoft.com/office/word/2010/wordprocessingShape">
                    <wps:wsp>
                      <wps:cNvSpPr/>
                      <wps:spPr>
                        <a:xfrm>
                          <a:off x="0" y="0"/>
                          <a:ext cx="739140" cy="182880"/>
                        </a:xfrm>
                        <a:prstGeom prst="roundRect">
                          <a:avLst/>
                        </a:prstGeom>
                        <a:noFill/>
                        <a:ln w="19050">
                          <a:solidFill>
                            <a:srgbClr val="C0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45E5F24">
              <v:roundrect w14:anchorId="0D73EA75" id="Rectangle: Rounded Corners 26" o:spid="_x0000_s1026" style="position:absolute;margin-left:97.65pt;margin-top:108.45pt;width:58.2pt;height:1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" filled="f" strokecolor="#c00000" strokeweight="1.5pt">
                <v:stroke dashstyle="1 1" joinstyle="miter"/>
              </v:roundrect>
            </w:pict>
          </mc:Fallback>
        </mc:AlternateContent>
      </w:r>
      <w:r>
        <w:rPr>
          <w:rFonts w:ascii="Arial" w:hAnsi="Arial" w:cs="Arial"/>
          <w:bCs/>
          <w:noProof/>
          <w:sz w:val="20"/>
          <w:szCs w:val="20"/>
        </w:rPr>
        <mc:AlternateContent>
          <mc:Choice Requires="wps">
            <w:drawing>
              <wp:anchor distT="0" distB="0" distL="114300" distR="114300" simplePos="0" relativeHeight="251658255" behindDoc="0" locked="0" layoutInCell="1" allowOverlap="1" wp14:anchorId="12636717" wp14:editId="25965BCC">
                <wp:simplePos x="0" y="0"/>
                <wp:positionH relativeFrom="column">
                  <wp:posOffset>1139521</wp:posOffset>
                </wp:positionH>
                <wp:positionV relativeFrom="paragraph">
                  <wp:posOffset>912495</wp:posOffset>
                </wp:positionV>
                <wp:extent cx="694690" cy="200025"/>
                <wp:effectExtent l="0" t="0" r="10160" b="28575"/>
                <wp:wrapNone/>
                <wp:docPr id="27" name="Rectangle: Rounded Corners 27"/>
                <wp:cNvGraphicFramePr/>
                <a:graphic xmlns:a="http://schemas.openxmlformats.org/drawingml/2006/main">
                  <a:graphicData uri="http://schemas.microsoft.com/office/word/2010/wordprocessingShape">
                    <wps:wsp>
                      <wps:cNvSpPr/>
                      <wps:spPr>
                        <a:xfrm>
                          <a:off x="0" y="0"/>
                          <a:ext cx="694690" cy="200025"/>
                        </a:xfrm>
                        <a:prstGeom prst="roundRect">
                          <a:avLst/>
                        </a:prstGeom>
                        <a:noFill/>
                        <a:ln w="19050">
                          <a:solidFill>
                            <a:srgbClr val="C0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0DBE111">
              <v:roundrect w14:anchorId="02A6347A" id="Rectangle: Rounded Corners 27" o:spid="_x0000_s1026" style="position:absolute;margin-left:89.75pt;margin-top:71.85pt;width:54.7pt;height:1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" filled="f" strokecolor="#c00000" strokeweight="1.5pt">
                <v:stroke dashstyle="1 1" joinstyle="miter"/>
              </v:roundrect>
            </w:pict>
          </mc:Fallback>
        </mc:AlternateContent>
      </w:r>
      <w:r w:rsidR="009B5754" w:rsidRPr="009B5754">
        <w:rPr>
          <w:rFonts w:ascii="Arial" w:hAnsi="Arial" w:cs="Arial"/>
          <w:noProof/>
          <w:sz w:val="20"/>
          <w:szCs w:val="20"/>
          <w:lang w:val="en-GB"/>
        </w:rPr>
        <w:drawing>
          <wp:inline distT="0" distB="0" distL="0" distR="0" wp14:anchorId="1883E944" wp14:editId="7363A503">
            <wp:extent cx="5731510" cy="1684020"/>
            <wp:effectExtent l="38100" t="38100" r="97790" b="8763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731510" cy="1684020"/>
                    </a:xfrm>
                    <a:prstGeom prst="rect">
                      <a:avLst/>
                    </a:prstGeom>
                    <a:effectLst>
                      <a:outerShdw blurRad="50800" dist="38100" dir="2700000" algn="tl" rotWithShape="0">
                        <a:prstClr val="black">
                          <a:alpha val="40000"/>
                        </a:prstClr>
                      </a:outerShdw>
                    </a:effectLst>
                  </pic:spPr>
                </pic:pic>
              </a:graphicData>
            </a:graphic>
          </wp:inline>
        </w:drawing>
      </w:r>
    </w:p>
    <w:p w14:paraId="1CAD76A9" w14:textId="5CF09BB1" w:rsidR="00203344" w:rsidRDefault="00203344">
      <w:pPr>
        <w:rPr>
          <w:rFonts w:ascii="Arial" w:hAnsi="Arial" w:cs="Arial"/>
          <w:sz w:val="20"/>
          <w:szCs w:val="20"/>
          <w:lang w:val="en-GB"/>
        </w:rPr>
      </w:pPr>
      <w:r>
        <w:rPr>
          <w:rFonts w:ascii="Arial" w:hAnsi="Arial" w:cs="Arial"/>
          <w:sz w:val="20"/>
          <w:szCs w:val="20"/>
          <w:lang w:val="en-GB"/>
        </w:rPr>
        <w:t>The rules for inputting new contacts or addresses are as per pages 3 and 4 above.</w:t>
      </w:r>
    </w:p>
    <w:p w14:paraId="1591C685" w14:textId="22878692" w:rsidR="00326CBA" w:rsidRDefault="00326CBA">
      <w:pPr>
        <w:rPr>
          <w:rFonts w:ascii="Arial" w:hAnsi="Arial" w:cs="Arial"/>
          <w:sz w:val="20"/>
          <w:szCs w:val="20"/>
          <w:lang w:val="en-GB"/>
        </w:rPr>
      </w:pPr>
    </w:p>
    <w:p w14:paraId="545892F3" w14:textId="3198B027" w:rsidR="00326CBA" w:rsidRDefault="00326CBA">
      <w:pPr>
        <w:rPr>
          <w:rFonts w:ascii="Arial" w:hAnsi="Arial" w:cs="Arial"/>
          <w:sz w:val="20"/>
          <w:szCs w:val="20"/>
          <w:lang w:val="en-GB"/>
        </w:rPr>
      </w:pPr>
      <w:r>
        <w:rPr>
          <w:rFonts w:ascii="Arial" w:hAnsi="Arial" w:cs="Arial"/>
          <w:sz w:val="20"/>
          <w:szCs w:val="20"/>
          <w:lang w:val="en-GB"/>
        </w:rPr>
        <w:t xml:space="preserve">To save your draft change request without formally submitting it, click </w:t>
      </w:r>
      <w:r>
        <w:rPr>
          <w:rFonts w:ascii="Arial" w:hAnsi="Arial" w:cs="Arial"/>
          <w:b/>
          <w:bCs/>
          <w:sz w:val="20"/>
          <w:szCs w:val="20"/>
          <w:lang w:val="en-GB"/>
        </w:rPr>
        <w:t>Save</w:t>
      </w:r>
      <w:r>
        <w:rPr>
          <w:rFonts w:ascii="Arial" w:hAnsi="Arial" w:cs="Arial"/>
          <w:sz w:val="20"/>
          <w:szCs w:val="20"/>
          <w:lang w:val="en-GB"/>
        </w:rPr>
        <w:t xml:space="preserve"> or </w:t>
      </w:r>
      <w:r>
        <w:rPr>
          <w:rFonts w:ascii="Arial" w:hAnsi="Arial" w:cs="Arial"/>
          <w:b/>
          <w:bCs/>
          <w:sz w:val="20"/>
          <w:szCs w:val="20"/>
          <w:lang w:val="en-GB"/>
        </w:rPr>
        <w:t>Save and Close</w:t>
      </w:r>
      <w:r>
        <w:rPr>
          <w:rFonts w:ascii="Arial" w:hAnsi="Arial" w:cs="Arial"/>
          <w:sz w:val="20"/>
          <w:szCs w:val="20"/>
          <w:lang w:val="en-GB"/>
        </w:rPr>
        <w:t>.</w:t>
      </w:r>
    </w:p>
    <w:p w14:paraId="49AA9EC9" w14:textId="74020753" w:rsidR="00326CBA" w:rsidRPr="00AA77D4" w:rsidRDefault="00326CBA">
      <w:pPr>
        <w:rPr>
          <w:rFonts w:ascii="Arial" w:hAnsi="Arial" w:cs="Arial"/>
          <w:color w:val="FF0000"/>
          <w:sz w:val="20"/>
          <w:szCs w:val="20"/>
          <w:lang w:val="en-GB"/>
        </w:rPr>
      </w:pPr>
      <w:r w:rsidRPr="00AA77D4">
        <w:rPr>
          <w:rFonts w:ascii="Arial" w:hAnsi="Arial" w:cs="Arial"/>
          <w:color w:val="FF0000"/>
          <w:sz w:val="20"/>
          <w:szCs w:val="20"/>
          <w:lang w:val="en-GB"/>
        </w:rPr>
        <w:t xml:space="preserve">To submit and activate your change request, click </w:t>
      </w:r>
      <w:r w:rsidRPr="00AA77D4">
        <w:rPr>
          <w:rFonts w:ascii="Arial" w:hAnsi="Arial" w:cs="Arial"/>
          <w:b/>
          <w:bCs/>
          <w:color w:val="FF0000"/>
          <w:sz w:val="20"/>
          <w:szCs w:val="20"/>
          <w:lang w:val="en-GB"/>
        </w:rPr>
        <w:t>Review Changes</w:t>
      </w:r>
      <w:r w:rsidRPr="00AA77D4">
        <w:rPr>
          <w:rFonts w:ascii="Arial" w:hAnsi="Arial" w:cs="Arial"/>
          <w:color w:val="FF0000"/>
          <w:sz w:val="20"/>
          <w:szCs w:val="20"/>
          <w:lang w:val="en-GB"/>
        </w:rPr>
        <w:t xml:space="preserve"> </w:t>
      </w:r>
      <w:r w:rsidR="002459D8" w:rsidRPr="00AA77D4">
        <w:rPr>
          <w:rFonts w:ascii="Arial" w:hAnsi="Arial" w:cs="Arial"/>
          <w:color w:val="FF0000"/>
          <w:sz w:val="20"/>
          <w:szCs w:val="20"/>
          <w:lang w:val="en-GB"/>
        </w:rPr>
        <w:t xml:space="preserve">and then </w:t>
      </w:r>
      <w:r w:rsidR="002459D8" w:rsidRPr="00AA77D4">
        <w:rPr>
          <w:rFonts w:ascii="Arial" w:hAnsi="Arial" w:cs="Arial"/>
          <w:b/>
          <w:bCs/>
          <w:color w:val="FF0000"/>
          <w:sz w:val="20"/>
          <w:szCs w:val="20"/>
          <w:lang w:val="en-GB"/>
        </w:rPr>
        <w:t>Submit</w:t>
      </w:r>
      <w:r w:rsidR="002459D8" w:rsidRPr="00AA77D4">
        <w:rPr>
          <w:rFonts w:ascii="Arial" w:hAnsi="Arial" w:cs="Arial"/>
          <w:color w:val="FF0000"/>
          <w:sz w:val="20"/>
          <w:szCs w:val="20"/>
          <w:lang w:val="en-GB"/>
        </w:rPr>
        <w:t>.</w:t>
      </w:r>
    </w:p>
    <w:p w14:paraId="0CDFFE0E" w14:textId="31E821AF" w:rsidR="002459D8" w:rsidRPr="002459D8" w:rsidRDefault="002459D8">
      <w:pPr>
        <w:rPr>
          <w:rFonts w:ascii="Arial" w:hAnsi="Arial" w:cs="Arial"/>
          <w:i/>
          <w:iCs/>
          <w:sz w:val="20"/>
          <w:szCs w:val="20"/>
          <w:lang w:val="en-GB"/>
        </w:rPr>
      </w:pPr>
      <w:r w:rsidRPr="002459D8">
        <w:rPr>
          <w:rFonts w:ascii="Arial" w:hAnsi="Arial" w:cs="Arial"/>
          <w:i/>
          <w:iCs/>
          <w:sz w:val="20"/>
          <w:szCs w:val="20"/>
          <w:lang w:val="en-GB"/>
        </w:rPr>
        <w:t>Note: each supplier can only have one change request underway at a time. If a request is not either submitted or cancelled, it will block your colleagues from making any other change request</w:t>
      </w:r>
      <w:r w:rsidR="00C52D88">
        <w:rPr>
          <w:rFonts w:ascii="Arial" w:hAnsi="Arial" w:cs="Arial"/>
          <w:i/>
          <w:iCs/>
          <w:sz w:val="20"/>
          <w:szCs w:val="20"/>
          <w:lang w:val="en-GB"/>
        </w:rPr>
        <w:t>. Requests are linked to your supplier, so colleagues can edit or delete your draft request</w:t>
      </w:r>
      <w:r w:rsidR="00A56064">
        <w:rPr>
          <w:rFonts w:ascii="Arial" w:hAnsi="Arial" w:cs="Arial"/>
          <w:i/>
          <w:iCs/>
          <w:sz w:val="20"/>
          <w:szCs w:val="20"/>
          <w:lang w:val="en-GB"/>
        </w:rPr>
        <w:t xml:space="preserve"> if necessary.</w:t>
      </w:r>
    </w:p>
    <w:p w14:paraId="0DC14937" w14:textId="77777777" w:rsidR="00203344" w:rsidRDefault="00203344">
      <w:pPr>
        <w:rPr>
          <w:rFonts w:ascii="Arial" w:hAnsi="Arial" w:cs="Arial"/>
          <w:sz w:val="20"/>
          <w:szCs w:val="20"/>
          <w:lang w:val="en-GB"/>
        </w:rPr>
      </w:pPr>
    </w:p>
    <w:p w14:paraId="623CCCF2" w14:textId="29827B4F" w:rsidR="00DD7312" w:rsidRDefault="00DD7312">
      <w:pPr>
        <w:rPr>
          <w:rFonts w:ascii="Arial" w:hAnsi="Arial" w:cs="Arial"/>
          <w:sz w:val="20"/>
          <w:szCs w:val="20"/>
          <w:lang w:val="en-GB"/>
        </w:rPr>
      </w:pPr>
      <w:r>
        <w:rPr>
          <w:rFonts w:ascii="Arial" w:hAnsi="Arial" w:cs="Arial"/>
          <w:sz w:val="20"/>
          <w:szCs w:val="20"/>
          <w:lang w:val="en-GB"/>
        </w:rPr>
        <w:br w:type="page"/>
      </w:r>
    </w:p>
    <w:p w14:paraId="01C68ED6" w14:textId="77777777" w:rsidR="00DD7312" w:rsidRDefault="00DD7312" w:rsidP="006C506A">
      <w:pPr>
        <w:rPr>
          <w:rFonts w:ascii="Arial" w:hAnsi="Arial" w:cs="Arial"/>
          <w:sz w:val="20"/>
          <w:szCs w:val="20"/>
          <w:lang w:val="en-GB"/>
        </w:rPr>
      </w:pPr>
    </w:p>
    <w:p w14:paraId="737A8748" w14:textId="77777777" w:rsidR="00A56064" w:rsidRDefault="00A56064" w:rsidP="006C506A">
      <w:pPr>
        <w:rPr>
          <w:rFonts w:ascii="Arial" w:hAnsi="Arial" w:cs="Arial"/>
          <w:b/>
          <w:bCs/>
          <w:lang w:val="en-GB"/>
        </w:rPr>
      </w:pPr>
    </w:p>
    <w:p w14:paraId="521BD8E1" w14:textId="77777777" w:rsidR="00A56064" w:rsidRDefault="00A56064" w:rsidP="006C506A">
      <w:pPr>
        <w:rPr>
          <w:rFonts w:ascii="Arial" w:hAnsi="Arial" w:cs="Arial"/>
          <w:b/>
          <w:bCs/>
          <w:lang w:val="en-GB"/>
        </w:rPr>
      </w:pPr>
    </w:p>
    <w:p w14:paraId="13022347" w14:textId="77777777" w:rsidR="00A56064" w:rsidRDefault="00A56064" w:rsidP="006C506A">
      <w:pPr>
        <w:rPr>
          <w:rFonts w:ascii="Arial" w:hAnsi="Arial" w:cs="Arial"/>
          <w:b/>
          <w:bCs/>
          <w:lang w:val="en-GB"/>
        </w:rPr>
      </w:pPr>
    </w:p>
    <w:p w14:paraId="071FDD52" w14:textId="77777777" w:rsidR="00A56064" w:rsidRDefault="00A56064" w:rsidP="006C506A">
      <w:pPr>
        <w:rPr>
          <w:rFonts w:ascii="Arial" w:hAnsi="Arial" w:cs="Arial"/>
          <w:b/>
          <w:bCs/>
          <w:lang w:val="en-GB"/>
        </w:rPr>
      </w:pPr>
    </w:p>
    <w:p w14:paraId="28C9DD2E" w14:textId="77777777" w:rsidR="00A56064" w:rsidRDefault="00A56064" w:rsidP="006C506A">
      <w:pPr>
        <w:rPr>
          <w:rFonts w:ascii="Arial" w:hAnsi="Arial" w:cs="Arial"/>
          <w:b/>
          <w:bCs/>
          <w:lang w:val="en-GB"/>
        </w:rPr>
      </w:pPr>
    </w:p>
    <w:p w14:paraId="3D1C9887" w14:textId="5EC49830" w:rsidR="00B50865" w:rsidRPr="00995B02" w:rsidRDefault="00B50865" w:rsidP="006C506A">
      <w:pPr>
        <w:rPr>
          <w:rFonts w:ascii="Arial" w:hAnsi="Arial" w:cs="Arial"/>
          <w:b/>
          <w:bCs/>
          <w:lang w:val="en-GB"/>
        </w:rPr>
      </w:pPr>
      <w:r w:rsidRPr="00995B02">
        <w:rPr>
          <w:rFonts w:ascii="Arial" w:hAnsi="Arial" w:cs="Arial"/>
          <w:b/>
          <w:bCs/>
          <w:lang w:val="en-GB"/>
        </w:rPr>
        <w:t xml:space="preserve">For support with this process, contact the Oracle Procurement Cloud team at </w:t>
      </w:r>
      <w:r w:rsidR="00F36A02">
        <w:rPr>
          <w:rFonts w:ascii="Arial" w:hAnsi="Arial" w:cs="Arial"/>
          <w:b/>
          <w:bCs/>
          <w:lang w:val="en-GB"/>
        </w:rPr>
        <w:t>DE</w:t>
      </w:r>
      <w:r w:rsidRPr="00995B02">
        <w:rPr>
          <w:rFonts w:ascii="Arial" w:hAnsi="Arial" w:cs="Arial"/>
          <w:b/>
          <w:bCs/>
          <w:lang w:val="en-GB"/>
        </w:rPr>
        <w:t>:</w:t>
      </w:r>
    </w:p>
    <w:p w14:paraId="34B88660" w14:textId="47CA5D40" w:rsidR="00B50865" w:rsidRPr="00995B02" w:rsidRDefault="00E961D2" w:rsidP="00995B02">
      <w:pPr>
        <w:rPr>
          <w:rFonts w:ascii="Arial" w:hAnsi="Arial" w:cs="Arial"/>
          <w:b/>
          <w:bCs/>
          <w:lang w:val="en-GB"/>
        </w:rPr>
      </w:pPr>
      <w:hyperlink r:id="rId38" w:history="1">
        <w:r w:rsidR="00B50865" w:rsidRPr="00995B02">
          <w:rPr>
            <w:rStyle w:val="Hyperlink"/>
            <w:rFonts w:ascii="Arial" w:hAnsi="Arial" w:cs="Arial"/>
            <w:b/>
            <w:bCs/>
            <w:lang w:val="en-GB"/>
          </w:rPr>
          <w:t>oracle.procurement.cloud@education.vic.gov.au</w:t>
        </w:r>
      </w:hyperlink>
    </w:p>
    <w:sectPr w:rsidR="00B50865" w:rsidRPr="00995B02" w:rsidSect="00C438E4">
      <w:headerReference w:type="default" r:id="rId39"/>
      <w:footerReference w:type="default" r:id="rId40"/>
      <w:pgSz w:w="11906" w:h="16838"/>
      <w:pgMar w:top="1871"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07222" w14:textId="77777777" w:rsidR="005D3E37" w:rsidRDefault="005D3E37" w:rsidP="00E40A84">
      <w:pPr>
        <w:spacing w:after="0" w:line="240" w:lineRule="auto"/>
      </w:pPr>
      <w:r>
        <w:separator/>
      </w:r>
    </w:p>
  </w:endnote>
  <w:endnote w:type="continuationSeparator" w:id="0">
    <w:p w14:paraId="0D45F1AB" w14:textId="77777777" w:rsidR="005D3E37" w:rsidRDefault="005D3E37" w:rsidP="00E40A84">
      <w:pPr>
        <w:spacing w:after="0" w:line="240" w:lineRule="auto"/>
      </w:pPr>
      <w:r>
        <w:continuationSeparator/>
      </w:r>
    </w:p>
  </w:endnote>
  <w:endnote w:type="continuationNotice" w:id="1">
    <w:p w14:paraId="088F045C" w14:textId="77777777" w:rsidR="0013570A" w:rsidRDefault="001357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FDD6" w14:textId="77777777" w:rsidR="00D23C9F" w:rsidRDefault="00D23C9F" w:rsidP="00DE5C1D"/>
  <w:p w14:paraId="47CDD8C7" w14:textId="18E4D58B" w:rsidR="00D23C9F" w:rsidRPr="00B04B19" w:rsidRDefault="00D23C9F" w:rsidP="00D23C9F">
    <w:pPr>
      <w:pBdr>
        <w:top w:val="single" w:sz="4" w:space="1" w:color="0070C0"/>
      </w:pBdr>
      <w:spacing w:before="60" w:after="0" w:line="240" w:lineRule="auto"/>
      <w:rPr>
        <w:color w:val="0070C0"/>
        <w:sz w:val="16"/>
        <w:szCs w:val="16"/>
      </w:rPr>
    </w:pPr>
    <w:r w:rsidRPr="00B04B19">
      <w:rPr>
        <w:color w:val="0070C0"/>
        <w:sz w:val="16"/>
        <w:szCs w:val="16"/>
      </w:rPr>
      <w:t xml:space="preserve">QRG – </w:t>
    </w:r>
    <w:r w:rsidR="002954A5">
      <w:rPr>
        <w:color w:val="0070C0"/>
        <w:sz w:val="16"/>
        <w:szCs w:val="16"/>
      </w:rPr>
      <w:t>Supplier Registration Process</w:t>
    </w:r>
  </w:p>
  <w:p w14:paraId="688ACB96" w14:textId="7D6C80DC" w:rsidR="00DE5C1D" w:rsidRPr="00D23C9F" w:rsidRDefault="00D23C9F" w:rsidP="00D23C9F">
    <w:pPr>
      <w:pStyle w:val="Header"/>
      <w:tabs>
        <w:tab w:val="clear" w:pos="4513"/>
        <w:tab w:val="clear" w:pos="9026"/>
        <w:tab w:val="right" w:pos="9475"/>
      </w:tabs>
      <w:rPr>
        <w:color w:val="0070C0"/>
      </w:rPr>
    </w:pPr>
    <w:r w:rsidRPr="00185AB2">
      <w:rPr>
        <w:bCs/>
        <w:color w:val="0070C0"/>
        <w:sz w:val="16"/>
        <w:szCs w:val="16"/>
      </w:rPr>
      <w:t>Issue Date:</w:t>
    </w:r>
    <w:r w:rsidR="00481F80" w:rsidRPr="00185AB2">
      <w:rPr>
        <w:bCs/>
        <w:color w:val="0070C0"/>
        <w:sz w:val="16"/>
        <w:szCs w:val="16"/>
      </w:rPr>
      <w:t xml:space="preserve"> </w:t>
    </w:r>
    <w:r w:rsidR="0095487D">
      <w:rPr>
        <w:bCs/>
        <w:color w:val="0070C0"/>
        <w:sz w:val="16"/>
        <w:szCs w:val="16"/>
      </w:rPr>
      <w:t>6 April</w:t>
    </w:r>
    <w:r w:rsidR="00C438E4">
      <w:rPr>
        <w:bCs/>
        <w:color w:val="0070C0"/>
        <w:sz w:val="16"/>
        <w:szCs w:val="16"/>
      </w:rPr>
      <w:t xml:space="preserve"> </w:t>
    </w:r>
    <w:r w:rsidR="00481F80">
      <w:rPr>
        <w:bCs/>
        <w:color w:val="0070C0"/>
        <w:sz w:val="16"/>
        <w:szCs w:val="16"/>
      </w:rPr>
      <w:t>202</w:t>
    </w:r>
    <w:r w:rsidR="006E5EE4">
      <w:rPr>
        <w:bCs/>
        <w:color w:val="0070C0"/>
        <w:sz w:val="16"/>
        <w:szCs w:val="16"/>
      </w:rPr>
      <w:t>3</w:t>
    </w:r>
    <w:r w:rsidRPr="00B04B19">
      <w:rPr>
        <w:color w:val="0070C0"/>
      </w:rPr>
      <w:tab/>
    </w:r>
    <w:sdt>
      <w:sdtPr>
        <w:rPr>
          <w:color w:val="0070C0"/>
        </w:rPr>
        <w:id w:val="98381352"/>
        <w:docPartObj>
          <w:docPartGallery w:val="Page Numbers (Top of Page)"/>
          <w:docPartUnique/>
        </w:docPartObj>
      </w:sdtPr>
      <w:sdtEndPr/>
      <w:sdtContent>
        <w:r w:rsidRPr="00B04B19">
          <w:rPr>
            <w:color w:val="0070C0"/>
            <w:sz w:val="16"/>
            <w:szCs w:val="16"/>
          </w:rPr>
          <w:t xml:space="preserve">Page </w:t>
        </w:r>
        <w:r w:rsidRPr="00B04B19">
          <w:rPr>
            <w:b/>
            <w:bCs/>
            <w:color w:val="0070C0"/>
            <w:sz w:val="16"/>
            <w:szCs w:val="16"/>
          </w:rPr>
          <w:fldChar w:fldCharType="begin"/>
        </w:r>
        <w:r w:rsidRPr="00B04B19">
          <w:rPr>
            <w:b/>
            <w:bCs/>
            <w:color w:val="0070C0"/>
            <w:sz w:val="16"/>
            <w:szCs w:val="16"/>
          </w:rPr>
          <w:instrText xml:space="preserve"> PAGE </w:instrText>
        </w:r>
        <w:r w:rsidRPr="00B04B19">
          <w:rPr>
            <w:b/>
            <w:bCs/>
            <w:color w:val="0070C0"/>
            <w:sz w:val="16"/>
            <w:szCs w:val="16"/>
          </w:rPr>
          <w:fldChar w:fldCharType="separate"/>
        </w:r>
        <w:r w:rsidR="00A55D1F">
          <w:rPr>
            <w:b/>
            <w:bCs/>
            <w:noProof/>
            <w:color w:val="0070C0"/>
            <w:sz w:val="16"/>
            <w:szCs w:val="16"/>
          </w:rPr>
          <w:t>3</w:t>
        </w:r>
        <w:r w:rsidRPr="00B04B19">
          <w:rPr>
            <w:b/>
            <w:bCs/>
            <w:color w:val="0070C0"/>
            <w:sz w:val="16"/>
            <w:szCs w:val="16"/>
          </w:rPr>
          <w:fldChar w:fldCharType="end"/>
        </w:r>
        <w:r w:rsidRPr="00B04B19">
          <w:rPr>
            <w:color w:val="0070C0"/>
            <w:sz w:val="16"/>
            <w:szCs w:val="16"/>
          </w:rPr>
          <w:t xml:space="preserve"> of </w:t>
        </w:r>
        <w:r w:rsidRPr="00B04B19">
          <w:rPr>
            <w:b/>
            <w:bCs/>
            <w:color w:val="0070C0"/>
            <w:sz w:val="16"/>
            <w:szCs w:val="16"/>
          </w:rPr>
          <w:fldChar w:fldCharType="begin"/>
        </w:r>
        <w:r w:rsidRPr="00B04B19">
          <w:rPr>
            <w:b/>
            <w:bCs/>
            <w:color w:val="0070C0"/>
            <w:sz w:val="16"/>
            <w:szCs w:val="16"/>
          </w:rPr>
          <w:instrText xml:space="preserve"> NUMPAGES  </w:instrText>
        </w:r>
        <w:r w:rsidRPr="00B04B19">
          <w:rPr>
            <w:b/>
            <w:bCs/>
            <w:color w:val="0070C0"/>
            <w:sz w:val="16"/>
            <w:szCs w:val="16"/>
          </w:rPr>
          <w:fldChar w:fldCharType="separate"/>
        </w:r>
        <w:r w:rsidR="00A55D1F">
          <w:rPr>
            <w:b/>
            <w:bCs/>
            <w:noProof/>
            <w:color w:val="0070C0"/>
            <w:sz w:val="16"/>
            <w:szCs w:val="16"/>
          </w:rPr>
          <w:t>3</w:t>
        </w:r>
        <w:r w:rsidRPr="00B04B19">
          <w:rPr>
            <w:b/>
            <w:bCs/>
            <w:color w:val="0070C0"/>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E11C6" w14:textId="77777777" w:rsidR="005D3E37" w:rsidRDefault="005D3E37" w:rsidP="00E40A84">
      <w:pPr>
        <w:spacing w:after="0" w:line="240" w:lineRule="auto"/>
      </w:pPr>
      <w:r>
        <w:separator/>
      </w:r>
    </w:p>
  </w:footnote>
  <w:footnote w:type="continuationSeparator" w:id="0">
    <w:p w14:paraId="015AEE90" w14:textId="77777777" w:rsidR="005D3E37" w:rsidRDefault="005D3E37" w:rsidP="00E40A84">
      <w:pPr>
        <w:spacing w:after="0" w:line="240" w:lineRule="auto"/>
      </w:pPr>
      <w:r>
        <w:continuationSeparator/>
      </w:r>
    </w:p>
  </w:footnote>
  <w:footnote w:type="continuationNotice" w:id="1">
    <w:p w14:paraId="51915C90" w14:textId="77777777" w:rsidR="0013570A" w:rsidRDefault="001357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EB108" w14:textId="427E5D0E" w:rsidR="00E40A84" w:rsidRDefault="00F36A02">
    <w:pPr>
      <w:pStyle w:val="Header"/>
    </w:pPr>
    <w:r>
      <w:rPr>
        <w:noProof/>
      </w:rPr>
      <w:drawing>
        <wp:anchor distT="0" distB="0" distL="114300" distR="114300" simplePos="0" relativeHeight="251658240" behindDoc="1" locked="0" layoutInCell="1" allowOverlap="1" wp14:anchorId="04C4BA6E" wp14:editId="1D10F10C">
          <wp:simplePos x="0" y="0"/>
          <wp:positionH relativeFrom="page">
            <wp:posOffset>-9525</wp:posOffset>
          </wp:positionH>
          <wp:positionV relativeFrom="page">
            <wp:posOffset>1905</wp:posOffset>
          </wp:positionV>
          <wp:extent cx="7563600" cy="10690735"/>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2706"/>
    <w:multiLevelType w:val="hybridMultilevel"/>
    <w:tmpl w:val="AB566D28"/>
    <w:lvl w:ilvl="0" w:tplc="01520910">
      <w:start w:val="5"/>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084B4E"/>
    <w:multiLevelType w:val="hybridMultilevel"/>
    <w:tmpl w:val="0164B10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9F5ACB"/>
    <w:multiLevelType w:val="hybridMultilevel"/>
    <w:tmpl w:val="C41E3762"/>
    <w:lvl w:ilvl="0" w:tplc="9C144B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924021"/>
    <w:multiLevelType w:val="hybridMultilevel"/>
    <w:tmpl w:val="217CEA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926C63"/>
    <w:multiLevelType w:val="hybridMultilevel"/>
    <w:tmpl w:val="075EFA2C"/>
    <w:lvl w:ilvl="0" w:tplc="EB9ED1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DC7109"/>
    <w:multiLevelType w:val="hybridMultilevel"/>
    <w:tmpl w:val="83FCE65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B70427F"/>
    <w:multiLevelType w:val="hybridMultilevel"/>
    <w:tmpl w:val="6824AC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B81042"/>
    <w:multiLevelType w:val="hybridMultilevel"/>
    <w:tmpl w:val="06845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9A2009"/>
    <w:multiLevelType w:val="hybridMultilevel"/>
    <w:tmpl w:val="160ACE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D450B7"/>
    <w:multiLevelType w:val="hybridMultilevel"/>
    <w:tmpl w:val="6B6C7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810A0B"/>
    <w:multiLevelType w:val="hybridMultilevel"/>
    <w:tmpl w:val="F844E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B82D56"/>
    <w:multiLevelType w:val="hybridMultilevel"/>
    <w:tmpl w:val="3DE28D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707970"/>
    <w:multiLevelType w:val="hybridMultilevel"/>
    <w:tmpl w:val="8D660D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7E0A8B"/>
    <w:multiLevelType w:val="hybridMultilevel"/>
    <w:tmpl w:val="4D0075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287ABD"/>
    <w:multiLevelType w:val="hybridMultilevel"/>
    <w:tmpl w:val="ED2EAE5C"/>
    <w:lvl w:ilvl="0" w:tplc="0C09000F">
      <w:start w:val="1"/>
      <w:numFmt w:val="decimal"/>
      <w:lvlText w:val="%1."/>
      <w:lvlJc w:val="left"/>
      <w:pPr>
        <w:ind w:left="36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F363A1"/>
    <w:multiLevelType w:val="hybridMultilevel"/>
    <w:tmpl w:val="7F8A39D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0E4D50"/>
    <w:multiLevelType w:val="hybridMultilevel"/>
    <w:tmpl w:val="7EDC282C"/>
    <w:lvl w:ilvl="0" w:tplc="E59C19BE">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A0343FA"/>
    <w:multiLevelType w:val="hybridMultilevel"/>
    <w:tmpl w:val="83FCE65A"/>
    <w:lvl w:ilvl="0" w:tplc="E59C19BE">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CD321CF"/>
    <w:multiLevelType w:val="hybridMultilevel"/>
    <w:tmpl w:val="0B88D0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120FAE"/>
    <w:multiLevelType w:val="hybridMultilevel"/>
    <w:tmpl w:val="89A06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EE0365"/>
    <w:multiLevelType w:val="hybridMultilevel"/>
    <w:tmpl w:val="B37289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F2E1289"/>
    <w:multiLevelType w:val="hybridMultilevel"/>
    <w:tmpl w:val="7BC8207E"/>
    <w:lvl w:ilvl="0" w:tplc="7CD67C3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F310451"/>
    <w:multiLevelType w:val="hybridMultilevel"/>
    <w:tmpl w:val="826CE1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AE0CD7"/>
    <w:multiLevelType w:val="hybridMultilevel"/>
    <w:tmpl w:val="5A225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DA0F2A"/>
    <w:multiLevelType w:val="hybridMultilevel"/>
    <w:tmpl w:val="213C55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AE276C4"/>
    <w:multiLevelType w:val="hybridMultilevel"/>
    <w:tmpl w:val="E5EC19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3A21EB"/>
    <w:multiLevelType w:val="hybridMultilevel"/>
    <w:tmpl w:val="CB4CD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127BEF"/>
    <w:multiLevelType w:val="hybridMultilevel"/>
    <w:tmpl w:val="AAAE7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884939"/>
    <w:multiLevelType w:val="hybridMultilevel"/>
    <w:tmpl w:val="BD1EA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F32CF6"/>
    <w:multiLevelType w:val="hybridMultilevel"/>
    <w:tmpl w:val="7D6AB0E0"/>
    <w:lvl w:ilvl="0" w:tplc="74F8E5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0F595F"/>
    <w:multiLevelType w:val="hybridMultilevel"/>
    <w:tmpl w:val="A3A684D6"/>
    <w:lvl w:ilvl="0" w:tplc="C2387B4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2EA1490"/>
    <w:multiLevelType w:val="hybridMultilevel"/>
    <w:tmpl w:val="2D5C9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AE74B3"/>
    <w:multiLevelType w:val="hybridMultilevel"/>
    <w:tmpl w:val="7FD801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5D807BA"/>
    <w:multiLevelType w:val="hybridMultilevel"/>
    <w:tmpl w:val="7F8A39D6"/>
    <w:lvl w:ilvl="0" w:tplc="0C090019">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4" w15:restartNumberingAfterBreak="0">
    <w:nsid w:val="5B24425B"/>
    <w:multiLevelType w:val="hybridMultilevel"/>
    <w:tmpl w:val="640A497A"/>
    <w:lvl w:ilvl="0" w:tplc="D70EC16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5C0E4BD1"/>
    <w:multiLevelType w:val="hybridMultilevel"/>
    <w:tmpl w:val="09EAAC16"/>
    <w:lvl w:ilvl="0" w:tplc="75163C9C">
      <w:start w:val="1"/>
      <w:numFmt w:val="decimal"/>
      <w:lvlText w:val="Step %1."/>
      <w:lvlJc w:val="left"/>
      <w:pPr>
        <w:ind w:left="360" w:hanging="360"/>
      </w:pPr>
      <w:rPr>
        <w:rFonts w:ascii="Arial" w:hAnsi="Arial" w:cs="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E40076A"/>
    <w:multiLevelType w:val="hybridMultilevel"/>
    <w:tmpl w:val="3FAAB9AC"/>
    <w:lvl w:ilvl="0" w:tplc="75163C9C">
      <w:start w:val="1"/>
      <w:numFmt w:val="decimal"/>
      <w:lvlText w:val="Step %1."/>
      <w:lvlJc w:val="left"/>
      <w:pPr>
        <w:ind w:left="360" w:hanging="360"/>
      </w:pPr>
      <w:rPr>
        <w:rFonts w:ascii="Arial" w:hAnsi="Arial" w:cs="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F3D7ECD"/>
    <w:multiLevelType w:val="hybridMultilevel"/>
    <w:tmpl w:val="B98CC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C92722"/>
    <w:multiLevelType w:val="hybridMultilevel"/>
    <w:tmpl w:val="ED64B4CA"/>
    <w:lvl w:ilvl="0" w:tplc="71763F24">
      <w:start w:val="1"/>
      <w:numFmt w:val="decimal"/>
      <w:lvlText w:val="%1."/>
      <w:lvlJc w:val="left"/>
      <w:pPr>
        <w:ind w:left="1437" w:hanging="360"/>
      </w:pPr>
      <w:rPr>
        <w:rFonts w:hint="default"/>
        <w:sz w:val="20"/>
      </w:rPr>
    </w:lvl>
    <w:lvl w:ilvl="1" w:tplc="0C090001">
      <w:start w:val="1"/>
      <w:numFmt w:val="bullet"/>
      <w:lvlText w:val=""/>
      <w:lvlJc w:val="left"/>
      <w:pPr>
        <w:ind w:left="2517" w:hanging="360"/>
      </w:pPr>
      <w:rPr>
        <w:rFonts w:ascii="Symbol" w:hAnsi="Symbol" w:hint="default"/>
      </w:r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39" w15:restartNumberingAfterBreak="0">
    <w:nsid w:val="62FA56B2"/>
    <w:multiLevelType w:val="hybridMultilevel"/>
    <w:tmpl w:val="5F36151C"/>
    <w:lvl w:ilvl="0" w:tplc="71763F24">
      <w:start w:val="1"/>
      <w:numFmt w:val="decimal"/>
      <w:lvlText w:val="%1."/>
      <w:lvlJc w:val="left"/>
      <w:pPr>
        <w:ind w:left="36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4DE68AD"/>
    <w:multiLevelType w:val="hybridMultilevel"/>
    <w:tmpl w:val="12D6EA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82B0A49"/>
    <w:multiLevelType w:val="hybridMultilevel"/>
    <w:tmpl w:val="83F0F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8F00272"/>
    <w:multiLevelType w:val="hybridMultilevel"/>
    <w:tmpl w:val="C88C36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D547B7F"/>
    <w:multiLevelType w:val="hybridMultilevel"/>
    <w:tmpl w:val="1A72D1D8"/>
    <w:lvl w:ilvl="0" w:tplc="DC7C31CC">
      <w:start w:val="1"/>
      <w:numFmt w:val="decimal"/>
      <w:lvlText w:val="%1."/>
      <w:lvlJc w:val="left"/>
      <w:pPr>
        <w:ind w:left="36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7485E18"/>
    <w:multiLevelType w:val="hybridMultilevel"/>
    <w:tmpl w:val="C994C504"/>
    <w:lvl w:ilvl="0" w:tplc="ABC8BA40">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5" w15:restartNumberingAfterBreak="0">
    <w:nsid w:val="78761DA7"/>
    <w:multiLevelType w:val="hybridMultilevel"/>
    <w:tmpl w:val="9556A8B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8DB431C"/>
    <w:multiLevelType w:val="hybridMultilevel"/>
    <w:tmpl w:val="9CB8D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AB60CC"/>
    <w:multiLevelType w:val="hybridMultilevel"/>
    <w:tmpl w:val="E5EC19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F8571FB"/>
    <w:multiLevelType w:val="hybridMultilevel"/>
    <w:tmpl w:val="D618D5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95424297">
    <w:abstractNumId w:val="35"/>
  </w:num>
  <w:num w:numId="2" w16cid:durableId="761797485">
    <w:abstractNumId w:val="28"/>
  </w:num>
  <w:num w:numId="3" w16cid:durableId="1555964352">
    <w:abstractNumId w:val="27"/>
  </w:num>
  <w:num w:numId="4" w16cid:durableId="1509129370">
    <w:abstractNumId w:val="6"/>
  </w:num>
  <w:num w:numId="5" w16cid:durableId="1556358560">
    <w:abstractNumId w:val="23"/>
  </w:num>
  <w:num w:numId="6" w16cid:durableId="12415016">
    <w:abstractNumId w:val="18"/>
  </w:num>
  <w:num w:numId="7" w16cid:durableId="1877816053">
    <w:abstractNumId w:val="24"/>
  </w:num>
  <w:num w:numId="8" w16cid:durableId="230627638">
    <w:abstractNumId w:val="36"/>
  </w:num>
  <w:num w:numId="9" w16cid:durableId="1415661111">
    <w:abstractNumId w:val="14"/>
  </w:num>
  <w:num w:numId="10" w16cid:durableId="1391539666">
    <w:abstractNumId w:val="34"/>
  </w:num>
  <w:num w:numId="11" w16cid:durableId="418402825">
    <w:abstractNumId w:val="47"/>
  </w:num>
  <w:num w:numId="12" w16cid:durableId="489444775">
    <w:abstractNumId w:val="42"/>
  </w:num>
  <w:num w:numId="13" w16cid:durableId="1906259954">
    <w:abstractNumId w:val="20"/>
  </w:num>
  <w:num w:numId="14" w16cid:durableId="1806313455">
    <w:abstractNumId w:val="32"/>
  </w:num>
  <w:num w:numId="15" w16cid:durableId="982585728">
    <w:abstractNumId w:val="25"/>
  </w:num>
  <w:num w:numId="16" w16cid:durableId="1156798837">
    <w:abstractNumId w:val="13"/>
  </w:num>
  <w:num w:numId="17" w16cid:durableId="974797523">
    <w:abstractNumId w:val="11"/>
  </w:num>
  <w:num w:numId="18" w16cid:durableId="1001660650">
    <w:abstractNumId w:val="22"/>
  </w:num>
  <w:num w:numId="19" w16cid:durableId="1684241757">
    <w:abstractNumId w:val="9"/>
  </w:num>
  <w:num w:numId="20" w16cid:durableId="1737976361">
    <w:abstractNumId w:val="43"/>
  </w:num>
  <w:num w:numId="21" w16cid:durableId="89083518">
    <w:abstractNumId w:val="39"/>
  </w:num>
  <w:num w:numId="22" w16cid:durableId="384334577">
    <w:abstractNumId w:val="37"/>
  </w:num>
  <w:num w:numId="23" w16cid:durableId="2061708027">
    <w:abstractNumId w:val="15"/>
  </w:num>
  <w:num w:numId="24" w16cid:durableId="1204712425">
    <w:abstractNumId w:val="7"/>
  </w:num>
  <w:num w:numId="25" w16cid:durableId="207884122">
    <w:abstractNumId w:val="33"/>
  </w:num>
  <w:num w:numId="26" w16cid:durableId="798568173">
    <w:abstractNumId w:val="1"/>
  </w:num>
  <w:num w:numId="27" w16cid:durableId="413599566">
    <w:abstractNumId w:val="8"/>
  </w:num>
  <w:num w:numId="28" w16cid:durableId="74203757">
    <w:abstractNumId w:val="12"/>
  </w:num>
  <w:num w:numId="29" w16cid:durableId="1446777863">
    <w:abstractNumId w:val="44"/>
  </w:num>
  <w:num w:numId="30" w16cid:durableId="351228016">
    <w:abstractNumId w:val="17"/>
  </w:num>
  <w:num w:numId="31" w16cid:durableId="1405254577">
    <w:abstractNumId w:val="0"/>
  </w:num>
  <w:num w:numId="32" w16cid:durableId="399449445">
    <w:abstractNumId w:val="29"/>
  </w:num>
  <w:num w:numId="33" w16cid:durableId="809976275">
    <w:abstractNumId w:val="2"/>
  </w:num>
  <w:num w:numId="34" w16cid:durableId="1176731343">
    <w:abstractNumId w:val="19"/>
  </w:num>
  <w:num w:numId="35" w16cid:durableId="58526523">
    <w:abstractNumId w:val="46"/>
  </w:num>
  <w:num w:numId="36" w16cid:durableId="831725081">
    <w:abstractNumId w:val="21"/>
  </w:num>
  <w:num w:numId="37" w16cid:durableId="369457907">
    <w:abstractNumId w:val="30"/>
  </w:num>
  <w:num w:numId="38" w16cid:durableId="1175730056">
    <w:abstractNumId w:val="38"/>
  </w:num>
  <w:num w:numId="39" w16cid:durableId="463354594">
    <w:abstractNumId w:val="16"/>
  </w:num>
  <w:num w:numId="40" w16cid:durableId="1928077732">
    <w:abstractNumId w:val="40"/>
  </w:num>
  <w:num w:numId="41" w16cid:durableId="1646814735">
    <w:abstractNumId w:val="5"/>
  </w:num>
  <w:num w:numId="42" w16cid:durableId="169176618">
    <w:abstractNumId w:val="45"/>
  </w:num>
  <w:num w:numId="43" w16cid:durableId="913929019">
    <w:abstractNumId w:val="48"/>
  </w:num>
  <w:num w:numId="44" w16cid:durableId="1482573353">
    <w:abstractNumId w:val="31"/>
  </w:num>
  <w:num w:numId="45" w16cid:durableId="1527139229">
    <w:abstractNumId w:val="3"/>
  </w:num>
  <w:num w:numId="46" w16cid:durableId="731391455">
    <w:abstractNumId w:val="10"/>
  </w:num>
  <w:num w:numId="47" w16cid:durableId="1168131578">
    <w:abstractNumId w:val="26"/>
  </w:num>
  <w:num w:numId="48" w16cid:durableId="862792148">
    <w:abstractNumId w:val="41"/>
  </w:num>
  <w:num w:numId="49" w16cid:durableId="1530487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50"/>
    <w:rsid w:val="0000162F"/>
    <w:rsid w:val="00001EB9"/>
    <w:rsid w:val="00005F15"/>
    <w:rsid w:val="00020111"/>
    <w:rsid w:val="000271AA"/>
    <w:rsid w:val="00036384"/>
    <w:rsid w:val="0004119E"/>
    <w:rsid w:val="0005742D"/>
    <w:rsid w:val="00066D37"/>
    <w:rsid w:val="0008411F"/>
    <w:rsid w:val="000963D5"/>
    <w:rsid w:val="00096DC1"/>
    <w:rsid w:val="000A118D"/>
    <w:rsid w:val="000A69E8"/>
    <w:rsid w:val="000D5067"/>
    <w:rsid w:val="000E013A"/>
    <w:rsid w:val="000F34F1"/>
    <w:rsid w:val="000F57D5"/>
    <w:rsid w:val="0010107C"/>
    <w:rsid w:val="0010298C"/>
    <w:rsid w:val="001039FE"/>
    <w:rsid w:val="00111B0C"/>
    <w:rsid w:val="00111B38"/>
    <w:rsid w:val="00117695"/>
    <w:rsid w:val="001263E9"/>
    <w:rsid w:val="0013570A"/>
    <w:rsid w:val="001401BD"/>
    <w:rsid w:val="00143767"/>
    <w:rsid w:val="00151E6A"/>
    <w:rsid w:val="001547EB"/>
    <w:rsid w:val="001574A7"/>
    <w:rsid w:val="001616BD"/>
    <w:rsid w:val="0018272A"/>
    <w:rsid w:val="00184498"/>
    <w:rsid w:val="00185AB2"/>
    <w:rsid w:val="00187CB4"/>
    <w:rsid w:val="00192CD6"/>
    <w:rsid w:val="001A6476"/>
    <w:rsid w:val="001A752B"/>
    <w:rsid w:val="001B1B4E"/>
    <w:rsid w:val="001B58D3"/>
    <w:rsid w:val="001C335A"/>
    <w:rsid w:val="001C5D57"/>
    <w:rsid w:val="001C7BCA"/>
    <w:rsid w:val="001D2201"/>
    <w:rsid w:val="001D24DC"/>
    <w:rsid w:val="001D3351"/>
    <w:rsid w:val="001D46B4"/>
    <w:rsid w:val="001D6500"/>
    <w:rsid w:val="001F1186"/>
    <w:rsid w:val="001F39F4"/>
    <w:rsid w:val="001F45A0"/>
    <w:rsid w:val="001F5A2F"/>
    <w:rsid w:val="00200456"/>
    <w:rsid w:val="002016D2"/>
    <w:rsid w:val="00203344"/>
    <w:rsid w:val="0020501D"/>
    <w:rsid w:val="00215CB7"/>
    <w:rsid w:val="0023539F"/>
    <w:rsid w:val="00243220"/>
    <w:rsid w:val="00244EBB"/>
    <w:rsid w:val="002459D8"/>
    <w:rsid w:val="00252B75"/>
    <w:rsid w:val="00263240"/>
    <w:rsid w:val="00270C89"/>
    <w:rsid w:val="002954A5"/>
    <w:rsid w:val="002A3A2F"/>
    <w:rsid w:val="002B1F90"/>
    <w:rsid w:val="002B2947"/>
    <w:rsid w:val="002B3257"/>
    <w:rsid w:val="002B6E91"/>
    <w:rsid w:val="002C22FA"/>
    <w:rsid w:val="002C6AF5"/>
    <w:rsid w:val="002C7644"/>
    <w:rsid w:val="002C7F88"/>
    <w:rsid w:val="002D022F"/>
    <w:rsid w:val="002D564B"/>
    <w:rsid w:val="002E0C58"/>
    <w:rsid w:val="002F012C"/>
    <w:rsid w:val="002F255E"/>
    <w:rsid w:val="00307779"/>
    <w:rsid w:val="003079C6"/>
    <w:rsid w:val="00311A36"/>
    <w:rsid w:val="00311BE0"/>
    <w:rsid w:val="00317C32"/>
    <w:rsid w:val="0032467F"/>
    <w:rsid w:val="00326CBA"/>
    <w:rsid w:val="0033253C"/>
    <w:rsid w:val="003356DF"/>
    <w:rsid w:val="00340098"/>
    <w:rsid w:val="00350FC2"/>
    <w:rsid w:val="003542FE"/>
    <w:rsid w:val="003550DF"/>
    <w:rsid w:val="0036147E"/>
    <w:rsid w:val="00363897"/>
    <w:rsid w:val="003675BE"/>
    <w:rsid w:val="0038178F"/>
    <w:rsid w:val="00383AAD"/>
    <w:rsid w:val="00385491"/>
    <w:rsid w:val="003965EA"/>
    <w:rsid w:val="003A378B"/>
    <w:rsid w:val="003A46EB"/>
    <w:rsid w:val="003A6248"/>
    <w:rsid w:val="003A6296"/>
    <w:rsid w:val="003A6B22"/>
    <w:rsid w:val="003A7D32"/>
    <w:rsid w:val="003B0497"/>
    <w:rsid w:val="003B7F7A"/>
    <w:rsid w:val="003C01BD"/>
    <w:rsid w:val="003C0553"/>
    <w:rsid w:val="003C3B5C"/>
    <w:rsid w:val="003C51AE"/>
    <w:rsid w:val="003C6AB2"/>
    <w:rsid w:val="003D101B"/>
    <w:rsid w:val="003D141F"/>
    <w:rsid w:val="003D63BD"/>
    <w:rsid w:val="003E2236"/>
    <w:rsid w:val="003E48A1"/>
    <w:rsid w:val="003E7EFD"/>
    <w:rsid w:val="003F0B5D"/>
    <w:rsid w:val="003F7705"/>
    <w:rsid w:val="004010D7"/>
    <w:rsid w:val="00405ABC"/>
    <w:rsid w:val="00410C73"/>
    <w:rsid w:val="00410F83"/>
    <w:rsid w:val="00414C9F"/>
    <w:rsid w:val="00414F05"/>
    <w:rsid w:val="00421B12"/>
    <w:rsid w:val="004240F8"/>
    <w:rsid w:val="004259AC"/>
    <w:rsid w:val="00432B9F"/>
    <w:rsid w:val="00433072"/>
    <w:rsid w:val="0045212C"/>
    <w:rsid w:val="004533E2"/>
    <w:rsid w:val="00453E64"/>
    <w:rsid w:val="0045469F"/>
    <w:rsid w:val="00460294"/>
    <w:rsid w:val="00460BC7"/>
    <w:rsid w:val="0048098E"/>
    <w:rsid w:val="00481F80"/>
    <w:rsid w:val="004841D8"/>
    <w:rsid w:val="0048454F"/>
    <w:rsid w:val="0049500A"/>
    <w:rsid w:val="00495408"/>
    <w:rsid w:val="00496DF5"/>
    <w:rsid w:val="0049770B"/>
    <w:rsid w:val="004A3957"/>
    <w:rsid w:val="004B1626"/>
    <w:rsid w:val="004B2195"/>
    <w:rsid w:val="004B588A"/>
    <w:rsid w:val="004C1994"/>
    <w:rsid w:val="004C231C"/>
    <w:rsid w:val="004C3B71"/>
    <w:rsid w:val="004D0B3C"/>
    <w:rsid w:val="004D3FB2"/>
    <w:rsid w:val="004D43DC"/>
    <w:rsid w:val="004D7F79"/>
    <w:rsid w:val="004E553F"/>
    <w:rsid w:val="004F44B6"/>
    <w:rsid w:val="004F6D1D"/>
    <w:rsid w:val="004F6D7D"/>
    <w:rsid w:val="00500017"/>
    <w:rsid w:val="0050022B"/>
    <w:rsid w:val="00503CBF"/>
    <w:rsid w:val="00506566"/>
    <w:rsid w:val="005077B5"/>
    <w:rsid w:val="00507B9A"/>
    <w:rsid w:val="00511632"/>
    <w:rsid w:val="00511F86"/>
    <w:rsid w:val="00515189"/>
    <w:rsid w:val="00516382"/>
    <w:rsid w:val="00523999"/>
    <w:rsid w:val="0053499C"/>
    <w:rsid w:val="005356CC"/>
    <w:rsid w:val="00535F2D"/>
    <w:rsid w:val="00540B5F"/>
    <w:rsid w:val="0054306D"/>
    <w:rsid w:val="005515A4"/>
    <w:rsid w:val="005541A5"/>
    <w:rsid w:val="00567E77"/>
    <w:rsid w:val="00580653"/>
    <w:rsid w:val="00593BED"/>
    <w:rsid w:val="005B5312"/>
    <w:rsid w:val="005C2B93"/>
    <w:rsid w:val="005C2CF8"/>
    <w:rsid w:val="005C5141"/>
    <w:rsid w:val="005D3E37"/>
    <w:rsid w:val="005D4820"/>
    <w:rsid w:val="005E7115"/>
    <w:rsid w:val="005F3C54"/>
    <w:rsid w:val="005F4105"/>
    <w:rsid w:val="005F72FF"/>
    <w:rsid w:val="00602C84"/>
    <w:rsid w:val="00603C2A"/>
    <w:rsid w:val="00606B67"/>
    <w:rsid w:val="006201DA"/>
    <w:rsid w:val="00622629"/>
    <w:rsid w:val="006232E9"/>
    <w:rsid w:val="006266B2"/>
    <w:rsid w:val="006314D0"/>
    <w:rsid w:val="006332A9"/>
    <w:rsid w:val="006377C1"/>
    <w:rsid w:val="0065207D"/>
    <w:rsid w:val="00656787"/>
    <w:rsid w:val="00660267"/>
    <w:rsid w:val="00664521"/>
    <w:rsid w:val="00665057"/>
    <w:rsid w:val="006660D4"/>
    <w:rsid w:val="00674520"/>
    <w:rsid w:val="006879AB"/>
    <w:rsid w:val="006902C7"/>
    <w:rsid w:val="00692B53"/>
    <w:rsid w:val="00695BCA"/>
    <w:rsid w:val="00695CDE"/>
    <w:rsid w:val="006964BF"/>
    <w:rsid w:val="006A4E1A"/>
    <w:rsid w:val="006A5CB1"/>
    <w:rsid w:val="006A5D07"/>
    <w:rsid w:val="006B09E7"/>
    <w:rsid w:val="006B716B"/>
    <w:rsid w:val="006B7675"/>
    <w:rsid w:val="006B7931"/>
    <w:rsid w:val="006C1600"/>
    <w:rsid w:val="006C27AC"/>
    <w:rsid w:val="006C4592"/>
    <w:rsid w:val="006C506A"/>
    <w:rsid w:val="006D3EE0"/>
    <w:rsid w:val="006D6C67"/>
    <w:rsid w:val="006D7C7B"/>
    <w:rsid w:val="006E46AD"/>
    <w:rsid w:val="006E5EE4"/>
    <w:rsid w:val="006F0E1B"/>
    <w:rsid w:val="00706BDB"/>
    <w:rsid w:val="00707309"/>
    <w:rsid w:val="00707AA1"/>
    <w:rsid w:val="00714911"/>
    <w:rsid w:val="00716E63"/>
    <w:rsid w:val="007218E4"/>
    <w:rsid w:val="007258E1"/>
    <w:rsid w:val="00727EF4"/>
    <w:rsid w:val="00727F83"/>
    <w:rsid w:val="0073313C"/>
    <w:rsid w:val="00734B69"/>
    <w:rsid w:val="00735516"/>
    <w:rsid w:val="00744FB3"/>
    <w:rsid w:val="00746C86"/>
    <w:rsid w:val="0076134E"/>
    <w:rsid w:val="0076383E"/>
    <w:rsid w:val="00763FDC"/>
    <w:rsid w:val="0077195F"/>
    <w:rsid w:val="00771D7F"/>
    <w:rsid w:val="007813E6"/>
    <w:rsid w:val="0078186E"/>
    <w:rsid w:val="00785145"/>
    <w:rsid w:val="007953C3"/>
    <w:rsid w:val="007A093D"/>
    <w:rsid w:val="007A159D"/>
    <w:rsid w:val="007B1B4C"/>
    <w:rsid w:val="007C41C9"/>
    <w:rsid w:val="007D0C0D"/>
    <w:rsid w:val="007D451A"/>
    <w:rsid w:val="007D679D"/>
    <w:rsid w:val="007E184C"/>
    <w:rsid w:val="007E3DA2"/>
    <w:rsid w:val="007F3AB2"/>
    <w:rsid w:val="00800E30"/>
    <w:rsid w:val="00802A0D"/>
    <w:rsid w:val="00804EB4"/>
    <w:rsid w:val="00805D30"/>
    <w:rsid w:val="00806125"/>
    <w:rsid w:val="00807562"/>
    <w:rsid w:val="0080763B"/>
    <w:rsid w:val="00812CBB"/>
    <w:rsid w:val="00812FAF"/>
    <w:rsid w:val="00813520"/>
    <w:rsid w:val="00813F65"/>
    <w:rsid w:val="00817CAA"/>
    <w:rsid w:val="00833C11"/>
    <w:rsid w:val="008360B4"/>
    <w:rsid w:val="00840E59"/>
    <w:rsid w:val="00841E8D"/>
    <w:rsid w:val="00842B08"/>
    <w:rsid w:val="008453DF"/>
    <w:rsid w:val="00850211"/>
    <w:rsid w:val="008503E8"/>
    <w:rsid w:val="00853351"/>
    <w:rsid w:val="00854051"/>
    <w:rsid w:val="0086682E"/>
    <w:rsid w:val="008713F4"/>
    <w:rsid w:val="00872496"/>
    <w:rsid w:val="008737C1"/>
    <w:rsid w:val="00874168"/>
    <w:rsid w:val="00874EA9"/>
    <w:rsid w:val="00880A8B"/>
    <w:rsid w:val="00884D0D"/>
    <w:rsid w:val="00886C28"/>
    <w:rsid w:val="00886E28"/>
    <w:rsid w:val="008920BF"/>
    <w:rsid w:val="0089570C"/>
    <w:rsid w:val="008A0D4E"/>
    <w:rsid w:val="008A1F30"/>
    <w:rsid w:val="008A5E73"/>
    <w:rsid w:val="008A6A6A"/>
    <w:rsid w:val="008B2E5A"/>
    <w:rsid w:val="008B30C0"/>
    <w:rsid w:val="008B45EB"/>
    <w:rsid w:val="008B7EF3"/>
    <w:rsid w:val="008C08EB"/>
    <w:rsid w:val="008C6F19"/>
    <w:rsid w:val="008C75BA"/>
    <w:rsid w:val="008D244A"/>
    <w:rsid w:val="008D3176"/>
    <w:rsid w:val="008D62B1"/>
    <w:rsid w:val="008E3DF7"/>
    <w:rsid w:val="008F1396"/>
    <w:rsid w:val="008F2435"/>
    <w:rsid w:val="008F52D6"/>
    <w:rsid w:val="008F6902"/>
    <w:rsid w:val="008F71EC"/>
    <w:rsid w:val="009066D2"/>
    <w:rsid w:val="00910E36"/>
    <w:rsid w:val="00940CA6"/>
    <w:rsid w:val="00945670"/>
    <w:rsid w:val="00946A1B"/>
    <w:rsid w:val="0094748A"/>
    <w:rsid w:val="00953D60"/>
    <w:rsid w:val="0095487D"/>
    <w:rsid w:val="0096032D"/>
    <w:rsid w:val="00961F35"/>
    <w:rsid w:val="0097350E"/>
    <w:rsid w:val="00976679"/>
    <w:rsid w:val="0097799F"/>
    <w:rsid w:val="0098130F"/>
    <w:rsid w:val="00992B5D"/>
    <w:rsid w:val="0099531B"/>
    <w:rsid w:val="0099585B"/>
    <w:rsid w:val="00995A47"/>
    <w:rsid w:val="00995B02"/>
    <w:rsid w:val="00997D5E"/>
    <w:rsid w:val="009A1E0F"/>
    <w:rsid w:val="009A4BFF"/>
    <w:rsid w:val="009A640F"/>
    <w:rsid w:val="009B1784"/>
    <w:rsid w:val="009B5754"/>
    <w:rsid w:val="009C19A2"/>
    <w:rsid w:val="009E55E5"/>
    <w:rsid w:val="009F22A7"/>
    <w:rsid w:val="009F630E"/>
    <w:rsid w:val="00A04A73"/>
    <w:rsid w:val="00A1248B"/>
    <w:rsid w:val="00A126F1"/>
    <w:rsid w:val="00A13AD1"/>
    <w:rsid w:val="00A142B5"/>
    <w:rsid w:val="00A14FE9"/>
    <w:rsid w:val="00A20521"/>
    <w:rsid w:val="00A20574"/>
    <w:rsid w:val="00A20FA4"/>
    <w:rsid w:val="00A21307"/>
    <w:rsid w:val="00A2244E"/>
    <w:rsid w:val="00A33602"/>
    <w:rsid w:val="00A36CD0"/>
    <w:rsid w:val="00A36DA8"/>
    <w:rsid w:val="00A40B39"/>
    <w:rsid w:val="00A4594A"/>
    <w:rsid w:val="00A50CD6"/>
    <w:rsid w:val="00A5487E"/>
    <w:rsid w:val="00A55D1F"/>
    <w:rsid w:val="00A56064"/>
    <w:rsid w:val="00A7470E"/>
    <w:rsid w:val="00A74CB6"/>
    <w:rsid w:val="00A83DC3"/>
    <w:rsid w:val="00A85970"/>
    <w:rsid w:val="00A912E0"/>
    <w:rsid w:val="00A9322F"/>
    <w:rsid w:val="00AA31CC"/>
    <w:rsid w:val="00AA55D9"/>
    <w:rsid w:val="00AA70C1"/>
    <w:rsid w:val="00AA77D4"/>
    <w:rsid w:val="00AB275F"/>
    <w:rsid w:val="00AB75EC"/>
    <w:rsid w:val="00AC05A9"/>
    <w:rsid w:val="00AC234A"/>
    <w:rsid w:val="00AD181E"/>
    <w:rsid w:val="00AD5869"/>
    <w:rsid w:val="00AE381F"/>
    <w:rsid w:val="00AE4921"/>
    <w:rsid w:val="00AE4B12"/>
    <w:rsid w:val="00AE5C4D"/>
    <w:rsid w:val="00AF4006"/>
    <w:rsid w:val="00AF437B"/>
    <w:rsid w:val="00B01CA7"/>
    <w:rsid w:val="00B078DB"/>
    <w:rsid w:val="00B262E9"/>
    <w:rsid w:val="00B342FA"/>
    <w:rsid w:val="00B4038C"/>
    <w:rsid w:val="00B414A0"/>
    <w:rsid w:val="00B43C56"/>
    <w:rsid w:val="00B50865"/>
    <w:rsid w:val="00B51B6B"/>
    <w:rsid w:val="00B607CD"/>
    <w:rsid w:val="00B61B7E"/>
    <w:rsid w:val="00B71152"/>
    <w:rsid w:val="00B72747"/>
    <w:rsid w:val="00B72C20"/>
    <w:rsid w:val="00B759A2"/>
    <w:rsid w:val="00B8439A"/>
    <w:rsid w:val="00B85196"/>
    <w:rsid w:val="00B97A37"/>
    <w:rsid w:val="00BA23C5"/>
    <w:rsid w:val="00BA5127"/>
    <w:rsid w:val="00BB1F28"/>
    <w:rsid w:val="00BB2A06"/>
    <w:rsid w:val="00BB2BDB"/>
    <w:rsid w:val="00BB7DB6"/>
    <w:rsid w:val="00BC0858"/>
    <w:rsid w:val="00BC2B11"/>
    <w:rsid w:val="00BC463A"/>
    <w:rsid w:val="00BC5BD7"/>
    <w:rsid w:val="00BC6398"/>
    <w:rsid w:val="00BD7B77"/>
    <w:rsid w:val="00BE1BC5"/>
    <w:rsid w:val="00BE2398"/>
    <w:rsid w:val="00BE6115"/>
    <w:rsid w:val="00BF055B"/>
    <w:rsid w:val="00BF2FE3"/>
    <w:rsid w:val="00C007E7"/>
    <w:rsid w:val="00C020D6"/>
    <w:rsid w:val="00C02E25"/>
    <w:rsid w:val="00C12465"/>
    <w:rsid w:val="00C2004D"/>
    <w:rsid w:val="00C25B18"/>
    <w:rsid w:val="00C26802"/>
    <w:rsid w:val="00C338BF"/>
    <w:rsid w:val="00C3403B"/>
    <w:rsid w:val="00C35550"/>
    <w:rsid w:val="00C35F00"/>
    <w:rsid w:val="00C36A00"/>
    <w:rsid w:val="00C376C5"/>
    <w:rsid w:val="00C41845"/>
    <w:rsid w:val="00C438E4"/>
    <w:rsid w:val="00C46885"/>
    <w:rsid w:val="00C50085"/>
    <w:rsid w:val="00C52D88"/>
    <w:rsid w:val="00C6391D"/>
    <w:rsid w:val="00C6395B"/>
    <w:rsid w:val="00C81B87"/>
    <w:rsid w:val="00C8654F"/>
    <w:rsid w:val="00C9532D"/>
    <w:rsid w:val="00CA6539"/>
    <w:rsid w:val="00CB1421"/>
    <w:rsid w:val="00CB2031"/>
    <w:rsid w:val="00CB3C29"/>
    <w:rsid w:val="00CB417A"/>
    <w:rsid w:val="00CB659E"/>
    <w:rsid w:val="00CC62CE"/>
    <w:rsid w:val="00CD05E8"/>
    <w:rsid w:val="00CD6462"/>
    <w:rsid w:val="00CE0508"/>
    <w:rsid w:val="00CE78D8"/>
    <w:rsid w:val="00CE7F92"/>
    <w:rsid w:val="00CF3359"/>
    <w:rsid w:val="00D01D78"/>
    <w:rsid w:val="00D03E32"/>
    <w:rsid w:val="00D047F6"/>
    <w:rsid w:val="00D0765E"/>
    <w:rsid w:val="00D100F8"/>
    <w:rsid w:val="00D23C9F"/>
    <w:rsid w:val="00D26D0A"/>
    <w:rsid w:val="00D27660"/>
    <w:rsid w:val="00D359E2"/>
    <w:rsid w:val="00D405EA"/>
    <w:rsid w:val="00D43BF9"/>
    <w:rsid w:val="00D440F1"/>
    <w:rsid w:val="00D45CDC"/>
    <w:rsid w:val="00D6274E"/>
    <w:rsid w:val="00D66D8E"/>
    <w:rsid w:val="00D741DD"/>
    <w:rsid w:val="00D754B9"/>
    <w:rsid w:val="00D75BDC"/>
    <w:rsid w:val="00D83794"/>
    <w:rsid w:val="00D84FCD"/>
    <w:rsid w:val="00D92DC9"/>
    <w:rsid w:val="00D9662F"/>
    <w:rsid w:val="00D96FBC"/>
    <w:rsid w:val="00D9757E"/>
    <w:rsid w:val="00DA2A90"/>
    <w:rsid w:val="00DA3968"/>
    <w:rsid w:val="00DB0E6E"/>
    <w:rsid w:val="00DB24A5"/>
    <w:rsid w:val="00DB4196"/>
    <w:rsid w:val="00DB434F"/>
    <w:rsid w:val="00DC0546"/>
    <w:rsid w:val="00DC6E3B"/>
    <w:rsid w:val="00DC70E4"/>
    <w:rsid w:val="00DD2815"/>
    <w:rsid w:val="00DD525F"/>
    <w:rsid w:val="00DD52C6"/>
    <w:rsid w:val="00DD7312"/>
    <w:rsid w:val="00DD78C7"/>
    <w:rsid w:val="00DE3D51"/>
    <w:rsid w:val="00DE5C1D"/>
    <w:rsid w:val="00DE6EAF"/>
    <w:rsid w:val="00DF0DA6"/>
    <w:rsid w:val="00E05D00"/>
    <w:rsid w:val="00E106A9"/>
    <w:rsid w:val="00E15C5A"/>
    <w:rsid w:val="00E22EF8"/>
    <w:rsid w:val="00E241F7"/>
    <w:rsid w:val="00E2683F"/>
    <w:rsid w:val="00E26E63"/>
    <w:rsid w:val="00E35EDF"/>
    <w:rsid w:val="00E37E42"/>
    <w:rsid w:val="00E40A84"/>
    <w:rsid w:val="00E46F0F"/>
    <w:rsid w:val="00E52EF1"/>
    <w:rsid w:val="00E55105"/>
    <w:rsid w:val="00E5735D"/>
    <w:rsid w:val="00E810DB"/>
    <w:rsid w:val="00E81ECC"/>
    <w:rsid w:val="00E961D2"/>
    <w:rsid w:val="00E96FB8"/>
    <w:rsid w:val="00EA28AD"/>
    <w:rsid w:val="00EA3EF6"/>
    <w:rsid w:val="00EB034E"/>
    <w:rsid w:val="00EB0D8D"/>
    <w:rsid w:val="00EB0FF7"/>
    <w:rsid w:val="00EB2A30"/>
    <w:rsid w:val="00EB3DD6"/>
    <w:rsid w:val="00EC5EFC"/>
    <w:rsid w:val="00EC6FDA"/>
    <w:rsid w:val="00EC77D5"/>
    <w:rsid w:val="00ED4241"/>
    <w:rsid w:val="00ED6556"/>
    <w:rsid w:val="00EE4148"/>
    <w:rsid w:val="00EE7089"/>
    <w:rsid w:val="00EF0219"/>
    <w:rsid w:val="00EF3DE8"/>
    <w:rsid w:val="00EF44A6"/>
    <w:rsid w:val="00F00144"/>
    <w:rsid w:val="00F0570B"/>
    <w:rsid w:val="00F0647B"/>
    <w:rsid w:val="00F06FFF"/>
    <w:rsid w:val="00F07B24"/>
    <w:rsid w:val="00F1246E"/>
    <w:rsid w:val="00F124B4"/>
    <w:rsid w:val="00F135E4"/>
    <w:rsid w:val="00F224A0"/>
    <w:rsid w:val="00F23B28"/>
    <w:rsid w:val="00F27732"/>
    <w:rsid w:val="00F337A6"/>
    <w:rsid w:val="00F36A02"/>
    <w:rsid w:val="00F37604"/>
    <w:rsid w:val="00F465A0"/>
    <w:rsid w:val="00F47D04"/>
    <w:rsid w:val="00F62CA5"/>
    <w:rsid w:val="00F63043"/>
    <w:rsid w:val="00F64CEE"/>
    <w:rsid w:val="00F70D67"/>
    <w:rsid w:val="00F774A1"/>
    <w:rsid w:val="00F807DA"/>
    <w:rsid w:val="00F8328B"/>
    <w:rsid w:val="00F8335B"/>
    <w:rsid w:val="00F94248"/>
    <w:rsid w:val="00F94E2C"/>
    <w:rsid w:val="00F97A49"/>
    <w:rsid w:val="00FA16EE"/>
    <w:rsid w:val="00FA2C50"/>
    <w:rsid w:val="00FA4D7D"/>
    <w:rsid w:val="00FB2E30"/>
    <w:rsid w:val="00FB7D2F"/>
    <w:rsid w:val="00FC237F"/>
    <w:rsid w:val="00FC5FF3"/>
    <w:rsid w:val="00FC62FC"/>
    <w:rsid w:val="00FC6379"/>
    <w:rsid w:val="00FD2CC4"/>
    <w:rsid w:val="00FE144B"/>
    <w:rsid w:val="00FF02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9F5B4AE"/>
  <w15:chartTrackingRefBased/>
  <w15:docId w15:val="{BA0C66C4-FF8B-422C-A8B1-28E1A331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064"/>
    <w:pPr>
      <w:spacing w:before="180" w:after="120" w:line="340" w:lineRule="atLeast"/>
      <w:outlineLvl w:val="0"/>
    </w:pPr>
    <w:rPr>
      <w:rFonts w:ascii="Arial" w:eastAsia="Times New Roman" w:hAnsi="Arial" w:cs="Times New Roman"/>
      <w:b/>
      <w:color w:val="004EA8"/>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A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A84"/>
  </w:style>
  <w:style w:type="paragraph" w:styleId="Footer">
    <w:name w:val="footer"/>
    <w:basedOn w:val="Normal"/>
    <w:link w:val="FooterChar"/>
    <w:uiPriority w:val="99"/>
    <w:unhideWhenUsed/>
    <w:rsid w:val="00E40A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A84"/>
  </w:style>
  <w:style w:type="table" w:styleId="TableGrid">
    <w:name w:val="Table Grid"/>
    <w:basedOn w:val="TableNormal"/>
    <w:uiPriority w:val="59"/>
    <w:rsid w:val="00AF4006"/>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275F"/>
    <w:pPr>
      <w:ind w:left="720"/>
      <w:contextualSpacing/>
    </w:pPr>
  </w:style>
  <w:style w:type="paragraph" w:styleId="BalloonText">
    <w:name w:val="Balloon Text"/>
    <w:basedOn w:val="Normal"/>
    <w:link w:val="BalloonTextChar"/>
    <w:uiPriority w:val="99"/>
    <w:semiHidden/>
    <w:unhideWhenUsed/>
    <w:rsid w:val="001C7B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BCA"/>
    <w:rPr>
      <w:rFonts w:ascii="Segoe UI" w:hAnsi="Segoe UI" w:cs="Segoe UI"/>
      <w:sz w:val="18"/>
      <w:szCs w:val="18"/>
    </w:rPr>
  </w:style>
  <w:style w:type="character" w:styleId="Hyperlink">
    <w:name w:val="Hyperlink"/>
    <w:basedOn w:val="DefaultParagraphFont"/>
    <w:uiPriority w:val="99"/>
    <w:unhideWhenUsed/>
    <w:rsid w:val="008B7EF3"/>
    <w:rPr>
      <w:color w:val="0563C1"/>
      <w:u w:val="single"/>
    </w:rPr>
  </w:style>
  <w:style w:type="table" w:styleId="ListTable3-Accent1">
    <w:name w:val="List Table 3 Accent 1"/>
    <w:basedOn w:val="TableNormal"/>
    <w:uiPriority w:val="48"/>
    <w:rsid w:val="00460BC7"/>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CommentReference">
    <w:name w:val="annotation reference"/>
    <w:basedOn w:val="DefaultParagraphFont"/>
    <w:uiPriority w:val="99"/>
    <w:semiHidden/>
    <w:unhideWhenUsed/>
    <w:rsid w:val="00695CDE"/>
    <w:rPr>
      <w:sz w:val="16"/>
      <w:szCs w:val="16"/>
    </w:rPr>
  </w:style>
  <w:style w:type="paragraph" w:styleId="CommentText">
    <w:name w:val="annotation text"/>
    <w:basedOn w:val="Normal"/>
    <w:link w:val="CommentTextChar"/>
    <w:uiPriority w:val="99"/>
    <w:semiHidden/>
    <w:unhideWhenUsed/>
    <w:rsid w:val="00695CDE"/>
    <w:pPr>
      <w:spacing w:line="240" w:lineRule="auto"/>
    </w:pPr>
    <w:rPr>
      <w:sz w:val="20"/>
      <w:szCs w:val="20"/>
    </w:rPr>
  </w:style>
  <w:style w:type="character" w:customStyle="1" w:styleId="CommentTextChar">
    <w:name w:val="Comment Text Char"/>
    <w:basedOn w:val="DefaultParagraphFont"/>
    <w:link w:val="CommentText"/>
    <w:uiPriority w:val="99"/>
    <w:semiHidden/>
    <w:rsid w:val="00695CDE"/>
    <w:rPr>
      <w:sz w:val="20"/>
      <w:szCs w:val="20"/>
    </w:rPr>
  </w:style>
  <w:style w:type="paragraph" w:styleId="CommentSubject">
    <w:name w:val="annotation subject"/>
    <w:basedOn w:val="CommentText"/>
    <w:next w:val="CommentText"/>
    <w:link w:val="CommentSubjectChar"/>
    <w:uiPriority w:val="99"/>
    <w:semiHidden/>
    <w:unhideWhenUsed/>
    <w:rsid w:val="00695CDE"/>
    <w:rPr>
      <w:b/>
      <w:bCs/>
    </w:rPr>
  </w:style>
  <w:style w:type="character" w:customStyle="1" w:styleId="CommentSubjectChar">
    <w:name w:val="Comment Subject Char"/>
    <w:basedOn w:val="CommentTextChar"/>
    <w:link w:val="CommentSubject"/>
    <w:uiPriority w:val="99"/>
    <w:semiHidden/>
    <w:rsid w:val="00695CDE"/>
    <w:rPr>
      <w:b/>
      <w:bCs/>
      <w:sz w:val="20"/>
      <w:szCs w:val="20"/>
    </w:rPr>
  </w:style>
  <w:style w:type="character" w:styleId="UnresolvedMention">
    <w:name w:val="Unresolved Mention"/>
    <w:basedOn w:val="DefaultParagraphFont"/>
    <w:uiPriority w:val="99"/>
    <w:semiHidden/>
    <w:unhideWhenUsed/>
    <w:rsid w:val="00B50865"/>
    <w:rPr>
      <w:color w:val="605E5C"/>
      <w:shd w:val="clear" w:color="auto" w:fill="E1DFDD"/>
    </w:rPr>
  </w:style>
  <w:style w:type="character" w:styleId="FollowedHyperlink">
    <w:name w:val="FollowedHyperlink"/>
    <w:basedOn w:val="DefaultParagraphFont"/>
    <w:uiPriority w:val="99"/>
    <w:semiHidden/>
    <w:unhideWhenUsed/>
    <w:rsid w:val="00C50085"/>
    <w:rPr>
      <w:color w:val="954F72" w:themeColor="followedHyperlink"/>
      <w:u w:val="single"/>
    </w:rPr>
  </w:style>
  <w:style w:type="paragraph" w:styleId="Title">
    <w:name w:val="Title"/>
    <w:basedOn w:val="Normal"/>
    <w:next w:val="Normal"/>
    <w:link w:val="TitleChar"/>
    <w:uiPriority w:val="10"/>
    <w:qFormat/>
    <w:rsid w:val="00A56064"/>
    <w:pPr>
      <w:spacing w:before="180" w:after="120" w:line="340" w:lineRule="atLeast"/>
      <w:jc w:val="center"/>
      <w:outlineLvl w:val="0"/>
    </w:pPr>
    <w:rPr>
      <w:rFonts w:ascii="Arial" w:eastAsia="Times New Roman" w:hAnsi="Arial" w:cs="Times New Roman"/>
      <w:b/>
      <w:color w:val="004EA8"/>
      <w:sz w:val="40"/>
      <w:szCs w:val="40"/>
      <w:lang w:val="en-GB"/>
    </w:rPr>
  </w:style>
  <w:style w:type="character" w:customStyle="1" w:styleId="TitleChar">
    <w:name w:val="Title Char"/>
    <w:basedOn w:val="DefaultParagraphFont"/>
    <w:link w:val="Title"/>
    <w:uiPriority w:val="10"/>
    <w:rsid w:val="00A56064"/>
    <w:rPr>
      <w:rFonts w:ascii="Arial" w:eastAsia="Times New Roman" w:hAnsi="Arial" w:cs="Times New Roman"/>
      <w:b/>
      <w:color w:val="004EA8"/>
      <w:sz w:val="40"/>
      <w:szCs w:val="40"/>
      <w:lang w:val="en-GB"/>
    </w:rPr>
  </w:style>
  <w:style w:type="character" w:customStyle="1" w:styleId="Heading1Char">
    <w:name w:val="Heading 1 Char"/>
    <w:basedOn w:val="DefaultParagraphFont"/>
    <w:link w:val="Heading1"/>
    <w:uiPriority w:val="9"/>
    <w:rsid w:val="00A56064"/>
    <w:rPr>
      <w:rFonts w:ascii="Arial" w:eastAsia="Times New Roman" w:hAnsi="Arial" w:cs="Times New Roman"/>
      <w:b/>
      <w:color w:val="004EA8"/>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0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nders.vic.gov.au/"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header" Target="header1.xml"/><Relationship Id="rId21" Type="http://schemas.openxmlformats.org/officeDocument/2006/relationships/image" Target="media/image5.png"/><Relationship Id="rId34" Type="http://schemas.openxmlformats.org/officeDocument/2006/relationships/hyperlink" Target="https://enyw.fa.ap1.oraclecloud.com/"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enyw.fa.ap1.oraclecloud.com/fscmUI/faces/PrcPosRegisterSupplier?prcBuId=300000004771220" TargetMode="Externa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hyperlink" Target="mailto:Oracle.Procurement.Cloud@education.vic.gov.au" TargetMode="External"/><Relationship Id="rId37" Type="http://schemas.openxmlformats.org/officeDocument/2006/relationships/image" Target="media/image19.png"/><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tenders.vic.gov.au/"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18.png"/><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endorpanel.com.au/"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7.png"/><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vendorpanel.com.au/"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6.png"/><Relationship Id="rId38" Type="http://schemas.openxmlformats.org/officeDocument/2006/relationships/hyperlink" Target="mailto:oracle.procurement.cloud@education.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27E6CD301956CF489436C08EA56F35080003633DC372FA7441A520699AA5801607" ma:contentTypeVersion="6" ma:contentTypeDescription="DET Document" ma:contentTypeScope="" ma:versionID="2179870f2a396cdc2bb3bb416183d94a">
  <xsd:schema xmlns:xsd="http://www.w3.org/2001/XMLSchema" xmlns:xs="http://www.w3.org/2001/XMLSchema" xmlns:p="http://schemas.microsoft.com/office/2006/metadata/properties" xmlns:ns1="http://schemas.microsoft.com/sharepoint/v3" xmlns:ns2="http://schemas.microsoft.com/Sharepoint/v3" xmlns:ns3="37969067-d14b-4acf-bd56-38538a612694" xmlns:ns4="b93d3a55-cf5a-4993-886a-a5d59aaeccca" targetNamespace="http://schemas.microsoft.com/office/2006/metadata/properties" ma:root="true" ma:fieldsID="b187577b48b9139b531d8f74e03265b2" ns1:_="" ns2:_="" ns3:_="" ns4:_="">
    <xsd:import namespace="http://schemas.microsoft.com/sharepoint/v3"/>
    <xsd:import namespace="http://schemas.microsoft.com/Sharepoint/v3"/>
    <xsd:import namespace="37969067-d14b-4acf-bd56-38538a612694"/>
    <xsd:import namespace="b93d3a55-cf5a-4993-886a-a5d59aaeccca"/>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3:b94599ac76d74d0a81e2e0d597ad60b0" minOccurs="0"/>
                <xsd:element ref="ns2:DET_EDRMS_BusUnitTaxHTField0" minOccurs="0"/>
                <xsd:element ref="ns3:ma09474bef6b487d93431ac28330710e" minOccurs="0"/>
                <xsd:element ref="ns2:DET_EDRMS_SecClassTaxHTField0" minOccurs="0"/>
                <xsd:element ref="ns3:lf325da747e242898db023622dd7f876" minOccurs="0"/>
                <xsd:element ref="ns2:DET_EDRMS_Description" minOccurs="0"/>
                <xsd:element ref="ns1:PublishingContactName" minOccurs="0"/>
                <xsd:element ref="ns4:Stage"/>
                <xsd:element ref="ns4:File_x0020_Category"/>
                <xsd:element ref="ns4:DocID" minOccurs="0"/>
                <xsd:element ref="ns4:Related_x0020_arrang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displayName="RCS_0" ma:hidden="true" ma:internalName="DET_EDRMS_RCSTaxHTField0">
      <xsd:simpleType>
        <xsd:restriction base="dms:Note"/>
      </xsd:simpleType>
    </xsd:element>
    <xsd:element name="DET_EDRMS_BusUnitTaxHTField0" ma:index="16" nillable="true" ma:displayName="Business Unit_0" ma:hidden="true" ma:internalName="DET_EDRMS_BusUnitTaxHTField0">
      <xsd:simpleType>
        <xsd:restriction base="dms:Note"/>
      </xsd:simpleType>
    </xsd:element>
    <xsd:element name="DET_EDRMS_SecClassTaxHTField0" ma:index="19" nillable="true" ma:displayName="Security Classification_0" ma:hidden="true" ma:internalName="DET_EDRMS_SecClassTaxHTField0">
      <xsd:simpleType>
        <xsd:restriction base="dms:Note"/>
      </xsd:simpleType>
    </xsd:element>
    <xsd:element name="DET_EDRMS_Description" ma:index="22"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969067-d14b-4acf-bd56-38538a61269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9a196b1-e0ec-4ccc-8972-8011a04f2559}" ma:internalName="TaxCatchAll" ma:showField="CatchAllData" ma:web="37969067-d14b-4acf-bd56-38538a61269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9a196b1-e0ec-4ccc-8972-8011a04f2559}" ma:internalName="TaxCatchAllLabel" ma:readOnly="true" ma:showField="CatchAllDataLabel" ma:web="37969067-d14b-4acf-bd56-38538a612694">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5"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8"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21"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3d3a55-cf5a-4993-886a-a5d59aaeccca" elementFormDefault="qualified">
    <xsd:import namespace="http://schemas.microsoft.com/office/2006/documentManagement/types"/>
    <xsd:import namespace="http://schemas.microsoft.com/office/infopath/2007/PartnerControls"/>
    <xsd:element name="Stage" ma:index="24" ma:displayName="Stage" ma:description="The stage of the procurement process to which this template relates" ma:format="Dropdown" ma:internalName="Stage">
      <xsd:simpleType>
        <xsd:restriction base="dms:Choice">
          <xsd:enumeration value="1. Initiate"/>
          <xsd:enumeration value="2. Plan"/>
          <xsd:enumeration value="3. Evaluate"/>
          <xsd:enumeration value="4. Execute"/>
          <xsd:enumeration value="5. Manage"/>
          <xsd:enumeration value="6. Other/multi"/>
          <xsd:enumeration value="[Archive]"/>
        </xsd:restriction>
      </xsd:simpleType>
    </xsd:element>
    <xsd:element name="File_x0020_Category" ma:index="25" ma:displayName="File Category" ma:description="General category that this template sits within" ma:format="Dropdown" ma:internalName="File_x0020_Category">
      <xsd:simpleType>
        <xsd:restriction base="dms:Choice">
          <xsd:enumeration value="Administration"/>
          <xsd:enumeration value="Internal Approval"/>
          <xsd:enumeration value="Market Approach"/>
          <xsd:enumeration value="Contract Instruments"/>
          <xsd:enumeration value="Correspondence"/>
          <xsd:enumeration value="[Archive]"/>
        </xsd:restriction>
      </xsd:simpleType>
    </xsd:element>
    <xsd:element name="DocID" ma:index="26" nillable="true" ma:displayName="DocID" ma:description="Document identifier for use with Document Search Tool" ma:indexed="true" ma:internalName="DocID">
      <xsd:simpleType>
        <xsd:restriction base="dms:Text">
          <xsd:maxLength value="1"/>
        </xsd:restriction>
      </xsd:simpleType>
    </xsd:element>
    <xsd:element name="Related_x0020_arrangement" ma:index="28" nillable="true" ma:displayName="Related arrangement" ma:default="--" ma:format="Dropdown" ma:internalName="Related_x0020_arrangement">
      <xsd:simpleType>
        <xsd:restriction base="dms:Choice">
          <xsd:enumeration value="--"/>
          <xsd:enumeration value="eLearn Development Services Panel"/>
          <xsd:enumeration value="eServices Register"/>
          <xsd:enumeration value="Evaluation Panel"/>
          <xsd:enumeration value="IT Infrastructure Register"/>
          <xsd:enumeration value="Marketing Services Register"/>
          <xsd:enumeration value="Print Management and Associated Services SPC"/>
          <xsd:enumeration value="Professional Advisory Services (PAS) SPC"/>
          <xsd:enumeration value="Victorian Telecommunications Services (VTS) SP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tage xmlns="b93d3a55-cf5a-4993-886a-a5d59aaeccca">2. Plan</Stage>
    <DET_EDRMS_Date xmlns="http://schemas.microsoft.com/Sharepoint/v3" xsi:nil="true"/>
    <ma09474bef6b487d93431ac28330710e xmlns="37969067-d14b-4acf-bd56-38538a612694">
      <Terms xmlns="http://schemas.microsoft.com/office/infopath/2007/PartnerControls"/>
    </ma09474bef6b487d93431ac28330710e>
    <DET_EDRMS_Author xmlns="http://schemas.microsoft.com/Sharepoint/v3" xsi:nil="true"/>
    <DET_EDRMS_Category xmlns="http://schemas.microsoft.com/Sharepoint/v3" xsi:nil="true"/>
    <DET_EDRMS_SecClassTaxHTField0 xmlns="http://schemas.microsoft.com/Sharepoint/v3" xsi:nil="true"/>
    <DocID xmlns="b93d3a55-cf5a-4993-886a-a5d59aaeccca" xsi:nil="true"/>
    <DET_EDRMS_RCSTaxHTField0 xmlns="http://schemas.microsoft.com/Sharepoint/v3" xsi:nil="true"/>
    <TaxCatchAll xmlns="37969067-d14b-4acf-bd56-38538a612694"/>
    <DET_EDRMS_BusUnitTaxHTField0 xmlns="http://schemas.microsoft.com/Sharepoint/v3" xsi:nil="true"/>
    <File_x0020_Category xmlns="b93d3a55-cf5a-4993-886a-a5d59aaeccca">Market Approach</File_x0020_Category>
    <lf325da747e242898db023622dd7f876 xmlns="37969067-d14b-4acf-bd56-38538a612694">
      <Terms xmlns="http://schemas.microsoft.com/office/infopath/2007/PartnerControls"/>
    </lf325da747e242898db023622dd7f876>
    <PublishingContactName xmlns="http://schemas.microsoft.com/sharepoint/v3" xsi:nil="true"/>
    <DET_EDRMS_Description xmlns="http://schemas.microsoft.com/Sharepoint/v3" xsi:nil="true"/>
    <b94599ac76d74d0a81e2e0d597ad60b0 xmlns="37969067-d14b-4acf-bd56-38538a612694">
      <Terms xmlns="http://schemas.microsoft.com/office/infopath/2007/PartnerControls"/>
    </b94599ac76d74d0a81e2e0d597ad60b0>
    <Related_x0020_arrangement xmlns="b93d3a55-cf5a-4993-886a-a5d59aaeccca">--</Related_x0020_arrangement>
  </documentManagement>
</p:properties>
</file>

<file path=customXml/itemProps1.xml><?xml version="1.0" encoding="utf-8"?>
<ds:datastoreItem xmlns:ds="http://schemas.openxmlformats.org/officeDocument/2006/customXml" ds:itemID="{2F85EE21-75F5-4B24-9756-D4B86BAD10ED}">
  <ds:schemaRefs>
    <ds:schemaRef ds:uri="http://schemas.microsoft.com/sharepoint/events"/>
  </ds:schemaRefs>
</ds:datastoreItem>
</file>

<file path=customXml/itemProps2.xml><?xml version="1.0" encoding="utf-8"?>
<ds:datastoreItem xmlns:ds="http://schemas.openxmlformats.org/officeDocument/2006/customXml" ds:itemID="{0C8A2E80-7BAD-4AA5-9B05-6D36FC22F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37969067-d14b-4acf-bd56-38538a612694"/>
    <ds:schemaRef ds:uri="b93d3a55-cf5a-4993-886a-a5d59aaec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02C1BF-4074-4E75-9F42-3015337F69CB}">
  <ds:schemaRefs>
    <ds:schemaRef ds:uri="http://schemas.openxmlformats.org/officeDocument/2006/bibliography"/>
  </ds:schemaRefs>
</ds:datastoreItem>
</file>

<file path=customXml/itemProps4.xml><?xml version="1.0" encoding="utf-8"?>
<ds:datastoreItem xmlns:ds="http://schemas.openxmlformats.org/officeDocument/2006/customXml" ds:itemID="{AE942F6A-7C4F-427C-986E-75A244E2E44F}">
  <ds:schemaRefs>
    <ds:schemaRef ds:uri="http://schemas.microsoft.com/sharepoint/v3/contenttype/forms"/>
  </ds:schemaRefs>
</ds:datastoreItem>
</file>

<file path=customXml/itemProps5.xml><?xml version="1.0" encoding="utf-8"?>
<ds:datastoreItem xmlns:ds="http://schemas.openxmlformats.org/officeDocument/2006/customXml" ds:itemID="{FBF603DA-BAC7-4329-BC37-B9D3E16DBC83}">
  <ds:schemaRefs>
    <ds:schemaRef ds:uri="http://schemas.microsoft.com/Sharepoint/v3"/>
    <ds:schemaRef ds:uri="http://www.w3.org/XML/1998/namespace"/>
    <ds:schemaRef ds:uri="http://schemas.microsoft.com/sharepoint/v3"/>
    <ds:schemaRef ds:uri="http://purl.org/dc/elements/1.1/"/>
    <ds:schemaRef ds:uri="http://schemas.microsoft.com/office/2006/documentManagement/types"/>
    <ds:schemaRef ds:uri="http://purl.org/dc/terms/"/>
    <ds:schemaRef ds:uri="b93d3a55-cf5a-4993-886a-a5d59aaeccca"/>
    <ds:schemaRef ds:uri="http://purl.org/dc/dcmitype/"/>
    <ds:schemaRef ds:uri="http://schemas.microsoft.com/office/2006/metadata/properties"/>
    <ds:schemaRef ds:uri="http://schemas.microsoft.com/office/infopath/2007/PartnerControls"/>
    <ds:schemaRef ds:uri="http://schemas.openxmlformats.org/package/2006/metadata/core-properties"/>
    <ds:schemaRef ds:uri="37969067-d14b-4acf-bd56-38538a612694"/>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Campbell-Anderson, Lyn L</dc:creator>
  <cp:keywords/>
  <dc:description/>
  <cp:lastModifiedBy>Corinne Lecornu</cp:lastModifiedBy>
  <cp:revision>12</cp:revision>
  <cp:lastPrinted>2019-11-25T09:13:00Z</cp:lastPrinted>
  <dcterms:created xsi:type="dcterms:W3CDTF">2022-09-08T04:54:00Z</dcterms:created>
  <dcterms:modified xsi:type="dcterms:W3CDTF">2023-04-12T00:23:00Z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0x01010027E6CD301956CF489436C08EA56F35080003633DC372FA7441A520699AA5801607</vt:lpwstr>
  </property>
  <property fmtid="{D5CDD505-2E9C-101B-9397-08002B2CF9AE}" pid="3" name="RecordPoint_WorkflowType">
    <vt:lpwstr>ActiveSubmitStub</vt:lpwstr>
  </property>
  <property fmtid="{D5CDD505-2E9C-101B-9397-08002B2CF9AE}" pid="4" name="DET_EDRMS_BusUnit">
    <vt:lpwstr/>
  </property>
  <property fmtid="{D5CDD505-2E9C-101B-9397-08002B2CF9AE}" pid="5" name="DET_EDRMS_SecClass">
    <vt:lpwstr/>
  </property>
  <property fmtid="{D5CDD505-2E9C-101B-9397-08002B2CF9AE}" pid="6" name="RecordPoint_ActiveItemUniqueId">
    <vt:lpwstr>{59ab8773-9c6e-43d5-80c4-f4f18e313af8}</vt:lpwstr>
  </property>
  <property fmtid="{D5CDD505-2E9C-101B-9397-08002B2CF9AE}" pid="7" name="RecordPoint_ActiveItemWebId">
    <vt:lpwstr>{5169f8b0-e421-40b5-b68d-69c472bad1e5}</vt:lpwstr>
  </property>
  <property fmtid="{D5CDD505-2E9C-101B-9397-08002B2CF9AE}" pid="8" name="RecordPoint_ActiveItemSiteId">
    <vt:lpwstr>{e16602cf-fae9-44b1-bf32-3fa27252e874}</vt:lpwstr>
  </property>
  <property fmtid="{D5CDD505-2E9C-101B-9397-08002B2CF9AE}" pid="9" name="RecordPoint_ActiveItemListId">
    <vt:lpwstr>{b93d3a55-cf5a-4993-886a-a5d59aaeccca}</vt:lpwstr>
  </property>
  <property fmtid="{D5CDD505-2E9C-101B-9397-08002B2CF9AE}" pid="10" name="RecordPoint_RecordNumberSubmitted">
    <vt:lpwstr>R20220494239</vt:lpwstr>
  </property>
  <property fmtid="{D5CDD505-2E9C-101B-9397-08002B2CF9AE}" pid="11" name="DET_EDRMS_RCS">
    <vt:lpwstr/>
  </property>
  <property fmtid="{D5CDD505-2E9C-101B-9397-08002B2CF9AE}" pid="12" name="RecordPoint_SubmissionCompleted">
    <vt:lpwstr>2023-04-06T14:05:26.5997355+10:00</vt:lpwstr>
  </property>
</Properties>
</file>