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449B0F7" w:rsidR="00DA77A1" w:rsidRDefault="00B72BE3" w:rsidP="007868CF">
      <w:pPr>
        <w:pStyle w:val="Reference"/>
      </w:pPr>
      <w:r>
        <w:t>2 February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15E79EB" w:rsidR="005E5788" w:rsidRDefault="0065633A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ANDREA GURRY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A5BF738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7728" w:rsidRPr="00C17728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January 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999482A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Magistrate John Doherty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(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Mr Josh Bornstein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01FA13A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7C02592E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Ms Andrea Gurry</w:t>
      </w:r>
      <w:r w:rsidR="00B30C4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776469B1" w14:textId="77777777" w:rsidR="0065633A" w:rsidRDefault="00E25E31" w:rsidP="0065633A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5633A" w:rsidRPr="00D84020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</w:t>
      </w:r>
      <w:r w:rsid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asia</w:t>
      </w:r>
      <w:r w:rsidR="0065633A" w:rsidRPr="00D840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 (</w:t>
      </w:r>
      <w:r w:rsid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65633A" w:rsidRPr="0073552C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”) 141(1) states:</w:t>
      </w:r>
      <w:r w:rsidR="0065633A" w:rsidRP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6237AA3A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The owner, trainer or other person in charge of a greyhound:</w:t>
      </w:r>
    </w:p>
    <w:p w14:paraId="0C8A67E3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4C029C3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presented for a satisfactory trial or such other trial as provided for by the Rules; or</w:t>
      </w:r>
    </w:p>
    <w:p w14:paraId="4B0EDD74" w14:textId="77777777" w:rsidR="0065633A" w:rsidRPr="00C17728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4528D26" w14:textId="77777777" w:rsidR="0065633A" w:rsidRDefault="0065633A" w:rsidP="0065633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7728">
        <w:rPr>
          <w:rFonts w:ascii="Calibri" w:eastAsia="Calibri" w:hAnsi="Calibri" w:cs="Times New Roman"/>
          <w:sz w:val="24"/>
          <w:szCs w:val="24"/>
          <w:lang w:eastAsia="en-US"/>
        </w:rPr>
        <w:t>must present the greyhound free of any prohibited substance.</w:t>
      </w:r>
    </w:p>
    <w:p w14:paraId="06889685" w14:textId="3DFDB4C2" w:rsidR="007868CF" w:rsidRPr="007868CF" w:rsidRDefault="007868CF" w:rsidP="0065633A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20558B9" w14:textId="4D0CB852" w:rsidR="00C17728" w:rsidRDefault="007868CF" w:rsidP="0065633A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65633A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7C080E95" w14:textId="5C246070" w:rsidR="0065633A" w:rsidRDefault="0065633A" w:rsidP="0065633A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0136533" w14:textId="431E233A" w:rsidR="0065633A" w:rsidRDefault="0065633A" w:rsidP="0065633A">
      <w:pPr>
        <w:pStyle w:val="ListParagraph"/>
        <w:numPr>
          <w:ilvl w:val="0"/>
          <w:numId w:val="1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763A4FC5" w14:textId="77777777" w:rsidR="0065633A" w:rsidRP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51E4D37" w14:textId="6684F8B1" w:rsidR="0065633A" w:rsidRDefault="0065633A" w:rsidP="0065633A">
      <w:pPr>
        <w:pStyle w:val="ListParagraph"/>
        <w:numPr>
          <w:ilvl w:val="0"/>
          <w:numId w:val="1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“Kinimakatka”.</w:t>
      </w:r>
    </w:p>
    <w:p w14:paraId="1645839B" w14:textId="77777777" w:rsidR="0065633A" w:rsidRP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460902" w14:textId="77777777" w:rsidR="0065633A" w:rsidRDefault="0065633A" w:rsidP="0065633A">
      <w:pPr>
        <w:pStyle w:val="ListParagraph"/>
        <w:numPr>
          <w:ilvl w:val="0"/>
          <w:numId w:val="1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Kinimakatka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nominated to compete in Race 10, WIMMERA MALLE VET SERVICES, Grade 7, conducted by the Horsham Greyhound Racing Club at Horsham on 21 June 2022 (the Event). </w:t>
      </w:r>
    </w:p>
    <w:p w14:paraId="586CAEB2" w14:textId="77777777" w:rsidR="0065633A" w:rsidRDefault="0065633A" w:rsidP="0065633A">
      <w:pPr>
        <w:pStyle w:val="ListParagraph"/>
        <w:numPr>
          <w:ilvl w:val="0"/>
          <w:numId w:val="1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On 21 June 2022, you presented Kinimakatka at the Event not free of any prohibited substance, given that: </w:t>
      </w:r>
    </w:p>
    <w:p w14:paraId="52BA2C11" w14:textId="77777777" w:rsid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A9A86F" w14:textId="77777777" w:rsid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(a) A pre-race sample of urine was taken from Kinimakatka upon arrival at the Event (the Sample); </w:t>
      </w:r>
    </w:p>
    <w:p w14:paraId="310E5BB9" w14:textId="77777777" w:rsid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94A1B2" w14:textId="0EE19EAD" w:rsid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Guaifenesin was detected in the Sample.</w:t>
      </w:r>
    </w:p>
    <w:p w14:paraId="72A8ACB5" w14:textId="14245712" w:rsid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2D04E9" w14:textId="075BC1E5" w:rsidR="0065633A" w:rsidRP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65633A"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662A27E2" w14:textId="7A49040E" w:rsid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1A655A" w14:textId="7BAF1BD6" w:rsidR="0065633A" w:rsidRDefault="0065633A" w:rsidP="0065633A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7CBE166" w14:textId="77777777" w:rsidR="0065633A" w:rsidRP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1B95F8A" w14:textId="7F9310BD" w:rsidR="0065633A" w:rsidRDefault="0065633A" w:rsidP="0065633A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“Alabama Anna”.</w:t>
      </w:r>
    </w:p>
    <w:p w14:paraId="47F61A2C" w14:textId="77777777" w:rsidR="0065633A" w:rsidRP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4D0BBA" w14:textId="7DC7B0C3" w:rsidR="0065633A" w:rsidRDefault="0065633A" w:rsidP="0065633A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Alabama Anna was nominated to compete in Race 5, CRYMELON KENNELS, Grade 5, conducted by the Horsham Greyhound Racing Club at Horsham on 21 June 2022 (the Event). </w:t>
      </w:r>
    </w:p>
    <w:p w14:paraId="70D53301" w14:textId="77777777" w:rsidR="0065633A" w:rsidRPr="0065633A" w:rsidRDefault="0065633A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D99F7B" w14:textId="12749A55" w:rsidR="0065633A" w:rsidRDefault="0065633A" w:rsidP="0065633A">
      <w:pPr>
        <w:pStyle w:val="ListParagraph"/>
        <w:numPr>
          <w:ilvl w:val="0"/>
          <w:numId w:val="1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21 June 2022, you presented Alabama Anna at the Event not free of any prohibited substance, given that: </w:t>
      </w:r>
    </w:p>
    <w:p w14:paraId="50F44FF9" w14:textId="77777777" w:rsid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91EF36" w14:textId="340045AE" w:rsid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(a) A pre-race sample of urine was taken from Alabama Anna at the Event (the Sample); </w:t>
      </w:r>
    </w:p>
    <w:p w14:paraId="71C72259" w14:textId="77777777" w:rsid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D900F" w14:textId="2292B8C5" w:rsidR="0065633A" w:rsidRPr="0065633A" w:rsidRDefault="0065633A" w:rsidP="0065633A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Guaifenesin was detected in the Sample.</w:t>
      </w:r>
    </w:p>
    <w:p w14:paraId="7AB6028A" w14:textId="77777777" w:rsidR="00323843" w:rsidRPr="007C1888" w:rsidRDefault="00323843" w:rsidP="0044702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6BFC46D9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E375D6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3D73EC30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6B8C7B4D" w14:textId="6B3E01B9" w:rsidR="001F6C8C" w:rsidRDefault="00E375D6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Andrea Gurry is a public trainer with a 20 year plus history of involvement 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Racing Industry. She has pleaded guilty to two presentation offences occurring on the same day and has not previously been charged with any offences relating to prohibited substances. </w:t>
      </w:r>
    </w:p>
    <w:p w14:paraId="5B1B8A47" w14:textId="4A94A4F4" w:rsidR="00E375D6" w:rsidRDefault="00E375D6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88F257" w14:textId="05BB5DD6" w:rsidR="00E375D6" w:rsidRDefault="00BA3EE5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There is no direct evidence that she caused the administration or ingestion of the prohibitive substance, g</w:t>
      </w: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uaifenesin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The most likely source of that substance is found within a beef mix fed to the greyhounds purchased from a knackery in M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>ount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Gambier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meat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unfit for human consumption. The Tribunal notes that Ms Gurry has used this source for six years without any concern about prohibited substances being discovered. We </w:t>
      </w:r>
      <w:r w:rsidR="00E7475D">
        <w:rPr>
          <w:rFonts w:ascii="Calibri" w:eastAsia="Calibri" w:hAnsi="Calibri" w:cs="Times New Roman"/>
          <w:bCs/>
          <w:sz w:val="24"/>
          <w:szCs w:val="24"/>
          <w:lang w:eastAsia="en-US"/>
        </w:rPr>
        <w:t>accept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Ms Gurry has changed her feeding regime in order to eliminate the prospect of having another prohibited substance charge laid against her. </w:t>
      </w:r>
    </w:p>
    <w:p w14:paraId="64BAAA6D" w14:textId="6829018B" w:rsidR="00BA3EE5" w:rsidRDefault="00BA3EE5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6BAE160" w14:textId="387617FF" w:rsidR="00BA3EE5" w:rsidRDefault="00BA3EE5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behalf of the Stewards, Mr Anthony Pearce has stressed the need for consistency in penalty and the need for general deterrence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whilst acknowledging that specific deterrence is not a consideration in this case. He has pointed to four like cases that have been determined in the past 12 months and also 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>to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notices to the industry 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warning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that participants should be very cautious when feeding greyhound knackery meat.</w:t>
      </w:r>
    </w:p>
    <w:p w14:paraId="3D2BFCE8" w14:textId="77777777" w:rsidR="00BA3EE5" w:rsidRDefault="00BA3EE5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F3CC53A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note that Ms Gurry has acknowledged her remorse through her pleas of guilty and also note her cooperation with the Stewards.</w:t>
      </w:r>
    </w:p>
    <w:p w14:paraId="10C0ECB0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06EC51" w14:textId="1C8C75F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Gurry is a 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>full-time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trainer with a heavy involvement in the greyhound racing industry. She has what we consider an otherwise excellent record and would be surprised if she were to re-offend in similar circumstances. 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>However,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deem it more appropriate to order fines on both charges</w:t>
      </w:r>
      <w:r w:rsidR="00470FF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57628813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6B9BFB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the event, we impose the following:</w:t>
      </w:r>
    </w:p>
    <w:p w14:paraId="5A8EF8AD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6389BB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1: $500 fine.</w:t>
      </w:r>
    </w:p>
    <w:p w14:paraId="04329F93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842048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2: $250 fine.</w:t>
      </w:r>
    </w:p>
    <w:p w14:paraId="41782965" w14:textId="77777777" w:rsidR="001F26CD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82D2B8F" w14:textId="61E9DEEA" w:rsidR="00BA3EE5" w:rsidRPr="00BA3EE5" w:rsidRDefault="001F26CD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order that </w:t>
      </w:r>
      <w:r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“Kinimakatka”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 disqualified from Race 10 </w:t>
      </w:r>
      <w:r w:rsidR="00DB4E5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DB4E5D" w:rsidRPr="0065633A">
        <w:rPr>
          <w:rFonts w:ascii="Calibri" w:eastAsia="Calibri" w:hAnsi="Calibri" w:cs="Times New Roman"/>
          <w:bCs/>
          <w:sz w:val="24"/>
          <w:szCs w:val="24"/>
          <w:lang w:eastAsia="en-US"/>
        </w:rPr>
        <w:t>“Alabama Anna”</w:t>
      </w:r>
      <w:r w:rsidR="00DB4E5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 disqualified from Race 5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 Horsham on 21 June 2022.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5FFDFD55" w:rsidR="007868CF" w:rsidRPr="00137B7F" w:rsidRDefault="0065633A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Assistant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B6BA" w14:textId="77777777" w:rsidR="00B72BE3" w:rsidRDefault="00B72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8D71" w14:textId="77777777" w:rsidR="00B72BE3" w:rsidRDefault="00B72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0716D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0716D0" w:rsidRPr="00573D70" w:rsidRDefault="000716D0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6B2895B" w14:textId="677C9619" w:rsidR="000716D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0716D0" w:rsidRPr="00573D70" w:rsidRDefault="000716D0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0067558">
    <w:abstractNumId w:val="10"/>
  </w:num>
  <w:num w:numId="2" w16cid:durableId="1356812065">
    <w:abstractNumId w:val="5"/>
  </w:num>
  <w:num w:numId="3" w16cid:durableId="904946866">
    <w:abstractNumId w:val="13"/>
  </w:num>
  <w:num w:numId="4" w16cid:durableId="1741556161">
    <w:abstractNumId w:val="11"/>
  </w:num>
  <w:num w:numId="5" w16cid:durableId="507401388">
    <w:abstractNumId w:val="2"/>
  </w:num>
  <w:num w:numId="6" w16cid:durableId="2011712242">
    <w:abstractNumId w:val="7"/>
  </w:num>
  <w:num w:numId="7" w16cid:durableId="1954633130">
    <w:abstractNumId w:val="12"/>
  </w:num>
  <w:num w:numId="8" w16cid:durableId="29497685">
    <w:abstractNumId w:val="0"/>
  </w:num>
  <w:num w:numId="9" w16cid:durableId="1615674005">
    <w:abstractNumId w:val="9"/>
  </w:num>
  <w:num w:numId="10" w16cid:durableId="280497294">
    <w:abstractNumId w:val="8"/>
  </w:num>
  <w:num w:numId="11" w16cid:durableId="1840658908">
    <w:abstractNumId w:val="4"/>
  </w:num>
  <w:num w:numId="12" w16cid:durableId="372997543">
    <w:abstractNumId w:val="6"/>
  </w:num>
  <w:num w:numId="13" w16cid:durableId="1421173848">
    <w:abstractNumId w:val="1"/>
  </w:num>
  <w:num w:numId="14" w16cid:durableId="8789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2157F"/>
    <w:rsid w:val="000215EA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7EA5"/>
    <w:rsid w:val="000934F0"/>
    <w:rsid w:val="00096897"/>
    <w:rsid w:val="000A1957"/>
    <w:rsid w:val="000A40DD"/>
    <w:rsid w:val="000B5E53"/>
    <w:rsid w:val="000C203F"/>
    <w:rsid w:val="000D0B13"/>
    <w:rsid w:val="00100B03"/>
    <w:rsid w:val="00105417"/>
    <w:rsid w:val="001164B5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4944"/>
    <w:rsid w:val="001C0250"/>
    <w:rsid w:val="001C2886"/>
    <w:rsid w:val="001C6829"/>
    <w:rsid w:val="001D5EA1"/>
    <w:rsid w:val="001E58D7"/>
    <w:rsid w:val="001F26CD"/>
    <w:rsid w:val="001F4FF6"/>
    <w:rsid w:val="001F6C8C"/>
    <w:rsid w:val="00210EC7"/>
    <w:rsid w:val="0021172F"/>
    <w:rsid w:val="00214575"/>
    <w:rsid w:val="002161B7"/>
    <w:rsid w:val="00220424"/>
    <w:rsid w:val="00237626"/>
    <w:rsid w:val="00245238"/>
    <w:rsid w:val="00251262"/>
    <w:rsid w:val="00252460"/>
    <w:rsid w:val="00262F34"/>
    <w:rsid w:val="00277913"/>
    <w:rsid w:val="002813FF"/>
    <w:rsid w:val="00281955"/>
    <w:rsid w:val="00284C5D"/>
    <w:rsid w:val="002A3FC8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23843"/>
    <w:rsid w:val="0032538F"/>
    <w:rsid w:val="00332654"/>
    <w:rsid w:val="00335102"/>
    <w:rsid w:val="00344B4E"/>
    <w:rsid w:val="00345DD8"/>
    <w:rsid w:val="00356BAC"/>
    <w:rsid w:val="00363EB0"/>
    <w:rsid w:val="00370738"/>
    <w:rsid w:val="003875DE"/>
    <w:rsid w:val="003904DC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E25B3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0FFF"/>
    <w:rsid w:val="004773C3"/>
    <w:rsid w:val="00483FDC"/>
    <w:rsid w:val="004A103B"/>
    <w:rsid w:val="004A3FBE"/>
    <w:rsid w:val="004A729B"/>
    <w:rsid w:val="004B62F6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5069F"/>
    <w:rsid w:val="005531C4"/>
    <w:rsid w:val="00557158"/>
    <w:rsid w:val="00571F56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458D5"/>
    <w:rsid w:val="00650664"/>
    <w:rsid w:val="0065633A"/>
    <w:rsid w:val="006649F5"/>
    <w:rsid w:val="00665D2F"/>
    <w:rsid w:val="00670338"/>
    <w:rsid w:val="00674577"/>
    <w:rsid w:val="0068045A"/>
    <w:rsid w:val="006816AD"/>
    <w:rsid w:val="006842FC"/>
    <w:rsid w:val="00692A9F"/>
    <w:rsid w:val="00695E3E"/>
    <w:rsid w:val="006A0546"/>
    <w:rsid w:val="006A45B1"/>
    <w:rsid w:val="006C15F4"/>
    <w:rsid w:val="006C4514"/>
    <w:rsid w:val="006D7D92"/>
    <w:rsid w:val="006E7B2E"/>
    <w:rsid w:val="006F0207"/>
    <w:rsid w:val="006F1848"/>
    <w:rsid w:val="006F5129"/>
    <w:rsid w:val="00700DD7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8335B"/>
    <w:rsid w:val="0078392C"/>
    <w:rsid w:val="007868CF"/>
    <w:rsid w:val="007A10C7"/>
    <w:rsid w:val="007A3D33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800FE9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66F3"/>
    <w:rsid w:val="00880431"/>
    <w:rsid w:val="008855EA"/>
    <w:rsid w:val="0088616A"/>
    <w:rsid w:val="008943F9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300E"/>
    <w:rsid w:val="00955D40"/>
    <w:rsid w:val="00967409"/>
    <w:rsid w:val="009A7521"/>
    <w:rsid w:val="009B2445"/>
    <w:rsid w:val="009B2D82"/>
    <w:rsid w:val="009D1D60"/>
    <w:rsid w:val="009D512A"/>
    <w:rsid w:val="009D5A6E"/>
    <w:rsid w:val="009E0109"/>
    <w:rsid w:val="009E064F"/>
    <w:rsid w:val="009E6A12"/>
    <w:rsid w:val="009E6E9A"/>
    <w:rsid w:val="009F7369"/>
    <w:rsid w:val="00A01007"/>
    <w:rsid w:val="00A14154"/>
    <w:rsid w:val="00A23D5D"/>
    <w:rsid w:val="00A276F3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D62DF"/>
    <w:rsid w:val="00B04302"/>
    <w:rsid w:val="00B104AE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72BE3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EE5"/>
    <w:rsid w:val="00BB29C3"/>
    <w:rsid w:val="00BB352B"/>
    <w:rsid w:val="00BB7D6B"/>
    <w:rsid w:val="00BC1232"/>
    <w:rsid w:val="00BC566B"/>
    <w:rsid w:val="00BE1D69"/>
    <w:rsid w:val="00BE3B8B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3FE5"/>
    <w:rsid w:val="00C72E30"/>
    <w:rsid w:val="00C84BB4"/>
    <w:rsid w:val="00C85694"/>
    <w:rsid w:val="00C90F7D"/>
    <w:rsid w:val="00CB7455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2379C"/>
    <w:rsid w:val="00D3257D"/>
    <w:rsid w:val="00D33A46"/>
    <w:rsid w:val="00D3532D"/>
    <w:rsid w:val="00D52796"/>
    <w:rsid w:val="00D63101"/>
    <w:rsid w:val="00D6499E"/>
    <w:rsid w:val="00D7609B"/>
    <w:rsid w:val="00D82636"/>
    <w:rsid w:val="00D84020"/>
    <w:rsid w:val="00D87E9A"/>
    <w:rsid w:val="00D95864"/>
    <w:rsid w:val="00DA005B"/>
    <w:rsid w:val="00DA77A1"/>
    <w:rsid w:val="00DB20FD"/>
    <w:rsid w:val="00DB4E5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31D"/>
    <w:rsid w:val="00E375D6"/>
    <w:rsid w:val="00E46697"/>
    <w:rsid w:val="00E50D8A"/>
    <w:rsid w:val="00E538BB"/>
    <w:rsid w:val="00E53C26"/>
    <w:rsid w:val="00E63058"/>
    <w:rsid w:val="00E71838"/>
    <w:rsid w:val="00E7382E"/>
    <w:rsid w:val="00E744C5"/>
    <w:rsid w:val="00E7475D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406D"/>
    <w:rsid w:val="00F65ABA"/>
    <w:rsid w:val="00F66FE4"/>
    <w:rsid w:val="00F7160A"/>
    <w:rsid w:val="00F743E2"/>
    <w:rsid w:val="00F822F6"/>
    <w:rsid w:val="00F85109"/>
    <w:rsid w:val="00F92E17"/>
    <w:rsid w:val="00FA1224"/>
    <w:rsid w:val="00FA2C28"/>
    <w:rsid w:val="00FA342C"/>
    <w:rsid w:val="00FB2DB9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1211962b-e7f0-4e86-a0d1-2328247b4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ae0cd296-55d0-417d-93e3-30a04cec7f29"/>
    <ds:schemaRef ds:uri="72567383-1e26-4692-bdad-5f5be69e15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(DJSIR)</cp:lastModifiedBy>
  <cp:revision>11</cp:revision>
  <cp:lastPrinted>2023-02-01T23:37:00Z</cp:lastPrinted>
  <dcterms:created xsi:type="dcterms:W3CDTF">2023-01-19T00:21:00Z</dcterms:created>
  <dcterms:modified xsi:type="dcterms:W3CDTF">2023-02-01T23:39:00Z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2023-02-01T23:39:19Z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becf1c71-57c7-4924-8edd-49d3b532bea9</vt:lpwstr>
  </property>
  <property fmtid="{D5CDD505-2E9C-101B-9397-08002B2CF9AE}" pid="15" name="MSIP_Label_d00a4df9-c942-4b09-b23a-6c1023f6de27_ContentBits">
    <vt:lpwstr>3</vt:lpwstr>
  </property>
</Properties>
</file>