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D18B6AF" w:rsidR="00DA77A1" w:rsidRDefault="00D67D89" w:rsidP="007868CF">
      <w:pPr>
        <w:pStyle w:val="Reference"/>
      </w:pPr>
      <w:r>
        <w:t>4</w:t>
      </w:r>
      <w:r w:rsidR="00643069">
        <w:t xml:space="preserve"> November</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AEAC70B" w14:textId="77777777" w:rsidR="00856A8E" w:rsidRDefault="004F69AB" w:rsidP="00856A8E">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ANDREA DAILLY</w:t>
      </w:r>
      <w:r w:rsidR="00856A8E" w:rsidRPr="00856A8E">
        <w:rPr>
          <w:rFonts w:ascii="Calibri" w:eastAsia="Calibri" w:hAnsi="Calibri" w:cs="Times New Roman"/>
          <w:b/>
          <w:sz w:val="28"/>
          <w:szCs w:val="28"/>
          <w:lang w:eastAsia="en-US"/>
        </w:rPr>
        <w:t xml:space="preserve"> </w:t>
      </w:r>
    </w:p>
    <w:p w14:paraId="10D7DB39" w14:textId="284219F6" w:rsidR="00856A8E" w:rsidRPr="007868CF" w:rsidRDefault="00856A8E" w:rsidP="00856A8E">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E1B31BD" w:rsidR="00A176EF" w:rsidRDefault="00856A8E"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THOMAS DAILLY</w:t>
      </w:r>
    </w:p>
    <w:p w14:paraId="5098DD6F" w14:textId="5CCF9D60" w:rsidR="00856A8E" w:rsidRPr="00A176EF" w:rsidRDefault="00856A8E" w:rsidP="00856A8E">
      <w:pPr>
        <w:spacing w:line="259" w:lineRule="auto"/>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2BE541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F69AB">
        <w:rPr>
          <w:rFonts w:ascii="Calibri" w:eastAsia="Calibri" w:hAnsi="Calibri" w:cs="Times New Roman"/>
          <w:bCs/>
          <w:sz w:val="24"/>
          <w:szCs w:val="24"/>
          <w:lang w:eastAsia="en-US"/>
        </w:rPr>
        <w:t>26 October</w:t>
      </w:r>
      <w:r w:rsidR="00E435DD">
        <w:rPr>
          <w:rFonts w:ascii="Calibri" w:eastAsia="Calibri" w:hAnsi="Calibri" w:cs="Times New Roman"/>
          <w:sz w:val="24"/>
          <w:szCs w:val="24"/>
          <w:lang w:eastAsia="en-US"/>
        </w:rPr>
        <w:t xml:space="preserve"> 2022</w:t>
      </w:r>
    </w:p>
    <w:p w14:paraId="353D3562" w14:textId="0CD9FDF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A732A">
        <w:rPr>
          <w:rFonts w:ascii="Calibri" w:eastAsia="Calibri" w:hAnsi="Calibri" w:cs="Times New Roman"/>
          <w:sz w:val="24"/>
          <w:szCs w:val="24"/>
          <w:lang w:eastAsia="en-US"/>
        </w:rPr>
        <w:t>Ju</w:t>
      </w:r>
      <w:r w:rsidR="004F69AB">
        <w:rPr>
          <w:rFonts w:ascii="Calibri" w:eastAsia="Calibri" w:hAnsi="Calibri" w:cs="Times New Roman"/>
          <w:sz w:val="24"/>
          <w:szCs w:val="24"/>
          <w:lang w:eastAsia="en-US"/>
        </w:rPr>
        <w:t xml:space="preserve">dge John Bowman </w:t>
      </w:r>
      <w:r w:rsidR="001C0BB2">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4F69AB">
        <w:rPr>
          <w:rFonts w:ascii="Calibri" w:eastAsia="Calibri" w:hAnsi="Calibri" w:cs="Times New Roman"/>
          <w:sz w:val="24"/>
          <w:szCs w:val="24"/>
          <w:lang w:eastAsia="en-US"/>
        </w:rPr>
        <w:t>Judge Katherine Kings</w:t>
      </w:r>
      <w:r w:rsidR="008778C4">
        <w:rPr>
          <w:rFonts w:ascii="Calibri" w:eastAsia="Calibri" w:hAnsi="Calibri" w:cs="Times New Roman"/>
          <w:sz w:val="24"/>
          <w:szCs w:val="24"/>
          <w:lang w:eastAsia="en-US"/>
        </w:rPr>
        <w:t>.</w:t>
      </w:r>
    </w:p>
    <w:p w14:paraId="0835B251" w14:textId="61F03DFA"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Mr</w:t>
      </w:r>
      <w:r w:rsidR="004F69AB">
        <w:rPr>
          <w:rFonts w:ascii="Calibri" w:eastAsia="Calibri" w:hAnsi="Calibri" w:cs="Times New Roman"/>
          <w:sz w:val="24"/>
          <w:szCs w:val="24"/>
          <w:lang w:eastAsia="en-US"/>
        </w:rPr>
        <w:t xml:space="preserve"> Damian Hannan instructed by Mr</w:t>
      </w:r>
      <w:r w:rsidR="00B33144">
        <w:rPr>
          <w:rFonts w:ascii="Calibri" w:eastAsia="Calibri" w:hAnsi="Calibri" w:cs="Times New Roman"/>
          <w:sz w:val="24"/>
          <w:szCs w:val="24"/>
          <w:lang w:eastAsia="en-US"/>
        </w:rPr>
        <w:t xml:space="preserve"> </w:t>
      </w:r>
      <w:r w:rsidR="005B4696">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0BD8BB07"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F69AB">
        <w:rPr>
          <w:rFonts w:ascii="Calibri" w:eastAsia="Calibri" w:hAnsi="Calibri" w:cs="Times New Roman"/>
          <w:sz w:val="24"/>
          <w:szCs w:val="24"/>
          <w:lang w:eastAsia="en-US"/>
        </w:rPr>
        <w:t>T</w:t>
      </w:r>
      <w:r w:rsidR="00856A8E">
        <w:rPr>
          <w:rFonts w:ascii="Calibri" w:eastAsia="Calibri" w:hAnsi="Calibri" w:cs="Times New Roman"/>
          <w:sz w:val="24"/>
          <w:szCs w:val="24"/>
          <w:lang w:eastAsia="en-US"/>
        </w:rPr>
        <w:t>homas</w:t>
      </w:r>
      <w:r w:rsidR="004F69AB">
        <w:rPr>
          <w:rFonts w:ascii="Calibri" w:eastAsia="Calibri" w:hAnsi="Calibri" w:cs="Times New Roman"/>
          <w:sz w:val="24"/>
          <w:szCs w:val="24"/>
          <w:lang w:eastAsia="en-US"/>
        </w:rPr>
        <w:t xml:space="preserve"> Dailly </w:t>
      </w:r>
      <w:r w:rsidR="00D21F98">
        <w:rPr>
          <w:rFonts w:ascii="Calibri" w:eastAsia="Calibri" w:hAnsi="Calibri" w:cs="Times New Roman"/>
          <w:sz w:val="24"/>
          <w:szCs w:val="24"/>
          <w:lang w:eastAsia="en-US"/>
        </w:rPr>
        <w:t xml:space="preserve">and </w:t>
      </w:r>
      <w:r w:rsidR="004F69AB">
        <w:rPr>
          <w:rFonts w:ascii="Calibri" w:eastAsia="Calibri" w:hAnsi="Calibri" w:cs="Times New Roman"/>
          <w:sz w:val="24"/>
          <w:szCs w:val="24"/>
          <w:lang w:eastAsia="en-US"/>
        </w:rPr>
        <w:t>M</w:t>
      </w:r>
      <w:r w:rsidR="00D21F98">
        <w:rPr>
          <w:rFonts w:ascii="Calibri" w:eastAsia="Calibri" w:hAnsi="Calibri" w:cs="Times New Roman"/>
          <w:sz w:val="24"/>
          <w:szCs w:val="24"/>
          <w:lang w:eastAsia="en-US"/>
        </w:rPr>
        <w:t>r</w:t>
      </w:r>
      <w:r w:rsidR="004F69AB">
        <w:rPr>
          <w:rFonts w:ascii="Calibri" w:eastAsia="Calibri" w:hAnsi="Calibri" w:cs="Times New Roman"/>
          <w:sz w:val="24"/>
          <w:szCs w:val="24"/>
          <w:lang w:eastAsia="en-US"/>
        </w:rPr>
        <w:t>s Andrea Dailly</w:t>
      </w:r>
      <w:r w:rsidR="00D21F98">
        <w:rPr>
          <w:rFonts w:ascii="Calibri" w:eastAsia="Calibri" w:hAnsi="Calibri" w:cs="Times New Roman"/>
          <w:sz w:val="24"/>
          <w:szCs w:val="24"/>
          <w:lang w:eastAsia="en-US"/>
        </w:rPr>
        <w:t xml:space="preserve"> represented themselves</w:t>
      </w:r>
      <w:r w:rsidR="004F69AB">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DC31805" w14:textId="7C63AE66" w:rsidR="00F6581B"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4F3EC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 xml:space="preserve">Greyhounds Australasia Rule (“GAR”) </w:t>
      </w:r>
      <w:r w:rsidR="00F6581B">
        <w:rPr>
          <w:rFonts w:ascii="Calibri" w:eastAsia="Calibri" w:hAnsi="Calibri" w:cs="Times New Roman"/>
          <w:bCs/>
          <w:sz w:val="24"/>
          <w:szCs w:val="24"/>
          <w:lang w:eastAsia="en-US"/>
        </w:rPr>
        <w:t>83(1A) states:</w:t>
      </w:r>
    </w:p>
    <w:p w14:paraId="223710EB" w14:textId="353F4C1E"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 xml:space="preserve">(1A) A person who – </w:t>
      </w:r>
    </w:p>
    <w:p w14:paraId="0DF23646" w14:textId="19E01079"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administers, attempts to administer or causes to be administered a</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prohibited substance to a greyhound; </w:t>
      </w:r>
    </w:p>
    <w:p w14:paraId="5CE0C7E3" w14:textId="770674D1" w:rsidR="00F6581B" w:rsidRP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aids, abets counsels or procures any person to administer a prohibited</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substance to a greyhound; or </w:t>
      </w:r>
    </w:p>
    <w:p w14:paraId="6D9AB65D" w14:textId="3BB6DBCE" w:rsidR="00F6581B" w:rsidRPr="00F6581B" w:rsidRDefault="00F6581B" w:rsidP="00F6581B">
      <w:pPr>
        <w:spacing w:line="259" w:lineRule="auto"/>
        <w:ind w:left="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6581B">
        <w:rPr>
          <w:rFonts w:ascii="Calibri" w:eastAsia="Calibri" w:hAnsi="Calibri" w:cs="Times New Roman"/>
          <w:bCs/>
          <w:sz w:val="24"/>
          <w:szCs w:val="24"/>
          <w:lang w:eastAsia="en-US"/>
        </w:rPr>
        <w:t xml:space="preserve">has prior knowledge of a prohibited substance being administered to a greyhound  </w:t>
      </w:r>
    </w:p>
    <w:p w14:paraId="28134DE8" w14:textId="3B357094" w:rsidR="00F6581B" w:rsidRDefault="00F6581B" w:rsidP="00F6581B">
      <w:pPr>
        <w:spacing w:line="259" w:lineRule="auto"/>
        <w:ind w:left="2880" w:hanging="2880"/>
        <w:jc w:val="both"/>
        <w:rPr>
          <w:rFonts w:ascii="Calibri" w:eastAsia="Calibri" w:hAnsi="Calibri" w:cs="Times New Roman"/>
          <w:bCs/>
          <w:sz w:val="24"/>
          <w:szCs w:val="24"/>
          <w:lang w:eastAsia="en-US"/>
        </w:rPr>
      </w:pPr>
      <w:r w:rsidRPr="00F6581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6581B">
        <w:rPr>
          <w:rFonts w:ascii="Calibri" w:eastAsia="Calibri" w:hAnsi="Calibri" w:cs="Times New Roman"/>
          <w:bCs/>
          <w:sz w:val="24"/>
          <w:szCs w:val="24"/>
          <w:lang w:eastAsia="en-US"/>
        </w:rPr>
        <w:t>which is detected in any sample taken from such greyhound that has been presented for an Event or when subject to any other contingency provided for pursuant to these Rules, shall be guilty of an offence.</w:t>
      </w:r>
    </w:p>
    <w:p w14:paraId="3639F8CA" w14:textId="77777777" w:rsidR="00F6581B" w:rsidRDefault="00F6581B" w:rsidP="005B4696">
      <w:pPr>
        <w:spacing w:line="259" w:lineRule="auto"/>
        <w:ind w:left="2880" w:hanging="2880"/>
        <w:jc w:val="both"/>
        <w:rPr>
          <w:rFonts w:ascii="Calibri" w:eastAsia="Calibri" w:hAnsi="Calibri" w:cs="Times New Roman"/>
          <w:bCs/>
          <w:sz w:val="24"/>
          <w:szCs w:val="24"/>
          <w:lang w:eastAsia="en-US"/>
        </w:rPr>
      </w:pPr>
    </w:p>
    <w:p w14:paraId="06EB83AE" w14:textId="74E8C6A9" w:rsidR="00506DDE" w:rsidRDefault="00F6581B" w:rsidP="00F6581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FF1B3B">
        <w:rPr>
          <w:rFonts w:ascii="Calibri" w:eastAsia="Calibri" w:hAnsi="Calibri" w:cs="Times New Roman"/>
          <w:bCs/>
          <w:sz w:val="24"/>
          <w:szCs w:val="24"/>
          <w:lang w:eastAsia="en-US"/>
        </w:rPr>
        <w:t>83(2)</w:t>
      </w:r>
      <w:r w:rsidR="00506DDE">
        <w:rPr>
          <w:rFonts w:ascii="Calibri" w:eastAsia="Calibri" w:hAnsi="Calibri" w:cs="Times New Roman"/>
          <w:bCs/>
          <w:sz w:val="24"/>
          <w:szCs w:val="24"/>
          <w:lang w:eastAsia="en-US"/>
        </w:rPr>
        <w:t xml:space="preserve"> states:</w:t>
      </w:r>
    </w:p>
    <w:p w14:paraId="4F7332BF" w14:textId="11BA8170" w:rsidR="00FF1B3B" w:rsidRPr="00FF1B3B" w:rsidRDefault="005B4696"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FF1B3B" w:rsidRPr="00FF1B3B">
        <w:rPr>
          <w:rFonts w:ascii="Calibri" w:eastAsia="Calibri" w:hAnsi="Calibri" w:cs="Times New Roman"/>
          <w:bCs/>
          <w:sz w:val="24"/>
          <w:szCs w:val="24"/>
          <w:lang w:eastAsia="en-US"/>
        </w:rPr>
        <w:t>(2)</w:t>
      </w:r>
      <w:r w:rsidR="00FF1B3B">
        <w:rPr>
          <w:rFonts w:ascii="Calibri" w:eastAsia="Calibri" w:hAnsi="Calibri" w:cs="Times New Roman"/>
          <w:bCs/>
          <w:sz w:val="24"/>
          <w:szCs w:val="24"/>
          <w:lang w:eastAsia="en-US"/>
        </w:rPr>
        <w:t xml:space="preserve"> </w:t>
      </w:r>
      <w:r w:rsidR="00FF1B3B" w:rsidRPr="00FF1B3B">
        <w:rPr>
          <w:rFonts w:ascii="Calibri" w:eastAsia="Calibri" w:hAnsi="Calibri" w:cs="Times New Roman"/>
          <w:bCs/>
          <w:sz w:val="24"/>
          <w:szCs w:val="24"/>
          <w:lang w:eastAsia="en-US"/>
        </w:rPr>
        <w:t xml:space="preserve">The owner, trainer or person in charge of a greyhound- </w:t>
      </w:r>
    </w:p>
    <w:p w14:paraId="603BAE6B" w14:textId="72100C19"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nominated to compete in an Event; </w:t>
      </w:r>
    </w:p>
    <w:p w14:paraId="2E86AFA9" w14:textId="38D6E9F4"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9E8173B" w14:textId="1FA3534B"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lastRenderedPageBreak/>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0582F52A" w14:textId="7493C613" w:rsidR="00970E7F"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shall present the greyhound free of any prohibited substance.</w:t>
      </w:r>
    </w:p>
    <w:p w14:paraId="6422C3BB" w14:textId="34077D8B" w:rsidR="002C5B29" w:rsidRDefault="002C5B29"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5A415A8C" w14:textId="7956B1E2" w:rsidR="009231F0" w:rsidRPr="00856A8E" w:rsidRDefault="00970E7F" w:rsidP="00856A8E">
      <w:pPr>
        <w:spacing w:line="259" w:lineRule="auto"/>
        <w:ind w:left="2835" w:hanging="2835"/>
        <w:jc w:val="both"/>
        <w:rPr>
          <w:rFonts w:ascii="Calibri" w:eastAsia="Calibri" w:hAnsi="Calibri" w:cs="Times New Roman"/>
          <w:b/>
          <w:bCs/>
          <w:sz w:val="24"/>
          <w:szCs w:val="24"/>
          <w:lang w:eastAsia="en-US"/>
        </w:rPr>
      </w:pPr>
      <w:r w:rsidRPr="00970E7F">
        <w:rPr>
          <w:rFonts w:ascii="Calibri" w:eastAsia="Calibri" w:hAnsi="Calibri" w:cs="Times New Roman"/>
          <w:b/>
          <w:bCs/>
          <w:sz w:val="24"/>
          <w:szCs w:val="24"/>
          <w:lang w:eastAsia="en-US"/>
        </w:rPr>
        <w:t>Particulars of charge</w:t>
      </w:r>
      <w:r w:rsidR="00FF1B3B">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r>
        <w:rPr>
          <w:rFonts w:ascii="Calibri" w:eastAsia="Calibri" w:hAnsi="Calibri" w:cs="Times New Roman"/>
          <w:b/>
          <w:bCs/>
          <w:sz w:val="24"/>
          <w:szCs w:val="24"/>
          <w:lang w:eastAsia="en-US"/>
        </w:rPr>
        <w:tab/>
      </w:r>
      <w:r w:rsidR="00856A8E">
        <w:rPr>
          <w:rFonts w:ascii="Calibri" w:eastAsia="Calibri" w:hAnsi="Calibri" w:cs="Times New Roman"/>
          <w:b/>
          <w:bCs/>
          <w:sz w:val="24"/>
          <w:szCs w:val="24"/>
          <w:lang w:eastAsia="en-US"/>
        </w:rPr>
        <w:t xml:space="preserve">Andrea Dailly – </w:t>
      </w:r>
      <w:r w:rsidR="00FF1B3B">
        <w:rPr>
          <w:rFonts w:ascii="Calibri" w:eastAsia="Calibri" w:hAnsi="Calibri" w:cs="Times New Roman"/>
          <w:b/>
          <w:bCs/>
          <w:sz w:val="24"/>
          <w:szCs w:val="24"/>
          <w:lang w:eastAsia="en-US"/>
        </w:rPr>
        <w:t>Charge 1</w:t>
      </w:r>
      <w:r w:rsidR="00F6581B">
        <w:rPr>
          <w:rFonts w:ascii="Calibri" w:eastAsia="Calibri" w:hAnsi="Calibri" w:cs="Times New Roman"/>
          <w:b/>
          <w:bCs/>
          <w:sz w:val="24"/>
          <w:szCs w:val="24"/>
          <w:lang w:eastAsia="en-US"/>
        </w:rPr>
        <w:t>: GAR 83(1A)</w:t>
      </w:r>
    </w:p>
    <w:p w14:paraId="02D18720" w14:textId="77777777" w:rsidR="00CA732A" w:rsidRDefault="00CA732A" w:rsidP="00CA732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08F72484" w14:textId="77777777" w:rsidR="004F69AB" w:rsidRPr="004F69AB" w:rsidRDefault="004F69AB" w:rsidP="004048A5">
      <w:pPr>
        <w:numPr>
          <w:ilvl w:val="0"/>
          <w:numId w:val="2"/>
        </w:numPr>
        <w:spacing w:line="259" w:lineRule="auto"/>
        <w:ind w:left="3119" w:hanging="284"/>
        <w:jc w:val="both"/>
        <w:rPr>
          <w:rFonts w:ascii="Calibri" w:eastAsia="Calibri" w:hAnsi="Calibri" w:cs="Calibri"/>
          <w:sz w:val="24"/>
          <w:szCs w:val="24"/>
          <w:lang w:eastAsia="en-US"/>
        </w:rPr>
      </w:pPr>
      <w:r w:rsidRPr="004F69AB">
        <w:rPr>
          <w:rFonts w:ascii="Calibri" w:eastAsia="Calibri" w:hAnsi="Calibri" w:cs="Calibri"/>
          <w:sz w:val="24"/>
          <w:szCs w:val="24"/>
          <w:lang w:eastAsia="en-US"/>
        </w:rPr>
        <w:t xml:space="preserve">You are, and were at all relevant times, a trainer licensed by Greyhound Racing Victoria and a person bound by the Greyhounds Australasia Rules. </w:t>
      </w:r>
    </w:p>
    <w:p w14:paraId="0C409833" w14:textId="77777777" w:rsidR="004F69AB" w:rsidRPr="004F69AB" w:rsidRDefault="004F69AB" w:rsidP="004F69AB">
      <w:pPr>
        <w:spacing w:line="259" w:lineRule="auto"/>
        <w:ind w:left="2835"/>
        <w:jc w:val="both"/>
        <w:rPr>
          <w:rFonts w:ascii="Calibri" w:eastAsia="Calibri" w:hAnsi="Calibri" w:cs="Calibri"/>
          <w:sz w:val="24"/>
          <w:szCs w:val="24"/>
          <w:lang w:eastAsia="en-US"/>
        </w:rPr>
      </w:pPr>
    </w:p>
    <w:p w14:paraId="251B9181" w14:textId="77777777" w:rsidR="004F69AB" w:rsidRPr="004F69AB" w:rsidRDefault="004F69AB" w:rsidP="004048A5">
      <w:pPr>
        <w:numPr>
          <w:ilvl w:val="0"/>
          <w:numId w:val="2"/>
        </w:numPr>
        <w:spacing w:line="259" w:lineRule="auto"/>
        <w:ind w:left="3119" w:hanging="284"/>
        <w:jc w:val="both"/>
        <w:rPr>
          <w:rFonts w:ascii="Calibri" w:eastAsia="Calibri" w:hAnsi="Calibri" w:cs="Calibri"/>
          <w:sz w:val="24"/>
          <w:szCs w:val="24"/>
          <w:lang w:eastAsia="en-US"/>
        </w:rPr>
      </w:pPr>
      <w:r w:rsidRPr="004F69AB">
        <w:rPr>
          <w:rFonts w:ascii="Calibri" w:eastAsia="Calibri" w:hAnsi="Calibri" w:cs="Calibri"/>
          <w:sz w:val="24"/>
          <w:szCs w:val="24"/>
          <w:lang w:eastAsia="en-US"/>
        </w:rPr>
        <w:t xml:space="preserve">You were, at all relevant times, the trainer of the greyhound </w:t>
      </w:r>
      <w:r w:rsidRPr="004F69AB">
        <w:rPr>
          <w:rFonts w:ascii="Calibri" w:eastAsia="Calibri" w:hAnsi="Calibri" w:cs="Calibri"/>
          <w:i/>
          <w:sz w:val="24"/>
          <w:szCs w:val="24"/>
          <w:lang w:eastAsia="en-US"/>
        </w:rPr>
        <w:t>“Gypsy Wyong”.</w:t>
      </w:r>
    </w:p>
    <w:p w14:paraId="2DA9C573" w14:textId="77777777" w:rsidR="004F69AB" w:rsidRPr="004F69AB" w:rsidRDefault="004F69AB" w:rsidP="004F69AB">
      <w:pPr>
        <w:spacing w:line="259" w:lineRule="auto"/>
        <w:ind w:left="2835"/>
        <w:jc w:val="both"/>
        <w:rPr>
          <w:rFonts w:ascii="Calibri" w:eastAsia="Calibri" w:hAnsi="Calibri" w:cs="Calibri"/>
          <w:sz w:val="24"/>
          <w:szCs w:val="24"/>
          <w:lang w:eastAsia="en-US"/>
        </w:rPr>
      </w:pPr>
    </w:p>
    <w:p w14:paraId="6508A078" w14:textId="77777777" w:rsidR="004F69AB" w:rsidRPr="004F69AB" w:rsidRDefault="004F69AB" w:rsidP="004048A5">
      <w:pPr>
        <w:numPr>
          <w:ilvl w:val="0"/>
          <w:numId w:val="2"/>
        </w:numPr>
        <w:spacing w:line="259" w:lineRule="auto"/>
        <w:ind w:left="3119" w:hanging="284"/>
        <w:jc w:val="both"/>
        <w:rPr>
          <w:rFonts w:ascii="Calibri" w:eastAsia="Calibri" w:hAnsi="Calibri" w:cs="Calibri"/>
          <w:sz w:val="24"/>
          <w:szCs w:val="24"/>
          <w:lang w:eastAsia="en-US"/>
        </w:rPr>
      </w:pPr>
      <w:r w:rsidRPr="004F69AB">
        <w:rPr>
          <w:rFonts w:ascii="Calibri" w:eastAsia="Calibri" w:hAnsi="Calibri" w:cs="Calibri"/>
          <w:sz w:val="24"/>
          <w:szCs w:val="24"/>
          <w:lang w:eastAsia="en-US"/>
        </w:rPr>
        <w:t>You:</w:t>
      </w:r>
    </w:p>
    <w:p w14:paraId="170117AE" w14:textId="77777777" w:rsidR="004F69AB" w:rsidRPr="004F69AB" w:rsidRDefault="004F69AB" w:rsidP="00BD4E48">
      <w:pPr>
        <w:numPr>
          <w:ilvl w:val="1"/>
          <w:numId w:val="2"/>
        </w:numPr>
        <w:spacing w:line="259" w:lineRule="auto"/>
        <w:ind w:left="3119"/>
        <w:jc w:val="both"/>
        <w:rPr>
          <w:rFonts w:ascii="Calibri" w:eastAsia="Calibri" w:hAnsi="Calibri" w:cs="Calibri"/>
          <w:sz w:val="24"/>
          <w:szCs w:val="24"/>
          <w:lang w:eastAsia="en-US"/>
        </w:rPr>
      </w:pPr>
      <w:r w:rsidRPr="004F69AB">
        <w:rPr>
          <w:rFonts w:ascii="Calibri" w:eastAsia="Calibri" w:hAnsi="Calibri" w:cs="Calibri"/>
          <w:sz w:val="24"/>
          <w:szCs w:val="24"/>
          <w:lang w:eastAsia="en-US"/>
        </w:rPr>
        <w:t>caused to be administered a prohibited substance, being Carprofen, to “</w:t>
      </w:r>
      <w:r w:rsidRPr="004F69AB">
        <w:rPr>
          <w:rFonts w:ascii="Calibri" w:eastAsia="Calibri" w:hAnsi="Calibri" w:cs="Calibri"/>
          <w:i/>
          <w:iCs/>
          <w:sz w:val="24"/>
          <w:szCs w:val="24"/>
          <w:lang w:eastAsia="en-US"/>
        </w:rPr>
        <w:t>Gypsy Wyong</w:t>
      </w:r>
      <w:r w:rsidRPr="004F69AB">
        <w:rPr>
          <w:rFonts w:ascii="Calibri" w:eastAsia="Calibri" w:hAnsi="Calibri" w:cs="Calibri"/>
          <w:sz w:val="24"/>
          <w:szCs w:val="24"/>
          <w:lang w:eastAsia="en-US"/>
        </w:rPr>
        <w:t>”,</w:t>
      </w:r>
    </w:p>
    <w:p w14:paraId="1FF619E5" w14:textId="77777777" w:rsidR="004F69AB" w:rsidRPr="004F69AB" w:rsidRDefault="004F69AB" w:rsidP="004F69AB">
      <w:pPr>
        <w:spacing w:line="259" w:lineRule="auto"/>
        <w:ind w:left="2835"/>
        <w:jc w:val="both"/>
        <w:rPr>
          <w:rFonts w:ascii="Calibri" w:eastAsia="Calibri" w:hAnsi="Calibri" w:cs="Calibri"/>
          <w:sz w:val="24"/>
          <w:szCs w:val="24"/>
          <w:lang w:eastAsia="en-US"/>
        </w:rPr>
      </w:pPr>
    </w:p>
    <w:p w14:paraId="3F4C3C0F" w14:textId="77777777" w:rsidR="004F69AB" w:rsidRPr="004F69AB" w:rsidRDefault="004F69AB" w:rsidP="00BD4E48">
      <w:pPr>
        <w:numPr>
          <w:ilvl w:val="1"/>
          <w:numId w:val="2"/>
        </w:numPr>
        <w:spacing w:line="259" w:lineRule="auto"/>
        <w:ind w:left="3119"/>
        <w:jc w:val="both"/>
        <w:rPr>
          <w:rFonts w:ascii="Calibri" w:eastAsia="Calibri" w:hAnsi="Calibri" w:cs="Calibri"/>
          <w:sz w:val="24"/>
          <w:szCs w:val="24"/>
          <w:lang w:eastAsia="en-US"/>
        </w:rPr>
      </w:pPr>
      <w:r w:rsidRPr="004F69AB">
        <w:rPr>
          <w:rFonts w:ascii="Calibri" w:eastAsia="Calibri" w:hAnsi="Calibri" w:cs="Calibri"/>
          <w:sz w:val="24"/>
          <w:szCs w:val="24"/>
          <w:lang w:eastAsia="en-US"/>
        </w:rPr>
        <w:t>further and in the alternative, counselled or procured Mr Thomas Dailly to administer a prohibited substance, being Carprofen, to “</w:t>
      </w:r>
      <w:r w:rsidRPr="004F69AB">
        <w:rPr>
          <w:rFonts w:ascii="Calibri" w:eastAsia="Calibri" w:hAnsi="Calibri" w:cs="Calibri"/>
          <w:i/>
          <w:iCs/>
          <w:sz w:val="24"/>
          <w:szCs w:val="24"/>
          <w:lang w:eastAsia="en-US"/>
        </w:rPr>
        <w:t>Gypsy Wyong</w:t>
      </w:r>
      <w:r w:rsidRPr="004F69AB">
        <w:rPr>
          <w:rFonts w:ascii="Calibri" w:eastAsia="Calibri" w:hAnsi="Calibri" w:cs="Calibri"/>
          <w:sz w:val="24"/>
          <w:szCs w:val="24"/>
          <w:lang w:eastAsia="en-US"/>
        </w:rPr>
        <w:t>”;</w:t>
      </w:r>
    </w:p>
    <w:p w14:paraId="6AA8EB6E" w14:textId="77777777" w:rsidR="004F69AB" w:rsidRPr="004F69AB" w:rsidRDefault="004F69AB" w:rsidP="004F69AB">
      <w:pPr>
        <w:spacing w:line="259" w:lineRule="auto"/>
        <w:ind w:left="2835"/>
        <w:jc w:val="both"/>
        <w:rPr>
          <w:rFonts w:ascii="Calibri" w:eastAsia="Calibri" w:hAnsi="Calibri" w:cs="Calibri"/>
          <w:sz w:val="24"/>
          <w:szCs w:val="24"/>
          <w:lang w:eastAsia="en-US"/>
        </w:rPr>
      </w:pPr>
    </w:p>
    <w:p w14:paraId="6D5CCEF3" w14:textId="77777777" w:rsidR="004F69AB" w:rsidRPr="004F69AB" w:rsidRDefault="004F69AB" w:rsidP="004F69AB">
      <w:pPr>
        <w:spacing w:line="259" w:lineRule="auto"/>
        <w:ind w:left="3119"/>
        <w:jc w:val="both"/>
        <w:rPr>
          <w:rFonts w:ascii="Calibri" w:eastAsia="Calibri" w:hAnsi="Calibri" w:cs="Calibri"/>
          <w:sz w:val="24"/>
          <w:szCs w:val="24"/>
          <w:lang w:eastAsia="en-US"/>
        </w:rPr>
      </w:pPr>
      <w:r w:rsidRPr="004F69AB">
        <w:rPr>
          <w:rFonts w:ascii="Calibri" w:eastAsia="Calibri" w:hAnsi="Calibri" w:cs="Calibri"/>
          <w:sz w:val="24"/>
          <w:szCs w:val="24"/>
          <w:lang w:eastAsia="en-US"/>
        </w:rPr>
        <w:t>in that:</w:t>
      </w:r>
    </w:p>
    <w:p w14:paraId="1C7C2103" w14:textId="77777777" w:rsidR="004F69AB" w:rsidRPr="004F69AB" w:rsidRDefault="004F69AB" w:rsidP="004F69AB">
      <w:pPr>
        <w:spacing w:line="259" w:lineRule="auto"/>
        <w:ind w:left="2835"/>
        <w:jc w:val="both"/>
        <w:rPr>
          <w:rFonts w:ascii="Calibri" w:eastAsia="Calibri" w:hAnsi="Calibri" w:cs="Calibri"/>
          <w:sz w:val="24"/>
          <w:szCs w:val="24"/>
          <w:lang w:eastAsia="en-US"/>
        </w:rPr>
      </w:pPr>
    </w:p>
    <w:p w14:paraId="610B36BF" w14:textId="77777777" w:rsidR="004F69AB" w:rsidRPr="004F69AB" w:rsidRDefault="004F69AB" w:rsidP="00BD4E48">
      <w:pPr>
        <w:numPr>
          <w:ilvl w:val="0"/>
          <w:numId w:val="3"/>
        </w:numPr>
        <w:spacing w:line="259" w:lineRule="auto"/>
        <w:ind w:left="3119" w:hanging="142"/>
        <w:jc w:val="both"/>
        <w:rPr>
          <w:rFonts w:ascii="Calibri" w:eastAsia="Calibri" w:hAnsi="Calibri" w:cs="Calibri"/>
          <w:sz w:val="24"/>
          <w:szCs w:val="24"/>
          <w:lang w:eastAsia="en-US"/>
        </w:rPr>
      </w:pPr>
      <w:r w:rsidRPr="004F69AB">
        <w:rPr>
          <w:rFonts w:ascii="Calibri" w:eastAsia="Calibri" w:hAnsi="Calibri" w:cs="Calibri"/>
          <w:sz w:val="24"/>
          <w:szCs w:val="24"/>
          <w:lang w:eastAsia="en-US"/>
        </w:rPr>
        <w:t>you decided, in consultation with Mr Dailly, that “</w:t>
      </w:r>
      <w:r w:rsidRPr="004F69AB">
        <w:rPr>
          <w:rFonts w:ascii="Calibri" w:eastAsia="Calibri" w:hAnsi="Calibri" w:cs="Calibri"/>
          <w:i/>
          <w:iCs/>
          <w:sz w:val="24"/>
          <w:szCs w:val="24"/>
          <w:lang w:eastAsia="en-US"/>
        </w:rPr>
        <w:t>Gypsy Wyong</w:t>
      </w:r>
      <w:r w:rsidRPr="004F69AB">
        <w:rPr>
          <w:rFonts w:ascii="Calibri" w:eastAsia="Calibri" w:hAnsi="Calibri" w:cs="Calibri"/>
          <w:sz w:val="24"/>
          <w:szCs w:val="24"/>
          <w:lang w:eastAsia="en-US"/>
        </w:rPr>
        <w:t>” would be administered Carprofen tablets;</w:t>
      </w:r>
    </w:p>
    <w:p w14:paraId="5A61ECE3" w14:textId="77777777" w:rsidR="004F69AB" w:rsidRPr="004F69AB" w:rsidRDefault="004F69AB" w:rsidP="004F69AB">
      <w:pPr>
        <w:spacing w:line="259" w:lineRule="auto"/>
        <w:ind w:left="2835"/>
        <w:jc w:val="both"/>
        <w:rPr>
          <w:rFonts w:ascii="Calibri" w:eastAsia="Calibri" w:hAnsi="Calibri" w:cs="Calibri"/>
          <w:sz w:val="24"/>
          <w:szCs w:val="24"/>
          <w:lang w:eastAsia="en-US"/>
        </w:rPr>
      </w:pPr>
    </w:p>
    <w:p w14:paraId="72BF1EE3" w14:textId="77777777" w:rsidR="004F69AB" w:rsidRPr="004F69AB" w:rsidRDefault="004F69AB" w:rsidP="00BD4E48">
      <w:pPr>
        <w:numPr>
          <w:ilvl w:val="0"/>
          <w:numId w:val="3"/>
        </w:numPr>
        <w:spacing w:line="259" w:lineRule="auto"/>
        <w:ind w:left="3119" w:hanging="142"/>
        <w:jc w:val="both"/>
        <w:rPr>
          <w:rFonts w:ascii="Calibri" w:eastAsia="Calibri" w:hAnsi="Calibri" w:cs="Calibri"/>
          <w:sz w:val="24"/>
          <w:szCs w:val="24"/>
          <w:lang w:eastAsia="en-US"/>
        </w:rPr>
      </w:pPr>
      <w:r w:rsidRPr="004F69AB">
        <w:rPr>
          <w:rFonts w:ascii="Calibri" w:eastAsia="Calibri" w:hAnsi="Calibri" w:cs="Calibri"/>
          <w:sz w:val="24"/>
          <w:szCs w:val="24"/>
          <w:lang w:eastAsia="en-US"/>
        </w:rPr>
        <w:t>you advised Mr Dailly to administer Carprofen tablets to “</w:t>
      </w:r>
      <w:r w:rsidRPr="004F69AB">
        <w:rPr>
          <w:rFonts w:ascii="Calibri" w:eastAsia="Calibri" w:hAnsi="Calibri" w:cs="Calibri"/>
          <w:i/>
          <w:iCs/>
          <w:sz w:val="24"/>
          <w:szCs w:val="24"/>
          <w:lang w:eastAsia="en-US"/>
        </w:rPr>
        <w:t>Gypsy Wyong</w:t>
      </w:r>
      <w:r w:rsidRPr="004F69AB">
        <w:rPr>
          <w:rFonts w:ascii="Calibri" w:eastAsia="Calibri" w:hAnsi="Calibri" w:cs="Calibri"/>
          <w:sz w:val="24"/>
          <w:szCs w:val="24"/>
          <w:lang w:eastAsia="en-US"/>
        </w:rPr>
        <w:t>”;</w:t>
      </w:r>
    </w:p>
    <w:p w14:paraId="2910E1AD" w14:textId="77777777" w:rsidR="004F69AB" w:rsidRPr="004F69AB" w:rsidRDefault="004F69AB" w:rsidP="004F69AB">
      <w:pPr>
        <w:spacing w:line="259" w:lineRule="auto"/>
        <w:jc w:val="both"/>
        <w:rPr>
          <w:rFonts w:ascii="Calibri" w:eastAsia="Calibri" w:hAnsi="Calibri" w:cs="Calibri"/>
          <w:sz w:val="24"/>
          <w:szCs w:val="24"/>
          <w:lang w:eastAsia="en-US"/>
        </w:rPr>
      </w:pPr>
    </w:p>
    <w:p w14:paraId="07AE8364" w14:textId="77777777" w:rsidR="004F69AB" w:rsidRPr="004F69AB" w:rsidRDefault="004F69AB" w:rsidP="00BD4E48">
      <w:pPr>
        <w:numPr>
          <w:ilvl w:val="0"/>
          <w:numId w:val="3"/>
        </w:numPr>
        <w:spacing w:line="259" w:lineRule="auto"/>
        <w:ind w:left="3119" w:hanging="142"/>
        <w:jc w:val="both"/>
        <w:rPr>
          <w:rFonts w:ascii="Calibri" w:eastAsia="Calibri" w:hAnsi="Calibri" w:cs="Calibri"/>
          <w:sz w:val="24"/>
          <w:szCs w:val="24"/>
          <w:lang w:eastAsia="en-US"/>
        </w:rPr>
      </w:pPr>
      <w:r w:rsidRPr="004F69AB">
        <w:rPr>
          <w:rFonts w:ascii="Calibri" w:eastAsia="Calibri" w:hAnsi="Calibri" w:cs="Calibri"/>
          <w:sz w:val="24"/>
          <w:szCs w:val="24"/>
          <w:lang w:eastAsia="en-US"/>
        </w:rPr>
        <w:t>Mr Dailly administered tablets containing Carprofen to "</w:t>
      </w:r>
      <w:r w:rsidRPr="004F69AB">
        <w:rPr>
          <w:rFonts w:ascii="Calibri" w:eastAsia="Calibri" w:hAnsi="Calibri" w:cs="Calibri"/>
          <w:i/>
          <w:iCs/>
          <w:sz w:val="24"/>
          <w:szCs w:val="24"/>
          <w:lang w:eastAsia="en-US"/>
        </w:rPr>
        <w:t>Gypsy Wyong</w:t>
      </w:r>
      <w:r w:rsidRPr="004F69AB">
        <w:rPr>
          <w:rFonts w:ascii="Calibri" w:eastAsia="Calibri" w:hAnsi="Calibri" w:cs="Calibri"/>
          <w:sz w:val="24"/>
          <w:szCs w:val="24"/>
          <w:lang w:eastAsia="en-US"/>
        </w:rPr>
        <w:t>" on or about 20 November 2021 and 21 November 2021.</w:t>
      </w:r>
    </w:p>
    <w:p w14:paraId="4CF34920" w14:textId="77777777" w:rsidR="004F69AB" w:rsidRPr="004F69AB" w:rsidRDefault="004F69AB" w:rsidP="004F69AB">
      <w:pPr>
        <w:spacing w:line="259" w:lineRule="auto"/>
        <w:jc w:val="both"/>
        <w:rPr>
          <w:rFonts w:ascii="Calibri" w:eastAsia="Calibri" w:hAnsi="Calibri" w:cs="Calibri"/>
          <w:sz w:val="24"/>
          <w:szCs w:val="24"/>
          <w:lang w:eastAsia="en-US"/>
        </w:rPr>
      </w:pPr>
    </w:p>
    <w:p w14:paraId="2C493A80" w14:textId="77777777" w:rsidR="004F69AB" w:rsidRPr="004F69AB" w:rsidRDefault="004F69AB" w:rsidP="004048A5">
      <w:pPr>
        <w:numPr>
          <w:ilvl w:val="0"/>
          <w:numId w:val="2"/>
        </w:numPr>
        <w:spacing w:line="259" w:lineRule="auto"/>
        <w:ind w:left="3119" w:hanging="284"/>
        <w:jc w:val="both"/>
        <w:rPr>
          <w:rFonts w:ascii="Calibri" w:eastAsia="Calibri" w:hAnsi="Calibri" w:cs="Calibri"/>
          <w:sz w:val="24"/>
          <w:szCs w:val="24"/>
          <w:lang w:eastAsia="en-US"/>
        </w:rPr>
      </w:pPr>
      <w:r w:rsidRPr="004F69AB">
        <w:rPr>
          <w:rFonts w:ascii="Calibri" w:eastAsia="Calibri" w:hAnsi="Calibri" w:cs="Calibri"/>
          <w:i/>
          <w:sz w:val="24"/>
          <w:szCs w:val="24"/>
          <w:lang w:eastAsia="en-US"/>
        </w:rPr>
        <w:t xml:space="preserve">“Gypsy Wyong” </w:t>
      </w:r>
      <w:r w:rsidRPr="004F69AB">
        <w:rPr>
          <w:rFonts w:ascii="Calibri" w:eastAsia="Calibri" w:hAnsi="Calibri" w:cs="Calibri"/>
          <w:sz w:val="24"/>
          <w:szCs w:val="24"/>
          <w:lang w:eastAsia="en-US"/>
        </w:rPr>
        <w:t>was presented for, and competed in, Race 5, Bold Trease Final, S/E Group 1, conducted by the Sandown Greyhound Racing Club at Sandown Park on 26 November 2021 (</w:t>
      </w:r>
      <w:r w:rsidRPr="004F69AB">
        <w:rPr>
          <w:rFonts w:ascii="Calibri" w:eastAsia="Calibri" w:hAnsi="Calibri" w:cs="Calibri"/>
          <w:b/>
          <w:sz w:val="24"/>
          <w:szCs w:val="24"/>
          <w:lang w:eastAsia="en-US"/>
        </w:rPr>
        <w:t>the Event</w:t>
      </w:r>
      <w:r w:rsidRPr="004F69AB">
        <w:rPr>
          <w:rFonts w:ascii="Calibri" w:eastAsia="Calibri" w:hAnsi="Calibri" w:cs="Calibri"/>
          <w:sz w:val="24"/>
          <w:szCs w:val="24"/>
          <w:lang w:eastAsia="en-US"/>
        </w:rPr>
        <w:t xml:space="preserve">). </w:t>
      </w:r>
    </w:p>
    <w:p w14:paraId="10560D3B" w14:textId="77777777" w:rsidR="004F69AB" w:rsidRPr="004F69AB" w:rsidRDefault="004F69AB" w:rsidP="004F69AB">
      <w:pPr>
        <w:spacing w:line="259" w:lineRule="auto"/>
        <w:jc w:val="both"/>
        <w:rPr>
          <w:rFonts w:ascii="Calibri" w:eastAsia="Calibri" w:hAnsi="Calibri" w:cs="Calibri"/>
          <w:sz w:val="24"/>
          <w:szCs w:val="24"/>
          <w:lang w:eastAsia="en-US"/>
        </w:rPr>
      </w:pPr>
    </w:p>
    <w:p w14:paraId="504643E9" w14:textId="77777777" w:rsidR="004F69AB" w:rsidRPr="004F69AB" w:rsidRDefault="004F69AB" w:rsidP="004048A5">
      <w:pPr>
        <w:numPr>
          <w:ilvl w:val="0"/>
          <w:numId w:val="2"/>
        </w:numPr>
        <w:spacing w:line="259" w:lineRule="auto"/>
        <w:ind w:left="3119" w:hanging="284"/>
        <w:jc w:val="both"/>
        <w:rPr>
          <w:rFonts w:ascii="Calibri" w:eastAsia="Calibri" w:hAnsi="Calibri" w:cs="Calibri"/>
          <w:iCs/>
          <w:sz w:val="24"/>
          <w:szCs w:val="24"/>
          <w:lang w:eastAsia="en-US"/>
        </w:rPr>
      </w:pPr>
      <w:bookmarkStart w:id="1" w:name="_Hlk100307107"/>
      <w:r w:rsidRPr="004F69AB">
        <w:rPr>
          <w:rFonts w:ascii="Calibri" w:eastAsia="Calibri" w:hAnsi="Calibri" w:cs="Calibri"/>
          <w:iCs/>
          <w:sz w:val="24"/>
          <w:szCs w:val="24"/>
          <w:lang w:eastAsia="en-US"/>
        </w:rPr>
        <w:lastRenderedPageBreak/>
        <w:t>A post-race sample of blood was taken from “Gypsy Wyong” at the Event (</w:t>
      </w:r>
      <w:r w:rsidRPr="004F69AB">
        <w:rPr>
          <w:rFonts w:ascii="Calibri" w:eastAsia="Calibri" w:hAnsi="Calibri" w:cs="Calibri"/>
          <w:b/>
          <w:bCs/>
          <w:iCs/>
          <w:sz w:val="24"/>
          <w:szCs w:val="24"/>
          <w:lang w:eastAsia="en-US"/>
        </w:rPr>
        <w:t>the Sample</w:t>
      </w:r>
      <w:r w:rsidRPr="004F69AB">
        <w:rPr>
          <w:rFonts w:ascii="Calibri" w:eastAsia="Calibri" w:hAnsi="Calibri" w:cs="Calibri"/>
          <w:iCs/>
          <w:sz w:val="24"/>
          <w:szCs w:val="24"/>
          <w:lang w:eastAsia="en-US"/>
        </w:rPr>
        <w:t>).</w:t>
      </w:r>
    </w:p>
    <w:p w14:paraId="32A81351" w14:textId="77777777" w:rsidR="004F69AB" w:rsidRPr="004F69AB" w:rsidRDefault="004F69AB" w:rsidP="004F69AB">
      <w:pPr>
        <w:spacing w:line="259" w:lineRule="auto"/>
        <w:jc w:val="both"/>
        <w:rPr>
          <w:rFonts w:ascii="Calibri" w:eastAsia="Calibri" w:hAnsi="Calibri" w:cs="Calibri"/>
          <w:iCs/>
          <w:sz w:val="24"/>
          <w:szCs w:val="24"/>
          <w:lang w:eastAsia="en-US"/>
        </w:rPr>
      </w:pPr>
    </w:p>
    <w:p w14:paraId="74F9E3D0" w14:textId="77777777" w:rsidR="004F69AB" w:rsidRPr="004F69AB" w:rsidRDefault="004F69AB" w:rsidP="004048A5">
      <w:pPr>
        <w:numPr>
          <w:ilvl w:val="0"/>
          <w:numId w:val="2"/>
        </w:numPr>
        <w:spacing w:line="259" w:lineRule="auto"/>
        <w:ind w:left="3119" w:hanging="284"/>
        <w:jc w:val="both"/>
        <w:rPr>
          <w:rFonts w:ascii="Calibri" w:eastAsia="Calibri" w:hAnsi="Calibri" w:cs="Calibri"/>
          <w:iCs/>
          <w:sz w:val="24"/>
          <w:szCs w:val="24"/>
          <w:lang w:eastAsia="en-US"/>
        </w:rPr>
      </w:pPr>
      <w:r w:rsidRPr="004F69AB">
        <w:rPr>
          <w:rFonts w:ascii="Calibri" w:eastAsia="Calibri" w:hAnsi="Calibri" w:cs="Calibri"/>
          <w:iCs/>
          <w:sz w:val="24"/>
          <w:szCs w:val="24"/>
          <w:lang w:eastAsia="en-US"/>
        </w:rPr>
        <w:t>Carprofen was detected in the Sample;</w:t>
      </w:r>
    </w:p>
    <w:p w14:paraId="31A59727" w14:textId="77777777" w:rsidR="004F69AB" w:rsidRPr="004F69AB" w:rsidRDefault="004F69AB" w:rsidP="004F69AB">
      <w:pPr>
        <w:spacing w:line="259" w:lineRule="auto"/>
        <w:jc w:val="both"/>
        <w:rPr>
          <w:rFonts w:ascii="Calibri" w:eastAsia="Calibri" w:hAnsi="Calibri" w:cs="Calibri"/>
          <w:iCs/>
          <w:sz w:val="24"/>
          <w:szCs w:val="24"/>
          <w:lang w:eastAsia="en-US"/>
        </w:rPr>
      </w:pPr>
    </w:p>
    <w:p w14:paraId="38A47EEC" w14:textId="77777777" w:rsidR="004F69AB" w:rsidRPr="004F69AB" w:rsidRDefault="004F69AB" w:rsidP="004048A5">
      <w:pPr>
        <w:numPr>
          <w:ilvl w:val="0"/>
          <w:numId w:val="2"/>
        </w:numPr>
        <w:spacing w:line="259" w:lineRule="auto"/>
        <w:ind w:left="3119" w:hanging="284"/>
        <w:jc w:val="both"/>
        <w:rPr>
          <w:rFonts w:ascii="Calibri" w:eastAsia="Calibri" w:hAnsi="Calibri" w:cs="Calibri"/>
          <w:iCs/>
          <w:sz w:val="24"/>
          <w:szCs w:val="24"/>
          <w:lang w:eastAsia="en-US"/>
        </w:rPr>
      </w:pPr>
      <w:bookmarkStart w:id="2" w:name="_Hlk105766526"/>
      <w:bookmarkEnd w:id="1"/>
      <w:r w:rsidRPr="004F69AB">
        <w:rPr>
          <w:rFonts w:ascii="Calibri" w:eastAsia="Calibri" w:hAnsi="Calibri" w:cs="Calibri"/>
          <w:bCs/>
          <w:sz w:val="24"/>
          <w:szCs w:val="24"/>
          <w:lang w:eastAsia="en-US"/>
        </w:rPr>
        <w:t>At the time of the relevant conduct described, it was an offence under GAR 83(1A) (as then in force) to engage in the conduct described in particulars 3 to 6.</w:t>
      </w:r>
    </w:p>
    <w:p w14:paraId="19A5EFB7" w14:textId="77777777" w:rsidR="004F69AB" w:rsidRPr="004F69AB" w:rsidRDefault="004F69AB" w:rsidP="004F69AB">
      <w:pPr>
        <w:spacing w:line="259" w:lineRule="auto"/>
        <w:jc w:val="both"/>
        <w:rPr>
          <w:rFonts w:ascii="Calibri" w:eastAsia="Calibri" w:hAnsi="Calibri" w:cs="Calibri"/>
          <w:iCs/>
          <w:sz w:val="24"/>
          <w:szCs w:val="24"/>
          <w:lang w:eastAsia="en-US"/>
        </w:rPr>
      </w:pPr>
    </w:p>
    <w:p w14:paraId="0DE9FA01" w14:textId="77777777" w:rsidR="004F69AB" w:rsidRPr="004F69AB" w:rsidRDefault="004F69AB" w:rsidP="004048A5">
      <w:pPr>
        <w:numPr>
          <w:ilvl w:val="0"/>
          <w:numId w:val="2"/>
        </w:numPr>
        <w:spacing w:line="259" w:lineRule="auto"/>
        <w:ind w:left="3119" w:hanging="284"/>
        <w:jc w:val="both"/>
        <w:rPr>
          <w:rFonts w:ascii="Calibri" w:eastAsia="Calibri" w:hAnsi="Calibri" w:cs="Calibri"/>
          <w:iCs/>
          <w:sz w:val="24"/>
          <w:szCs w:val="24"/>
          <w:lang w:eastAsia="en-US"/>
        </w:rPr>
      </w:pPr>
      <w:r w:rsidRPr="004F69AB">
        <w:rPr>
          <w:rFonts w:ascii="Calibri" w:eastAsia="Calibri" w:hAnsi="Calibri" w:cs="Calibri"/>
          <w:bCs/>
          <w:sz w:val="24"/>
          <w:szCs w:val="24"/>
          <w:lang w:eastAsia="en-US"/>
        </w:rPr>
        <w:t xml:space="preserve">By reason of GAR 2 (as currently in force), the rescinding or variation of the </w:t>
      </w:r>
      <w:r w:rsidRPr="004F69AB">
        <w:rPr>
          <w:rFonts w:ascii="Calibri" w:eastAsia="Calibri" w:hAnsi="Calibri" w:cs="Calibri"/>
          <w:bCs/>
          <w:i/>
          <w:iCs/>
          <w:sz w:val="24"/>
          <w:szCs w:val="24"/>
          <w:lang w:eastAsia="en-US"/>
        </w:rPr>
        <w:t xml:space="preserve">Old Rules </w:t>
      </w:r>
      <w:r w:rsidRPr="004F69AB">
        <w:rPr>
          <w:rFonts w:ascii="Calibri" w:eastAsia="Calibri" w:hAnsi="Calibri" w:cs="Calibri"/>
          <w:bCs/>
          <w:sz w:val="24"/>
          <w:szCs w:val="24"/>
          <w:lang w:eastAsia="en-US"/>
        </w:rPr>
        <w:t xml:space="preserve">and commencement of the </w:t>
      </w:r>
      <w:r w:rsidRPr="004F69AB">
        <w:rPr>
          <w:rFonts w:ascii="Calibri" w:eastAsia="Calibri" w:hAnsi="Calibri" w:cs="Calibri"/>
          <w:bCs/>
          <w:i/>
          <w:iCs/>
          <w:sz w:val="24"/>
          <w:szCs w:val="24"/>
          <w:lang w:eastAsia="en-US"/>
        </w:rPr>
        <w:t>New Rules</w:t>
      </w:r>
      <w:r w:rsidRPr="004F69AB">
        <w:rPr>
          <w:rFonts w:ascii="Calibri" w:eastAsia="Calibri" w:hAnsi="Calibri" w:cs="Calibri"/>
          <w:bCs/>
          <w:sz w:val="24"/>
          <w:szCs w:val="24"/>
          <w:lang w:eastAsia="en-US"/>
        </w:rPr>
        <w:t xml:space="preserve"> does not:</w:t>
      </w:r>
    </w:p>
    <w:p w14:paraId="6428A684" w14:textId="77777777" w:rsidR="004F69AB" w:rsidRPr="004F69AB" w:rsidRDefault="004F69AB" w:rsidP="00BD4E48">
      <w:pPr>
        <w:numPr>
          <w:ilvl w:val="1"/>
          <w:numId w:val="2"/>
        </w:numPr>
        <w:spacing w:line="259" w:lineRule="auto"/>
        <w:ind w:left="3119"/>
        <w:jc w:val="both"/>
        <w:rPr>
          <w:rFonts w:ascii="Calibri" w:eastAsia="Calibri" w:hAnsi="Calibri" w:cs="Calibri"/>
          <w:iCs/>
          <w:sz w:val="24"/>
          <w:szCs w:val="24"/>
          <w:lang w:eastAsia="en-US"/>
        </w:rPr>
      </w:pPr>
      <w:r w:rsidRPr="004F69AB">
        <w:rPr>
          <w:rFonts w:ascii="Calibri" w:eastAsia="Calibri" w:hAnsi="Calibri" w:cs="Calibri"/>
          <w:bCs/>
          <w:sz w:val="24"/>
          <w:szCs w:val="24"/>
          <w:lang w:eastAsia="en-US"/>
        </w:rPr>
        <w:t xml:space="preserve">affect the previous operation of the </w:t>
      </w:r>
      <w:r w:rsidRPr="004F69AB">
        <w:rPr>
          <w:rFonts w:ascii="Calibri" w:eastAsia="Calibri" w:hAnsi="Calibri" w:cs="Calibri"/>
          <w:bCs/>
          <w:i/>
          <w:iCs/>
          <w:sz w:val="24"/>
          <w:szCs w:val="24"/>
          <w:lang w:eastAsia="en-US"/>
        </w:rPr>
        <w:t>Old Rules</w:t>
      </w:r>
      <w:r w:rsidRPr="004F69AB">
        <w:rPr>
          <w:rFonts w:ascii="Calibri" w:eastAsia="Calibri" w:hAnsi="Calibri" w:cs="Calibri"/>
          <w:bCs/>
          <w:sz w:val="24"/>
          <w:szCs w:val="24"/>
          <w:lang w:eastAsia="en-US"/>
        </w:rPr>
        <w:t xml:space="preserve"> (including GAR 83(1A));</w:t>
      </w:r>
    </w:p>
    <w:p w14:paraId="068911F7" w14:textId="77777777" w:rsidR="004F69AB" w:rsidRPr="004F69AB" w:rsidRDefault="004F69AB" w:rsidP="00BD4E48">
      <w:pPr>
        <w:numPr>
          <w:ilvl w:val="1"/>
          <w:numId w:val="2"/>
        </w:numPr>
        <w:spacing w:line="259" w:lineRule="auto"/>
        <w:ind w:left="3119"/>
        <w:jc w:val="both"/>
        <w:rPr>
          <w:rFonts w:ascii="Calibri" w:eastAsia="Calibri" w:hAnsi="Calibri" w:cs="Calibri"/>
          <w:iCs/>
          <w:sz w:val="24"/>
          <w:szCs w:val="24"/>
          <w:lang w:eastAsia="en-US"/>
        </w:rPr>
      </w:pPr>
      <w:r w:rsidRPr="004F69AB">
        <w:rPr>
          <w:rFonts w:ascii="Calibri" w:eastAsia="Calibri" w:hAnsi="Calibri" w:cs="Calibri"/>
          <w:iCs/>
          <w:sz w:val="24"/>
          <w:szCs w:val="24"/>
          <w:lang w:eastAsia="en-US"/>
        </w:rPr>
        <w:t xml:space="preserve">affect any obligation or liability imposed, created or incurred prior to the rescission or variation of the </w:t>
      </w:r>
      <w:r w:rsidRPr="004F69AB">
        <w:rPr>
          <w:rFonts w:ascii="Calibri" w:eastAsia="Calibri" w:hAnsi="Calibri" w:cs="Calibri"/>
          <w:i/>
          <w:sz w:val="24"/>
          <w:szCs w:val="24"/>
          <w:lang w:eastAsia="en-US"/>
        </w:rPr>
        <w:t>Old Rules</w:t>
      </w:r>
      <w:r w:rsidRPr="004F69AB">
        <w:rPr>
          <w:rFonts w:ascii="Calibri" w:eastAsia="Calibri" w:hAnsi="Calibri" w:cs="Calibri"/>
          <w:iCs/>
          <w:sz w:val="24"/>
          <w:szCs w:val="24"/>
          <w:lang w:eastAsia="en-US"/>
        </w:rPr>
        <w:t xml:space="preserve"> (including by virtue of GAR 83(1A); </w:t>
      </w:r>
    </w:p>
    <w:p w14:paraId="5382D572" w14:textId="77777777" w:rsidR="004F69AB" w:rsidRPr="004F69AB" w:rsidRDefault="004F69AB" w:rsidP="00BD4E48">
      <w:pPr>
        <w:numPr>
          <w:ilvl w:val="1"/>
          <w:numId w:val="2"/>
        </w:numPr>
        <w:spacing w:line="259" w:lineRule="auto"/>
        <w:ind w:left="3119"/>
        <w:jc w:val="both"/>
        <w:rPr>
          <w:rFonts w:ascii="Calibri" w:eastAsia="Calibri" w:hAnsi="Calibri" w:cs="Calibri"/>
          <w:iCs/>
          <w:sz w:val="24"/>
          <w:szCs w:val="24"/>
          <w:lang w:eastAsia="en-US"/>
        </w:rPr>
      </w:pPr>
      <w:r w:rsidRPr="004F69AB">
        <w:rPr>
          <w:rFonts w:ascii="Calibri" w:eastAsia="Calibri" w:hAnsi="Calibri" w:cs="Calibri"/>
          <w:iCs/>
          <w:sz w:val="24"/>
          <w:szCs w:val="24"/>
          <w:lang w:eastAsia="en-US"/>
        </w:rPr>
        <w:t xml:space="preserve">affect any penalty incurred, or liable to be incurred, in respect of any offence committed pursuant to the </w:t>
      </w:r>
      <w:r w:rsidRPr="004F69AB">
        <w:rPr>
          <w:rFonts w:ascii="Calibri" w:eastAsia="Calibri" w:hAnsi="Calibri" w:cs="Calibri"/>
          <w:i/>
          <w:sz w:val="24"/>
          <w:szCs w:val="24"/>
          <w:lang w:eastAsia="en-US"/>
        </w:rPr>
        <w:t>Old Rules</w:t>
      </w:r>
      <w:r w:rsidRPr="004F69AB">
        <w:rPr>
          <w:rFonts w:ascii="Calibri" w:eastAsia="Calibri" w:hAnsi="Calibri" w:cs="Calibri"/>
          <w:iCs/>
          <w:sz w:val="24"/>
          <w:szCs w:val="24"/>
          <w:lang w:eastAsia="en-US"/>
        </w:rPr>
        <w:t xml:space="preserve"> (including a breach of GAR 83(1A)).</w:t>
      </w:r>
    </w:p>
    <w:bookmarkEnd w:id="2"/>
    <w:p w14:paraId="1F652AA6" w14:textId="77777777" w:rsidR="002C5B29" w:rsidRPr="002C5B29" w:rsidRDefault="002C5B29" w:rsidP="002C5B29">
      <w:pPr>
        <w:spacing w:line="259" w:lineRule="auto"/>
        <w:jc w:val="both"/>
        <w:rPr>
          <w:rFonts w:ascii="Calibri" w:eastAsia="Calibri" w:hAnsi="Calibri" w:cs="Times New Roman"/>
          <w:sz w:val="24"/>
          <w:szCs w:val="24"/>
          <w:lang w:eastAsia="en-US"/>
        </w:rPr>
      </w:pPr>
    </w:p>
    <w:p w14:paraId="06D07FD2" w14:textId="5095DD60" w:rsidR="00FF1B3B" w:rsidRPr="00856A8E" w:rsidRDefault="00856A8E" w:rsidP="00856A8E">
      <w:pPr>
        <w:spacing w:line="259" w:lineRule="auto"/>
        <w:ind w:left="2160" w:firstLine="720"/>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 xml:space="preserve">Andrea Dailly – </w:t>
      </w:r>
      <w:r w:rsidR="00FF1B3B" w:rsidRPr="00FF1B3B">
        <w:rPr>
          <w:rFonts w:ascii="Calibri" w:eastAsia="Calibri" w:hAnsi="Calibri" w:cs="Times New Roman"/>
          <w:b/>
          <w:bCs/>
          <w:sz w:val="24"/>
          <w:szCs w:val="24"/>
          <w:lang w:eastAsia="en-US"/>
        </w:rPr>
        <w:t>Charge 2</w:t>
      </w:r>
      <w:r w:rsidR="00F6581B">
        <w:rPr>
          <w:rFonts w:ascii="Calibri" w:eastAsia="Calibri" w:hAnsi="Calibri" w:cs="Times New Roman"/>
          <w:b/>
          <w:bCs/>
          <w:sz w:val="24"/>
          <w:szCs w:val="24"/>
          <w:lang w:eastAsia="en-US"/>
        </w:rPr>
        <w:t>: GAR 83(2)</w:t>
      </w:r>
    </w:p>
    <w:p w14:paraId="4334E08E" w14:textId="3BE956F0" w:rsidR="00FF1B3B" w:rsidRDefault="0031506E" w:rsidP="00FF1B3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7717E3DF" w14:textId="77777777" w:rsidR="00BD4E48" w:rsidRPr="00BD4E48" w:rsidRDefault="00BD4E48" w:rsidP="004048A5">
      <w:pPr>
        <w:numPr>
          <w:ilvl w:val="0"/>
          <w:numId w:val="4"/>
        </w:numPr>
        <w:spacing w:line="259" w:lineRule="auto"/>
        <w:ind w:left="3119" w:hanging="284"/>
        <w:jc w:val="both"/>
        <w:rPr>
          <w:rFonts w:ascii="Calibri" w:eastAsia="Calibri" w:hAnsi="Calibri" w:cs="Times New Roman"/>
          <w:sz w:val="24"/>
          <w:szCs w:val="24"/>
          <w:lang w:eastAsia="en-US"/>
        </w:rPr>
      </w:pPr>
      <w:r w:rsidRPr="00BD4E48">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6A8DC7C3" w14:textId="77777777" w:rsidR="00BD4E48" w:rsidRPr="00BD4E48" w:rsidRDefault="00BD4E48" w:rsidP="00BD4E48">
      <w:pPr>
        <w:spacing w:line="259" w:lineRule="auto"/>
        <w:ind w:left="2835"/>
        <w:jc w:val="both"/>
        <w:rPr>
          <w:rFonts w:ascii="Calibri" w:eastAsia="Calibri" w:hAnsi="Calibri" w:cs="Times New Roman"/>
          <w:sz w:val="24"/>
          <w:szCs w:val="24"/>
          <w:lang w:eastAsia="en-US"/>
        </w:rPr>
      </w:pPr>
      <w:r w:rsidRPr="00BD4E48">
        <w:rPr>
          <w:rFonts w:ascii="Calibri" w:eastAsia="Calibri" w:hAnsi="Calibri" w:cs="Times New Roman"/>
          <w:sz w:val="24"/>
          <w:szCs w:val="24"/>
          <w:lang w:eastAsia="en-US"/>
        </w:rPr>
        <w:t xml:space="preserve"> </w:t>
      </w:r>
    </w:p>
    <w:p w14:paraId="5C357774" w14:textId="77777777" w:rsidR="00BD4E48" w:rsidRPr="00BD4E48" w:rsidRDefault="00BD4E48" w:rsidP="004048A5">
      <w:pPr>
        <w:numPr>
          <w:ilvl w:val="0"/>
          <w:numId w:val="4"/>
        </w:numPr>
        <w:spacing w:line="259" w:lineRule="auto"/>
        <w:ind w:left="3119" w:hanging="284"/>
        <w:jc w:val="both"/>
        <w:rPr>
          <w:rFonts w:ascii="Calibri" w:eastAsia="Calibri" w:hAnsi="Calibri" w:cs="Times New Roman"/>
          <w:sz w:val="24"/>
          <w:szCs w:val="24"/>
          <w:lang w:eastAsia="en-US"/>
        </w:rPr>
      </w:pPr>
      <w:r w:rsidRPr="00BD4E48">
        <w:rPr>
          <w:rFonts w:ascii="Calibri" w:eastAsia="Calibri" w:hAnsi="Calibri" w:cs="Times New Roman"/>
          <w:sz w:val="24"/>
          <w:szCs w:val="24"/>
          <w:lang w:eastAsia="en-US"/>
        </w:rPr>
        <w:t xml:space="preserve">You were at all relevant times the trainer of the greyhound </w:t>
      </w:r>
      <w:r w:rsidRPr="00BD4E48">
        <w:rPr>
          <w:rFonts w:ascii="Calibri" w:eastAsia="Calibri" w:hAnsi="Calibri" w:cs="Times New Roman"/>
          <w:i/>
          <w:sz w:val="24"/>
          <w:szCs w:val="24"/>
          <w:lang w:eastAsia="en-US"/>
        </w:rPr>
        <w:t>“Gypsy Wyong”.</w:t>
      </w:r>
    </w:p>
    <w:p w14:paraId="0A348166" w14:textId="77777777" w:rsidR="00BD4E48" w:rsidRPr="00BD4E48" w:rsidRDefault="00BD4E48" w:rsidP="00BD4E48">
      <w:pPr>
        <w:spacing w:line="259" w:lineRule="auto"/>
        <w:ind w:left="2835"/>
        <w:jc w:val="both"/>
        <w:rPr>
          <w:rFonts w:ascii="Calibri" w:eastAsia="Calibri" w:hAnsi="Calibri" w:cs="Times New Roman"/>
          <w:sz w:val="24"/>
          <w:szCs w:val="24"/>
          <w:lang w:eastAsia="en-US"/>
        </w:rPr>
      </w:pPr>
      <w:r w:rsidRPr="00BD4E48">
        <w:rPr>
          <w:rFonts w:ascii="Calibri" w:eastAsia="Calibri" w:hAnsi="Calibri" w:cs="Times New Roman"/>
          <w:i/>
          <w:sz w:val="24"/>
          <w:szCs w:val="24"/>
          <w:lang w:eastAsia="en-US"/>
        </w:rPr>
        <w:t xml:space="preserve"> </w:t>
      </w:r>
    </w:p>
    <w:p w14:paraId="1B54DAE2" w14:textId="77777777" w:rsidR="00BD4E48" w:rsidRPr="00BD4E48" w:rsidRDefault="00BD4E48" w:rsidP="004048A5">
      <w:pPr>
        <w:numPr>
          <w:ilvl w:val="0"/>
          <w:numId w:val="4"/>
        </w:numPr>
        <w:spacing w:line="259" w:lineRule="auto"/>
        <w:ind w:left="3119" w:hanging="284"/>
        <w:jc w:val="both"/>
        <w:rPr>
          <w:rFonts w:ascii="Calibri" w:eastAsia="Calibri" w:hAnsi="Calibri" w:cs="Times New Roman"/>
          <w:sz w:val="24"/>
          <w:szCs w:val="24"/>
          <w:lang w:eastAsia="en-US"/>
        </w:rPr>
      </w:pPr>
      <w:r w:rsidRPr="00BD4E48">
        <w:rPr>
          <w:rFonts w:ascii="Calibri" w:eastAsia="Calibri" w:hAnsi="Calibri" w:cs="Times New Roman"/>
          <w:i/>
          <w:sz w:val="24"/>
          <w:szCs w:val="24"/>
          <w:lang w:eastAsia="en-US"/>
        </w:rPr>
        <w:t xml:space="preserve">“Gypsy Wyong” </w:t>
      </w:r>
      <w:r w:rsidRPr="00BD4E48">
        <w:rPr>
          <w:rFonts w:ascii="Calibri" w:eastAsia="Calibri" w:hAnsi="Calibri" w:cs="Times New Roman"/>
          <w:sz w:val="24"/>
          <w:szCs w:val="24"/>
          <w:lang w:eastAsia="en-US"/>
        </w:rPr>
        <w:t>was nominated to compete in, Race 5, Bold Trease Final, S/E Group 1, conducted by the Sandown Greyhound Racing Club at Sandown Park on 26 November 2021 (</w:t>
      </w:r>
      <w:r w:rsidRPr="00BD4E48">
        <w:rPr>
          <w:rFonts w:ascii="Calibri" w:eastAsia="Calibri" w:hAnsi="Calibri" w:cs="Times New Roman"/>
          <w:b/>
          <w:sz w:val="24"/>
          <w:szCs w:val="24"/>
          <w:lang w:eastAsia="en-US"/>
        </w:rPr>
        <w:t>the Event</w:t>
      </w:r>
      <w:r w:rsidRPr="00BD4E48">
        <w:rPr>
          <w:rFonts w:ascii="Calibri" w:eastAsia="Calibri" w:hAnsi="Calibri" w:cs="Times New Roman"/>
          <w:sz w:val="24"/>
          <w:szCs w:val="24"/>
          <w:lang w:eastAsia="en-US"/>
        </w:rPr>
        <w:t xml:space="preserve">). </w:t>
      </w:r>
    </w:p>
    <w:p w14:paraId="215DC5C1" w14:textId="77777777" w:rsidR="00BD4E48" w:rsidRPr="00BD4E48" w:rsidRDefault="00BD4E48" w:rsidP="00BD4E48">
      <w:pPr>
        <w:spacing w:line="259" w:lineRule="auto"/>
        <w:ind w:left="2835"/>
        <w:jc w:val="both"/>
        <w:rPr>
          <w:rFonts w:ascii="Calibri" w:eastAsia="Calibri" w:hAnsi="Calibri" w:cs="Times New Roman"/>
          <w:sz w:val="24"/>
          <w:szCs w:val="24"/>
          <w:lang w:eastAsia="en-US"/>
        </w:rPr>
      </w:pPr>
      <w:r w:rsidRPr="00BD4E48">
        <w:rPr>
          <w:rFonts w:ascii="Calibri" w:eastAsia="Calibri" w:hAnsi="Calibri" w:cs="Times New Roman"/>
          <w:sz w:val="24"/>
          <w:szCs w:val="24"/>
          <w:lang w:eastAsia="en-US"/>
        </w:rPr>
        <w:t xml:space="preserve"> </w:t>
      </w:r>
    </w:p>
    <w:p w14:paraId="257832B0" w14:textId="77777777" w:rsidR="00BD4E48" w:rsidRPr="00BD4E48" w:rsidRDefault="00BD4E48" w:rsidP="004048A5">
      <w:pPr>
        <w:numPr>
          <w:ilvl w:val="0"/>
          <w:numId w:val="4"/>
        </w:numPr>
        <w:spacing w:line="259" w:lineRule="auto"/>
        <w:ind w:left="3119" w:hanging="284"/>
        <w:jc w:val="both"/>
        <w:rPr>
          <w:rFonts w:ascii="Calibri" w:eastAsia="Calibri" w:hAnsi="Calibri" w:cs="Times New Roman"/>
          <w:sz w:val="24"/>
          <w:szCs w:val="24"/>
          <w:lang w:eastAsia="en-US"/>
        </w:rPr>
      </w:pPr>
      <w:r w:rsidRPr="00BD4E48">
        <w:rPr>
          <w:rFonts w:ascii="Calibri" w:eastAsia="Calibri" w:hAnsi="Calibri" w:cs="Times New Roman"/>
          <w:sz w:val="24"/>
          <w:szCs w:val="24"/>
          <w:lang w:eastAsia="en-US"/>
        </w:rPr>
        <w:t xml:space="preserve">On 26 November 2021, you presented </w:t>
      </w:r>
      <w:r w:rsidRPr="00BD4E48">
        <w:rPr>
          <w:rFonts w:ascii="Calibri" w:eastAsia="Calibri" w:hAnsi="Calibri" w:cs="Times New Roman"/>
          <w:i/>
          <w:sz w:val="24"/>
          <w:szCs w:val="24"/>
          <w:lang w:eastAsia="en-US"/>
        </w:rPr>
        <w:t>“Gypsy Wyong”</w:t>
      </w:r>
      <w:r w:rsidRPr="00BD4E48">
        <w:rPr>
          <w:rFonts w:ascii="Calibri" w:eastAsia="Calibri" w:hAnsi="Calibri" w:cs="Times New Roman"/>
          <w:sz w:val="24"/>
          <w:szCs w:val="24"/>
          <w:lang w:eastAsia="en-US"/>
        </w:rPr>
        <w:t xml:space="preserve"> at the Event not free of any prohibited substance, given that: </w:t>
      </w:r>
    </w:p>
    <w:p w14:paraId="0F3D5EE9" w14:textId="77777777" w:rsidR="00BD4E48" w:rsidRPr="00BD4E48" w:rsidRDefault="00BD4E48" w:rsidP="00BD4E48">
      <w:pPr>
        <w:numPr>
          <w:ilvl w:val="1"/>
          <w:numId w:val="4"/>
        </w:numPr>
        <w:spacing w:line="259" w:lineRule="auto"/>
        <w:ind w:left="3119"/>
        <w:jc w:val="both"/>
        <w:rPr>
          <w:rFonts w:ascii="Calibri" w:eastAsia="Calibri" w:hAnsi="Calibri" w:cs="Times New Roman"/>
          <w:sz w:val="24"/>
          <w:szCs w:val="24"/>
          <w:lang w:eastAsia="en-US"/>
        </w:rPr>
      </w:pPr>
      <w:r w:rsidRPr="00BD4E48">
        <w:rPr>
          <w:rFonts w:ascii="Calibri" w:eastAsia="Calibri" w:hAnsi="Calibri" w:cs="Times New Roman"/>
          <w:sz w:val="24"/>
          <w:szCs w:val="24"/>
          <w:lang w:eastAsia="en-US"/>
        </w:rPr>
        <w:lastRenderedPageBreak/>
        <w:t xml:space="preserve">A post-race sample of blood was taken from </w:t>
      </w:r>
      <w:r w:rsidRPr="00BD4E48">
        <w:rPr>
          <w:rFonts w:ascii="Calibri" w:eastAsia="Calibri" w:hAnsi="Calibri" w:cs="Times New Roman"/>
          <w:i/>
          <w:sz w:val="24"/>
          <w:szCs w:val="24"/>
          <w:lang w:eastAsia="en-US"/>
        </w:rPr>
        <w:t>“Gypsy Wyong”</w:t>
      </w:r>
      <w:r w:rsidRPr="00BD4E48">
        <w:rPr>
          <w:rFonts w:ascii="Calibri" w:eastAsia="Calibri" w:hAnsi="Calibri" w:cs="Times New Roman"/>
          <w:sz w:val="24"/>
          <w:szCs w:val="24"/>
          <w:lang w:eastAsia="en-US"/>
        </w:rPr>
        <w:t xml:space="preserve"> at the Event (</w:t>
      </w:r>
      <w:r w:rsidRPr="00BD4E48">
        <w:rPr>
          <w:rFonts w:ascii="Calibri" w:eastAsia="Calibri" w:hAnsi="Calibri" w:cs="Times New Roman"/>
          <w:b/>
          <w:sz w:val="24"/>
          <w:szCs w:val="24"/>
          <w:lang w:eastAsia="en-US"/>
        </w:rPr>
        <w:t>the Sample</w:t>
      </w:r>
      <w:r w:rsidRPr="00BD4E48">
        <w:rPr>
          <w:rFonts w:ascii="Calibri" w:eastAsia="Calibri" w:hAnsi="Calibri" w:cs="Times New Roman"/>
          <w:sz w:val="24"/>
          <w:szCs w:val="24"/>
          <w:lang w:eastAsia="en-US"/>
        </w:rPr>
        <w:t xml:space="preserve">); </w:t>
      </w:r>
    </w:p>
    <w:p w14:paraId="406EC35F" w14:textId="77777777" w:rsidR="00BD4E48" w:rsidRPr="00BD4E48" w:rsidRDefault="00BD4E48" w:rsidP="00BD4E48">
      <w:pPr>
        <w:numPr>
          <w:ilvl w:val="1"/>
          <w:numId w:val="4"/>
        </w:numPr>
        <w:spacing w:line="259" w:lineRule="auto"/>
        <w:ind w:left="3119"/>
        <w:jc w:val="both"/>
        <w:rPr>
          <w:rFonts w:ascii="Calibri" w:eastAsia="Calibri" w:hAnsi="Calibri" w:cs="Times New Roman"/>
          <w:sz w:val="24"/>
          <w:szCs w:val="24"/>
          <w:lang w:eastAsia="en-US"/>
        </w:rPr>
      </w:pPr>
      <w:r w:rsidRPr="00BD4E48">
        <w:rPr>
          <w:rFonts w:ascii="Calibri" w:eastAsia="Calibri" w:hAnsi="Calibri" w:cs="Times New Roman"/>
          <w:sz w:val="24"/>
          <w:szCs w:val="24"/>
          <w:lang w:eastAsia="en-US"/>
        </w:rPr>
        <w:t>Carprofen was detected in the Sample.</w:t>
      </w:r>
    </w:p>
    <w:p w14:paraId="576A4254" w14:textId="44BD3F62" w:rsidR="00BD4E48" w:rsidRDefault="00BD4E48" w:rsidP="00BD4E48">
      <w:pPr>
        <w:spacing w:line="259" w:lineRule="auto"/>
        <w:ind w:left="2835"/>
        <w:jc w:val="both"/>
        <w:rPr>
          <w:rFonts w:ascii="Calibri" w:eastAsia="Calibri" w:hAnsi="Calibri" w:cs="Times New Roman"/>
          <w:sz w:val="24"/>
          <w:szCs w:val="24"/>
          <w:lang w:eastAsia="en-US"/>
        </w:rPr>
      </w:pPr>
    </w:p>
    <w:p w14:paraId="571C6AB9" w14:textId="77777777" w:rsidR="00BD4E48" w:rsidRPr="00BD4E48" w:rsidRDefault="00BD4E48" w:rsidP="004048A5">
      <w:pPr>
        <w:numPr>
          <w:ilvl w:val="0"/>
          <w:numId w:val="4"/>
        </w:numPr>
        <w:spacing w:line="259" w:lineRule="auto"/>
        <w:ind w:left="3119" w:hanging="284"/>
        <w:jc w:val="both"/>
        <w:rPr>
          <w:rFonts w:ascii="Calibri" w:eastAsia="Calibri" w:hAnsi="Calibri" w:cs="Times New Roman"/>
          <w:iCs/>
          <w:sz w:val="24"/>
          <w:szCs w:val="24"/>
          <w:lang w:eastAsia="en-US"/>
        </w:rPr>
      </w:pPr>
      <w:r w:rsidRPr="00BD4E48">
        <w:rPr>
          <w:rFonts w:ascii="Calibri" w:eastAsia="Calibri" w:hAnsi="Calibri" w:cs="Times New Roman"/>
          <w:bCs/>
          <w:sz w:val="24"/>
          <w:szCs w:val="24"/>
          <w:lang w:eastAsia="en-US"/>
        </w:rPr>
        <w:t>At the time of the relevant conduct described, it was an offence under GAR 83(2) (as then in force) to engage in the conduct described in particular 4.</w:t>
      </w:r>
    </w:p>
    <w:p w14:paraId="7837205B" w14:textId="77777777" w:rsidR="00BD4E48" w:rsidRPr="00BD4E48" w:rsidRDefault="00BD4E48" w:rsidP="00BD4E48">
      <w:pPr>
        <w:spacing w:line="259" w:lineRule="auto"/>
        <w:ind w:left="2835"/>
        <w:jc w:val="both"/>
        <w:rPr>
          <w:rFonts w:ascii="Calibri" w:eastAsia="Calibri" w:hAnsi="Calibri" w:cs="Times New Roman"/>
          <w:iCs/>
          <w:sz w:val="24"/>
          <w:szCs w:val="24"/>
          <w:lang w:eastAsia="en-US"/>
        </w:rPr>
      </w:pPr>
    </w:p>
    <w:p w14:paraId="75E14B80" w14:textId="77777777" w:rsidR="00BD4E48" w:rsidRPr="00BD4E48" w:rsidRDefault="00BD4E48" w:rsidP="004048A5">
      <w:pPr>
        <w:numPr>
          <w:ilvl w:val="0"/>
          <w:numId w:val="4"/>
        </w:numPr>
        <w:spacing w:line="259" w:lineRule="auto"/>
        <w:ind w:left="3119" w:hanging="284"/>
        <w:jc w:val="both"/>
        <w:rPr>
          <w:rFonts w:ascii="Calibri" w:eastAsia="Calibri" w:hAnsi="Calibri" w:cs="Times New Roman"/>
          <w:iCs/>
          <w:sz w:val="24"/>
          <w:szCs w:val="24"/>
          <w:lang w:eastAsia="en-US"/>
        </w:rPr>
      </w:pPr>
      <w:r w:rsidRPr="00BD4E48">
        <w:rPr>
          <w:rFonts w:ascii="Calibri" w:eastAsia="Calibri" w:hAnsi="Calibri" w:cs="Times New Roman"/>
          <w:bCs/>
          <w:sz w:val="24"/>
          <w:szCs w:val="24"/>
          <w:lang w:eastAsia="en-US"/>
        </w:rPr>
        <w:t xml:space="preserve">By reason of GAR 2 (as currently in force), the rescinding or variation of the </w:t>
      </w:r>
      <w:r w:rsidRPr="00BD4E48">
        <w:rPr>
          <w:rFonts w:ascii="Calibri" w:eastAsia="Calibri" w:hAnsi="Calibri" w:cs="Times New Roman"/>
          <w:bCs/>
          <w:i/>
          <w:iCs/>
          <w:sz w:val="24"/>
          <w:szCs w:val="24"/>
          <w:lang w:eastAsia="en-US"/>
        </w:rPr>
        <w:t xml:space="preserve">Old Rules </w:t>
      </w:r>
      <w:r w:rsidRPr="00BD4E48">
        <w:rPr>
          <w:rFonts w:ascii="Calibri" w:eastAsia="Calibri" w:hAnsi="Calibri" w:cs="Times New Roman"/>
          <w:bCs/>
          <w:sz w:val="24"/>
          <w:szCs w:val="24"/>
          <w:lang w:eastAsia="en-US"/>
        </w:rPr>
        <w:t xml:space="preserve">and commencement of the </w:t>
      </w:r>
      <w:r w:rsidRPr="00BD4E48">
        <w:rPr>
          <w:rFonts w:ascii="Calibri" w:eastAsia="Calibri" w:hAnsi="Calibri" w:cs="Times New Roman"/>
          <w:bCs/>
          <w:i/>
          <w:iCs/>
          <w:sz w:val="24"/>
          <w:szCs w:val="24"/>
          <w:lang w:eastAsia="en-US"/>
        </w:rPr>
        <w:t>New Rules</w:t>
      </w:r>
      <w:r w:rsidRPr="00BD4E48">
        <w:rPr>
          <w:rFonts w:ascii="Calibri" w:eastAsia="Calibri" w:hAnsi="Calibri" w:cs="Times New Roman"/>
          <w:bCs/>
          <w:sz w:val="24"/>
          <w:szCs w:val="24"/>
          <w:lang w:eastAsia="en-US"/>
        </w:rPr>
        <w:t xml:space="preserve"> does not:</w:t>
      </w:r>
    </w:p>
    <w:p w14:paraId="5F1A64DC" w14:textId="77777777" w:rsidR="00BD4E48" w:rsidRPr="00BD4E48" w:rsidRDefault="00BD4E48" w:rsidP="00BD4E48">
      <w:pPr>
        <w:numPr>
          <w:ilvl w:val="1"/>
          <w:numId w:val="4"/>
        </w:numPr>
        <w:spacing w:line="259" w:lineRule="auto"/>
        <w:ind w:left="3119"/>
        <w:jc w:val="both"/>
        <w:rPr>
          <w:rFonts w:ascii="Calibri" w:eastAsia="Calibri" w:hAnsi="Calibri" w:cs="Times New Roman"/>
          <w:iCs/>
          <w:sz w:val="24"/>
          <w:szCs w:val="24"/>
          <w:lang w:eastAsia="en-US"/>
        </w:rPr>
      </w:pPr>
      <w:r w:rsidRPr="00BD4E48">
        <w:rPr>
          <w:rFonts w:ascii="Calibri" w:eastAsia="Calibri" w:hAnsi="Calibri" w:cs="Times New Roman"/>
          <w:bCs/>
          <w:sz w:val="24"/>
          <w:szCs w:val="24"/>
          <w:lang w:eastAsia="en-US"/>
        </w:rPr>
        <w:t xml:space="preserve">affect the previous operation of the </w:t>
      </w:r>
      <w:r w:rsidRPr="00BD4E48">
        <w:rPr>
          <w:rFonts w:ascii="Calibri" w:eastAsia="Calibri" w:hAnsi="Calibri" w:cs="Times New Roman"/>
          <w:bCs/>
          <w:i/>
          <w:iCs/>
          <w:sz w:val="24"/>
          <w:szCs w:val="24"/>
          <w:lang w:eastAsia="en-US"/>
        </w:rPr>
        <w:t>Old Rules</w:t>
      </w:r>
      <w:r w:rsidRPr="00BD4E48">
        <w:rPr>
          <w:rFonts w:ascii="Calibri" w:eastAsia="Calibri" w:hAnsi="Calibri" w:cs="Times New Roman"/>
          <w:bCs/>
          <w:sz w:val="24"/>
          <w:szCs w:val="24"/>
          <w:lang w:eastAsia="en-US"/>
        </w:rPr>
        <w:t xml:space="preserve"> (including GAR 83(2));</w:t>
      </w:r>
    </w:p>
    <w:p w14:paraId="129C3367" w14:textId="77777777" w:rsidR="00BD4E48" w:rsidRPr="00BD4E48" w:rsidRDefault="00BD4E48" w:rsidP="00BD4E48">
      <w:pPr>
        <w:numPr>
          <w:ilvl w:val="1"/>
          <w:numId w:val="4"/>
        </w:numPr>
        <w:spacing w:line="259" w:lineRule="auto"/>
        <w:ind w:left="3119"/>
        <w:jc w:val="both"/>
        <w:rPr>
          <w:rFonts w:ascii="Calibri" w:eastAsia="Calibri" w:hAnsi="Calibri" w:cs="Times New Roman"/>
          <w:iCs/>
          <w:sz w:val="24"/>
          <w:szCs w:val="24"/>
          <w:lang w:eastAsia="en-US"/>
        </w:rPr>
      </w:pPr>
      <w:r w:rsidRPr="00BD4E48">
        <w:rPr>
          <w:rFonts w:ascii="Calibri" w:eastAsia="Calibri" w:hAnsi="Calibri" w:cs="Times New Roman"/>
          <w:iCs/>
          <w:sz w:val="24"/>
          <w:szCs w:val="24"/>
          <w:lang w:eastAsia="en-US"/>
        </w:rPr>
        <w:t xml:space="preserve">affect any obligation or liability imposed, created or incurred prior to the rescission or variation of the </w:t>
      </w:r>
      <w:r w:rsidRPr="00BD4E48">
        <w:rPr>
          <w:rFonts w:ascii="Calibri" w:eastAsia="Calibri" w:hAnsi="Calibri" w:cs="Times New Roman"/>
          <w:i/>
          <w:sz w:val="24"/>
          <w:szCs w:val="24"/>
          <w:lang w:eastAsia="en-US"/>
        </w:rPr>
        <w:t>Old Rules</w:t>
      </w:r>
      <w:r w:rsidRPr="00BD4E48">
        <w:rPr>
          <w:rFonts w:ascii="Calibri" w:eastAsia="Calibri" w:hAnsi="Calibri" w:cs="Times New Roman"/>
          <w:iCs/>
          <w:sz w:val="24"/>
          <w:szCs w:val="24"/>
          <w:lang w:eastAsia="en-US"/>
        </w:rPr>
        <w:t xml:space="preserve"> (including by virtue of GAR 83(2); </w:t>
      </w:r>
    </w:p>
    <w:p w14:paraId="0D6CA3FA" w14:textId="77777777" w:rsidR="00BD4E48" w:rsidRPr="00BD4E48" w:rsidRDefault="00BD4E48" w:rsidP="00BD4E48">
      <w:pPr>
        <w:numPr>
          <w:ilvl w:val="1"/>
          <w:numId w:val="4"/>
        </w:numPr>
        <w:spacing w:line="259" w:lineRule="auto"/>
        <w:ind w:left="3119"/>
        <w:jc w:val="both"/>
        <w:rPr>
          <w:rFonts w:ascii="Calibri" w:eastAsia="Calibri" w:hAnsi="Calibri" w:cs="Times New Roman"/>
          <w:iCs/>
          <w:sz w:val="24"/>
          <w:szCs w:val="24"/>
          <w:lang w:eastAsia="en-US"/>
        </w:rPr>
      </w:pPr>
      <w:r w:rsidRPr="00BD4E48">
        <w:rPr>
          <w:rFonts w:ascii="Calibri" w:eastAsia="Calibri" w:hAnsi="Calibri" w:cs="Times New Roman"/>
          <w:iCs/>
          <w:sz w:val="24"/>
          <w:szCs w:val="24"/>
          <w:lang w:eastAsia="en-US"/>
        </w:rPr>
        <w:t xml:space="preserve">affect any penalty incurred, or liable to be incurred, in respect of any offence committed pursuant to the </w:t>
      </w:r>
      <w:r w:rsidRPr="00BD4E48">
        <w:rPr>
          <w:rFonts w:ascii="Calibri" w:eastAsia="Calibri" w:hAnsi="Calibri" w:cs="Times New Roman"/>
          <w:i/>
          <w:sz w:val="24"/>
          <w:szCs w:val="24"/>
          <w:lang w:eastAsia="en-US"/>
        </w:rPr>
        <w:t>Old Rules</w:t>
      </w:r>
      <w:r w:rsidRPr="00BD4E48">
        <w:rPr>
          <w:rFonts w:ascii="Calibri" w:eastAsia="Calibri" w:hAnsi="Calibri" w:cs="Times New Roman"/>
          <w:iCs/>
          <w:sz w:val="24"/>
          <w:szCs w:val="24"/>
          <w:lang w:eastAsia="en-US"/>
        </w:rPr>
        <w:t xml:space="preserve"> (including a breach of GAR 83(2)).</w:t>
      </w:r>
    </w:p>
    <w:p w14:paraId="2B3575BC" w14:textId="205A94A1" w:rsidR="00BD4E48" w:rsidRDefault="00BD4E48" w:rsidP="00BD4E48">
      <w:pPr>
        <w:spacing w:line="259" w:lineRule="auto"/>
        <w:ind w:left="2835"/>
        <w:jc w:val="both"/>
        <w:rPr>
          <w:rFonts w:ascii="Calibri" w:eastAsia="Calibri" w:hAnsi="Calibri" w:cs="Times New Roman"/>
          <w:sz w:val="24"/>
          <w:szCs w:val="24"/>
          <w:lang w:eastAsia="en-US"/>
        </w:rPr>
      </w:pPr>
    </w:p>
    <w:p w14:paraId="36DA2CFA" w14:textId="2769A11A" w:rsidR="00856A8E" w:rsidRPr="00856A8E" w:rsidRDefault="00856A8E" w:rsidP="00856A8E">
      <w:pPr>
        <w:spacing w:line="259" w:lineRule="auto"/>
        <w:ind w:left="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Thomas Dailly – GAR 83(1A)</w:t>
      </w:r>
    </w:p>
    <w:p w14:paraId="6AFC4B4F" w14:textId="77777777" w:rsidR="00856A8E" w:rsidRDefault="00856A8E"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6BE20364" w14:textId="77777777" w:rsidR="00856A8E" w:rsidRPr="00B0356F" w:rsidRDefault="00856A8E" w:rsidP="00856A8E">
      <w:pPr>
        <w:numPr>
          <w:ilvl w:val="0"/>
          <w:numId w:val="6"/>
        </w:numPr>
        <w:spacing w:line="259" w:lineRule="auto"/>
        <w:ind w:left="3119" w:hanging="284"/>
        <w:jc w:val="both"/>
        <w:rPr>
          <w:rFonts w:ascii="Calibri" w:eastAsia="Calibri" w:hAnsi="Calibri" w:cs="Times New Roman"/>
          <w:sz w:val="24"/>
          <w:szCs w:val="24"/>
          <w:lang w:eastAsia="en-US"/>
        </w:rPr>
      </w:pPr>
      <w:r w:rsidRPr="00B0356F">
        <w:rPr>
          <w:rFonts w:ascii="Calibri" w:eastAsia="Calibri" w:hAnsi="Calibri" w:cs="Times New Roman"/>
          <w:sz w:val="24"/>
          <w:szCs w:val="24"/>
          <w:lang w:eastAsia="en-US"/>
        </w:rPr>
        <w:t>You are, and were at all relevant times, a trainer licensed by Greyhound Racing Victoria and a person bound by the Greyhound Australasia Rules.</w:t>
      </w:r>
    </w:p>
    <w:p w14:paraId="58A91088" w14:textId="77777777" w:rsidR="00856A8E" w:rsidRPr="00B0356F" w:rsidRDefault="00856A8E" w:rsidP="00856A8E">
      <w:pPr>
        <w:spacing w:line="259" w:lineRule="auto"/>
        <w:ind w:left="2835"/>
        <w:jc w:val="both"/>
        <w:rPr>
          <w:rFonts w:ascii="Calibri" w:eastAsia="Calibri" w:hAnsi="Calibri" w:cs="Times New Roman"/>
          <w:sz w:val="24"/>
          <w:szCs w:val="24"/>
          <w:lang w:eastAsia="en-US"/>
        </w:rPr>
      </w:pPr>
    </w:p>
    <w:p w14:paraId="68EC1F53" w14:textId="77777777" w:rsidR="00856A8E" w:rsidRDefault="00856A8E" w:rsidP="00856A8E">
      <w:pPr>
        <w:numPr>
          <w:ilvl w:val="0"/>
          <w:numId w:val="6"/>
        </w:numPr>
        <w:spacing w:line="259" w:lineRule="auto"/>
        <w:ind w:left="3119" w:hanging="284"/>
        <w:jc w:val="both"/>
        <w:rPr>
          <w:rFonts w:ascii="Calibri" w:eastAsia="Calibri" w:hAnsi="Calibri" w:cs="Times New Roman"/>
          <w:sz w:val="24"/>
          <w:szCs w:val="24"/>
          <w:lang w:eastAsia="en-US"/>
        </w:rPr>
      </w:pPr>
      <w:r w:rsidRPr="00B0356F">
        <w:rPr>
          <w:rFonts w:ascii="Calibri" w:eastAsia="Calibri" w:hAnsi="Calibri" w:cs="Times New Roman"/>
          <w:sz w:val="24"/>
          <w:szCs w:val="24"/>
          <w:lang w:eastAsia="en-US"/>
        </w:rPr>
        <w:t xml:space="preserve">You administered a prohibited substance, being Carprofen, to </w:t>
      </w:r>
      <w:r w:rsidRPr="00B0356F">
        <w:rPr>
          <w:rFonts w:ascii="Calibri" w:eastAsia="Calibri" w:hAnsi="Calibri" w:cs="Times New Roman"/>
          <w:i/>
          <w:sz w:val="24"/>
          <w:szCs w:val="24"/>
          <w:lang w:eastAsia="en-US"/>
        </w:rPr>
        <w:t>“Gypsy Wyong”</w:t>
      </w:r>
      <w:r w:rsidRPr="00B0356F">
        <w:rPr>
          <w:rFonts w:ascii="Calibri" w:eastAsia="Calibri" w:hAnsi="Calibri" w:cs="Times New Roman"/>
          <w:sz w:val="24"/>
          <w:szCs w:val="24"/>
          <w:lang w:eastAsia="en-US"/>
        </w:rPr>
        <w:t xml:space="preserve"> in that: you administered tablets containing Carprofen to </w:t>
      </w:r>
      <w:r w:rsidRPr="00B0356F">
        <w:rPr>
          <w:rFonts w:ascii="Calibri" w:eastAsia="Calibri" w:hAnsi="Calibri" w:cs="Times New Roman"/>
          <w:i/>
          <w:sz w:val="24"/>
          <w:szCs w:val="24"/>
          <w:lang w:eastAsia="en-US"/>
        </w:rPr>
        <w:t>“Gypsy Wyong”</w:t>
      </w:r>
      <w:r w:rsidRPr="00B0356F">
        <w:rPr>
          <w:rFonts w:ascii="Calibri" w:eastAsia="Calibri" w:hAnsi="Calibri" w:cs="Times New Roman"/>
          <w:sz w:val="24"/>
          <w:szCs w:val="24"/>
          <w:lang w:eastAsia="en-US"/>
        </w:rPr>
        <w:t xml:space="preserve"> on or about 20 November 2021 and 21 November 2021; </w:t>
      </w:r>
    </w:p>
    <w:p w14:paraId="457A9EE6" w14:textId="77777777" w:rsidR="00856A8E" w:rsidRDefault="00856A8E" w:rsidP="00856A8E">
      <w:pPr>
        <w:spacing w:line="259" w:lineRule="auto"/>
        <w:jc w:val="both"/>
        <w:rPr>
          <w:rFonts w:ascii="Calibri" w:eastAsia="Calibri" w:hAnsi="Calibri" w:cs="Times New Roman"/>
          <w:sz w:val="24"/>
          <w:szCs w:val="24"/>
          <w:lang w:eastAsia="en-US"/>
        </w:rPr>
      </w:pPr>
    </w:p>
    <w:p w14:paraId="765F9033" w14:textId="77777777" w:rsidR="00856A8E" w:rsidRPr="00856A8E" w:rsidRDefault="00856A8E" w:rsidP="00856A8E">
      <w:pPr>
        <w:numPr>
          <w:ilvl w:val="0"/>
          <w:numId w:val="6"/>
        </w:numPr>
        <w:spacing w:line="259" w:lineRule="auto"/>
        <w:ind w:left="3119" w:hanging="284"/>
        <w:jc w:val="both"/>
        <w:rPr>
          <w:rFonts w:ascii="Calibri" w:eastAsia="Calibri" w:hAnsi="Calibri" w:cs="Times New Roman"/>
          <w:b/>
          <w:bCs/>
          <w:sz w:val="24"/>
          <w:szCs w:val="24"/>
          <w:lang w:eastAsia="en-US"/>
        </w:rPr>
      </w:pPr>
      <w:r w:rsidRPr="00B0356F">
        <w:rPr>
          <w:rFonts w:ascii="Calibri" w:eastAsia="Calibri" w:hAnsi="Calibri" w:cs="Times New Roman"/>
          <w:i/>
          <w:sz w:val="24"/>
          <w:szCs w:val="24"/>
          <w:lang w:eastAsia="en-US"/>
        </w:rPr>
        <w:t xml:space="preserve">“Gypsy Wyong” </w:t>
      </w:r>
      <w:r w:rsidRPr="00B0356F">
        <w:rPr>
          <w:rFonts w:ascii="Calibri" w:eastAsia="Calibri" w:hAnsi="Calibri" w:cs="Times New Roman"/>
          <w:sz w:val="24"/>
          <w:szCs w:val="24"/>
          <w:lang w:eastAsia="en-US"/>
        </w:rPr>
        <w:t>was presented for, and competed in, Race 5, Bold Trease Final, S/E Group 1, conducted by the Sandown Greyhound Racing Club at Sandown Park on 26 November 2021 (</w:t>
      </w:r>
      <w:r w:rsidRPr="00B0356F">
        <w:rPr>
          <w:rFonts w:ascii="Calibri" w:eastAsia="Calibri" w:hAnsi="Calibri" w:cs="Times New Roman"/>
          <w:b/>
          <w:sz w:val="24"/>
          <w:szCs w:val="24"/>
          <w:lang w:eastAsia="en-US"/>
        </w:rPr>
        <w:t>the Event</w:t>
      </w:r>
      <w:r w:rsidRPr="00B0356F">
        <w:rPr>
          <w:rFonts w:ascii="Calibri" w:eastAsia="Calibri" w:hAnsi="Calibri" w:cs="Times New Roman"/>
          <w:sz w:val="24"/>
          <w:szCs w:val="24"/>
          <w:lang w:eastAsia="en-US"/>
        </w:rPr>
        <w:t>).</w:t>
      </w:r>
    </w:p>
    <w:p w14:paraId="0C2EBF0A" w14:textId="1A562895" w:rsidR="00856A8E" w:rsidRPr="00B0356F" w:rsidRDefault="00856A8E" w:rsidP="00856A8E">
      <w:pPr>
        <w:spacing w:line="259" w:lineRule="auto"/>
        <w:ind w:left="3119"/>
        <w:jc w:val="both"/>
        <w:rPr>
          <w:rFonts w:ascii="Calibri" w:eastAsia="Calibri" w:hAnsi="Calibri" w:cs="Times New Roman"/>
          <w:b/>
          <w:bCs/>
          <w:sz w:val="24"/>
          <w:szCs w:val="24"/>
          <w:lang w:eastAsia="en-US"/>
        </w:rPr>
      </w:pPr>
      <w:r w:rsidRPr="00B0356F">
        <w:rPr>
          <w:rFonts w:ascii="Calibri" w:eastAsia="Calibri" w:hAnsi="Calibri" w:cs="Times New Roman"/>
          <w:sz w:val="24"/>
          <w:szCs w:val="24"/>
          <w:lang w:eastAsia="en-US"/>
        </w:rPr>
        <w:t xml:space="preserve"> </w:t>
      </w:r>
    </w:p>
    <w:p w14:paraId="7863A22B" w14:textId="4B2BFDF2" w:rsidR="00856A8E" w:rsidRPr="00856A8E" w:rsidRDefault="00856A8E" w:rsidP="00856A8E">
      <w:pPr>
        <w:numPr>
          <w:ilvl w:val="0"/>
          <w:numId w:val="6"/>
        </w:numPr>
        <w:spacing w:line="259" w:lineRule="auto"/>
        <w:ind w:left="3119" w:hanging="284"/>
        <w:jc w:val="both"/>
        <w:rPr>
          <w:rFonts w:ascii="Calibri" w:eastAsia="Calibri" w:hAnsi="Calibri" w:cs="Times New Roman"/>
          <w:b/>
          <w:bCs/>
          <w:sz w:val="24"/>
          <w:szCs w:val="24"/>
          <w:lang w:eastAsia="en-US"/>
        </w:rPr>
      </w:pPr>
      <w:r w:rsidRPr="00B0356F">
        <w:rPr>
          <w:rFonts w:ascii="Calibri" w:eastAsia="Calibri" w:hAnsi="Calibri" w:cs="Times New Roman"/>
          <w:sz w:val="24"/>
          <w:szCs w:val="24"/>
          <w:lang w:eastAsia="en-US"/>
        </w:rPr>
        <w:t>A post-race sample of blood was taken from “</w:t>
      </w:r>
      <w:r w:rsidRPr="00B0356F">
        <w:rPr>
          <w:rFonts w:ascii="Calibri" w:eastAsia="Calibri" w:hAnsi="Calibri" w:cs="Times New Roman"/>
          <w:i/>
          <w:iCs/>
          <w:sz w:val="24"/>
          <w:szCs w:val="24"/>
          <w:lang w:eastAsia="en-US"/>
        </w:rPr>
        <w:t>Gypsy Wyong</w:t>
      </w:r>
      <w:r w:rsidRPr="00B0356F">
        <w:rPr>
          <w:rFonts w:ascii="Calibri" w:eastAsia="Calibri" w:hAnsi="Calibri" w:cs="Times New Roman"/>
          <w:sz w:val="24"/>
          <w:szCs w:val="24"/>
          <w:lang w:eastAsia="en-US"/>
        </w:rPr>
        <w:t>” at the Event (</w:t>
      </w:r>
      <w:r w:rsidRPr="00B0356F">
        <w:rPr>
          <w:rFonts w:ascii="Calibri" w:eastAsia="Calibri" w:hAnsi="Calibri" w:cs="Times New Roman"/>
          <w:b/>
          <w:sz w:val="24"/>
          <w:szCs w:val="24"/>
          <w:lang w:eastAsia="en-US"/>
        </w:rPr>
        <w:t>the Sample</w:t>
      </w:r>
      <w:r w:rsidRPr="00B0356F">
        <w:rPr>
          <w:rFonts w:ascii="Calibri" w:eastAsia="Calibri" w:hAnsi="Calibri" w:cs="Times New Roman"/>
          <w:sz w:val="24"/>
          <w:szCs w:val="24"/>
          <w:lang w:eastAsia="en-US"/>
        </w:rPr>
        <w:t xml:space="preserve">); </w:t>
      </w:r>
    </w:p>
    <w:p w14:paraId="71BA0BD8" w14:textId="77777777" w:rsidR="00856A8E" w:rsidRPr="00B0356F" w:rsidRDefault="00856A8E" w:rsidP="00856A8E">
      <w:pPr>
        <w:spacing w:line="259" w:lineRule="auto"/>
        <w:ind w:left="3119"/>
        <w:jc w:val="both"/>
        <w:rPr>
          <w:rFonts w:ascii="Calibri" w:eastAsia="Calibri" w:hAnsi="Calibri" w:cs="Times New Roman"/>
          <w:b/>
          <w:bCs/>
          <w:sz w:val="24"/>
          <w:szCs w:val="24"/>
          <w:lang w:eastAsia="en-US"/>
        </w:rPr>
      </w:pPr>
    </w:p>
    <w:p w14:paraId="21514D06" w14:textId="77777777" w:rsidR="00856A8E" w:rsidRPr="00B0356F" w:rsidRDefault="00856A8E" w:rsidP="00856A8E">
      <w:pPr>
        <w:numPr>
          <w:ilvl w:val="0"/>
          <w:numId w:val="6"/>
        </w:numPr>
        <w:spacing w:line="259" w:lineRule="auto"/>
        <w:ind w:left="3119" w:hanging="284"/>
        <w:jc w:val="both"/>
        <w:rPr>
          <w:rFonts w:ascii="Calibri" w:eastAsia="Calibri" w:hAnsi="Calibri" w:cs="Times New Roman"/>
          <w:b/>
          <w:bCs/>
          <w:sz w:val="24"/>
          <w:szCs w:val="24"/>
          <w:lang w:eastAsia="en-US"/>
        </w:rPr>
      </w:pPr>
      <w:r w:rsidRPr="00B0356F">
        <w:rPr>
          <w:rFonts w:ascii="Calibri" w:eastAsia="Calibri" w:hAnsi="Calibri" w:cs="Times New Roman"/>
          <w:sz w:val="24"/>
          <w:szCs w:val="24"/>
          <w:lang w:eastAsia="en-US"/>
        </w:rPr>
        <w:t>Carprofen was detected in the Sample.</w:t>
      </w:r>
    </w:p>
    <w:p w14:paraId="4704AD54" w14:textId="096562FF" w:rsidR="00856A8E" w:rsidRPr="00856A8E" w:rsidRDefault="00856A8E" w:rsidP="00856A8E">
      <w:pPr>
        <w:numPr>
          <w:ilvl w:val="0"/>
          <w:numId w:val="6"/>
        </w:numPr>
        <w:spacing w:line="259" w:lineRule="auto"/>
        <w:ind w:left="3119" w:hanging="284"/>
        <w:jc w:val="both"/>
        <w:rPr>
          <w:rFonts w:ascii="Calibri" w:eastAsia="Calibri" w:hAnsi="Calibri" w:cs="Times New Roman"/>
          <w:iCs/>
          <w:sz w:val="24"/>
          <w:szCs w:val="24"/>
          <w:lang w:eastAsia="en-US"/>
        </w:rPr>
      </w:pPr>
      <w:r w:rsidRPr="00B0356F">
        <w:rPr>
          <w:rFonts w:ascii="Calibri" w:eastAsia="Calibri" w:hAnsi="Calibri" w:cs="Times New Roman"/>
          <w:bCs/>
          <w:sz w:val="24"/>
          <w:szCs w:val="24"/>
          <w:lang w:eastAsia="en-US"/>
        </w:rPr>
        <w:t xml:space="preserve">At the </w:t>
      </w:r>
      <w:r w:rsidRPr="00B0356F">
        <w:rPr>
          <w:rFonts w:ascii="Calibri" w:eastAsia="Calibri" w:hAnsi="Calibri" w:cs="Times New Roman"/>
          <w:sz w:val="24"/>
          <w:szCs w:val="24"/>
          <w:lang w:eastAsia="en-US"/>
        </w:rPr>
        <w:t>time</w:t>
      </w:r>
      <w:r w:rsidRPr="00B0356F">
        <w:rPr>
          <w:rFonts w:ascii="Calibri" w:eastAsia="Calibri" w:hAnsi="Calibri" w:cs="Times New Roman"/>
          <w:bCs/>
          <w:sz w:val="24"/>
          <w:szCs w:val="24"/>
          <w:lang w:eastAsia="en-US"/>
        </w:rPr>
        <w:t xml:space="preserve"> of the relevant conduct described, it was an offence under GAR 83(1A) (as then in force) to engage in the conduct described in particulars 2 to 5;</w:t>
      </w:r>
    </w:p>
    <w:p w14:paraId="11937821" w14:textId="77777777" w:rsidR="00856A8E" w:rsidRPr="00B0356F" w:rsidRDefault="00856A8E" w:rsidP="00856A8E">
      <w:pPr>
        <w:spacing w:line="259" w:lineRule="auto"/>
        <w:ind w:left="3119"/>
        <w:jc w:val="both"/>
        <w:rPr>
          <w:rFonts w:ascii="Calibri" w:eastAsia="Calibri" w:hAnsi="Calibri" w:cs="Times New Roman"/>
          <w:iCs/>
          <w:sz w:val="24"/>
          <w:szCs w:val="24"/>
          <w:lang w:eastAsia="en-US"/>
        </w:rPr>
      </w:pPr>
    </w:p>
    <w:p w14:paraId="197A5AAA" w14:textId="77777777" w:rsidR="00856A8E" w:rsidRPr="00B0356F" w:rsidRDefault="00856A8E" w:rsidP="00856A8E">
      <w:pPr>
        <w:numPr>
          <w:ilvl w:val="0"/>
          <w:numId w:val="6"/>
        </w:numPr>
        <w:spacing w:line="259" w:lineRule="auto"/>
        <w:ind w:left="3119" w:hanging="284"/>
        <w:jc w:val="both"/>
        <w:rPr>
          <w:rFonts w:ascii="Calibri" w:eastAsia="Calibri" w:hAnsi="Calibri" w:cs="Times New Roman"/>
          <w:iCs/>
          <w:sz w:val="24"/>
          <w:szCs w:val="24"/>
          <w:lang w:eastAsia="en-US"/>
        </w:rPr>
      </w:pPr>
      <w:r w:rsidRPr="00B0356F">
        <w:rPr>
          <w:rFonts w:ascii="Calibri" w:eastAsia="Calibri" w:hAnsi="Calibri" w:cs="Times New Roman"/>
          <w:bCs/>
          <w:sz w:val="24"/>
          <w:szCs w:val="24"/>
          <w:lang w:eastAsia="en-US"/>
        </w:rPr>
        <w:t xml:space="preserve">By reason of GAR 2 (as currently in force), the rescinding or variation of the </w:t>
      </w:r>
      <w:r w:rsidRPr="00B0356F">
        <w:rPr>
          <w:rFonts w:ascii="Calibri" w:eastAsia="Calibri" w:hAnsi="Calibri" w:cs="Times New Roman"/>
          <w:bCs/>
          <w:i/>
          <w:iCs/>
          <w:sz w:val="24"/>
          <w:szCs w:val="24"/>
          <w:lang w:eastAsia="en-US"/>
        </w:rPr>
        <w:t xml:space="preserve">Old Rules </w:t>
      </w:r>
      <w:r w:rsidRPr="00B0356F">
        <w:rPr>
          <w:rFonts w:ascii="Calibri" w:eastAsia="Calibri" w:hAnsi="Calibri" w:cs="Times New Roman"/>
          <w:bCs/>
          <w:sz w:val="24"/>
          <w:szCs w:val="24"/>
          <w:lang w:eastAsia="en-US"/>
        </w:rPr>
        <w:t xml:space="preserve">and commencement of the </w:t>
      </w:r>
      <w:r w:rsidRPr="00B0356F">
        <w:rPr>
          <w:rFonts w:ascii="Calibri" w:eastAsia="Calibri" w:hAnsi="Calibri" w:cs="Times New Roman"/>
          <w:bCs/>
          <w:i/>
          <w:iCs/>
          <w:sz w:val="24"/>
          <w:szCs w:val="24"/>
          <w:lang w:eastAsia="en-US"/>
        </w:rPr>
        <w:t>New Rules</w:t>
      </w:r>
      <w:r w:rsidRPr="00B0356F">
        <w:rPr>
          <w:rFonts w:ascii="Calibri" w:eastAsia="Calibri" w:hAnsi="Calibri" w:cs="Times New Roman"/>
          <w:bCs/>
          <w:sz w:val="24"/>
          <w:szCs w:val="24"/>
          <w:lang w:eastAsia="en-US"/>
        </w:rPr>
        <w:t xml:space="preserve"> does not:</w:t>
      </w:r>
    </w:p>
    <w:p w14:paraId="05F4FBDC" w14:textId="77777777" w:rsidR="00856A8E" w:rsidRPr="00B0356F" w:rsidRDefault="00856A8E" w:rsidP="00856A8E">
      <w:pPr>
        <w:numPr>
          <w:ilvl w:val="1"/>
          <w:numId w:val="5"/>
        </w:numPr>
        <w:spacing w:line="259" w:lineRule="auto"/>
        <w:ind w:left="3119"/>
        <w:jc w:val="both"/>
        <w:rPr>
          <w:rFonts w:ascii="Calibri" w:eastAsia="Calibri" w:hAnsi="Calibri" w:cs="Times New Roman"/>
          <w:iCs/>
          <w:sz w:val="24"/>
          <w:szCs w:val="24"/>
          <w:lang w:eastAsia="en-US"/>
        </w:rPr>
      </w:pPr>
      <w:r w:rsidRPr="00B0356F">
        <w:rPr>
          <w:rFonts w:ascii="Calibri" w:eastAsia="Calibri" w:hAnsi="Calibri" w:cs="Times New Roman"/>
          <w:bCs/>
          <w:sz w:val="24"/>
          <w:szCs w:val="24"/>
          <w:lang w:eastAsia="en-US"/>
        </w:rPr>
        <w:t xml:space="preserve">affect the previous operation of the </w:t>
      </w:r>
      <w:r w:rsidRPr="00B0356F">
        <w:rPr>
          <w:rFonts w:ascii="Calibri" w:eastAsia="Calibri" w:hAnsi="Calibri" w:cs="Times New Roman"/>
          <w:bCs/>
          <w:i/>
          <w:iCs/>
          <w:sz w:val="24"/>
          <w:szCs w:val="24"/>
          <w:lang w:eastAsia="en-US"/>
        </w:rPr>
        <w:t>Old Rules</w:t>
      </w:r>
      <w:r w:rsidRPr="00B0356F">
        <w:rPr>
          <w:rFonts w:ascii="Calibri" w:eastAsia="Calibri" w:hAnsi="Calibri" w:cs="Times New Roman"/>
          <w:bCs/>
          <w:sz w:val="24"/>
          <w:szCs w:val="24"/>
          <w:lang w:eastAsia="en-US"/>
        </w:rPr>
        <w:t xml:space="preserve"> (including GAR 83(1A));</w:t>
      </w:r>
    </w:p>
    <w:p w14:paraId="226EE112" w14:textId="77777777" w:rsidR="00856A8E" w:rsidRPr="00B0356F" w:rsidRDefault="00856A8E" w:rsidP="00856A8E">
      <w:pPr>
        <w:numPr>
          <w:ilvl w:val="1"/>
          <w:numId w:val="5"/>
        </w:numPr>
        <w:spacing w:line="259" w:lineRule="auto"/>
        <w:ind w:left="3119"/>
        <w:jc w:val="both"/>
        <w:rPr>
          <w:rFonts w:ascii="Calibri" w:eastAsia="Calibri" w:hAnsi="Calibri" w:cs="Times New Roman"/>
          <w:iCs/>
          <w:sz w:val="24"/>
          <w:szCs w:val="24"/>
          <w:lang w:eastAsia="en-US"/>
        </w:rPr>
      </w:pPr>
      <w:r w:rsidRPr="00B0356F">
        <w:rPr>
          <w:rFonts w:ascii="Calibri" w:eastAsia="Calibri" w:hAnsi="Calibri" w:cs="Times New Roman"/>
          <w:iCs/>
          <w:sz w:val="24"/>
          <w:szCs w:val="24"/>
          <w:lang w:eastAsia="en-US"/>
        </w:rPr>
        <w:t xml:space="preserve">affect any obligation or liability imposed, created or incurred prior to the rescission or variation of the </w:t>
      </w:r>
      <w:r w:rsidRPr="00B0356F">
        <w:rPr>
          <w:rFonts w:ascii="Calibri" w:eastAsia="Calibri" w:hAnsi="Calibri" w:cs="Times New Roman"/>
          <w:i/>
          <w:sz w:val="24"/>
          <w:szCs w:val="24"/>
          <w:lang w:eastAsia="en-US"/>
        </w:rPr>
        <w:t>Old Rules</w:t>
      </w:r>
      <w:r w:rsidRPr="00B0356F">
        <w:rPr>
          <w:rFonts w:ascii="Calibri" w:eastAsia="Calibri" w:hAnsi="Calibri" w:cs="Times New Roman"/>
          <w:iCs/>
          <w:sz w:val="24"/>
          <w:szCs w:val="24"/>
          <w:lang w:eastAsia="en-US"/>
        </w:rPr>
        <w:t xml:space="preserve"> (including by virtue of GAR 83(1A); </w:t>
      </w:r>
    </w:p>
    <w:p w14:paraId="12BD2138" w14:textId="77777777" w:rsidR="00856A8E" w:rsidRPr="00B0356F" w:rsidRDefault="00856A8E" w:rsidP="00856A8E">
      <w:pPr>
        <w:numPr>
          <w:ilvl w:val="1"/>
          <w:numId w:val="5"/>
        </w:numPr>
        <w:spacing w:line="259" w:lineRule="auto"/>
        <w:ind w:left="3119"/>
        <w:jc w:val="both"/>
        <w:rPr>
          <w:rFonts w:ascii="Calibri" w:eastAsia="Calibri" w:hAnsi="Calibri" w:cs="Times New Roman"/>
          <w:iCs/>
          <w:sz w:val="24"/>
          <w:szCs w:val="24"/>
          <w:lang w:eastAsia="en-US"/>
        </w:rPr>
      </w:pPr>
      <w:r w:rsidRPr="00B0356F">
        <w:rPr>
          <w:rFonts w:ascii="Calibri" w:eastAsia="Calibri" w:hAnsi="Calibri" w:cs="Times New Roman"/>
          <w:iCs/>
          <w:sz w:val="24"/>
          <w:szCs w:val="24"/>
          <w:lang w:eastAsia="en-US"/>
        </w:rPr>
        <w:t xml:space="preserve">affect any penalty incurred, or liable to be incurred, in respect of any offence committed pursuant to the </w:t>
      </w:r>
      <w:r w:rsidRPr="00B0356F">
        <w:rPr>
          <w:rFonts w:ascii="Calibri" w:eastAsia="Calibri" w:hAnsi="Calibri" w:cs="Times New Roman"/>
          <w:i/>
          <w:sz w:val="24"/>
          <w:szCs w:val="24"/>
          <w:lang w:eastAsia="en-US"/>
        </w:rPr>
        <w:t>Old Rules</w:t>
      </w:r>
      <w:r w:rsidRPr="00B0356F">
        <w:rPr>
          <w:rFonts w:ascii="Calibri" w:eastAsia="Calibri" w:hAnsi="Calibri" w:cs="Times New Roman"/>
          <w:iCs/>
          <w:sz w:val="24"/>
          <w:szCs w:val="24"/>
          <w:lang w:eastAsia="en-US"/>
        </w:rPr>
        <w:t xml:space="preserve"> (including a breach of GAR 83(1A)).</w:t>
      </w:r>
    </w:p>
    <w:p w14:paraId="4E04956A" w14:textId="77777777" w:rsidR="00856A8E" w:rsidRPr="00BD4E48" w:rsidRDefault="00856A8E" w:rsidP="00BD4E48">
      <w:pPr>
        <w:spacing w:line="259" w:lineRule="auto"/>
        <w:ind w:left="2835"/>
        <w:jc w:val="both"/>
        <w:rPr>
          <w:rFonts w:ascii="Calibri" w:eastAsia="Calibri" w:hAnsi="Calibri" w:cs="Times New Roman"/>
          <w:sz w:val="24"/>
          <w:szCs w:val="24"/>
          <w:lang w:eastAsia="en-US"/>
        </w:rPr>
      </w:pPr>
    </w:p>
    <w:p w14:paraId="476BFB68" w14:textId="59D4CDEA" w:rsidR="003E1958"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991119">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856A8E">
        <w:rPr>
          <w:rFonts w:ascii="Calibri" w:eastAsia="Calibri" w:hAnsi="Calibri" w:cs="Times New Roman"/>
          <w:sz w:val="24"/>
          <w:szCs w:val="24"/>
          <w:lang w:eastAsia="en-US"/>
        </w:rPr>
        <w:t>Andrea Dailly g</w:t>
      </w:r>
      <w:r w:rsidR="002E11FF">
        <w:rPr>
          <w:rFonts w:ascii="Calibri" w:eastAsia="Calibri" w:hAnsi="Calibri" w:cs="Times New Roman"/>
          <w:sz w:val="24"/>
          <w:szCs w:val="24"/>
          <w:lang w:eastAsia="en-US"/>
        </w:rPr>
        <w:t xml:space="preserve">uilty </w:t>
      </w:r>
      <w:r w:rsidR="002C5B29">
        <w:rPr>
          <w:rFonts w:ascii="Calibri" w:eastAsia="Calibri" w:hAnsi="Calibri" w:cs="Times New Roman"/>
          <w:sz w:val="24"/>
          <w:szCs w:val="24"/>
          <w:lang w:eastAsia="en-US"/>
        </w:rPr>
        <w:t>to all charges</w:t>
      </w:r>
      <w:r w:rsidR="00856A8E">
        <w:rPr>
          <w:rFonts w:ascii="Calibri" w:eastAsia="Calibri" w:hAnsi="Calibri" w:cs="Times New Roman"/>
          <w:sz w:val="24"/>
          <w:szCs w:val="24"/>
          <w:lang w:eastAsia="en-US"/>
        </w:rPr>
        <w:t>.</w:t>
      </w:r>
    </w:p>
    <w:p w14:paraId="42C64C13" w14:textId="7D40EC54" w:rsidR="00856A8E" w:rsidRPr="00D00001" w:rsidRDefault="00856A8E" w:rsidP="002E11FF">
      <w:pPr>
        <w:spacing w:before="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Tom Dailly not Guilty to Charge 1.</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3ED71B72" w14:textId="77777777" w:rsidR="00D21F98" w:rsidRDefault="00D21F98"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1.</w:t>
      </w:r>
      <w:r>
        <w:rPr>
          <w:rFonts w:ascii="Calibri" w:eastAsia="Calibri" w:hAnsi="Calibri" w:cs="Times New Roman"/>
          <w:sz w:val="24"/>
          <w:szCs w:val="24"/>
          <w:lang w:eastAsia="en-US"/>
        </w:rPr>
        <w:tab/>
        <w:t>Background</w:t>
      </w:r>
    </w:p>
    <w:p w14:paraId="32D8E30D" w14:textId="77777777" w:rsidR="00D21F98" w:rsidRDefault="00D21F98" w:rsidP="00856A8E">
      <w:pPr>
        <w:spacing w:line="259" w:lineRule="auto"/>
        <w:jc w:val="both"/>
        <w:rPr>
          <w:rFonts w:ascii="Calibri" w:eastAsia="Calibri" w:hAnsi="Calibri" w:cs="Times New Roman"/>
          <w:sz w:val="24"/>
          <w:szCs w:val="24"/>
          <w:lang w:eastAsia="en-US"/>
        </w:rPr>
      </w:pPr>
    </w:p>
    <w:p w14:paraId="083E1A53" w14:textId="41B402E0" w:rsidR="000129CF" w:rsidRDefault="00856A8E"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Thomas Dailly has been charged with a breach of GAR 83(1A)</w:t>
      </w:r>
      <w:r w:rsidR="000129CF">
        <w:rPr>
          <w:rFonts w:ascii="Calibri" w:eastAsia="Calibri" w:hAnsi="Calibri" w:cs="Times New Roman"/>
          <w:sz w:val="24"/>
          <w:szCs w:val="24"/>
          <w:lang w:eastAsia="en-US"/>
        </w:rPr>
        <w:t xml:space="preserve">. Mrs Andrea Dailly has been charged with a breach of GAR 83(1A) and a breach of GAR 83(2). All charges arise out of the same set of circumstances. Both Mr and Mrs Dailly are licensed greyhound trainers. </w:t>
      </w:r>
      <w:r w:rsidR="003F0DEC">
        <w:rPr>
          <w:rFonts w:ascii="Calibri" w:eastAsia="Calibri" w:hAnsi="Calibri" w:cs="Times New Roman"/>
          <w:sz w:val="24"/>
          <w:szCs w:val="24"/>
          <w:lang w:eastAsia="en-US"/>
        </w:rPr>
        <w:t>T</w:t>
      </w:r>
      <w:r w:rsidR="000129CF">
        <w:rPr>
          <w:rFonts w:ascii="Calibri" w:eastAsia="Calibri" w:hAnsi="Calibri" w:cs="Times New Roman"/>
          <w:sz w:val="24"/>
          <w:szCs w:val="24"/>
          <w:lang w:eastAsia="en-US"/>
        </w:rPr>
        <w:t>hey operate a very large operation at Anakie. However, they are separately licensed and it is not suggested that they carry</w:t>
      </w:r>
      <w:r w:rsidR="003F0DEC">
        <w:rPr>
          <w:rFonts w:ascii="Calibri" w:eastAsia="Calibri" w:hAnsi="Calibri" w:cs="Times New Roman"/>
          <w:sz w:val="24"/>
          <w:szCs w:val="24"/>
          <w:lang w:eastAsia="en-US"/>
        </w:rPr>
        <w:t xml:space="preserve"> out</w:t>
      </w:r>
      <w:r w:rsidR="000129CF">
        <w:rPr>
          <w:rFonts w:ascii="Calibri" w:eastAsia="Calibri" w:hAnsi="Calibri" w:cs="Times New Roman"/>
          <w:sz w:val="24"/>
          <w:szCs w:val="24"/>
          <w:lang w:eastAsia="en-US"/>
        </w:rPr>
        <w:t xml:space="preserve"> their training tasks and duties in a partnership or the like. Thus, they are charged quite separately, even though the charges arise out of the one sequence of events. </w:t>
      </w:r>
    </w:p>
    <w:p w14:paraId="673EE9B8" w14:textId="77777777" w:rsidR="000129CF" w:rsidRDefault="000129CF" w:rsidP="00856A8E">
      <w:pPr>
        <w:spacing w:line="259" w:lineRule="auto"/>
        <w:jc w:val="both"/>
        <w:rPr>
          <w:rFonts w:ascii="Calibri" w:eastAsia="Calibri" w:hAnsi="Calibri" w:cs="Times New Roman"/>
          <w:sz w:val="24"/>
          <w:szCs w:val="24"/>
          <w:lang w:eastAsia="en-US"/>
        </w:rPr>
      </w:pPr>
    </w:p>
    <w:p w14:paraId="2E862B8D" w14:textId="04E0D878" w:rsidR="003B5CF4" w:rsidRDefault="000129CF"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w:t>
      </w:r>
      <w:r w:rsidR="0027321E">
        <w:rPr>
          <w:rFonts w:ascii="Calibri" w:eastAsia="Calibri" w:hAnsi="Calibri" w:cs="Times New Roman"/>
          <w:sz w:val="24"/>
          <w:szCs w:val="24"/>
          <w:lang w:eastAsia="en-US"/>
        </w:rPr>
        <w:t>ir</w:t>
      </w:r>
      <w:r>
        <w:rPr>
          <w:rFonts w:ascii="Calibri" w:eastAsia="Calibri" w:hAnsi="Calibri" w:cs="Times New Roman"/>
          <w:sz w:val="24"/>
          <w:szCs w:val="24"/>
          <w:lang w:eastAsia="en-US"/>
        </w:rPr>
        <w:t xml:space="preserve"> cases were conducted in the one sitting of the Tribunal</w:t>
      </w:r>
      <w:r w:rsidR="00856A8E">
        <w:rPr>
          <w:rFonts w:ascii="Calibri" w:eastAsia="Calibri" w:hAnsi="Calibri" w:cs="Times New Roman"/>
          <w:sz w:val="24"/>
          <w:szCs w:val="24"/>
          <w:lang w:eastAsia="en-US"/>
        </w:rPr>
        <w:t xml:space="preserve"> </w:t>
      </w:r>
      <w:r w:rsidR="00D21F98">
        <w:rPr>
          <w:rFonts w:ascii="Calibri" w:eastAsia="Calibri" w:hAnsi="Calibri" w:cs="Times New Roman"/>
          <w:sz w:val="24"/>
          <w:szCs w:val="24"/>
          <w:lang w:eastAsia="en-US"/>
        </w:rPr>
        <w:t xml:space="preserve">which, given that they arise in </w:t>
      </w:r>
      <w:r w:rsidR="003F0DEC">
        <w:rPr>
          <w:rFonts w:ascii="Calibri" w:eastAsia="Calibri" w:hAnsi="Calibri" w:cs="Times New Roman"/>
          <w:sz w:val="24"/>
          <w:szCs w:val="24"/>
          <w:lang w:eastAsia="en-US"/>
        </w:rPr>
        <w:t xml:space="preserve">the same factual </w:t>
      </w:r>
      <w:r w:rsidR="00D21F98">
        <w:rPr>
          <w:rFonts w:ascii="Calibri" w:eastAsia="Calibri" w:hAnsi="Calibri" w:cs="Times New Roman"/>
          <w:sz w:val="24"/>
          <w:szCs w:val="24"/>
          <w:lang w:eastAsia="en-US"/>
        </w:rPr>
        <w:t>context, was a</w:t>
      </w:r>
      <w:r w:rsidR="00482390">
        <w:rPr>
          <w:rFonts w:ascii="Calibri" w:eastAsia="Calibri" w:hAnsi="Calibri" w:cs="Times New Roman"/>
          <w:sz w:val="24"/>
          <w:szCs w:val="24"/>
          <w:lang w:eastAsia="en-US"/>
        </w:rPr>
        <w:t xml:space="preserve"> sensible</w:t>
      </w:r>
      <w:r w:rsidR="00D21F98">
        <w:rPr>
          <w:rFonts w:ascii="Calibri" w:eastAsia="Calibri" w:hAnsi="Calibri" w:cs="Times New Roman"/>
          <w:sz w:val="24"/>
          <w:szCs w:val="24"/>
          <w:lang w:eastAsia="en-US"/>
        </w:rPr>
        <w:t xml:space="preserve"> way of dealing with the matters. All concerned are to be congratulated on the concise and helpful matter in which the hearing w</w:t>
      </w:r>
      <w:r w:rsidR="00482390">
        <w:rPr>
          <w:rFonts w:ascii="Calibri" w:eastAsia="Calibri" w:hAnsi="Calibri" w:cs="Times New Roman"/>
          <w:sz w:val="24"/>
          <w:szCs w:val="24"/>
          <w:lang w:eastAsia="en-US"/>
        </w:rPr>
        <w:t>as</w:t>
      </w:r>
      <w:r w:rsidR="00D21F98">
        <w:rPr>
          <w:rFonts w:ascii="Calibri" w:eastAsia="Calibri" w:hAnsi="Calibri" w:cs="Times New Roman"/>
          <w:sz w:val="24"/>
          <w:szCs w:val="24"/>
          <w:lang w:eastAsia="en-US"/>
        </w:rPr>
        <w:t xml:space="preserve"> conducted. Mr </w:t>
      </w:r>
      <w:r w:rsidR="00D21F98">
        <w:rPr>
          <w:rFonts w:ascii="Calibri" w:eastAsia="Calibri" w:hAnsi="Calibri" w:cs="Times New Roman"/>
          <w:sz w:val="24"/>
          <w:szCs w:val="24"/>
          <w:lang w:eastAsia="en-US"/>
        </w:rPr>
        <w:lastRenderedPageBreak/>
        <w:t>Damien Hannan of counsel appeared on behalf of the GRV Stewards. Mr and Mrs Dailly were self-represented.</w:t>
      </w:r>
    </w:p>
    <w:p w14:paraId="153667CC" w14:textId="6338ACFD" w:rsidR="00D21F98" w:rsidRDefault="00D21F98" w:rsidP="00856A8E">
      <w:pPr>
        <w:spacing w:line="259" w:lineRule="auto"/>
        <w:jc w:val="both"/>
        <w:rPr>
          <w:rFonts w:ascii="Calibri" w:eastAsia="Calibri" w:hAnsi="Calibri" w:cs="Times New Roman"/>
          <w:sz w:val="24"/>
          <w:szCs w:val="24"/>
          <w:lang w:eastAsia="en-US"/>
        </w:rPr>
      </w:pPr>
    </w:p>
    <w:p w14:paraId="10514260" w14:textId="28FE83A0" w:rsidR="00D21F98" w:rsidRDefault="00D21F98"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2.</w:t>
      </w:r>
      <w:r>
        <w:rPr>
          <w:rFonts w:ascii="Calibri" w:eastAsia="Calibri" w:hAnsi="Calibri" w:cs="Times New Roman"/>
          <w:sz w:val="24"/>
          <w:szCs w:val="24"/>
          <w:lang w:eastAsia="en-US"/>
        </w:rPr>
        <w:tab/>
        <w:t>The Charges and the factual context in which they arise.</w:t>
      </w:r>
    </w:p>
    <w:p w14:paraId="470C5F20" w14:textId="40AA2BD6" w:rsidR="00D21F98" w:rsidRDefault="00D21F98" w:rsidP="00856A8E">
      <w:pPr>
        <w:spacing w:line="259" w:lineRule="auto"/>
        <w:jc w:val="both"/>
        <w:rPr>
          <w:rFonts w:ascii="Calibri" w:eastAsia="Calibri" w:hAnsi="Calibri" w:cs="Times New Roman"/>
          <w:sz w:val="24"/>
          <w:szCs w:val="24"/>
          <w:lang w:eastAsia="en-US"/>
        </w:rPr>
      </w:pPr>
    </w:p>
    <w:p w14:paraId="5B608915" w14:textId="2F32C2B4" w:rsidR="00D21F98" w:rsidRDefault="00D21F98"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Gypsy Wyong is a successful greyhound, at the relevant time </w:t>
      </w:r>
      <w:r w:rsidR="003F0DEC">
        <w:rPr>
          <w:rFonts w:ascii="Calibri" w:eastAsia="Calibri" w:hAnsi="Calibri" w:cs="Times New Roman"/>
          <w:sz w:val="24"/>
          <w:szCs w:val="24"/>
          <w:lang w:eastAsia="en-US"/>
        </w:rPr>
        <w:t xml:space="preserve">trained </w:t>
      </w:r>
      <w:r>
        <w:rPr>
          <w:rFonts w:ascii="Calibri" w:eastAsia="Calibri" w:hAnsi="Calibri" w:cs="Times New Roman"/>
          <w:sz w:val="24"/>
          <w:szCs w:val="24"/>
          <w:lang w:eastAsia="en-US"/>
        </w:rPr>
        <w:t xml:space="preserve">solely by Mrs Dailly. The dog was kennelled at Anakie. Whilst </w:t>
      </w:r>
      <w:r w:rsidR="00572DAA">
        <w:rPr>
          <w:rFonts w:ascii="Calibri" w:eastAsia="Calibri" w:hAnsi="Calibri" w:cs="Times New Roman"/>
          <w:sz w:val="24"/>
          <w:szCs w:val="24"/>
          <w:lang w:eastAsia="en-US"/>
        </w:rPr>
        <w:t xml:space="preserve">separately licensed, Mr and Mrs Dailly both train at the Anakie kennels. As stated, at all relevant times Mrs Dailly was the registered trainer of Gypsy Wyong. </w:t>
      </w:r>
      <w:r w:rsidR="003F0DEC">
        <w:rPr>
          <w:rFonts w:ascii="Calibri" w:eastAsia="Calibri" w:hAnsi="Calibri" w:cs="Times New Roman"/>
          <w:sz w:val="24"/>
          <w:szCs w:val="24"/>
          <w:lang w:eastAsia="en-US"/>
        </w:rPr>
        <w:t xml:space="preserve"> </w:t>
      </w:r>
    </w:p>
    <w:p w14:paraId="7C3F7753" w14:textId="29D192DB" w:rsidR="00572DAA" w:rsidRDefault="00572DAA" w:rsidP="00856A8E">
      <w:pPr>
        <w:spacing w:line="259" w:lineRule="auto"/>
        <w:jc w:val="both"/>
        <w:rPr>
          <w:rFonts w:ascii="Calibri" w:eastAsia="Calibri" w:hAnsi="Calibri" w:cs="Times New Roman"/>
          <w:sz w:val="24"/>
          <w:szCs w:val="24"/>
          <w:lang w:eastAsia="en-US"/>
        </w:rPr>
      </w:pPr>
    </w:p>
    <w:p w14:paraId="67FB9E05" w14:textId="16A7139B" w:rsidR="00572DAA" w:rsidRDefault="00572DAA"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Gypsy Wyong competed in the Group 1 event, the Bold Trease Final at Sandown Park on 26 November 2021, an event which she won. An out of competition sample was taken from Gypsy Wyong on 23 November 2021. On 26 November 2021 post-race urine and blood samples were taken from Gypsy Wyong. The blood sample was the only one to reveal an abnormality. It proved positive to carprofen. It is a prohibited substance. It is a </w:t>
      </w:r>
      <w:r w:rsidR="00482390">
        <w:rPr>
          <w:rFonts w:ascii="Calibri" w:eastAsia="Calibri" w:hAnsi="Calibri" w:cs="Times New Roman"/>
          <w:sz w:val="24"/>
          <w:szCs w:val="24"/>
          <w:lang w:eastAsia="en-US"/>
        </w:rPr>
        <w:t>pain-relieving</w:t>
      </w:r>
      <w:r>
        <w:rPr>
          <w:rFonts w:ascii="Calibri" w:eastAsia="Calibri" w:hAnsi="Calibri" w:cs="Times New Roman"/>
          <w:sz w:val="24"/>
          <w:szCs w:val="24"/>
          <w:lang w:eastAsia="en-US"/>
        </w:rPr>
        <w:t xml:space="preserve"> drug used for conditions such as </w:t>
      </w:r>
      <w:r w:rsidR="004614C1">
        <w:rPr>
          <w:rFonts w:ascii="Calibri" w:eastAsia="Calibri" w:hAnsi="Calibri" w:cs="Times New Roman"/>
          <w:sz w:val="24"/>
          <w:szCs w:val="24"/>
          <w:lang w:eastAsia="en-US"/>
        </w:rPr>
        <w:t xml:space="preserve">osteoarthritis. It is not suggested that the level of carprofen detected in the blood test was particularly high. Indeed, it was not </w:t>
      </w:r>
      <w:r w:rsidR="00450542">
        <w:rPr>
          <w:rFonts w:ascii="Calibri" w:eastAsia="Calibri" w:hAnsi="Calibri" w:cs="Times New Roman"/>
          <w:sz w:val="24"/>
          <w:szCs w:val="24"/>
          <w:lang w:eastAsia="en-US"/>
        </w:rPr>
        <w:t>at a level detected in either urine test. However, as stated in the detailed report of Dr Steven Karamatic, any effect on performance is more likely to be positive, such as producing an artificially pain free state. He viewed administration on or about 21 November 2021, as recorded by Mr Dailly, as being the likely explanation for the reading</w:t>
      </w:r>
      <w:r w:rsidR="003B0E31">
        <w:rPr>
          <w:rFonts w:ascii="Calibri" w:eastAsia="Calibri" w:hAnsi="Calibri" w:cs="Times New Roman"/>
          <w:sz w:val="24"/>
          <w:szCs w:val="24"/>
          <w:lang w:eastAsia="en-US"/>
        </w:rPr>
        <w:t>.</w:t>
      </w:r>
    </w:p>
    <w:p w14:paraId="0CDB2800" w14:textId="4E9A4B23" w:rsidR="003B0E31" w:rsidRDefault="003B0E31" w:rsidP="00856A8E">
      <w:pPr>
        <w:spacing w:line="259" w:lineRule="auto"/>
        <w:jc w:val="both"/>
        <w:rPr>
          <w:rFonts w:ascii="Calibri" w:eastAsia="Calibri" w:hAnsi="Calibri" w:cs="Times New Roman"/>
          <w:sz w:val="24"/>
          <w:szCs w:val="24"/>
          <w:lang w:eastAsia="en-US"/>
        </w:rPr>
      </w:pPr>
    </w:p>
    <w:p w14:paraId="10414DF7" w14:textId="15D57CDA" w:rsidR="003B0E31" w:rsidRDefault="003B0E31"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Neither Mr or Mrs Dailly challenged the method of taking the blood sample, the accuracy of the relevant reading or the conclusion reached by Dr Karamatic. </w:t>
      </w:r>
    </w:p>
    <w:p w14:paraId="3A2375C3" w14:textId="7D698703" w:rsidR="003B0E31" w:rsidRDefault="003B0E31" w:rsidP="00856A8E">
      <w:pPr>
        <w:spacing w:line="259" w:lineRule="auto"/>
        <w:jc w:val="both"/>
        <w:rPr>
          <w:rFonts w:ascii="Calibri" w:eastAsia="Calibri" w:hAnsi="Calibri" w:cs="Times New Roman"/>
          <w:sz w:val="24"/>
          <w:szCs w:val="24"/>
          <w:lang w:eastAsia="en-US"/>
        </w:rPr>
      </w:pPr>
    </w:p>
    <w:p w14:paraId="546D81BD" w14:textId="6FD30BA0" w:rsidR="003B0E31" w:rsidRDefault="003B0E31"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is also an admitted fact that Mr Dailly gave Gypsy Wyong a 100 mg dose of carprofen in the form of two 50 mg tablets on 21 November 2021, five days before the race.</w:t>
      </w:r>
    </w:p>
    <w:p w14:paraId="0E71E6F9" w14:textId="42B69D06" w:rsidR="003B0E31" w:rsidRDefault="003B0E31" w:rsidP="00856A8E">
      <w:pPr>
        <w:spacing w:line="259" w:lineRule="auto"/>
        <w:jc w:val="both"/>
        <w:rPr>
          <w:rFonts w:ascii="Calibri" w:eastAsia="Calibri" w:hAnsi="Calibri" w:cs="Times New Roman"/>
          <w:sz w:val="24"/>
          <w:szCs w:val="24"/>
          <w:lang w:eastAsia="en-US"/>
        </w:rPr>
      </w:pPr>
    </w:p>
    <w:p w14:paraId="72B2BC5A" w14:textId="0675755A" w:rsidR="003B0E31" w:rsidRDefault="003B0E31"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3.</w:t>
      </w:r>
      <w:r>
        <w:rPr>
          <w:rFonts w:ascii="Calibri" w:eastAsia="Calibri" w:hAnsi="Calibri" w:cs="Times New Roman"/>
          <w:sz w:val="24"/>
          <w:szCs w:val="24"/>
          <w:lang w:eastAsia="en-US"/>
        </w:rPr>
        <w:tab/>
        <w:t>The pleas, the conduct of the hearing, the relevant evidence and our findings.</w:t>
      </w:r>
    </w:p>
    <w:p w14:paraId="6323A7CE" w14:textId="69E966D2" w:rsidR="003B0E31" w:rsidRDefault="003B0E31" w:rsidP="00856A8E">
      <w:pPr>
        <w:spacing w:line="259" w:lineRule="auto"/>
        <w:jc w:val="both"/>
        <w:rPr>
          <w:rFonts w:ascii="Calibri" w:eastAsia="Calibri" w:hAnsi="Calibri" w:cs="Times New Roman"/>
          <w:sz w:val="24"/>
          <w:szCs w:val="24"/>
          <w:lang w:eastAsia="en-US"/>
        </w:rPr>
      </w:pPr>
    </w:p>
    <w:p w14:paraId="3A1A7017" w14:textId="0D71753C" w:rsidR="003B0E31" w:rsidRDefault="003B0E31"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Dailly has pleaded “Not Guilty” to the charge which he faces, namely a breach of GAR 83 (1A). The charge is based upon his alleged administration to Gypsy Wyong of the carprofen tablets on 20 November 2021 and 21 November 2021, this resulting in the positive finding in the blood test on 26 November 2021. </w:t>
      </w:r>
    </w:p>
    <w:p w14:paraId="54AB43F4" w14:textId="495ADA95" w:rsidR="003B0E31" w:rsidRDefault="003B0E31" w:rsidP="00856A8E">
      <w:pPr>
        <w:spacing w:line="259" w:lineRule="auto"/>
        <w:jc w:val="both"/>
        <w:rPr>
          <w:rFonts w:ascii="Calibri" w:eastAsia="Calibri" w:hAnsi="Calibri" w:cs="Times New Roman"/>
          <w:sz w:val="24"/>
          <w:szCs w:val="24"/>
          <w:lang w:eastAsia="en-US"/>
        </w:rPr>
      </w:pPr>
    </w:p>
    <w:p w14:paraId="3D805208" w14:textId="05862EE4" w:rsidR="003B0E31" w:rsidRDefault="003B0E31"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Dailly in essence challenges none of the factual evidence on behalf of the Stewards. His defence basically is that, when giving the carprofen tablets to Gypsy Wyong on the dates in question, he was not acting in the capacity of </w:t>
      </w:r>
      <w:r w:rsidR="00482390">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trainer of the dog. His wife was the registered </w:t>
      </w:r>
      <w:r>
        <w:rPr>
          <w:rFonts w:ascii="Calibri" w:eastAsia="Calibri" w:hAnsi="Calibri" w:cs="Times New Roman"/>
          <w:sz w:val="24"/>
          <w:szCs w:val="24"/>
          <w:lang w:eastAsia="en-US"/>
        </w:rPr>
        <w:lastRenderedPageBreak/>
        <w:t xml:space="preserve">trainer and she directed him to administer the medication. Thus, he argued, he was acting in the capacity of a kennel assistant or staff member. She was the trainer. He was not. He was carrying out the instructions of his wife as the trainer of the dog and not </w:t>
      </w:r>
      <w:r w:rsidR="003F0DEC">
        <w:rPr>
          <w:rFonts w:ascii="Calibri" w:eastAsia="Calibri" w:hAnsi="Calibri" w:cs="Times New Roman"/>
          <w:sz w:val="24"/>
          <w:szCs w:val="24"/>
          <w:lang w:eastAsia="en-US"/>
        </w:rPr>
        <w:t xml:space="preserve">on </w:t>
      </w:r>
      <w:r>
        <w:rPr>
          <w:rFonts w:ascii="Calibri" w:eastAsia="Calibri" w:hAnsi="Calibri" w:cs="Times New Roman"/>
          <w:sz w:val="24"/>
          <w:szCs w:val="24"/>
          <w:lang w:eastAsia="en-US"/>
        </w:rPr>
        <w:t xml:space="preserve">his own </w:t>
      </w:r>
      <w:r w:rsidR="007F0A77">
        <w:rPr>
          <w:rFonts w:ascii="Calibri" w:eastAsia="Calibri" w:hAnsi="Calibri" w:cs="Times New Roman"/>
          <w:sz w:val="24"/>
          <w:szCs w:val="24"/>
          <w:lang w:eastAsia="en-US"/>
        </w:rPr>
        <w:t>initiative as the trainer of the dog.</w:t>
      </w:r>
    </w:p>
    <w:p w14:paraId="49D1A2CE" w14:textId="0A5FA230" w:rsidR="007F0A77" w:rsidRDefault="007F0A77" w:rsidP="00856A8E">
      <w:pPr>
        <w:spacing w:line="259" w:lineRule="auto"/>
        <w:jc w:val="both"/>
        <w:rPr>
          <w:rFonts w:ascii="Calibri" w:eastAsia="Calibri" w:hAnsi="Calibri" w:cs="Times New Roman"/>
          <w:sz w:val="24"/>
          <w:szCs w:val="24"/>
          <w:lang w:eastAsia="en-US"/>
        </w:rPr>
      </w:pPr>
    </w:p>
    <w:p w14:paraId="11DDCDC1" w14:textId="2FAC4328" w:rsidR="007F0A77" w:rsidRDefault="007F0A77"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say now that we do not accept this argument, however ingenious it may be. The role of being a licensed trainer is not something like a coat or garment that can be put on and </w:t>
      </w:r>
      <w:r w:rsidR="003F0DEC">
        <w:rPr>
          <w:rFonts w:ascii="Calibri" w:eastAsia="Calibri" w:hAnsi="Calibri" w:cs="Times New Roman"/>
          <w:sz w:val="24"/>
          <w:szCs w:val="24"/>
          <w:lang w:eastAsia="en-US"/>
        </w:rPr>
        <w:t xml:space="preserve">taken </w:t>
      </w:r>
      <w:r>
        <w:rPr>
          <w:rFonts w:ascii="Calibri" w:eastAsia="Calibri" w:hAnsi="Calibri" w:cs="Times New Roman"/>
          <w:sz w:val="24"/>
          <w:szCs w:val="24"/>
          <w:lang w:eastAsia="en-US"/>
        </w:rPr>
        <w:t xml:space="preserve">off at will when dealing with greyhounds. The responsibilities of being a licensed trainer </w:t>
      </w:r>
      <w:r w:rsidR="003D4DAA">
        <w:rPr>
          <w:rFonts w:ascii="Calibri" w:eastAsia="Calibri" w:hAnsi="Calibri" w:cs="Times New Roman"/>
          <w:sz w:val="24"/>
          <w:szCs w:val="24"/>
          <w:lang w:eastAsia="en-US"/>
        </w:rPr>
        <w:t>remain</w:t>
      </w:r>
      <w:r>
        <w:rPr>
          <w:rFonts w:ascii="Calibri" w:eastAsia="Calibri" w:hAnsi="Calibri" w:cs="Times New Roman"/>
          <w:sz w:val="24"/>
          <w:szCs w:val="24"/>
          <w:lang w:eastAsia="en-US"/>
        </w:rPr>
        <w:t xml:space="preserve"> when performing work of this kind, regardless of whether the dog is one for which the person </w:t>
      </w:r>
      <w:r w:rsidR="003D4DAA">
        <w:rPr>
          <w:rFonts w:ascii="Calibri" w:eastAsia="Calibri" w:hAnsi="Calibri" w:cs="Times New Roman"/>
          <w:sz w:val="24"/>
          <w:szCs w:val="24"/>
          <w:lang w:eastAsia="en-US"/>
        </w:rPr>
        <w:t>performing it is the</w:t>
      </w:r>
      <w:r>
        <w:rPr>
          <w:rFonts w:ascii="Calibri" w:eastAsia="Calibri" w:hAnsi="Calibri" w:cs="Times New Roman"/>
          <w:sz w:val="24"/>
          <w:szCs w:val="24"/>
          <w:lang w:eastAsia="en-US"/>
        </w:rPr>
        <w:t xml:space="preserve"> registered and licensed trainer. The “trainer</w:t>
      </w:r>
      <w:r w:rsidR="003F0DEC">
        <w:rPr>
          <w:rFonts w:ascii="Calibri" w:eastAsia="Calibri" w:hAnsi="Calibri" w:cs="Times New Roman"/>
          <w:sz w:val="24"/>
          <w:szCs w:val="24"/>
          <w:lang w:eastAsia="en-US"/>
        </w:rPr>
        <w:t>’</w:t>
      </w:r>
      <w:r>
        <w:rPr>
          <w:rFonts w:ascii="Calibri" w:eastAsia="Calibri" w:hAnsi="Calibri" w:cs="Times New Roman"/>
          <w:sz w:val="24"/>
          <w:szCs w:val="24"/>
          <w:lang w:eastAsia="en-US"/>
        </w:rPr>
        <w:t>s hat” cannot simply be taken off and replaced by the “employee</w:t>
      </w:r>
      <w:r w:rsidR="003F0DEC">
        <w:rPr>
          <w:rFonts w:ascii="Calibri" w:eastAsia="Calibri" w:hAnsi="Calibri" w:cs="Times New Roman"/>
          <w:sz w:val="24"/>
          <w:szCs w:val="24"/>
          <w:lang w:eastAsia="en-US"/>
        </w:rPr>
        <w:t>’</w:t>
      </w:r>
      <w:r>
        <w:rPr>
          <w:rFonts w:ascii="Calibri" w:eastAsia="Calibri" w:hAnsi="Calibri" w:cs="Times New Roman"/>
          <w:sz w:val="24"/>
          <w:szCs w:val="24"/>
          <w:lang w:eastAsia="en-US"/>
        </w:rPr>
        <w:t>s hat” or the “kennel attendant’s hat”.</w:t>
      </w:r>
    </w:p>
    <w:p w14:paraId="7B8203B7" w14:textId="45D57BBE" w:rsidR="007F0A77" w:rsidRDefault="007F0A77" w:rsidP="00856A8E">
      <w:pPr>
        <w:spacing w:line="259" w:lineRule="auto"/>
        <w:jc w:val="both"/>
        <w:rPr>
          <w:rFonts w:ascii="Calibri" w:eastAsia="Calibri" w:hAnsi="Calibri" w:cs="Times New Roman"/>
          <w:sz w:val="24"/>
          <w:szCs w:val="24"/>
          <w:lang w:eastAsia="en-US"/>
        </w:rPr>
      </w:pPr>
    </w:p>
    <w:p w14:paraId="29F8F008" w14:textId="2F4F6075" w:rsidR="007F0A77" w:rsidRDefault="007F0A77"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Further, Rule 83(1A) simply states that it applies to “A person – who administers etc”. Mr Dailly is a licensed person – a trainer – who administered to a greyhound a product which resulted in it proving positive to a prohibited substance. If a licensed trainer took over the preparation of a dog in order to assist a trainer friend suffering from a temporary illness, and</w:t>
      </w:r>
      <w:r w:rsidR="003F0DE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whilst so doing</w:t>
      </w:r>
      <w:r w:rsidR="003D4DA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breached a Rule such as this, it seems to us that such trainer must be </w:t>
      </w:r>
      <w:r w:rsidR="003F0DEC">
        <w:rPr>
          <w:rFonts w:ascii="Calibri" w:eastAsia="Calibri" w:hAnsi="Calibri" w:cs="Times New Roman"/>
          <w:sz w:val="24"/>
          <w:szCs w:val="24"/>
          <w:lang w:eastAsia="en-US"/>
        </w:rPr>
        <w:t xml:space="preserve">held </w:t>
      </w:r>
      <w:r>
        <w:rPr>
          <w:rFonts w:ascii="Calibri" w:eastAsia="Calibri" w:hAnsi="Calibri" w:cs="Times New Roman"/>
          <w:sz w:val="24"/>
          <w:szCs w:val="24"/>
          <w:lang w:eastAsia="en-US"/>
        </w:rPr>
        <w:t xml:space="preserve">liable. The responsibilities of a licensed trainer do not disappear if such trainer simply “puts on another hat”. In short, we find Mr Dailly guilty of a breach of GAR 83(1A). </w:t>
      </w:r>
    </w:p>
    <w:p w14:paraId="17F2EE0F" w14:textId="5DA36C38" w:rsidR="007F0A77" w:rsidRDefault="007F0A77" w:rsidP="00856A8E">
      <w:pPr>
        <w:spacing w:line="259" w:lineRule="auto"/>
        <w:jc w:val="both"/>
        <w:rPr>
          <w:rFonts w:ascii="Calibri" w:eastAsia="Calibri" w:hAnsi="Calibri" w:cs="Times New Roman"/>
          <w:sz w:val="24"/>
          <w:szCs w:val="24"/>
          <w:lang w:eastAsia="en-US"/>
        </w:rPr>
      </w:pPr>
    </w:p>
    <w:p w14:paraId="617B9814" w14:textId="44F52577" w:rsidR="007F0A77" w:rsidRDefault="007F0A77"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Mrs Dailly is pleading guilty to both charges which she faces, namely a breach of GAR 83(1A) and of GAR 83(2)</w:t>
      </w:r>
      <w:r w:rsidR="0066102B">
        <w:rPr>
          <w:rFonts w:ascii="Calibri" w:eastAsia="Calibri" w:hAnsi="Calibri" w:cs="Times New Roman"/>
          <w:sz w:val="24"/>
          <w:szCs w:val="24"/>
          <w:lang w:eastAsia="en-US"/>
        </w:rPr>
        <w:t xml:space="preserve">. Whilst this results in separate offences, there is very considerable overlapping and this will be reflected in the penalties which we impose. Whilst she supported her husband in relation to his argument as to which “hat” he had been wearing when the offending took place, and that it had been at her request, otherwise she did not have a great deal to say in relation to the penalties to be imposed. </w:t>
      </w:r>
    </w:p>
    <w:p w14:paraId="0BAB1DFA" w14:textId="3EA9A7D5" w:rsidR="0066102B" w:rsidRDefault="0066102B" w:rsidP="00856A8E">
      <w:pPr>
        <w:spacing w:line="259" w:lineRule="auto"/>
        <w:jc w:val="both"/>
        <w:rPr>
          <w:rFonts w:ascii="Calibri" w:eastAsia="Calibri" w:hAnsi="Calibri" w:cs="Times New Roman"/>
          <w:sz w:val="24"/>
          <w:szCs w:val="24"/>
          <w:lang w:eastAsia="en-US"/>
        </w:rPr>
      </w:pPr>
    </w:p>
    <w:p w14:paraId="0D987012" w14:textId="44BB9075" w:rsidR="0066102B" w:rsidRDefault="0066102B"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4.</w:t>
      </w:r>
      <w:r>
        <w:rPr>
          <w:rFonts w:ascii="Calibri" w:eastAsia="Calibri" w:hAnsi="Calibri" w:cs="Times New Roman"/>
          <w:sz w:val="24"/>
          <w:szCs w:val="24"/>
          <w:lang w:eastAsia="en-US"/>
        </w:rPr>
        <w:tab/>
        <w:t xml:space="preserve">Penalties </w:t>
      </w:r>
    </w:p>
    <w:p w14:paraId="6AA1AA40" w14:textId="570D399B" w:rsidR="0066102B" w:rsidRDefault="0066102B" w:rsidP="00856A8E">
      <w:pPr>
        <w:spacing w:line="259" w:lineRule="auto"/>
        <w:jc w:val="both"/>
        <w:rPr>
          <w:rFonts w:ascii="Calibri" w:eastAsia="Calibri" w:hAnsi="Calibri" w:cs="Times New Roman"/>
          <w:sz w:val="24"/>
          <w:szCs w:val="24"/>
          <w:lang w:eastAsia="en-US"/>
        </w:rPr>
      </w:pPr>
    </w:p>
    <w:p w14:paraId="3167DFC7" w14:textId="715CD5E6" w:rsidR="0066102B" w:rsidRDefault="0066102B"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is no suggestion of any prior offending of any substance or relevance by either Mr or Mrs Dailly. They have excellent records. They are probably this country’s biggest and most successful greyhound trainers, running a very large operation. We appreciate that the inevitable result of what has occurred i</w:t>
      </w:r>
      <w:r w:rsidR="003F0DEC">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the disqualification of the bitch, Gypsy Wyong, and the amendment of the placings</w:t>
      </w:r>
      <w:r w:rsidR="003F0DEC">
        <w:rPr>
          <w:rFonts w:ascii="Calibri" w:eastAsia="Calibri" w:hAnsi="Calibri" w:cs="Times New Roman"/>
          <w:sz w:val="24"/>
          <w:szCs w:val="24"/>
          <w:lang w:eastAsia="en-US"/>
        </w:rPr>
        <w:t>, all of this</w:t>
      </w:r>
      <w:r>
        <w:rPr>
          <w:rFonts w:ascii="Calibri" w:eastAsia="Calibri" w:hAnsi="Calibri" w:cs="Times New Roman"/>
          <w:sz w:val="24"/>
          <w:szCs w:val="24"/>
          <w:lang w:eastAsia="en-US"/>
        </w:rPr>
        <w:t xml:space="preserve"> in a Group 1 </w:t>
      </w:r>
      <w:r w:rsidR="005A22F3">
        <w:rPr>
          <w:rFonts w:ascii="Calibri" w:eastAsia="Calibri" w:hAnsi="Calibri" w:cs="Times New Roman"/>
          <w:sz w:val="24"/>
          <w:szCs w:val="24"/>
          <w:lang w:eastAsia="en-US"/>
        </w:rPr>
        <w:t xml:space="preserve">event. </w:t>
      </w:r>
    </w:p>
    <w:p w14:paraId="6491672D" w14:textId="3930226F" w:rsidR="005A22F3" w:rsidRDefault="005A22F3" w:rsidP="00856A8E">
      <w:pPr>
        <w:spacing w:line="259" w:lineRule="auto"/>
        <w:jc w:val="both"/>
        <w:rPr>
          <w:rFonts w:ascii="Calibri" w:eastAsia="Calibri" w:hAnsi="Calibri" w:cs="Times New Roman"/>
          <w:sz w:val="24"/>
          <w:szCs w:val="24"/>
          <w:lang w:eastAsia="en-US"/>
        </w:rPr>
      </w:pPr>
    </w:p>
    <w:p w14:paraId="06A5C42F" w14:textId="4A6C1E03" w:rsidR="005A22F3" w:rsidRDefault="005A22F3"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However, the responsibility of trainers great and small is to comply with the Rules. When interviewed</w:t>
      </w:r>
      <w:r w:rsidR="003F0DEC">
        <w:rPr>
          <w:rFonts w:ascii="Calibri" w:eastAsia="Calibri" w:hAnsi="Calibri" w:cs="Times New Roman"/>
          <w:sz w:val="24"/>
          <w:szCs w:val="24"/>
          <w:lang w:eastAsia="en-US"/>
        </w:rPr>
        <w:t xml:space="preserve"> by the Stewards</w:t>
      </w:r>
      <w:r>
        <w:rPr>
          <w:rFonts w:ascii="Calibri" w:eastAsia="Calibri" w:hAnsi="Calibri" w:cs="Times New Roman"/>
          <w:sz w:val="24"/>
          <w:szCs w:val="24"/>
          <w:lang w:eastAsia="en-US"/>
        </w:rPr>
        <w:t>, Mr D</w:t>
      </w:r>
      <w:r w:rsidR="003D4DAA">
        <w:rPr>
          <w:rFonts w:ascii="Calibri" w:eastAsia="Calibri" w:hAnsi="Calibri" w:cs="Times New Roman"/>
          <w:sz w:val="24"/>
          <w:szCs w:val="24"/>
          <w:lang w:eastAsia="en-US"/>
        </w:rPr>
        <w:t>ailly</w:t>
      </w:r>
      <w:r>
        <w:rPr>
          <w:rFonts w:ascii="Calibri" w:eastAsia="Calibri" w:hAnsi="Calibri" w:cs="Times New Roman"/>
          <w:sz w:val="24"/>
          <w:szCs w:val="24"/>
          <w:lang w:eastAsia="en-US"/>
        </w:rPr>
        <w:t xml:space="preserve"> requested some further information as to the level of the offending</w:t>
      </w:r>
      <w:r w:rsidR="003D4DA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reading, stating</w:t>
      </w:r>
    </w:p>
    <w:p w14:paraId="252F14B8" w14:textId="3F7CF859" w:rsidR="005A22F3" w:rsidRDefault="005A22F3"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“….I want to know whether I’ve buggered up giving her those tablets too close to the race…”.</w:t>
      </w:r>
    </w:p>
    <w:p w14:paraId="38504BB2" w14:textId="7B74AB93" w:rsidR="005A22F3" w:rsidRDefault="005A22F3" w:rsidP="00856A8E">
      <w:pPr>
        <w:spacing w:line="259" w:lineRule="auto"/>
        <w:jc w:val="both"/>
        <w:rPr>
          <w:rFonts w:ascii="Calibri" w:eastAsia="Calibri" w:hAnsi="Calibri" w:cs="Times New Roman"/>
          <w:sz w:val="24"/>
          <w:szCs w:val="24"/>
          <w:lang w:eastAsia="en-US"/>
        </w:rPr>
      </w:pPr>
    </w:p>
    <w:p w14:paraId="45E72448" w14:textId="3DB3BAF9" w:rsidR="005A22F3" w:rsidRDefault="005A22F3"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was Mrs Dailly who instructed Mr Dailly to give Gypsy Wyong the carprofen medication. We would refer to pages 10 and following o</w:t>
      </w:r>
      <w:r w:rsidR="00643069">
        <w:rPr>
          <w:rFonts w:ascii="Calibri" w:eastAsia="Calibri" w:hAnsi="Calibri" w:cs="Times New Roman"/>
          <w:sz w:val="24"/>
          <w:szCs w:val="24"/>
          <w:lang w:eastAsia="en-US"/>
        </w:rPr>
        <w:t>f</w:t>
      </w:r>
      <w:r>
        <w:rPr>
          <w:rFonts w:ascii="Calibri" w:eastAsia="Calibri" w:hAnsi="Calibri" w:cs="Times New Roman"/>
          <w:sz w:val="24"/>
          <w:szCs w:val="24"/>
          <w:lang w:eastAsia="en-US"/>
        </w:rPr>
        <w:t xml:space="preserve"> the transcript of evidence of 24 December 2021.</w:t>
      </w:r>
    </w:p>
    <w:p w14:paraId="3335B8C1" w14:textId="2EFD98DC" w:rsidR="005A22F3" w:rsidRDefault="005A22F3" w:rsidP="00856A8E">
      <w:pPr>
        <w:spacing w:line="259" w:lineRule="auto"/>
        <w:jc w:val="both"/>
        <w:rPr>
          <w:rFonts w:ascii="Calibri" w:eastAsia="Calibri" w:hAnsi="Calibri" w:cs="Times New Roman"/>
          <w:sz w:val="24"/>
          <w:szCs w:val="24"/>
          <w:lang w:eastAsia="en-US"/>
        </w:rPr>
      </w:pPr>
    </w:p>
    <w:p w14:paraId="51DDF41B" w14:textId="3318A6A5" w:rsidR="005A22F3" w:rsidRDefault="005A22F3"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Hannan, on behalf of the Stewards, directed our attention to the penalties imposed in relevant cases and particularly to that in the case of GRV v Brook Ennis, which involved a breach of GAR 83(1A). Ms Ennis did have a prior conviction of relevance, so, as fairly conceded by him, the fine imposed in that case should be re</w:t>
      </w:r>
      <w:r w:rsidR="003D4DAA">
        <w:rPr>
          <w:rFonts w:ascii="Calibri" w:eastAsia="Calibri" w:hAnsi="Calibri" w:cs="Times New Roman"/>
          <w:sz w:val="24"/>
          <w:szCs w:val="24"/>
          <w:lang w:eastAsia="en-US"/>
        </w:rPr>
        <w:t>duced</w:t>
      </w:r>
      <w:r>
        <w:rPr>
          <w:rFonts w:ascii="Calibri" w:eastAsia="Calibri" w:hAnsi="Calibri" w:cs="Times New Roman"/>
          <w:sz w:val="24"/>
          <w:szCs w:val="24"/>
          <w:lang w:eastAsia="en-US"/>
        </w:rPr>
        <w:t xml:space="preserve"> in the present cases. We agree with his suggested penalties, which we consider to be fair and reasonable. The penalties we impose are as follows:</w:t>
      </w:r>
    </w:p>
    <w:p w14:paraId="2BB845FD" w14:textId="5761C05E" w:rsidR="005A22F3" w:rsidRDefault="005A22F3" w:rsidP="00856A8E">
      <w:pPr>
        <w:spacing w:line="259" w:lineRule="auto"/>
        <w:jc w:val="both"/>
        <w:rPr>
          <w:rFonts w:ascii="Calibri" w:eastAsia="Calibri" w:hAnsi="Calibri" w:cs="Times New Roman"/>
          <w:sz w:val="24"/>
          <w:szCs w:val="24"/>
          <w:lang w:eastAsia="en-US"/>
        </w:rPr>
      </w:pPr>
    </w:p>
    <w:p w14:paraId="5C1DBE99" w14:textId="0D553A87" w:rsidR="005A22F3" w:rsidRDefault="005A22F3"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Mrs Andrea Dailly is fined the sum of $1,000 on Charge 1. On Charge 2, she is fined the sum of $500, but </w:t>
      </w:r>
      <w:r w:rsidR="00643069">
        <w:rPr>
          <w:rFonts w:ascii="Calibri" w:eastAsia="Calibri" w:hAnsi="Calibri" w:cs="Times New Roman"/>
          <w:sz w:val="24"/>
          <w:szCs w:val="24"/>
          <w:lang w:eastAsia="en-US"/>
        </w:rPr>
        <w:t>payment of</w:t>
      </w:r>
      <w:r>
        <w:rPr>
          <w:rFonts w:ascii="Calibri" w:eastAsia="Calibri" w:hAnsi="Calibri" w:cs="Times New Roman"/>
          <w:sz w:val="24"/>
          <w:szCs w:val="24"/>
          <w:lang w:eastAsia="en-US"/>
        </w:rPr>
        <w:t xml:space="preserve"> that penalty is </w:t>
      </w:r>
      <w:r w:rsidR="00643069">
        <w:rPr>
          <w:rFonts w:ascii="Calibri" w:eastAsia="Calibri" w:hAnsi="Calibri" w:cs="Times New Roman"/>
          <w:sz w:val="24"/>
          <w:szCs w:val="24"/>
          <w:lang w:eastAsia="en-US"/>
        </w:rPr>
        <w:t>suspended</w:t>
      </w:r>
      <w:r>
        <w:rPr>
          <w:rFonts w:ascii="Calibri" w:eastAsia="Calibri" w:hAnsi="Calibri" w:cs="Times New Roman"/>
          <w:sz w:val="24"/>
          <w:szCs w:val="24"/>
          <w:lang w:eastAsia="en-US"/>
        </w:rPr>
        <w:t xml:space="preserve"> for a period of 12 months. It will only become payable if she commits a similar offence during that period. We are confident that she will not.</w:t>
      </w:r>
    </w:p>
    <w:p w14:paraId="2AF25514" w14:textId="2DB6A221" w:rsidR="005A22F3" w:rsidRDefault="005A22F3" w:rsidP="00856A8E">
      <w:pPr>
        <w:spacing w:line="259" w:lineRule="auto"/>
        <w:jc w:val="both"/>
        <w:rPr>
          <w:rFonts w:ascii="Calibri" w:eastAsia="Calibri" w:hAnsi="Calibri" w:cs="Times New Roman"/>
          <w:sz w:val="24"/>
          <w:szCs w:val="24"/>
          <w:lang w:eastAsia="en-US"/>
        </w:rPr>
      </w:pPr>
    </w:p>
    <w:p w14:paraId="527698DD" w14:textId="43CAAEED" w:rsidR="005A22F3" w:rsidRDefault="005A22F3"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Thomas Dailly is fined the sum of $1,000.</w:t>
      </w:r>
    </w:p>
    <w:p w14:paraId="51A58DF1" w14:textId="57433A34" w:rsidR="005A22F3" w:rsidRDefault="005A22F3" w:rsidP="00856A8E">
      <w:pPr>
        <w:spacing w:line="259" w:lineRule="auto"/>
        <w:jc w:val="both"/>
        <w:rPr>
          <w:rFonts w:ascii="Calibri" w:eastAsia="Calibri" w:hAnsi="Calibri" w:cs="Times New Roman"/>
          <w:sz w:val="24"/>
          <w:szCs w:val="24"/>
          <w:lang w:eastAsia="en-US"/>
        </w:rPr>
      </w:pPr>
    </w:p>
    <w:p w14:paraId="491CCD0F" w14:textId="77C7A6F4" w:rsidR="005A22F3" w:rsidRPr="00856A8E" w:rsidRDefault="005A22F3" w:rsidP="00856A8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Gypsy Wyong is disqualified from Race 5 at Sandown Park on 26 November 2021 and the finishing order is amended accordingly.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702FA2F" w:rsidR="00C20200" w:rsidRDefault="00856A8E"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F8E8" w14:textId="77777777" w:rsidR="00D67D89" w:rsidRDefault="00D67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735F837A">
              <wp:simplePos x="0" y="10228183"/>
              <wp:positionH relativeFrom="page">
                <wp:posOffset>0</wp:posOffset>
              </wp:positionH>
              <wp:positionV relativeFrom="page">
                <wp:posOffset>10228580</wp:posOffset>
              </wp:positionV>
              <wp:extent cx="7560310" cy="273050"/>
              <wp:effectExtent l="0" t="0" r="0" b="12700"/>
              <wp:wrapNone/>
              <wp:docPr id="1" name="MSIPCM7c6e4cada42bb43ae98dd9c0"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6216222E"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7c6e4cada42bb43ae98dd9c0"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6216222E"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264B5CA3">
              <wp:simplePos x="0" y="0"/>
              <wp:positionH relativeFrom="page">
                <wp:posOffset>0</wp:posOffset>
              </wp:positionH>
              <wp:positionV relativeFrom="page">
                <wp:posOffset>10228580</wp:posOffset>
              </wp:positionV>
              <wp:extent cx="7560310" cy="273050"/>
              <wp:effectExtent l="0" t="0" r="0" b="12700"/>
              <wp:wrapNone/>
              <wp:docPr id="3" name="MSIPCMa23143bebf6f40585e40155e"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1985089E"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a23143bebf6f40585e40155e"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1985089E"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5635716B">
              <wp:simplePos x="0" y="0"/>
              <wp:positionH relativeFrom="page">
                <wp:posOffset>0</wp:posOffset>
              </wp:positionH>
              <wp:positionV relativeFrom="page">
                <wp:posOffset>10228580</wp:posOffset>
              </wp:positionV>
              <wp:extent cx="7560310" cy="273050"/>
              <wp:effectExtent l="0" t="0" r="0" b="12700"/>
              <wp:wrapNone/>
              <wp:docPr id="7" name="MSIPCM6f884071a83520877a6efbb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0976A8AF"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6f884071a83520877a6efbb4"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0976A8AF"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5D28" w14:textId="77777777" w:rsidR="00D67D89" w:rsidRDefault="00D67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79787726">
              <wp:simplePos x="0" y="0"/>
              <wp:positionH relativeFrom="page">
                <wp:posOffset>0</wp:posOffset>
              </wp:positionH>
              <wp:positionV relativeFrom="page">
                <wp:posOffset>190500</wp:posOffset>
              </wp:positionV>
              <wp:extent cx="7560310" cy="273050"/>
              <wp:effectExtent l="0" t="0" r="0" b="12700"/>
              <wp:wrapNone/>
              <wp:docPr id="9" name="MSIPCMc9324b5abbdda1b96a27274f"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620E3F82"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c9324b5abbdda1b96a27274f"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620E3F82"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220B1C93">
              <wp:simplePos x="0" y="0"/>
              <wp:positionH relativeFrom="page">
                <wp:posOffset>0</wp:posOffset>
              </wp:positionH>
              <wp:positionV relativeFrom="page">
                <wp:posOffset>190500</wp:posOffset>
              </wp:positionV>
              <wp:extent cx="7560310" cy="273050"/>
              <wp:effectExtent l="0" t="0" r="0" b="12700"/>
              <wp:wrapNone/>
              <wp:docPr id="10" name="MSIPCM842c49a390c8460f8a710ec6"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336F9DA9" w:rsidR="00B7369B" w:rsidRPr="00AA4683" w:rsidRDefault="00AA4683" w:rsidP="00AA4683">
                          <w:pPr>
                            <w:jc w:val="center"/>
                            <w:rPr>
                              <w:color w:val="000000"/>
                              <w:sz w:val="24"/>
                            </w:rPr>
                          </w:pPr>
                          <w:r w:rsidRPr="00AA4683">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842c49a390c8460f8a710ec6"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336F9DA9" w:rsidR="00B7369B" w:rsidRPr="00AA4683" w:rsidRDefault="00AA4683" w:rsidP="00AA4683">
                    <w:pPr>
                      <w:jc w:val="center"/>
                      <w:rPr>
                        <w:color w:val="000000"/>
                        <w:sz w:val="24"/>
                      </w:rPr>
                    </w:pPr>
                    <w:r w:rsidRPr="00AA4683">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6FAD"/>
    <w:multiLevelType w:val="hybridMultilevel"/>
    <w:tmpl w:val="B6B847F0"/>
    <w:lvl w:ilvl="0" w:tplc="4C385002">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25BE6B92">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0829E6"/>
    <w:multiLevelType w:val="hybridMultilevel"/>
    <w:tmpl w:val="A8043EFA"/>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FF2533E">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102FD6"/>
    <w:multiLevelType w:val="hybridMultilevel"/>
    <w:tmpl w:val="B6B847F0"/>
    <w:lvl w:ilvl="0" w:tplc="FFFFFFFF">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DC3C87"/>
    <w:multiLevelType w:val="hybridMultilevel"/>
    <w:tmpl w:val="74C083B0"/>
    <w:lvl w:ilvl="0" w:tplc="0C09001B">
      <w:start w:val="1"/>
      <w:numFmt w:val="lowerRoman"/>
      <w:lvlText w:val="%1."/>
      <w:lvlJc w:val="right"/>
      <w:pPr>
        <w:ind w:left="2461" w:hanging="360"/>
      </w:pPr>
    </w:lvl>
    <w:lvl w:ilvl="1" w:tplc="0C090019" w:tentative="1">
      <w:start w:val="1"/>
      <w:numFmt w:val="lowerLetter"/>
      <w:lvlText w:val="%2."/>
      <w:lvlJc w:val="left"/>
      <w:pPr>
        <w:ind w:left="3181" w:hanging="360"/>
      </w:pPr>
    </w:lvl>
    <w:lvl w:ilvl="2" w:tplc="0C09001B" w:tentative="1">
      <w:start w:val="1"/>
      <w:numFmt w:val="lowerRoman"/>
      <w:lvlText w:val="%3."/>
      <w:lvlJc w:val="right"/>
      <w:pPr>
        <w:ind w:left="3901" w:hanging="180"/>
      </w:pPr>
    </w:lvl>
    <w:lvl w:ilvl="3" w:tplc="0C09000F" w:tentative="1">
      <w:start w:val="1"/>
      <w:numFmt w:val="decimal"/>
      <w:lvlText w:val="%4."/>
      <w:lvlJc w:val="left"/>
      <w:pPr>
        <w:ind w:left="4621" w:hanging="360"/>
      </w:pPr>
    </w:lvl>
    <w:lvl w:ilvl="4" w:tplc="0C090019" w:tentative="1">
      <w:start w:val="1"/>
      <w:numFmt w:val="lowerLetter"/>
      <w:lvlText w:val="%5."/>
      <w:lvlJc w:val="left"/>
      <w:pPr>
        <w:ind w:left="5341" w:hanging="360"/>
      </w:pPr>
    </w:lvl>
    <w:lvl w:ilvl="5" w:tplc="0C09001B" w:tentative="1">
      <w:start w:val="1"/>
      <w:numFmt w:val="lowerRoman"/>
      <w:lvlText w:val="%6."/>
      <w:lvlJc w:val="right"/>
      <w:pPr>
        <w:ind w:left="6061" w:hanging="180"/>
      </w:pPr>
    </w:lvl>
    <w:lvl w:ilvl="6" w:tplc="0C09000F" w:tentative="1">
      <w:start w:val="1"/>
      <w:numFmt w:val="decimal"/>
      <w:lvlText w:val="%7."/>
      <w:lvlJc w:val="left"/>
      <w:pPr>
        <w:ind w:left="6781" w:hanging="360"/>
      </w:pPr>
    </w:lvl>
    <w:lvl w:ilvl="7" w:tplc="0C090019" w:tentative="1">
      <w:start w:val="1"/>
      <w:numFmt w:val="lowerLetter"/>
      <w:lvlText w:val="%8."/>
      <w:lvlJc w:val="left"/>
      <w:pPr>
        <w:ind w:left="7501" w:hanging="360"/>
      </w:pPr>
    </w:lvl>
    <w:lvl w:ilvl="8" w:tplc="0C09001B" w:tentative="1">
      <w:start w:val="1"/>
      <w:numFmt w:val="lowerRoman"/>
      <w:lvlText w:val="%9."/>
      <w:lvlJc w:val="right"/>
      <w:pPr>
        <w:ind w:left="8221" w:hanging="180"/>
      </w:pPr>
    </w:lvl>
  </w:abstractNum>
  <w:abstractNum w:abstractNumId="4" w15:restartNumberingAfterBreak="0">
    <w:nsid w:val="55322D45"/>
    <w:multiLevelType w:val="hybridMultilevel"/>
    <w:tmpl w:val="DF427A0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644D2D43"/>
    <w:multiLevelType w:val="hybridMultilevel"/>
    <w:tmpl w:val="C9043160"/>
    <w:lvl w:ilvl="0" w:tplc="A50C5C46">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B5C6B5E">
      <w:start w:val="1"/>
      <w:numFmt w:val="lowerLetter"/>
      <w:lvlText w:val="(%2)"/>
      <w:lvlJc w:val="left"/>
      <w:pPr>
        <w:ind w:left="21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5"/>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29CF"/>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3D33"/>
    <w:rsid w:val="000642AD"/>
    <w:rsid w:val="00065EB2"/>
    <w:rsid w:val="00070285"/>
    <w:rsid w:val="000714A1"/>
    <w:rsid w:val="000717EB"/>
    <w:rsid w:val="00071F3E"/>
    <w:rsid w:val="00072994"/>
    <w:rsid w:val="00073C6A"/>
    <w:rsid w:val="00075748"/>
    <w:rsid w:val="00082EE4"/>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5F6A"/>
    <w:rsid w:val="000B79AC"/>
    <w:rsid w:val="000B7BFD"/>
    <w:rsid w:val="000C05F5"/>
    <w:rsid w:val="000C1811"/>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4A7"/>
    <w:rsid w:val="00142AF8"/>
    <w:rsid w:val="001459C3"/>
    <w:rsid w:val="00145A3A"/>
    <w:rsid w:val="00150221"/>
    <w:rsid w:val="00150D20"/>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0F6"/>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321E"/>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5B29"/>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29"/>
    <w:rsid w:val="00300B90"/>
    <w:rsid w:val="00305654"/>
    <w:rsid w:val="00305A16"/>
    <w:rsid w:val="00310CD4"/>
    <w:rsid w:val="00312EDB"/>
    <w:rsid w:val="00314931"/>
    <w:rsid w:val="0031506E"/>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0E31"/>
    <w:rsid w:val="003B1005"/>
    <w:rsid w:val="003B5315"/>
    <w:rsid w:val="003B5657"/>
    <w:rsid w:val="003B5CF4"/>
    <w:rsid w:val="003B61CD"/>
    <w:rsid w:val="003B7142"/>
    <w:rsid w:val="003C13AF"/>
    <w:rsid w:val="003C1D62"/>
    <w:rsid w:val="003C50F9"/>
    <w:rsid w:val="003C53DC"/>
    <w:rsid w:val="003C567B"/>
    <w:rsid w:val="003C6B50"/>
    <w:rsid w:val="003C6E2D"/>
    <w:rsid w:val="003D043D"/>
    <w:rsid w:val="003D0AFE"/>
    <w:rsid w:val="003D1555"/>
    <w:rsid w:val="003D197D"/>
    <w:rsid w:val="003D4DAA"/>
    <w:rsid w:val="003D5FFA"/>
    <w:rsid w:val="003D66B1"/>
    <w:rsid w:val="003E1958"/>
    <w:rsid w:val="003E529F"/>
    <w:rsid w:val="003E5514"/>
    <w:rsid w:val="003E6197"/>
    <w:rsid w:val="003E79ED"/>
    <w:rsid w:val="003F0DEC"/>
    <w:rsid w:val="003F0FB7"/>
    <w:rsid w:val="003F1C59"/>
    <w:rsid w:val="003F32B7"/>
    <w:rsid w:val="003F3C90"/>
    <w:rsid w:val="003F6997"/>
    <w:rsid w:val="0040030D"/>
    <w:rsid w:val="00400F60"/>
    <w:rsid w:val="00401860"/>
    <w:rsid w:val="00403914"/>
    <w:rsid w:val="0040472C"/>
    <w:rsid w:val="004048A5"/>
    <w:rsid w:val="0040496C"/>
    <w:rsid w:val="00405629"/>
    <w:rsid w:val="0040653C"/>
    <w:rsid w:val="00406C76"/>
    <w:rsid w:val="00407381"/>
    <w:rsid w:val="0040758A"/>
    <w:rsid w:val="00410F1A"/>
    <w:rsid w:val="00411F89"/>
    <w:rsid w:val="004125A7"/>
    <w:rsid w:val="00412922"/>
    <w:rsid w:val="00414084"/>
    <w:rsid w:val="00416E18"/>
    <w:rsid w:val="00417C2B"/>
    <w:rsid w:val="004208B8"/>
    <w:rsid w:val="00420E80"/>
    <w:rsid w:val="00420ECD"/>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0542"/>
    <w:rsid w:val="00451B7E"/>
    <w:rsid w:val="00453DA3"/>
    <w:rsid w:val="00454090"/>
    <w:rsid w:val="00454B49"/>
    <w:rsid w:val="004555DD"/>
    <w:rsid w:val="004559F1"/>
    <w:rsid w:val="00455B13"/>
    <w:rsid w:val="00456518"/>
    <w:rsid w:val="00456D8B"/>
    <w:rsid w:val="0046039F"/>
    <w:rsid w:val="004609CC"/>
    <w:rsid w:val="004614C1"/>
    <w:rsid w:val="00461A89"/>
    <w:rsid w:val="00471D5C"/>
    <w:rsid w:val="00472A38"/>
    <w:rsid w:val="00473D0D"/>
    <w:rsid w:val="00473ECD"/>
    <w:rsid w:val="004769EA"/>
    <w:rsid w:val="0047776C"/>
    <w:rsid w:val="00477CF6"/>
    <w:rsid w:val="00480874"/>
    <w:rsid w:val="00482390"/>
    <w:rsid w:val="00484227"/>
    <w:rsid w:val="00486C13"/>
    <w:rsid w:val="00491007"/>
    <w:rsid w:val="0049338D"/>
    <w:rsid w:val="00493E50"/>
    <w:rsid w:val="00494752"/>
    <w:rsid w:val="00495519"/>
    <w:rsid w:val="00495926"/>
    <w:rsid w:val="004A0066"/>
    <w:rsid w:val="004A066E"/>
    <w:rsid w:val="004A08EF"/>
    <w:rsid w:val="004A0CEB"/>
    <w:rsid w:val="004A0EF2"/>
    <w:rsid w:val="004A103B"/>
    <w:rsid w:val="004A3FBE"/>
    <w:rsid w:val="004A5123"/>
    <w:rsid w:val="004A6D36"/>
    <w:rsid w:val="004A729B"/>
    <w:rsid w:val="004A7BBC"/>
    <w:rsid w:val="004B0693"/>
    <w:rsid w:val="004B2C80"/>
    <w:rsid w:val="004B470A"/>
    <w:rsid w:val="004B53F3"/>
    <w:rsid w:val="004B59AA"/>
    <w:rsid w:val="004C034A"/>
    <w:rsid w:val="004C1C4A"/>
    <w:rsid w:val="004C433B"/>
    <w:rsid w:val="004C52A6"/>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4F69AB"/>
    <w:rsid w:val="00500F1E"/>
    <w:rsid w:val="00501E87"/>
    <w:rsid w:val="005027AB"/>
    <w:rsid w:val="0050383C"/>
    <w:rsid w:val="005044B5"/>
    <w:rsid w:val="005045A4"/>
    <w:rsid w:val="00505BCA"/>
    <w:rsid w:val="005067B4"/>
    <w:rsid w:val="00506DDE"/>
    <w:rsid w:val="00512165"/>
    <w:rsid w:val="0051658D"/>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5D40"/>
    <w:rsid w:val="00546C39"/>
    <w:rsid w:val="00547427"/>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DAA"/>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2F3"/>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43069"/>
    <w:rsid w:val="00650664"/>
    <w:rsid w:val="00651864"/>
    <w:rsid w:val="0065220A"/>
    <w:rsid w:val="0065401A"/>
    <w:rsid w:val="0065462D"/>
    <w:rsid w:val="00655DEE"/>
    <w:rsid w:val="0066102B"/>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7DF"/>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20D"/>
    <w:rsid w:val="0079137F"/>
    <w:rsid w:val="007916F5"/>
    <w:rsid w:val="007930BB"/>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0A77"/>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56A8E"/>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A7A99"/>
    <w:rsid w:val="008B0804"/>
    <w:rsid w:val="008B34F8"/>
    <w:rsid w:val="008B4E69"/>
    <w:rsid w:val="008B55E6"/>
    <w:rsid w:val="008B5832"/>
    <w:rsid w:val="008C03D8"/>
    <w:rsid w:val="008C0C92"/>
    <w:rsid w:val="008C14D2"/>
    <w:rsid w:val="008C2436"/>
    <w:rsid w:val="008C26A3"/>
    <w:rsid w:val="008C2C10"/>
    <w:rsid w:val="008C30B4"/>
    <w:rsid w:val="008C3D3D"/>
    <w:rsid w:val="008C5C55"/>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68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393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119"/>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4E0B"/>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4683"/>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E735B"/>
    <w:rsid w:val="00AF02E6"/>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578"/>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44E0"/>
    <w:rsid w:val="00BC566B"/>
    <w:rsid w:val="00BC7986"/>
    <w:rsid w:val="00BD1440"/>
    <w:rsid w:val="00BD4E48"/>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3BC"/>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97AA4"/>
    <w:rsid w:val="00CA08EF"/>
    <w:rsid w:val="00CA0AF6"/>
    <w:rsid w:val="00CA0E02"/>
    <w:rsid w:val="00CA2234"/>
    <w:rsid w:val="00CA2542"/>
    <w:rsid w:val="00CA288F"/>
    <w:rsid w:val="00CA5716"/>
    <w:rsid w:val="00CA6118"/>
    <w:rsid w:val="00CA732A"/>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CD4"/>
    <w:rsid w:val="00D10DD8"/>
    <w:rsid w:val="00D10E3C"/>
    <w:rsid w:val="00D11CDD"/>
    <w:rsid w:val="00D129B1"/>
    <w:rsid w:val="00D13EAF"/>
    <w:rsid w:val="00D15B09"/>
    <w:rsid w:val="00D21436"/>
    <w:rsid w:val="00D21F98"/>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5BD5"/>
    <w:rsid w:val="00D56CD4"/>
    <w:rsid w:val="00D604EE"/>
    <w:rsid w:val="00D63021"/>
    <w:rsid w:val="00D63101"/>
    <w:rsid w:val="00D6338F"/>
    <w:rsid w:val="00D6499E"/>
    <w:rsid w:val="00D6509E"/>
    <w:rsid w:val="00D65B56"/>
    <w:rsid w:val="00D662FE"/>
    <w:rsid w:val="00D67947"/>
    <w:rsid w:val="00D67D89"/>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1826"/>
    <w:rsid w:val="00DA2D54"/>
    <w:rsid w:val="00DA54EC"/>
    <w:rsid w:val="00DA7103"/>
    <w:rsid w:val="00DA776A"/>
    <w:rsid w:val="00DA77A1"/>
    <w:rsid w:val="00DB5394"/>
    <w:rsid w:val="00DB5EF8"/>
    <w:rsid w:val="00DB7A0D"/>
    <w:rsid w:val="00DB7CDF"/>
    <w:rsid w:val="00DD493E"/>
    <w:rsid w:val="00DD5820"/>
    <w:rsid w:val="00DD5BC6"/>
    <w:rsid w:val="00DD71ED"/>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215"/>
    <w:rsid w:val="00EA5A10"/>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08E"/>
    <w:rsid w:val="00F31305"/>
    <w:rsid w:val="00F367D3"/>
    <w:rsid w:val="00F369E6"/>
    <w:rsid w:val="00F36DB0"/>
    <w:rsid w:val="00F36F30"/>
    <w:rsid w:val="00F37EE9"/>
    <w:rsid w:val="00F4081D"/>
    <w:rsid w:val="00F4482C"/>
    <w:rsid w:val="00F500B5"/>
    <w:rsid w:val="00F538CB"/>
    <w:rsid w:val="00F53DC6"/>
    <w:rsid w:val="00F5419F"/>
    <w:rsid w:val="00F548DD"/>
    <w:rsid w:val="00F55B35"/>
    <w:rsid w:val="00F55CF4"/>
    <w:rsid w:val="00F605DD"/>
    <w:rsid w:val="00F610EF"/>
    <w:rsid w:val="00F63718"/>
    <w:rsid w:val="00F63B35"/>
    <w:rsid w:val="00F6406D"/>
    <w:rsid w:val="00F64D2D"/>
    <w:rsid w:val="00F6581B"/>
    <w:rsid w:val="00F661E1"/>
    <w:rsid w:val="00F6677A"/>
    <w:rsid w:val="00F66FE4"/>
    <w:rsid w:val="00F67609"/>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11</cp:revision>
  <cp:lastPrinted>2022-11-03T22:36:00Z</cp:lastPrinted>
  <dcterms:created xsi:type="dcterms:W3CDTF">2022-10-26T03:30:00Z</dcterms:created>
  <dcterms:modified xsi:type="dcterms:W3CDTF">2022-11-03T22:37:00Z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2022-11-03T22:37:09Z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502c671c-7e6d-4c2c-b112-9ac31288c1af</vt:lpwstr>
  </property>
  <property fmtid="{D5CDD505-2E9C-101B-9397-08002B2CF9AE}" pid="15" name="MSIP_Label_d00a4df9-c942-4b09-b23a-6c1023f6de27_ContentBits">
    <vt:lpwstr>3</vt:lpwstr>
  </property>
</Properties>
</file>