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103C4F6" w:rsidR="00DA77A1" w:rsidRDefault="00721F88" w:rsidP="007868CF">
      <w:pPr>
        <w:pStyle w:val="Reference"/>
      </w:pPr>
      <w:r>
        <w:t>7</w:t>
      </w:r>
      <w:r w:rsidR="0060556F">
        <w:t xml:space="preserve"> July</w:t>
      </w:r>
      <w:r w:rsidR="00607F4E">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AA111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42E2D87" w:rsidR="00A176EF" w:rsidRPr="00A176EF" w:rsidRDefault="0060556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BLAIKE McDOUGALL</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E935D3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0556F">
        <w:rPr>
          <w:rFonts w:ascii="Calibri" w:eastAsia="Calibri" w:hAnsi="Calibri" w:cs="Times New Roman"/>
          <w:bCs/>
          <w:sz w:val="24"/>
          <w:szCs w:val="24"/>
          <w:lang w:eastAsia="en-US"/>
        </w:rPr>
        <w:t>6 July</w:t>
      </w:r>
      <w:r w:rsidR="00E435DD">
        <w:rPr>
          <w:rFonts w:ascii="Calibri" w:eastAsia="Calibri" w:hAnsi="Calibri" w:cs="Times New Roman"/>
          <w:sz w:val="24"/>
          <w:szCs w:val="24"/>
          <w:lang w:eastAsia="en-US"/>
        </w:rPr>
        <w:t xml:space="preserve"> 2022</w:t>
      </w:r>
    </w:p>
    <w:p w14:paraId="353D3562" w14:textId="74D08A2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0556F">
        <w:rPr>
          <w:rFonts w:ascii="Calibri" w:eastAsia="Calibri" w:hAnsi="Calibri" w:cs="Times New Roman"/>
          <w:sz w:val="24"/>
          <w:szCs w:val="24"/>
          <w:lang w:eastAsia="en-US"/>
        </w:rPr>
        <w:t xml:space="preserve">Magistrate John Doherty </w:t>
      </w:r>
      <w:r w:rsidR="0046779C">
        <w:rPr>
          <w:rFonts w:ascii="Calibri" w:eastAsia="Calibri" w:hAnsi="Calibri" w:cs="Times New Roman"/>
          <w:sz w:val="24"/>
          <w:szCs w:val="24"/>
          <w:lang w:eastAsia="en-US"/>
        </w:rPr>
        <w:t>(</w:t>
      </w:r>
      <w:r w:rsidR="0060556F">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60556F">
        <w:rPr>
          <w:rFonts w:ascii="Calibri" w:eastAsia="Calibri" w:hAnsi="Calibri" w:cs="Times New Roman"/>
          <w:sz w:val="24"/>
          <w:szCs w:val="24"/>
          <w:lang w:eastAsia="en-US"/>
        </w:rPr>
        <w:t xml:space="preserve"> and Mr Des Gleeson</w:t>
      </w:r>
      <w:r w:rsidR="008778C4">
        <w:rPr>
          <w:rFonts w:ascii="Calibri" w:eastAsia="Calibri" w:hAnsi="Calibri" w:cs="Times New Roman"/>
          <w:sz w:val="24"/>
          <w:szCs w:val="24"/>
          <w:lang w:eastAsia="en-US"/>
        </w:rPr>
        <w:t>.</w:t>
      </w:r>
    </w:p>
    <w:p w14:paraId="0835B251" w14:textId="5960897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60556F">
        <w:rPr>
          <w:rFonts w:ascii="Calibri" w:eastAsia="Calibri" w:hAnsi="Calibri" w:cs="Times New Roman"/>
          <w:sz w:val="24"/>
          <w:szCs w:val="24"/>
          <w:lang w:eastAsia="en-US"/>
        </w:rPr>
        <w:t>Robert Cram</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337913C9"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0556F">
        <w:rPr>
          <w:rFonts w:ascii="Calibri" w:eastAsia="Calibri" w:hAnsi="Calibri" w:cs="Times New Roman"/>
          <w:sz w:val="24"/>
          <w:szCs w:val="24"/>
          <w:lang w:eastAsia="en-US"/>
        </w:rPr>
        <w:t>James Winks</w:t>
      </w:r>
      <w:r w:rsidR="00FF1B3B">
        <w:rPr>
          <w:rFonts w:ascii="Calibri" w:eastAsia="Calibri" w:hAnsi="Calibri" w:cs="Times New Roman"/>
          <w:sz w:val="24"/>
          <w:szCs w:val="24"/>
          <w:lang w:eastAsia="en-US"/>
        </w:rPr>
        <w:t xml:space="preserve"> represented </w:t>
      </w:r>
      <w:r w:rsidR="0046779C">
        <w:rPr>
          <w:rFonts w:ascii="Calibri" w:eastAsia="Calibri" w:hAnsi="Calibri" w:cs="Times New Roman"/>
          <w:sz w:val="24"/>
          <w:szCs w:val="24"/>
          <w:lang w:eastAsia="en-US"/>
        </w:rPr>
        <w:t xml:space="preserve">Mr </w:t>
      </w:r>
      <w:r w:rsidR="0060556F">
        <w:rPr>
          <w:rFonts w:ascii="Calibri" w:eastAsia="Calibri" w:hAnsi="Calibri" w:cs="Times New Roman"/>
          <w:sz w:val="24"/>
          <w:szCs w:val="24"/>
          <w:lang w:eastAsia="en-US"/>
        </w:rPr>
        <w:t>Blaike McDougall</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1B9DA12F"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46779C">
        <w:rPr>
          <w:rFonts w:ascii="Calibri" w:eastAsia="Calibri" w:hAnsi="Calibri" w:cs="Times New Roman"/>
          <w:bCs/>
          <w:sz w:val="24"/>
          <w:szCs w:val="24"/>
          <w:lang w:eastAsia="en-US"/>
        </w:rPr>
        <w:t>Australian Rule of Racing</w:t>
      </w:r>
      <w:r w:rsidR="00506DDE">
        <w:rPr>
          <w:rFonts w:ascii="Calibri" w:eastAsia="Calibri" w:hAnsi="Calibri" w:cs="Times New Roman"/>
          <w:bCs/>
          <w:sz w:val="24"/>
          <w:szCs w:val="24"/>
          <w:lang w:eastAsia="en-US"/>
        </w:rPr>
        <w:t xml:space="preserve"> (“AR”) </w:t>
      </w:r>
      <w:r w:rsidR="005C096C">
        <w:rPr>
          <w:rFonts w:ascii="Calibri" w:eastAsia="Calibri" w:hAnsi="Calibri" w:cs="Times New Roman"/>
          <w:bCs/>
          <w:sz w:val="24"/>
          <w:szCs w:val="24"/>
          <w:lang w:eastAsia="en-US"/>
        </w:rPr>
        <w:t>131</w:t>
      </w:r>
      <w:r w:rsidR="0046779C">
        <w:rPr>
          <w:rFonts w:ascii="Calibri" w:eastAsia="Calibri" w:hAnsi="Calibri" w:cs="Times New Roman"/>
          <w:bCs/>
          <w:sz w:val="24"/>
          <w:szCs w:val="24"/>
          <w:lang w:eastAsia="en-US"/>
        </w:rPr>
        <w:t>(</w:t>
      </w:r>
      <w:r w:rsidR="005C096C">
        <w:rPr>
          <w:rFonts w:ascii="Calibri" w:eastAsia="Calibri" w:hAnsi="Calibri" w:cs="Times New Roman"/>
          <w:bCs/>
          <w:sz w:val="24"/>
          <w:szCs w:val="24"/>
          <w:lang w:eastAsia="en-US"/>
        </w:rPr>
        <w:t>a</w:t>
      </w:r>
      <w:r w:rsidR="0046779C">
        <w:rPr>
          <w:rFonts w:ascii="Calibri" w:eastAsia="Calibri" w:hAnsi="Calibri" w:cs="Times New Roman"/>
          <w:bCs/>
          <w:sz w:val="24"/>
          <w:szCs w:val="24"/>
          <w:lang w:eastAsia="en-US"/>
        </w:rPr>
        <w:t>)</w:t>
      </w:r>
      <w:r w:rsidR="00506DDE">
        <w:rPr>
          <w:rFonts w:ascii="Calibri" w:eastAsia="Calibri" w:hAnsi="Calibri" w:cs="Times New Roman"/>
          <w:bCs/>
          <w:sz w:val="24"/>
          <w:szCs w:val="24"/>
          <w:lang w:eastAsia="en-US"/>
        </w:rPr>
        <w:t xml:space="preserve"> states:</w:t>
      </w:r>
    </w:p>
    <w:p w14:paraId="0D7AA452" w14:textId="77777777" w:rsidR="005C096C" w:rsidRPr="005C096C" w:rsidRDefault="005B4696" w:rsidP="005C09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C096C" w:rsidRPr="005C096C">
        <w:rPr>
          <w:rFonts w:ascii="Calibri" w:eastAsia="Calibri" w:hAnsi="Calibri" w:cs="Times New Roman"/>
          <w:bCs/>
          <w:sz w:val="24"/>
          <w:szCs w:val="24"/>
          <w:lang w:eastAsia="en-US"/>
        </w:rPr>
        <w:t>A rider must not, in the opinion of the Stewards:</w:t>
      </w:r>
    </w:p>
    <w:p w14:paraId="6D7FDEF8" w14:textId="2934A6AD" w:rsidR="00E962F9" w:rsidRPr="005C096C" w:rsidRDefault="005C096C" w:rsidP="005C096C">
      <w:pPr>
        <w:spacing w:line="259" w:lineRule="auto"/>
        <w:ind w:left="2880" w:hanging="45"/>
        <w:jc w:val="both"/>
        <w:rPr>
          <w:rFonts w:ascii="Calibri" w:eastAsia="Calibri" w:hAnsi="Calibri" w:cs="Times New Roman"/>
          <w:bCs/>
          <w:sz w:val="24"/>
          <w:szCs w:val="24"/>
          <w:lang w:eastAsia="en-US"/>
        </w:rPr>
      </w:pPr>
      <w:r w:rsidRPr="005C096C">
        <w:rPr>
          <w:rFonts w:ascii="Calibri" w:eastAsia="Calibri" w:hAnsi="Calibri" w:cs="Times New Roman"/>
          <w:bCs/>
          <w:sz w:val="24"/>
          <w:szCs w:val="24"/>
          <w:lang w:eastAsia="en-US"/>
        </w:rPr>
        <w:t>(a) engage in careless, reckless, improper, incompetent or foul</w:t>
      </w:r>
      <w:r>
        <w:rPr>
          <w:rFonts w:ascii="Calibri" w:eastAsia="Calibri" w:hAnsi="Calibri" w:cs="Times New Roman"/>
          <w:bCs/>
          <w:sz w:val="24"/>
          <w:szCs w:val="24"/>
          <w:lang w:eastAsia="en-US"/>
        </w:rPr>
        <w:t xml:space="preserve"> </w:t>
      </w:r>
      <w:r w:rsidRPr="005C096C">
        <w:rPr>
          <w:rFonts w:ascii="Calibri" w:eastAsia="Calibri" w:hAnsi="Calibri" w:cs="Times New Roman"/>
          <w:bCs/>
          <w:sz w:val="24"/>
          <w:szCs w:val="24"/>
          <w:lang w:eastAsia="en-US"/>
        </w:rPr>
        <w:t>riding</w:t>
      </w:r>
      <w:r w:rsidR="004E5EEE">
        <w:rPr>
          <w:rFonts w:ascii="Calibri" w:eastAsia="Calibri" w:hAnsi="Calibri" w:cs="Times New Roman"/>
          <w:bCs/>
          <w:sz w:val="24"/>
          <w:szCs w:val="24"/>
          <w:lang w:eastAsia="en-US"/>
        </w:rPr>
        <w:t>.</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5F0CF939" w14:textId="36479ECA" w:rsidR="00C91648" w:rsidRPr="005C096C" w:rsidRDefault="00970E7F" w:rsidP="005C096C">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60556F" w:rsidRPr="0060556F">
        <w:rPr>
          <w:rFonts w:ascii="Calibri" w:eastAsia="Calibri" w:hAnsi="Calibri" w:cs="Times New Roman"/>
          <w:sz w:val="24"/>
          <w:szCs w:val="24"/>
          <w:lang w:eastAsia="en-US"/>
        </w:rPr>
        <w:t>Mr</w:t>
      </w:r>
      <w:r w:rsidR="0060556F">
        <w:rPr>
          <w:rFonts w:ascii="Calibri" w:eastAsia="Calibri" w:hAnsi="Calibri" w:cs="Times New Roman"/>
          <w:b/>
          <w:bCs/>
          <w:sz w:val="24"/>
          <w:szCs w:val="24"/>
          <w:lang w:eastAsia="en-US"/>
        </w:rPr>
        <w:t xml:space="preserve"> </w:t>
      </w:r>
      <w:r w:rsidR="0060556F" w:rsidRPr="0060556F">
        <w:rPr>
          <w:rFonts w:ascii="Calibri" w:eastAsia="Calibri" w:hAnsi="Calibri" w:cs="Times New Roman"/>
          <w:sz w:val="24"/>
          <w:szCs w:val="24"/>
          <w:lang w:eastAsia="en-US"/>
        </w:rPr>
        <w:t>Blaike McDougall (Mimi's Award) was found guilty of a charge of careless riding under the provisions of AR131(a), the careless riding being that from the 350m to the 50m, he permitted his mount to shift out when insufficiently clear of Monbaher (IRE), resulting in that gelding being taken out off its course. Blaike McDougall's licence to ride in races was suspended for a period of 12 race meetings, dates to be subsequently advised. In assessing penalty, account was taken of his record and that the carelessness was in the mid-range.</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0155A519" w:rsidR="003E1958" w:rsidRPr="00D00001" w:rsidRDefault="00D00001" w:rsidP="00AA6B69">
      <w:pPr>
        <w:tabs>
          <w:tab w:val="left" w:pos="2835"/>
        </w:tabs>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C096C">
        <w:rPr>
          <w:rFonts w:ascii="Calibri" w:eastAsia="Calibri" w:hAnsi="Calibri" w:cs="Times New Roman"/>
          <w:sz w:val="24"/>
          <w:szCs w:val="24"/>
          <w:lang w:eastAsia="en-US"/>
        </w:rPr>
        <w:t>Not Guilty</w:t>
      </w:r>
      <w:r w:rsidR="006D28E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337102D5"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74843F6A" w14:textId="68776A31" w:rsidR="00E33671" w:rsidRDefault="001B5331"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0556F">
        <w:rPr>
          <w:rFonts w:ascii="Calibri" w:eastAsia="Calibri" w:hAnsi="Calibri" w:cs="Times New Roman"/>
          <w:sz w:val="24"/>
          <w:szCs w:val="24"/>
          <w:lang w:eastAsia="en-US"/>
        </w:rPr>
        <w:t>Blaike McDougall</w:t>
      </w:r>
      <w:r>
        <w:rPr>
          <w:rFonts w:ascii="Calibri" w:eastAsia="Calibri" w:hAnsi="Calibri" w:cs="Times New Roman"/>
          <w:sz w:val="24"/>
          <w:szCs w:val="24"/>
          <w:lang w:eastAsia="en-US"/>
        </w:rPr>
        <w:t xml:space="preserve">, you are appealing against the decision of the Stewards that you were guilty of careless riding in Race </w:t>
      </w:r>
      <w:r w:rsidR="0060556F">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at </w:t>
      </w:r>
      <w:r w:rsidR="0060556F">
        <w:rPr>
          <w:rFonts w:ascii="Calibri" w:eastAsia="Calibri" w:hAnsi="Calibri" w:cs="Times New Roman"/>
          <w:sz w:val="24"/>
          <w:szCs w:val="24"/>
          <w:lang w:eastAsia="en-US"/>
        </w:rPr>
        <w:t xml:space="preserve">Flemington </w:t>
      </w:r>
      <w:r>
        <w:rPr>
          <w:rFonts w:ascii="Calibri" w:eastAsia="Calibri" w:hAnsi="Calibri" w:cs="Times New Roman"/>
          <w:sz w:val="24"/>
          <w:szCs w:val="24"/>
          <w:lang w:eastAsia="en-US"/>
        </w:rPr>
        <w:t xml:space="preserve">on </w:t>
      </w:r>
      <w:r w:rsidR="0060556F">
        <w:rPr>
          <w:rFonts w:ascii="Calibri" w:eastAsia="Calibri" w:hAnsi="Calibri" w:cs="Times New Roman"/>
          <w:sz w:val="24"/>
          <w:szCs w:val="24"/>
          <w:lang w:eastAsia="en-US"/>
        </w:rPr>
        <w:t xml:space="preserve">2 July </w:t>
      </w:r>
      <w:r>
        <w:rPr>
          <w:rFonts w:ascii="Calibri" w:eastAsia="Calibri" w:hAnsi="Calibri" w:cs="Times New Roman"/>
          <w:sz w:val="24"/>
          <w:szCs w:val="24"/>
          <w:lang w:eastAsia="en-US"/>
        </w:rPr>
        <w:t xml:space="preserve">2022. The race was over </w:t>
      </w:r>
      <w:r w:rsidR="0060556F">
        <w:rPr>
          <w:rFonts w:ascii="Calibri" w:eastAsia="Calibri" w:hAnsi="Calibri" w:cs="Times New Roman"/>
          <w:sz w:val="24"/>
          <w:szCs w:val="24"/>
          <w:lang w:eastAsia="en-US"/>
        </w:rPr>
        <w:t>2</w:t>
      </w:r>
      <w:r w:rsidR="002D5F5B">
        <w:rPr>
          <w:rFonts w:ascii="Calibri" w:eastAsia="Calibri" w:hAnsi="Calibri" w:cs="Times New Roman"/>
          <w:sz w:val="24"/>
          <w:szCs w:val="24"/>
          <w:lang w:eastAsia="en-US"/>
        </w:rPr>
        <w:t>,</w:t>
      </w:r>
      <w:r w:rsidR="0060556F">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00 metres and the incident that gave rise to the charge occurred </w:t>
      </w:r>
      <w:r w:rsidR="002D5F5B">
        <w:rPr>
          <w:rFonts w:ascii="Calibri" w:eastAsia="Calibri" w:hAnsi="Calibri" w:cs="Times New Roman"/>
          <w:sz w:val="24"/>
          <w:szCs w:val="24"/>
          <w:lang w:eastAsia="en-US"/>
        </w:rPr>
        <w:t xml:space="preserve">at </w:t>
      </w:r>
      <w:r>
        <w:rPr>
          <w:rFonts w:ascii="Calibri" w:eastAsia="Calibri" w:hAnsi="Calibri" w:cs="Times New Roman"/>
          <w:sz w:val="24"/>
          <w:szCs w:val="24"/>
          <w:lang w:eastAsia="en-US"/>
        </w:rPr>
        <w:t xml:space="preserve">approximately </w:t>
      </w:r>
      <w:r w:rsidR="002D5F5B">
        <w:rPr>
          <w:rFonts w:ascii="Calibri" w:eastAsia="Calibri" w:hAnsi="Calibri" w:cs="Times New Roman"/>
          <w:sz w:val="24"/>
          <w:szCs w:val="24"/>
          <w:lang w:eastAsia="en-US"/>
        </w:rPr>
        <w:t xml:space="preserve">the </w:t>
      </w:r>
      <w:r w:rsidR="0060556F">
        <w:rPr>
          <w:rFonts w:ascii="Calibri" w:eastAsia="Calibri" w:hAnsi="Calibri" w:cs="Times New Roman"/>
          <w:sz w:val="24"/>
          <w:szCs w:val="24"/>
          <w:lang w:eastAsia="en-US"/>
        </w:rPr>
        <w:t>350m mark and the 50m mark</w:t>
      </w:r>
      <w:r>
        <w:rPr>
          <w:rFonts w:ascii="Calibri" w:eastAsia="Calibri" w:hAnsi="Calibri" w:cs="Times New Roman"/>
          <w:sz w:val="24"/>
          <w:szCs w:val="24"/>
          <w:lang w:eastAsia="en-US"/>
        </w:rPr>
        <w:t>.</w:t>
      </w:r>
    </w:p>
    <w:p w14:paraId="030D5E01" w14:textId="32DC0F33" w:rsidR="001B5331" w:rsidRDefault="001B5331" w:rsidP="00E33671">
      <w:pPr>
        <w:spacing w:line="259" w:lineRule="auto"/>
        <w:jc w:val="both"/>
        <w:rPr>
          <w:rFonts w:ascii="Calibri" w:eastAsia="Calibri" w:hAnsi="Calibri" w:cs="Times New Roman"/>
          <w:sz w:val="24"/>
          <w:szCs w:val="24"/>
          <w:lang w:eastAsia="en-US"/>
        </w:rPr>
      </w:pPr>
    </w:p>
    <w:p w14:paraId="490B7058" w14:textId="4CB4AEDE" w:rsidR="007F3384" w:rsidRDefault="0060556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Racing Victoria</w:t>
      </w:r>
      <w:r w:rsidR="002D5F5B">
        <w:rPr>
          <w:rFonts w:ascii="Calibri" w:eastAsia="Calibri" w:hAnsi="Calibri" w:cs="Times New Roman"/>
          <w:sz w:val="24"/>
          <w:szCs w:val="24"/>
          <w:lang w:eastAsia="en-US"/>
        </w:rPr>
        <w:t xml:space="preserve"> (“RV”)</w:t>
      </w:r>
      <w:r>
        <w:rPr>
          <w:rFonts w:ascii="Calibri" w:eastAsia="Calibri" w:hAnsi="Calibri" w:cs="Times New Roman"/>
          <w:sz w:val="24"/>
          <w:szCs w:val="24"/>
          <w:lang w:eastAsia="en-US"/>
        </w:rPr>
        <w:t xml:space="preserve"> Stewards have submitted video footage of the subject race and the transcript of the </w:t>
      </w:r>
      <w:r w:rsidR="005E37F6">
        <w:rPr>
          <w:rFonts w:ascii="Calibri" w:eastAsia="Calibri" w:hAnsi="Calibri" w:cs="Times New Roman"/>
          <w:sz w:val="24"/>
          <w:szCs w:val="24"/>
          <w:lang w:eastAsia="en-US"/>
        </w:rPr>
        <w:t>post-race</w:t>
      </w:r>
      <w:r>
        <w:rPr>
          <w:rFonts w:ascii="Calibri" w:eastAsia="Calibri" w:hAnsi="Calibri" w:cs="Times New Roman"/>
          <w:sz w:val="24"/>
          <w:szCs w:val="24"/>
          <w:lang w:eastAsia="en-US"/>
        </w:rPr>
        <w:t xml:space="preserve"> interview with Mr McDougall. Mr </w:t>
      </w:r>
      <w:r w:rsidR="0056198E">
        <w:rPr>
          <w:rFonts w:ascii="Calibri" w:eastAsia="Calibri" w:hAnsi="Calibri" w:cs="Times New Roman"/>
          <w:sz w:val="24"/>
          <w:szCs w:val="24"/>
          <w:lang w:eastAsia="en-US"/>
        </w:rPr>
        <w:t xml:space="preserve">Brett </w:t>
      </w:r>
      <w:r>
        <w:rPr>
          <w:rFonts w:ascii="Calibri" w:eastAsia="Calibri" w:hAnsi="Calibri" w:cs="Times New Roman"/>
          <w:sz w:val="24"/>
          <w:szCs w:val="24"/>
          <w:lang w:eastAsia="en-US"/>
        </w:rPr>
        <w:t xml:space="preserve">Prebble, the jockey on </w:t>
      </w:r>
      <w:r w:rsidR="002D5F5B">
        <w:rPr>
          <w:rFonts w:ascii="Calibri" w:eastAsia="Calibri" w:hAnsi="Calibri" w:cs="Times New Roman"/>
          <w:sz w:val="24"/>
          <w:szCs w:val="24"/>
          <w:lang w:eastAsia="en-US"/>
        </w:rPr>
        <w:t>“</w:t>
      </w:r>
      <w:r>
        <w:rPr>
          <w:rFonts w:ascii="Calibri" w:eastAsia="Calibri" w:hAnsi="Calibri" w:cs="Times New Roman"/>
          <w:sz w:val="24"/>
          <w:szCs w:val="24"/>
          <w:lang w:eastAsia="en-US"/>
        </w:rPr>
        <w:t>Monbaher</w:t>
      </w:r>
      <w:r w:rsidR="002D5F5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lodged a successful protest on the second placegetter against Mr McDougall’s mount, </w:t>
      </w:r>
      <w:r w:rsidR="002D5F5B">
        <w:rPr>
          <w:rFonts w:ascii="Calibri" w:eastAsia="Calibri" w:hAnsi="Calibri" w:cs="Times New Roman"/>
          <w:sz w:val="24"/>
          <w:szCs w:val="24"/>
          <w:lang w:eastAsia="en-US"/>
        </w:rPr>
        <w:t>“</w:t>
      </w:r>
      <w:r>
        <w:rPr>
          <w:rFonts w:ascii="Calibri" w:eastAsia="Calibri" w:hAnsi="Calibri" w:cs="Times New Roman"/>
          <w:sz w:val="24"/>
          <w:szCs w:val="24"/>
          <w:lang w:eastAsia="en-US"/>
        </w:rPr>
        <w:t>Mimi’s Reward</w:t>
      </w:r>
      <w:r w:rsidR="002D5F5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who was first past the post alleging interference in the home straight. Consequent to that, Stewards</w:t>
      </w:r>
      <w:r w:rsidR="00B37D68">
        <w:rPr>
          <w:rFonts w:ascii="Calibri" w:eastAsia="Calibri" w:hAnsi="Calibri" w:cs="Times New Roman"/>
          <w:sz w:val="24"/>
          <w:szCs w:val="24"/>
          <w:lang w:eastAsia="en-US"/>
        </w:rPr>
        <w:t xml:space="preserve"> laid and found proven</w:t>
      </w:r>
      <w:r w:rsidR="0056198E">
        <w:rPr>
          <w:rFonts w:ascii="Calibri" w:eastAsia="Calibri" w:hAnsi="Calibri" w:cs="Times New Roman"/>
          <w:sz w:val="24"/>
          <w:szCs w:val="24"/>
          <w:lang w:eastAsia="en-US"/>
        </w:rPr>
        <w:t xml:space="preserve"> a charge against Mr McDougall of careless riding and suspended him for 12</w:t>
      </w:r>
      <w:r w:rsidR="002D5F5B">
        <w:rPr>
          <w:rFonts w:ascii="Calibri" w:eastAsia="Calibri" w:hAnsi="Calibri" w:cs="Times New Roman"/>
          <w:sz w:val="24"/>
          <w:szCs w:val="24"/>
          <w:lang w:eastAsia="en-US"/>
        </w:rPr>
        <w:t xml:space="preserve"> meetings</w:t>
      </w:r>
      <w:r w:rsidR="0056198E">
        <w:rPr>
          <w:rFonts w:ascii="Calibri" w:eastAsia="Calibri" w:hAnsi="Calibri" w:cs="Times New Roman"/>
          <w:sz w:val="24"/>
          <w:szCs w:val="24"/>
          <w:lang w:eastAsia="en-US"/>
        </w:rPr>
        <w:t xml:space="preserve">. It is against the Stewards finding and penalty that Mr McDougall now appeals to this Tribunal. </w:t>
      </w:r>
    </w:p>
    <w:p w14:paraId="51F9731F" w14:textId="69C246C6" w:rsidR="0056198E" w:rsidRDefault="0056198E" w:rsidP="00722449">
      <w:pPr>
        <w:pBdr>
          <w:bottom w:val="single" w:sz="12" w:space="1" w:color="auto"/>
        </w:pBdr>
        <w:spacing w:line="259" w:lineRule="auto"/>
        <w:jc w:val="both"/>
        <w:rPr>
          <w:rFonts w:ascii="Calibri" w:eastAsia="Calibri" w:hAnsi="Calibri" w:cs="Times New Roman"/>
          <w:sz w:val="24"/>
          <w:szCs w:val="24"/>
          <w:lang w:eastAsia="en-US"/>
        </w:rPr>
      </w:pPr>
    </w:p>
    <w:p w14:paraId="5D2203F4" w14:textId="1BFB9D99" w:rsidR="0056198E" w:rsidRDefault="0056198E"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his </w:t>
      </w:r>
      <w:r w:rsidR="000B5846">
        <w:rPr>
          <w:rFonts w:ascii="Calibri" w:eastAsia="Calibri" w:hAnsi="Calibri" w:cs="Times New Roman"/>
          <w:sz w:val="24"/>
          <w:szCs w:val="24"/>
          <w:lang w:eastAsia="en-US"/>
        </w:rPr>
        <w:t>submission</w:t>
      </w:r>
      <w:r>
        <w:rPr>
          <w:rFonts w:ascii="Calibri" w:eastAsia="Calibri" w:hAnsi="Calibri" w:cs="Times New Roman"/>
          <w:sz w:val="24"/>
          <w:szCs w:val="24"/>
          <w:lang w:eastAsia="en-US"/>
        </w:rPr>
        <w:t xml:space="preserve">, </w:t>
      </w:r>
      <w:r w:rsidR="002D5F5B">
        <w:rPr>
          <w:rFonts w:ascii="Calibri" w:eastAsia="Calibri" w:hAnsi="Calibri" w:cs="Times New Roman"/>
          <w:sz w:val="24"/>
          <w:szCs w:val="24"/>
          <w:lang w:eastAsia="en-US"/>
        </w:rPr>
        <w:t xml:space="preserve">Mr James Winks, on behalf of </w:t>
      </w:r>
      <w:r>
        <w:rPr>
          <w:rFonts w:ascii="Calibri" w:eastAsia="Calibri" w:hAnsi="Calibri" w:cs="Times New Roman"/>
          <w:sz w:val="24"/>
          <w:szCs w:val="24"/>
          <w:lang w:eastAsia="en-US"/>
        </w:rPr>
        <w:t>Mr McDougall</w:t>
      </w:r>
      <w:r w:rsidR="002D5F5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has argued that there was no contact between </w:t>
      </w:r>
      <w:r w:rsidR="000B5846">
        <w:rPr>
          <w:rFonts w:ascii="Calibri" w:eastAsia="Calibri" w:hAnsi="Calibri" w:cs="Times New Roman"/>
          <w:sz w:val="24"/>
          <w:szCs w:val="24"/>
          <w:lang w:eastAsia="en-US"/>
        </w:rPr>
        <w:t>parties</w:t>
      </w:r>
      <w:r>
        <w:rPr>
          <w:rFonts w:ascii="Calibri" w:eastAsia="Calibri" w:hAnsi="Calibri" w:cs="Times New Roman"/>
          <w:sz w:val="24"/>
          <w:szCs w:val="24"/>
          <w:lang w:eastAsia="en-US"/>
        </w:rPr>
        <w:t xml:space="preserve"> and that Mr Prebble only changed course once and that Mr McDougall did swap hands with his whip in order to straighten his mount. </w:t>
      </w:r>
    </w:p>
    <w:p w14:paraId="1C7C882C" w14:textId="7080BBD9" w:rsidR="0056198E" w:rsidRDefault="0056198E" w:rsidP="00722449">
      <w:pPr>
        <w:pBdr>
          <w:bottom w:val="single" w:sz="12" w:space="1" w:color="auto"/>
        </w:pBdr>
        <w:spacing w:line="259" w:lineRule="auto"/>
        <w:jc w:val="both"/>
        <w:rPr>
          <w:rFonts w:ascii="Calibri" w:eastAsia="Calibri" w:hAnsi="Calibri" w:cs="Times New Roman"/>
          <w:sz w:val="24"/>
          <w:szCs w:val="24"/>
          <w:lang w:eastAsia="en-US"/>
        </w:rPr>
      </w:pPr>
    </w:p>
    <w:p w14:paraId="15B3790F" w14:textId="08175D6B" w:rsidR="0056198E" w:rsidRDefault="0056198E"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relevant </w:t>
      </w:r>
      <w:r w:rsidR="002D5F5B">
        <w:rPr>
          <w:rFonts w:ascii="Calibri" w:eastAsia="Calibri" w:hAnsi="Calibri" w:cs="Times New Roman"/>
          <w:sz w:val="24"/>
          <w:szCs w:val="24"/>
          <w:lang w:eastAsia="en-US"/>
        </w:rPr>
        <w:t>R</w:t>
      </w:r>
      <w:r>
        <w:rPr>
          <w:rFonts w:ascii="Calibri" w:eastAsia="Calibri" w:hAnsi="Calibri" w:cs="Times New Roman"/>
          <w:sz w:val="24"/>
          <w:szCs w:val="24"/>
          <w:lang w:eastAsia="en-US"/>
        </w:rPr>
        <w:t>ule 131(a) does not require contact to be made in order to support the charge. It is very clear that from about the 300 metre mark to about the 50 metre mark</w:t>
      </w:r>
      <w:r w:rsidR="002D5F5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Mimi’s Reward has shifted out </w:t>
      </w:r>
      <w:r w:rsidR="000B5846">
        <w:rPr>
          <w:rFonts w:ascii="Calibri" w:eastAsia="Calibri" w:hAnsi="Calibri" w:cs="Times New Roman"/>
          <w:sz w:val="24"/>
          <w:szCs w:val="24"/>
          <w:lang w:eastAsia="en-US"/>
        </w:rPr>
        <w:t>several horses</w:t>
      </w:r>
      <w:r>
        <w:rPr>
          <w:rFonts w:ascii="Calibri" w:eastAsia="Calibri" w:hAnsi="Calibri" w:cs="Times New Roman"/>
          <w:sz w:val="24"/>
          <w:szCs w:val="24"/>
          <w:lang w:eastAsia="en-US"/>
        </w:rPr>
        <w:t xml:space="preserve"> when insufficiently clear of Monbaher</w:t>
      </w:r>
      <w:r w:rsidR="002D5F5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resulting in Monbaher being taken out of its course. During that period, Mr McDougall did not </w:t>
      </w:r>
      <w:r w:rsidR="000B5846">
        <w:rPr>
          <w:rFonts w:ascii="Calibri" w:eastAsia="Calibri" w:hAnsi="Calibri" w:cs="Times New Roman"/>
          <w:sz w:val="24"/>
          <w:szCs w:val="24"/>
          <w:lang w:eastAsia="en-US"/>
        </w:rPr>
        <w:t>stop riding</w:t>
      </w:r>
      <w:r>
        <w:rPr>
          <w:rFonts w:ascii="Calibri" w:eastAsia="Calibri" w:hAnsi="Calibri" w:cs="Times New Roman"/>
          <w:sz w:val="24"/>
          <w:szCs w:val="24"/>
          <w:lang w:eastAsia="en-US"/>
        </w:rPr>
        <w:t xml:space="preserve"> Mimi’s </w:t>
      </w:r>
      <w:r w:rsidR="002D5F5B">
        <w:rPr>
          <w:rFonts w:ascii="Calibri" w:eastAsia="Calibri" w:hAnsi="Calibri" w:cs="Times New Roman"/>
          <w:sz w:val="24"/>
          <w:szCs w:val="24"/>
          <w:lang w:eastAsia="en-US"/>
        </w:rPr>
        <w:t>Re</w:t>
      </w:r>
      <w:r>
        <w:rPr>
          <w:rFonts w:ascii="Calibri" w:eastAsia="Calibri" w:hAnsi="Calibri" w:cs="Times New Roman"/>
          <w:sz w:val="24"/>
          <w:szCs w:val="24"/>
          <w:lang w:eastAsia="en-US"/>
        </w:rPr>
        <w:t>ward in an effort to straighten it</w:t>
      </w:r>
      <w:r w:rsidR="000B584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continued to allow his mount to drift out denying Monbaher</w:t>
      </w:r>
      <w:r w:rsidR="00400E45">
        <w:rPr>
          <w:rFonts w:ascii="Calibri" w:eastAsia="Calibri" w:hAnsi="Calibri" w:cs="Times New Roman"/>
          <w:sz w:val="24"/>
          <w:szCs w:val="24"/>
          <w:lang w:eastAsia="en-US"/>
        </w:rPr>
        <w:t xml:space="preserve"> to </w:t>
      </w:r>
      <w:r w:rsidR="000B5846">
        <w:rPr>
          <w:rFonts w:ascii="Calibri" w:eastAsia="Calibri" w:hAnsi="Calibri" w:cs="Times New Roman"/>
          <w:sz w:val="24"/>
          <w:szCs w:val="24"/>
          <w:lang w:eastAsia="en-US"/>
        </w:rPr>
        <w:t>track</w:t>
      </w:r>
      <w:r w:rsidR="00400E45">
        <w:rPr>
          <w:rFonts w:ascii="Calibri" w:eastAsia="Calibri" w:hAnsi="Calibri" w:cs="Times New Roman"/>
          <w:sz w:val="24"/>
          <w:szCs w:val="24"/>
          <w:lang w:eastAsia="en-US"/>
        </w:rPr>
        <w:t xml:space="preserve"> on its</w:t>
      </w:r>
      <w:r w:rsidR="000B5846">
        <w:rPr>
          <w:rFonts w:ascii="Calibri" w:eastAsia="Calibri" w:hAnsi="Calibri" w:cs="Times New Roman"/>
          <w:sz w:val="24"/>
          <w:szCs w:val="24"/>
          <w:lang w:eastAsia="en-US"/>
        </w:rPr>
        <w:t xml:space="preserve"> course</w:t>
      </w:r>
      <w:r w:rsidR="00400E45">
        <w:rPr>
          <w:rFonts w:ascii="Calibri" w:eastAsia="Calibri" w:hAnsi="Calibri" w:cs="Times New Roman"/>
          <w:sz w:val="24"/>
          <w:szCs w:val="24"/>
          <w:lang w:eastAsia="en-US"/>
        </w:rPr>
        <w:t xml:space="preserve"> it was set upon. The fact that Mr Prebble was not placed in any real danger is an insufficient reason to uphold the appeal in Mr McDougall’s favour. </w:t>
      </w:r>
    </w:p>
    <w:p w14:paraId="2ECCACDB" w14:textId="7D1017E2" w:rsidR="00400E45" w:rsidRDefault="00400E45" w:rsidP="00722449">
      <w:pPr>
        <w:pBdr>
          <w:bottom w:val="single" w:sz="12" w:space="1" w:color="auto"/>
        </w:pBdr>
        <w:spacing w:line="259" w:lineRule="auto"/>
        <w:jc w:val="both"/>
        <w:rPr>
          <w:rFonts w:ascii="Calibri" w:eastAsia="Calibri" w:hAnsi="Calibri" w:cs="Times New Roman"/>
          <w:sz w:val="24"/>
          <w:szCs w:val="24"/>
          <w:lang w:eastAsia="en-US"/>
        </w:rPr>
      </w:pPr>
    </w:p>
    <w:p w14:paraId="6D71407F" w14:textId="2D522B46" w:rsidR="00400E45" w:rsidRDefault="00400E45"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determining penalty, Stewards found the degree of carelessness to be in the </w:t>
      </w:r>
      <w:r w:rsidR="000B5846">
        <w:rPr>
          <w:rFonts w:ascii="Calibri" w:eastAsia="Calibri" w:hAnsi="Calibri" w:cs="Times New Roman"/>
          <w:sz w:val="24"/>
          <w:szCs w:val="24"/>
          <w:lang w:eastAsia="en-US"/>
        </w:rPr>
        <w:t>mid-range</w:t>
      </w:r>
      <w:r>
        <w:rPr>
          <w:rFonts w:ascii="Calibri" w:eastAsia="Calibri" w:hAnsi="Calibri" w:cs="Times New Roman"/>
          <w:sz w:val="24"/>
          <w:szCs w:val="24"/>
          <w:lang w:eastAsia="en-US"/>
        </w:rPr>
        <w:t xml:space="preserve"> which would ordinarily warrant a suspension of 14 meetings. In determining a penalty of 12 meetings suspension, Stewards factored four considerations as follows:</w:t>
      </w:r>
    </w:p>
    <w:p w14:paraId="72491899" w14:textId="7941875C" w:rsidR="00400E45" w:rsidRDefault="00400E45" w:rsidP="00722449">
      <w:pPr>
        <w:pBdr>
          <w:bottom w:val="single" w:sz="12" w:space="1" w:color="auto"/>
        </w:pBdr>
        <w:spacing w:line="259" w:lineRule="auto"/>
        <w:jc w:val="both"/>
        <w:rPr>
          <w:rFonts w:ascii="Calibri" w:eastAsia="Calibri" w:hAnsi="Calibri" w:cs="Times New Roman"/>
          <w:sz w:val="24"/>
          <w:szCs w:val="24"/>
          <w:lang w:eastAsia="en-US"/>
        </w:rPr>
      </w:pPr>
    </w:p>
    <w:p w14:paraId="61F2D645" w14:textId="4B9CB8B3" w:rsidR="00400E45" w:rsidRDefault="00400E45"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1. Mr McDougall kept riding and never attempted to straighten his mount.</w:t>
      </w:r>
    </w:p>
    <w:p w14:paraId="56668491" w14:textId="7270A5DB" w:rsidR="00400E45" w:rsidRDefault="00400E45"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2. There as a gross shift of about </w:t>
      </w:r>
      <w:r w:rsidR="00ED3432">
        <w:rPr>
          <w:rFonts w:ascii="Calibri" w:eastAsia="Calibri" w:hAnsi="Calibri" w:cs="Times New Roman"/>
          <w:sz w:val="24"/>
          <w:szCs w:val="24"/>
          <w:lang w:eastAsia="en-US"/>
        </w:rPr>
        <w:t>seven</w:t>
      </w:r>
      <w:r>
        <w:rPr>
          <w:rFonts w:ascii="Calibri" w:eastAsia="Calibri" w:hAnsi="Calibri" w:cs="Times New Roman"/>
          <w:sz w:val="24"/>
          <w:szCs w:val="24"/>
          <w:lang w:eastAsia="en-US"/>
        </w:rPr>
        <w:t xml:space="preserve"> horses wide covered by Mr McDougall’s mount. </w:t>
      </w:r>
    </w:p>
    <w:p w14:paraId="2A75FAFD" w14:textId="38329ACB" w:rsidR="00400E45" w:rsidRDefault="00400E45"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3. The length of time from the 300 metres to the 50 metre mark where the shifting out occurred and the</w:t>
      </w:r>
      <w:r w:rsidR="008B45C9">
        <w:rPr>
          <w:rFonts w:ascii="Calibri" w:eastAsia="Calibri" w:hAnsi="Calibri" w:cs="Times New Roman"/>
          <w:sz w:val="24"/>
          <w:szCs w:val="24"/>
          <w:lang w:eastAsia="en-US"/>
        </w:rPr>
        <w:t xml:space="preserve"> narrow</w:t>
      </w:r>
      <w:r>
        <w:rPr>
          <w:rFonts w:ascii="Calibri" w:eastAsia="Calibri" w:hAnsi="Calibri" w:cs="Times New Roman"/>
          <w:sz w:val="24"/>
          <w:szCs w:val="24"/>
          <w:lang w:eastAsia="en-US"/>
        </w:rPr>
        <w:t xml:space="preserve"> margin of between</w:t>
      </w:r>
      <w:r w:rsidR="008B45C9">
        <w:rPr>
          <w:rFonts w:ascii="Calibri" w:eastAsia="Calibri" w:hAnsi="Calibri" w:cs="Times New Roman"/>
          <w:sz w:val="24"/>
          <w:szCs w:val="24"/>
          <w:lang w:eastAsia="en-US"/>
        </w:rPr>
        <w:t xml:space="preserve"> </w:t>
      </w:r>
      <w:r w:rsidR="002728FC" w:rsidRPr="008B45C9">
        <w:rPr>
          <w:rFonts w:ascii="Calibri" w:eastAsia="Calibri" w:hAnsi="Calibri" w:cs="Times New Roman"/>
          <w:sz w:val="24"/>
          <w:szCs w:val="24"/>
          <w:lang w:eastAsia="en-US"/>
        </w:rPr>
        <w:t>1</w:t>
      </w:r>
      <w:r w:rsidR="002728FC">
        <w:rPr>
          <w:rFonts w:ascii="Calibri" w:eastAsia="Calibri" w:hAnsi="Calibri" w:cs="Times New Roman"/>
          <w:sz w:val="24"/>
          <w:szCs w:val="24"/>
          <w:lang w:eastAsia="en-US"/>
        </w:rPr>
        <w:t xml:space="preserve"> to 1¼ lengths between Mimi’s Reward and Monbaher.</w:t>
      </w:r>
    </w:p>
    <w:p w14:paraId="14A1C64D" w14:textId="39078026" w:rsidR="002728FC" w:rsidRDefault="002728FC"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4. The Reserve plea before the Stewards which they</w:t>
      </w:r>
      <w:r w:rsidR="00721F88">
        <w:rPr>
          <w:rFonts w:ascii="Calibri" w:eastAsia="Calibri" w:hAnsi="Calibri" w:cs="Times New Roman"/>
          <w:sz w:val="24"/>
          <w:szCs w:val="24"/>
          <w:lang w:eastAsia="en-US"/>
        </w:rPr>
        <w:t xml:space="preserve"> interpreted as</w:t>
      </w:r>
      <w:r>
        <w:rPr>
          <w:rFonts w:ascii="Calibri" w:eastAsia="Calibri" w:hAnsi="Calibri" w:cs="Times New Roman"/>
          <w:sz w:val="24"/>
          <w:szCs w:val="24"/>
          <w:lang w:eastAsia="en-US"/>
        </w:rPr>
        <w:t xml:space="preserve"> not entitling Mr McDougall to any reduction of penalty. In addition, Stewards did factor that Mr McDougall had lost the race on protest and in all the circumstances thought that a 14 </w:t>
      </w:r>
      <w:r w:rsidR="008031B0">
        <w:rPr>
          <w:rFonts w:ascii="Calibri" w:eastAsia="Calibri" w:hAnsi="Calibri" w:cs="Times New Roman"/>
          <w:sz w:val="24"/>
          <w:szCs w:val="24"/>
          <w:lang w:eastAsia="en-US"/>
        </w:rPr>
        <w:t>meeting</w:t>
      </w:r>
      <w:r>
        <w:rPr>
          <w:rFonts w:ascii="Calibri" w:eastAsia="Calibri" w:hAnsi="Calibri" w:cs="Times New Roman"/>
          <w:sz w:val="24"/>
          <w:szCs w:val="24"/>
          <w:lang w:eastAsia="en-US"/>
        </w:rPr>
        <w:t xml:space="preserve"> suspension would be too harsh, as well as considering Mr McDougall’s </w:t>
      </w:r>
      <w:r w:rsidR="00B37D68">
        <w:rPr>
          <w:rFonts w:ascii="Calibri" w:eastAsia="Calibri" w:hAnsi="Calibri" w:cs="Times New Roman"/>
          <w:sz w:val="24"/>
          <w:szCs w:val="24"/>
          <w:lang w:eastAsia="en-US"/>
        </w:rPr>
        <w:t xml:space="preserve">general riding record </w:t>
      </w:r>
      <w:r>
        <w:rPr>
          <w:rFonts w:ascii="Calibri" w:eastAsia="Calibri" w:hAnsi="Calibri" w:cs="Times New Roman"/>
          <w:sz w:val="24"/>
          <w:szCs w:val="24"/>
          <w:lang w:eastAsia="en-US"/>
        </w:rPr>
        <w:t xml:space="preserve">with </w:t>
      </w:r>
      <w:r w:rsidR="00ED3432">
        <w:rPr>
          <w:rFonts w:ascii="Calibri" w:eastAsia="Calibri" w:hAnsi="Calibri" w:cs="Times New Roman"/>
          <w:sz w:val="24"/>
          <w:szCs w:val="24"/>
          <w:lang w:eastAsia="en-US"/>
        </w:rPr>
        <w:t>five</w:t>
      </w:r>
      <w:r>
        <w:rPr>
          <w:rFonts w:ascii="Calibri" w:eastAsia="Calibri" w:hAnsi="Calibri" w:cs="Times New Roman"/>
          <w:sz w:val="24"/>
          <w:szCs w:val="24"/>
          <w:lang w:eastAsia="en-US"/>
        </w:rPr>
        <w:t xml:space="preserve"> suspensions in 12 months as a busy rider.</w:t>
      </w:r>
    </w:p>
    <w:p w14:paraId="1950DB55" w14:textId="4DFB0473" w:rsidR="002728FC" w:rsidRDefault="002728FC" w:rsidP="00722449">
      <w:pPr>
        <w:pBdr>
          <w:bottom w:val="single" w:sz="12" w:space="1" w:color="auto"/>
        </w:pBdr>
        <w:spacing w:line="259" w:lineRule="auto"/>
        <w:jc w:val="both"/>
        <w:rPr>
          <w:rFonts w:ascii="Calibri" w:eastAsia="Calibri" w:hAnsi="Calibri" w:cs="Times New Roman"/>
          <w:sz w:val="24"/>
          <w:szCs w:val="24"/>
          <w:lang w:eastAsia="en-US"/>
        </w:rPr>
      </w:pPr>
    </w:p>
    <w:p w14:paraId="31E68EF0" w14:textId="65D8B97A" w:rsidR="002728FC" w:rsidRDefault="002728FC"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F</w:t>
      </w:r>
      <w:r w:rsidR="00ED3432">
        <w:rPr>
          <w:rFonts w:ascii="Calibri" w:eastAsia="Calibri" w:hAnsi="Calibri" w:cs="Times New Roman"/>
          <w:sz w:val="24"/>
          <w:szCs w:val="24"/>
          <w:lang w:eastAsia="en-US"/>
        </w:rPr>
        <w:t>rom</w:t>
      </w:r>
      <w:r>
        <w:rPr>
          <w:rFonts w:ascii="Calibri" w:eastAsia="Calibri" w:hAnsi="Calibri" w:cs="Times New Roman"/>
          <w:sz w:val="24"/>
          <w:szCs w:val="24"/>
          <w:lang w:eastAsia="en-US"/>
        </w:rPr>
        <w:t xml:space="preserve"> our p</w:t>
      </w:r>
      <w:r w:rsidR="0096196F">
        <w:rPr>
          <w:rFonts w:ascii="Calibri" w:eastAsia="Calibri" w:hAnsi="Calibri" w:cs="Times New Roman"/>
          <w:sz w:val="24"/>
          <w:szCs w:val="24"/>
          <w:lang w:eastAsia="en-US"/>
        </w:rPr>
        <w:t>oint</w:t>
      </w:r>
      <w:r>
        <w:rPr>
          <w:rFonts w:ascii="Calibri" w:eastAsia="Calibri" w:hAnsi="Calibri" w:cs="Times New Roman"/>
          <w:sz w:val="24"/>
          <w:szCs w:val="24"/>
          <w:lang w:eastAsia="en-US"/>
        </w:rPr>
        <w:t>, we find no fault in the Stewards consideration in respect</w:t>
      </w:r>
      <w:r w:rsidR="0096196F">
        <w:rPr>
          <w:rFonts w:ascii="Calibri" w:eastAsia="Calibri" w:hAnsi="Calibri" w:cs="Times New Roman"/>
          <w:sz w:val="24"/>
          <w:szCs w:val="24"/>
          <w:lang w:eastAsia="en-US"/>
        </w:rPr>
        <w:t xml:space="preserve"> of penalty. </w:t>
      </w:r>
      <w:r w:rsidR="00B37D68">
        <w:rPr>
          <w:rFonts w:ascii="Calibri" w:eastAsia="Calibri" w:hAnsi="Calibri" w:cs="Times New Roman"/>
          <w:sz w:val="24"/>
          <w:szCs w:val="24"/>
          <w:lang w:eastAsia="en-US"/>
        </w:rPr>
        <w:t xml:space="preserve">It might be argued </w:t>
      </w:r>
      <w:r w:rsidR="0096196F">
        <w:rPr>
          <w:rFonts w:ascii="Calibri" w:eastAsia="Calibri" w:hAnsi="Calibri" w:cs="Times New Roman"/>
          <w:sz w:val="24"/>
          <w:szCs w:val="24"/>
          <w:lang w:eastAsia="en-US"/>
        </w:rPr>
        <w:t>that losing the race on protest is that the Stewards are only correcting a wrong and that little consideration ought to affect the</w:t>
      </w:r>
      <w:r w:rsidR="00721F88">
        <w:rPr>
          <w:rFonts w:ascii="Calibri" w:eastAsia="Calibri" w:hAnsi="Calibri" w:cs="Times New Roman"/>
          <w:sz w:val="24"/>
          <w:szCs w:val="24"/>
          <w:lang w:eastAsia="en-US"/>
        </w:rPr>
        <w:t xml:space="preserve"> penalty </w:t>
      </w:r>
      <w:r w:rsidR="0096196F">
        <w:rPr>
          <w:rFonts w:ascii="Calibri" w:eastAsia="Calibri" w:hAnsi="Calibri" w:cs="Times New Roman"/>
          <w:sz w:val="24"/>
          <w:szCs w:val="24"/>
          <w:lang w:eastAsia="en-US"/>
        </w:rPr>
        <w:t>to be given to Mr McDougall.</w:t>
      </w:r>
    </w:p>
    <w:p w14:paraId="7409DFF1" w14:textId="39E12147" w:rsidR="0096196F" w:rsidRDefault="0096196F" w:rsidP="00722449">
      <w:pPr>
        <w:pBdr>
          <w:bottom w:val="single" w:sz="12" w:space="1" w:color="auto"/>
        </w:pBdr>
        <w:spacing w:line="259" w:lineRule="auto"/>
        <w:jc w:val="both"/>
        <w:rPr>
          <w:rFonts w:ascii="Calibri" w:eastAsia="Calibri" w:hAnsi="Calibri" w:cs="Times New Roman"/>
          <w:sz w:val="24"/>
          <w:szCs w:val="24"/>
          <w:lang w:eastAsia="en-US"/>
        </w:rPr>
      </w:pPr>
    </w:p>
    <w:p w14:paraId="406DBA0B" w14:textId="77777777" w:rsidR="0096196F" w:rsidRDefault="0096196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Be that as it may, Stewards have submitted that if Mr McDougall had pleaded guilty to the charge of careless riding, that they would have imposed a 10 meeting suspension given that such a plea is demonstrative of remorse and acceptance of culpability. In our opinion such a penalty would have been appropriate. </w:t>
      </w:r>
    </w:p>
    <w:p w14:paraId="7556A9D1" w14:textId="77777777" w:rsidR="0096196F" w:rsidRDefault="0096196F" w:rsidP="00722449">
      <w:pPr>
        <w:pBdr>
          <w:bottom w:val="single" w:sz="12" w:space="1" w:color="auto"/>
        </w:pBdr>
        <w:spacing w:line="259" w:lineRule="auto"/>
        <w:jc w:val="both"/>
        <w:rPr>
          <w:rFonts w:ascii="Calibri" w:eastAsia="Calibri" w:hAnsi="Calibri" w:cs="Times New Roman"/>
          <w:sz w:val="24"/>
          <w:szCs w:val="24"/>
          <w:lang w:eastAsia="en-US"/>
        </w:rPr>
      </w:pPr>
    </w:p>
    <w:p w14:paraId="0CC67D08" w14:textId="183457A2" w:rsidR="0096196F" w:rsidRDefault="0096196F" w:rsidP="00722449">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Mr McDougall by nature of his not guilty plea is not entitled to that concession today. In the event, the appeal is </w:t>
      </w:r>
      <w:r w:rsidR="005E37F6">
        <w:rPr>
          <w:rFonts w:ascii="Calibri" w:eastAsia="Calibri" w:hAnsi="Calibri" w:cs="Times New Roman"/>
          <w:sz w:val="24"/>
          <w:szCs w:val="24"/>
          <w:lang w:eastAsia="en-US"/>
        </w:rPr>
        <w:t xml:space="preserve">dismissed. The penalty of </w:t>
      </w:r>
      <w:r w:rsidR="00ED3432">
        <w:rPr>
          <w:rFonts w:ascii="Calibri" w:eastAsia="Calibri" w:hAnsi="Calibri" w:cs="Times New Roman"/>
          <w:sz w:val="24"/>
          <w:szCs w:val="24"/>
          <w:lang w:eastAsia="en-US"/>
        </w:rPr>
        <w:t xml:space="preserve">a </w:t>
      </w:r>
      <w:r w:rsidR="005E37F6">
        <w:rPr>
          <w:rFonts w:ascii="Calibri" w:eastAsia="Calibri" w:hAnsi="Calibri" w:cs="Times New Roman"/>
          <w:sz w:val="24"/>
          <w:szCs w:val="24"/>
          <w:lang w:eastAsia="en-US"/>
        </w:rPr>
        <w:t xml:space="preserve">12 meeting suspension shall commence on 9 July 2022 and end of midnight 21 July 2022. </w:t>
      </w:r>
      <w:r>
        <w:rPr>
          <w:rFonts w:ascii="Calibri" w:eastAsia="Calibri" w:hAnsi="Calibri" w:cs="Times New Roman"/>
          <w:sz w:val="24"/>
          <w:szCs w:val="24"/>
          <w:lang w:eastAsia="en-US"/>
        </w:rPr>
        <w:t xml:space="preserve"> </w:t>
      </w:r>
    </w:p>
    <w:p w14:paraId="0AB84121" w14:textId="77777777" w:rsidR="0060556F" w:rsidRPr="00141826" w:rsidRDefault="0060556F"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37983B52" w:rsidR="00C20200" w:rsidRDefault="005C096C"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261" w14:textId="77777777" w:rsidR="008031B0" w:rsidRDefault="00803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6CE9" w14:textId="77777777" w:rsidR="008031B0" w:rsidRDefault="00803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3"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8"/>
  </w:num>
  <w:num w:numId="2">
    <w:abstractNumId w:val="27"/>
  </w:num>
  <w:num w:numId="3">
    <w:abstractNumId w:val="23"/>
  </w:num>
  <w:num w:numId="4">
    <w:abstractNumId w:val="31"/>
  </w:num>
  <w:num w:numId="5">
    <w:abstractNumId w:val="17"/>
  </w:num>
  <w:num w:numId="6">
    <w:abstractNumId w:val="30"/>
  </w:num>
  <w:num w:numId="7">
    <w:abstractNumId w:val="16"/>
  </w:num>
  <w:num w:numId="8">
    <w:abstractNumId w:val="7"/>
  </w:num>
  <w:num w:numId="9">
    <w:abstractNumId w:val="40"/>
  </w:num>
  <w:num w:numId="10">
    <w:abstractNumId w:val="22"/>
  </w:num>
  <w:num w:numId="11">
    <w:abstractNumId w:val="1"/>
  </w:num>
  <w:num w:numId="12">
    <w:abstractNumId w:val="32"/>
  </w:num>
  <w:num w:numId="13">
    <w:abstractNumId w:val="12"/>
  </w:num>
  <w:num w:numId="14">
    <w:abstractNumId w:val="3"/>
  </w:num>
  <w:num w:numId="15">
    <w:abstractNumId w:val="20"/>
  </w:num>
  <w:num w:numId="16">
    <w:abstractNumId w:val="14"/>
  </w:num>
  <w:num w:numId="17">
    <w:abstractNumId w:val="37"/>
  </w:num>
  <w:num w:numId="18">
    <w:abstractNumId w:val="29"/>
  </w:num>
  <w:num w:numId="19">
    <w:abstractNumId w:val="6"/>
  </w:num>
  <w:num w:numId="20">
    <w:abstractNumId w:val="34"/>
  </w:num>
  <w:num w:numId="21">
    <w:abstractNumId w:val="19"/>
  </w:num>
  <w:num w:numId="22">
    <w:abstractNumId w:val="9"/>
  </w:num>
  <w:num w:numId="23">
    <w:abstractNumId w:val="35"/>
  </w:num>
  <w:num w:numId="24">
    <w:abstractNumId w:val="4"/>
  </w:num>
  <w:num w:numId="25">
    <w:abstractNumId w:val="38"/>
  </w:num>
  <w:num w:numId="26">
    <w:abstractNumId w:val="21"/>
  </w:num>
  <w:num w:numId="27">
    <w:abstractNumId w:val="2"/>
  </w:num>
  <w:num w:numId="28">
    <w:abstractNumId w:val="33"/>
  </w:num>
  <w:num w:numId="29">
    <w:abstractNumId w:val="25"/>
  </w:num>
  <w:num w:numId="30">
    <w:abstractNumId w:val="26"/>
  </w:num>
  <w:num w:numId="31">
    <w:abstractNumId w:val="41"/>
  </w:num>
  <w:num w:numId="32">
    <w:abstractNumId w:val="10"/>
  </w:num>
  <w:num w:numId="33">
    <w:abstractNumId w:val="36"/>
  </w:num>
  <w:num w:numId="34">
    <w:abstractNumId w:val="8"/>
  </w:num>
  <w:num w:numId="35">
    <w:abstractNumId w:val="13"/>
  </w:num>
  <w:num w:numId="36">
    <w:abstractNumId w:val="5"/>
  </w:num>
  <w:num w:numId="37">
    <w:abstractNumId w:val="11"/>
  </w:num>
  <w:num w:numId="38">
    <w:abstractNumId w:val="39"/>
  </w:num>
  <w:num w:numId="39">
    <w:abstractNumId w:val="18"/>
  </w:num>
  <w:num w:numId="40">
    <w:abstractNumId w:val="15"/>
  </w:num>
  <w:num w:numId="41">
    <w:abstractNumId w:val="0"/>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84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28FC"/>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5F5B"/>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E45"/>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23D6"/>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C5376"/>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198E"/>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37F6"/>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56F"/>
    <w:rsid w:val="00605FFC"/>
    <w:rsid w:val="00606663"/>
    <w:rsid w:val="00607F4E"/>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F88"/>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1B0"/>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5C9"/>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96F"/>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B6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37D68"/>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0ECA"/>
    <w:rsid w:val="00BC31BE"/>
    <w:rsid w:val="00BC336A"/>
    <w:rsid w:val="00BC566B"/>
    <w:rsid w:val="00BC7986"/>
    <w:rsid w:val="00BD1440"/>
    <w:rsid w:val="00BD64E8"/>
    <w:rsid w:val="00BD6832"/>
    <w:rsid w:val="00BE094A"/>
    <w:rsid w:val="00BE18DF"/>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2F9E"/>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1AE"/>
    <w:rsid w:val="00EC759B"/>
    <w:rsid w:val="00ED0F62"/>
    <w:rsid w:val="00ED11A1"/>
    <w:rsid w:val="00ED1AE0"/>
    <w:rsid w:val="00ED3432"/>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cp:revision>
  <cp:lastPrinted>2022-07-07T02:19:00Z</cp:lastPrinted>
  <dcterms:created xsi:type="dcterms:W3CDTF">2022-07-08T05:31:00Z</dcterms:created>
  <dcterms:modified xsi:type="dcterms:W3CDTF">2022-07-08T05:31:00Z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2022-07-08T05:31:19Z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7d5dbc11-8945-47bd-96f4-f84ea90f7bb0</vt:lpwstr>
  </property>
  <property fmtid="{D5CDD505-2E9C-101B-9397-08002B2CF9AE}" pid="15" name="MSIP_Label_d00a4df9-c942-4b09-b23a-6c1023f6de27_ContentBits">
    <vt:lpwstr>3</vt:lpwstr>
  </property>
</Properties>
</file>