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380034D" w:rsidR="00DA77A1" w:rsidRDefault="00956C66" w:rsidP="007868CF">
      <w:pPr>
        <w:pStyle w:val="Reference"/>
      </w:pPr>
      <w:r>
        <w:t>2</w:t>
      </w:r>
      <w:r w:rsidR="004D2FD2">
        <w:t>9</w:t>
      </w:r>
      <w:r w:rsidR="00DF3829">
        <w:t xml:space="preserve"> September </w:t>
      </w:r>
      <w:r w:rsidR="003F6997">
        <w:t>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4D02DF1E" w:rsidR="00A176EF" w:rsidRPr="00A176EF" w:rsidRDefault="00DF3829"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BROCK WILSON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4F5D6156"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F3829">
        <w:rPr>
          <w:rFonts w:ascii="Calibri" w:eastAsia="Calibri" w:hAnsi="Calibri" w:cs="Times New Roman"/>
          <w:sz w:val="24"/>
          <w:szCs w:val="24"/>
          <w:lang w:eastAsia="en-US"/>
        </w:rPr>
        <w:t>2</w:t>
      </w:r>
      <w:r w:rsidR="002D0625">
        <w:rPr>
          <w:rFonts w:ascii="Calibri" w:eastAsia="Calibri" w:hAnsi="Calibri" w:cs="Times New Roman"/>
          <w:sz w:val="24"/>
          <w:szCs w:val="24"/>
          <w:lang w:eastAsia="en-US"/>
        </w:rPr>
        <w:t>2</w:t>
      </w:r>
      <w:r w:rsidR="00DF3829">
        <w:rPr>
          <w:rFonts w:ascii="Calibri" w:eastAsia="Calibri" w:hAnsi="Calibri" w:cs="Times New Roman"/>
          <w:sz w:val="24"/>
          <w:szCs w:val="24"/>
          <w:lang w:eastAsia="en-US"/>
        </w:rPr>
        <w:t xml:space="preserve"> September</w:t>
      </w:r>
      <w:r w:rsidR="003F6997">
        <w:rPr>
          <w:rFonts w:ascii="Calibri" w:eastAsia="Calibri" w:hAnsi="Calibri" w:cs="Times New Roman"/>
          <w:sz w:val="24"/>
          <w:szCs w:val="24"/>
          <w:lang w:eastAsia="en-US"/>
        </w:rPr>
        <w:t xml:space="preserve"> 2021</w:t>
      </w:r>
    </w:p>
    <w:p w14:paraId="353D3562" w14:textId="3E13BEF0"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DF3829">
        <w:rPr>
          <w:rFonts w:ascii="Calibri" w:eastAsia="Calibri" w:hAnsi="Calibri" w:cs="Times New Roman"/>
          <w:sz w:val="24"/>
          <w:szCs w:val="24"/>
          <w:lang w:eastAsia="en-US"/>
        </w:rPr>
        <w:t>Justice Shane Marshall</w:t>
      </w:r>
      <w:r w:rsidR="0049338D">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DF3829">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DF3829">
        <w:rPr>
          <w:rFonts w:ascii="Calibri" w:eastAsia="Calibri" w:hAnsi="Calibri" w:cs="Times New Roman"/>
          <w:sz w:val="24"/>
          <w:szCs w:val="24"/>
          <w:lang w:eastAsia="en-US"/>
        </w:rPr>
        <w:t>M</w:t>
      </w:r>
      <w:r w:rsidR="008778C4">
        <w:rPr>
          <w:rFonts w:ascii="Calibri" w:eastAsia="Calibri" w:hAnsi="Calibri" w:cs="Times New Roman"/>
          <w:sz w:val="24"/>
          <w:szCs w:val="24"/>
          <w:lang w:eastAsia="en-US"/>
        </w:rPr>
        <w:t xml:space="preserve">r </w:t>
      </w:r>
      <w:r w:rsidR="00DF3829">
        <w:rPr>
          <w:rFonts w:ascii="Calibri" w:eastAsia="Calibri" w:hAnsi="Calibri" w:cs="Times New Roman"/>
          <w:sz w:val="24"/>
          <w:szCs w:val="24"/>
          <w:lang w:eastAsia="en-US"/>
        </w:rPr>
        <w:t xml:space="preserve">Greg Childs. </w:t>
      </w:r>
    </w:p>
    <w:p w14:paraId="0835B251" w14:textId="6ED44FC9"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CB2D68">
        <w:rPr>
          <w:rFonts w:ascii="Calibri" w:eastAsia="Calibri" w:hAnsi="Calibri" w:cs="Times New Roman"/>
          <w:sz w:val="24"/>
          <w:szCs w:val="24"/>
          <w:lang w:eastAsia="en-US"/>
        </w:rPr>
        <w:t>Marwan El-Asmar</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1CEECD08" w:rsidR="007868CF" w:rsidRDefault="004A066E"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DF3829">
        <w:rPr>
          <w:rFonts w:ascii="Calibri" w:eastAsia="Calibri" w:hAnsi="Calibri" w:cs="Times New Roman"/>
          <w:sz w:val="24"/>
          <w:szCs w:val="24"/>
          <w:lang w:eastAsia="en-US"/>
        </w:rPr>
        <w:t>Brock Wilson</w:t>
      </w:r>
      <w:r>
        <w:rPr>
          <w:rFonts w:ascii="Calibri" w:eastAsia="Calibri" w:hAnsi="Calibri" w:cs="Times New Roman"/>
          <w:sz w:val="24"/>
          <w:szCs w:val="24"/>
          <w:lang w:eastAsia="en-US"/>
        </w:rPr>
        <w:t xml:space="preserve"> represented himself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36023AF" w14:textId="3D70A3D0" w:rsidR="004A066E" w:rsidRDefault="007868CF" w:rsidP="004A066E">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4A066E">
        <w:rPr>
          <w:rFonts w:ascii="Calibri" w:eastAsia="Calibri" w:hAnsi="Calibri" w:cs="Times New Roman"/>
          <w:sz w:val="24"/>
          <w:szCs w:val="24"/>
          <w:lang w:eastAsia="en-US"/>
        </w:rPr>
        <w:t>Local Racing Rule (“LR”) 42.</w:t>
      </w:r>
      <w:r w:rsidR="00DF3829">
        <w:rPr>
          <w:rFonts w:ascii="Calibri" w:eastAsia="Calibri" w:hAnsi="Calibri" w:cs="Times New Roman"/>
          <w:sz w:val="24"/>
          <w:szCs w:val="24"/>
          <w:lang w:eastAsia="en-US"/>
        </w:rPr>
        <w:t>9</w:t>
      </w:r>
      <w:r w:rsidR="004A066E">
        <w:rPr>
          <w:rFonts w:ascii="Calibri" w:eastAsia="Calibri" w:hAnsi="Calibri" w:cs="Times New Roman"/>
          <w:sz w:val="24"/>
          <w:szCs w:val="24"/>
          <w:lang w:eastAsia="en-US"/>
        </w:rPr>
        <w:t>(</w:t>
      </w:r>
      <w:r w:rsidR="00DF3829">
        <w:rPr>
          <w:rFonts w:ascii="Calibri" w:eastAsia="Calibri" w:hAnsi="Calibri" w:cs="Times New Roman"/>
          <w:sz w:val="24"/>
          <w:szCs w:val="24"/>
          <w:lang w:eastAsia="en-US"/>
        </w:rPr>
        <w:t>a</w:t>
      </w:r>
      <w:r w:rsidR="004A066E">
        <w:rPr>
          <w:rFonts w:ascii="Calibri" w:eastAsia="Calibri" w:hAnsi="Calibri" w:cs="Times New Roman"/>
          <w:sz w:val="24"/>
          <w:szCs w:val="24"/>
          <w:lang w:eastAsia="en-US"/>
        </w:rPr>
        <w:t>) states:</w:t>
      </w:r>
    </w:p>
    <w:p w14:paraId="3A7FA91D" w14:textId="77777777" w:rsidR="004A066E" w:rsidRDefault="004A066E" w:rsidP="004A066E">
      <w:pPr>
        <w:spacing w:line="259" w:lineRule="auto"/>
        <w:ind w:left="2880"/>
        <w:jc w:val="both"/>
        <w:rPr>
          <w:rFonts w:ascii="Calibri" w:eastAsia="Calibri" w:hAnsi="Calibri" w:cs="Times New Roman"/>
          <w:sz w:val="24"/>
          <w:szCs w:val="24"/>
          <w:lang w:eastAsia="en-US"/>
        </w:rPr>
      </w:pPr>
    </w:p>
    <w:p w14:paraId="7AE4C80B" w14:textId="77777777" w:rsidR="004A066E" w:rsidRPr="004A066E" w:rsidRDefault="004A066E" w:rsidP="004A066E">
      <w:pPr>
        <w:spacing w:line="259" w:lineRule="auto"/>
        <w:ind w:left="2880"/>
        <w:jc w:val="both"/>
        <w:rPr>
          <w:rFonts w:ascii="Calibri" w:eastAsia="Calibri" w:hAnsi="Calibri" w:cs="Times New Roman"/>
          <w:sz w:val="24"/>
          <w:szCs w:val="24"/>
          <w:lang w:eastAsia="en-US"/>
        </w:rPr>
      </w:pPr>
      <w:r w:rsidRPr="004A066E">
        <w:rPr>
          <w:rFonts w:ascii="Calibri" w:eastAsia="Calibri" w:hAnsi="Calibri" w:cs="Times New Roman"/>
          <w:sz w:val="24"/>
          <w:szCs w:val="24"/>
          <w:lang w:eastAsia="en-US"/>
        </w:rPr>
        <w:t xml:space="preserve">Where a greyhound has died (whether due to natural causes, accident, misadventure, euthanasia or otherwise): </w:t>
      </w:r>
    </w:p>
    <w:p w14:paraId="209E0DB5" w14:textId="113907DE" w:rsidR="004A066E" w:rsidRPr="004A066E" w:rsidRDefault="004A066E" w:rsidP="004A066E">
      <w:pPr>
        <w:spacing w:line="259" w:lineRule="auto"/>
        <w:ind w:left="2880"/>
        <w:jc w:val="both"/>
        <w:rPr>
          <w:rFonts w:ascii="Calibri" w:eastAsia="Calibri" w:hAnsi="Calibri" w:cs="Times New Roman"/>
          <w:sz w:val="24"/>
          <w:szCs w:val="24"/>
          <w:lang w:eastAsia="en-US"/>
        </w:rPr>
      </w:pPr>
      <w:r w:rsidRPr="004A066E">
        <w:rPr>
          <w:rFonts w:ascii="Calibri" w:eastAsia="Calibri" w:hAnsi="Calibri" w:cs="Times New Roman"/>
          <w:sz w:val="24"/>
          <w:szCs w:val="24"/>
          <w:lang w:eastAsia="en-US"/>
        </w:rPr>
        <w:t>(a) within 2 working days of the date of death (and prior to disposal of the body of the deceased greyhound), the Owner or person responsible for the greyhound must notify the Board in the prescribed form of the death of the greyhound and provide a veterinary certificate of euthanasia where available (including, without limitation, the written certificate or letter referred to in LR 42.8)</w:t>
      </w:r>
      <w:r>
        <w:rPr>
          <w:rFonts w:ascii="Calibri" w:eastAsia="Calibri" w:hAnsi="Calibri" w:cs="Times New Roman"/>
          <w:sz w:val="24"/>
          <w:szCs w:val="24"/>
          <w:lang w:eastAsia="en-US"/>
        </w:rPr>
        <w:t>.</w:t>
      </w:r>
    </w:p>
    <w:p w14:paraId="0815D75B" w14:textId="77777777" w:rsidR="0077242C" w:rsidRDefault="0077242C" w:rsidP="00D90F8B">
      <w:pPr>
        <w:spacing w:line="259" w:lineRule="auto"/>
        <w:jc w:val="both"/>
        <w:rPr>
          <w:rFonts w:ascii="Calibri" w:eastAsia="Calibri" w:hAnsi="Calibri" w:cs="Times New Roman"/>
          <w:b/>
          <w:sz w:val="24"/>
          <w:szCs w:val="24"/>
          <w:lang w:eastAsia="en-US"/>
        </w:rPr>
      </w:pPr>
    </w:p>
    <w:p w14:paraId="1093E397" w14:textId="79E4164F" w:rsidR="004B59AA" w:rsidRDefault="00300B90" w:rsidP="00DF3829">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DF3829">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4B59AA">
        <w:rPr>
          <w:rFonts w:ascii="Calibri" w:eastAsia="Calibri" w:hAnsi="Calibri" w:cs="Times New Roman"/>
          <w:b/>
          <w:sz w:val="24"/>
          <w:szCs w:val="24"/>
          <w:lang w:eastAsia="en-US"/>
        </w:rPr>
        <w:t xml:space="preserve">Charge </w:t>
      </w:r>
      <w:r w:rsidR="00DF3829">
        <w:rPr>
          <w:rFonts w:ascii="Calibri" w:eastAsia="Calibri" w:hAnsi="Calibri" w:cs="Times New Roman"/>
          <w:b/>
          <w:sz w:val="24"/>
          <w:szCs w:val="24"/>
          <w:lang w:eastAsia="en-US"/>
        </w:rPr>
        <w:t>1</w:t>
      </w:r>
    </w:p>
    <w:p w14:paraId="59F63037" w14:textId="7238BD03" w:rsidR="004B59AA" w:rsidRDefault="004B59AA" w:rsidP="004B59AA">
      <w:pPr>
        <w:spacing w:line="259" w:lineRule="auto"/>
        <w:ind w:left="2835"/>
        <w:jc w:val="both"/>
        <w:rPr>
          <w:rFonts w:ascii="Calibri" w:eastAsia="Calibri" w:hAnsi="Calibri" w:cs="Times New Roman"/>
          <w:bCs/>
          <w:sz w:val="24"/>
          <w:szCs w:val="24"/>
          <w:lang w:eastAsia="en-US"/>
        </w:rPr>
      </w:pPr>
    </w:p>
    <w:p w14:paraId="2288EA23" w14:textId="77777777" w:rsidR="00BE5FFC" w:rsidRPr="00BE5FFC" w:rsidRDefault="00BE5FFC" w:rsidP="002D0625">
      <w:pPr>
        <w:pStyle w:val="ListParagraph"/>
        <w:numPr>
          <w:ilvl w:val="0"/>
          <w:numId w:val="33"/>
        </w:numPr>
        <w:spacing w:line="259" w:lineRule="auto"/>
        <w:ind w:left="3119" w:hanging="284"/>
        <w:jc w:val="both"/>
        <w:rPr>
          <w:rFonts w:ascii="Calibri" w:eastAsia="Calibri" w:hAnsi="Calibri" w:cs="Times New Roman"/>
          <w:bCs/>
          <w:sz w:val="24"/>
          <w:szCs w:val="24"/>
          <w:lang w:eastAsia="en-US"/>
        </w:rPr>
      </w:pPr>
      <w:r w:rsidRPr="00BE5FFC">
        <w:rPr>
          <w:rFonts w:ascii="Calibri" w:eastAsia="Calibri" w:hAnsi="Calibri" w:cs="Times New Roman"/>
          <w:bCs/>
          <w:sz w:val="24"/>
          <w:szCs w:val="24"/>
          <w:lang w:eastAsia="en-US"/>
        </w:rPr>
        <w:t>You were, at all relevant times, a trainer registered with Greyhound Racing Victoria (</w:t>
      </w:r>
      <w:r w:rsidRPr="00BE5FFC">
        <w:rPr>
          <w:rFonts w:ascii="Calibri" w:eastAsia="Calibri" w:hAnsi="Calibri" w:cs="Times New Roman"/>
          <w:b/>
          <w:bCs/>
          <w:sz w:val="24"/>
          <w:szCs w:val="24"/>
          <w:lang w:eastAsia="en-US"/>
        </w:rPr>
        <w:t>GRV</w:t>
      </w:r>
      <w:r w:rsidRPr="00BE5FFC">
        <w:rPr>
          <w:rFonts w:ascii="Calibri" w:eastAsia="Calibri" w:hAnsi="Calibri" w:cs="Times New Roman"/>
          <w:bCs/>
          <w:sz w:val="24"/>
          <w:szCs w:val="24"/>
          <w:lang w:eastAsia="en-US"/>
        </w:rPr>
        <w:t>) (Member No. 45080) and a person bound by the Greyhounds Australasia Rules and Local Racing Rules.</w:t>
      </w:r>
    </w:p>
    <w:p w14:paraId="798B0BCA" w14:textId="77777777" w:rsidR="00BE5FFC" w:rsidRPr="00BE5FFC" w:rsidRDefault="00BE5FFC" w:rsidP="00BE5FFC">
      <w:pPr>
        <w:pStyle w:val="ListParagraph"/>
        <w:spacing w:line="259" w:lineRule="auto"/>
        <w:ind w:left="3555"/>
        <w:jc w:val="both"/>
        <w:rPr>
          <w:rFonts w:ascii="Calibri" w:eastAsia="Calibri" w:hAnsi="Calibri" w:cs="Times New Roman"/>
          <w:bCs/>
          <w:sz w:val="24"/>
          <w:szCs w:val="24"/>
          <w:lang w:eastAsia="en-US"/>
        </w:rPr>
      </w:pPr>
    </w:p>
    <w:p w14:paraId="665044BC" w14:textId="77777777" w:rsidR="00BE5FFC" w:rsidRPr="00BE5FFC" w:rsidRDefault="00BE5FFC" w:rsidP="002D0625">
      <w:pPr>
        <w:pStyle w:val="ListParagraph"/>
        <w:numPr>
          <w:ilvl w:val="0"/>
          <w:numId w:val="33"/>
        </w:numPr>
        <w:spacing w:line="259" w:lineRule="auto"/>
        <w:ind w:left="3119" w:hanging="284"/>
        <w:jc w:val="both"/>
        <w:rPr>
          <w:rFonts w:ascii="Calibri" w:eastAsia="Calibri" w:hAnsi="Calibri" w:cs="Times New Roman"/>
          <w:bCs/>
          <w:sz w:val="24"/>
          <w:szCs w:val="24"/>
          <w:lang w:eastAsia="en-US"/>
        </w:rPr>
      </w:pPr>
      <w:r w:rsidRPr="00BE5FFC">
        <w:rPr>
          <w:rFonts w:ascii="Calibri" w:eastAsia="Calibri" w:hAnsi="Calibri" w:cs="Times New Roman"/>
          <w:bCs/>
          <w:sz w:val="24"/>
          <w:szCs w:val="24"/>
          <w:lang w:eastAsia="en-US"/>
        </w:rPr>
        <w:t xml:space="preserve">From June 2018, you were the owner of, and had the care of, greyhound ‘Mick </w:t>
      </w:r>
      <w:proofErr w:type="spellStart"/>
      <w:r w:rsidRPr="00BE5FFC">
        <w:rPr>
          <w:rFonts w:ascii="Calibri" w:eastAsia="Calibri" w:hAnsi="Calibri" w:cs="Times New Roman"/>
          <w:bCs/>
          <w:sz w:val="24"/>
          <w:szCs w:val="24"/>
          <w:lang w:eastAsia="en-US"/>
        </w:rPr>
        <w:t>McKenley</w:t>
      </w:r>
      <w:proofErr w:type="spellEnd"/>
      <w:r w:rsidRPr="00BE5FFC">
        <w:rPr>
          <w:rFonts w:ascii="Calibri" w:eastAsia="Calibri" w:hAnsi="Calibri" w:cs="Times New Roman"/>
          <w:bCs/>
          <w:sz w:val="24"/>
          <w:szCs w:val="24"/>
          <w:lang w:eastAsia="en-US"/>
        </w:rPr>
        <w:t>’ (VDJNP).</w:t>
      </w:r>
    </w:p>
    <w:p w14:paraId="3069BFFB" w14:textId="77777777" w:rsidR="00BE5FFC" w:rsidRPr="00BE5FFC" w:rsidRDefault="00BE5FFC" w:rsidP="00BE5FFC">
      <w:pPr>
        <w:pStyle w:val="ListParagraph"/>
        <w:spacing w:line="259" w:lineRule="auto"/>
        <w:ind w:left="3555"/>
        <w:jc w:val="both"/>
        <w:rPr>
          <w:rFonts w:ascii="Calibri" w:eastAsia="Calibri" w:hAnsi="Calibri" w:cs="Times New Roman"/>
          <w:bCs/>
          <w:sz w:val="24"/>
          <w:szCs w:val="24"/>
          <w:lang w:eastAsia="en-US"/>
        </w:rPr>
      </w:pPr>
    </w:p>
    <w:p w14:paraId="63F6D84C" w14:textId="77777777" w:rsidR="00BE5FFC" w:rsidRPr="00BE5FFC" w:rsidRDefault="00BE5FFC" w:rsidP="002D0625">
      <w:pPr>
        <w:pStyle w:val="ListParagraph"/>
        <w:numPr>
          <w:ilvl w:val="0"/>
          <w:numId w:val="33"/>
        </w:numPr>
        <w:spacing w:line="259" w:lineRule="auto"/>
        <w:ind w:left="3119" w:hanging="284"/>
        <w:jc w:val="both"/>
        <w:rPr>
          <w:rFonts w:ascii="Calibri" w:eastAsia="Calibri" w:hAnsi="Calibri" w:cs="Times New Roman"/>
          <w:bCs/>
          <w:sz w:val="24"/>
          <w:szCs w:val="24"/>
          <w:lang w:eastAsia="en-US"/>
        </w:rPr>
      </w:pPr>
      <w:r w:rsidRPr="00BE5FFC">
        <w:rPr>
          <w:rFonts w:ascii="Calibri" w:eastAsia="Calibri" w:hAnsi="Calibri" w:cs="Times New Roman"/>
          <w:bCs/>
          <w:sz w:val="24"/>
          <w:szCs w:val="24"/>
          <w:lang w:eastAsia="en-US"/>
        </w:rPr>
        <w:t xml:space="preserve">In about December 2019, this greyhound was euthanised at the Broken Hill Veterinary Clinic  </w:t>
      </w:r>
    </w:p>
    <w:p w14:paraId="0FD4CCD4" w14:textId="77777777" w:rsidR="00BE5FFC" w:rsidRPr="00BE5FFC" w:rsidRDefault="00BE5FFC" w:rsidP="00BE5FFC">
      <w:pPr>
        <w:pStyle w:val="ListParagraph"/>
        <w:spacing w:line="259" w:lineRule="auto"/>
        <w:ind w:left="3555"/>
        <w:jc w:val="both"/>
        <w:rPr>
          <w:rFonts w:ascii="Calibri" w:eastAsia="Calibri" w:hAnsi="Calibri" w:cs="Times New Roman"/>
          <w:bCs/>
          <w:sz w:val="24"/>
          <w:szCs w:val="24"/>
          <w:lang w:eastAsia="en-US"/>
        </w:rPr>
      </w:pPr>
    </w:p>
    <w:p w14:paraId="71C2A619" w14:textId="04080B78" w:rsidR="00BE5FFC" w:rsidRDefault="00BE5FFC" w:rsidP="002D0625">
      <w:pPr>
        <w:pStyle w:val="ListParagraph"/>
        <w:numPr>
          <w:ilvl w:val="0"/>
          <w:numId w:val="33"/>
        </w:numPr>
        <w:spacing w:line="259" w:lineRule="auto"/>
        <w:ind w:left="3119" w:hanging="284"/>
        <w:jc w:val="both"/>
        <w:rPr>
          <w:rFonts w:ascii="Calibri" w:eastAsia="Calibri" w:hAnsi="Calibri" w:cs="Times New Roman"/>
          <w:bCs/>
          <w:sz w:val="24"/>
          <w:szCs w:val="24"/>
          <w:lang w:eastAsia="en-US"/>
        </w:rPr>
      </w:pPr>
      <w:r w:rsidRPr="00BE5FFC">
        <w:rPr>
          <w:rFonts w:ascii="Calibri" w:eastAsia="Calibri" w:hAnsi="Calibri" w:cs="Times New Roman"/>
          <w:bCs/>
          <w:sz w:val="24"/>
          <w:szCs w:val="24"/>
          <w:lang w:eastAsia="en-US"/>
        </w:rPr>
        <w:t xml:space="preserve">You failed to notify the Board within 2 working days of the death of ‘Mick </w:t>
      </w:r>
      <w:proofErr w:type="spellStart"/>
      <w:r w:rsidRPr="00BE5FFC">
        <w:rPr>
          <w:rFonts w:ascii="Calibri" w:eastAsia="Calibri" w:hAnsi="Calibri" w:cs="Times New Roman"/>
          <w:bCs/>
          <w:sz w:val="24"/>
          <w:szCs w:val="24"/>
          <w:lang w:eastAsia="en-US"/>
        </w:rPr>
        <w:t>Mckenley</w:t>
      </w:r>
      <w:proofErr w:type="spellEnd"/>
      <w:r w:rsidRPr="00BE5FFC">
        <w:rPr>
          <w:rFonts w:ascii="Calibri" w:eastAsia="Calibri" w:hAnsi="Calibri" w:cs="Times New Roman"/>
          <w:bCs/>
          <w:sz w:val="24"/>
          <w:szCs w:val="24"/>
          <w:lang w:eastAsia="en-US"/>
        </w:rPr>
        <w:t xml:space="preserve">’ in the prescribed form. </w:t>
      </w:r>
    </w:p>
    <w:p w14:paraId="50D88EA5" w14:textId="77777777" w:rsidR="00BE5FFC" w:rsidRPr="00BE5FFC" w:rsidRDefault="00BE5FFC" w:rsidP="00BE5FFC">
      <w:pPr>
        <w:pStyle w:val="ListParagraph"/>
        <w:rPr>
          <w:rFonts w:ascii="Calibri" w:eastAsia="Calibri" w:hAnsi="Calibri" w:cs="Times New Roman"/>
          <w:bCs/>
          <w:sz w:val="24"/>
          <w:szCs w:val="24"/>
          <w:lang w:eastAsia="en-US"/>
        </w:rPr>
      </w:pPr>
    </w:p>
    <w:p w14:paraId="43ACA23B" w14:textId="6EB4A583" w:rsidR="00BE5FFC" w:rsidRPr="002D0625" w:rsidRDefault="00BE5FFC" w:rsidP="002D0625">
      <w:pPr>
        <w:spacing w:line="259" w:lineRule="auto"/>
        <w:ind w:left="2835"/>
        <w:jc w:val="both"/>
        <w:rPr>
          <w:rFonts w:ascii="Calibri" w:eastAsia="Calibri" w:hAnsi="Calibri" w:cs="Times New Roman"/>
          <w:b/>
          <w:sz w:val="24"/>
          <w:szCs w:val="24"/>
          <w:lang w:eastAsia="en-US"/>
        </w:rPr>
      </w:pPr>
      <w:r w:rsidRPr="002D0625">
        <w:rPr>
          <w:rFonts w:ascii="Calibri" w:eastAsia="Calibri" w:hAnsi="Calibri" w:cs="Times New Roman"/>
          <w:b/>
          <w:sz w:val="24"/>
          <w:szCs w:val="24"/>
          <w:lang w:eastAsia="en-US"/>
        </w:rPr>
        <w:t>Charge 2</w:t>
      </w:r>
    </w:p>
    <w:p w14:paraId="233E793E" w14:textId="2EBE13AB" w:rsidR="00BE5FFC" w:rsidRDefault="00BE5FFC" w:rsidP="00BE5FFC">
      <w:pPr>
        <w:spacing w:line="259" w:lineRule="auto"/>
        <w:jc w:val="both"/>
        <w:rPr>
          <w:rFonts w:ascii="Calibri" w:eastAsia="Calibri" w:hAnsi="Calibri" w:cs="Times New Roman"/>
          <w:bCs/>
          <w:sz w:val="24"/>
          <w:szCs w:val="24"/>
          <w:lang w:eastAsia="en-US"/>
        </w:rPr>
      </w:pPr>
    </w:p>
    <w:p w14:paraId="7D317FDE" w14:textId="77777777" w:rsidR="00BE5FFC" w:rsidRPr="00BE5FFC" w:rsidRDefault="00BE5FFC" w:rsidP="002D0625">
      <w:pPr>
        <w:numPr>
          <w:ilvl w:val="0"/>
          <w:numId w:val="34"/>
        </w:numPr>
        <w:spacing w:line="259" w:lineRule="auto"/>
        <w:ind w:left="3119" w:hanging="284"/>
        <w:jc w:val="both"/>
        <w:rPr>
          <w:rFonts w:ascii="Calibri" w:eastAsia="Calibri" w:hAnsi="Calibri" w:cs="Times New Roman"/>
          <w:bCs/>
          <w:sz w:val="24"/>
          <w:szCs w:val="24"/>
          <w:lang w:eastAsia="en-US"/>
        </w:rPr>
      </w:pPr>
      <w:r w:rsidRPr="00BE5FFC">
        <w:rPr>
          <w:rFonts w:ascii="Calibri" w:eastAsia="Calibri" w:hAnsi="Calibri" w:cs="Times New Roman"/>
          <w:bCs/>
          <w:sz w:val="24"/>
          <w:szCs w:val="24"/>
          <w:lang w:eastAsia="en-US"/>
        </w:rPr>
        <w:t>You were, at all relevant times, a trainer registered with Greyhound Racing Victoria (</w:t>
      </w:r>
      <w:r w:rsidRPr="00BE5FFC">
        <w:rPr>
          <w:rFonts w:ascii="Calibri" w:eastAsia="Calibri" w:hAnsi="Calibri" w:cs="Times New Roman"/>
          <w:b/>
          <w:bCs/>
          <w:sz w:val="24"/>
          <w:szCs w:val="24"/>
          <w:lang w:eastAsia="en-US"/>
        </w:rPr>
        <w:t>GRV</w:t>
      </w:r>
      <w:r w:rsidRPr="00BE5FFC">
        <w:rPr>
          <w:rFonts w:ascii="Calibri" w:eastAsia="Calibri" w:hAnsi="Calibri" w:cs="Times New Roman"/>
          <w:bCs/>
          <w:sz w:val="24"/>
          <w:szCs w:val="24"/>
          <w:lang w:eastAsia="en-US"/>
        </w:rPr>
        <w:t>) (Member No. 45080) and a person bound by the Greyhounds Australasia Rules and Local Racing Rules.</w:t>
      </w:r>
    </w:p>
    <w:p w14:paraId="6F036587" w14:textId="77777777" w:rsidR="00BE5FFC" w:rsidRPr="00BE5FFC" w:rsidRDefault="00BE5FFC" w:rsidP="00BE5FFC">
      <w:pPr>
        <w:spacing w:line="259" w:lineRule="auto"/>
        <w:jc w:val="both"/>
        <w:rPr>
          <w:rFonts w:ascii="Calibri" w:eastAsia="Calibri" w:hAnsi="Calibri" w:cs="Times New Roman"/>
          <w:bCs/>
          <w:sz w:val="24"/>
          <w:szCs w:val="24"/>
          <w:lang w:eastAsia="en-US"/>
        </w:rPr>
      </w:pPr>
    </w:p>
    <w:p w14:paraId="705ACBE0" w14:textId="77777777" w:rsidR="00BE5FFC" w:rsidRPr="00BE5FFC" w:rsidRDefault="00BE5FFC" w:rsidP="002D0625">
      <w:pPr>
        <w:numPr>
          <w:ilvl w:val="0"/>
          <w:numId w:val="34"/>
        </w:numPr>
        <w:spacing w:line="259" w:lineRule="auto"/>
        <w:ind w:left="3119" w:hanging="284"/>
        <w:jc w:val="both"/>
        <w:rPr>
          <w:rFonts w:ascii="Calibri" w:eastAsia="Calibri" w:hAnsi="Calibri" w:cs="Times New Roman"/>
          <w:bCs/>
          <w:sz w:val="24"/>
          <w:szCs w:val="24"/>
          <w:lang w:eastAsia="en-US"/>
        </w:rPr>
      </w:pPr>
      <w:r w:rsidRPr="00BE5FFC">
        <w:rPr>
          <w:rFonts w:ascii="Calibri" w:eastAsia="Calibri" w:hAnsi="Calibri" w:cs="Times New Roman"/>
          <w:bCs/>
          <w:sz w:val="24"/>
          <w:szCs w:val="24"/>
          <w:lang w:eastAsia="en-US"/>
        </w:rPr>
        <w:t>From August 2018, you were the owner of, and had the care of, greyhound ‘Iron Ryan’ (VFGYP).</w:t>
      </w:r>
    </w:p>
    <w:p w14:paraId="664C3680" w14:textId="77777777" w:rsidR="00BE5FFC" w:rsidRPr="00BE5FFC" w:rsidRDefault="00BE5FFC" w:rsidP="00BE5FFC">
      <w:pPr>
        <w:spacing w:line="259" w:lineRule="auto"/>
        <w:jc w:val="both"/>
        <w:rPr>
          <w:rFonts w:ascii="Calibri" w:eastAsia="Calibri" w:hAnsi="Calibri" w:cs="Times New Roman"/>
          <w:bCs/>
          <w:sz w:val="24"/>
          <w:szCs w:val="24"/>
          <w:lang w:eastAsia="en-US"/>
        </w:rPr>
      </w:pPr>
    </w:p>
    <w:p w14:paraId="14D3BC85" w14:textId="77777777" w:rsidR="00BE5FFC" w:rsidRPr="00BE5FFC" w:rsidRDefault="00BE5FFC" w:rsidP="002D0625">
      <w:pPr>
        <w:numPr>
          <w:ilvl w:val="0"/>
          <w:numId w:val="34"/>
        </w:numPr>
        <w:spacing w:line="259" w:lineRule="auto"/>
        <w:ind w:left="3119" w:hanging="284"/>
        <w:jc w:val="both"/>
        <w:rPr>
          <w:rFonts w:ascii="Calibri" w:eastAsia="Calibri" w:hAnsi="Calibri" w:cs="Times New Roman"/>
          <w:bCs/>
          <w:sz w:val="24"/>
          <w:szCs w:val="24"/>
          <w:lang w:eastAsia="en-US"/>
        </w:rPr>
      </w:pPr>
      <w:r w:rsidRPr="00BE5FFC">
        <w:rPr>
          <w:rFonts w:ascii="Calibri" w:eastAsia="Calibri" w:hAnsi="Calibri" w:cs="Times New Roman"/>
          <w:bCs/>
          <w:sz w:val="24"/>
          <w:szCs w:val="24"/>
          <w:lang w:eastAsia="en-US"/>
        </w:rPr>
        <w:t xml:space="preserve">In about March 2020, this greyhound was euthanised at the Broken Hill Veterinary Clinic  </w:t>
      </w:r>
    </w:p>
    <w:p w14:paraId="19F40300" w14:textId="77777777" w:rsidR="00BE5FFC" w:rsidRPr="00BE5FFC" w:rsidRDefault="00BE5FFC" w:rsidP="00BE5FFC">
      <w:pPr>
        <w:spacing w:line="259" w:lineRule="auto"/>
        <w:jc w:val="both"/>
        <w:rPr>
          <w:rFonts w:ascii="Calibri" w:eastAsia="Calibri" w:hAnsi="Calibri" w:cs="Times New Roman"/>
          <w:bCs/>
          <w:sz w:val="24"/>
          <w:szCs w:val="24"/>
          <w:lang w:eastAsia="en-US"/>
        </w:rPr>
      </w:pPr>
    </w:p>
    <w:p w14:paraId="4123D1D2" w14:textId="77777777" w:rsidR="00BE5FFC" w:rsidRPr="00BE5FFC" w:rsidRDefault="00BE5FFC" w:rsidP="002D0625">
      <w:pPr>
        <w:numPr>
          <w:ilvl w:val="0"/>
          <w:numId w:val="34"/>
        </w:numPr>
        <w:spacing w:line="259" w:lineRule="auto"/>
        <w:ind w:left="3119" w:hanging="284"/>
        <w:jc w:val="both"/>
        <w:rPr>
          <w:rFonts w:ascii="Calibri" w:eastAsia="Calibri" w:hAnsi="Calibri" w:cs="Times New Roman"/>
          <w:bCs/>
          <w:sz w:val="24"/>
          <w:szCs w:val="24"/>
          <w:lang w:eastAsia="en-US"/>
        </w:rPr>
      </w:pPr>
      <w:r w:rsidRPr="00BE5FFC">
        <w:rPr>
          <w:rFonts w:ascii="Calibri" w:eastAsia="Calibri" w:hAnsi="Calibri" w:cs="Times New Roman"/>
          <w:bCs/>
          <w:sz w:val="24"/>
          <w:szCs w:val="24"/>
          <w:lang w:eastAsia="en-US"/>
        </w:rPr>
        <w:t xml:space="preserve">You failed to notify the Board within 2 working days of the death of ‘Iron Ryan’ in the prescribed form. </w:t>
      </w:r>
    </w:p>
    <w:p w14:paraId="4D056049" w14:textId="20C172BE" w:rsidR="00BE5FFC" w:rsidRDefault="00BE5FFC" w:rsidP="00BE5FFC">
      <w:pPr>
        <w:spacing w:line="259" w:lineRule="auto"/>
        <w:jc w:val="both"/>
        <w:rPr>
          <w:rFonts w:ascii="Calibri" w:eastAsia="Calibri" w:hAnsi="Calibri" w:cs="Times New Roman"/>
          <w:bCs/>
          <w:sz w:val="24"/>
          <w:szCs w:val="24"/>
          <w:lang w:eastAsia="en-US"/>
        </w:rPr>
      </w:pPr>
    </w:p>
    <w:p w14:paraId="385B972D" w14:textId="2E6D0175" w:rsidR="00BE5FFC" w:rsidRPr="002D0625" w:rsidRDefault="00BE5FFC" w:rsidP="002D0625">
      <w:pPr>
        <w:spacing w:line="259" w:lineRule="auto"/>
        <w:ind w:left="2835"/>
        <w:jc w:val="both"/>
        <w:rPr>
          <w:rFonts w:ascii="Calibri" w:eastAsia="Calibri" w:hAnsi="Calibri" w:cs="Times New Roman"/>
          <w:b/>
          <w:sz w:val="24"/>
          <w:szCs w:val="24"/>
          <w:lang w:eastAsia="en-US"/>
        </w:rPr>
      </w:pPr>
      <w:r w:rsidRPr="002D0625">
        <w:rPr>
          <w:rFonts w:ascii="Calibri" w:eastAsia="Calibri" w:hAnsi="Calibri" w:cs="Times New Roman"/>
          <w:b/>
          <w:sz w:val="24"/>
          <w:szCs w:val="24"/>
          <w:lang w:eastAsia="en-US"/>
        </w:rPr>
        <w:t>Charge 3</w:t>
      </w:r>
    </w:p>
    <w:p w14:paraId="26DDA665" w14:textId="20452FB5" w:rsidR="00BE5FFC" w:rsidRDefault="00BE5FFC" w:rsidP="00BE5FFC">
      <w:pPr>
        <w:spacing w:line="259" w:lineRule="auto"/>
        <w:jc w:val="both"/>
        <w:rPr>
          <w:rFonts w:ascii="Calibri" w:eastAsia="Calibri" w:hAnsi="Calibri" w:cs="Times New Roman"/>
          <w:bCs/>
          <w:sz w:val="24"/>
          <w:szCs w:val="24"/>
          <w:lang w:eastAsia="en-US"/>
        </w:rPr>
      </w:pPr>
    </w:p>
    <w:p w14:paraId="7F427E1D" w14:textId="77777777" w:rsidR="00BE5FFC" w:rsidRPr="00BE5FFC" w:rsidRDefault="00BE5FFC" w:rsidP="002D0625">
      <w:pPr>
        <w:numPr>
          <w:ilvl w:val="0"/>
          <w:numId w:val="35"/>
        </w:numPr>
        <w:spacing w:line="259" w:lineRule="auto"/>
        <w:ind w:left="3119" w:hanging="284"/>
        <w:jc w:val="both"/>
        <w:rPr>
          <w:rFonts w:ascii="Calibri" w:eastAsia="Calibri" w:hAnsi="Calibri" w:cs="Times New Roman"/>
          <w:bCs/>
          <w:sz w:val="24"/>
          <w:szCs w:val="24"/>
          <w:lang w:eastAsia="en-US"/>
        </w:rPr>
      </w:pPr>
      <w:r w:rsidRPr="00BE5FFC">
        <w:rPr>
          <w:rFonts w:ascii="Calibri" w:eastAsia="Calibri" w:hAnsi="Calibri" w:cs="Times New Roman"/>
          <w:bCs/>
          <w:sz w:val="24"/>
          <w:szCs w:val="24"/>
          <w:lang w:eastAsia="en-US"/>
        </w:rPr>
        <w:t>You were, at all relevant times, a trainer registered with Greyhound Racing Victoria (</w:t>
      </w:r>
      <w:r w:rsidRPr="00BE5FFC">
        <w:rPr>
          <w:rFonts w:ascii="Calibri" w:eastAsia="Calibri" w:hAnsi="Calibri" w:cs="Times New Roman"/>
          <w:b/>
          <w:bCs/>
          <w:sz w:val="24"/>
          <w:szCs w:val="24"/>
          <w:lang w:eastAsia="en-US"/>
        </w:rPr>
        <w:t>GRV</w:t>
      </w:r>
      <w:r w:rsidRPr="00BE5FFC">
        <w:rPr>
          <w:rFonts w:ascii="Calibri" w:eastAsia="Calibri" w:hAnsi="Calibri" w:cs="Times New Roman"/>
          <w:bCs/>
          <w:sz w:val="24"/>
          <w:szCs w:val="24"/>
          <w:lang w:eastAsia="en-US"/>
        </w:rPr>
        <w:t>) (Member No. 45080) and a person bound by the Greyhounds Australasia Rules and Local Racing Rules.</w:t>
      </w:r>
    </w:p>
    <w:p w14:paraId="34ED2DB9" w14:textId="77777777" w:rsidR="00BE5FFC" w:rsidRPr="00BE5FFC" w:rsidRDefault="00BE5FFC" w:rsidP="00BE5FFC">
      <w:pPr>
        <w:spacing w:line="259" w:lineRule="auto"/>
        <w:jc w:val="both"/>
        <w:rPr>
          <w:rFonts w:ascii="Calibri" w:eastAsia="Calibri" w:hAnsi="Calibri" w:cs="Times New Roman"/>
          <w:bCs/>
          <w:sz w:val="24"/>
          <w:szCs w:val="24"/>
          <w:lang w:eastAsia="en-US"/>
        </w:rPr>
      </w:pPr>
    </w:p>
    <w:p w14:paraId="09FFF08C" w14:textId="77777777" w:rsidR="00BE5FFC" w:rsidRPr="00BE5FFC" w:rsidRDefault="00BE5FFC" w:rsidP="002D0625">
      <w:pPr>
        <w:numPr>
          <w:ilvl w:val="0"/>
          <w:numId w:val="35"/>
        </w:numPr>
        <w:spacing w:line="259" w:lineRule="auto"/>
        <w:ind w:left="3119" w:hanging="284"/>
        <w:jc w:val="both"/>
        <w:rPr>
          <w:rFonts w:ascii="Calibri" w:eastAsia="Calibri" w:hAnsi="Calibri" w:cs="Times New Roman"/>
          <w:bCs/>
          <w:sz w:val="24"/>
          <w:szCs w:val="24"/>
          <w:lang w:eastAsia="en-US"/>
        </w:rPr>
      </w:pPr>
      <w:r w:rsidRPr="00BE5FFC">
        <w:rPr>
          <w:rFonts w:ascii="Calibri" w:eastAsia="Calibri" w:hAnsi="Calibri" w:cs="Times New Roman"/>
          <w:bCs/>
          <w:sz w:val="24"/>
          <w:szCs w:val="24"/>
          <w:lang w:eastAsia="en-US"/>
        </w:rPr>
        <w:t>From May 2016, you were the owner of, and had the care of greyhound ’Casual Regis’ (VDGDM).</w:t>
      </w:r>
    </w:p>
    <w:p w14:paraId="3ABBD246" w14:textId="77777777" w:rsidR="00BE5FFC" w:rsidRPr="00BE5FFC" w:rsidRDefault="00BE5FFC" w:rsidP="00BE5FFC">
      <w:pPr>
        <w:spacing w:line="259" w:lineRule="auto"/>
        <w:jc w:val="both"/>
        <w:rPr>
          <w:rFonts w:ascii="Calibri" w:eastAsia="Calibri" w:hAnsi="Calibri" w:cs="Times New Roman"/>
          <w:bCs/>
          <w:sz w:val="24"/>
          <w:szCs w:val="24"/>
          <w:lang w:eastAsia="en-US"/>
        </w:rPr>
      </w:pPr>
    </w:p>
    <w:p w14:paraId="527E8FBC" w14:textId="77777777" w:rsidR="00BE5FFC" w:rsidRPr="00BE5FFC" w:rsidRDefault="00BE5FFC" w:rsidP="002D0625">
      <w:pPr>
        <w:numPr>
          <w:ilvl w:val="0"/>
          <w:numId w:val="35"/>
        </w:numPr>
        <w:spacing w:line="259" w:lineRule="auto"/>
        <w:ind w:left="3119" w:hanging="284"/>
        <w:jc w:val="both"/>
        <w:rPr>
          <w:rFonts w:ascii="Calibri" w:eastAsia="Calibri" w:hAnsi="Calibri" w:cs="Times New Roman"/>
          <w:bCs/>
          <w:sz w:val="24"/>
          <w:szCs w:val="24"/>
          <w:lang w:eastAsia="en-US"/>
        </w:rPr>
      </w:pPr>
      <w:r w:rsidRPr="00BE5FFC">
        <w:rPr>
          <w:rFonts w:ascii="Calibri" w:eastAsia="Calibri" w:hAnsi="Calibri" w:cs="Times New Roman"/>
          <w:bCs/>
          <w:sz w:val="24"/>
          <w:szCs w:val="24"/>
          <w:lang w:eastAsia="en-US"/>
        </w:rPr>
        <w:t xml:space="preserve">In about March 2020, this greyhound was euthanised at the Broken Hill Veterinary Clinic  </w:t>
      </w:r>
    </w:p>
    <w:p w14:paraId="5C5D0400" w14:textId="77777777" w:rsidR="00BE5FFC" w:rsidRPr="00BE5FFC" w:rsidRDefault="00BE5FFC" w:rsidP="00BE5FFC">
      <w:pPr>
        <w:spacing w:line="259" w:lineRule="auto"/>
        <w:jc w:val="both"/>
        <w:rPr>
          <w:rFonts w:ascii="Calibri" w:eastAsia="Calibri" w:hAnsi="Calibri" w:cs="Times New Roman"/>
          <w:bCs/>
          <w:sz w:val="24"/>
          <w:szCs w:val="24"/>
          <w:lang w:eastAsia="en-US"/>
        </w:rPr>
      </w:pPr>
    </w:p>
    <w:p w14:paraId="776F52A2" w14:textId="77777777" w:rsidR="00BE5FFC" w:rsidRPr="00BE5FFC" w:rsidRDefault="00BE5FFC" w:rsidP="002D0625">
      <w:pPr>
        <w:numPr>
          <w:ilvl w:val="0"/>
          <w:numId w:val="35"/>
        </w:numPr>
        <w:spacing w:line="259" w:lineRule="auto"/>
        <w:ind w:left="3119" w:hanging="284"/>
        <w:jc w:val="both"/>
        <w:rPr>
          <w:rFonts w:ascii="Calibri" w:eastAsia="Calibri" w:hAnsi="Calibri" w:cs="Times New Roman"/>
          <w:bCs/>
          <w:sz w:val="24"/>
          <w:szCs w:val="24"/>
          <w:lang w:eastAsia="en-US"/>
        </w:rPr>
      </w:pPr>
      <w:r w:rsidRPr="00BE5FFC">
        <w:rPr>
          <w:rFonts w:ascii="Calibri" w:eastAsia="Calibri" w:hAnsi="Calibri" w:cs="Times New Roman"/>
          <w:bCs/>
          <w:sz w:val="24"/>
          <w:szCs w:val="24"/>
          <w:lang w:eastAsia="en-US"/>
        </w:rPr>
        <w:t xml:space="preserve">You failed to notify the Board within 2 working days of the death of ‘Casual Regis’ in the prescribed form. </w:t>
      </w:r>
    </w:p>
    <w:p w14:paraId="19440361" w14:textId="3CB68473" w:rsidR="00BE5FFC" w:rsidRDefault="00BE5FFC" w:rsidP="00BE5FFC">
      <w:pPr>
        <w:spacing w:line="259" w:lineRule="auto"/>
        <w:jc w:val="both"/>
        <w:rPr>
          <w:rFonts w:ascii="Calibri" w:eastAsia="Calibri" w:hAnsi="Calibri" w:cs="Times New Roman"/>
          <w:bCs/>
          <w:sz w:val="24"/>
          <w:szCs w:val="24"/>
          <w:lang w:eastAsia="en-US"/>
        </w:rPr>
      </w:pPr>
    </w:p>
    <w:p w14:paraId="3C8912E4" w14:textId="77777777" w:rsidR="002D0625" w:rsidRDefault="002D0625" w:rsidP="002D0625">
      <w:pPr>
        <w:spacing w:line="259" w:lineRule="auto"/>
        <w:ind w:left="2835"/>
        <w:jc w:val="both"/>
        <w:rPr>
          <w:rFonts w:ascii="Calibri" w:eastAsia="Calibri" w:hAnsi="Calibri" w:cs="Times New Roman"/>
          <w:bCs/>
          <w:sz w:val="24"/>
          <w:szCs w:val="24"/>
          <w:lang w:eastAsia="en-US"/>
        </w:rPr>
      </w:pPr>
    </w:p>
    <w:p w14:paraId="1B2CA548" w14:textId="77777777" w:rsidR="002D0625" w:rsidRDefault="002D0625" w:rsidP="002D0625">
      <w:pPr>
        <w:spacing w:line="259" w:lineRule="auto"/>
        <w:ind w:left="2835"/>
        <w:jc w:val="both"/>
        <w:rPr>
          <w:rFonts w:ascii="Calibri" w:eastAsia="Calibri" w:hAnsi="Calibri" w:cs="Times New Roman"/>
          <w:bCs/>
          <w:sz w:val="24"/>
          <w:szCs w:val="24"/>
          <w:lang w:eastAsia="en-US"/>
        </w:rPr>
      </w:pPr>
    </w:p>
    <w:p w14:paraId="4103FC34" w14:textId="71A67D95" w:rsidR="00BE5FFC" w:rsidRPr="002D0625" w:rsidRDefault="00BE5FFC" w:rsidP="002D0625">
      <w:pPr>
        <w:spacing w:line="259" w:lineRule="auto"/>
        <w:ind w:left="2835"/>
        <w:jc w:val="both"/>
        <w:rPr>
          <w:rFonts w:ascii="Calibri" w:eastAsia="Calibri" w:hAnsi="Calibri" w:cs="Times New Roman"/>
          <w:b/>
          <w:sz w:val="24"/>
          <w:szCs w:val="24"/>
          <w:lang w:eastAsia="en-US"/>
        </w:rPr>
      </w:pPr>
      <w:r w:rsidRPr="002D0625">
        <w:rPr>
          <w:rFonts w:ascii="Calibri" w:eastAsia="Calibri" w:hAnsi="Calibri" w:cs="Times New Roman"/>
          <w:b/>
          <w:sz w:val="24"/>
          <w:szCs w:val="24"/>
          <w:lang w:eastAsia="en-US"/>
        </w:rPr>
        <w:lastRenderedPageBreak/>
        <w:t>Charge 4</w:t>
      </w:r>
    </w:p>
    <w:p w14:paraId="1B54FA8B" w14:textId="261C7566" w:rsidR="00BE5FFC" w:rsidRDefault="00BE5FFC" w:rsidP="00BE5FFC">
      <w:pPr>
        <w:spacing w:line="259" w:lineRule="auto"/>
        <w:jc w:val="both"/>
        <w:rPr>
          <w:rFonts w:ascii="Calibri" w:eastAsia="Calibri" w:hAnsi="Calibri" w:cs="Times New Roman"/>
          <w:bCs/>
          <w:sz w:val="24"/>
          <w:szCs w:val="24"/>
          <w:lang w:eastAsia="en-US"/>
        </w:rPr>
      </w:pPr>
    </w:p>
    <w:p w14:paraId="080FE152" w14:textId="77777777" w:rsidR="00BE5FFC" w:rsidRPr="00BE5FFC" w:rsidRDefault="00BE5FFC" w:rsidP="002D0625">
      <w:pPr>
        <w:numPr>
          <w:ilvl w:val="0"/>
          <w:numId w:val="36"/>
        </w:numPr>
        <w:spacing w:line="259" w:lineRule="auto"/>
        <w:ind w:left="3119" w:hanging="284"/>
        <w:jc w:val="both"/>
        <w:rPr>
          <w:rFonts w:ascii="Calibri" w:eastAsia="Calibri" w:hAnsi="Calibri" w:cs="Times New Roman"/>
          <w:bCs/>
          <w:sz w:val="24"/>
          <w:szCs w:val="24"/>
          <w:lang w:eastAsia="en-US"/>
        </w:rPr>
      </w:pPr>
      <w:r w:rsidRPr="00BE5FFC">
        <w:rPr>
          <w:rFonts w:ascii="Calibri" w:eastAsia="Calibri" w:hAnsi="Calibri" w:cs="Times New Roman"/>
          <w:bCs/>
          <w:sz w:val="24"/>
          <w:szCs w:val="24"/>
          <w:lang w:eastAsia="en-US"/>
        </w:rPr>
        <w:t>You were, at all relevant times, a trainer registered with Greyhound Racing Victoria (</w:t>
      </w:r>
      <w:r w:rsidRPr="00BE5FFC">
        <w:rPr>
          <w:rFonts w:ascii="Calibri" w:eastAsia="Calibri" w:hAnsi="Calibri" w:cs="Times New Roman"/>
          <w:b/>
          <w:bCs/>
          <w:sz w:val="24"/>
          <w:szCs w:val="24"/>
          <w:lang w:eastAsia="en-US"/>
        </w:rPr>
        <w:t>GRV</w:t>
      </w:r>
      <w:r w:rsidRPr="00BE5FFC">
        <w:rPr>
          <w:rFonts w:ascii="Calibri" w:eastAsia="Calibri" w:hAnsi="Calibri" w:cs="Times New Roman"/>
          <w:bCs/>
          <w:sz w:val="24"/>
          <w:szCs w:val="24"/>
          <w:lang w:eastAsia="en-US"/>
        </w:rPr>
        <w:t>) (Member No. 45080) and a person bound by the Greyhounds Australasia Rules and Local Racing Rules.</w:t>
      </w:r>
    </w:p>
    <w:p w14:paraId="6443BEC2" w14:textId="77777777" w:rsidR="00BE5FFC" w:rsidRPr="00BE5FFC" w:rsidRDefault="00BE5FFC" w:rsidP="00BE5FFC">
      <w:pPr>
        <w:spacing w:line="259" w:lineRule="auto"/>
        <w:jc w:val="both"/>
        <w:rPr>
          <w:rFonts w:ascii="Calibri" w:eastAsia="Calibri" w:hAnsi="Calibri" w:cs="Times New Roman"/>
          <w:bCs/>
          <w:sz w:val="24"/>
          <w:szCs w:val="24"/>
          <w:lang w:eastAsia="en-US"/>
        </w:rPr>
      </w:pPr>
    </w:p>
    <w:p w14:paraId="15FA0C9E" w14:textId="77777777" w:rsidR="00BE5FFC" w:rsidRPr="00BE5FFC" w:rsidRDefault="00BE5FFC" w:rsidP="002D0625">
      <w:pPr>
        <w:numPr>
          <w:ilvl w:val="0"/>
          <w:numId w:val="36"/>
        </w:numPr>
        <w:spacing w:line="259" w:lineRule="auto"/>
        <w:ind w:left="3119" w:hanging="284"/>
        <w:jc w:val="both"/>
        <w:rPr>
          <w:rFonts w:ascii="Calibri" w:eastAsia="Calibri" w:hAnsi="Calibri" w:cs="Times New Roman"/>
          <w:bCs/>
          <w:sz w:val="24"/>
          <w:szCs w:val="24"/>
          <w:lang w:eastAsia="en-US"/>
        </w:rPr>
      </w:pPr>
      <w:r w:rsidRPr="00BE5FFC">
        <w:rPr>
          <w:rFonts w:ascii="Calibri" w:eastAsia="Calibri" w:hAnsi="Calibri" w:cs="Times New Roman"/>
          <w:bCs/>
          <w:sz w:val="24"/>
          <w:szCs w:val="24"/>
          <w:lang w:eastAsia="en-US"/>
        </w:rPr>
        <w:t>From January 2016, you were the owner of, and had the care of, un-named greyhound (VFKLF).</w:t>
      </w:r>
    </w:p>
    <w:p w14:paraId="34C2D1B5" w14:textId="77777777" w:rsidR="00BE5FFC" w:rsidRPr="00BE5FFC" w:rsidRDefault="00BE5FFC" w:rsidP="00BE5FFC">
      <w:pPr>
        <w:spacing w:line="259" w:lineRule="auto"/>
        <w:jc w:val="both"/>
        <w:rPr>
          <w:rFonts w:ascii="Calibri" w:eastAsia="Calibri" w:hAnsi="Calibri" w:cs="Times New Roman"/>
          <w:bCs/>
          <w:sz w:val="24"/>
          <w:szCs w:val="24"/>
          <w:lang w:eastAsia="en-US"/>
        </w:rPr>
      </w:pPr>
    </w:p>
    <w:p w14:paraId="30F3CB18" w14:textId="77777777" w:rsidR="00BE5FFC" w:rsidRPr="00BE5FFC" w:rsidRDefault="00BE5FFC" w:rsidP="002D0625">
      <w:pPr>
        <w:numPr>
          <w:ilvl w:val="0"/>
          <w:numId w:val="36"/>
        </w:numPr>
        <w:spacing w:line="259" w:lineRule="auto"/>
        <w:ind w:left="3119" w:hanging="284"/>
        <w:jc w:val="both"/>
        <w:rPr>
          <w:rFonts w:ascii="Calibri" w:eastAsia="Calibri" w:hAnsi="Calibri" w:cs="Times New Roman"/>
          <w:bCs/>
          <w:sz w:val="24"/>
          <w:szCs w:val="24"/>
          <w:lang w:eastAsia="en-US"/>
        </w:rPr>
      </w:pPr>
      <w:r w:rsidRPr="00BE5FFC">
        <w:rPr>
          <w:rFonts w:ascii="Calibri" w:eastAsia="Calibri" w:hAnsi="Calibri" w:cs="Times New Roman"/>
          <w:bCs/>
          <w:sz w:val="24"/>
          <w:szCs w:val="24"/>
          <w:lang w:eastAsia="en-US"/>
        </w:rPr>
        <w:t xml:space="preserve">In about June 2020, this greyhound died as a result of being struck by a motor vehicle.  </w:t>
      </w:r>
    </w:p>
    <w:p w14:paraId="13C3365B" w14:textId="77777777" w:rsidR="00BE5FFC" w:rsidRPr="00BE5FFC" w:rsidRDefault="00BE5FFC" w:rsidP="00BE5FFC">
      <w:pPr>
        <w:spacing w:line="259" w:lineRule="auto"/>
        <w:jc w:val="both"/>
        <w:rPr>
          <w:rFonts w:ascii="Calibri" w:eastAsia="Calibri" w:hAnsi="Calibri" w:cs="Times New Roman"/>
          <w:bCs/>
          <w:sz w:val="24"/>
          <w:szCs w:val="24"/>
          <w:lang w:eastAsia="en-US"/>
        </w:rPr>
      </w:pPr>
    </w:p>
    <w:p w14:paraId="43090458" w14:textId="77777777" w:rsidR="00BE5FFC" w:rsidRPr="00BE5FFC" w:rsidRDefault="00BE5FFC" w:rsidP="002D0625">
      <w:pPr>
        <w:numPr>
          <w:ilvl w:val="0"/>
          <w:numId w:val="36"/>
        </w:numPr>
        <w:spacing w:line="259" w:lineRule="auto"/>
        <w:ind w:left="3119" w:hanging="284"/>
        <w:jc w:val="both"/>
        <w:rPr>
          <w:rFonts w:ascii="Calibri" w:eastAsia="Calibri" w:hAnsi="Calibri" w:cs="Times New Roman"/>
          <w:bCs/>
          <w:sz w:val="24"/>
          <w:szCs w:val="24"/>
          <w:lang w:eastAsia="en-US"/>
        </w:rPr>
      </w:pPr>
      <w:r w:rsidRPr="00BE5FFC">
        <w:rPr>
          <w:rFonts w:ascii="Calibri" w:eastAsia="Calibri" w:hAnsi="Calibri" w:cs="Times New Roman"/>
          <w:bCs/>
          <w:sz w:val="24"/>
          <w:szCs w:val="24"/>
          <w:lang w:eastAsia="en-US"/>
        </w:rPr>
        <w:t xml:space="preserve">You failed to notify the Board within 2 working days of the death of (VFKLF) in the prescribed form. </w:t>
      </w:r>
    </w:p>
    <w:p w14:paraId="2CD087CC" w14:textId="57A5B183" w:rsidR="00BE5FFC" w:rsidRDefault="00BE5FFC" w:rsidP="00BE5FFC">
      <w:pPr>
        <w:spacing w:line="259" w:lineRule="auto"/>
        <w:jc w:val="both"/>
        <w:rPr>
          <w:rFonts w:ascii="Calibri" w:eastAsia="Calibri" w:hAnsi="Calibri" w:cs="Times New Roman"/>
          <w:bCs/>
          <w:sz w:val="24"/>
          <w:szCs w:val="24"/>
          <w:lang w:eastAsia="en-US"/>
        </w:rPr>
      </w:pPr>
    </w:p>
    <w:p w14:paraId="0A97E3B5" w14:textId="5BB0D07B" w:rsidR="00BE5FFC" w:rsidRPr="002D0625" w:rsidRDefault="00BE5FFC" w:rsidP="002D0625">
      <w:pPr>
        <w:spacing w:line="259" w:lineRule="auto"/>
        <w:ind w:left="2835"/>
        <w:jc w:val="both"/>
        <w:rPr>
          <w:rFonts w:ascii="Calibri" w:eastAsia="Calibri" w:hAnsi="Calibri" w:cs="Times New Roman"/>
          <w:b/>
          <w:sz w:val="24"/>
          <w:szCs w:val="24"/>
          <w:lang w:eastAsia="en-US"/>
        </w:rPr>
      </w:pPr>
      <w:r w:rsidRPr="002D0625">
        <w:rPr>
          <w:rFonts w:ascii="Calibri" w:eastAsia="Calibri" w:hAnsi="Calibri" w:cs="Times New Roman"/>
          <w:b/>
          <w:sz w:val="24"/>
          <w:szCs w:val="24"/>
          <w:lang w:eastAsia="en-US"/>
        </w:rPr>
        <w:t>Charge 5</w:t>
      </w:r>
    </w:p>
    <w:p w14:paraId="293AF42D" w14:textId="55B625A2" w:rsidR="00BE5FFC" w:rsidRDefault="00BE5FFC" w:rsidP="00BE5FFC">
      <w:pPr>
        <w:spacing w:line="259" w:lineRule="auto"/>
        <w:jc w:val="both"/>
        <w:rPr>
          <w:rFonts w:ascii="Calibri" w:eastAsia="Calibri" w:hAnsi="Calibri" w:cs="Times New Roman"/>
          <w:bCs/>
          <w:sz w:val="24"/>
          <w:szCs w:val="24"/>
          <w:lang w:eastAsia="en-US"/>
        </w:rPr>
      </w:pPr>
    </w:p>
    <w:p w14:paraId="4726BC27" w14:textId="77777777" w:rsidR="00BE5FFC" w:rsidRPr="00BE5FFC" w:rsidRDefault="00BE5FFC" w:rsidP="002D0625">
      <w:pPr>
        <w:numPr>
          <w:ilvl w:val="0"/>
          <w:numId w:val="37"/>
        </w:numPr>
        <w:spacing w:line="259" w:lineRule="auto"/>
        <w:ind w:left="3119" w:hanging="284"/>
        <w:jc w:val="both"/>
        <w:rPr>
          <w:rFonts w:ascii="Calibri" w:eastAsia="Calibri" w:hAnsi="Calibri" w:cs="Times New Roman"/>
          <w:bCs/>
          <w:sz w:val="24"/>
          <w:szCs w:val="24"/>
          <w:lang w:eastAsia="en-US"/>
        </w:rPr>
      </w:pPr>
      <w:r w:rsidRPr="00BE5FFC">
        <w:rPr>
          <w:rFonts w:ascii="Calibri" w:eastAsia="Calibri" w:hAnsi="Calibri" w:cs="Times New Roman"/>
          <w:bCs/>
          <w:sz w:val="24"/>
          <w:szCs w:val="24"/>
          <w:lang w:eastAsia="en-US"/>
        </w:rPr>
        <w:t>You were, at all relevant times, a trainer registered with Greyhound Racing Victoria (</w:t>
      </w:r>
      <w:r w:rsidRPr="00BE5FFC">
        <w:rPr>
          <w:rFonts w:ascii="Calibri" w:eastAsia="Calibri" w:hAnsi="Calibri" w:cs="Times New Roman"/>
          <w:b/>
          <w:bCs/>
          <w:sz w:val="24"/>
          <w:szCs w:val="24"/>
          <w:lang w:eastAsia="en-US"/>
        </w:rPr>
        <w:t>GRV</w:t>
      </w:r>
      <w:r w:rsidRPr="00BE5FFC">
        <w:rPr>
          <w:rFonts w:ascii="Calibri" w:eastAsia="Calibri" w:hAnsi="Calibri" w:cs="Times New Roman"/>
          <w:bCs/>
          <w:sz w:val="24"/>
          <w:szCs w:val="24"/>
          <w:lang w:eastAsia="en-US"/>
        </w:rPr>
        <w:t>) (Member No. 45080) and a person bound by the Greyhounds Australasia Rules and Local Racing Rules.</w:t>
      </w:r>
    </w:p>
    <w:p w14:paraId="340D10AA" w14:textId="77777777" w:rsidR="00BE5FFC" w:rsidRPr="00BE5FFC" w:rsidRDefault="00BE5FFC" w:rsidP="00BE5FFC">
      <w:pPr>
        <w:spacing w:line="259" w:lineRule="auto"/>
        <w:jc w:val="both"/>
        <w:rPr>
          <w:rFonts w:ascii="Calibri" w:eastAsia="Calibri" w:hAnsi="Calibri" w:cs="Times New Roman"/>
          <w:bCs/>
          <w:sz w:val="24"/>
          <w:szCs w:val="24"/>
          <w:lang w:eastAsia="en-US"/>
        </w:rPr>
      </w:pPr>
    </w:p>
    <w:p w14:paraId="74452432" w14:textId="77777777" w:rsidR="00BE5FFC" w:rsidRPr="00BE5FFC" w:rsidRDefault="00BE5FFC" w:rsidP="002D0625">
      <w:pPr>
        <w:numPr>
          <w:ilvl w:val="0"/>
          <w:numId w:val="37"/>
        </w:numPr>
        <w:spacing w:line="259" w:lineRule="auto"/>
        <w:ind w:left="3119" w:hanging="284"/>
        <w:jc w:val="both"/>
        <w:rPr>
          <w:rFonts w:ascii="Calibri" w:eastAsia="Calibri" w:hAnsi="Calibri" w:cs="Times New Roman"/>
          <w:bCs/>
          <w:sz w:val="24"/>
          <w:szCs w:val="24"/>
          <w:lang w:eastAsia="en-US"/>
        </w:rPr>
      </w:pPr>
      <w:r w:rsidRPr="00BE5FFC">
        <w:rPr>
          <w:rFonts w:ascii="Calibri" w:eastAsia="Calibri" w:hAnsi="Calibri" w:cs="Times New Roman"/>
          <w:bCs/>
          <w:sz w:val="24"/>
          <w:szCs w:val="24"/>
          <w:lang w:eastAsia="en-US"/>
        </w:rPr>
        <w:t>From January 2016, you were the owner of, and had the care of, un-named greyhound (VFKLJ).</w:t>
      </w:r>
    </w:p>
    <w:p w14:paraId="1B8A7539" w14:textId="77777777" w:rsidR="00BE5FFC" w:rsidRPr="00BE5FFC" w:rsidRDefault="00BE5FFC" w:rsidP="00BE5FFC">
      <w:pPr>
        <w:spacing w:line="259" w:lineRule="auto"/>
        <w:jc w:val="both"/>
        <w:rPr>
          <w:rFonts w:ascii="Calibri" w:eastAsia="Calibri" w:hAnsi="Calibri" w:cs="Times New Roman"/>
          <w:bCs/>
          <w:sz w:val="24"/>
          <w:szCs w:val="24"/>
          <w:lang w:eastAsia="en-US"/>
        </w:rPr>
      </w:pPr>
    </w:p>
    <w:p w14:paraId="29BFC448" w14:textId="77777777" w:rsidR="00BE5FFC" w:rsidRPr="00BE5FFC" w:rsidRDefault="00BE5FFC" w:rsidP="002D0625">
      <w:pPr>
        <w:numPr>
          <w:ilvl w:val="0"/>
          <w:numId w:val="37"/>
        </w:numPr>
        <w:spacing w:line="259" w:lineRule="auto"/>
        <w:ind w:left="3119" w:hanging="284"/>
        <w:jc w:val="both"/>
        <w:rPr>
          <w:rFonts w:ascii="Calibri" w:eastAsia="Calibri" w:hAnsi="Calibri" w:cs="Times New Roman"/>
          <w:bCs/>
          <w:sz w:val="24"/>
          <w:szCs w:val="24"/>
          <w:lang w:eastAsia="en-US"/>
        </w:rPr>
      </w:pPr>
      <w:r w:rsidRPr="00BE5FFC">
        <w:rPr>
          <w:rFonts w:ascii="Calibri" w:eastAsia="Calibri" w:hAnsi="Calibri" w:cs="Times New Roman"/>
          <w:bCs/>
          <w:sz w:val="24"/>
          <w:szCs w:val="24"/>
          <w:lang w:eastAsia="en-US"/>
        </w:rPr>
        <w:t xml:space="preserve">In about October 2020, this greyhound died as a result of being bitten by a snake.  </w:t>
      </w:r>
    </w:p>
    <w:p w14:paraId="3CD9B6F4" w14:textId="77777777" w:rsidR="00BE5FFC" w:rsidRPr="00BE5FFC" w:rsidRDefault="00BE5FFC" w:rsidP="00BE5FFC">
      <w:pPr>
        <w:spacing w:line="259" w:lineRule="auto"/>
        <w:jc w:val="both"/>
        <w:rPr>
          <w:rFonts w:ascii="Calibri" w:eastAsia="Calibri" w:hAnsi="Calibri" w:cs="Times New Roman"/>
          <w:bCs/>
          <w:sz w:val="24"/>
          <w:szCs w:val="24"/>
          <w:lang w:eastAsia="en-US"/>
        </w:rPr>
      </w:pPr>
    </w:p>
    <w:p w14:paraId="074C7C58" w14:textId="77777777" w:rsidR="00BE5FFC" w:rsidRPr="00BE5FFC" w:rsidRDefault="00BE5FFC" w:rsidP="002D0625">
      <w:pPr>
        <w:numPr>
          <w:ilvl w:val="0"/>
          <w:numId w:val="37"/>
        </w:numPr>
        <w:spacing w:line="259" w:lineRule="auto"/>
        <w:ind w:left="3119" w:hanging="284"/>
        <w:jc w:val="both"/>
        <w:rPr>
          <w:rFonts w:ascii="Calibri" w:eastAsia="Calibri" w:hAnsi="Calibri" w:cs="Times New Roman"/>
          <w:bCs/>
          <w:sz w:val="24"/>
          <w:szCs w:val="24"/>
          <w:lang w:eastAsia="en-US"/>
        </w:rPr>
      </w:pPr>
      <w:r w:rsidRPr="00BE5FFC">
        <w:rPr>
          <w:rFonts w:ascii="Calibri" w:eastAsia="Calibri" w:hAnsi="Calibri" w:cs="Times New Roman"/>
          <w:bCs/>
          <w:sz w:val="24"/>
          <w:szCs w:val="24"/>
          <w:lang w:eastAsia="en-US"/>
        </w:rPr>
        <w:t xml:space="preserve">You failed to notify the Board within 2 working days of the death of (VFKLJ) in the prescribed form. </w:t>
      </w:r>
    </w:p>
    <w:p w14:paraId="75D4D30A" w14:textId="77777777" w:rsidR="00951DC1" w:rsidRPr="00014AE3" w:rsidRDefault="00951DC1" w:rsidP="00014AE3">
      <w:pPr>
        <w:pStyle w:val="ListParagraph"/>
        <w:spacing w:line="259" w:lineRule="auto"/>
        <w:ind w:left="3555"/>
        <w:jc w:val="both"/>
        <w:rPr>
          <w:rFonts w:ascii="Calibri" w:eastAsia="Calibri" w:hAnsi="Calibri" w:cs="Times New Roman"/>
          <w:sz w:val="24"/>
          <w:szCs w:val="24"/>
          <w:lang w:eastAsia="en-US"/>
        </w:rPr>
      </w:pPr>
    </w:p>
    <w:p w14:paraId="661E6296" w14:textId="0E24239E" w:rsidR="007868CF"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BE5FFC">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00247C5B">
        <w:rPr>
          <w:rFonts w:ascii="Calibri" w:eastAsia="Calibri" w:hAnsi="Calibri" w:cs="Times New Roman"/>
          <w:sz w:val="24"/>
          <w:szCs w:val="24"/>
          <w:lang w:eastAsia="en-US"/>
        </w:rPr>
        <w:tab/>
      </w:r>
      <w:r w:rsidR="00DF3829">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1B770E5C" w14:textId="77777777" w:rsidR="002D0625" w:rsidRPr="00E058D1" w:rsidRDefault="002D0625" w:rsidP="006D2962">
      <w:pPr>
        <w:spacing w:line="259" w:lineRule="auto"/>
        <w:ind w:left="2835" w:hanging="2835"/>
        <w:jc w:val="both"/>
        <w:rPr>
          <w:rFonts w:ascii="Calibri" w:eastAsia="Calibri" w:hAnsi="Calibri" w:cs="Times New Roman"/>
          <w:sz w:val="24"/>
          <w:szCs w:val="24"/>
          <w:lang w:eastAsia="en-US"/>
        </w:rPr>
      </w:pP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1D9700AA" w14:textId="77777777" w:rsidR="002D0625" w:rsidRDefault="002D0625" w:rsidP="00811966">
      <w:pPr>
        <w:spacing w:line="259" w:lineRule="auto"/>
        <w:ind w:left="2880" w:hanging="2880"/>
        <w:jc w:val="both"/>
        <w:rPr>
          <w:rFonts w:ascii="Calibri" w:eastAsia="Calibri" w:hAnsi="Calibri" w:cs="Times New Roman"/>
          <w:b/>
          <w:sz w:val="24"/>
          <w:szCs w:val="24"/>
          <w:lang w:eastAsia="en-US"/>
        </w:rPr>
      </w:pPr>
    </w:p>
    <w:p w14:paraId="58DAEC59" w14:textId="77777777" w:rsidR="002D0625" w:rsidRDefault="002D0625" w:rsidP="00811966">
      <w:pPr>
        <w:spacing w:line="259" w:lineRule="auto"/>
        <w:ind w:left="2880" w:hanging="2880"/>
        <w:jc w:val="both"/>
        <w:rPr>
          <w:rFonts w:ascii="Calibri" w:eastAsia="Calibri" w:hAnsi="Calibri" w:cs="Times New Roman"/>
          <w:b/>
          <w:sz w:val="24"/>
          <w:szCs w:val="24"/>
          <w:lang w:eastAsia="en-US"/>
        </w:rPr>
      </w:pPr>
    </w:p>
    <w:p w14:paraId="6AA86920" w14:textId="61A9F443" w:rsidR="007868CF" w:rsidRPr="00141826" w:rsidRDefault="000511A7"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lastRenderedPageBreak/>
        <w:t>DECISION</w:t>
      </w:r>
    </w:p>
    <w:p w14:paraId="2E15A514" w14:textId="3852E13C" w:rsidR="00F95001" w:rsidRPr="00141826" w:rsidRDefault="00F95001" w:rsidP="00277B35">
      <w:pPr>
        <w:rPr>
          <w:rFonts w:ascii="Calibri" w:eastAsia="Calibri" w:hAnsi="Calibri" w:cs="Times New Roman"/>
          <w:bCs/>
          <w:sz w:val="24"/>
          <w:szCs w:val="24"/>
          <w:lang w:eastAsia="en-US"/>
        </w:rPr>
      </w:pPr>
    </w:p>
    <w:p w14:paraId="2C9704E5" w14:textId="3F8F8471" w:rsidR="00BF30B8" w:rsidRDefault="00AA1A5F" w:rsidP="00AA1A5F">
      <w:pPr>
        <w:pStyle w:val="ListParagraph"/>
        <w:numPr>
          <w:ilvl w:val="0"/>
          <w:numId w:val="32"/>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Brock Wilson is a registered greyhound trainer and breeder who has kennels near Mildura. He has been training for 1</w:t>
      </w:r>
      <w:r w:rsidR="005D3BE2">
        <w:rPr>
          <w:rFonts w:ascii="Calibri" w:eastAsia="Calibri" w:hAnsi="Calibri" w:cs="Times New Roman"/>
          <w:sz w:val="24"/>
          <w:szCs w:val="24"/>
          <w:lang w:eastAsia="en-US"/>
        </w:rPr>
        <w:t>6</w:t>
      </w:r>
      <w:r>
        <w:rPr>
          <w:rFonts w:ascii="Calibri" w:eastAsia="Calibri" w:hAnsi="Calibri" w:cs="Times New Roman"/>
          <w:sz w:val="24"/>
          <w:szCs w:val="24"/>
          <w:lang w:eastAsia="en-US"/>
        </w:rPr>
        <w:t xml:space="preserve"> years. He has been charged with 5 offences under Local Racing Rule (“LR”) 42.9(a). That sub-rule provides that</w:t>
      </w:r>
      <w:r w:rsidR="004D2FD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where a greyhound has died, within 2 working days of the date of death the person responsible for the greyhound must notify the Board of Greyhound Racing Victoria (“GRV”), in the prescribed form, and provide a veterinary certificate of the euthanasia where available. </w:t>
      </w:r>
    </w:p>
    <w:p w14:paraId="486B7147" w14:textId="77777777" w:rsidR="00AA1A5F" w:rsidRDefault="00AA1A5F" w:rsidP="00AA1A5F">
      <w:pPr>
        <w:pStyle w:val="ListParagraph"/>
        <w:spacing w:line="259" w:lineRule="auto"/>
        <w:ind w:left="426"/>
        <w:jc w:val="both"/>
        <w:rPr>
          <w:rFonts w:ascii="Calibri" w:eastAsia="Calibri" w:hAnsi="Calibri" w:cs="Times New Roman"/>
          <w:sz w:val="24"/>
          <w:szCs w:val="24"/>
          <w:lang w:eastAsia="en-US"/>
        </w:rPr>
      </w:pPr>
    </w:p>
    <w:p w14:paraId="09D5F92C" w14:textId="0B1D4641" w:rsidR="00AA1A5F" w:rsidRDefault="00AA1A5F" w:rsidP="00AA1A5F">
      <w:pPr>
        <w:pStyle w:val="ListParagraph"/>
        <w:numPr>
          <w:ilvl w:val="0"/>
          <w:numId w:val="32"/>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greyhound the subject of the first charge was a retired greyhound which was kept by Mr Wilson </w:t>
      </w:r>
      <w:r w:rsidR="00033C3A">
        <w:rPr>
          <w:rFonts w:ascii="Calibri" w:eastAsia="Calibri" w:hAnsi="Calibri" w:cs="Times New Roman"/>
          <w:sz w:val="24"/>
          <w:szCs w:val="24"/>
          <w:lang w:eastAsia="en-US"/>
        </w:rPr>
        <w:t xml:space="preserve">as a pet. The greyhound had </w:t>
      </w:r>
      <w:r w:rsidR="005D3BE2">
        <w:rPr>
          <w:rFonts w:ascii="Calibri" w:eastAsia="Calibri" w:hAnsi="Calibri" w:cs="Times New Roman"/>
          <w:sz w:val="24"/>
          <w:szCs w:val="24"/>
          <w:lang w:eastAsia="en-US"/>
        </w:rPr>
        <w:t>pannus</w:t>
      </w:r>
      <w:r w:rsidR="00033C3A">
        <w:rPr>
          <w:rFonts w:ascii="Calibri" w:eastAsia="Calibri" w:hAnsi="Calibri" w:cs="Times New Roman"/>
          <w:sz w:val="24"/>
          <w:szCs w:val="24"/>
          <w:lang w:eastAsia="en-US"/>
        </w:rPr>
        <w:t xml:space="preserve"> and was going blind. A veterinarian in Broken Hill suggested euthanasia. Mr Wilson </w:t>
      </w:r>
      <w:proofErr w:type="gramStart"/>
      <w:r w:rsidR="00033C3A">
        <w:rPr>
          <w:rFonts w:ascii="Calibri" w:eastAsia="Calibri" w:hAnsi="Calibri" w:cs="Times New Roman"/>
          <w:sz w:val="24"/>
          <w:szCs w:val="24"/>
          <w:lang w:eastAsia="en-US"/>
        </w:rPr>
        <w:t>agreed</w:t>
      </w:r>
      <w:proofErr w:type="gramEnd"/>
      <w:r w:rsidR="00033C3A">
        <w:rPr>
          <w:rFonts w:ascii="Calibri" w:eastAsia="Calibri" w:hAnsi="Calibri" w:cs="Times New Roman"/>
          <w:sz w:val="24"/>
          <w:szCs w:val="24"/>
          <w:lang w:eastAsia="en-US"/>
        </w:rPr>
        <w:t xml:space="preserve"> and the greyhound was euthanised. Mr Wilson did not advise GRV of the death of the greyhound. He thought that</w:t>
      </w:r>
      <w:r w:rsidR="004D2FD2">
        <w:rPr>
          <w:rFonts w:ascii="Calibri" w:eastAsia="Calibri" w:hAnsi="Calibri" w:cs="Times New Roman"/>
          <w:sz w:val="24"/>
          <w:szCs w:val="24"/>
          <w:lang w:eastAsia="en-US"/>
        </w:rPr>
        <w:t>,</w:t>
      </w:r>
      <w:r w:rsidR="00033C3A">
        <w:rPr>
          <w:rFonts w:ascii="Calibri" w:eastAsia="Calibri" w:hAnsi="Calibri" w:cs="Times New Roman"/>
          <w:sz w:val="24"/>
          <w:szCs w:val="24"/>
          <w:lang w:eastAsia="en-US"/>
        </w:rPr>
        <w:t xml:space="preserve"> as the greyhound was retired</w:t>
      </w:r>
      <w:r w:rsidR="004D2FD2">
        <w:rPr>
          <w:rFonts w:ascii="Calibri" w:eastAsia="Calibri" w:hAnsi="Calibri" w:cs="Times New Roman"/>
          <w:sz w:val="24"/>
          <w:szCs w:val="24"/>
          <w:lang w:eastAsia="en-US"/>
        </w:rPr>
        <w:t>,</w:t>
      </w:r>
      <w:r w:rsidR="00033C3A">
        <w:rPr>
          <w:rFonts w:ascii="Calibri" w:eastAsia="Calibri" w:hAnsi="Calibri" w:cs="Times New Roman"/>
          <w:sz w:val="24"/>
          <w:szCs w:val="24"/>
          <w:lang w:eastAsia="en-US"/>
        </w:rPr>
        <w:t xml:space="preserve"> he did</w:t>
      </w:r>
      <w:r w:rsidR="004D2FD2">
        <w:rPr>
          <w:rFonts w:ascii="Calibri" w:eastAsia="Calibri" w:hAnsi="Calibri" w:cs="Times New Roman"/>
          <w:sz w:val="24"/>
          <w:szCs w:val="24"/>
          <w:lang w:eastAsia="en-US"/>
        </w:rPr>
        <w:t xml:space="preserve"> not</w:t>
      </w:r>
      <w:r w:rsidR="00033C3A">
        <w:rPr>
          <w:rFonts w:ascii="Calibri" w:eastAsia="Calibri" w:hAnsi="Calibri" w:cs="Times New Roman"/>
          <w:sz w:val="24"/>
          <w:szCs w:val="24"/>
          <w:lang w:eastAsia="en-US"/>
        </w:rPr>
        <w:t xml:space="preserve"> need to do so</w:t>
      </w:r>
      <w:r w:rsidR="005D3BE2">
        <w:rPr>
          <w:rFonts w:ascii="Calibri" w:eastAsia="Calibri" w:hAnsi="Calibri" w:cs="Times New Roman"/>
          <w:sz w:val="24"/>
          <w:szCs w:val="24"/>
          <w:lang w:eastAsia="en-US"/>
        </w:rPr>
        <w:t>,</w:t>
      </w:r>
      <w:r w:rsidR="00033C3A">
        <w:rPr>
          <w:rFonts w:ascii="Calibri" w:eastAsia="Calibri" w:hAnsi="Calibri" w:cs="Times New Roman"/>
          <w:sz w:val="24"/>
          <w:szCs w:val="24"/>
          <w:lang w:eastAsia="en-US"/>
        </w:rPr>
        <w:t xml:space="preserve"> but he was mistaken in that view. </w:t>
      </w:r>
    </w:p>
    <w:p w14:paraId="3562B7F1" w14:textId="77777777" w:rsidR="00033C3A" w:rsidRPr="00033C3A" w:rsidRDefault="00033C3A" w:rsidP="00033C3A">
      <w:pPr>
        <w:pStyle w:val="ListParagraph"/>
        <w:rPr>
          <w:rFonts w:ascii="Calibri" w:eastAsia="Calibri" w:hAnsi="Calibri" w:cs="Times New Roman"/>
          <w:sz w:val="24"/>
          <w:szCs w:val="24"/>
          <w:lang w:eastAsia="en-US"/>
        </w:rPr>
      </w:pPr>
    </w:p>
    <w:p w14:paraId="38948944" w14:textId="7D1CE17C" w:rsidR="00033C3A" w:rsidRDefault="00033C3A" w:rsidP="00AA1A5F">
      <w:pPr>
        <w:pStyle w:val="ListParagraph"/>
        <w:numPr>
          <w:ilvl w:val="0"/>
          <w:numId w:val="32"/>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greyhounds the subject of </w:t>
      </w:r>
      <w:r w:rsidR="005D3BE2">
        <w:rPr>
          <w:rFonts w:ascii="Calibri" w:eastAsia="Calibri" w:hAnsi="Calibri" w:cs="Times New Roman"/>
          <w:sz w:val="24"/>
          <w:szCs w:val="24"/>
          <w:lang w:eastAsia="en-US"/>
        </w:rPr>
        <w:t>C</w:t>
      </w:r>
      <w:r>
        <w:rPr>
          <w:rFonts w:ascii="Calibri" w:eastAsia="Calibri" w:hAnsi="Calibri" w:cs="Times New Roman"/>
          <w:sz w:val="24"/>
          <w:szCs w:val="24"/>
          <w:lang w:eastAsia="en-US"/>
        </w:rPr>
        <w:t>harge</w:t>
      </w:r>
      <w:r w:rsidR="005D3BE2">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2 and 3 were each in a trial </w:t>
      </w:r>
      <w:r w:rsidR="00CE1C3B">
        <w:rPr>
          <w:rFonts w:ascii="Calibri" w:eastAsia="Calibri" w:hAnsi="Calibri" w:cs="Times New Roman"/>
          <w:sz w:val="24"/>
          <w:szCs w:val="24"/>
          <w:lang w:eastAsia="en-US"/>
        </w:rPr>
        <w:t>at Broken Hill. They collided and sustained severe injuries. They were euthanised. Mr Wilson claims that he forwarded the necessary form to GRV</w:t>
      </w:r>
      <w:r w:rsidR="004D2FD2">
        <w:rPr>
          <w:rFonts w:ascii="Calibri" w:eastAsia="Calibri" w:hAnsi="Calibri" w:cs="Times New Roman"/>
          <w:sz w:val="24"/>
          <w:szCs w:val="24"/>
          <w:lang w:eastAsia="en-US"/>
        </w:rPr>
        <w:t>,</w:t>
      </w:r>
      <w:r w:rsidR="00CE1C3B">
        <w:rPr>
          <w:rFonts w:ascii="Calibri" w:eastAsia="Calibri" w:hAnsi="Calibri" w:cs="Times New Roman"/>
          <w:sz w:val="24"/>
          <w:szCs w:val="24"/>
          <w:lang w:eastAsia="en-US"/>
        </w:rPr>
        <w:t xml:space="preserve"> but none was received. It may have been forwarded in</w:t>
      </w:r>
      <w:r w:rsidR="005D3BE2">
        <w:rPr>
          <w:rFonts w:ascii="Calibri" w:eastAsia="Calibri" w:hAnsi="Calibri" w:cs="Times New Roman"/>
          <w:sz w:val="24"/>
          <w:szCs w:val="24"/>
          <w:lang w:eastAsia="en-US"/>
        </w:rPr>
        <w:t xml:space="preserve"> error to the New South Wales regulator. </w:t>
      </w:r>
    </w:p>
    <w:p w14:paraId="43BB3D19" w14:textId="77777777" w:rsidR="00CE1C3B" w:rsidRPr="00CE1C3B" w:rsidRDefault="00CE1C3B" w:rsidP="00CE1C3B">
      <w:pPr>
        <w:pStyle w:val="ListParagraph"/>
        <w:rPr>
          <w:rFonts w:ascii="Calibri" w:eastAsia="Calibri" w:hAnsi="Calibri" w:cs="Times New Roman"/>
          <w:sz w:val="24"/>
          <w:szCs w:val="24"/>
          <w:lang w:eastAsia="en-US"/>
        </w:rPr>
      </w:pPr>
    </w:p>
    <w:p w14:paraId="78CBF677" w14:textId="663FC1C3" w:rsidR="00CE1C3B" w:rsidRDefault="00CE1C3B" w:rsidP="00AA1A5F">
      <w:pPr>
        <w:pStyle w:val="ListParagraph"/>
        <w:numPr>
          <w:ilvl w:val="0"/>
          <w:numId w:val="32"/>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greyhounds the subject of </w:t>
      </w:r>
      <w:r w:rsidR="005D3BE2">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harges 4 and 5 were killed respectively by a car and a snake. They were </w:t>
      </w:r>
      <w:r w:rsidR="005D3BE2">
        <w:rPr>
          <w:rFonts w:ascii="Calibri" w:eastAsia="Calibri" w:hAnsi="Calibri" w:cs="Times New Roman"/>
          <w:sz w:val="24"/>
          <w:szCs w:val="24"/>
          <w:lang w:eastAsia="en-US"/>
        </w:rPr>
        <w:t>retired</w:t>
      </w:r>
      <w:r>
        <w:rPr>
          <w:rFonts w:ascii="Calibri" w:eastAsia="Calibri" w:hAnsi="Calibri" w:cs="Times New Roman"/>
          <w:sz w:val="24"/>
          <w:szCs w:val="24"/>
          <w:lang w:eastAsia="en-US"/>
        </w:rPr>
        <w:t xml:space="preserve"> greyhounds Mr Wilson was mistaken in his belief that no notification to GRV was required in respect of those retired dogs. </w:t>
      </w:r>
    </w:p>
    <w:p w14:paraId="4253B1D1" w14:textId="77777777" w:rsidR="00CE1C3B" w:rsidRPr="00CE1C3B" w:rsidRDefault="00CE1C3B" w:rsidP="00CE1C3B">
      <w:pPr>
        <w:pStyle w:val="ListParagraph"/>
        <w:rPr>
          <w:rFonts w:ascii="Calibri" w:eastAsia="Calibri" w:hAnsi="Calibri" w:cs="Times New Roman"/>
          <w:sz w:val="24"/>
          <w:szCs w:val="24"/>
          <w:lang w:eastAsia="en-US"/>
        </w:rPr>
      </w:pPr>
    </w:p>
    <w:p w14:paraId="0663EBA4" w14:textId="580342E3" w:rsidR="00CE1C3B" w:rsidRDefault="00CE1C3B" w:rsidP="00AA1A5F">
      <w:pPr>
        <w:pStyle w:val="ListParagraph"/>
        <w:numPr>
          <w:ilvl w:val="0"/>
          <w:numId w:val="32"/>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Wilson pleaded guilty to the offences. Apart from </w:t>
      </w:r>
      <w:r w:rsidR="005D3BE2">
        <w:rPr>
          <w:rFonts w:ascii="Calibri" w:eastAsia="Calibri" w:hAnsi="Calibri" w:cs="Times New Roman"/>
          <w:sz w:val="24"/>
          <w:szCs w:val="24"/>
          <w:lang w:eastAsia="en-US"/>
        </w:rPr>
        <w:t>C</w:t>
      </w:r>
      <w:r>
        <w:rPr>
          <w:rFonts w:ascii="Calibri" w:eastAsia="Calibri" w:hAnsi="Calibri" w:cs="Times New Roman"/>
          <w:sz w:val="24"/>
          <w:szCs w:val="24"/>
          <w:lang w:eastAsia="en-US"/>
        </w:rPr>
        <w:t>harges 2 and 3, the transgression</w:t>
      </w:r>
      <w:r w:rsidR="005D3BE2">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w:t>
      </w:r>
      <w:r w:rsidR="005D3BE2">
        <w:rPr>
          <w:rFonts w:ascii="Calibri" w:eastAsia="Calibri" w:hAnsi="Calibri" w:cs="Times New Roman"/>
          <w:sz w:val="24"/>
          <w:szCs w:val="24"/>
          <w:lang w:eastAsia="en-US"/>
        </w:rPr>
        <w:t>arose</w:t>
      </w:r>
      <w:r>
        <w:rPr>
          <w:rFonts w:ascii="Calibri" w:eastAsia="Calibri" w:hAnsi="Calibri" w:cs="Times New Roman"/>
          <w:sz w:val="24"/>
          <w:szCs w:val="24"/>
          <w:lang w:eastAsia="en-US"/>
        </w:rPr>
        <w:t xml:space="preserve"> as a result of a genuine misunderstanding </w:t>
      </w:r>
      <w:r w:rsidR="005D3BE2">
        <w:rPr>
          <w:rFonts w:ascii="Calibri" w:eastAsia="Calibri" w:hAnsi="Calibri" w:cs="Times New Roman"/>
          <w:sz w:val="24"/>
          <w:szCs w:val="24"/>
          <w:lang w:eastAsia="en-US"/>
        </w:rPr>
        <w:t xml:space="preserve">concerning notification of the death of retired dogs. </w:t>
      </w:r>
      <w:r>
        <w:rPr>
          <w:rFonts w:ascii="Calibri" w:eastAsia="Calibri" w:hAnsi="Calibri" w:cs="Times New Roman"/>
          <w:sz w:val="24"/>
          <w:szCs w:val="24"/>
          <w:lang w:eastAsia="en-US"/>
        </w:rPr>
        <w:t>He is now aware that deaths of retired greyhounds need to be notified to GRV</w:t>
      </w:r>
      <w:r w:rsidR="004D2FD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as well as deaths of active greyhounds. </w:t>
      </w:r>
    </w:p>
    <w:p w14:paraId="2DAC5F80" w14:textId="77777777" w:rsidR="00CE1C3B" w:rsidRPr="00CE1C3B" w:rsidRDefault="00CE1C3B" w:rsidP="00CE1C3B">
      <w:pPr>
        <w:pStyle w:val="ListParagraph"/>
        <w:rPr>
          <w:rFonts w:ascii="Calibri" w:eastAsia="Calibri" w:hAnsi="Calibri" w:cs="Times New Roman"/>
          <w:sz w:val="24"/>
          <w:szCs w:val="24"/>
          <w:lang w:eastAsia="en-US"/>
        </w:rPr>
      </w:pPr>
    </w:p>
    <w:p w14:paraId="3E67C2E3" w14:textId="11ECF3E8" w:rsidR="00CE1C3B" w:rsidRDefault="00CE1C3B" w:rsidP="00AA1A5F">
      <w:pPr>
        <w:pStyle w:val="ListParagraph"/>
        <w:numPr>
          <w:ilvl w:val="0"/>
          <w:numId w:val="32"/>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transgressions in </w:t>
      </w:r>
      <w:r w:rsidR="005D3BE2">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harges 2 and 3, arise out of the same sub-stratum of facts and involve a situation where it appears that Mr Wilson was not sufficiently careful to ensure that the correct forms had been sent to the right place. </w:t>
      </w:r>
    </w:p>
    <w:p w14:paraId="70DEA225" w14:textId="77777777" w:rsidR="00CE1C3B" w:rsidRPr="00CE1C3B" w:rsidRDefault="00CE1C3B" w:rsidP="00CE1C3B">
      <w:pPr>
        <w:pStyle w:val="ListParagraph"/>
        <w:rPr>
          <w:rFonts w:ascii="Calibri" w:eastAsia="Calibri" w:hAnsi="Calibri" w:cs="Times New Roman"/>
          <w:sz w:val="24"/>
          <w:szCs w:val="24"/>
          <w:lang w:eastAsia="en-US"/>
        </w:rPr>
      </w:pPr>
    </w:p>
    <w:p w14:paraId="3D2C8B09" w14:textId="1029ED96" w:rsidR="00CE1C3B" w:rsidRDefault="00CE1C3B" w:rsidP="00AA1A5F">
      <w:pPr>
        <w:pStyle w:val="ListParagraph"/>
        <w:numPr>
          <w:ilvl w:val="0"/>
          <w:numId w:val="32"/>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charges before the Tribunal are serious. In setting a penalty we take into account general and specific deterrence and the importance of the GRV keeping track of what happens to greyhounds to ensure the transparency of the industry and its commitment to animal welfare</w:t>
      </w:r>
      <w:r w:rsidR="005D3BE2">
        <w:rPr>
          <w:rFonts w:ascii="Calibri" w:eastAsia="Calibri" w:hAnsi="Calibri" w:cs="Times New Roman"/>
          <w:sz w:val="24"/>
          <w:szCs w:val="24"/>
          <w:lang w:eastAsia="en-US"/>
        </w:rPr>
        <w:t>. We</w:t>
      </w:r>
      <w:r>
        <w:rPr>
          <w:rFonts w:ascii="Calibri" w:eastAsia="Calibri" w:hAnsi="Calibri" w:cs="Times New Roman"/>
          <w:sz w:val="24"/>
          <w:szCs w:val="24"/>
          <w:lang w:eastAsia="en-US"/>
        </w:rPr>
        <w:t xml:space="preserve"> also take into account Mr Wilson’s guilty pleas, his good record over a long period of time training greyhounds and his co-operation with the Stewards. We f</w:t>
      </w:r>
      <w:r w:rsidR="004A50A0">
        <w:rPr>
          <w:rFonts w:ascii="Calibri" w:eastAsia="Calibri" w:hAnsi="Calibri" w:cs="Times New Roman"/>
          <w:sz w:val="24"/>
          <w:szCs w:val="24"/>
          <w:lang w:eastAsia="en-US"/>
        </w:rPr>
        <w:t>urther take into account recent penalties in two like cases</w:t>
      </w:r>
      <w:r w:rsidR="004D2FD2">
        <w:rPr>
          <w:rFonts w:ascii="Calibri" w:eastAsia="Calibri" w:hAnsi="Calibri" w:cs="Times New Roman"/>
          <w:sz w:val="24"/>
          <w:szCs w:val="24"/>
          <w:lang w:eastAsia="en-US"/>
        </w:rPr>
        <w:t>,</w:t>
      </w:r>
      <w:r w:rsidR="004A50A0">
        <w:rPr>
          <w:rFonts w:ascii="Calibri" w:eastAsia="Calibri" w:hAnsi="Calibri" w:cs="Times New Roman"/>
          <w:sz w:val="24"/>
          <w:szCs w:val="24"/>
          <w:lang w:eastAsia="en-US"/>
        </w:rPr>
        <w:t xml:space="preserve"> in</w:t>
      </w:r>
      <w:r w:rsidR="00C86D99">
        <w:rPr>
          <w:rFonts w:ascii="Calibri" w:eastAsia="Calibri" w:hAnsi="Calibri" w:cs="Times New Roman"/>
          <w:sz w:val="24"/>
          <w:szCs w:val="24"/>
          <w:lang w:eastAsia="en-US"/>
        </w:rPr>
        <w:t>cluding</w:t>
      </w:r>
      <w:r w:rsidR="004A50A0">
        <w:rPr>
          <w:rFonts w:ascii="Calibri" w:eastAsia="Calibri" w:hAnsi="Calibri" w:cs="Times New Roman"/>
          <w:sz w:val="24"/>
          <w:szCs w:val="24"/>
          <w:lang w:eastAsia="en-US"/>
        </w:rPr>
        <w:t xml:space="preserve"> that of </w:t>
      </w:r>
      <w:proofErr w:type="spellStart"/>
      <w:r w:rsidR="004A50A0">
        <w:rPr>
          <w:rFonts w:ascii="Calibri" w:eastAsia="Calibri" w:hAnsi="Calibri" w:cs="Times New Roman"/>
          <w:sz w:val="24"/>
          <w:szCs w:val="24"/>
          <w:lang w:eastAsia="en-US"/>
        </w:rPr>
        <w:t>Triaca</w:t>
      </w:r>
      <w:proofErr w:type="spellEnd"/>
      <w:r w:rsidR="004A50A0">
        <w:rPr>
          <w:rFonts w:ascii="Calibri" w:eastAsia="Calibri" w:hAnsi="Calibri" w:cs="Times New Roman"/>
          <w:sz w:val="24"/>
          <w:szCs w:val="24"/>
          <w:lang w:eastAsia="en-US"/>
        </w:rPr>
        <w:t>.</w:t>
      </w:r>
    </w:p>
    <w:p w14:paraId="050E2E83" w14:textId="77777777" w:rsidR="004A50A0" w:rsidRPr="004A50A0" w:rsidRDefault="004A50A0" w:rsidP="004A50A0">
      <w:pPr>
        <w:pStyle w:val="ListParagraph"/>
        <w:rPr>
          <w:rFonts w:ascii="Calibri" w:eastAsia="Calibri" w:hAnsi="Calibri" w:cs="Times New Roman"/>
          <w:sz w:val="24"/>
          <w:szCs w:val="24"/>
          <w:lang w:eastAsia="en-US"/>
        </w:rPr>
      </w:pPr>
    </w:p>
    <w:p w14:paraId="161A2BC7" w14:textId="44FEF09C" w:rsidR="004A50A0" w:rsidRDefault="004A50A0" w:rsidP="00AA1A5F">
      <w:pPr>
        <w:pStyle w:val="ListParagraph"/>
        <w:numPr>
          <w:ilvl w:val="0"/>
          <w:numId w:val="32"/>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w:t>
      </w:r>
      <w:r w:rsidR="002D0625">
        <w:rPr>
          <w:rFonts w:ascii="Calibri" w:eastAsia="Calibri" w:hAnsi="Calibri" w:cs="Times New Roman"/>
          <w:sz w:val="24"/>
          <w:szCs w:val="24"/>
          <w:lang w:eastAsia="en-US"/>
        </w:rPr>
        <w:t>C</w:t>
      </w:r>
      <w:r>
        <w:rPr>
          <w:rFonts w:ascii="Calibri" w:eastAsia="Calibri" w:hAnsi="Calibri" w:cs="Times New Roman"/>
          <w:sz w:val="24"/>
          <w:szCs w:val="24"/>
          <w:lang w:eastAsia="en-US"/>
        </w:rPr>
        <w:t>harge 1</w:t>
      </w:r>
      <w:r w:rsidR="004D2FD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we impose a suspension of 3 months and impose a $1,000 fine. We impose the same penalties on each of the 4 remaining </w:t>
      </w:r>
      <w:proofErr w:type="gramStart"/>
      <w:r>
        <w:rPr>
          <w:rFonts w:ascii="Calibri" w:eastAsia="Calibri" w:hAnsi="Calibri" w:cs="Times New Roman"/>
          <w:sz w:val="24"/>
          <w:szCs w:val="24"/>
          <w:lang w:eastAsia="en-US"/>
        </w:rPr>
        <w:t>charges, but</w:t>
      </w:r>
      <w:proofErr w:type="gramEnd"/>
      <w:r>
        <w:rPr>
          <w:rFonts w:ascii="Calibri" w:eastAsia="Calibri" w:hAnsi="Calibri" w:cs="Times New Roman"/>
          <w:sz w:val="24"/>
          <w:szCs w:val="24"/>
          <w:lang w:eastAsia="en-US"/>
        </w:rPr>
        <w:t xml:space="preserve"> make each of them wholly concurrent with the penalty on charge 1. We distinguish the case of </w:t>
      </w:r>
      <w:proofErr w:type="spellStart"/>
      <w:r>
        <w:rPr>
          <w:rFonts w:ascii="Calibri" w:eastAsia="Calibri" w:hAnsi="Calibri" w:cs="Times New Roman"/>
          <w:sz w:val="24"/>
          <w:szCs w:val="24"/>
          <w:lang w:eastAsia="en-US"/>
        </w:rPr>
        <w:t>Triaca</w:t>
      </w:r>
      <w:proofErr w:type="spellEnd"/>
      <w:r>
        <w:rPr>
          <w:rFonts w:ascii="Calibri" w:eastAsia="Calibri" w:hAnsi="Calibri" w:cs="Times New Roman"/>
          <w:sz w:val="24"/>
          <w:szCs w:val="24"/>
          <w:lang w:eastAsia="en-US"/>
        </w:rPr>
        <w:t xml:space="preserve">, where that trainer failed to </w:t>
      </w:r>
      <w:r w:rsidR="001E7576">
        <w:rPr>
          <w:rFonts w:ascii="Calibri" w:eastAsia="Calibri" w:hAnsi="Calibri" w:cs="Times New Roman"/>
          <w:sz w:val="24"/>
          <w:szCs w:val="24"/>
          <w:lang w:eastAsia="en-US"/>
        </w:rPr>
        <w:t>attend the hearing and was completely defiant of the entire process and f</w:t>
      </w:r>
      <w:r w:rsidR="00C86D99">
        <w:rPr>
          <w:rFonts w:ascii="Calibri" w:eastAsia="Calibri" w:hAnsi="Calibri" w:cs="Times New Roman"/>
          <w:sz w:val="24"/>
          <w:szCs w:val="24"/>
          <w:lang w:eastAsia="en-US"/>
        </w:rPr>
        <w:t>ac</w:t>
      </w:r>
      <w:r w:rsidR="001E7576">
        <w:rPr>
          <w:rFonts w:ascii="Calibri" w:eastAsia="Calibri" w:hAnsi="Calibri" w:cs="Times New Roman"/>
          <w:sz w:val="24"/>
          <w:szCs w:val="24"/>
          <w:lang w:eastAsia="en-US"/>
        </w:rPr>
        <w:t>ed other serious charges. We are aware that Mr Wilson has compiled with this Rule in the past and h</w:t>
      </w:r>
      <w:r w:rsidR="00C86D99">
        <w:rPr>
          <w:rFonts w:ascii="Calibri" w:eastAsia="Calibri" w:hAnsi="Calibri" w:cs="Times New Roman"/>
          <w:sz w:val="24"/>
          <w:szCs w:val="24"/>
          <w:lang w:eastAsia="en-US"/>
        </w:rPr>
        <w:t>i</w:t>
      </w:r>
      <w:r w:rsidR="001E7576">
        <w:rPr>
          <w:rFonts w:ascii="Calibri" w:eastAsia="Calibri" w:hAnsi="Calibri" w:cs="Times New Roman"/>
          <w:sz w:val="24"/>
          <w:szCs w:val="24"/>
          <w:lang w:eastAsia="en-US"/>
        </w:rPr>
        <w:t>s more recent non</w:t>
      </w:r>
      <w:r w:rsidR="004D2FD2">
        <w:rPr>
          <w:rFonts w:ascii="Calibri" w:eastAsia="Calibri" w:hAnsi="Calibri" w:cs="Times New Roman"/>
          <w:sz w:val="24"/>
          <w:szCs w:val="24"/>
          <w:lang w:eastAsia="en-US"/>
        </w:rPr>
        <w:t>-</w:t>
      </w:r>
      <w:r w:rsidR="001E7576">
        <w:rPr>
          <w:rFonts w:ascii="Calibri" w:eastAsia="Calibri" w:hAnsi="Calibri" w:cs="Times New Roman"/>
          <w:sz w:val="24"/>
          <w:szCs w:val="24"/>
          <w:lang w:eastAsia="en-US"/>
        </w:rPr>
        <w:t>compliance as demonstrated in this proceeding is regrettable</w:t>
      </w:r>
      <w:r w:rsidR="004D2FD2">
        <w:rPr>
          <w:rFonts w:ascii="Calibri" w:eastAsia="Calibri" w:hAnsi="Calibri" w:cs="Times New Roman"/>
          <w:sz w:val="24"/>
          <w:szCs w:val="24"/>
          <w:lang w:eastAsia="en-US"/>
        </w:rPr>
        <w:t>. N</w:t>
      </w:r>
      <w:r w:rsidR="00C86D99">
        <w:rPr>
          <w:rFonts w:ascii="Calibri" w:eastAsia="Calibri" w:hAnsi="Calibri" w:cs="Times New Roman"/>
          <w:sz w:val="24"/>
          <w:szCs w:val="24"/>
          <w:lang w:eastAsia="en-US"/>
        </w:rPr>
        <w:t xml:space="preserve">o doubt </w:t>
      </w:r>
      <w:r w:rsidR="001E7576">
        <w:rPr>
          <w:rFonts w:ascii="Calibri" w:eastAsia="Calibri" w:hAnsi="Calibri" w:cs="Times New Roman"/>
          <w:sz w:val="24"/>
          <w:szCs w:val="24"/>
          <w:lang w:eastAsia="en-US"/>
        </w:rPr>
        <w:t>he with learn from those mistakes</w:t>
      </w:r>
      <w:r w:rsidR="004D2FD2">
        <w:rPr>
          <w:rFonts w:ascii="Calibri" w:eastAsia="Calibri" w:hAnsi="Calibri" w:cs="Times New Roman"/>
          <w:sz w:val="24"/>
          <w:szCs w:val="24"/>
          <w:lang w:eastAsia="en-US"/>
        </w:rPr>
        <w:t>,</w:t>
      </w:r>
      <w:r w:rsidR="001E7576">
        <w:rPr>
          <w:rFonts w:ascii="Calibri" w:eastAsia="Calibri" w:hAnsi="Calibri" w:cs="Times New Roman"/>
          <w:sz w:val="24"/>
          <w:szCs w:val="24"/>
          <w:lang w:eastAsia="en-US"/>
        </w:rPr>
        <w:t xml:space="preserve"> </w:t>
      </w:r>
      <w:r w:rsidR="00C86D99">
        <w:rPr>
          <w:rFonts w:ascii="Calibri" w:eastAsia="Calibri" w:hAnsi="Calibri" w:cs="Times New Roman"/>
          <w:sz w:val="24"/>
          <w:szCs w:val="24"/>
          <w:lang w:eastAsia="en-US"/>
        </w:rPr>
        <w:t xml:space="preserve">being </w:t>
      </w:r>
      <w:r w:rsidR="001E7576">
        <w:rPr>
          <w:rFonts w:ascii="Calibri" w:eastAsia="Calibri" w:hAnsi="Calibri" w:cs="Times New Roman"/>
          <w:sz w:val="24"/>
          <w:szCs w:val="24"/>
          <w:lang w:eastAsia="en-US"/>
        </w:rPr>
        <w:t>a person with an</w:t>
      </w:r>
      <w:r w:rsidR="00C86D99">
        <w:rPr>
          <w:rFonts w:ascii="Calibri" w:eastAsia="Calibri" w:hAnsi="Calibri" w:cs="Times New Roman"/>
          <w:sz w:val="24"/>
          <w:szCs w:val="24"/>
          <w:lang w:eastAsia="en-US"/>
        </w:rPr>
        <w:t xml:space="preserve"> otherwise</w:t>
      </w:r>
      <w:r w:rsidR="001E7576">
        <w:rPr>
          <w:rFonts w:ascii="Calibri" w:eastAsia="Calibri" w:hAnsi="Calibri" w:cs="Times New Roman"/>
          <w:sz w:val="24"/>
          <w:szCs w:val="24"/>
          <w:lang w:eastAsia="en-US"/>
        </w:rPr>
        <w:t xml:space="preserve"> </w:t>
      </w:r>
      <w:r w:rsidR="00C86D99">
        <w:rPr>
          <w:rFonts w:ascii="Calibri" w:eastAsia="Calibri" w:hAnsi="Calibri" w:cs="Times New Roman"/>
          <w:sz w:val="24"/>
          <w:szCs w:val="24"/>
          <w:lang w:eastAsia="en-US"/>
        </w:rPr>
        <w:t xml:space="preserve">exemplary </w:t>
      </w:r>
      <w:r w:rsidR="001E7576">
        <w:rPr>
          <w:rFonts w:ascii="Calibri" w:eastAsia="Calibri" w:hAnsi="Calibri" w:cs="Times New Roman"/>
          <w:sz w:val="24"/>
          <w:szCs w:val="24"/>
          <w:lang w:eastAsia="en-US"/>
        </w:rPr>
        <w:t xml:space="preserve">record over a long period as a trainer. The suspension imposed today shall commence immediately. </w:t>
      </w:r>
    </w:p>
    <w:p w14:paraId="4E2823A2" w14:textId="77777777" w:rsidR="002D0625" w:rsidRPr="002D0625" w:rsidRDefault="002D0625" w:rsidP="002D0625">
      <w:pPr>
        <w:spacing w:line="259" w:lineRule="auto"/>
        <w:jc w:val="both"/>
        <w:rPr>
          <w:rFonts w:ascii="Calibri" w:eastAsia="Calibri" w:hAnsi="Calibri" w:cs="Times New Roman"/>
          <w:sz w:val="24"/>
          <w:szCs w:val="24"/>
          <w:lang w:eastAsia="en-US"/>
        </w:rPr>
      </w:pPr>
    </w:p>
    <w:p w14:paraId="6D5F4BEB" w14:textId="77777777" w:rsidR="00524AF8" w:rsidRPr="00141826" w:rsidRDefault="00524AF8"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334D0E70" w:rsidR="00C20200" w:rsidRDefault="00DF3829"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4836" w14:textId="77777777" w:rsidR="008C2C10" w:rsidRDefault="008C2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22152" w:rsidRPr="0080492F" w:rsidRDefault="00122152" w:rsidP="00CF0999">
    <w:pPr>
      <w:rPr>
        <w:rFonts w:ascii="Calibri" w:hAnsi="Calibri" w:cs="Calibri"/>
      </w:rPr>
    </w:pPr>
    <w:r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DC6A" w14:textId="77777777" w:rsidR="008C2C10" w:rsidRDefault="008C2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77777777" w:rsidR="008C2C10" w:rsidRDefault="008C2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70314"/>
    <w:multiLevelType w:val="hybridMultilevel"/>
    <w:tmpl w:val="014638F6"/>
    <w:lvl w:ilvl="0" w:tplc="B9382CE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553D7F"/>
    <w:multiLevelType w:val="hybridMultilevel"/>
    <w:tmpl w:val="CF101C5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0BF03633"/>
    <w:multiLevelType w:val="hybridMultilevel"/>
    <w:tmpl w:val="72C8F99C"/>
    <w:lvl w:ilvl="0" w:tplc="729AFD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C0637A"/>
    <w:multiLevelType w:val="hybridMultilevel"/>
    <w:tmpl w:val="5F5229AE"/>
    <w:lvl w:ilvl="0" w:tplc="BBC63B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635356"/>
    <w:multiLevelType w:val="hybridMultilevel"/>
    <w:tmpl w:val="81C608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D5E39F2"/>
    <w:multiLevelType w:val="hybridMultilevel"/>
    <w:tmpl w:val="6A2459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38037BB1"/>
    <w:multiLevelType w:val="hybridMultilevel"/>
    <w:tmpl w:val="F3582E8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7E00FD"/>
    <w:multiLevelType w:val="hybridMultilevel"/>
    <w:tmpl w:val="308E0D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DC6461"/>
    <w:multiLevelType w:val="hybridMultilevel"/>
    <w:tmpl w:val="6E08AA64"/>
    <w:lvl w:ilvl="0" w:tplc="4DDC5984">
      <w:numFmt w:val="bullet"/>
      <w:lvlText w:val="-"/>
      <w:lvlJc w:val="left"/>
      <w:pPr>
        <w:ind w:left="3981" w:hanging="360"/>
      </w:pPr>
      <w:rPr>
        <w:rFonts w:ascii="Calibri" w:eastAsia="Times New Roman" w:hAnsi="Calibri" w:cs="Arial" w:hint="default"/>
      </w:rPr>
    </w:lvl>
    <w:lvl w:ilvl="1" w:tplc="0C090003" w:tentative="1">
      <w:start w:val="1"/>
      <w:numFmt w:val="bullet"/>
      <w:lvlText w:val="o"/>
      <w:lvlJc w:val="left"/>
      <w:pPr>
        <w:ind w:left="4701" w:hanging="360"/>
      </w:pPr>
      <w:rPr>
        <w:rFonts w:ascii="Courier New" w:hAnsi="Courier New" w:cs="Courier New" w:hint="default"/>
      </w:rPr>
    </w:lvl>
    <w:lvl w:ilvl="2" w:tplc="0C090005" w:tentative="1">
      <w:start w:val="1"/>
      <w:numFmt w:val="bullet"/>
      <w:lvlText w:val=""/>
      <w:lvlJc w:val="left"/>
      <w:pPr>
        <w:ind w:left="5421" w:hanging="360"/>
      </w:pPr>
      <w:rPr>
        <w:rFonts w:ascii="Wingdings" w:hAnsi="Wingdings" w:hint="default"/>
      </w:rPr>
    </w:lvl>
    <w:lvl w:ilvl="3" w:tplc="0C090001" w:tentative="1">
      <w:start w:val="1"/>
      <w:numFmt w:val="bullet"/>
      <w:lvlText w:val=""/>
      <w:lvlJc w:val="left"/>
      <w:pPr>
        <w:ind w:left="6141" w:hanging="360"/>
      </w:pPr>
      <w:rPr>
        <w:rFonts w:ascii="Symbol" w:hAnsi="Symbol" w:hint="default"/>
      </w:rPr>
    </w:lvl>
    <w:lvl w:ilvl="4" w:tplc="0C090003" w:tentative="1">
      <w:start w:val="1"/>
      <w:numFmt w:val="bullet"/>
      <w:lvlText w:val="o"/>
      <w:lvlJc w:val="left"/>
      <w:pPr>
        <w:ind w:left="6861" w:hanging="360"/>
      </w:pPr>
      <w:rPr>
        <w:rFonts w:ascii="Courier New" w:hAnsi="Courier New" w:cs="Courier New" w:hint="default"/>
      </w:rPr>
    </w:lvl>
    <w:lvl w:ilvl="5" w:tplc="0C090005" w:tentative="1">
      <w:start w:val="1"/>
      <w:numFmt w:val="bullet"/>
      <w:lvlText w:val=""/>
      <w:lvlJc w:val="left"/>
      <w:pPr>
        <w:ind w:left="7581" w:hanging="360"/>
      </w:pPr>
      <w:rPr>
        <w:rFonts w:ascii="Wingdings" w:hAnsi="Wingdings" w:hint="default"/>
      </w:rPr>
    </w:lvl>
    <w:lvl w:ilvl="6" w:tplc="0C090001" w:tentative="1">
      <w:start w:val="1"/>
      <w:numFmt w:val="bullet"/>
      <w:lvlText w:val=""/>
      <w:lvlJc w:val="left"/>
      <w:pPr>
        <w:ind w:left="8301" w:hanging="360"/>
      </w:pPr>
      <w:rPr>
        <w:rFonts w:ascii="Symbol" w:hAnsi="Symbol" w:hint="default"/>
      </w:rPr>
    </w:lvl>
    <w:lvl w:ilvl="7" w:tplc="0C090003" w:tentative="1">
      <w:start w:val="1"/>
      <w:numFmt w:val="bullet"/>
      <w:lvlText w:val="o"/>
      <w:lvlJc w:val="left"/>
      <w:pPr>
        <w:ind w:left="9021" w:hanging="360"/>
      </w:pPr>
      <w:rPr>
        <w:rFonts w:ascii="Courier New" w:hAnsi="Courier New" w:cs="Courier New" w:hint="default"/>
      </w:rPr>
    </w:lvl>
    <w:lvl w:ilvl="8" w:tplc="0C090005" w:tentative="1">
      <w:start w:val="1"/>
      <w:numFmt w:val="bullet"/>
      <w:lvlText w:val=""/>
      <w:lvlJc w:val="left"/>
      <w:pPr>
        <w:ind w:left="9741" w:hanging="360"/>
      </w:pPr>
      <w:rPr>
        <w:rFonts w:ascii="Wingdings" w:hAnsi="Wingdings" w:hint="default"/>
      </w:rPr>
    </w:lvl>
  </w:abstractNum>
  <w:abstractNum w:abstractNumId="24"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DC06E4"/>
    <w:multiLevelType w:val="hybridMultilevel"/>
    <w:tmpl w:val="E6063B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60B26457"/>
    <w:multiLevelType w:val="hybridMultilevel"/>
    <w:tmpl w:val="4E44D5B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63075365"/>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1" w15:restartNumberingAfterBreak="0">
    <w:nsid w:val="6441703F"/>
    <w:multiLevelType w:val="hybridMultilevel"/>
    <w:tmpl w:val="F948059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7211B3B"/>
    <w:multiLevelType w:val="hybridMultilevel"/>
    <w:tmpl w:val="96CA706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80C55C7"/>
    <w:multiLevelType w:val="hybridMultilevel"/>
    <w:tmpl w:val="EB74864E"/>
    <w:lvl w:ilvl="0" w:tplc="4DDC5984">
      <w:numFmt w:val="bullet"/>
      <w:lvlText w:val="-"/>
      <w:lvlJc w:val="left"/>
      <w:pPr>
        <w:ind w:left="3839" w:hanging="360"/>
      </w:pPr>
      <w:rPr>
        <w:rFonts w:ascii="Calibri" w:eastAsia="Times New Roman" w:hAnsi="Calibri" w:cs="Aria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4"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5949C7"/>
    <w:multiLevelType w:val="hybridMultilevel"/>
    <w:tmpl w:val="466C2746"/>
    <w:lvl w:ilvl="0" w:tplc="31422B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0"/>
  </w:num>
  <w:num w:numId="2">
    <w:abstractNumId w:val="18"/>
  </w:num>
  <w:num w:numId="3">
    <w:abstractNumId w:val="10"/>
  </w:num>
  <w:num w:numId="4">
    <w:abstractNumId w:val="24"/>
  </w:num>
  <w:num w:numId="5">
    <w:abstractNumId w:val="26"/>
  </w:num>
  <w:num w:numId="6">
    <w:abstractNumId w:val="13"/>
  </w:num>
  <w:num w:numId="7">
    <w:abstractNumId w:val="9"/>
  </w:num>
  <w:num w:numId="8">
    <w:abstractNumId w:val="11"/>
  </w:num>
  <w:num w:numId="9">
    <w:abstractNumId w:val="7"/>
  </w:num>
  <w:num w:numId="10">
    <w:abstractNumId w:val="3"/>
  </w:num>
  <w:num w:numId="11">
    <w:abstractNumId w:val="21"/>
  </w:num>
  <w:num w:numId="12">
    <w:abstractNumId w:val="22"/>
  </w:num>
  <w:num w:numId="13">
    <w:abstractNumId w:val="34"/>
  </w:num>
  <w:num w:numId="14">
    <w:abstractNumId w:val="15"/>
  </w:num>
  <w:num w:numId="15">
    <w:abstractNumId w:val="30"/>
  </w:num>
  <w:num w:numId="16">
    <w:abstractNumId w:val="12"/>
  </w:num>
  <w:num w:numId="17">
    <w:abstractNumId w:val="2"/>
  </w:num>
  <w:num w:numId="18">
    <w:abstractNumId w:val="36"/>
  </w:num>
  <w:num w:numId="19">
    <w:abstractNumId w:val="27"/>
  </w:num>
  <w:num w:numId="20">
    <w:abstractNumId w:val="1"/>
  </w:num>
  <w:num w:numId="21">
    <w:abstractNumId w:val="8"/>
  </w:num>
  <w:num w:numId="22">
    <w:abstractNumId w:val="31"/>
  </w:num>
  <w:num w:numId="23">
    <w:abstractNumId w:val="4"/>
  </w:num>
  <w:num w:numId="24">
    <w:abstractNumId w:val="23"/>
  </w:num>
  <w:num w:numId="25">
    <w:abstractNumId w:val="14"/>
  </w:num>
  <w:num w:numId="26">
    <w:abstractNumId w:val="33"/>
  </w:num>
  <w:num w:numId="27">
    <w:abstractNumId w:val="32"/>
  </w:num>
  <w:num w:numId="28">
    <w:abstractNumId w:val="28"/>
  </w:num>
  <w:num w:numId="29">
    <w:abstractNumId w:val="19"/>
  </w:num>
  <w:num w:numId="30">
    <w:abstractNumId w:val="16"/>
  </w:num>
  <w:num w:numId="31">
    <w:abstractNumId w:val="17"/>
  </w:num>
  <w:num w:numId="32">
    <w:abstractNumId w:val="25"/>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6"/>
  </w:num>
  <w:num w:numId="36">
    <w:abstractNumId w:val="5"/>
  </w:num>
  <w:num w:numId="37">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8D2"/>
    <w:rsid w:val="00014AE3"/>
    <w:rsid w:val="0001544F"/>
    <w:rsid w:val="00016B45"/>
    <w:rsid w:val="000215EA"/>
    <w:rsid w:val="0003160D"/>
    <w:rsid w:val="00032590"/>
    <w:rsid w:val="00033C3A"/>
    <w:rsid w:val="000350FA"/>
    <w:rsid w:val="00042F7B"/>
    <w:rsid w:val="000506C1"/>
    <w:rsid w:val="000511A7"/>
    <w:rsid w:val="000576F4"/>
    <w:rsid w:val="000642AD"/>
    <w:rsid w:val="000717EB"/>
    <w:rsid w:val="00071F3E"/>
    <w:rsid w:val="00073C6A"/>
    <w:rsid w:val="00085993"/>
    <w:rsid w:val="00086ADA"/>
    <w:rsid w:val="00087694"/>
    <w:rsid w:val="00087EA5"/>
    <w:rsid w:val="00090522"/>
    <w:rsid w:val="000934F0"/>
    <w:rsid w:val="00095A93"/>
    <w:rsid w:val="000A04DF"/>
    <w:rsid w:val="000A4CB3"/>
    <w:rsid w:val="000B5E53"/>
    <w:rsid w:val="000C05F5"/>
    <w:rsid w:val="000C453B"/>
    <w:rsid w:val="000C73F9"/>
    <w:rsid w:val="000E5309"/>
    <w:rsid w:val="000E5956"/>
    <w:rsid w:val="000E719A"/>
    <w:rsid w:val="000F5A17"/>
    <w:rsid w:val="00100F14"/>
    <w:rsid w:val="001010DD"/>
    <w:rsid w:val="00105417"/>
    <w:rsid w:val="0012029D"/>
    <w:rsid w:val="001203CF"/>
    <w:rsid w:val="00120936"/>
    <w:rsid w:val="00122152"/>
    <w:rsid w:val="0013537F"/>
    <w:rsid w:val="001372AC"/>
    <w:rsid w:val="00141826"/>
    <w:rsid w:val="00142AF8"/>
    <w:rsid w:val="001459C3"/>
    <w:rsid w:val="00145A3A"/>
    <w:rsid w:val="001530AD"/>
    <w:rsid w:val="00155CA4"/>
    <w:rsid w:val="001570C5"/>
    <w:rsid w:val="00157154"/>
    <w:rsid w:val="00165E82"/>
    <w:rsid w:val="00166051"/>
    <w:rsid w:val="00172608"/>
    <w:rsid w:val="00173AEA"/>
    <w:rsid w:val="00174512"/>
    <w:rsid w:val="00180EA0"/>
    <w:rsid w:val="00182F21"/>
    <w:rsid w:val="0018346D"/>
    <w:rsid w:val="0018392B"/>
    <w:rsid w:val="00183BDB"/>
    <w:rsid w:val="00190E88"/>
    <w:rsid w:val="00194944"/>
    <w:rsid w:val="001A0F1A"/>
    <w:rsid w:val="001A2522"/>
    <w:rsid w:val="001B0C9E"/>
    <w:rsid w:val="001B7201"/>
    <w:rsid w:val="001B7549"/>
    <w:rsid w:val="001C0756"/>
    <w:rsid w:val="001C2886"/>
    <w:rsid w:val="001C5CAD"/>
    <w:rsid w:val="001D5EA1"/>
    <w:rsid w:val="001E06A4"/>
    <w:rsid w:val="001E7576"/>
    <w:rsid w:val="001F2C2E"/>
    <w:rsid w:val="001F4FF6"/>
    <w:rsid w:val="00203133"/>
    <w:rsid w:val="00206AF3"/>
    <w:rsid w:val="00207662"/>
    <w:rsid w:val="00210EC7"/>
    <w:rsid w:val="0021172F"/>
    <w:rsid w:val="00214575"/>
    <w:rsid w:val="00214EDC"/>
    <w:rsid w:val="0022171A"/>
    <w:rsid w:val="00227E7F"/>
    <w:rsid w:val="00227EC3"/>
    <w:rsid w:val="002319B4"/>
    <w:rsid w:val="002340BA"/>
    <w:rsid w:val="00235333"/>
    <w:rsid w:val="00237626"/>
    <w:rsid w:val="00241468"/>
    <w:rsid w:val="002430FD"/>
    <w:rsid w:val="00245238"/>
    <w:rsid w:val="00247C5B"/>
    <w:rsid w:val="00252460"/>
    <w:rsid w:val="00255CC4"/>
    <w:rsid w:val="00262F34"/>
    <w:rsid w:val="00264FD4"/>
    <w:rsid w:val="0026660A"/>
    <w:rsid w:val="00266D6D"/>
    <w:rsid w:val="00274DBF"/>
    <w:rsid w:val="00276723"/>
    <w:rsid w:val="00277913"/>
    <w:rsid w:val="00277B35"/>
    <w:rsid w:val="002813FF"/>
    <w:rsid w:val="00281955"/>
    <w:rsid w:val="00284C5D"/>
    <w:rsid w:val="00296998"/>
    <w:rsid w:val="002A0B84"/>
    <w:rsid w:val="002A5376"/>
    <w:rsid w:val="002C570F"/>
    <w:rsid w:val="002C65C0"/>
    <w:rsid w:val="002C6BB3"/>
    <w:rsid w:val="002D0625"/>
    <w:rsid w:val="002D1DBB"/>
    <w:rsid w:val="002D3BE7"/>
    <w:rsid w:val="002E0FE7"/>
    <w:rsid w:val="002E16AB"/>
    <w:rsid w:val="002E22BA"/>
    <w:rsid w:val="002E56DC"/>
    <w:rsid w:val="002F04A9"/>
    <w:rsid w:val="002F50B0"/>
    <w:rsid w:val="002F6965"/>
    <w:rsid w:val="002F7434"/>
    <w:rsid w:val="00300B90"/>
    <w:rsid w:val="00305A16"/>
    <w:rsid w:val="00312EDB"/>
    <w:rsid w:val="00316002"/>
    <w:rsid w:val="0032538F"/>
    <w:rsid w:val="00326038"/>
    <w:rsid w:val="00326450"/>
    <w:rsid w:val="00335102"/>
    <w:rsid w:val="0033590C"/>
    <w:rsid w:val="003362D8"/>
    <w:rsid w:val="0034047B"/>
    <w:rsid w:val="00344B4E"/>
    <w:rsid w:val="003450A9"/>
    <w:rsid w:val="00345DD8"/>
    <w:rsid w:val="00346007"/>
    <w:rsid w:val="0035135C"/>
    <w:rsid w:val="003613B3"/>
    <w:rsid w:val="0036323A"/>
    <w:rsid w:val="00363FDA"/>
    <w:rsid w:val="003648BE"/>
    <w:rsid w:val="003657A6"/>
    <w:rsid w:val="00370738"/>
    <w:rsid w:val="00371DB0"/>
    <w:rsid w:val="00374C2A"/>
    <w:rsid w:val="00375251"/>
    <w:rsid w:val="0037568F"/>
    <w:rsid w:val="003758D2"/>
    <w:rsid w:val="00377F4D"/>
    <w:rsid w:val="003846AB"/>
    <w:rsid w:val="00384909"/>
    <w:rsid w:val="00384D77"/>
    <w:rsid w:val="00386422"/>
    <w:rsid w:val="0038677C"/>
    <w:rsid w:val="003875DE"/>
    <w:rsid w:val="003904DC"/>
    <w:rsid w:val="003A17CB"/>
    <w:rsid w:val="003A49AA"/>
    <w:rsid w:val="003A4A8C"/>
    <w:rsid w:val="003A53E6"/>
    <w:rsid w:val="003B5315"/>
    <w:rsid w:val="003B5657"/>
    <w:rsid w:val="003B61CD"/>
    <w:rsid w:val="003B7142"/>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10DE"/>
    <w:rsid w:val="004348B4"/>
    <w:rsid w:val="00434C95"/>
    <w:rsid w:val="004408CB"/>
    <w:rsid w:val="004435FB"/>
    <w:rsid w:val="00451B7E"/>
    <w:rsid w:val="00454090"/>
    <w:rsid w:val="00454B49"/>
    <w:rsid w:val="004559F1"/>
    <w:rsid w:val="00456518"/>
    <w:rsid w:val="00456D8B"/>
    <w:rsid w:val="004609CC"/>
    <w:rsid w:val="00461A89"/>
    <w:rsid w:val="00471D5C"/>
    <w:rsid w:val="00473D0D"/>
    <w:rsid w:val="0047776C"/>
    <w:rsid w:val="00480874"/>
    <w:rsid w:val="00484227"/>
    <w:rsid w:val="00491007"/>
    <w:rsid w:val="0049338D"/>
    <w:rsid w:val="00493E50"/>
    <w:rsid w:val="00494752"/>
    <w:rsid w:val="00495519"/>
    <w:rsid w:val="00495926"/>
    <w:rsid w:val="004A066E"/>
    <w:rsid w:val="004A0CEB"/>
    <w:rsid w:val="004A103B"/>
    <w:rsid w:val="004A3FBE"/>
    <w:rsid w:val="004A50A0"/>
    <w:rsid w:val="004A5123"/>
    <w:rsid w:val="004A729B"/>
    <w:rsid w:val="004A7BBC"/>
    <w:rsid w:val="004B2C80"/>
    <w:rsid w:val="004B53F3"/>
    <w:rsid w:val="004B59AA"/>
    <w:rsid w:val="004C034A"/>
    <w:rsid w:val="004C433B"/>
    <w:rsid w:val="004D1D37"/>
    <w:rsid w:val="004D2FD2"/>
    <w:rsid w:val="004D6D59"/>
    <w:rsid w:val="004D758C"/>
    <w:rsid w:val="004D7701"/>
    <w:rsid w:val="004F3374"/>
    <w:rsid w:val="004F338D"/>
    <w:rsid w:val="004F4CC2"/>
    <w:rsid w:val="004F6703"/>
    <w:rsid w:val="005044B5"/>
    <w:rsid w:val="005045A4"/>
    <w:rsid w:val="00505BCA"/>
    <w:rsid w:val="00512165"/>
    <w:rsid w:val="005169FE"/>
    <w:rsid w:val="00524424"/>
    <w:rsid w:val="005249A7"/>
    <w:rsid w:val="00524AF8"/>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7EE4"/>
    <w:rsid w:val="005711C5"/>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13"/>
    <w:rsid w:val="005D091A"/>
    <w:rsid w:val="005D2268"/>
    <w:rsid w:val="005D3BE2"/>
    <w:rsid w:val="005D3BED"/>
    <w:rsid w:val="005D47E5"/>
    <w:rsid w:val="005E040F"/>
    <w:rsid w:val="005E2302"/>
    <w:rsid w:val="005E45E8"/>
    <w:rsid w:val="005E6C7E"/>
    <w:rsid w:val="005F1DBC"/>
    <w:rsid w:val="005F2D75"/>
    <w:rsid w:val="005F32BD"/>
    <w:rsid w:val="005F6DA5"/>
    <w:rsid w:val="0060363F"/>
    <w:rsid w:val="00603F36"/>
    <w:rsid w:val="00611F17"/>
    <w:rsid w:val="00615788"/>
    <w:rsid w:val="00620923"/>
    <w:rsid w:val="00623FAF"/>
    <w:rsid w:val="00627E7B"/>
    <w:rsid w:val="0063618E"/>
    <w:rsid w:val="00636D36"/>
    <w:rsid w:val="00636EFB"/>
    <w:rsid w:val="006372F9"/>
    <w:rsid w:val="00650664"/>
    <w:rsid w:val="0065401A"/>
    <w:rsid w:val="0065462D"/>
    <w:rsid w:val="00655DEE"/>
    <w:rsid w:val="006649F5"/>
    <w:rsid w:val="00665212"/>
    <w:rsid w:val="006653E1"/>
    <w:rsid w:val="006676FB"/>
    <w:rsid w:val="00670338"/>
    <w:rsid w:val="00670A1C"/>
    <w:rsid w:val="00671D2E"/>
    <w:rsid w:val="006729AF"/>
    <w:rsid w:val="00674577"/>
    <w:rsid w:val="00676117"/>
    <w:rsid w:val="00677D1F"/>
    <w:rsid w:val="006816AD"/>
    <w:rsid w:val="00687F75"/>
    <w:rsid w:val="00695E3E"/>
    <w:rsid w:val="006A0EA6"/>
    <w:rsid w:val="006A44B4"/>
    <w:rsid w:val="006A5698"/>
    <w:rsid w:val="006B4708"/>
    <w:rsid w:val="006B5DF0"/>
    <w:rsid w:val="006C2AA6"/>
    <w:rsid w:val="006C4514"/>
    <w:rsid w:val="006D0153"/>
    <w:rsid w:val="006D202D"/>
    <w:rsid w:val="006D2962"/>
    <w:rsid w:val="006D3C8B"/>
    <w:rsid w:val="006D4F84"/>
    <w:rsid w:val="006D7D92"/>
    <w:rsid w:val="006E2894"/>
    <w:rsid w:val="006E34DD"/>
    <w:rsid w:val="006E7B2E"/>
    <w:rsid w:val="006F0207"/>
    <w:rsid w:val="006F17DB"/>
    <w:rsid w:val="006F5AD4"/>
    <w:rsid w:val="006F5B80"/>
    <w:rsid w:val="00700DD7"/>
    <w:rsid w:val="0070207C"/>
    <w:rsid w:val="007027A1"/>
    <w:rsid w:val="00706297"/>
    <w:rsid w:val="00706C60"/>
    <w:rsid w:val="00722449"/>
    <w:rsid w:val="00731ECA"/>
    <w:rsid w:val="00732D8F"/>
    <w:rsid w:val="00736548"/>
    <w:rsid w:val="00740A2B"/>
    <w:rsid w:val="00746EB4"/>
    <w:rsid w:val="007510B7"/>
    <w:rsid w:val="00752E66"/>
    <w:rsid w:val="00757D1A"/>
    <w:rsid w:val="00760F9A"/>
    <w:rsid w:val="00765C61"/>
    <w:rsid w:val="007676B6"/>
    <w:rsid w:val="00770A79"/>
    <w:rsid w:val="0077242C"/>
    <w:rsid w:val="00774342"/>
    <w:rsid w:val="00774401"/>
    <w:rsid w:val="00775903"/>
    <w:rsid w:val="00782B3E"/>
    <w:rsid w:val="00784725"/>
    <w:rsid w:val="007868CF"/>
    <w:rsid w:val="007904D4"/>
    <w:rsid w:val="00790B64"/>
    <w:rsid w:val="007944E7"/>
    <w:rsid w:val="0079480B"/>
    <w:rsid w:val="00795F62"/>
    <w:rsid w:val="00797136"/>
    <w:rsid w:val="007A1924"/>
    <w:rsid w:val="007A2F2A"/>
    <w:rsid w:val="007A33C2"/>
    <w:rsid w:val="007A3D33"/>
    <w:rsid w:val="007A5347"/>
    <w:rsid w:val="007B0129"/>
    <w:rsid w:val="007B6F0F"/>
    <w:rsid w:val="007C172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503"/>
    <w:rsid w:val="0080492F"/>
    <w:rsid w:val="008100DE"/>
    <w:rsid w:val="00811966"/>
    <w:rsid w:val="00812AF5"/>
    <w:rsid w:val="008142E6"/>
    <w:rsid w:val="00817929"/>
    <w:rsid w:val="008313EE"/>
    <w:rsid w:val="0083169D"/>
    <w:rsid w:val="00832DC2"/>
    <w:rsid w:val="00842094"/>
    <w:rsid w:val="008476AD"/>
    <w:rsid w:val="00852CF5"/>
    <w:rsid w:val="0085353A"/>
    <w:rsid w:val="008551C1"/>
    <w:rsid w:val="008555BA"/>
    <w:rsid w:val="008653EC"/>
    <w:rsid w:val="00867C1C"/>
    <w:rsid w:val="00871B7E"/>
    <w:rsid w:val="00871F07"/>
    <w:rsid w:val="00872340"/>
    <w:rsid w:val="008728E7"/>
    <w:rsid w:val="00872DE1"/>
    <w:rsid w:val="00874DB2"/>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3027"/>
    <w:rsid w:val="008F4E8B"/>
    <w:rsid w:val="008F584C"/>
    <w:rsid w:val="00901E6B"/>
    <w:rsid w:val="00910FBD"/>
    <w:rsid w:val="00914572"/>
    <w:rsid w:val="009151E7"/>
    <w:rsid w:val="00915CAE"/>
    <w:rsid w:val="00917941"/>
    <w:rsid w:val="00921028"/>
    <w:rsid w:val="00923F41"/>
    <w:rsid w:val="00924079"/>
    <w:rsid w:val="00924661"/>
    <w:rsid w:val="00925755"/>
    <w:rsid w:val="00927A54"/>
    <w:rsid w:val="00945E83"/>
    <w:rsid w:val="00946067"/>
    <w:rsid w:val="00947FCE"/>
    <w:rsid w:val="009511E9"/>
    <w:rsid w:val="00951DC1"/>
    <w:rsid w:val="00954FFE"/>
    <w:rsid w:val="00955D40"/>
    <w:rsid w:val="00955D9A"/>
    <w:rsid w:val="00956C66"/>
    <w:rsid w:val="00960F01"/>
    <w:rsid w:val="00960FAB"/>
    <w:rsid w:val="00961FDD"/>
    <w:rsid w:val="00964054"/>
    <w:rsid w:val="009654BE"/>
    <w:rsid w:val="00967409"/>
    <w:rsid w:val="00974A79"/>
    <w:rsid w:val="00976F47"/>
    <w:rsid w:val="009816F3"/>
    <w:rsid w:val="00982869"/>
    <w:rsid w:val="00982A47"/>
    <w:rsid w:val="00984AF4"/>
    <w:rsid w:val="00984E21"/>
    <w:rsid w:val="00987A3B"/>
    <w:rsid w:val="009909ED"/>
    <w:rsid w:val="00990B1D"/>
    <w:rsid w:val="009915A5"/>
    <w:rsid w:val="00996987"/>
    <w:rsid w:val="009A0DD1"/>
    <w:rsid w:val="009A7521"/>
    <w:rsid w:val="009B112A"/>
    <w:rsid w:val="009B2A2F"/>
    <w:rsid w:val="009B2D82"/>
    <w:rsid w:val="009B5C8E"/>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223A"/>
    <w:rsid w:val="00A362AA"/>
    <w:rsid w:val="00A36564"/>
    <w:rsid w:val="00A37540"/>
    <w:rsid w:val="00A41F1D"/>
    <w:rsid w:val="00A533ED"/>
    <w:rsid w:val="00A53899"/>
    <w:rsid w:val="00A55BAC"/>
    <w:rsid w:val="00A57E53"/>
    <w:rsid w:val="00A612CD"/>
    <w:rsid w:val="00A61AAD"/>
    <w:rsid w:val="00A64410"/>
    <w:rsid w:val="00A64524"/>
    <w:rsid w:val="00A6714B"/>
    <w:rsid w:val="00A72796"/>
    <w:rsid w:val="00A72D45"/>
    <w:rsid w:val="00A744E1"/>
    <w:rsid w:val="00A805FE"/>
    <w:rsid w:val="00A812BA"/>
    <w:rsid w:val="00A835AE"/>
    <w:rsid w:val="00A855AC"/>
    <w:rsid w:val="00A85A29"/>
    <w:rsid w:val="00A86237"/>
    <w:rsid w:val="00A929BA"/>
    <w:rsid w:val="00A92DDC"/>
    <w:rsid w:val="00A93172"/>
    <w:rsid w:val="00AA0D89"/>
    <w:rsid w:val="00AA1A5F"/>
    <w:rsid w:val="00AA6CF9"/>
    <w:rsid w:val="00AB5FFD"/>
    <w:rsid w:val="00AB7C0C"/>
    <w:rsid w:val="00AC1060"/>
    <w:rsid w:val="00AC2BA7"/>
    <w:rsid w:val="00AC416E"/>
    <w:rsid w:val="00AC691F"/>
    <w:rsid w:val="00AC6B20"/>
    <w:rsid w:val="00AD5BE1"/>
    <w:rsid w:val="00AD62DF"/>
    <w:rsid w:val="00AE007D"/>
    <w:rsid w:val="00AE03D8"/>
    <w:rsid w:val="00AE4311"/>
    <w:rsid w:val="00AF186E"/>
    <w:rsid w:val="00AF60A2"/>
    <w:rsid w:val="00B04302"/>
    <w:rsid w:val="00B04DAF"/>
    <w:rsid w:val="00B05933"/>
    <w:rsid w:val="00B104AE"/>
    <w:rsid w:val="00B13178"/>
    <w:rsid w:val="00B13961"/>
    <w:rsid w:val="00B13CBE"/>
    <w:rsid w:val="00B145FA"/>
    <w:rsid w:val="00B22F6F"/>
    <w:rsid w:val="00B26EEC"/>
    <w:rsid w:val="00B2760E"/>
    <w:rsid w:val="00B27CB7"/>
    <w:rsid w:val="00B327BB"/>
    <w:rsid w:val="00B430BD"/>
    <w:rsid w:val="00B43134"/>
    <w:rsid w:val="00B45872"/>
    <w:rsid w:val="00B471E1"/>
    <w:rsid w:val="00B52D5C"/>
    <w:rsid w:val="00B53092"/>
    <w:rsid w:val="00B552F2"/>
    <w:rsid w:val="00B55525"/>
    <w:rsid w:val="00B64429"/>
    <w:rsid w:val="00B664A9"/>
    <w:rsid w:val="00B72763"/>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E3B8B"/>
    <w:rsid w:val="00BE5FFC"/>
    <w:rsid w:val="00BF30B8"/>
    <w:rsid w:val="00BF60DD"/>
    <w:rsid w:val="00BF7828"/>
    <w:rsid w:val="00C004CB"/>
    <w:rsid w:val="00C03623"/>
    <w:rsid w:val="00C060DA"/>
    <w:rsid w:val="00C0714B"/>
    <w:rsid w:val="00C073DF"/>
    <w:rsid w:val="00C07FA0"/>
    <w:rsid w:val="00C14609"/>
    <w:rsid w:val="00C20200"/>
    <w:rsid w:val="00C205A8"/>
    <w:rsid w:val="00C215FB"/>
    <w:rsid w:val="00C22CA3"/>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86D99"/>
    <w:rsid w:val="00C90F7D"/>
    <w:rsid w:val="00C910D2"/>
    <w:rsid w:val="00C937A6"/>
    <w:rsid w:val="00C967A6"/>
    <w:rsid w:val="00CA2234"/>
    <w:rsid w:val="00CA2542"/>
    <w:rsid w:val="00CA6118"/>
    <w:rsid w:val="00CB2D68"/>
    <w:rsid w:val="00CB3617"/>
    <w:rsid w:val="00CC681A"/>
    <w:rsid w:val="00CC6904"/>
    <w:rsid w:val="00CD196E"/>
    <w:rsid w:val="00CE1C3B"/>
    <w:rsid w:val="00CE2139"/>
    <w:rsid w:val="00CE26DC"/>
    <w:rsid w:val="00CE4E87"/>
    <w:rsid w:val="00CE54B1"/>
    <w:rsid w:val="00CE58E5"/>
    <w:rsid w:val="00CF0999"/>
    <w:rsid w:val="00CF1A36"/>
    <w:rsid w:val="00CF6E1D"/>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3798"/>
    <w:rsid w:val="00D460B2"/>
    <w:rsid w:val="00D5018E"/>
    <w:rsid w:val="00D52182"/>
    <w:rsid w:val="00D52EEE"/>
    <w:rsid w:val="00D56CD4"/>
    <w:rsid w:val="00D604EE"/>
    <w:rsid w:val="00D63021"/>
    <w:rsid w:val="00D63101"/>
    <w:rsid w:val="00D6499E"/>
    <w:rsid w:val="00D67947"/>
    <w:rsid w:val="00D70FAC"/>
    <w:rsid w:val="00D75A07"/>
    <w:rsid w:val="00D76BE6"/>
    <w:rsid w:val="00D83C42"/>
    <w:rsid w:val="00D851DB"/>
    <w:rsid w:val="00D867CF"/>
    <w:rsid w:val="00D87E9A"/>
    <w:rsid w:val="00D90D66"/>
    <w:rsid w:val="00D90F8B"/>
    <w:rsid w:val="00D95864"/>
    <w:rsid w:val="00DA2D54"/>
    <w:rsid w:val="00DA54EC"/>
    <w:rsid w:val="00DA7103"/>
    <w:rsid w:val="00DA776A"/>
    <w:rsid w:val="00DA77A1"/>
    <w:rsid w:val="00DB7A0D"/>
    <w:rsid w:val="00DB7CDF"/>
    <w:rsid w:val="00DE3C49"/>
    <w:rsid w:val="00DE3F31"/>
    <w:rsid w:val="00DE4AF6"/>
    <w:rsid w:val="00DE5490"/>
    <w:rsid w:val="00DE6F9C"/>
    <w:rsid w:val="00DF3829"/>
    <w:rsid w:val="00DF73CA"/>
    <w:rsid w:val="00DF768D"/>
    <w:rsid w:val="00E00961"/>
    <w:rsid w:val="00E01016"/>
    <w:rsid w:val="00E016B0"/>
    <w:rsid w:val="00E040C7"/>
    <w:rsid w:val="00E058D1"/>
    <w:rsid w:val="00E07246"/>
    <w:rsid w:val="00E076F3"/>
    <w:rsid w:val="00E07FB8"/>
    <w:rsid w:val="00E14B1E"/>
    <w:rsid w:val="00E264FE"/>
    <w:rsid w:val="00E2658C"/>
    <w:rsid w:val="00E3731D"/>
    <w:rsid w:val="00E435D0"/>
    <w:rsid w:val="00E44495"/>
    <w:rsid w:val="00E46697"/>
    <w:rsid w:val="00E524CF"/>
    <w:rsid w:val="00E538BB"/>
    <w:rsid w:val="00E53C26"/>
    <w:rsid w:val="00E53F9D"/>
    <w:rsid w:val="00E63058"/>
    <w:rsid w:val="00E67B36"/>
    <w:rsid w:val="00E710C8"/>
    <w:rsid w:val="00E71838"/>
    <w:rsid w:val="00E75B7D"/>
    <w:rsid w:val="00E76C25"/>
    <w:rsid w:val="00E817D4"/>
    <w:rsid w:val="00E81E8E"/>
    <w:rsid w:val="00E83377"/>
    <w:rsid w:val="00E83A64"/>
    <w:rsid w:val="00E84F61"/>
    <w:rsid w:val="00E93C7C"/>
    <w:rsid w:val="00E9457B"/>
    <w:rsid w:val="00E95951"/>
    <w:rsid w:val="00EA5F8A"/>
    <w:rsid w:val="00EB0ECC"/>
    <w:rsid w:val="00EB0F16"/>
    <w:rsid w:val="00EB462D"/>
    <w:rsid w:val="00EC70C1"/>
    <w:rsid w:val="00ED11A1"/>
    <w:rsid w:val="00ED4993"/>
    <w:rsid w:val="00EE468F"/>
    <w:rsid w:val="00EE4B93"/>
    <w:rsid w:val="00EF292A"/>
    <w:rsid w:val="00F00258"/>
    <w:rsid w:val="00F0693E"/>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589F4F68-F256-430E-925E-E518D1770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purl.org/dc/elements/1.1/"/>
    <ds:schemaRef ds:uri="http://schemas.microsoft.com/office/2006/metadata/properties"/>
    <ds:schemaRef ds:uri="d7c06bf7-bf01-468e-9525-747b44a2c7d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7</cp:revision>
  <cp:lastPrinted>2021-09-29T04:56:00Z</cp:lastPrinted>
  <dcterms:created xsi:type="dcterms:W3CDTF">2021-09-27T02:03:00Z</dcterms:created>
  <dcterms:modified xsi:type="dcterms:W3CDTF">2021-09-29T04:56:00Z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