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255787C8" w14:textId="17D4DE34" w:rsidR="00DA77A1" w:rsidRDefault="00C175D8" w:rsidP="007868CF">
      <w:pPr>
        <w:pStyle w:val="Reference"/>
      </w:pPr>
      <w:r>
        <w:t>20</w:t>
      </w:r>
      <w:r w:rsidR="00F153AB">
        <w:t xml:space="preserve"> April </w:t>
      </w:r>
      <w:r w:rsidR="00454B49">
        <w:t>2020</w:t>
      </w:r>
    </w:p>
    <w:p w14:paraId="0B7AC0BD" w14:textId="16DAEE5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5C13E67B" w:rsidR="007868CF" w:rsidRDefault="0041292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MR </w:t>
      </w:r>
      <w:r w:rsidR="00916F86">
        <w:rPr>
          <w:rFonts w:ascii="Calibri" w:eastAsia="Calibri" w:hAnsi="Calibri" w:cs="Times New Roman"/>
          <w:b/>
          <w:sz w:val="28"/>
          <w:szCs w:val="28"/>
          <w:lang w:eastAsia="en-US"/>
        </w:rPr>
        <w:t>CHRISTOPHER MORRIS</w:t>
      </w:r>
    </w:p>
    <w:p w14:paraId="7F53E572" w14:textId="77777777" w:rsidR="00E9457B" w:rsidRPr="007868CF" w:rsidRDefault="00E9457B" w:rsidP="007868CF">
      <w:pPr>
        <w:spacing w:after="160" w:line="259" w:lineRule="auto"/>
        <w:jc w:val="center"/>
        <w:rPr>
          <w:rFonts w:ascii="Calibri" w:eastAsia="Calibri" w:hAnsi="Calibri" w:cs="Times New Roman"/>
          <w:b/>
          <w:sz w:val="28"/>
          <w:szCs w:val="28"/>
          <w:lang w:eastAsia="en-US"/>
        </w:rPr>
      </w:pPr>
    </w:p>
    <w:p w14:paraId="706A3341" w14:textId="6FD2398A"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401860">
        <w:rPr>
          <w:rFonts w:ascii="Calibri" w:eastAsia="Calibri" w:hAnsi="Calibri" w:cs="Times New Roman"/>
          <w:sz w:val="24"/>
          <w:szCs w:val="24"/>
          <w:lang w:eastAsia="en-US"/>
        </w:rPr>
        <w:t>1</w:t>
      </w:r>
      <w:r w:rsidR="00F153AB">
        <w:rPr>
          <w:rFonts w:ascii="Calibri" w:eastAsia="Calibri" w:hAnsi="Calibri" w:cs="Times New Roman"/>
          <w:sz w:val="24"/>
          <w:szCs w:val="24"/>
          <w:lang w:eastAsia="en-US"/>
        </w:rPr>
        <w:t xml:space="preserve">6 April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1DFCAE0B"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F153AB">
        <w:rPr>
          <w:rFonts w:ascii="Calibri" w:eastAsia="Calibri" w:hAnsi="Calibri" w:cs="Times New Roman"/>
          <w:sz w:val="24"/>
          <w:szCs w:val="24"/>
          <w:lang w:eastAsia="en-US"/>
        </w:rPr>
        <w:t xml:space="preserve"> and</w:t>
      </w:r>
      <w:r w:rsidR="00401860">
        <w:rPr>
          <w:rFonts w:ascii="Calibri" w:eastAsia="Calibri" w:hAnsi="Calibri" w:cs="Times New Roman"/>
          <w:sz w:val="24"/>
          <w:szCs w:val="24"/>
          <w:lang w:eastAsia="en-US"/>
        </w:rPr>
        <w:t xml:space="preserve"> Justice Shane Marshall</w:t>
      </w:r>
      <w:r w:rsidR="00472990">
        <w:rPr>
          <w:rFonts w:ascii="Calibri" w:eastAsia="Calibri" w:hAnsi="Calibri" w:cs="Times New Roman"/>
          <w:sz w:val="24"/>
          <w:szCs w:val="24"/>
          <w:lang w:eastAsia="en-US"/>
        </w:rPr>
        <w:t xml:space="preserve"> (Deputy Chairperson)</w:t>
      </w:r>
      <w:r w:rsidR="00401860">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 xml:space="preserve"> </w:t>
      </w:r>
    </w:p>
    <w:p w14:paraId="0835B251" w14:textId="1E1EB6DF"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F153AB">
        <w:rPr>
          <w:rFonts w:ascii="Calibri" w:eastAsia="Calibri" w:hAnsi="Calibri" w:cs="Times New Roman"/>
          <w:sz w:val="24"/>
          <w:szCs w:val="24"/>
          <w:lang w:eastAsia="en-US"/>
        </w:rPr>
        <w:t xml:space="preserve">Marwan El-Asmar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2EC25C7E" w:rsidR="007868CF" w:rsidRPr="007868CF" w:rsidRDefault="004B2C80"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412922">
        <w:rPr>
          <w:rFonts w:ascii="Calibri" w:eastAsia="Calibri" w:hAnsi="Calibri" w:cs="Times New Roman"/>
          <w:sz w:val="24"/>
          <w:szCs w:val="24"/>
          <w:lang w:eastAsia="en-US"/>
        </w:rPr>
        <w:t xml:space="preserve">r </w:t>
      </w:r>
      <w:r w:rsidR="00916F86">
        <w:rPr>
          <w:rFonts w:ascii="Calibri" w:eastAsia="Calibri" w:hAnsi="Calibri" w:cs="Times New Roman"/>
          <w:sz w:val="24"/>
          <w:szCs w:val="24"/>
          <w:lang w:eastAsia="en-US"/>
        </w:rPr>
        <w:t xml:space="preserve">Christopher Morris did not appear at the hearing. </w:t>
      </w:r>
      <w:r w:rsidR="00F153AB">
        <w:rPr>
          <w:rFonts w:ascii="Calibri" w:eastAsia="Calibri" w:hAnsi="Calibri" w:cs="Times New Roman"/>
          <w:sz w:val="24"/>
          <w:szCs w:val="24"/>
          <w:lang w:eastAsia="en-US"/>
        </w:rPr>
        <w:t xml:space="preserve"> </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7C3B2268" w14:textId="2E0619D0" w:rsidR="00916F86" w:rsidRPr="00916F86" w:rsidRDefault="007868CF" w:rsidP="00881043">
      <w:pPr>
        <w:spacing w:before="120" w:after="120" w:line="259" w:lineRule="auto"/>
        <w:ind w:left="2880" w:hanging="2880"/>
        <w:jc w:val="both"/>
        <w:rPr>
          <w:rFonts w:ascii="Calibri" w:eastAsia="Arial" w:hAnsi="Calibri"/>
          <w:b/>
          <w:sz w:val="24"/>
          <w:szCs w:val="24"/>
        </w:rPr>
      </w:pPr>
      <w:r w:rsidRPr="007868CF">
        <w:rPr>
          <w:rFonts w:ascii="Calibri" w:eastAsia="Calibri" w:hAnsi="Calibri" w:cs="Times New Roman"/>
          <w:b/>
          <w:sz w:val="24"/>
          <w:szCs w:val="24"/>
          <w:lang w:eastAsia="en-US"/>
        </w:rPr>
        <w:t>Charge</w:t>
      </w:r>
      <w:r w:rsidR="00916F86">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B70042" w:rsidRPr="00881043">
        <w:rPr>
          <w:rFonts w:ascii="Calibri" w:eastAsia="Calibri" w:hAnsi="Calibri" w:cs="Times New Roman"/>
          <w:b/>
          <w:bCs/>
          <w:sz w:val="24"/>
          <w:szCs w:val="24"/>
          <w:lang w:eastAsia="en-US"/>
        </w:rPr>
        <w:t>Greyhound Australasia Rule (</w:t>
      </w:r>
      <w:r w:rsidR="00916F86" w:rsidRPr="00881043">
        <w:rPr>
          <w:rFonts w:ascii="Calibri" w:eastAsia="Arial" w:hAnsi="Calibri"/>
          <w:b/>
          <w:sz w:val="24"/>
          <w:szCs w:val="24"/>
        </w:rPr>
        <w:t>GAR</w:t>
      </w:r>
      <w:r w:rsidR="00B70042">
        <w:rPr>
          <w:rFonts w:ascii="Calibri" w:eastAsia="Arial" w:hAnsi="Calibri"/>
          <w:b/>
          <w:sz w:val="24"/>
          <w:szCs w:val="24"/>
        </w:rPr>
        <w:t>)</w:t>
      </w:r>
      <w:r w:rsidR="00916F86" w:rsidRPr="00881043">
        <w:rPr>
          <w:rFonts w:ascii="Calibri" w:eastAsia="Arial" w:hAnsi="Calibri"/>
          <w:b/>
          <w:sz w:val="24"/>
          <w:szCs w:val="24"/>
        </w:rPr>
        <w:t xml:space="preserve"> 106 (1)(a) </w:t>
      </w:r>
      <w:r w:rsidR="00DC7AFE" w:rsidRPr="00881043">
        <w:rPr>
          <w:rFonts w:ascii="Calibri" w:eastAsia="Arial" w:hAnsi="Calibri"/>
          <w:b/>
          <w:sz w:val="24"/>
          <w:szCs w:val="24"/>
        </w:rPr>
        <w:t xml:space="preserve">– </w:t>
      </w:r>
      <w:r w:rsidR="00916F86" w:rsidRPr="00881043">
        <w:rPr>
          <w:rFonts w:ascii="Calibri" w:eastAsia="Arial" w:hAnsi="Calibri"/>
          <w:b/>
          <w:sz w:val="24"/>
          <w:szCs w:val="24"/>
        </w:rPr>
        <w:t>Proper care (welfare) of greyhounds</w:t>
      </w:r>
    </w:p>
    <w:p w14:paraId="3FA291AE" w14:textId="77777777" w:rsidR="00916F86" w:rsidRPr="00916F86" w:rsidRDefault="00916F86" w:rsidP="00881043">
      <w:pPr>
        <w:numPr>
          <w:ilvl w:val="0"/>
          <w:numId w:val="25"/>
        </w:numPr>
        <w:spacing w:before="120" w:after="120" w:line="259" w:lineRule="auto"/>
        <w:ind w:left="3420" w:hanging="540"/>
        <w:jc w:val="both"/>
        <w:rPr>
          <w:rFonts w:ascii="Calibri" w:eastAsia="Arial" w:hAnsi="Calibri"/>
          <w:iCs/>
          <w:sz w:val="24"/>
          <w:szCs w:val="24"/>
        </w:rPr>
      </w:pPr>
      <w:r w:rsidRPr="00916F86">
        <w:rPr>
          <w:rFonts w:ascii="Calibri" w:eastAsia="Arial" w:hAnsi="Calibri"/>
          <w:iCs/>
          <w:sz w:val="24"/>
          <w:szCs w:val="24"/>
        </w:rPr>
        <w:t xml:space="preserve">A registered person must ensure that greyhounds, which are in the person’s care or custody, are provided at all times with – </w:t>
      </w:r>
    </w:p>
    <w:p w14:paraId="1CBEC88D" w14:textId="3B191B9A" w:rsidR="00471D5C" w:rsidRPr="00DC7AFE" w:rsidRDefault="00916F86" w:rsidP="00881043">
      <w:pPr>
        <w:numPr>
          <w:ilvl w:val="0"/>
          <w:numId w:val="26"/>
        </w:numPr>
        <w:spacing w:before="120" w:after="120" w:line="259" w:lineRule="auto"/>
        <w:ind w:left="3780"/>
        <w:jc w:val="both"/>
        <w:rPr>
          <w:rFonts w:ascii="Calibri" w:eastAsia="Calibri" w:hAnsi="Calibri" w:cs="Times New Roman"/>
          <w:bCs/>
          <w:sz w:val="24"/>
          <w:szCs w:val="24"/>
          <w:lang w:eastAsia="en-US"/>
        </w:rPr>
      </w:pPr>
      <w:r w:rsidRPr="00916F86">
        <w:rPr>
          <w:rFonts w:ascii="Calibri" w:eastAsia="Arial" w:hAnsi="Calibri"/>
          <w:iCs/>
          <w:sz w:val="24"/>
          <w:szCs w:val="24"/>
        </w:rPr>
        <w:t>Proper and sufficient food, drink and protective apparel;</w:t>
      </w:r>
    </w:p>
    <w:p w14:paraId="092E143E" w14:textId="4D44B105" w:rsidR="00916F86" w:rsidRPr="00881043" w:rsidRDefault="00916F86" w:rsidP="00881043">
      <w:pPr>
        <w:keepNext/>
        <w:keepLines/>
        <w:spacing w:before="120" w:after="120" w:line="259" w:lineRule="auto"/>
        <w:ind w:left="2880"/>
        <w:outlineLvl w:val="1"/>
        <w:rPr>
          <w:rFonts w:ascii="Calibri" w:eastAsia="Calibri" w:hAnsi="Calibri" w:cs="Times New Roman"/>
          <w:b/>
          <w:sz w:val="24"/>
          <w:szCs w:val="24"/>
          <w:lang w:eastAsia="en-US"/>
        </w:rPr>
      </w:pPr>
      <w:r w:rsidRPr="00881043">
        <w:rPr>
          <w:rFonts w:ascii="Calibri" w:eastAsia="Calibri" w:hAnsi="Calibri" w:cs="Times New Roman"/>
          <w:b/>
          <w:sz w:val="24"/>
          <w:szCs w:val="24"/>
          <w:lang w:eastAsia="en-US"/>
        </w:rPr>
        <w:t xml:space="preserve">GAR 106 (2) </w:t>
      </w:r>
      <w:r w:rsidR="00DC7AFE" w:rsidRPr="00881043">
        <w:rPr>
          <w:rFonts w:ascii="Calibri" w:eastAsia="Calibri" w:hAnsi="Calibri" w:cs="Times New Roman"/>
          <w:b/>
          <w:sz w:val="24"/>
          <w:szCs w:val="24"/>
          <w:lang w:eastAsia="en-US"/>
        </w:rPr>
        <w:t xml:space="preserve">– </w:t>
      </w:r>
      <w:r w:rsidRPr="00881043">
        <w:rPr>
          <w:rFonts w:ascii="Calibri" w:eastAsia="Calibri" w:hAnsi="Calibri" w:cs="Times New Roman"/>
          <w:b/>
          <w:sz w:val="24"/>
          <w:szCs w:val="24"/>
          <w:lang w:eastAsia="en-US"/>
        </w:rPr>
        <w:t>Proper care (welfare) of greyhounds</w:t>
      </w:r>
    </w:p>
    <w:p w14:paraId="3BD18E7B" w14:textId="5F47F0FE" w:rsidR="00916F86" w:rsidRPr="00881043" w:rsidRDefault="00916F86" w:rsidP="00881043">
      <w:pPr>
        <w:pStyle w:val="ListParagraph"/>
        <w:keepNext/>
        <w:keepLines/>
        <w:numPr>
          <w:ilvl w:val="0"/>
          <w:numId w:val="25"/>
        </w:numPr>
        <w:spacing w:before="120" w:after="120" w:line="259" w:lineRule="auto"/>
        <w:ind w:left="3420" w:hanging="540"/>
        <w:contextualSpacing w:val="0"/>
        <w:jc w:val="both"/>
        <w:outlineLvl w:val="1"/>
        <w:rPr>
          <w:rFonts w:ascii="Calibri" w:eastAsia="Calibri" w:hAnsi="Calibri" w:cs="Times New Roman"/>
          <w:b/>
          <w:sz w:val="24"/>
          <w:szCs w:val="24"/>
          <w:lang w:eastAsia="en-US"/>
        </w:rPr>
      </w:pPr>
      <w:r w:rsidRPr="00DC7AFE">
        <w:rPr>
          <w:rFonts w:ascii="Calibri" w:eastAsia="Calibri" w:hAnsi="Calibri" w:cs="Times New Roman"/>
          <w:bCs/>
          <w:iCs/>
          <w:sz w:val="24"/>
          <w:szCs w:val="24"/>
          <w:lang w:eastAsia="en-US"/>
        </w:rPr>
        <w:t>A registered person must exercise such reasonable care and supervision as may be necessary to prevent greyhounds pursuant to the person’s care or custody from being subjected to unnecessary pain or suffering.</w:t>
      </w:r>
      <w:r w:rsidRPr="00916F86">
        <w:rPr>
          <w:rFonts w:ascii="Calibri" w:eastAsia="Calibri" w:hAnsi="Calibri" w:cs="Times New Roman"/>
          <w:bCs/>
          <w:iCs/>
          <w:sz w:val="24"/>
          <w:szCs w:val="24"/>
          <w:lang w:eastAsia="en-US"/>
        </w:rPr>
        <w:t xml:space="preserve"> </w:t>
      </w:r>
    </w:p>
    <w:p w14:paraId="67B9352F" w14:textId="65F53ADB" w:rsidR="00E076F3" w:rsidRDefault="007868CF" w:rsidP="00881043">
      <w:pPr>
        <w:keepNext/>
        <w:keepLines/>
        <w:spacing w:before="120" w:after="120" w:line="259" w:lineRule="auto"/>
        <w:outlineLvl w:val="1"/>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Particulars of charge</w:t>
      </w:r>
      <w:r w:rsidR="00916F86">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p>
    <w:p w14:paraId="21D4A5AE" w14:textId="77777777" w:rsidR="00916F86" w:rsidRPr="00881043" w:rsidRDefault="00916F86" w:rsidP="00881043">
      <w:pPr>
        <w:spacing w:before="120" w:after="120" w:line="259" w:lineRule="auto"/>
        <w:jc w:val="both"/>
        <w:rPr>
          <w:rFonts w:ascii="Calibri" w:eastAsia="Arial" w:hAnsi="Calibri"/>
          <w:b/>
          <w:sz w:val="24"/>
          <w:szCs w:val="24"/>
        </w:rPr>
      </w:pPr>
      <w:r w:rsidRPr="00881043">
        <w:rPr>
          <w:rFonts w:ascii="Calibri" w:eastAsia="Arial" w:hAnsi="Calibri"/>
          <w:b/>
          <w:sz w:val="24"/>
          <w:szCs w:val="24"/>
        </w:rPr>
        <w:t>Charge 1</w:t>
      </w:r>
    </w:p>
    <w:p w14:paraId="6612845F" w14:textId="226338DE" w:rsidR="00916F86" w:rsidRPr="00916F86" w:rsidRDefault="00916F86" w:rsidP="00881043">
      <w:pPr>
        <w:spacing w:before="120" w:after="120" w:line="259" w:lineRule="auto"/>
        <w:jc w:val="both"/>
        <w:rPr>
          <w:rFonts w:ascii="Calibri" w:eastAsia="Arial" w:hAnsi="Calibri"/>
          <w:bCs/>
          <w:sz w:val="24"/>
          <w:szCs w:val="24"/>
        </w:rPr>
      </w:pPr>
      <w:r w:rsidRPr="00916F86">
        <w:rPr>
          <w:rFonts w:ascii="Calibri" w:eastAsia="Arial" w:hAnsi="Calibri"/>
          <w:bCs/>
          <w:sz w:val="24"/>
          <w:szCs w:val="24"/>
        </w:rPr>
        <w:t>You, being a person registered with Greyhound Racing Victoria</w:t>
      </w:r>
      <w:r w:rsidR="00B70042">
        <w:rPr>
          <w:rFonts w:ascii="Calibri" w:eastAsia="Arial" w:hAnsi="Calibri"/>
          <w:bCs/>
          <w:sz w:val="24"/>
          <w:szCs w:val="24"/>
        </w:rPr>
        <w:t xml:space="preserve"> (GRV)</w:t>
      </w:r>
      <w:r w:rsidRPr="00916F86">
        <w:rPr>
          <w:rFonts w:ascii="Calibri" w:eastAsia="Arial" w:hAnsi="Calibri"/>
          <w:bCs/>
          <w:sz w:val="24"/>
          <w:szCs w:val="24"/>
        </w:rPr>
        <w:t>, failed to ensure that a greyhound, which was in your care or custody, was provided at all times with proper and sufficient food, in that:</w:t>
      </w:r>
    </w:p>
    <w:p w14:paraId="6F6D2C71" w14:textId="559FEFA0" w:rsidR="00916F86" w:rsidRPr="00916F86" w:rsidRDefault="00916F86" w:rsidP="00881043">
      <w:pPr>
        <w:numPr>
          <w:ilvl w:val="0"/>
          <w:numId w:val="28"/>
        </w:numPr>
        <w:spacing w:before="120" w:after="120" w:line="259" w:lineRule="auto"/>
        <w:jc w:val="both"/>
        <w:rPr>
          <w:rFonts w:ascii="Calibri" w:eastAsia="Arial" w:hAnsi="Calibri"/>
          <w:bCs/>
          <w:sz w:val="24"/>
          <w:szCs w:val="24"/>
        </w:rPr>
      </w:pPr>
      <w:r w:rsidRPr="00916F86">
        <w:rPr>
          <w:rFonts w:ascii="Calibri" w:eastAsia="Arial" w:hAnsi="Calibri"/>
          <w:bCs/>
          <w:sz w:val="24"/>
          <w:szCs w:val="24"/>
        </w:rPr>
        <w:t xml:space="preserve">You were, at all relevant times, a trainer registered with </w:t>
      </w:r>
      <w:r w:rsidR="00B70042">
        <w:rPr>
          <w:rFonts w:ascii="Calibri" w:eastAsia="Arial" w:hAnsi="Calibri"/>
          <w:bCs/>
          <w:sz w:val="24"/>
          <w:szCs w:val="24"/>
        </w:rPr>
        <w:t>GRV</w:t>
      </w:r>
      <w:r w:rsidRPr="00916F86">
        <w:rPr>
          <w:rFonts w:ascii="Calibri" w:eastAsia="Arial" w:hAnsi="Calibri"/>
          <w:bCs/>
          <w:sz w:val="24"/>
          <w:szCs w:val="24"/>
        </w:rPr>
        <w:t xml:space="preserve"> (Member No. 238638) and a person bound by the </w:t>
      </w:r>
      <w:r w:rsidR="00534EAC">
        <w:rPr>
          <w:rFonts w:ascii="Calibri" w:eastAsia="Arial" w:hAnsi="Calibri"/>
          <w:bCs/>
          <w:sz w:val="24"/>
          <w:szCs w:val="24"/>
        </w:rPr>
        <w:t>GAR</w:t>
      </w:r>
      <w:r w:rsidR="00B70042">
        <w:rPr>
          <w:rFonts w:ascii="Calibri" w:eastAsia="Arial" w:hAnsi="Calibri"/>
          <w:bCs/>
          <w:sz w:val="24"/>
          <w:szCs w:val="24"/>
        </w:rPr>
        <w:t xml:space="preserve"> </w:t>
      </w:r>
      <w:r w:rsidRPr="00916F86">
        <w:rPr>
          <w:rFonts w:ascii="Calibri" w:eastAsia="Arial" w:hAnsi="Calibri"/>
          <w:bCs/>
          <w:sz w:val="24"/>
          <w:szCs w:val="24"/>
        </w:rPr>
        <w:t>and Local Rules of Racing</w:t>
      </w:r>
      <w:r w:rsidR="00B70042">
        <w:rPr>
          <w:rFonts w:ascii="Calibri" w:eastAsia="Arial" w:hAnsi="Calibri"/>
          <w:bCs/>
          <w:sz w:val="24"/>
          <w:szCs w:val="24"/>
        </w:rPr>
        <w:t xml:space="preserve"> (LR)</w:t>
      </w:r>
      <w:r w:rsidRPr="00916F86">
        <w:rPr>
          <w:rFonts w:ascii="Calibri" w:eastAsia="Arial" w:hAnsi="Calibri"/>
          <w:bCs/>
          <w:sz w:val="24"/>
          <w:szCs w:val="24"/>
        </w:rPr>
        <w:t>.</w:t>
      </w:r>
    </w:p>
    <w:p w14:paraId="4D6253DD" w14:textId="77777777" w:rsidR="00916F86" w:rsidRPr="00916F86" w:rsidRDefault="00916F86" w:rsidP="00881043">
      <w:pPr>
        <w:numPr>
          <w:ilvl w:val="0"/>
          <w:numId w:val="28"/>
        </w:numPr>
        <w:spacing w:before="120" w:after="120" w:line="259" w:lineRule="auto"/>
        <w:jc w:val="both"/>
        <w:rPr>
          <w:rFonts w:ascii="Calibri" w:eastAsia="Arial" w:hAnsi="Calibri"/>
          <w:bCs/>
          <w:sz w:val="24"/>
          <w:szCs w:val="24"/>
        </w:rPr>
      </w:pPr>
      <w:r w:rsidRPr="00916F86">
        <w:rPr>
          <w:rFonts w:ascii="Calibri" w:eastAsia="Arial" w:hAnsi="Calibri"/>
          <w:bCs/>
          <w:sz w:val="24"/>
          <w:szCs w:val="24"/>
        </w:rPr>
        <w:lastRenderedPageBreak/>
        <w:t xml:space="preserve">You did, at all relevant times, have the care or custody of the greyhound </w:t>
      </w:r>
      <w:r w:rsidRPr="00916F86">
        <w:rPr>
          <w:rFonts w:ascii="Calibri" w:eastAsia="Arial" w:hAnsi="Calibri"/>
          <w:bCs/>
          <w:i/>
          <w:sz w:val="24"/>
          <w:szCs w:val="24"/>
        </w:rPr>
        <w:t>Wendy Can’t Run</w:t>
      </w:r>
      <w:r w:rsidRPr="00916F86">
        <w:rPr>
          <w:rFonts w:ascii="Calibri" w:eastAsia="Arial" w:hAnsi="Calibri"/>
          <w:bCs/>
          <w:sz w:val="24"/>
          <w:szCs w:val="24"/>
        </w:rPr>
        <w:t xml:space="preserve"> (Microchip Number: 956000003663518; Ear Brand: VDFXN) (</w:t>
      </w:r>
      <w:r w:rsidRPr="00916F86">
        <w:rPr>
          <w:rFonts w:ascii="Calibri" w:eastAsia="Arial" w:hAnsi="Calibri"/>
          <w:b/>
          <w:bCs/>
          <w:sz w:val="24"/>
          <w:szCs w:val="24"/>
        </w:rPr>
        <w:t>the Greyhound</w:t>
      </w:r>
      <w:r w:rsidRPr="00916F86">
        <w:rPr>
          <w:rFonts w:ascii="Calibri" w:eastAsia="Arial" w:hAnsi="Calibri"/>
          <w:bCs/>
          <w:sz w:val="24"/>
          <w:szCs w:val="24"/>
        </w:rPr>
        <w:t xml:space="preserve">) until 13 November 2018, when the Greyhound was surrendered to Knox City Council. </w:t>
      </w:r>
    </w:p>
    <w:p w14:paraId="15E92AF6" w14:textId="77777777" w:rsidR="00916F86" w:rsidRPr="00916F86" w:rsidRDefault="00916F86" w:rsidP="00881043">
      <w:pPr>
        <w:numPr>
          <w:ilvl w:val="0"/>
          <w:numId w:val="28"/>
        </w:numPr>
        <w:spacing w:before="120" w:after="120" w:line="259" w:lineRule="auto"/>
        <w:jc w:val="both"/>
        <w:rPr>
          <w:rFonts w:ascii="Calibri" w:eastAsia="Arial" w:hAnsi="Calibri"/>
          <w:bCs/>
          <w:sz w:val="24"/>
          <w:szCs w:val="24"/>
        </w:rPr>
      </w:pPr>
      <w:r w:rsidRPr="00916F86">
        <w:rPr>
          <w:rFonts w:ascii="Calibri" w:eastAsia="Arial" w:hAnsi="Calibri"/>
          <w:bCs/>
          <w:sz w:val="24"/>
          <w:szCs w:val="24"/>
        </w:rPr>
        <w:t>On 13 November 2018, Mr Rhys Holder (Community Laws Officer at Knox City Council) attended your kennel address, namely 1/1 Girdwood Road, Boronia, for an inspection and observed that the Greyhound was not provided with food.</w:t>
      </w:r>
    </w:p>
    <w:p w14:paraId="072688AF" w14:textId="77777777" w:rsidR="00916F86" w:rsidRPr="00916F86" w:rsidRDefault="00916F86" w:rsidP="00881043">
      <w:pPr>
        <w:numPr>
          <w:ilvl w:val="0"/>
          <w:numId w:val="28"/>
        </w:numPr>
        <w:spacing w:before="120" w:after="120" w:line="259" w:lineRule="auto"/>
        <w:jc w:val="both"/>
        <w:rPr>
          <w:rFonts w:ascii="Calibri" w:eastAsia="Arial" w:hAnsi="Calibri"/>
          <w:bCs/>
          <w:sz w:val="24"/>
          <w:szCs w:val="24"/>
        </w:rPr>
      </w:pPr>
      <w:r w:rsidRPr="00916F86">
        <w:rPr>
          <w:rFonts w:ascii="Calibri" w:eastAsia="Arial" w:hAnsi="Calibri"/>
          <w:bCs/>
          <w:sz w:val="24"/>
          <w:szCs w:val="24"/>
        </w:rPr>
        <w:t xml:space="preserve">On 15 November 2018, the Greyhound was examined by Veterinarian Dr Tamsin Gowers, who concluded that: </w:t>
      </w:r>
    </w:p>
    <w:p w14:paraId="49D56531" w14:textId="77777777" w:rsidR="00916F86" w:rsidRPr="00916F86" w:rsidRDefault="00916F86" w:rsidP="00881043">
      <w:pPr>
        <w:numPr>
          <w:ilvl w:val="1"/>
          <w:numId w:val="28"/>
        </w:numPr>
        <w:spacing w:before="120" w:after="120" w:line="259" w:lineRule="auto"/>
        <w:jc w:val="both"/>
        <w:rPr>
          <w:rFonts w:ascii="Calibri" w:eastAsia="Arial" w:hAnsi="Calibri"/>
          <w:bCs/>
          <w:sz w:val="24"/>
          <w:szCs w:val="24"/>
        </w:rPr>
      </w:pPr>
      <w:r w:rsidRPr="00916F86">
        <w:rPr>
          <w:rFonts w:ascii="Calibri" w:eastAsia="Arial" w:hAnsi="Calibri"/>
          <w:bCs/>
          <w:sz w:val="24"/>
          <w:szCs w:val="24"/>
        </w:rPr>
        <w:t>The Greyhound was emaciated; and</w:t>
      </w:r>
    </w:p>
    <w:p w14:paraId="1A97EBEF" w14:textId="77777777" w:rsidR="00916F86" w:rsidRPr="00916F86" w:rsidRDefault="00916F86" w:rsidP="00881043">
      <w:pPr>
        <w:numPr>
          <w:ilvl w:val="1"/>
          <w:numId w:val="28"/>
        </w:numPr>
        <w:spacing w:before="120" w:after="120" w:line="259" w:lineRule="auto"/>
        <w:jc w:val="both"/>
        <w:rPr>
          <w:rFonts w:ascii="Calibri" w:eastAsia="Arial" w:hAnsi="Calibri"/>
          <w:bCs/>
          <w:sz w:val="24"/>
          <w:szCs w:val="24"/>
        </w:rPr>
      </w:pPr>
      <w:r w:rsidRPr="00916F86">
        <w:rPr>
          <w:rFonts w:ascii="Calibri" w:eastAsia="Arial" w:hAnsi="Calibri"/>
          <w:bCs/>
          <w:sz w:val="24"/>
          <w:szCs w:val="24"/>
        </w:rPr>
        <w:t>The Greyhound’s clinical presentation reflected the failure to provide food to ensure freedom from hunger.</w:t>
      </w:r>
    </w:p>
    <w:p w14:paraId="0FDFDE16" w14:textId="77777777" w:rsidR="00916F86" w:rsidRPr="00916F86" w:rsidRDefault="00916F86" w:rsidP="00881043">
      <w:pPr>
        <w:numPr>
          <w:ilvl w:val="0"/>
          <w:numId w:val="28"/>
        </w:numPr>
        <w:spacing w:before="120" w:after="120" w:line="259" w:lineRule="auto"/>
        <w:jc w:val="both"/>
        <w:rPr>
          <w:rFonts w:ascii="Calibri" w:eastAsia="Arial" w:hAnsi="Calibri"/>
          <w:bCs/>
          <w:sz w:val="24"/>
          <w:szCs w:val="24"/>
        </w:rPr>
      </w:pPr>
      <w:r w:rsidRPr="00916F86">
        <w:rPr>
          <w:rFonts w:ascii="Calibri" w:eastAsia="Arial" w:hAnsi="Calibri"/>
          <w:bCs/>
          <w:sz w:val="24"/>
          <w:szCs w:val="24"/>
        </w:rPr>
        <w:t>You failed to provide the Greyhound with proper and sufficient food at all times in the period up to and including 13 November 2018.</w:t>
      </w:r>
    </w:p>
    <w:p w14:paraId="37BE1441" w14:textId="77777777" w:rsidR="00916F86" w:rsidRPr="00881043" w:rsidRDefault="00916F86" w:rsidP="00881043">
      <w:pPr>
        <w:spacing w:before="120" w:after="120" w:line="259" w:lineRule="auto"/>
        <w:jc w:val="both"/>
        <w:rPr>
          <w:rFonts w:ascii="Calibri" w:eastAsia="Calibri" w:hAnsi="Calibri" w:cs="Times New Roman"/>
          <w:b/>
          <w:sz w:val="24"/>
          <w:szCs w:val="24"/>
          <w:lang w:eastAsia="en-US"/>
        </w:rPr>
      </w:pPr>
      <w:r w:rsidRPr="00881043">
        <w:rPr>
          <w:rFonts w:ascii="Calibri" w:eastAsia="Calibri" w:hAnsi="Calibri" w:cs="Times New Roman"/>
          <w:b/>
          <w:sz w:val="24"/>
          <w:szCs w:val="24"/>
          <w:lang w:eastAsia="en-US"/>
        </w:rPr>
        <w:t>Charge 2</w:t>
      </w:r>
    </w:p>
    <w:p w14:paraId="1C52B631" w14:textId="0D772894" w:rsidR="00916F86" w:rsidRPr="00916F86" w:rsidRDefault="00916F86" w:rsidP="00881043">
      <w:pPr>
        <w:spacing w:before="120" w:after="120" w:line="259" w:lineRule="auto"/>
        <w:jc w:val="both"/>
        <w:rPr>
          <w:rFonts w:ascii="Calibri" w:eastAsia="Calibri" w:hAnsi="Calibri" w:cs="Times New Roman"/>
          <w:bCs/>
          <w:sz w:val="24"/>
          <w:szCs w:val="24"/>
          <w:lang w:eastAsia="en-US"/>
        </w:rPr>
      </w:pPr>
      <w:r w:rsidRPr="00916F86">
        <w:rPr>
          <w:rFonts w:ascii="Calibri" w:eastAsia="Calibri" w:hAnsi="Calibri" w:cs="Times New Roman"/>
          <w:bCs/>
          <w:sz w:val="24"/>
          <w:szCs w:val="24"/>
          <w:lang w:eastAsia="en-US"/>
        </w:rPr>
        <w:t xml:space="preserve">You, being a person registered with </w:t>
      </w:r>
      <w:r w:rsidR="00B70042">
        <w:rPr>
          <w:rFonts w:ascii="Calibri" w:eastAsia="Calibri" w:hAnsi="Calibri" w:cs="Times New Roman"/>
          <w:bCs/>
          <w:sz w:val="24"/>
          <w:szCs w:val="24"/>
          <w:lang w:eastAsia="en-US"/>
        </w:rPr>
        <w:t>GRV</w:t>
      </w:r>
      <w:r w:rsidRPr="00916F86">
        <w:rPr>
          <w:rFonts w:ascii="Calibri" w:eastAsia="Calibri" w:hAnsi="Calibri" w:cs="Times New Roman"/>
          <w:bCs/>
          <w:sz w:val="24"/>
          <w:szCs w:val="24"/>
          <w:lang w:eastAsia="en-US"/>
        </w:rPr>
        <w:t>, failed to ensure that a greyhound, which was in your care or custody, was provided at all times with proper and sufficient food, in that:</w:t>
      </w:r>
    </w:p>
    <w:p w14:paraId="048980DD" w14:textId="3B0D2C5F" w:rsidR="00916F86" w:rsidRPr="00916F86" w:rsidRDefault="00916F86" w:rsidP="00881043">
      <w:pPr>
        <w:numPr>
          <w:ilvl w:val="0"/>
          <w:numId w:val="29"/>
        </w:numPr>
        <w:spacing w:before="120" w:after="120" w:line="259" w:lineRule="auto"/>
        <w:jc w:val="both"/>
        <w:rPr>
          <w:rFonts w:ascii="Calibri" w:eastAsia="Calibri" w:hAnsi="Calibri" w:cs="Times New Roman"/>
          <w:bCs/>
          <w:sz w:val="24"/>
          <w:szCs w:val="24"/>
          <w:lang w:eastAsia="en-US"/>
        </w:rPr>
      </w:pPr>
      <w:r w:rsidRPr="00916F86">
        <w:rPr>
          <w:rFonts w:ascii="Calibri" w:eastAsia="Calibri" w:hAnsi="Calibri" w:cs="Times New Roman"/>
          <w:bCs/>
          <w:sz w:val="24"/>
          <w:szCs w:val="24"/>
          <w:lang w:eastAsia="en-US"/>
        </w:rPr>
        <w:t xml:space="preserve">You were, at all relevant times, a trainer registered with </w:t>
      </w:r>
      <w:r w:rsidR="00B70042">
        <w:rPr>
          <w:rFonts w:ascii="Calibri" w:eastAsia="Calibri" w:hAnsi="Calibri" w:cs="Times New Roman"/>
          <w:bCs/>
          <w:sz w:val="24"/>
          <w:szCs w:val="24"/>
          <w:lang w:eastAsia="en-US"/>
        </w:rPr>
        <w:t>GRV</w:t>
      </w:r>
      <w:r w:rsidRPr="00916F86">
        <w:rPr>
          <w:rFonts w:ascii="Calibri" w:eastAsia="Calibri" w:hAnsi="Calibri" w:cs="Times New Roman"/>
          <w:bCs/>
          <w:sz w:val="24"/>
          <w:szCs w:val="24"/>
          <w:lang w:eastAsia="en-US"/>
        </w:rPr>
        <w:t xml:space="preserve"> (Member No. 238638) and a person bound by the </w:t>
      </w:r>
      <w:r w:rsidR="00B70042">
        <w:rPr>
          <w:rFonts w:ascii="Calibri" w:eastAsia="Calibri" w:hAnsi="Calibri" w:cs="Times New Roman"/>
          <w:bCs/>
          <w:sz w:val="24"/>
          <w:szCs w:val="24"/>
          <w:lang w:eastAsia="en-US"/>
        </w:rPr>
        <w:t>GAR</w:t>
      </w:r>
      <w:r w:rsidRPr="00916F86">
        <w:rPr>
          <w:rFonts w:ascii="Calibri" w:eastAsia="Calibri" w:hAnsi="Calibri" w:cs="Times New Roman"/>
          <w:bCs/>
          <w:sz w:val="24"/>
          <w:szCs w:val="24"/>
          <w:lang w:eastAsia="en-US"/>
        </w:rPr>
        <w:t xml:space="preserve"> and </w:t>
      </w:r>
      <w:r w:rsidR="00B70042">
        <w:rPr>
          <w:rFonts w:ascii="Calibri" w:eastAsia="Calibri" w:hAnsi="Calibri" w:cs="Times New Roman"/>
          <w:bCs/>
          <w:sz w:val="24"/>
          <w:szCs w:val="24"/>
          <w:lang w:eastAsia="en-US"/>
        </w:rPr>
        <w:t>LR</w:t>
      </w:r>
      <w:r w:rsidRPr="00916F86">
        <w:rPr>
          <w:rFonts w:ascii="Calibri" w:eastAsia="Calibri" w:hAnsi="Calibri" w:cs="Times New Roman"/>
          <w:bCs/>
          <w:sz w:val="24"/>
          <w:szCs w:val="24"/>
          <w:lang w:eastAsia="en-US"/>
        </w:rPr>
        <w:t>.</w:t>
      </w:r>
    </w:p>
    <w:p w14:paraId="59AC8A22" w14:textId="77777777" w:rsidR="00916F86" w:rsidRPr="00916F86" w:rsidRDefault="00916F86" w:rsidP="00881043">
      <w:pPr>
        <w:numPr>
          <w:ilvl w:val="0"/>
          <w:numId w:val="29"/>
        </w:numPr>
        <w:spacing w:before="120" w:after="120" w:line="259" w:lineRule="auto"/>
        <w:jc w:val="both"/>
        <w:rPr>
          <w:rFonts w:ascii="Calibri" w:eastAsia="Calibri" w:hAnsi="Calibri" w:cs="Times New Roman"/>
          <w:bCs/>
          <w:sz w:val="24"/>
          <w:szCs w:val="24"/>
          <w:lang w:eastAsia="en-US"/>
        </w:rPr>
      </w:pPr>
      <w:r w:rsidRPr="00916F86">
        <w:rPr>
          <w:rFonts w:ascii="Calibri" w:eastAsia="Calibri" w:hAnsi="Calibri" w:cs="Times New Roman"/>
          <w:bCs/>
          <w:sz w:val="24"/>
          <w:szCs w:val="24"/>
          <w:lang w:eastAsia="en-US"/>
        </w:rPr>
        <w:t>You did, at all relevant times, have the care or custody of an unnamed greyhound (Microchip Number: 956000004316217; Ear Brand: NEGFR) (</w:t>
      </w:r>
      <w:r w:rsidRPr="00916F86">
        <w:rPr>
          <w:rFonts w:ascii="Calibri" w:eastAsia="Calibri" w:hAnsi="Calibri" w:cs="Times New Roman"/>
          <w:b/>
          <w:bCs/>
          <w:sz w:val="24"/>
          <w:szCs w:val="24"/>
          <w:lang w:eastAsia="en-US"/>
        </w:rPr>
        <w:t>the Greyhound</w:t>
      </w:r>
      <w:r w:rsidRPr="00916F86">
        <w:rPr>
          <w:rFonts w:ascii="Calibri" w:eastAsia="Calibri" w:hAnsi="Calibri" w:cs="Times New Roman"/>
          <w:bCs/>
          <w:sz w:val="24"/>
          <w:szCs w:val="24"/>
          <w:lang w:eastAsia="en-US"/>
        </w:rPr>
        <w:t xml:space="preserve">) until 13 November 2018, when the Greyhound was surrendered to Knox City Council.  </w:t>
      </w:r>
    </w:p>
    <w:p w14:paraId="5D800F35" w14:textId="77777777" w:rsidR="00916F86" w:rsidRPr="00916F86" w:rsidRDefault="00916F86" w:rsidP="00881043">
      <w:pPr>
        <w:numPr>
          <w:ilvl w:val="0"/>
          <w:numId w:val="29"/>
        </w:numPr>
        <w:spacing w:before="120" w:after="120" w:line="259" w:lineRule="auto"/>
        <w:jc w:val="both"/>
        <w:rPr>
          <w:rFonts w:ascii="Calibri" w:eastAsia="Calibri" w:hAnsi="Calibri" w:cs="Times New Roman"/>
          <w:bCs/>
          <w:sz w:val="24"/>
          <w:szCs w:val="24"/>
          <w:lang w:eastAsia="en-US"/>
        </w:rPr>
      </w:pPr>
      <w:r w:rsidRPr="00916F86">
        <w:rPr>
          <w:rFonts w:ascii="Calibri" w:eastAsia="Calibri" w:hAnsi="Calibri" w:cs="Times New Roman"/>
          <w:bCs/>
          <w:sz w:val="24"/>
          <w:szCs w:val="24"/>
          <w:lang w:eastAsia="en-US"/>
        </w:rPr>
        <w:t>On 13 November 2018, Mr Rhys Holder (Community Laws Officer at Knox City Council) attended your kennel address, namely 1/1 Girdwood Road, Boronia, for an inspection and observed that the Greyhound was not provided with food.</w:t>
      </w:r>
    </w:p>
    <w:p w14:paraId="32443801" w14:textId="77777777" w:rsidR="00916F86" w:rsidRPr="00916F86" w:rsidRDefault="00916F86" w:rsidP="00881043">
      <w:pPr>
        <w:numPr>
          <w:ilvl w:val="0"/>
          <w:numId w:val="29"/>
        </w:numPr>
        <w:spacing w:before="120" w:after="120" w:line="259" w:lineRule="auto"/>
        <w:jc w:val="both"/>
        <w:rPr>
          <w:rFonts w:ascii="Calibri" w:eastAsia="Calibri" w:hAnsi="Calibri" w:cs="Times New Roman"/>
          <w:bCs/>
          <w:sz w:val="24"/>
          <w:szCs w:val="24"/>
          <w:lang w:eastAsia="en-US"/>
        </w:rPr>
      </w:pPr>
      <w:r w:rsidRPr="00916F86">
        <w:rPr>
          <w:rFonts w:ascii="Calibri" w:eastAsia="Calibri" w:hAnsi="Calibri" w:cs="Times New Roman"/>
          <w:bCs/>
          <w:sz w:val="24"/>
          <w:szCs w:val="24"/>
          <w:lang w:eastAsia="en-US"/>
        </w:rPr>
        <w:t xml:space="preserve">On 15 November 2018, the Greyhound was examined by Veterinarian Dr Tamsin Gowers, who concluded that: </w:t>
      </w:r>
    </w:p>
    <w:p w14:paraId="7A95CA79" w14:textId="77777777" w:rsidR="00916F86" w:rsidRPr="00916F86" w:rsidRDefault="00916F86" w:rsidP="00881043">
      <w:pPr>
        <w:numPr>
          <w:ilvl w:val="1"/>
          <w:numId w:val="29"/>
        </w:numPr>
        <w:spacing w:before="120" w:after="120" w:line="259" w:lineRule="auto"/>
        <w:jc w:val="both"/>
        <w:rPr>
          <w:rFonts w:ascii="Calibri" w:eastAsia="Calibri" w:hAnsi="Calibri" w:cs="Times New Roman"/>
          <w:bCs/>
          <w:sz w:val="24"/>
          <w:szCs w:val="24"/>
          <w:lang w:eastAsia="en-US"/>
        </w:rPr>
      </w:pPr>
      <w:r w:rsidRPr="00916F86">
        <w:rPr>
          <w:rFonts w:ascii="Calibri" w:eastAsia="Calibri" w:hAnsi="Calibri" w:cs="Times New Roman"/>
          <w:bCs/>
          <w:sz w:val="24"/>
          <w:szCs w:val="24"/>
          <w:lang w:eastAsia="en-US"/>
        </w:rPr>
        <w:t>The Greyhound was of a thin weight; and</w:t>
      </w:r>
    </w:p>
    <w:p w14:paraId="5F85752C" w14:textId="77777777" w:rsidR="00916F86" w:rsidRPr="00916F86" w:rsidRDefault="00916F86" w:rsidP="00881043">
      <w:pPr>
        <w:numPr>
          <w:ilvl w:val="1"/>
          <w:numId w:val="29"/>
        </w:numPr>
        <w:spacing w:before="120" w:after="120" w:line="259" w:lineRule="auto"/>
        <w:jc w:val="both"/>
        <w:rPr>
          <w:rFonts w:ascii="Calibri" w:eastAsia="Calibri" w:hAnsi="Calibri" w:cs="Times New Roman"/>
          <w:bCs/>
          <w:sz w:val="24"/>
          <w:szCs w:val="24"/>
          <w:lang w:eastAsia="en-US"/>
        </w:rPr>
      </w:pPr>
      <w:r w:rsidRPr="00916F86">
        <w:rPr>
          <w:rFonts w:ascii="Calibri" w:eastAsia="Calibri" w:hAnsi="Calibri" w:cs="Times New Roman"/>
          <w:bCs/>
          <w:sz w:val="24"/>
          <w:szCs w:val="24"/>
          <w:lang w:eastAsia="en-US"/>
        </w:rPr>
        <w:t>The Greyhound’s clinical presentation reflected the failure to provide food to ensure freedom from hunger.</w:t>
      </w:r>
    </w:p>
    <w:p w14:paraId="28D2BBCE" w14:textId="77777777" w:rsidR="00916F86" w:rsidRPr="00916F86" w:rsidRDefault="00916F86" w:rsidP="00881043">
      <w:pPr>
        <w:numPr>
          <w:ilvl w:val="0"/>
          <w:numId w:val="29"/>
        </w:numPr>
        <w:spacing w:before="120" w:after="120" w:line="259" w:lineRule="auto"/>
        <w:jc w:val="both"/>
        <w:rPr>
          <w:rFonts w:ascii="Calibri" w:eastAsia="Calibri" w:hAnsi="Calibri" w:cs="Times New Roman"/>
          <w:bCs/>
          <w:sz w:val="24"/>
          <w:szCs w:val="24"/>
          <w:lang w:eastAsia="en-US"/>
        </w:rPr>
      </w:pPr>
      <w:r w:rsidRPr="00916F86">
        <w:rPr>
          <w:rFonts w:ascii="Calibri" w:eastAsia="Calibri" w:hAnsi="Calibri" w:cs="Times New Roman"/>
          <w:bCs/>
          <w:sz w:val="24"/>
          <w:szCs w:val="24"/>
          <w:lang w:eastAsia="en-US"/>
        </w:rPr>
        <w:t xml:space="preserve">You failed to provide the Greyhound with proper and sufficient food at all times in the period up to and including 13 November 2018.  </w:t>
      </w:r>
    </w:p>
    <w:p w14:paraId="40E8AA58" w14:textId="77777777" w:rsidR="00916F86" w:rsidRPr="00881043" w:rsidRDefault="00916F86" w:rsidP="00881043">
      <w:pPr>
        <w:spacing w:before="120" w:after="120" w:line="259" w:lineRule="auto"/>
        <w:jc w:val="both"/>
        <w:rPr>
          <w:rFonts w:ascii="Calibri" w:eastAsia="Calibri" w:hAnsi="Calibri" w:cs="Times New Roman"/>
          <w:b/>
          <w:sz w:val="24"/>
          <w:szCs w:val="24"/>
          <w:lang w:eastAsia="en-US"/>
        </w:rPr>
      </w:pPr>
      <w:r w:rsidRPr="00881043">
        <w:rPr>
          <w:rFonts w:ascii="Calibri" w:eastAsia="Calibri" w:hAnsi="Calibri" w:cs="Times New Roman"/>
          <w:b/>
          <w:sz w:val="24"/>
          <w:szCs w:val="24"/>
          <w:lang w:eastAsia="en-US"/>
        </w:rPr>
        <w:t>Charge 3</w:t>
      </w:r>
    </w:p>
    <w:p w14:paraId="1718B514" w14:textId="036C17D3" w:rsidR="00916F86" w:rsidRPr="00916F86" w:rsidRDefault="00916F86" w:rsidP="00881043">
      <w:pPr>
        <w:spacing w:before="120" w:after="120" w:line="259" w:lineRule="auto"/>
        <w:jc w:val="both"/>
        <w:rPr>
          <w:rFonts w:ascii="Calibri" w:eastAsia="Calibri" w:hAnsi="Calibri" w:cs="Times New Roman"/>
          <w:bCs/>
          <w:sz w:val="24"/>
          <w:szCs w:val="24"/>
          <w:lang w:eastAsia="en-US"/>
        </w:rPr>
      </w:pPr>
      <w:r w:rsidRPr="00916F86">
        <w:rPr>
          <w:rFonts w:ascii="Calibri" w:eastAsia="Calibri" w:hAnsi="Calibri" w:cs="Times New Roman"/>
          <w:bCs/>
          <w:sz w:val="24"/>
          <w:szCs w:val="24"/>
          <w:lang w:eastAsia="en-US"/>
        </w:rPr>
        <w:t xml:space="preserve">You, being a person registered with </w:t>
      </w:r>
      <w:r w:rsidR="00B70042">
        <w:rPr>
          <w:rFonts w:ascii="Calibri" w:eastAsia="Calibri" w:hAnsi="Calibri" w:cs="Times New Roman"/>
          <w:bCs/>
          <w:sz w:val="24"/>
          <w:szCs w:val="24"/>
          <w:lang w:eastAsia="en-US"/>
        </w:rPr>
        <w:t>GRV</w:t>
      </w:r>
      <w:r w:rsidRPr="00916F86">
        <w:rPr>
          <w:rFonts w:ascii="Calibri" w:eastAsia="Calibri" w:hAnsi="Calibri" w:cs="Times New Roman"/>
          <w:bCs/>
          <w:sz w:val="24"/>
          <w:szCs w:val="24"/>
          <w:lang w:eastAsia="en-US"/>
        </w:rPr>
        <w:t>, failed to exercise such reasonable care and supervision as was necessary to prevent a greyhound pursuant to your care or custody from being subjected to unnecessary pain or suffering, in that:</w:t>
      </w:r>
    </w:p>
    <w:p w14:paraId="330A66C3" w14:textId="1E90C62A" w:rsidR="00916F86" w:rsidRPr="00916F86" w:rsidRDefault="00916F86" w:rsidP="00881043">
      <w:pPr>
        <w:numPr>
          <w:ilvl w:val="0"/>
          <w:numId w:val="30"/>
        </w:numPr>
        <w:spacing w:before="120" w:after="120" w:line="259" w:lineRule="auto"/>
        <w:jc w:val="both"/>
        <w:rPr>
          <w:rFonts w:ascii="Calibri" w:eastAsia="Calibri" w:hAnsi="Calibri" w:cs="Times New Roman"/>
          <w:bCs/>
          <w:sz w:val="24"/>
          <w:szCs w:val="24"/>
          <w:lang w:eastAsia="en-US"/>
        </w:rPr>
      </w:pPr>
      <w:r w:rsidRPr="00916F86">
        <w:rPr>
          <w:rFonts w:ascii="Calibri" w:eastAsia="Calibri" w:hAnsi="Calibri" w:cs="Times New Roman"/>
          <w:bCs/>
          <w:sz w:val="24"/>
          <w:szCs w:val="24"/>
          <w:lang w:eastAsia="en-US"/>
        </w:rPr>
        <w:lastRenderedPageBreak/>
        <w:t xml:space="preserve">You were, at all relevant times, a trainer registered with </w:t>
      </w:r>
      <w:r w:rsidR="00B70042">
        <w:rPr>
          <w:rFonts w:ascii="Calibri" w:eastAsia="Calibri" w:hAnsi="Calibri" w:cs="Times New Roman"/>
          <w:bCs/>
          <w:sz w:val="24"/>
          <w:szCs w:val="24"/>
          <w:lang w:eastAsia="en-US"/>
        </w:rPr>
        <w:t>GRV</w:t>
      </w:r>
      <w:r w:rsidRPr="00916F86">
        <w:rPr>
          <w:rFonts w:ascii="Calibri" w:eastAsia="Calibri" w:hAnsi="Calibri" w:cs="Times New Roman"/>
          <w:bCs/>
          <w:sz w:val="24"/>
          <w:szCs w:val="24"/>
          <w:lang w:eastAsia="en-US"/>
        </w:rPr>
        <w:t xml:space="preserve"> (Member No. 238638) and a person bound by the </w:t>
      </w:r>
      <w:r w:rsidR="00B70042">
        <w:rPr>
          <w:rFonts w:ascii="Calibri" w:eastAsia="Calibri" w:hAnsi="Calibri" w:cs="Times New Roman"/>
          <w:bCs/>
          <w:sz w:val="24"/>
          <w:szCs w:val="24"/>
          <w:lang w:eastAsia="en-US"/>
        </w:rPr>
        <w:t>GAR</w:t>
      </w:r>
      <w:r w:rsidRPr="00916F86">
        <w:rPr>
          <w:rFonts w:ascii="Calibri" w:eastAsia="Calibri" w:hAnsi="Calibri" w:cs="Times New Roman"/>
          <w:bCs/>
          <w:sz w:val="24"/>
          <w:szCs w:val="24"/>
          <w:lang w:eastAsia="en-US"/>
        </w:rPr>
        <w:t xml:space="preserve"> and </w:t>
      </w:r>
      <w:r w:rsidR="00B70042">
        <w:rPr>
          <w:rFonts w:ascii="Calibri" w:eastAsia="Calibri" w:hAnsi="Calibri" w:cs="Times New Roman"/>
          <w:bCs/>
          <w:sz w:val="24"/>
          <w:szCs w:val="24"/>
          <w:lang w:eastAsia="en-US"/>
        </w:rPr>
        <w:t>LR</w:t>
      </w:r>
      <w:r w:rsidRPr="00916F86">
        <w:rPr>
          <w:rFonts w:ascii="Calibri" w:eastAsia="Calibri" w:hAnsi="Calibri" w:cs="Times New Roman"/>
          <w:bCs/>
          <w:sz w:val="24"/>
          <w:szCs w:val="24"/>
          <w:lang w:eastAsia="en-US"/>
        </w:rPr>
        <w:t>.</w:t>
      </w:r>
    </w:p>
    <w:p w14:paraId="0EB0F1A2" w14:textId="77777777" w:rsidR="00916F86" w:rsidRPr="00916F86" w:rsidRDefault="00916F86" w:rsidP="00881043">
      <w:pPr>
        <w:numPr>
          <w:ilvl w:val="0"/>
          <w:numId w:val="30"/>
        </w:numPr>
        <w:spacing w:before="120" w:after="120" w:line="259" w:lineRule="auto"/>
        <w:jc w:val="both"/>
        <w:rPr>
          <w:rFonts w:ascii="Calibri" w:eastAsia="Calibri" w:hAnsi="Calibri" w:cs="Times New Roman"/>
          <w:bCs/>
          <w:sz w:val="24"/>
          <w:szCs w:val="24"/>
          <w:lang w:eastAsia="en-US"/>
        </w:rPr>
      </w:pPr>
      <w:r w:rsidRPr="00916F86">
        <w:rPr>
          <w:rFonts w:ascii="Calibri" w:eastAsia="Calibri" w:hAnsi="Calibri" w:cs="Times New Roman"/>
          <w:bCs/>
          <w:sz w:val="24"/>
          <w:szCs w:val="24"/>
          <w:lang w:eastAsia="en-US"/>
        </w:rPr>
        <w:t xml:space="preserve">You did, at all relevant times, have the care or custody of the greyhound </w:t>
      </w:r>
      <w:r w:rsidRPr="00916F86">
        <w:rPr>
          <w:rFonts w:ascii="Calibri" w:eastAsia="Calibri" w:hAnsi="Calibri" w:cs="Times New Roman"/>
          <w:bCs/>
          <w:i/>
          <w:sz w:val="24"/>
          <w:szCs w:val="24"/>
          <w:lang w:eastAsia="en-US"/>
        </w:rPr>
        <w:t>Wendy Can’t Run</w:t>
      </w:r>
      <w:r w:rsidRPr="00916F86">
        <w:rPr>
          <w:rFonts w:ascii="Calibri" w:eastAsia="Calibri" w:hAnsi="Calibri" w:cs="Times New Roman"/>
          <w:bCs/>
          <w:sz w:val="24"/>
          <w:szCs w:val="24"/>
          <w:lang w:eastAsia="en-US"/>
        </w:rPr>
        <w:t xml:space="preserve"> (Microchip Number: 956000003663518; Ear Brand: VDFXN) (</w:t>
      </w:r>
      <w:r w:rsidRPr="00916F86">
        <w:rPr>
          <w:rFonts w:ascii="Calibri" w:eastAsia="Calibri" w:hAnsi="Calibri" w:cs="Times New Roman"/>
          <w:b/>
          <w:bCs/>
          <w:sz w:val="24"/>
          <w:szCs w:val="24"/>
          <w:lang w:eastAsia="en-US"/>
        </w:rPr>
        <w:t>the Greyhound</w:t>
      </w:r>
      <w:r w:rsidRPr="00916F86">
        <w:rPr>
          <w:rFonts w:ascii="Calibri" w:eastAsia="Calibri" w:hAnsi="Calibri" w:cs="Times New Roman"/>
          <w:bCs/>
          <w:sz w:val="24"/>
          <w:szCs w:val="24"/>
          <w:lang w:eastAsia="en-US"/>
        </w:rPr>
        <w:t>) until 13 November 2018, when the Greyhound was surrendered to Knox City Council.</w:t>
      </w:r>
    </w:p>
    <w:p w14:paraId="6F6468D7" w14:textId="77777777" w:rsidR="00916F86" w:rsidRPr="00916F86" w:rsidRDefault="00916F86" w:rsidP="00881043">
      <w:pPr>
        <w:numPr>
          <w:ilvl w:val="0"/>
          <w:numId w:val="30"/>
        </w:numPr>
        <w:spacing w:before="120" w:after="120" w:line="259" w:lineRule="auto"/>
        <w:jc w:val="both"/>
        <w:rPr>
          <w:rFonts w:ascii="Calibri" w:eastAsia="Calibri" w:hAnsi="Calibri" w:cs="Times New Roman"/>
          <w:bCs/>
          <w:sz w:val="24"/>
          <w:szCs w:val="24"/>
          <w:lang w:eastAsia="en-US"/>
        </w:rPr>
      </w:pPr>
      <w:r w:rsidRPr="00916F86">
        <w:rPr>
          <w:rFonts w:ascii="Calibri" w:eastAsia="Calibri" w:hAnsi="Calibri" w:cs="Times New Roman"/>
          <w:bCs/>
          <w:sz w:val="24"/>
          <w:szCs w:val="24"/>
          <w:lang w:eastAsia="en-US"/>
        </w:rPr>
        <w:t xml:space="preserve">On 15 November 2018, the Greyhound was examined by Veterinarian Dr Tamsin Gowers, who concluded that: </w:t>
      </w:r>
    </w:p>
    <w:p w14:paraId="5BF89089" w14:textId="77777777" w:rsidR="00916F86" w:rsidRPr="00916F86" w:rsidRDefault="00916F86" w:rsidP="00881043">
      <w:pPr>
        <w:numPr>
          <w:ilvl w:val="1"/>
          <w:numId w:val="30"/>
        </w:numPr>
        <w:spacing w:before="120" w:after="120" w:line="259" w:lineRule="auto"/>
        <w:jc w:val="both"/>
        <w:rPr>
          <w:rFonts w:ascii="Calibri" w:eastAsia="Calibri" w:hAnsi="Calibri" w:cs="Times New Roman"/>
          <w:bCs/>
          <w:sz w:val="24"/>
          <w:szCs w:val="24"/>
          <w:lang w:eastAsia="en-US"/>
        </w:rPr>
      </w:pPr>
      <w:r w:rsidRPr="00916F86">
        <w:rPr>
          <w:rFonts w:ascii="Calibri" w:eastAsia="Calibri" w:hAnsi="Calibri" w:cs="Times New Roman"/>
          <w:bCs/>
          <w:sz w:val="24"/>
          <w:szCs w:val="24"/>
          <w:lang w:eastAsia="en-US"/>
        </w:rPr>
        <w:t xml:space="preserve">The Greyhound was emaciated; </w:t>
      </w:r>
    </w:p>
    <w:p w14:paraId="69CDC3BD" w14:textId="77777777" w:rsidR="00916F86" w:rsidRPr="00916F86" w:rsidRDefault="00916F86" w:rsidP="00881043">
      <w:pPr>
        <w:numPr>
          <w:ilvl w:val="1"/>
          <w:numId w:val="30"/>
        </w:numPr>
        <w:spacing w:before="120" w:after="120" w:line="259" w:lineRule="auto"/>
        <w:jc w:val="both"/>
        <w:rPr>
          <w:rFonts w:ascii="Calibri" w:eastAsia="Calibri" w:hAnsi="Calibri" w:cs="Times New Roman"/>
          <w:bCs/>
          <w:sz w:val="24"/>
          <w:szCs w:val="24"/>
          <w:lang w:eastAsia="en-US"/>
        </w:rPr>
      </w:pPr>
      <w:r w:rsidRPr="00916F86">
        <w:rPr>
          <w:rFonts w:ascii="Calibri" w:eastAsia="Calibri" w:hAnsi="Calibri" w:cs="Times New Roman"/>
          <w:bCs/>
          <w:sz w:val="24"/>
          <w:szCs w:val="24"/>
          <w:lang w:eastAsia="en-US"/>
        </w:rPr>
        <w:t>The Greyhound’s clinical presentation reflected the failure to provide food to ensure freedom from hunger; and</w:t>
      </w:r>
    </w:p>
    <w:p w14:paraId="15DB200D" w14:textId="77777777" w:rsidR="00916F86" w:rsidRPr="00916F86" w:rsidRDefault="00916F86" w:rsidP="00881043">
      <w:pPr>
        <w:numPr>
          <w:ilvl w:val="1"/>
          <w:numId w:val="30"/>
        </w:numPr>
        <w:spacing w:before="120" w:after="120" w:line="259" w:lineRule="auto"/>
        <w:jc w:val="both"/>
        <w:rPr>
          <w:rFonts w:ascii="Calibri" w:eastAsia="Calibri" w:hAnsi="Calibri" w:cs="Times New Roman"/>
          <w:bCs/>
          <w:sz w:val="24"/>
          <w:szCs w:val="24"/>
          <w:lang w:eastAsia="en-US"/>
        </w:rPr>
      </w:pPr>
      <w:r w:rsidRPr="00916F86">
        <w:rPr>
          <w:rFonts w:ascii="Calibri" w:eastAsia="Calibri" w:hAnsi="Calibri" w:cs="Times New Roman"/>
          <w:bCs/>
          <w:sz w:val="24"/>
          <w:szCs w:val="24"/>
          <w:lang w:eastAsia="en-US"/>
        </w:rPr>
        <w:t>The Greyhound was in a severe amount of suffering.</w:t>
      </w:r>
    </w:p>
    <w:p w14:paraId="6BAB64B7" w14:textId="77777777" w:rsidR="00916F86" w:rsidRPr="00916F86" w:rsidRDefault="00916F86" w:rsidP="00881043">
      <w:pPr>
        <w:numPr>
          <w:ilvl w:val="0"/>
          <w:numId w:val="30"/>
        </w:numPr>
        <w:spacing w:before="120" w:after="120" w:line="259" w:lineRule="auto"/>
        <w:jc w:val="both"/>
        <w:rPr>
          <w:rFonts w:ascii="Calibri" w:eastAsia="Calibri" w:hAnsi="Calibri" w:cs="Times New Roman"/>
          <w:bCs/>
          <w:sz w:val="24"/>
          <w:szCs w:val="24"/>
          <w:lang w:eastAsia="en-US"/>
        </w:rPr>
      </w:pPr>
      <w:r w:rsidRPr="00916F86">
        <w:rPr>
          <w:rFonts w:ascii="Calibri" w:eastAsia="Calibri" w:hAnsi="Calibri" w:cs="Times New Roman"/>
          <w:bCs/>
          <w:sz w:val="24"/>
          <w:szCs w:val="24"/>
          <w:lang w:eastAsia="en-US"/>
        </w:rPr>
        <w:t xml:space="preserve">You failed to exercise reasonable care and supervision to prevent the Greyhound from being subjected to unnecessary pain or suffering in the period up to and including 13 November 2018. </w:t>
      </w:r>
    </w:p>
    <w:p w14:paraId="3EC1345C" w14:textId="1C109B0D" w:rsidR="00916F86" w:rsidRPr="00881043" w:rsidRDefault="00916F86" w:rsidP="00881043">
      <w:pPr>
        <w:spacing w:before="120" w:after="120" w:line="259" w:lineRule="auto"/>
        <w:jc w:val="both"/>
        <w:rPr>
          <w:rFonts w:ascii="Calibri" w:eastAsia="Calibri" w:hAnsi="Calibri" w:cs="Times New Roman"/>
          <w:b/>
          <w:sz w:val="24"/>
          <w:szCs w:val="24"/>
          <w:lang w:eastAsia="en-US"/>
        </w:rPr>
      </w:pPr>
      <w:r w:rsidRPr="00881043">
        <w:rPr>
          <w:rFonts w:ascii="Calibri" w:eastAsia="Calibri" w:hAnsi="Calibri" w:cs="Times New Roman"/>
          <w:b/>
          <w:sz w:val="24"/>
          <w:szCs w:val="24"/>
          <w:lang w:eastAsia="en-US"/>
        </w:rPr>
        <w:t>Charge 4</w:t>
      </w:r>
    </w:p>
    <w:p w14:paraId="2F474A5F" w14:textId="330EEA1D" w:rsidR="00916F86" w:rsidRPr="00916F86" w:rsidRDefault="00916F86" w:rsidP="00881043">
      <w:pPr>
        <w:spacing w:before="120" w:after="120" w:line="259" w:lineRule="auto"/>
        <w:jc w:val="both"/>
        <w:rPr>
          <w:rFonts w:ascii="Calibri" w:eastAsia="Calibri" w:hAnsi="Calibri" w:cs="Times New Roman"/>
          <w:bCs/>
          <w:sz w:val="24"/>
          <w:szCs w:val="24"/>
          <w:lang w:eastAsia="en-US"/>
        </w:rPr>
      </w:pPr>
      <w:r w:rsidRPr="00916F86">
        <w:rPr>
          <w:rFonts w:ascii="Calibri" w:eastAsia="Calibri" w:hAnsi="Calibri" w:cs="Times New Roman"/>
          <w:bCs/>
          <w:sz w:val="24"/>
          <w:szCs w:val="24"/>
          <w:lang w:eastAsia="en-US"/>
        </w:rPr>
        <w:t xml:space="preserve">You, being a person registered with </w:t>
      </w:r>
      <w:r w:rsidR="00B70042">
        <w:rPr>
          <w:rFonts w:ascii="Calibri" w:eastAsia="Calibri" w:hAnsi="Calibri" w:cs="Times New Roman"/>
          <w:bCs/>
          <w:sz w:val="24"/>
          <w:szCs w:val="24"/>
          <w:lang w:eastAsia="en-US"/>
        </w:rPr>
        <w:t>GRV</w:t>
      </w:r>
      <w:r w:rsidRPr="00916F86">
        <w:rPr>
          <w:rFonts w:ascii="Calibri" w:eastAsia="Calibri" w:hAnsi="Calibri" w:cs="Times New Roman"/>
          <w:bCs/>
          <w:sz w:val="24"/>
          <w:szCs w:val="24"/>
          <w:lang w:eastAsia="en-US"/>
        </w:rPr>
        <w:t>, failed to exercise such reasonable care and supervision as was necessary to prevent a greyhound pursuant to your care or custody from being subjected to unnecessary pain or suffering, in that:</w:t>
      </w:r>
    </w:p>
    <w:p w14:paraId="6D4103DA" w14:textId="7E45C644" w:rsidR="00916F86" w:rsidRPr="00916F86" w:rsidRDefault="00916F86" w:rsidP="00881043">
      <w:pPr>
        <w:numPr>
          <w:ilvl w:val="0"/>
          <w:numId w:val="32"/>
        </w:numPr>
        <w:spacing w:before="120" w:after="120" w:line="259" w:lineRule="auto"/>
        <w:jc w:val="both"/>
        <w:rPr>
          <w:rFonts w:ascii="Calibri" w:eastAsia="Calibri" w:hAnsi="Calibri" w:cs="Times New Roman"/>
          <w:bCs/>
          <w:sz w:val="24"/>
          <w:szCs w:val="24"/>
          <w:lang w:eastAsia="en-US"/>
        </w:rPr>
      </w:pPr>
      <w:r w:rsidRPr="00916F86">
        <w:rPr>
          <w:rFonts w:ascii="Calibri" w:eastAsia="Calibri" w:hAnsi="Calibri" w:cs="Times New Roman"/>
          <w:bCs/>
          <w:sz w:val="24"/>
          <w:szCs w:val="24"/>
          <w:lang w:eastAsia="en-US"/>
        </w:rPr>
        <w:t xml:space="preserve">You were, at all relevant times, a trainer registered with </w:t>
      </w:r>
      <w:r w:rsidR="00B70042">
        <w:rPr>
          <w:rFonts w:ascii="Calibri" w:eastAsia="Calibri" w:hAnsi="Calibri" w:cs="Times New Roman"/>
          <w:bCs/>
          <w:sz w:val="24"/>
          <w:szCs w:val="24"/>
          <w:lang w:eastAsia="en-US"/>
        </w:rPr>
        <w:t>GRV</w:t>
      </w:r>
      <w:r w:rsidRPr="00916F86">
        <w:rPr>
          <w:rFonts w:ascii="Calibri" w:eastAsia="Calibri" w:hAnsi="Calibri" w:cs="Times New Roman"/>
          <w:bCs/>
          <w:sz w:val="24"/>
          <w:szCs w:val="24"/>
          <w:lang w:eastAsia="en-US"/>
        </w:rPr>
        <w:t xml:space="preserve"> (Member No. 238638) and a person bound by the </w:t>
      </w:r>
      <w:r w:rsidR="00B70042">
        <w:rPr>
          <w:rFonts w:ascii="Calibri" w:eastAsia="Calibri" w:hAnsi="Calibri" w:cs="Times New Roman"/>
          <w:bCs/>
          <w:sz w:val="24"/>
          <w:szCs w:val="24"/>
          <w:lang w:eastAsia="en-US"/>
        </w:rPr>
        <w:t xml:space="preserve">GAR </w:t>
      </w:r>
      <w:r w:rsidRPr="00916F86">
        <w:rPr>
          <w:rFonts w:ascii="Calibri" w:eastAsia="Calibri" w:hAnsi="Calibri" w:cs="Times New Roman"/>
          <w:bCs/>
          <w:sz w:val="24"/>
          <w:szCs w:val="24"/>
          <w:lang w:eastAsia="en-US"/>
        </w:rPr>
        <w:t xml:space="preserve">and </w:t>
      </w:r>
      <w:r w:rsidR="00B70042">
        <w:rPr>
          <w:rFonts w:ascii="Calibri" w:eastAsia="Calibri" w:hAnsi="Calibri" w:cs="Times New Roman"/>
          <w:bCs/>
          <w:sz w:val="24"/>
          <w:szCs w:val="24"/>
          <w:lang w:eastAsia="en-US"/>
        </w:rPr>
        <w:t>LR</w:t>
      </w:r>
      <w:r w:rsidRPr="00916F86">
        <w:rPr>
          <w:rFonts w:ascii="Calibri" w:eastAsia="Calibri" w:hAnsi="Calibri" w:cs="Times New Roman"/>
          <w:bCs/>
          <w:sz w:val="24"/>
          <w:szCs w:val="24"/>
          <w:lang w:eastAsia="en-US"/>
        </w:rPr>
        <w:t>.</w:t>
      </w:r>
    </w:p>
    <w:p w14:paraId="435AF734" w14:textId="77777777" w:rsidR="00916F86" w:rsidRPr="00916F86" w:rsidRDefault="00916F86" w:rsidP="00881043">
      <w:pPr>
        <w:numPr>
          <w:ilvl w:val="0"/>
          <w:numId w:val="32"/>
        </w:numPr>
        <w:spacing w:before="120" w:after="120" w:line="259" w:lineRule="auto"/>
        <w:jc w:val="both"/>
        <w:rPr>
          <w:rFonts w:ascii="Calibri" w:eastAsia="Calibri" w:hAnsi="Calibri" w:cs="Times New Roman"/>
          <w:bCs/>
          <w:sz w:val="24"/>
          <w:szCs w:val="24"/>
          <w:lang w:eastAsia="en-US"/>
        </w:rPr>
      </w:pPr>
      <w:r w:rsidRPr="00916F86">
        <w:rPr>
          <w:rFonts w:ascii="Calibri" w:eastAsia="Calibri" w:hAnsi="Calibri" w:cs="Times New Roman"/>
          <w:bCs/>
          <w:sz w:val="24"/>
          <w:szCs w:val="24"/>
          <w:lang w:eastAsia="en-US"/>
        </w:rPr>
        <w:t>You did, at all relevant times, have the care or custody of an unnamed greyhound (Microchip Number: 956000004316217; Ear Brand: NEGFR) (</w:t>
      </w:r>
      <w:r w:rsidRPr="00916F86">
        <w:rPr>
          <w:rFonts w:ascii="Calibri" w:eastAsia="Calibri" w:hAnsi="Calibri" w:cs="Times New Roman"/>
          <w:b/>
          <w:bCs/>
          <w:sz w:val="24"/>
          <w:szCs w:val="24"/>
          <w:lang w:eastAsia="en-US"/>
        </w:rPr>
        <w:t>the Greyhound</w:t>
      </w:r>
      <w:r w:rsidRPr="00916F86">
        <w:rPr>
          <w:rFonts w:ascii="Calibri" w:eastAsia="Calibri" w:hAnsi="Calibri" w:cs="Times New Roman"/>
          <w:bCs/>
          <w:sz w:val="24"/>
          <w:szCs w:val="24"/>
          <w:lang w:eastAsia="en-US"/>
        </w:rPr>
        <w:t xml:space="preserve">) until 13 November 2018, when the Greyhound was surrendered to Knox City Council.  </w:t>
      </w:r>
    </w:p>
    <w:p w14:paraId="5451AB6B" w14:textId="77777777" w:rsidR="00916F86" w:rsidRPr="00916F86" w:rsidRDefault="00916F86" w:rsidP="00881043">
      <w:pPr>
        <w:numPr>
          <w:ilvl w:val="0"/>
          <w:numId w:val="32"/>
        </w:numPr>
        <w:spacing w:before="120" w:after="120" w:line="259" w:lineRule="auto"/>
        <w:jc w:val="both"/>
        <w:rPr>
          <w:rFonts w:ascii="Calibri" w:eastAsia="Calibri" w:hAnsi="Calibri" w:cs="Times New Roman"/>
          <w:bCs/>
          <w:sz w:val="24"/>
          <w:szCs w:val="24"/>
          <w:lang w:eastAsia="en-US"/>
        </w:rPr>
      </w:pPr>
      <w:r w:rsidRPr="00916F86">
        <w:rPr>
          <w:rFonts w:ascii="Calibri" w:eastAsia="Calibri" w:hAnsi="Calibri" w:cs="Times New Roman"/>
          <w:bCs/>
          <w:sz w:val="24"/>
          <w:szCs w:val="24"/>
          <w:lang w:eastAsia="en-US"/>
        </w:rPr>
        <w:t xml:space="preserve">On 15 November 2018, the Greyhound was examined by Veterinarian Dr Tamsin Gowers, who concluded that: </w:t>
      </w:r>
    </w:p>
    <w:p w14:paraId="524B77E4" w14:textId="77777777" w:rsidR="00916F86" w:rsidRPr="00916F86" w:rsidRDefault="00916F86" w:rsidP="00881043">
      <w:pPr>
        <w:numPr>
          <w:ilvl w:val="1"/>
          <w:numId w:val="31"/>
        </w:numPr>
        <w:spacing w:before="120" w:after="120" w:line="259" w:lineRule="auto"/>
        <w:jc w:val="both"/>
        <w:rPr>
          <w:rFonts w:ascii="Calibri" w:eastAsia="Calibri" w:hAnsi="Calibri" w:cs="Times New Roman"/>
          <w:bCs/>
          <w:sz w:val="24"/>
          <w:szCs w:val="24"/>
          <w:lang w:eastAsia="en-US"/>
        </w:rPr>
      </w:pPr>
      <w:r w:rsidRPr="00916F86">
        <w:rPr>
          <w:rFonts w:ascii="Calibri" w:eastAsia="Calibri" w:hAnsi="Calibri" w:cs="Times New Roman"/>
          <w:bCs/>
          <w:sz w:val="24"/>
          <w:szCs w:val="24"/>
          <w:lang w:eastAsia="en-US"/>
        </w:rPr>
        <w:t xml:space="preserve">The Greyhound was of a thin body condition; </w:t>
      </w:r>
    </w:p>
    <w:p w14:paraId="34435566" w14:textId="77777777" w:rsidR="00916F86" w:rsidRPr="00916F86" w:rsidRDefault="00916F86" w:rsidP="00881043">
      <w:pPr>
        <w:numPr>
          <w:ilvl w:val="1"/>
          <w:numId w:val="31"/>
        </w:numPr>
        <w:spacing w:before="120" w:after="120" w:line="259" w:lineRule="auto"/>
        <w:jc w:val="both"/>
        <w:rPr>
          <w:rFonts w:ascii="Calibri" w:eastAsia="Calibri" w:hAnsi="Calibri" w:cs="Times New Roman"/>
          <w:bCs/>
          <w:sz w:val="24"/>
          <w:szCs w:val="24"/>
          <w:lang w:eastAsia="en-US"/>
        </w:rPr>
      </w:pPr>
      <w:r w:rsidRPr="00916F86">
        <w:rPr>
          <w:rFonts w:ascii="Calibri" w:eastAsia="Calibri" w:hAnsi="Calibri" w:cs="Times New Roman"/>
          <w:bCs/>
          <w:sz w:val="24"/>
          <w:szCs w:val="24"/>
          <w:lang w:eastAsia="en-US"/>
        </w:rPr>
        <w:t>The Greyhound’s clinical presentation reflected the failure to provide food to ensure freedom from hunger; and</w:t>
      </w:r>
    </w:p>
    <w:p w14:paraId="162FEF4B" w14:textId="77777777" w:rsidR="00916F86" w:rsidRPr="00916F86" w:rsidRDefault="00916F86" w:rsidP="00881043">
      <w:pPr>
        <w:numPr>
          <w:ilvl w:val="1"/>
          <w:numId w:val="31"/>
        </w:numPr>
        <w:spacing w:before="120" w:after="120" w:line="259" w:lineRule="auto"/>
        <w:jc w:val="both"/>
        <w:rPr>
          <w:rFonts w:ascii="Calibri" w:eastAsia="Calibri" w:hAnsi="Calibri" w:cs="Times New Roman"/>
          <w:bCs/>
          <w:sz w:val="24"/>
          <w:szCs w:val="24"/>
          <w:lang w:eastAsia="en-US"/>
        </w:rPr>
      </w:pPr>
      <w:r w:rsidRPr="00916F86">
        <w:rPr>
          <w:rFonts w:ascii="Calibri" w:eastAsia="Calibri" w:hAnsi="Calibri" w:cs="Times New Roman"/>
          <w:bCs/>
          <w:sz w:val="24"/>
          <w:szCs w:val="24"/>
          <w:lang w:eastAsia="en-US"/>
        </w:rPr>
        <w:t>The Greyhound was in a moderate amount of suffering.</w:t>
      </w:r>
    </w:p>
    <w:p w14:paraId="1F9EECBF" w14:textId="77777777" w:rsidR="00916F86" w:rsidRPr="00916F86" w:rsidRDefault="00916F86" w:rsidP="00881043">
      <w:pPr>
        <w:numPr>
          <w:ilvl w:val="0"/>
          <w:numId w:val="32"/>
        </w:numPr>
        <w:spacing w:before="120" w:after="120" w:line="259" w:lineRule="auto"/>
        <w:jc w:val="both"/>
        <w:rPr>
          <w:rFonts w:ascii="Calibri" w:eastAsia="Calibri" w:hAnsi="Calibri" w:cs="Times New Roman"/>
          <w:bCs/>
          <w:sz w:val="24"/>
          <w:szCs w:val="24"/>
          <w:lang w:eastAsia="en-US"/>
        </w:rPr>
      </w:pPr>
      <w:r w:rsidRPr="00916F86">
        <w:rPr>
          <w:rFonts w:ascii="Calibri" w:eastAsia="Calibri" w:hAnsi="Calibri" w:cs="Times New Roman"/>
          <w:bCs/>
          <w:sz w:val="24"/>
          <w:szCs w:val="24"/>
          <w:lang w:eastAsia="en-US"/>
        </w:rPr>
        <w:t xml:space="preserve">You failed to exercise reasonable care and supervision to prevent the Greyhound from being subjected to unnecessary pain or suffering in the period up to and including 13 November 2018. </w:t>
      </w:r>
    </w:p>
    <w:p w14:paraId="661E6296" w14:textId="7AD0C1FF" w:rsidR="007868CF" w:rsidRPr="007868CF" w:rsidRDefault="007868CF" w:rsidP="00881043">
      <w:pPr>
        <w:spacing w:before="120" w:after="12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D460B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881043">
      <w:pPr>
        <w:pBdr>
          <w:bottom w:val="single" w:sz="12" w:space="1" w:color="auto"/>
        </w:pBdr>
        <w:spacing w:before="120" w:after="120" w:line="259" w:lineRule="auto"/>
        <w:jc w:val="both"/>
        <w:rPr>
          <w:rFonts w:ascii="Calibri" w:eastAsia="Calibri" w:hAnsi="Calibri" w:cs="Times New Roman"/>
          <w:sz w:val="24"/>
          <w:szCs w:val="24"/>
          <w:lang w:eastAsia="en-US"/>
        </w:rPr>
      </w:pPr>
    </w:p>
    <w:p w14:paraId="6AA86920" w14:textId="55D40953" w:rsidR="007868CF" w:rsidRDefault="007868CF" w:rsidP="00881043">
      <w:pPr>
        <w:spacing w:before="120" w:after="12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lastRenderedPageBreak/>
        <w:t>DECISION</w:t>
      </w:r>
    </w:p>
    <w:p w14:paraId="73997464" w14:textId="77777777" w:rsidR="00916F86" w:rsidRPr="00916F86" w:rsidRDefault="00916F86" w:rsidP="00881043">
      <w:pPr>
        <w:pStyle w:val="ListParagraph"/>
        <w:numPr>
          <w:ilvl w:val="0"/>
          <w:numId w:val="33"/>
        </w:numPr>
        <w:spacing w:before="120" w:after="120"/>
        <w:contextualSpacing w:val="0"/>
        <w:jc w:val="both"/>
        <w:rPr>
          <w:rFonts w:ascii="Calibri" w:eastAsia="Calibri" w:hAnsi="Calibri" w:cs="Times New Roman"/>
          <w:sz w:val="24"/>
          <w:szCs w:val="24"/>
          <w:lang w:eastAsia="en-US"/>
        </w:rPr>
      </w:pPr>
      <w:r w:rsidRPr="00916F86">
        <w:rPr>
          <w:rFonts w:ascii="Calibri" w:eastAsia="Calibri" w:hAnsi="Calibri" w:cs="Times New Roman"/>
          <w:sz w:val="24"/>
          <w:szCs w:val="24"/>
          <w:lang w:eastAsia="en-US"/>
        </w:rPr>
        <w:t>Mr Christopher Mor</w:t>
      </w:r>
      <w:bookmarkStart w:id="1" w:name="_GoBack"/>
      <w:bookmarkEnd w:id="1"/>
      <w:r w:rsidRPr="00916F86">
        <w:rPr>
          <w:rFonts w:ascii="Calibri" w:eastAsia="Calibri" w:hAnsi="Calibri" w:cs="Times New Roman"/>
          <w:sz w:val="24"/>
          <w:szCs w:val="24"/>
          <w:lang w:eastAsia="en-US"/>
        </w:rPr>
        <w:t>ris has been charged with four offences related to animal cruelty as a result of a local government officer finding two unwell and emaciated greyhounds at his property.</w:t>
      </w:r>
    </w:p>
    <w:p w14:paraId="357D9709" w14:textId="4276A146" w:rsidR="00916F86" w:rsidRPr="00916F86" w:rsidRDefault="00916F86" w:rsidP="00881043">
      <w:pPr>
        <w:pStyle w:val="ListParagraph"/>
        <w:numPr>
          <w:ilvl w:val="0"/>
          <w:numId w:val="33"/>
        </w:numPr>
        <w:spacing w:before="120" w:after="120"/>
        <w:contextualSpacing w:val="0"/>
        <w:jc w:val="both"/>
        <w:rPr>
          <w:rFonts w:ascii="Calibri" w:eastAsia="Calibri" w:hAnsi="Calibri" w:cs="Times New Roman"/>
          <w:sz w:val="24"/>
          <w:szCs w:val="24"/>
          <w:lang w:eastAsia="en-US"/>
        </w:rPr>
      </w:pPr>
      <w:r w:rsidRPr="00916F86">
        <w:rPr>
          <w:rFonts w:ascii="Calibri" w:eastAsia="Calibri" w:hAnsi="Calibri" w:cs="Times New Roman"/>
          <w:sz w:val="24"/>
          <w:szCs w:val="24"/>
          <w:lang w:eastAsia="en-US"/>
        </w:rPr>
        <w:t xml:space="preserve">The first charge is under </w:t>
      </w:r>
      <w:r w:rsidR="00B70042">
        <w:rPr>
          <w:rFonts w:ascii="Calibri" w:eastAsia="Calibri" w:hAnsi="Calibri" w:cs="Times New Roman"/>
          <w:sz w:val="24"/>
          <w:szCs w:val="24"/>
          <w:lang w:eastAsia="en-US"/>
        </w:rPr>
        <w:t>GAR</w:t>
      </w:r>
      <w:r w:rsidRPr="00916F86">
        <w:rPr>
          <w:rFonts w:ascii="Calibri" w:eastAsia="Calibri" w:hAnsi="Calibri" w:cs="Times New Roman"/>
          <w:sz w:val="24"/>
          <w:szCs w:val="24"/>
          <w:lang w:eastAsia="en-US"/>
        </w:rPr>
        <w:t xml:space="preserve"> 106(1)(a) and concerns Mr Morris’ failure to provide proper and sufficient food to the greyhound </w:t>
      </w:r>
      <w:r>
        <w:rPr>
          <w:rFonts w:ascii="Calibri" w:eastAsia="Calibri" w:hAnsi="Calibri" w:cs="Times New Roman"/>
          <w:sz w:val="24"/>
          <w:szCs w:val="24"/>
          <w:lang w:eastAsia="en-US"/>
        </w:rPr>
        <w:t>‘</w:t>
      </w:r>
      <w:r w:rsidRPr="00916F86">
        <w:rPr>
          <w:rFonts w:ascii="Calibri" w:eastAsia="Calibri" w:hAnsi="Calibri" w:cs="Times New Roman"/>
          <w:sz w:val="24"/>
          <w:szCs w:val="24"/>
          <w:lang w:eastAsia="en-US"/>
        </w:rPr>
        <w:t xml:space="preserve">Wendy Can’t </w:t>
      </w:r>
      <w:r>
        <w:rPr>
          <w:rFonts w:ascii="Calibri" w:eastAsia="Calibri" w:hAnsi="Calibri" w:cs="Times New Roman"/>
          <w:sz w:val="24"/>
          <w:szCs w:val="24"/>
          <w:lang w:eastAsia="en-US"/>
        </w:rPr>
        <w:t>R</w:t>
      </w:r>
      <w:r w:rsidRPr="00916F86">
        <w:rPr>
          <w:rFonts w:ascii="Calibri" w:eastAsia="Calibri" w:hAnsi="Calibri" w:cs="Times New Roman"/>
          <w:sz w:val="24"/>
          <w:szCs w:val="24"/>
          <w:lang w:eastAsia="en-US"/>
        </w:rPr>
        <w:t>un</w:t>
      </w:r>
      <w:r>
        <w:rPr>
          <w:rFonts w:ascii="Calibri" w:eastAsia="Calibri" w:hAnsi="Calibri" w:cs="Times New Roman"/>
          <w:sz w:val="24"/>
          <w:szCs w:val="24"/>
          <w:lang w:eastAsia="en-US"/>
        </w:rPr>
        <w:t>’</w:t>
      </w:r>
      <w:r w:rsidRPr="00916F86">
        <w:rPr>
          <w:rFonts w:ascii="Calibri" w:eastAsia="Calibri" w:hAnsi="Calibri" w:cs="Times New Roman"/>
          <w:sz w:val="24"/>
          <w:szCs w:val="24"/>
          <w:lang w:eastAsia="en-US"/>
        </w:rPr>
        <w:t xml:space="preserve"> up to and including 13 November 2018.</w:t>
      </w:r>
    </w:p>
    <w:p w14:paraId="68642210" w14:textId="77777777" w:rsidR="00916F86" w:rsidRPr="00916F86" w:rsidRDefault="00916F86" w:rsidP="00881043">
      <w:pPr>
        <w:pStyle w:val="ListParagraph"/>
        <w:numPr>
          <w:ilvl w:val="0"/>
          <w:numId w:val="33"/>
        </w:numPr>
        <w:spacing w:before="120" w:after="120"/>
        <w:contextualSpacing w:val="0"/>
        <w:jc w:val="both"/>
        <w:rPr>
          <w:rFonts w:ascii="Calibri" w:eastAsia="Calibri" w:hAnsi="Calibri" w:cs="Times New Roman"/>
          <w:sz w:val="24"/>
          <w:szCs w:val="24"/>
          <w:lang w:eastAsia="en-US"/>
        </w:rPr>
      </w:pPr>
      <w:r w:rsidRPr="00916F86">
        <w:rPr>
          <w:rFonts w:ascii="Calibri" w:eastAsia="Calibri" w:hAnsi="Calibri" w:cs="Times New Roman"/>
          <w:sz w:val="24"/>
          <w:szCs w:val="24"/>
          <w:lang w:eastAsia="en-US"/>
        </w:rPr>
        <w:t>The second charge is also under GAR 106 (1)(a) and relates to an unnamed greyhound.</w:t>
      </w:r>
    </w:p>
    <w:p w14:paraId="7709F315" w14:textId="52EC2A94" w:rsidR="00916F86" w:rsidRPr="00916F86" w:rsidRDefault="00916F86" w:rsidP="00881043">
      <w:pPr>
        <w:pStyle w:val="ListParagraph"/>
        <w:numPr>
          <w:ilvl w:val="0"/>
          <w:numId w:val="33"/>
        </w:numPr>
        <w:spacing w:before="120" w:after="120"/>
        <w:contextualSpacing w:val="0"/>
        <w:jc w:val="both"/>
        <w:rPr>
          <w:rFonts w:ascii="Calibri" w:eastAsia="Calibri" w:hAnsi="Calibri" w:cs="Times New Roman"/>
          <w:sz w:val="24"/>
          <w:szCs w:val="24"/>
          <w:lang w:eastAsia="en-US"/>
        </w:rPr>
      </w:pPr>
      <w:r w:rsidRPr="00916F86">
        <w:rPr>
          <w:rFonts w:ascii="Calibri" w:eastAsia="Calibri" w:hAnsi="Calibri" w:cs="Times New Roman"/>
          <w:sz w:val="24"/>
          <w:szCs w:val="24"/>
          <w:lang w:eastAsia="en-US"/>
        </w:rPr>
        <w:t>The third and fourth charge</w:t>
      </w:r>
      <w:r>
        <w:rPr>
          <w:rFonts w:ascii="Calibri" w:eastAsia="Calibri" w:hAnsi="Calibri" w:cs="Times New Roman"/>
          <w:sz w:val="24"/>
          <w:szCs w:val="24"/>
          <w:lang w:eastAsia="en-US"/>
        </w:rPr>
        <w:t>s</w:t>
      </w:r>
      <w:r w:rsidRPr="00916F86">
        <w:rPr>
          <w:rFonts w:ascii="Calibri" w:eastAsia="Calibri" w:hAnsi="Calibri" w:cs="Times New Roman"/>
          <w:sz w:val="24"/>
          <w:szCs w:val="24"/>
          <w:lang w:eastAsia="en-US"/>
        </w:rPr>
        <w:t xml:space="preserve"> are under GAR 106(2) and relate to Mr Morris’ failure to take care of the greyhounds </w:t>
      </w:r>
      <w:r>
        <w:rPr>
          <w:rFonts w:ascii="Calibri" w:eastAsia="Calibri" w:hAnsi="Calibri" w:cs="Times New Roman"/>
          <w:sz w:val="24"/>
          <w:szCs w:val="24"/>
          <w:lang w:eastAsia="en-US"/>
        </w:rPr>
        <w:t xml:space="preserve">which </w:t>
      </w:r>
      <w:r w:rsidRPr="00916F86">
        <w:rPr>
          <w:rFonts w:ascii="Calibri" w:eastAsia="Calibri" w:hAnsi="Calibri" w:cs="Times New Roman"/>
          <w:sz w:val="24"/>
          <w:szCs w:val="24"/>
          <w:lang w:eastAsia="en-US"/>
        </w:rPr>
        <w:t>were</w:t>
      </w:r>
      <w:r>
        <w:rPr>
          <w:rFonts w:ascii="Calibri" w:eastAsia="Calibri" w:hAnsi="Calibri" w:cs="Times New Roman"/>
          <w:sz w:val="24"/>
          <w:szCs w:val="24"/>
          <w:lang w:eastAsia="en-US"/>
        </w:rPr>
        <w:t xml:space="preserve"> </w:t>
      </w:r>
      <w:r w:rsidRPr="00916F86">
        <w:rPr>
          <w:rFonts w:ascii="Calibri" w:eastAsia="Calibri" w:hAnsi="Calibri" w:cs="Times New Roman"/>
          <w:sz w:val="24"/>
          <w:szCs w:val="24"/>
          <w:lang w:eastAsia="en-US"/>
        </w:rPr>
        <w:t>subject to unnecessary pain and suffering.</w:t>
      </w:r>
    </w:p>
    <w:p w14:paraId="72CA4D05" w14:textId="77777777" w:rsidR="00916F86" w:rsidRPr="00916F86" w:rsidRDefault="00916F86" w:rsidP="00881043">
      <w:pPr>
        <w:pStyle w:val="ListParagraph"/>
        <w:numPr>
          <w:ilvl w:val="0"/>
          <w:numId w:val="33"/>
        </w:numPr>
        <w:spacing w:before="120" w:after="120"/>
        <w:contextualSpacing w:val="0"/>
        <w:jc w:val="both"/>
        <w:rPr>
          <w:rFonts w:ascii="Calibri" w:eastAsia="Calibri" w:hAnsi="Calibri" w:cs="Times New Roman"/>
          <w:sz w:val="24"/>
          <w:szCs w:val="24"/>
          <w:lang w:eastAsia="en-US"/>
        </w:rPr>
      </w:pPr>
      <w:r w:rsidRPr="00916F86">
        <w:rPr>
          <w:rFonts w:ascii="Calibri" w:eastAsia="Calibri" w:hAnsi="Calibri" w:cs="Times New Roman"/>
          <w:sz w:val="24"/>
          <w:szCs w:val="24"/>
          <w:lang w:eastAsia="en-US"/>
        </w:rPr>
        <w:t xml:space="preserve">There is evidence before the Tribunal that the greyhounds were in pain and suffering. </w:t>
      </w:r>
    </w:p>
    <w:p w14:paraId="6838E6C4" w14:textId="5C15D863" w:rsidR="00916F86" w:rsidRPr="00916F86" w:rsidRDefault="00916F86" w:rsidP="00881043">
      <w:pPr>
        <w:pStyle w:val="ListParagraph"/>
        <w:numPr>
          <w:ilvl w:val="0"/>
          <w:numId w:val="33"/>
        </w:numPr>
        <w:spacing w:before="120" w:after="120"/>
        <w:contextualSpacing w:val="0"/>
        <w:jc w:val="both"/>
        <w:rPr>
          <w:rFonts w:ascii="Calibri" w:eastAsia="Calibri" w:hAnsi="Calibri" w:cs="Times New Roman"/>
          <w:sz w:val="24"/>
          <w:szCs w:val="24"/>
          <w:lang w:eastAsia="en-US"/>
        </w:rPr>
      </w:pPr>
      <w:r w:rsidRPr="00916F86">
        <w:rPr>
          <w:rFonts w:ascii="Calibri" w:eastAsia="Calibri" w:hAnsi="Calibri" w:cs="Times New Roman"/>
          <w:sz w:val="24"/>
          <w:szCs w:val="24"/>
          <w:lang w:eastAsia="en-US"/>
        </w:rPr>
        <w:t>The charges again</w:t>
      </w:r>
      <w:r>
        <w:rPr>
          <w:rFonts w:ascii="Calibri" w:eastAsia="Calibri" w:hAnsi="Calibri" w:cs="Times New Roman"/>
          <w:sz w:val="24"/>
          <w:szCs w:val="24"/>
          <w:lang w:eastAsia="en-US"/>
        </w:rPr>
        <w:t>st</w:t>
      </w:r>
      <w:r w:rsidRPr="00916F86">
        <w:rPr>
          <w:rFonts w:ascii="Calibri" w:eastAsia="Calibri" w:hAnsi="Calibri" w:cs="Times New Roman"/>
          <w:sz w:val="24"/>
          <w:szCs w:val="24"/>
          <w:lang w:eastAsia="en-US"/>
        </w:rPr>
        <w:t xml:space="preserve"> Mr Morris are very serious but he has not co-operated with the </w:t>
      </w:r>
      <w:r>
        <w:rPr>
          <w:rFonts w:ascii="Calibri" w:eastAsia="Calibri" w:hAnsi="Calibri" w:cs="Times New Roman"/>
          <w:sz w:val="24"/>
          <w:szCs w:val="24"/>
          <w:lang w:eastAsia="en-US"/>
        </w:rPr>
        <w:t>S</w:t>
      </w:r>
      <w:r w:rsidRPr="00916F86">
        <w:rPr>
          <w:rFonts w:ascii="Calibri" w:eastAsia="Calibri" w:hAnsi="Calibri" w:cs="Times New Roman"/>
          <w:sz w:val="24"/>
          <w:szCs w:val="24"/>
          <w:lang w:eastAsia="en-US"/>
        </w:rPr>
        <w:t xml:space="preserve">tewards. He has also chosen not to appear before the Tribunal. His greyhounds were left by him in a terrible condition. No greyhound should be left in pain and suffering as a result of neglectful conduct by a registered participant. In all the circumstances, taking into account animal welfare and general deterrence we impose a </w:t>
      </w:r>
      <w:proofErr w:type="gramStart"/>
      <w:r w:rsidRPr="00916F86">
        <w:rPr>
          <w:rFonts w:ascii="Calibri" w:eastAsia="Calibri" w:hAnsi="Calibri" w:cs="Times New Roman"/>
          <w:sz w:val="24"/>
          <w:szCs w:val="24"/>
          <w:lang w:eastAsia="en-US"/>
        </w:rPr>
        <w:t>5</w:t>
      </w:r>
      <w:r>
        <w:rPr>
          <w:rFonts w:ascii="Calibri" w:eastAsia="Calibri" w:hAnsi="Calibri" w:cs="Times New Roman"/>
          <w:sz w:val="24"/>
          <w:szCs w:val="24"/>
          <w:lang w:eastAsia="en-US"/>
        </w:rPr>
        <w:t xml:space="preserve"> </w:t>
      </w:r>
      <w:r w:rsidRPr="00916F86">
        <w:rPr>
          <w:rFonts w:ascii="Calibri" w:eastAsia="Calibri" w:hAnsi="Calibri" w:cs="Times New Roman"/>
          <w:sz w:val="24"/>
          <w:szCs w:val="24"/>
          <w:lang w:eastAsia="en-US"/>
        </w:rPr>
        <w:t>year</w:t>
      </w:r>
      <w:proofErr w:type="gramEnd"/>
      <w:r w:rsidRPr="00916F86">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d</w:t>
      </w:r>
      <w:r w:rsidRPr="00916F86">
        <w:rPr>
          <w:rFonts w:ascii="Calibri" w:eastAsia="Calibri" w:hAnsi="Calibri" w:cs="Times New Roman"/>
          <w:sz w:val="24"/>
          <w:szCs w:val="24"/>
          <w:lang w:eastAsia="en-US"/>
        </w:rPr>
        <w:t xml:space="preserve">isqualification on the first charge under GAR 106(2). We impose an additional </w:t>
      </w:r>
      <w:proofErr w:type="gramStart"/>
      <w:r w:rsidRPr="00916F86">
        <w:rPr>
          <w:rFonts w:ascii="Calibri" w:eastAsia="Calibri" w:hAnsi="Calibri" w:cs="Times New Roman"/>
          <w:sz w:val="24"/>
          <w:szCs w:val="24"/>
          <w:lang w:eastAsia="en-US"/>
        </w:rPr>
        <w:t>5 year</w:t>
      </w:r>
      <w:proofErr w:type="gramEnd"/>
      <w:r>
        <w:rPr>
          <w:rFonts w:ascii="Calibri" w:eastAsia="Calibri" w:hAnsi="Calibri" w:cs="Times New Roman"/>
          <w:sz w:val="24"/>
          <w:szCs w:val="24"/>
          <w:lang w:eastAsia="en-US"/>
        </w:rPr>
        <w:t xml:space="preserve"> </w:t>
      </w:r>
      <w:r w:rsidRPr="00916F86">
        <w:rPr>
          <w:rFonts w:ascii="Calibri" w:eastAsia="Calibri" w:hAnsi="Calibri" w:cs="Times New Roman"/>
          <w:sz w:val="24"/>
          <w:szCs w:val="24"/>
          <w:lang w:eastAsia="en-US"/>
        </w:rPr>
        <w:t>disqualification on the second charge under GAR 106(2). But make only 3 years of that penalty cumula</w:t>
      </w:r>
      <w:r>
        <w:rPr>
          <w:rFonts w:ascii="Calibri" w:eastAsia="Calibri" w:hAnsi="Calibri" w:cs="Times New Roman"/>
          <w:sz w:val="24"/>
          <w:szCs w:val="24"/>
          <w:lang w:eastAsia="en-US"/>
        </w:rPr>
        <w:t>tive</w:t>
      </w:r>
      <w:r w:rsidRPr="00916F86">
        <w:rPr>
          <w:rFonts w:ascii="Calibri" w:eastAsia="Calibri" w:hAnsi="Calibri" w:cs="Times New Roman"/>
          <w:sz w:val="24"/>
          <w:szCs w:val="24"/>
          <w:lang w:eastAsia="en-US"/>
        </w:rPr>
        <w:t xml:space="preserve"> making a total of 8 years disqualification commencing on 20 December 2018. On the first charge under GAR 106(1)(a) we impose a $1,000 fine and impose no extra penalty on the second charge under GAR 106(1)(a)</w:t>
      </w:r>
      <w:r>
        <w:rPr>
          <w:rFonts w:ascii="Calibri" w:eastAsia="Calibri" w:hAnsi="Calibri" w:cs="Times New Roman"/>
          <w:sz w:val="24"/>
          <w:szCs w:val="24"/>
          <w:lang w:eastAsia="en-US"/>
        </w:rPr>
        <w:t>.</w:t>
      </w:r>
    </w:p>
    <w:p w14:paraId="69ACCB1A" w14:textId="77777777" w:rsidR="00264FD4" w:rsidRPr="007868CF" w:rsidRDefault="00264FD4" w:rsidP="00264FD4">
      <w:pPr>
        <w:pBdr>
          <w:bottom w:val="single" w:sz="12" w:space="1" w:color="auto"/>
        </w:pBdr>
        <w:spacing w:line="259" w:lineRule="auto"/>
        <w:jc w:val="both"/>
        <w:rPr>
          <w:rFonts w:ascii="Calibri" w:eastAsia="Calibri" w:hAnsi="Calibri" w:cs="Times New Roman"/>
          <w:sz w:val="24"/>
          <w:szCs w:val="24"/>
          <w:lang w:eastAsia="en-US"/>
        </w:rPr>
      </w:pPr>
    </w:p>
    <w:p w14:paraId="0C2E4AED" w14:textId="77777777" w:rsidR="0037568F" w:rsidRDefault="0037568F" w:rsidP="00C6552E">
      <w:pPr>
        <w:spacing w:line="259" w:lineRule="auto"/>
        <w:rPr>
          <w:rFonts w:ascii="Calibri" w:eastAsia="Calibri" w:hAnsi="Calibri" w:cs="Times New Roman"/>
          <w:sz w:val="24"/>
          <w:szCs w:val="24"/>
          <w:lang w:eastAsia="en-US"/>
        </w:rPr>
      </w:pPr>
    </w:p>
    <w:p w14:paraId="07F39927" w14:textId="5FA9B269"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C3FD7" w14:textId="77777777" w:rsidR="0080107E" w:rsidRDefault="0080107E" w:rsidP="00CF0999">
      <w:r>
        <w:separator/>
      </w:r>
    </w:p>
  </w:endnote>
  <w:endnote w:type="continuationSeparator" w:id="0">
    <w:p w14:paraId="729B12D8" w14:textId="77777777" w:rsidR="0080107E" w:rsidRDefault="0080107E"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F153AB" w:rsidRDefault="00F153AB"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F153AB" w:rsidRDefault="00F153AB"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F153AB" w:rsidRDefault="00F153AB" w:rsidP="00CF0999">
    <w:r>
      <w:tab/>
    </w:r>
  </w:p>
  <w:p w14:paraId="1DAAAAAE" w14:textId="77777777" w:rsidR="00F153AB" w:rsidRDefault="00F153AB"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049F8" w14:textId="77777777" w:rsidR="0080107E" w:rsidRDefault="0080107E" w:rsidP="00CF0999">
      <w:r>
        <w:separator/>
      </w:r>
    </w:p>
  </w:footnote>
  <w:footnote w:type="continuationSeparator" w:id="0">
    <w:p w14:paraId="14A334F9" w14:textId="77777777" w:rsidR="0080107E" w:rsidRDefault="0080107E"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F153AB" w:rsidRDefault="00F153AB"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F153AB" w:rsidRDefault="00F153AB" w:rsidP="00914572">
                          <w:pPr>
                            <w:pStyle w:val="Headeraddress"/>
                            <w:spacing w:line="240" w:lineRule="auto"/>
                            <w:ind w:left="0" w:right="0"/>
                            <w:rPr>
                              <w:color w:val="auto"/>
                            </w:rPr>
                          </w:pPr>
                          <w:r>
                            <w:rPr>
                              <w:color w:val="auto"/>
                            </w:rPr>
                            <w:t>Office of Racing</w:t>
                          </w:r>
                        </w:p>
                        <w:p w14:paraId="5F179A82" w14:textId="4F742B6B" w:rsidR="00F153AB" w:rsidRPr="00573D70" w:rsidRDefault="00F153AB" w:rsidP="00914572">
                          <w:pPr>
                            <w:pStyle w:val="Headeraddress"/>
                            <w:spacing w:line="240" w:lineRule="auto"/>
                            <w:ind w:left="0" w:right="0"/>
                            <w:rPr>
                              <w:color w:val="auto"/>
                            </w:rPr>
                          </w:pPr>
                          <w:r w:rsidRPr="00573D70">
                            <w:rPr>
                              <w:color w:val="auto"/>
                            </w:rPr>
                            <w:t>GPO Box 4509</w:t>
                          </w:r>
                        </w:p>
                        <w:p w14:paraId="278F5D05" w14:textId="447C8F29" w:rsidR="00F153AB" w:rsidRPr="00573D70" w:rsidRDefault="00F153AB"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F153AB" w:rsidRPr="00573D70" w:rsidRDefault="00F153AB"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F153AB" w:rsidRPr="00573D70" w:rsidRDefault="00F153AB" w:rsidP="00914572">
                          <w:pPr>
                            <w:rPr>
                              <w:sz w:val="16"/>
                              <w:szCs w:val="16"/>
                            </w:rPr>
                          </w:pPr>
                          <w:r w:rsidRPr="00573D70">
                            <w:rPr>
                              <w:sz w:val="16"/>
                              <w:szCs w:val="16"/>
                            </w:rPr>
                            <w:t>DX 210074</w:t>
                          </w:r>
                        </w:p>
                        <w:p w14:paraId="1BD01241" w14:textId="77777777" w:rsidR="00F153AB" w:rsidRPr="00E07246" w:rsidRDefault="00F153AB">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F153AB" w:rsidRDefault="00F153AB" w:rsidP="00914572">
                    <w:pPr>
                      <w:pStyle w:val="Headeraddress"/>
                      <w:spacing w:line="240" w:lineRule="auto"/>
                      <w:ind w:left="0" w:right="0"/>
                      <w:rPr>
                        <w:color w:val="auto"/>
                      </w:rPr>
                    </w:pPr>
                    <w:r>
                      <w:rPr>
                        <w:color w:val="auto"/>
                      </w:rPr>
                      <w:t>Office of Racing</w:t>
                    </w:r>
                  </w:p>
                  <w:p w14:paraId="5F179A82" w14:textId="4F742B6B" w:rsidR="00F153AB" w:rsidRPr="00573D70" w:rsidRDefault="00F153AB" w:rsidP="00914572">
                    <w:pPr>
                      <w:pStyle w:val="Headeraddress"/>
                      <w:spacing w:line="240" w:lineRule="auto"/>
                      <w:ind w:left="0" w:right="0"/>
                      <w:rPr>
                        <w:color w:val="auto"/>
                      </w:rPr>
                    </w:pPr>
                    <w:r w:rsidRPr="00573D70">
                      <w:rPr>
                        <w:color w:val="auto"/>
                      </w:rPr>
                      <w:t>GPO Box 4509</w:t>
                    </w:r>
                  </w:p>
                  <w:p w14:paraId="278F5D05" w14:textId="447C8F29" w:rsidR="00F153AB" w:rsidRPr="00573D70" w:rsidRDefault="00F153AB"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F153AB" w:rsidRPr="00573D70" w:rsidRDefault="00F153AB"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F153AB" w:rsidRPr="00573D70" w:rsidRDefault="00F153AB" w:rsidP="00914572">
                    <w:pPr>
                      <w:rPr>
                        <w:sz w:val="16"/>
                        <w:szCs w:val="16"/>
                      </w:rPr>
                    </w:pPr>
                    <w:r w:rsidRPr="00573D70">
                      <w:rPr>
                        <w:sz w:val="16"/>
                        <w:szCs w:val="16"/>
                      </w:rPr>
                      <w:t>DX 210074</w:t>
                    </w:r>
                  </w:p>
                  <w:p w14:paraId="1BD01241" w14:textId="77777777" w:rsidR="00F153AB" w:rsidRPr="00E07246" w:rsidRDefault="00F153AB">
                    <w:pPr>
                      <w:rPr>
                        <w:color w:val="004EA8"/>
                        <w:sz w:val="16"/>
                        <w:szCs w:val="16"/>
                      </w:rPr>
                    </w:pPr>
                  </w:p>
                </w:txbxContent>
              </v:textbox>
            </v:shape>
          </w:pict>
        </mc:Fallback>
      </mc:AlternateContent>
    </w:r>
  </w:p>
  <w:p w14:paraId="15C8E398" w14:textId="13D9328D" w:rsidR="00F153AB" w:rsidRDefault="00F153AB" w:rsidP="00CF0999"/>
  <w:p w14:paraId="6E2C6967" w14:textId="6D942FA3" w:rsidR="00F153AB" w:rsidRPr="00DA09EA" w:rsidRDefault="00F153AB"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1528D"/>
    <w:multiLevelType w:val="hybridMultilevel"/>
    <w:tmpl w:val="B12091B2"/>
    <w:lvl w:ilvl="0" w:tplc="CD18C494">
      <w:start w:val="1"/>
      <w:numFmt w:val="decimal"/>
      <w:lvlText w:val="(%1)"/>
      <w:lvlJc w:val="left"/>
      <w:pPr>
        <w:ind w:left="3240" w:hanging="360"/>
      </w:pPr>
      <w:rPr>
        <w:rFonts w:hint="default"/>
        <w:b w:val="0"/>
        <w:bCs/>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61F0D37"/>
    <w:multiLevelType w:val="hybridMultilevel"/>
    <w:tmpl w:val="54968C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8"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9"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2B36643F"/>
    <w:multiLevelType w:val="hybridMultilevel"/>
    <w:tmpl w:val="3AA07124"/>
    <w:lvl w:ilvl="0" w:tplc="BDECADD4">
      <w:start w:val="1"/>
      <w:numFmt w:val="decimal"/>
      <w:lvlText w:val="%1."/>
      <w:lvlJc w:val="left"/>
      <w:pPr>
        <w:ind w:left="720" w:hanging="360"/>
      </w:pPr>
      <w:rPr>
        <w:rFonts w:hint="default"/>
        <w:b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3" w15:restartNumberingAfterBreak="0">
    <w:nsid w:val="34E57718"/>
    <w:multiLevelType w:val="multilevel"/>
    <w:tmpl w:val="ADC29D40"/>
    <w:lvl w:ilvl="0">
      <w:start w:val="1"/>
      <w:numFmt w:val="decimal"/>
      <w:lvlText w:val="%1."/>
      <w:lvlJc w:val="left"/>
      <w:pPr>
        <w:tabs>
          <w:tab w:val="num" w:pos="1080"/>
        </w:tabs>
        <w:ind w:left="1080" w:hanging="360"/>
      </w:pPr>
      <w:rPr>
        <w:b w:val="0"/>
        <w:bCs w:val="0"/>
      </w:rPr>
    </w:lvl>
    <w:lvl w:ilvl="1">
      <w:start w:val="1"/>
      <w:numFmt w:val="decimal"/>
      <w:lvlText w:val="%2."/>
      <w:lvlJc w:val="left"/>
      <w:pPr>
        <w:tabs>
          <w:tab w:val="num" w:pos="1952"/>
        </w:tabs>
        <w:ind w:left="1952" w:hanging="360"/>
      </w:pPr>
      <w:rPr>
        <w:rFonts w:ascii="Arial" w:eastAsia="Times New Roman" w:hAnsi="Arial" w:cs="Arial"/>
      </w:rPr>
    </w:lvl>
    <w:lvl w:ilvl="2">
      <w:start w:val="1"/>
      <w:numFmt w:val="decimal"/>
      <w:lvlText w:val="%3."/>
      <w:lvlJc w:val="left"/>
      <w:pPr>
        <w:tabs>
          <w:tab w:val="num" w:pos="2672"/>
        </w:tabs>
        <w:ind w:left="2672" w:hanging="360"/>
      </w:pPr>
    </w:lvl>
    <w:lvl w:ilvl="3">
      <w:start w:val="1"/>
      <w:numFmt w:val="decimal"/>
      <w:lvlText w:val="%4."/>
      <w:lvlJc w:val="left"/>
      <w:pPr>
        <w:tabs>
          <w:tab w:val="num" w:pos="3392"/>
        </w:tabs>
        <w:ind w:left="3392" w:hanging="360"/>
      </w:pPr>
    </w:lvl>
    <w:lvl w:ilvl="4">
      <w:start w:val="1"/>
      <w:numFmt w:val="decimal"/>
      <w:lvlText w:val="%5."/>
      <w:lvlJc w:val="left"/>
      <w:pPr>
        <w:tabs>
          <w:tab w:val="num" w:pos="4112"/>
        </w:tabs>
        <w:ind w:left="4112" w:hanging="360"/>
      </w:pPr>
    </w:lvl>
    <w:lvl w:ilvl="5">
      <w:start w:val="1"/>
      <w:numFmt w:val="decimal"/>
      <w:lvlText w:val="%6."/>
      <w:lvlJc w:val="left"/>
      <w:pPr>
        <w:tabs>
          <w:tab w:val="num" w:pos="4832"/>
        </w:tabs>
        <w:ind w:left="4832" w:hanging="360"/>
      </w:pPr>
    </w:lvl>
    <w:lvl w:ilvl="6">
      <w:start w:val="1"/>
      <w:numFmt w:val="decimal"/>
      <w:lvlText w:val="%7."/>
      <w:lvlJc w:val="left"/>
      <w:pPr>
        <w:tabs>
          <w:tab w:val="num" w:pos="5552"/>
        </w:tabs>
        <w:ind w:left="5552" w:hanging="360"/>
      </w:pPr>
    </w:lvl>
    <w:lvl w:ilvl="7">
      <w:start w:val="1"/>
      <w:numFmt w:val="decimal"/>
      <w:lvlText w:val="%8."/>
      <w:lvlJc w:val="left"/>
      <w:pPr>
        <w:tabs>
          <w:tab w:val="num" w:pos="6272"/>
        </w:tabs>
        <w:ind w:left="6272" w:hanging="360"/>
      </w:pPr>
    </w:lvl>
    <w:lvl w:ilvl="8">
      <w:start w:val="1"/>
      <w:numFmt w:val="decimal"/>
      <w:lvlText w:val="%9."/>
      <w:lvlJc w:val="left"/>
      <w:pPr>
        <w:tabs>
          <w:tab w:val="num" w:pos="6992"/>
        </w:tabs>
        <w:ind w:left="6992" w:hanging="360"/>
      </w:pPr>
    </w:lvl>
  </w:abstractNum>
  <w:abstractNum w:abstractNumId="14"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5"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6" w15:restartNumberingAfterBreak="0">
    <w:nsid w:val="46660CF6"/>
    <w:multiLevelType w:val="hybridMultilevel"/>
    <w:tmpl w:val="3DEE209C"/>
    <w:lvl w:ilvl="0" w:tplc="202ECCF4">
      <w:start w:val="2"/>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F731071"/>
    <w:multiLevelType w:val="hybridMultilevel"/>
    <w:tmpl w:val="659A50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38D5654"/>
    <w:multiLevelType w:val="hybridMultilevel"/>
    <w:tmpl w:val="E2C2B23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8A30167"/>
    <w:multiLevelType w:val="hybridMultilevel"/>
    <w:tmpl w:val="B246C366"/>
    <w:lvl w:ilvl="0" w:tplc="D0DC195E">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3"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5"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74D28D5"/>
    <w:multiLevelType w:val="hybridMultilevel"/>
    <w:tmpl w:val="B2EEF1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75C5A32"/>
    <w:multiLevelType w:val="hybridMultilevel"/>
    <w:tmpl w:val="D12E7D2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AE161C9"/>
    <w:multiLevelType w:val="hybridMultilevel"/>
    <w:tmpl w:val="659A50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2"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18"/>
  </w:num>
  <w:num w:numId="2">
    <w:abstractNumId w:val="12"/>
  </w:num>
  <w:num w:numId="3">
    <w:abstractNumId w:val="25"/>
  </w:num>
  <w:num w:numId="4">
    <w:abstractNumId w:val="23"/>
  </w:num>
  <w:num w:numId="5">
    <w:abstractNumId w:val="7"/>
  </w:num>
  <w:num w:numId="6">
    <w:abstractNumId w:val="24"/>
  </w:num>
  <w:num w:numId="7">
    <w:abstractNumId w:val="31"/>
  </w:num>
  <w:num w:numId="8">
    <w:abstractNumId w:val="17"/>
  </w:num>
  <w:num w:numId="9">
    <w:abstractNumId w:val="30"/>
  </w:num>
  <w:num w:numId="10">
    <w:abstractNumId w:val="21"/>
  </w:num>
  <w:num w:numId="11">
    <w:abstractNumId w:val="3"/>
  </w:num>
  <w:num w:numId="12">
    <w:abstractNumId w:val="15"/>
  </w:num>
  <w:num w:numId="13">
    <w:abstractNumId w:val="4"/>
  </w:num>
  <w:num w:numId="14">
    <w:abstractNumId w:val="8"/>
  </w:num>
  <w:num w:numId="15">
    <w:abstractNumId w:val="9"/>
  </w:num>
  <w:num w:numId="16">
    <w:abstractNumId w:val="32"/>
  </w:num>
  <w:num w:numId="17">
    <w:abstractNumId w:val="2"/>
  </w:num>
  <w:num w:numId="18">
    <w:abstractNumId w:val="14"/>
  </w:num>
  <w:num w:numId="19">
    <w:abstractNumId w:val="6"/>
  </w:num>
  <w:num w:numId="20">
    <w:abstractNumId w:val="5"/>
  </w:num>
  <w:num w:numId="21">
    <w:abstractNumId w:val="26"/>
  </w:num>
  <w:num w:numId="22">
    <w:abstractNumId w:val="11"/>
  </w:num>
  <w:num w:numId="23">
    <w:abstractNumId w:val="1"/>
  </w:num>
  <w:num w:numId="24">
    <w:abstractNumId w:val="13"/>
  </w:num>
  <w:num w:numId="25">
    <w:abstractNumId w:val="0"/>
  </w:num>
  <w:num w:numId="26">
    <w:abstractNumId w:val="22"/>
  </w:num>
  <w:num w:numId="27">
    <w:abstractNumId w:val="16"/>
  </w:num>
  <w:num w:numId="28">
    <w:abstractNumId w:val="20"/>
  </w:num>
  <w:num w:numId="29">
    <w:abstractNumId w:val="27"/>
  </w:num>
  <w:num w:numId="30">
    <w:abstractNumId w:val="29"/>
  </w:num>
  <w:num w:numId="31">
    <w:abstractNumId w:val="19"/>
  </w:num>
  <w:num w:numId="32">
    <w:abstractNumId w:val="28"/>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5EA"/>
    <w:rsid w:val="000506C1"/>
    <w:rsid w:val="000576F4"/>
    <w:rsid w:val="000642AD"/>
    <w:rsid w:val="000717EB"/>
    <w:rsid w:val="00071F3E"/>
    <w:rsid w:val="00073C6A"/>
    <w:rsid w:val="00087EA5"/>
    <w:rsid w:val="000934F0"/>
    <w:rsid w:val="000A04DF"/>
    <w:rsid w:val="000A4CB3"/>
    <w:rsid w:val="000B5E53"/>
    <w:rsid w:val="000C05F5"/>
    <w:rsid w:val="000C73F9"/>
    <w:rsid w:val="000E5309"/>
    <w:rsid w:val="000F5A17"/>
    <w:rsid w:val="00105417"/>
    <w:rsid w:val="0012029D"/>
    <w:rsid w:val="001203CF"/>
    <w:rsid w:val="00122152"/>
    <w:rsid w:val="0013537F"/>
    <w:rsid w:val="001372AC"/>
    <w:rsid w:val="00142AF8"/>
    <w:rsid w:val="001459C3"/>
    <w:rsid w:val="00145A3A"/>
    <w:rsid w:val="001530AD"/>
    <w:rsid w:val="00155CA4"/>
    <w:rsid w:val="00165E82"/>
    <w:rsid w:val="00180EA0"/>
    <w:rsid w:val="00182F21"/>
    <w:rsid w:val="0018346D"/>
    <w:rsid w:val="0018392B"/>
    <w:rsid w:val="00194944"/>
    <w:rsid w:val="001C2886"/>
    <w:rsid w:val="001C5CAD"/>
    <w:rsid w:val="001D5EA1"/>
    <w:rsid w:val="001F4FF6"/>
    <w:rsid w:val="00206AF3"/>
    <w:rsid w:val="00210EC7"/>
    <w:rsid w:val="0021172F"/>
    <w:rsid w:val="00214575"/>
    <w:rsid w:val="00227E7F"/>
    <w:rsid w:val="002319B4"/>
    <w:rsid w:val="00237626"/>
    <w:rsid w:val="002430FD"/>
    <w:rsid w:val="00245238"/>
    <w:rsid w:val="00252460"/>
    <w:rsid w:val="00262F34"/>
    <w:rsid w:val="00264FD4"/>
    <w:rsid w:val="0026660A"/>
    <w:rsid w:val="00276723"/>
    <w:rsid w:val="00277913"/>
    <w:rsid w:val="002813FF"/>
    <w:rsid w:val="00281955"/>
    <w:rsid w:val="00284C5D"/>
    <w:rsid w:val="00296998"/>
    <w:rsid w:val="002A0B84"/>
    <w:rsid w:val="002C570F"/>
    <w:rsid w:val="002C65C0"/>
    <w:rsid w:val="002D1DBB"/>
    <w:rsid w:val="002E1968"/>
    <w:rsid w:val="002E22BA"/>
    <w:rsid w:val="002F04A9"/>
    <w:rsid w:val="002F7434"/>
    <w:rsid w:val="00305A16"/>
    <w:rsid w:val="0032538F"/>
    <w:rsid w:val="00335102"/>
    <w:rsid w:val="00344B4E"/>
    <w:rsid w:val="00345DD8"/>
    <w:rsid w:val="003648BE"/>
    <w:rsid w:val="00370738"/>
    <w:rsid w:val="00371DB0"/>
    <w:rsid w:val="0037568F"/>
    <w:rsid w:val="00377F4D"/>
    <w:rsid w:val="00384D77"/>
    <w:rsid w:val="00386422"/>
    <w:rsid w:val="003875DE"/>
    <w:rsid w:val="003904DC"/>
    <w:rsid w:val="003A17CB"/>
    <w:rsid w:val="003A53E6"/>
    <w:rsid w:val="003B5315"/>
    <w:rsid w:val="003B5657"/>
    <w:rsid w:val="003B61CD"/>
    <w:rsid w:val="003B7142"/>
    <w:rsid w:val="003C53DC"/>
    <w:rsid w:val="003C6B50"/>
    <w:rsid w:val="003D043D"/>
    <w:rsid w:val="003D0AFE"/>
    <w:rsid w:val="003D197D"/>
    <w:rsid w:val="003D5FFA"/>
    <w:rsid w:val="0040030D"/>
    <w:rsid w:val="00400F60"/>
    <w:rsid w:val="00401860"/>
    <w:rsid w:val="00403914"/>
    <w:rsid w:val="0040472C"/>
    <w:rsid w:val="0040496C"/>
    <w:rsid w:val="00405629"/>
    <w:rsid w:val="0040758A"/>
    <w:rsid w:val="00410F1A"/>
    <w:rsid w:val="00411F89"/>
    <w:rsid w:val="00412922"/>
    <w:rsid w:val="00414084"/>
    <w:rsid w:val="004208B8"/>
    <w:rsid w:val="004235E9"/>
    <w:rsid w:val="00425AD7"/>
    <w:rsid w:val="004348B4"/>
    <w:rsid w:val="00434C95"/>
    <w:rsid w:val="004435FB"/>
    <w:rsid w:val="00454090"/>
    <w:rsid w:val="00454B49"/>
    <w:rsid w:val="00456518"/>
    <w:rsid w:val="00471D5C"/>
    <w:rsid w:val="00472990"/>
    <w:rsid w:val="00473D0D"/>
    <w:rsid w:val="0047776C"/>
    <w:rsid w:val="00480874"/>
    <w:rsid w:val="00491007"/>
    <w:rsid w:val="00495519"/>
    <w:rsid w:val="004A103B"/>
    <w:rsid w:val="004A3FBE"/>
    <w:rsid w:val="004A5123"/>
    <w:rsid w:val="004A729B"/>
    <w:rsid w:val="004A7BBC"/>
    <w:rsid w:val="004B2C80"/>
    <w:rsid w:val="004C433B"/>
    <w:rsid w:val="004D6D59"/>
    <w:rsid w:val="004F338D"/>
    <w:rsid w:val="005044B5"/>
    <w:rsid w:val="00512165"/>
    <w:rsid w:val="005169FE"/>
    <w:rsid w:val="005250ED"/>
    <w:rsid w:val="00525438"/>
    <w:rsid w:val="0053232B"/>
    <w:rsid w:val="00532A17"/>
    <w:rsid w:val="00534EAC"/>
    <w:rsid w:val="00541155"/>
    <w:rsid w:val="005416D5"/>
    <w:rsid w:val="00546C39"/>
    <w:rsid w:val="005501CE"/>
    <w:rsid w:val="00551D62"/>
    <w:rsid w:val="005531C4"/>
    <w:rsid w:val="00557158"/>
    <w:rsid w:val="005607DB"/>
    <w:rsid w:val="00567EE4"/>
    <w:rsid w:val="00571F56"/>
    <w:rsid w:val="00572FEA"/>
    <w:rsid w:val="00573D37"/>
    <w:rsid w:val="00573D70"/>
    <w:rsid w:val="00574AF2"/>
    <w:rsid w:val="00582495"/>
    <w:rsid w:val="00584BAA"/>
    <w:rsid w:val="0058769D"/>
    <w:rsid w:val="005879A3"/>
    <w:rsid w:val="0059725A"/>
    <w:rsid w:val="00597927"/>
    <w:rsid w:val="005A2FA5"/>
    <w:rsid w:val="005A442B"/>
    <w:rsid w:val="005A580A"/>
    <w:rsid w:val="005B194C"/>
    <w:rsid w:val="005B3F4D"/>
    <w:rsid w:val="005C55D7"/>
    <w:rsid w:val="005C6099"/>
    <w:rsid w:val="005C72E9"/>
    <w:rsid w:val="005D091A"/>
    <w:rsid w:val="005D2268"/>
    <w:rsid w:val="005D47E5"/>
    <w:rsid w:val="005E040F"/>
    <w:rsid w:val="005E2302"/>
    <w:rsid w:val="005E6C7E"/>
    <w:rsid w:val="005F2D75"/>
    <w:rsid w:val="0060363F"/>
    <w:rsid w:val="00603F36"/>
    <w:rsid w:val="00611F17"/>
    <w:rsid w:val="00620923"/>
    <w:rsid w:val="00623FAF"/>
    <w:rsid w:val="0063618E"/>
    <w:rsid w:val="00636D36"/>
    <w:rsid w:val="006372F9"/>
    <w:rsid w:val="00650664"/>
    <w:rsid w:val="00655DEE"/>
    <w:rsid w:val="006649F5"/>
    <w:rsid w:val="006653E1"/>
    <w:rsid w:val="00670338"/>
    <w:rsid w:val="00671D2E"/>
    <w:rsid w:val="00674577"/>
    <w:rsid w:val="00676117"/>
    <w:rsid w:val="006816AD"/>
    <w:rsid w:val="00695E3E"/>
    <w:rsid w:val="006A44B4"/>
    <w:rsid w:val="006A5698"/>
    <w:rsid w:val="006C4514"/>
    <w:rsid w:val="006D0153"/>
    <w:rsid w:val="006D4F84"/>
    <w:rsid w:val="006D7D92"/>
    <w:rsid w:val="006E5EA0"/>
    <w:rsid w:val="006E7B2E"/>
    <w:rsid w:val="006F0207"/>
    <w:rsid w:val="006F17DB"/>
    <w:rsid w:val="006F5AD4"/>
    <w:rsid w:val="006F5B80"/>
    <w:rsid w:val="00700DD7"/>
    <w:rsid w:val="0070207C"/>
    <w:rsid w:val="00706C60"/>
    <w:rsid w:val="00727B2A"/>
    <w:rsid w:val="007510B7"/>
    <w:rsid w:val="00757D1A"/>
    <w:rsid w:val="007676B6"/>
    <w:rsid w:val="00774401"/>
    <w:rsid w:val="00775903"/>
    <w:rsid w:val="007868CF"/>
    <w:rsid w:val="0079480B"/>
    <w:rsid w:val="00797136"/>
    <w:rsid w:val="007A33C2"/>
    <w:rsid w:val="007A3D33"/>
    <w:rsid w:val="007A5347"/>
    <w:rsid w:val="007B0129"/>
    <w:rsid w:val="007B6F0F"/>
    <w:rsid w:val="007C4987"/>
    <w:rsid w:val="007C5B13"/>
    <w:rsid w:val="007C60EA"/>
    <w:rsid w:val="007C67E6"/>
    <w:rsid w:val="007C69C8"/>
    <w:rsid w:val="007D34EC"/>
    <w:rsid w:val="007D57DA"/>
    <w:rsid w:val="007E7084"/>
    <w:rsid w:val="007F17C1"/>
    <w:rsid w:val="0080107E"/>
    <w:rsid w:val="008142E6"/>
    <w:rsid w:val="00832DC2"/>
    <w:rsid w:val="00842094"/>
    <w:rsid w:val="0085353A"/>
    <w:rsid w:val="008551C1"/>
    <w:rsid w:val="008555BA"/>
    <w:rsid w:val="008653EC"/>
    <w:rsid w:val="00867C1C"/>
    <w:rsid w:val="00871B7E"/>
    <w:rsid w:val="00872340"/>
    <w:rsid w:val="008728E7"/>
    <w:rsid w:val="00874DB2"/>
    <w:rsid w:val="008766F3"/>
    <w:rsid w:val="00880431"/>
    <w:rsid w:val="00881043"/>
    <w:rsid w:val="00883E17"/>
    <w:rsid w:val="00884A6B"/>
    <w:rsid w:val="00884AE6"/>
    <w:rsid w:val="0088616A"/>
    <w:rsid w:val="0089396E"/>
    <w:rsid w:val="00896587"/>
    <w:rsid w:val="008A5B93"/>
    <w:rsid w:val="008B55E6"/>
    <w:rsid w:val="008B5832"/>
    <w:rsid w:val="008C03D8"/>
    <w:rsid w:val="008C14D2"/>
    <w:rsid w:val="008C30B4"/>
    <w:rsid w:val="008C3D3D"/>
    <w:rsid w:val="008D0FD8"/>
    <w:rsid w:val="008D6C88"/>
    <w:rsid w:val="008D735B"/>
    <w:rsid w:val="008E4BF7"/>
    <w:rsid w:val="008E4E18"/>
    <w:rsid w:val="008F172C"/>
    <w:rsid w:val="008F4E8B"/>
    <w:rsid w:val="00910FBD"/>
    <w:rsid w:val="00914572"/>
    <w:rsid w:val="009151E7"/>
    <w:rsid w:val="00916F86"/>
    <w:rsid w:val="00917941"/>
    <w:rsid w:val="00921028"/>
    <w:rsid w:val="00923F41"/>
    <w:rsid w:val="00924079"/>
    <w:rsid w:val="00925755"/>
    <w:rsid w:val="00927A54"/>
    <w:rsid w:val="00945E83"/>
    <w:rsid w:val="00946067"/>
    <w:rsid w:val="00947FCE"/>
    <w:rsid w:val="009511E9"/>
    <w:rsid w:val="00955D40"/>
    <w:rsid w:val="00960F01"/>
    <w:rsid w:val="00960FAB"/>
    <w:rsid w:val="00961FDD"/>
    <w:rsid w:val="009654BE"/>
    <w:rsid w:val="00967409"/>
    <w:rsid w:val="00976F47"/>
    <w:rsid w:val="009816F3"/>
    <w:rsid w:val="00982869"/>
    <w:rsid w:val="00996987"/>
    <w:rsid w:val="009A7521"/>
    <w:rsid w:val="009B2A2F"/>
    <w:rsid w:val="009B2D82"/>
    <w:rsid w:val="009C5FB6"/>
    <w:rsid w:val="009C61BE"/>
    <w:rsid w:val="009D1D60"/>
    <w:rsid w:val="009D512A"/>
    <w:rsid w:val="009E0109"/>
    <w:rsid w:val="009E064F"/>
    <w:rsid w:val="009E337E"/>
    <w:rsid w:val="009E4D1E"/>
    <w:rsid w:val="009E6A12"/>
    <w:rsid w:val="009E6E9A"/>
    <w:rsid w:val="009F7369"/>
    <w:rsid w:val="00A030C9"/>
    <w:rsid w:val="00A04C81"/>
    <w:rsid w:val="00A14154"/>
    <w:rsid w:val="00A14CAC"/>
    <w:rsid w:val="00A36564"/>
    <w:rsid w:val="00A41F1D"/>
    <w:rsid w:val="00A533ED"/>
    <w:rsid w:val="00A53899"/>
    <w:rsid w:val="00A55BAC"/>
    <w:rsid w:val="00A61AAD"/>
    <w:rsid w:val="00A64410"/>
    <w:rsid w:val="00A72796"/>
    <w:rsid w:val="00A72D45"/>
    <w:rsid w:val="00A812BA"/>
    <w:rsid w:val="00A835AE"/>
    <w:rsid w:val="00A855AC"/>
    <w:rsid w:val="00A85A29"/>
    <w:rsid w:val="00A86237"/>
    <w:rsid w:val="00A92DDC"/>
    <w:rsid w:val="00A93172"/>
    <w:rsid w:val="00AB5FFD"/>
    <w:rsid w:val="00AC1060"/>
    <w:rsid w:val="00AC2BA7"/>
    <w:rsid w:val="00AC691F"/>
    <w:rsid w:val="00AD5BE1"/>
    <w:rsid w:val="00AD62DF"/>
    <w:rsid w:val="00AE03D8"/>
    <w:rsid w:val="00AE4311"/>
    <w:rsid w:val="00AF60A2"/>
    <w:rsid w:val="00B04302"/>
    <w:rsid w:val="00B104AE"/>
    <w:rsid w:val="00B13178"/>
    <w:rsid w:val="00B22F6F"/>
    <w:rsid w:val="00B2760E"/>
    <w:rsid w:val="00B327BB"/>
    <w:rsid w:val="00B430BD"/>
    <w:rsid w:val="00B43134"/>
    <w:rsid w:val="00B45872"/>
    <w:rsid w:val="00B471E1"/>
    <w:rsid w:val="00B52D5C"/>
    <w:rsid w:val="00B552F2"/>
    <w:rsid w:val="00B70042"/>
    <w:rsid w:val="00B85F74"/>
    <w:rsid w:val="00B86063"/>
    <w:rsid w:val="00B922DE"/>
    <w:rsid w:val="00B926E1"/>
    <w:rsid w:val="00B9298E"/>
    <w:rsid w:val="00B9303A"/>
    <w:rsid w:val="00BA02D7"/>
    <w:rsid w:val="00BA04C8"/>
    <w:rsid w:val="00BA26D8"/>
    <w:rsid w:val="00BA3A45"/>
    <w:rsid w:val="00BB29C3"/>
    <w:rsid w:val="00BC566B"/>
    <w:rsid w:val="00BC7986"/>
    <w:rsid w:val="00BE3B8B"/>
    <w:rsid w:val="00BF60DD"/>
    <w:rsid w:val="00C004CB"/>
    <w:rsid w:val="00C03623"/>
    <w:rsid w:val="00C060DA"/>
    <w:rsid w:val="00C073DF"/>
    <w:rsid w:val="00C07FA0"/>
    <w:rsid w:val="00C175D8"/>
    <w:rsid w:val="00C22CA3"/>
    <w:rsid w:val="00C3090E"/>
    <w:rsid w:val="00C35CD3"/>
    <w:rsid w:val="00C410C0"/>
    <w:rsid w:val="00C42EAA"/>
    <w:rsid w:val="00C46BD0"/>
    <w:rsid w:val="00C51277"/>
    <w:rsid w:val="00C54382"/>
    <w:rsid w:val="00C566C9"/>
    <w:rsid w:val="00C57FC1"/>
    <w:rsid w:val="00C6552E"/>
    <w:rsid w:val="00C72E30"/>
    <w:rsid w:val="00C90F7D"/>
    <w:rsid w:val="00C910D2"/>
    <w:rsid w:val="00C937A6"/>
    <w:rsid w:val="00CA2542"/>
    <w:rsid w:val="00CA6118"/>
    <w:rsid w:val="00CC681A"/>
    <w:rsid w:val="00CC6904"/>
    <w:rsid w:val="00CD196E"/>
    <w:rsid w:val="00CE2139"/>
    <w:rsid w:val="00CE4E87"/>
    <w:rsid w:val="00CE54B1"/>
    <w:rsid w:val="00CF0999"/>
    <w:rsid w:val="00CF1A36"/>
    <w:rsid w:val="00D052F4"/>
    <w:rsid w:val="00D10903"/>
    <w:rsid w:val="00D10E3C"/>
    <w:rsid w:val="00D11CDD"/>
    <w:rsid w:val="00D13EAF"/>
    <w:rsid w:val="00D22ED7"/>
    <w:rsid w:val="00D2379C"/>
    <w:rsid w:val="00D273D2"/>
    <w:rsid w:val="00D27D05"/>
    <w:rsid w:val="00D3532D"/>
    <w:rsid w:val="00D43798"/>
    <w:rsid w:val="00D460B2"/>
    <w:rsid w:val="00D52182"/>
    <w:rsid w:val="00D52EEE"/>
    <w:rsid w:val="00D63101"/>
    <w:rsid w:val="00D6499E"/>
    <w:rsid w:val="00D76BE6"/>
    <w:rsid w:val="00D87E9A"/>
    <w:rsid w:val="00D90D66"/>
    <w:rsid w:val="00D95864"/>
    <w:rsid w:val="00DA2D54"/>
    <w:rsid w:val="00DA77A1"/>
    <w:rsid w:val="00DB7CDF"/>
    <w:rsid w:val="00DC7AFE"/>
    <w:rsid w:val="00DE4AF6"/>
    <w:rsid w:val="00DE5490"/>
    <w:rsid w:val="00DE6F9C"/>
    <w:rsid w:val="00DF73CA"/>
    <w:rsid w:val="00E00961"/>
    <w:rsid w:val="00E040C7"/>
    <w:rsid w:val="00E07246"/>
    <w:rsid w:val="00E076F3"/>
    <w:rsid w:val="00E14B1E"/>
    <w:rsid w:val="00E2658C"/>
    <w:rsid w:val="00E3731D"/>
    <w:rsid w:val="00E46697"/>
    <w:rsid w:val="00E538BB"/>
    <w:rsid w:val="00E53C26"/>
    <w:rsid w:val="00E63058"/>
    <w:rsid w:val="00E67B36"/>
    <w:rsid w:val="00E71838"/>
    <w:rsid w:val="00E75B7D"/>
    <w:rsid w:val="00E83377"/>
    <w:rsid w:val="00E83A64"/>
    <w:rsid w:val="00E84F61"/>
    <w:rsid w:val="00E93C7C"/>
    <w:rsid w:val="00E9457B"/>
    <w:rsid w:val="00EA5F8A"/>
    <w:rsid w:val="00EB0ECC"/>
    <w:rsid w:val="00EB0F16"/>
    <w:rsid w:val="00EB462D"/>
    <w:rsid w:val="00ED11A1"/>
    <w:rsid w:val="00EE4B93"/>
    <w:rsid w:val="00EF292A"/>
    <w:rsid w:val="00F00258"/>
    <w:rsid w:val="00F0693E"/>
    <w:rsid w:val="00F14511"/>
    <w:rsid w:val="00F14E00"/>
    <w:rsid w:val="00F153AB"/>
    <w:rsid w:val="00F2745C"/>
    <w:rsid w:val="00F31305"/>
    <w:rsid w:val="00F36DB0"/>
    <w:rsid w:val="00F37EE9"/>
    <w:rsid w:val="00F5419F"/>
    <w:rsid w:val="00F548DD"/>
    <w:rsid w:val="00F55B35"/>
    <w:rsid w:val="00F63B35"/>
    <w:rsid w:val="00F6406D"/>
    <w:rsid w:val="00F661E1"/>
    <w:rsid w:val="00F66FE4"/>
    <w:rsid w:val="00F7077D"/>
    <w:rsid w:val="00F7160A"/>
    <w:rsid w:val="00F75B76"/>
    <w:rsid w:val="00F75F7A"/>
    <w:rsid w:val="00F8088F"/>
    <w:rsid w:val="00F85109"/>
    <w:rsid w:val="00F92E17"/>
    <w:rsid w:val="00F937D7"/>
    <w:rsid w:val="00F93DB5"/>
    <w:rsid w:val="00FB58DB"/>
    <w:rsid w:val="00FC127C"/>
    <w:rsid w:val="00FC70FF"/>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9d8f54ab-6009-4e0e-9cd9-41c43f15f74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8f7222e-fc4c-4ce1-b1e8-25c6cb89d836"/>
    <ds:schemaRef ds:uri="http://www.w3.org/XML/1998/namespace"/>
    <ds:schemaRef ds:uri="http://purl.org/dc/dcmitype/"/>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FDAE2E-82C6-4170-B750-4516F751D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1050</Words>
  <Characters>5986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3</cp:revision>
  <cp:lastPrinted>2020-04-20T05:17:00Z</cp:lastPrinted>
  <dcterms:created xsi:type="dcterms:W3CDTF">2020-04-20T05:16:00Z</dcterms:created>
  <dcterms:modified xsi:type="dcterms:W3CDTF">2020-04-20T05:17:00Z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