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852D" w14:textId="77777777"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5DE5D39B" w14:textId="2F2209D7" w:rsidR="00DA77A1" w:rsidRDefault="000A646E" w:rsidP="007868CF">
      <w:pPr>
        <w:pStyle w:val="Reference"/>
      </w:pPr>
      <w:r>
        <w:t>1</w:t>
      </w:r>
      <w:r w:rsidR="007E36A2">
        <w:t>4</w:t>
      </w:r>
      <w:r w:rsidR="002B1B5F">
        <w:t xml:space="preserve"> February</w:t>
      </w:r>
      <w:r w:rsidR="003F6997">
        <w:t xml:space="preserve"> 202</w:t>
      </w:r>
      <w:r w:rsidR="002B1B5F">
        <w:t>2</w:t>
      </w:r>
    </w:p>
    <w:p w14:paraId="54F3CD5B"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2819F30D"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068E0F25" w14:textId="50F7349F"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12E7B49E"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E08D163" w14:textId="749B9211" w:rsidR="00A176EF" w:rsidRPr="00A176EF" w:rsidRDefault="002B1B5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DEAN HOLLAND</w:t>
      </w:r>
    </w:p>
    <w:p w14:paraId="1355A174" w14:textId="77777777" w:rsidR="003F6997" w:rsidRDefault="003F6997" w:rsidP="003F6997">
      <w:pPr>
        <w:spacing w:line="259" w:lineRule="auto"/>
        <w:jc w:val="both"/>
        <w:rPr>
          <w:rFonts w:ascii="Calibri" w:eastAsia="Calibri" w:hAnsi="Calibri" w:cs="Times New Roman"/>
          <w:b/>
          <w:sz w:val="24"/>
          <w:szCs w:val="24"/>
          <w:lang w:eastAsia="en-US"/>
        </w:rPr>
      </w:pPr>
    </w:p>
    <w:p w14:paraId="571F947D" w14:textId="7F69EE5D" w:rsidR="007868CF" w:rsidRPr="007868CF" w:rsidRDefault="007868CF" w:rsidP="009E322D">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2B1B5F">
        <w:rPr>
          <w:rFonts w:ascii="Calibri" w:eastAsia="Calibri" w:hAnsi="Calibri" w:cs="Times New Roman"/>
          <w:bCs/>
          <w:sz w:val="24"/>
          <w:szCs w:val="24"/>
          <w:lang w:eastAsia="en-US"/>
        </w:rPr>
        <w:t xml:space="preserve">9 February </w:t>
      </w:r>
      <w:r w:rsidR="00074A1E">
        <w:rPr>
          <w:rFonts w:ascii="Calibri" w:eastAsia="Calibri" w:hAnsi="Calibri" w:cs="Times New Roman"/>
          <w:sz w:val="24"/>
          <w:szCs w:val="24"/>
          <w:lang w:eastAsia="en-US"/>
        </w:rPr>
        <w:t>202</w:t>
      </w:r>
      <w:r w:rsidR="002B1B5F">
        <w:rPr>
          <w:rFonts w:ascii="Calibri" w:eastAsia="Calibri" w:hAnsi="Calibri" w:cs="Times New Roman"/>
          <w:sz w:val="24"/>
          <w:szCs w:val="24"/>
          <w:lang w:eastAsia="en-US"/>
        </w:rPr>
        <w:t>2</w:t>
      </w:r>
    </w:p>
    <w:p w14:paraId="719065D6" w14:textId="7CA81E1D" w:rsidR="007868CF" w:rsidRPr="007868CF" w:rsidRDefault="007868CF" w:rsidP="009E322D">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86D9F">
        <w:rPr>
          <w:rFonts w:ascii="Calibri" w:eastAsia="Calibri" w:hAnsi="Calibri" w:cs="Times New Roman"/>
          <w:sz w:val="24"/>
          <w:szCs w:val="24"/>
          <w:lang w:eastAsia="en-US"/>
        </w:rPr>
        <w:t>Judge John Bowman</w:t>
      </w:r>
      <w:r w:rsidR="00784725">
        <w:rPr>
          <w:rFonts w:ascii="Calibri" w:eastAsia="Calibri" w:hAnsi="Calibri" w:cs="Times New Roman"/>
          <w:sz w:val="24"/>
          <w:szCs w:val="24"/>
          <w:lang w:eastAsia="en-US"/>
        </w:rPr>
        <w:t xml:space="preserve"> </w:t>
      </w:r>
      <w:r w:rsidR="000740E3">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9915A5">
        <w:rPr>
          <w:rFonts w:ascii="Calibri" w:eastAsia="Calibri" w:hAnsi="Calibri" w:cs="Times New Roman"/>
          <w:sz w:val="24"/>
          <w:szCs w:val="24"/>
          <w:lang w:eastAsia="en-US"/>
        </w:rPr>
        <w:t>.</w:t>
      </w:r>
    </w:p>
    <w:p w14:paraId="4B9FA832" w14:textId="18012678" w:rsidR="007868CF" w:rsidRPr="007868CF" w:rsidRDefault="007868CF" w:rsidP="009E322D">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8240E">
        <w:rPr>
          <w:rFonts w:ascii="Calibri" w:eastAsia="Calibri" w:hAnsi="Calibri" w:cs="Times New Roman"/>
          <w:sz w:val="24"/>
          <w:szCs w:val="24"/>
          <w:lang w:eastAsia="en-US"/>
        </w:rPr>
        <w:t>Mr</w:t>
      </w:r>
      <w:r w:rsidR="002B1B5F">
        <w:rPr>
          <w:rFonts w:ascii="Calibri" w:eastAsia="Calibri" w:hAnsi="Calibri" w:cs="Times New Roman"/>
          <w:sz w:val="24"/>
          <w:szCs w:val="24"/>
          <w:lang w:eastAsia="en-US"/>
        </w:rPr>
        <w:t xml:space="preserve"> James Hitchcock</w:t>
      </w:r>
      <w:r w:rsidR="0068240E">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2ED071F5" w14:textId="218A210B" w:rsidR="000740E3" w:rsidRDefault="0068240E" w:rsidP="009E322D">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B1B5F">
        <w:rPr>
          <w:rFonts w:ascii="Calibri" w:eastAsia="Calibri" w:hAnsi="Calibri" w:cs="Times New Roman"/>
          <w:sz w:val="24"/>
          <w:szCs w:val="24"/>
          <w:lang w:eastAsia="en-US"/>
        </w:rPr>
        <w:t xml:space="preserve">James Winks </w:t>
      </w:r>
      <w:r w:rsidR="00565D4B">
        <w:rPr>
          <w:rFonts w:ascii="Calibri" w:eastAsia="Calibri" w:hAnsi="Calibri" w:cs="Times New Roman"/>
          <w:sz w:val="24"/>
          <w:szCs w:val="24"/>
          <w:lang w:eastAsia="en-US"/>
        </w:rPr>
        <w:t>represented</w:t>
      </w:r>
      <w:r w:rsidR="0077242C">
        <w:rPr>
          <w:rFonts w:ascii="Calibri" w:eastAsia="Calibri" w:hAnsi="Calibri" w:cs="Times New Roman"/>
          <w:sz w:val="24"/>
          <w:szCs w:val="24"/>
          <w:lang w:eastAsia="en-US"/>
        </w:rPr>
        <w:t xml:space="preserve"> </w:t>
      </w:r>
      <w:r w:rsidR="000A646E">
        <w:rPr>
          <w:rFonts w:ascii="Calibri" w:eastAsia="Calibri" w:hAnsi="Calibri" w:cs="Times New Roman"/>
          <w:sz w:val="24"/>
          <w:szCs w:val="24"/>
          <w:lang w:eastAsia="en-US"/>
        </w:rPr>
        <w:t xml:space="preserve">Mr </w:t>
      </w:r>
      <w:r w:rsidR="002B1B5F">
        <w:rPr>
          <w:rFonts w:ascii="Calibri" w:eastAsia="Calibri" w:hAnsi="Calibri" w:cs="Times New Roman"/>
          <w:sz w:val="24"/>
          <w:szCs w:val="24"/>
          <w:lang w:eastAsia="en-US"/>
        </w:rPr>
        <w:t xml:space="preserve">Dean Holland. </w:t>
      </w:r>
    </w:p>
    <w:bookmarkEnd w:id="0"/>
    <w:p w14:paraId="0D935BA9" w14:textId="07776482" w:rsidR="007868CF" w:rsidRPr="007868CF" w:rsidRDefault="007868CF" w:rsidP="009E322D">
      <w:pPr>
        <w:spacing w:line="259" w:lineRule="auto"/>
        <w:jc w:val="both"/>
        <w:rPr>
          <w:rFonts w:ascii="Calibri" w:eastAsia="Calibri" w:hAnsi="Calibri" w:cs="Times New Roman"/>
          <w:sz w:val="24"/>
          <w:szCs w:val="24"/>
          <w:lang w:eastAsia="en-US"/>
        </w:rPr>
      </w:pPr>
    </w:p>
    <w:p w14:paraId="040BFBF2" w14:textId="77777777" w:rsidR="009556E7" w:rsidRPr="009556E7" w:rsidRDefault="007868CF" w:rsidP="009556E7">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9556E7" w:rsidRPr="009556E7">
        <w:rPr>
          <w:rFonts w:ascii="Calibri" w:eastAsia="Calibri" w:hAnsi="Calibri" w:cs="Times New Roman"/>
          <w:sz w:val="24"/>
          <w:szCs w:val="24"/>
          <w:lang w:eastAsia="en-US"/>
        </w:rPr>
        <w:t xml:space="preserve">Australian Rule of Racing (“AR”) 131(a) states: </w:t>
      </w:r>
    </w:p>
    <w:p w14:paraId="5ACD36DF" w14:textId="77777777" w:rsidR="009556E7" w:rsidRPr="009556E7" w:rsidRDefault="009556E7" w:rsidP="009556E7">
      <w:pPr>
        <w:spacing w:line="259" w:lineRule="auto"/>
        <w:ind w:left="2880"/>
        <w:jc w:val="both"/>
        <w:rPr>
          <w:rFonts w:ascii="Calibri" w:eastAsia="Calibri" w:hAnsi="Calibri" w:cs="Times New Roman"/>
          <w:sz w:val="24"/>
          <w:szCs w:val="24"/>
          <w:lang w:eastAsia="en-US"/>
        </w:rPr>
      </w:pPr>
      <w:r w:rsidRPr="009556E7">
        <w:rPr>
          <w:rFonts w:ascii="Calibri" w:eastAsia="Calibri" w:hAnsi="Calibri" w:cs="Times New Roman"/>
          <w:sz w:val="24"/>
          <w:szCs w:val="24"/>
          <w:lang w:eastAsia="en-US"/>
        </w:rPr>
        <w:t>A rider must not, in the opinion of the Stewards:</w:t>
      </w:r>
    </w:p>
    <w:p w14:paraId="3C2DE85E" w14:textId="0DBEFF8D" w:rsidR="000A646E" w:rsidRPr="00576C5D" w:rsidRDefault="009556E7" w:rsidP="009556E7">
      <w:pPr>
        <w:spacing w:line="259" w:lineRule="auto"/>
        <w:ind w:left="2880" w:hanging="45"/>
        <w:jc w:val="both"/>
        <w:rPr>
          <w:rFonts w:ascii="Calibri" w:eastAsia="Calibri" w:hAnsi="Calibri" w:cs="Times New Roman"/>
          <w:sz w:val="24"/>
          <w:szCs w:val="24"/>
          <w:lang w:eastAsia="en-US"/>
        </w:rPr>
      </w:pPr>
      <w:r w:rsidRPr="009556E7">
        <w:rPr>
          <w:rFonts w:ascii="Calibri" w:eastAsia="Calibri" w:hAnsi="Calibri" w:cs="Times New Roman"/>
          <w:sz w:val="24"/>
          <w:szCs w:val="24"/>
          <w:lang w:eastAsia="en-US"/>
        </w:rPr>
        <w:t>(a) engage in careless, reckless, improper, incompetent or foul riding.</w:t>
      </w:r>
    </w:p>
    <w:p w14:paraId="71ABA65D" w14:textId="77777777" w:rsidR="00B831AA" w:rsidRDefault="00B831AA" w:rsidP="000A646E">
      <w:pPr>
        <w:rPr>
          <w:rFonts w:ascii="Calibri" w:eastAsia="Calibri" w:hAnsi="Calibri" w:cs="Times New Roman"/>
          <w:b/>
          <w:sz w:val="24"/>
          <w:szCs w:val="24"/>
          <w:lang w:eastAsia="en-US"/>
        </w:rPr>
      </w:pPr>
    </w:p>
    <w:p w14:paraId="723DA26C" w14:textId="4C73FEAB" w:rsidR="00B831AA" w:rsidRPr="000A646E" w:rsidRDefault="00300B90" w:rsidP="00B95497">
      <w:pPr>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2B1B5F" w:rsidRPr="002B1B5F">
        <w:rPr>
          <w:rFonts w:ascii="Calibri" w:eastAsia="Calibri" w:hAnsi="Calibri" w:cs="Times New Roman"/>
          <w:bCs/>
          <w:sz w:val="24"/>
          <w:szCs w:val="24"/>
          <w:lang w:eastAsia="en-US"/>
        </w:rPr>
        <w:t>Dean Holland, rider of Elite Icon, was found guilty of a charge of careless riding under the provision of AR131(a). The careless riding being that near the 900 metres he carelessly permitted his mount to shift in, unnecessarily tightening the running of Her Empire, which in consequence, was restrained to avoid heels. D</w:t>
      </w:r>
      <w:r w:rsidR="002B1B5F">
        <w:rPr>
          <w:rFonts w:ascii="Calibri" w:eastAsia="Calibri" w:hAnsi="Calibri" w:cs="Times New Roman"/>
          <w:bCs/>
          <w:sz w:val="24"/>
          <w:szCs w:val="24"/>
          <w:lang w:eastAsia="en-US"/>
        </w:rPr>
        <w:t>ean</w:t>
      </w:r>
      <w:r w:rsidR="002B1B5F" w:rsidRPr="002B1B5F">
        <w:rPr>
          <w:rFonts w:ascii="Calibri" w:eastAsia="Calibri" w:hAnsi="Calibri" w:cs="Times New Roman"/>
          <w:bCs/>
          <w:sz w:val="24"/>
          <w:szCs w:val="24"/>
          <w:lang w:eastAsia="en-US"/>
        </w:rPr>
        <w:t xml:space="preserve"> Holland had his licence to ride in races suspended for a total of nine meetings to commence midnight 12 February, 2022 and to expire midnight 19 February, 2022 (3 metro, 6 provincial). In assessing penalty the Stewards were of the view that the incident qualified for the low-range category of carelessness and took into account his record.</w:t>
      </w:r>
    </w:p>
    <w:p w14:paraId="340413C6" w14:textId="77777777" w:rsidR="00B24DF3" w:rsidRPr="00B127EB" w:rsidRDefault="00B24DF3" w:rsidP="00B24DF3">
      <w:pPr>
        <w:spacing w:line="259" w:lineRule="auto"/>
        <w:jc w:val="both"/>
        <w:rPr>
          <w:rFonts w:ascii="Calibri" w:eastAsia="Calibri" w:hAnsi="Calibri" w:cs="Times New Roman"/>
          <w:sz w:val="24"/>
          <w:szCs w:val="24"/>
          <w:lang w:eastAsia="en-US"/>
        </w:rPr>
      </w:pPr>
    </w:p>
    <w:p w14:paraId="1B775ED6" w14:textId="45576B77"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00D3522A">
        <w:rPr>
          <w:rFonts w:ascii="Calibri" w:eastAsia="Calibri" w:hAnsi="Calibri" w:cs="Times New Roman"/>
          <w:sz w:val="24"/>
          <w:szCs w:val="24"/>
          <w:lang w:eastAsia="en-US"/>
        </w:rPr>
        <w:t>Not G</w:t>
      </w:r>
      <w:r w:rsidR="00E36797">
        <w:rPr>
          <w:rFonts w:ascii="Calibri" w:eastAsia="Calibri" w:hAnsi="Calibri" w:cs="Times New Roman"/>
          <w:sz w:val="24"/>
          <w:szCs w:val="24"/>
          <w:lang w:eastAsia="en-US"/>
        </w:rPr>
        <w:t>uilty</w:t>
      </w:r>
      <w:r w:rsidRPr="00E058D1">
        <w:rPr>
          <w:rFonts w:ascii="Calibri" w:eastAsia="Calibri" w:hAnsi="Calibri" w:cs="Times New Roman"/>
          <w:sz w:val="24"/>
          <w:szCs w:val="24"/>
          <w:lang w:eastAsia="en-US"/>
        </w:rPr>
        <w:t xml:space="preserve"> </w:t>
      </w:r>
    </w:p>
    <w:p w14:paraId="4D7DEB4B"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5AAEACC" w14:textId="77777777" w:rsidR="00B95497" w:rsidRDefault="00B95497" w:rsidP="00811966">
      <w:pPr>
        <w:spacing w:line="259" w:lineRule="auto"/>
        <w:ind w:left="2880" w:hanging="2880"/>
        <w:jc w:val="both"/>
        <w:rPr>
          <w:rFonts w:ascii="Calibri" w:eastAsia="Calibri" w:hAnsi="Calibri" w:cs="Times New Roman"/>
          <w:b/>
          <w:sz w:val="24"/>
          <w:szCs w:val="24"/>
          <w:lang w:eastAsia="en-US"/>
        </w:rPr>
      </w:pPr>
    </w:p>
    <w:p w14:paraId="2968FDBC" w14:textId="022A8E8A"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5EC4D5BC" w14:textId="061232A2" w:rsidR="00961735" w:rsidRDefault="00961735" w:rsidP="00B95497">
      <w:pPr>
        <w:spacing w:line="259" w:lineRule="auto"/>
        <w:jc w:val="both"/>
        <w:rPr>
          <w:rFonts w:ascii="Calibri" w:eastAsia="Calibri" w:hAnsi="Calibri" w:cs="Times New Roman"/>
          <w:sz w:val="24"/>
          <w:szCs w:val="24"/>
          <w:lang w:eastAsia="en-US"/>
        </w:rPr>
      </w:pPr>
    </w:p>
    <w:p w14:paraId="07B4C14E" w14:textId="622214F7" w:rsidR="00456024" w:rsidRDefault="00DA1F3A"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2B1B5F">
        <w:rPr>
          <w:rFonts w:ascii="Calibri" w:eastAsia="Calibri" w:hAnsi="Calibri" w:cs="Times New Roman"/>
          <w:sz w:val="24"/>
          <w:szCs w:val="24"/>
          <w:lang w:eastAsia="en-US"/>
        </w:rPr>
        <w:t>Dean Holland</w:t>
      </w:r>
      <w:r>
        <w:rPr>
          <w:rFonts w:ascii="Calibri" w:eastAsia="Calibri" w:hAnsi="Calibri" w:cs="Times New Roman"/>
          <w:sz w:val="24"/>
          <w:szCs w:val="24"/>
          <w:lang w:eastAsia="en-US"/>
        </w:rPr>
        <w:t xml:space="preserve">, you </w:t>
      </w:r>
      <w:r w:rsidR="002B1B5F">
        <w:rPr>
          <w:rFonts w:ascii="Calibri" w:eastAsia="Calibri" w:hAnsi="Calibri" w:cs="Times New Roman"/>
          <w:sz w:val="24"/>
          <w:szCs w:val="24"/>
          <w:lang w:eastAsia="en-US"/>
        </w:rPr>
        <w:t xml:space="preserve">have pleaded “Not Guilty” to a charge of careless riding. It concerns your ride on Elite Icon in Race 1 over 1200 metres at </w:t>
      </w:r>
      <w:r w:rsidR="007E36A2">
        <w:rPr>
          <w:rFonts w:ascii="Calibri" w:eastAsia="Calibri" w:hAnsi="Calibri" w:cs="Times New Roman"/>
          <w:sz w:val="24"/>
          <w:szCs w:val="24"/>
          <w:lang w:eastAsia="en-US"/>
        </w:rPr>
        <w:t xml:space="preserve">the </w:t>
      </w:r>
      <w:r w:rsidR="002B1B5F">
        <w:rPr>
          <w:rFonts w:ascii="Calibri" w:eastAsia="Calibri" w:hAnsi="Calibri" w:cs="Times New Roman"/>
          <w:sz w:val="24"/>
          <w:szCs w:val="24"/>
          <w:lang w:eastAsia="en-US"/>
        </w:rPr>
        <w:t xml:space="preserve">Moonee Valley night meeting on 4 February 2022. The other jockey involved was Mr Brett Prebble, who was riding Her Empire. </w:t>
      </w:r>
      <w:r w:rsidR="002B1B5F">
        <w:rPr>
          <w:rFonts w:ascii="Calibri" w:eastAsia="Calibri" w:hAnsi="Calibri" w:cs="Times New Roman"/>
          <w:sz w:val="24"/>
          <w:szCs w:val="24"/>
          <w:lang w:eastAsia="en-US"/>
        </w:rPr>
        <w:lastRenderedPageBreak/>
        <w:t xml:space="preserve">Your mount was a long odds on favourite and won very comfortably. Mr Prebble’s mount </w:t>
      </w:r>
      <w:r w:rsidR="00DC1007">
        <w:rPr>
          <w:rFonts w:ascii="Calibri" w:eastAsia="Calibri" w:hAnsi="Calibri" w:cs="Times New Roman"/>
          <w:sz w:val="24"/>
          <w:szCs w:val="24"/>
          <w:lang w:eastAsia="en-US"/>
        </w:rPr>
        <w:t>was unplaced, but had shown early speed.</w:t>
      </w:r>
    </w:p>
    <w:p w14:paraId="3083D38D" w14:textId="4C5791E0" w:rsidR="00DC1007" w:rsidRDefault="00DC1007" w:rsidP="00B95497">
      <w:pPr>
        <w:spacing w:line="259" w:lineRule="auto"/>
        <w:jc w:val="both"/>
        <w:rPr>
          <w:rFonts w:ascii="Calibri" w:eastAsia="Calibri" w:hAnsi="Calibri" w:cs="Times New Roman"/>
          <w:sz w:val="24"/>
          <w:szCs w:val="24"/>
          <w:lang w:eastAsia="en-US"/>
        </w:rPr>
      </w:pPr>
    </w:p>
    <w:p w14:paraId="56842D6B" w14:textId="250202CE" w:rsidR="00DC1007" w:rsidRDefault="00DC1007"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both the television video and the Stewards’ video many times. You had drawn barrier 4. Mr Prebble came from gate 2. Both horses began well. Mr Prebble crossed to the rails and you crossed to his outside. I note that you had two obvious looks to your inside, one shortly after the start and one after approximately 250 metres, when you were apparently </w:t>
      </w:r>
      <w:r w:rsidR="00222502">
        <w:rPr>
          <w:rFonts w:ascii="Calibri" w:eastAsia="Calibri" w:hAnsi="Calibri" w:cs="Times New Roman"/>
          <w:sz w:val="24"/>
          <w:szCs w:val="24"/>
          <w:lang w:eastAsia="en-US"/>
        </w:rPr>
        <w:t xml:space="preserve">contemplating crossing towards the rails. It is apparent that you did so cross and that, for a stride or two, Mr Prebble had to steady his mount. </w:t>
      </w:r>
    </w:p>
    <w:p w14:paraId="14898307" w14:textId="7A746866" w:rsidR="00222502" w:rsidRDefault="00222502" w:rsidP="00B95497">
      <w:pPr>
        <w:spacing w:line="259" w:lineRule="auto"/>
        <w:jc w:val="both"/>
        <w:rPr>
          <w:rFonts w:ascii="Calibri" w:eastAsia="Calibri" w:hAnsi="Calibri" w:cs="Times New Roman"/>
          <w:sz w:val="24"/>
          <w:szCs w:val="24"/>
          <w:lang w:eastAsia="en-US"/>
        </w:rPr>
      </w:pPr>
    </w:p>
    <w:p w14:paraId="5ED60E7C" w14:textId="72B8BAB1" w:rsidR="00222502" w:rsidRDefault="00222502"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It is also apparent to me that you were not sufficiently clear of him when you crossed. In the inte</w:t>
      </w:r>
      <w:r w:rsidR="007E36A2">
        <w:rPr>
          <w:rFonts w:ascii="Calibri" w:eastAsia="Calibri" w:hAnsi="Calibri" w:cs="Times New Roman"/>
          <w:sz w:val="24"/>
          <w:szCs w:val="24"/>
          <w:lang w:eastAsia="en-US"/>
        </w:rPr>
        <w:t>rview</w:t>
      </w:r>
      <w:r>
        <w:rPr>
          <w:rFonts w:ascii="Calibri" w:eastAsia="Calibri" w:hAnsi="Calibri" w:cs="Times New Roman"/>
          <w:sz w:val="24"/>
          <w:szCs w:val="24"/>
          <w:lang w:eastAsia="en-US"/>
        </w:rPr>
        <w:t xml:space="preserve"> with the Stewards, you said, for example, that you gave him “three quarters of a horse when I should have given him a full horse”. You also made comments</w:t>
      </w:r>
      <w:r w:rsidR="007E36A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such as that you admitted that you did have him “unnecessarily tight” and “I may have shoved him a tad”.</w:t>
      </w:r>
    </w:p>
    <w:p w14:paraId="12511158" w14:textId="4B1326D9" w:rsidR="00222502" w:rsidRDefault="00222502" w:rsidP="00B95497">
      <w:pPr>
        <w:spacing w:line="259" w:lineRule="auto"/>
        <w:jc w:val="both"/>
        <w:rPr>
          <w:rFonts w:ascii="Calibri" w:eastAsia="Calibri" w:hAnsi="Calibri" w:cs="Times New Roman"/>
          <w:sz w:val="24"/>
          <w:szCs w:val="24"/>
          <w:lang w:eastAsia="en-US"/>
        </w:rPr>
      </w:pPr>
    </w:p>
    <w:p w14:paraId="38C6306B" w14:textId="6CBF9C88" w:rsidR="00222502" w:rsidRDefault="00222502"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Prebble’s answer to the Stewards varied a little from “probably just come back on me a little bit” to “I was able to maintain my position”. He also said “he had me tight for two strides</w:t>
      </w:r>
      <w:r w:rsidR="007E36A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and that he did not really have a choice as to whether he trailed your horse. </w:t>
      </w:r>
    </w:p>
    <w:p w14:paraId="0A417FA8" w14:textId="0DCB0130" w:rsidR="00222502" w:rsidRDefault="00222502" w:rsidP="00B95497">
      <w:pPr>
        <w:spacing w:line="259" w:lineRule="auto"/>
        <w:jc w:val="both"/>
        <w:rPr>
          <w:rFonts w:ascii="Calibri" w:eastAsia="Calibri" w:hAnsi="Calibri" w:cs="Times New Roman"/>
          <w:sz w:val="24"/>
          <w:szCs w:val="24"/>
          <w:lang w:eastAsia="en-US"/>
        </w:rPr>
      </w:pPr>
    </w:p>
    <w:p w14:paraId="3FF947E8" w14:textId="53C784E1" w:rsidR="00222502" w:rsidRDefault="00222502" w:rsidP="00B954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Weighing all of this up, I am of the view that the charge of careless riding has been proved to my comfortable satisfaction. The videos speak for themselves</w:t>
      </w:r>
      <w:r w:rsidR="007E36A2">
        <w:rPr>
          <w:rFonts w:ascii="Calibri" w:eastAsia="Calibri" w:hAnsi="Calibri" w:cs="Times New Roman"/>
          <w:sz w:val="24"/>
          <w:szCs w:val="24"/>
          <w:lang w:eastAsia="en-US"/>
        </w:rPr>
        <w:t>, i</w:t>
      </w:r>
      <w:r>
        <w:rPr>
          <w:rFonts w:ascii="Calibri" w:eastAsia="Calibri" w:hAnsi="Calibri" w:cs="Times New Roman"/>
          <w:sz w:val="24"/>
          <w:szCs w:val="24"/>
          <w:lang w:eastAsia="en-US"/>
        </w:rPr>
        <w:t>n addition to the interviews</w:t>
      </w:r>
      <w:r w:rsidR="007E36A2">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I am quite satisfied that you did cross Mr Prebble’s horse when not clear of it, causing </w:t>
      </w:r>
      <w:r w:rsidR="00033F72">
        <w:rPr>
          <w:rFonts w:ascii="Calibri" w:eastAsia="Calibri" w:hAnsi="Calibri" w:cs="Times New Roman"/>
          <w:sz w:val="24"/>
          <w:szCs w:val="24"/>
          <w:lang w:eastAsia="en-US"/>
        </w:rPr>
        <w:t xml:space="preserve">it to be checked. You have virtually admitted that and the video is clear. The appeal on conviction is dismissed. I shall now hear the parties on the question of penalty. </w:t>
      </w:r>
    </w:p>
    <w:p w14:paraId="2D43C5BC" w14:textId="1C0594AA" w:rsidR="00033F72" w:rsidRDefault="00033F72" w:rsidP="00B95497">
      <w:pPr>
        <w:spacing w:line="259" w:lineRule="auto"/>
        <w:jc w:val="both"/>
        <w:rPr>
          <w:rFonts w:ascii="Calibri" w:eastAsia="Calibri" w:hAnsi="Calibri" w:cs="Times New Roman"/>
          <w:sz w:val="24"/>
          <w:szCs w:val="24"/>
          <w:lang w:eastAsia="en-US"/>
        </w:rPr>
      </w:pPr>
    </w:p>
    <w:p w14:paraId="1D250FA8" w14:textId="33046CF3" w:rsidR="00033F72" w:rsidRPr="00033F72" w:rsidRDefault="00033F72" w:rsidP="00B95497">
      <w:pPr>
        <w:spacing w:line="259" w:lineRule="auto"/>
        <w:jc w:val="both"/>
        <w:rPr>
          <w:rFonts w:ascii="Calibri" w:eastAsia="Calibri" w:hAnsi="Calibri" w:cs="Times New Roman"/>
          <w:b/>
          <w:bCs/>
          <w:sz w:val="24"/>
          <w:szCs w:val="24"/>
          <w:lang w:eastAsia="en-US"/>
        </w:rPr>
      </w:pPr>
      <w:r w:rsidRPr="00033F72">
        <w:rPr>
          <w:rFonts w:ascii="Calibri" w:eastAsia="Calibri" w:hAnsi="Calibri" w:cs="Times New Roman"/>
          <w:b/>
          <w:bCs/>
          <w:sz w:val="24"/>
          <w:szCs w:val="24"/>
          <w:lang w:eastAsia="en-US"/>
        </w:rPr>
        <w:t>PENALTY</w:t>
      </w:r>
    </w:p>
    <w:p w14:paraId="4BD471E1" w14:textId="3021A925" w:rsidR="00033F72" w:rsidRDefault="00033F72" w:rsidP="00B95497">
      <w:pPr>
        <w:spacing w:line="259" w:lineRule="auto"/>
        <w:jc w:val="both"/>
        <w:rPr>
          <w:rFonts w:ascii="Calibri" w:eastAsia="Calibri" w:hAnsi="Calibri" w:cs="Times New Roman"/>
          <w:sz w:val="24"/>
          <w:szCs w:val="24"/>
          <w:lang w:eastAsia="en-US"/>
        </w:rPr>
      </w:pPr>
    </w:p>
    <w:p w14:paraId="1E4081E3" w14:textId="318FF718" w:rsidR="003A6AED" w:rsidRPr="003A6AED" w:rsidRDefault="00033F72" w:rsidP="00B95497">
      <w:pPr>
        <w:spacing w:line="259" w:lineRule="auto"/>
        <w:jc w:val="both"/>
        <w:rPr>
          <w:rFonts w:ascii="Calibri" w:eastAsia="Calibri" w:hAnsi="Calibri" w:cs="Times New Roman"/>
          <w:bCs/>
          <w:sz w:val="24"/>
          <w:szCs w:val="24"/>
          <w:lang w:eastAsia="en-US"/>
        </w:rPr>
      </w:pPr>
      <w:r>
        <w:rPr>
          <w:rFonts w:ascii="Calibri" w:eastAsia="Calibri" w:hAnsi="Calibri" w:cs="Times New Roman"/>
          <w:sz w:val="24"/>
          <w:szCs w:val="24"/>
          <w:lang w:eastAsia="en-US"/>
        </w:rPr>
        <w:t xml:space="preserve">In relation to the penalty in this matter, I am of the view that </w:t>
      </w:r>
      <w:r w:rsidR="007E36A2">
        <w:rPr>
          <w:rFonts w:ascii="Calibri" w:eastAsia="Calibri" w:hAnsi="Calibri" w:cs="Times New Roman"/>
          <w:sz w:val="24"/>
          <w:szCs w:val="24"/>
          <w:lang w:eastAsia="en-US"/>
        </w:rPr>
        <w:t>the</w:t>
      </w:r>
      <w:r>
        <w:rPr>
          <w:rFonts w:ascii="Calibri" w:eastAsia="Calibri" w:hAnsi="Calibri" w:cs="Times New Roman"/>
          <w:sz w:val="24"/>
          <w:szCs w:val="24"/>
          <w:lang w:eastAsia="en-US"/>
        </w:rPr>
        <w:t xml:space="preserve"> suspension for 9 meetings is appropriate. You are a successful jockey and particularly so in recent times. However, you do not have the benefit of a particularly good record. Without going into details, the description by the Stewards of your record </w:t>
      </w:r>
      <w:r w:rsidR="007E36A2">
        <w:rPr>
          <w:rFonts w:ascii="Calibri" w:eastAsia="Calibri" w:hAnsi="Calibri" w:cs="Times New Roman"/>
          <w:sz w:val="24"/>
          <w:szCs w:val="24"/>
          <w:lang w:eastAsia="en-US"/>
        </w:rPr>
        <w:t>as</w:t>
      </w:r>
      <w:r>
        <w:rPr>
          <w:rFonts w:ascii="Calibri" w:eastAsia="Calibri" w:hAnsi="Calibri" w:cs="Times New Roman"/>
          <w:sz w:val="24"/>
          <w:szCs w:val="24"/>
          <w:lang w:eastAsia="en-US"/>
        </w:rPr>
        <w:t xml:space="preserve"> being neutral seems appropriate. I appreciate that this is an important period in the racing calendar, particularly for busy and successful jockeys such as yourself, but, as stated, the period of suspension imposed by the Stewards seems to me to be appropriate. The appeal is dismissed.  </w:t>
      </w:r>
    </w:p>
    <w:p w14:paraId="3D6A7569" w14:textId="77777777" w:rsidR="007216F7" w:rsidRPr="009E322D" w:rsidRDefault="007216F7" w:rsidP="00AF61CB">
      <w:pPr>
        <w:pBdr>
          <w:bottom w:val="single" w:sz="12" w:space="1" w:color="auto"/>
        </w:pBdr>
        <w:spacing w:line="259" w:lineRule="auto"/>
        <w:jc w:val="both"/>
        <w:rPr>
          <w:rFonts w:ascii="Calibri" w:eastAsia="Calibri" w:hAnsi="Calibri" w:cs="Times New Roman"/>
          <w:sz w:val="24"/>
          <w:szCs w:val="24"/>
          <w:lang w:eastAsia="en-US"/>
        </w:rPr>
      </w:pPr>
    </w:p>
    <w:p w14:paraId="294BF90D" w14:textId="77777777" w:rsidR="00AF61CB" w:rsidRDefault="00AF61CB" w:rsidP="00AF61CB">
      <w:pPr>
        <w:spacing w:line="259" w:lineRule="auto"/>
        <w:jc w:val="both"/>
        <w:rPr>
          <w:rFonts w:ascii="Calibri" w:eastAsia="Calibri" w:hAnsi="Calibri" w:cs="Times New Roman"/>
          <w:b/>
          <w:sz w:val="24"/>
          <w:szCs w:val="24"/>
          <w:lang w:eastAsia="en-US"/>
        </w:rPr>
      </w:pPr>
    </w:p>
    <w:p w14:paraId="629E4382" w14:textId="448E64B2" w:rsidR="00C20200" w:rsidRDefault="002B1B5F"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D9CC6" w14:textId="77777777" w:rsidR="00837DF4" w:rsidRDefault="00837DF4" w:rsidP="00CF0999">
      <w:r>
        <w:separator/>
      </w:r>
    </w:p>
  </w:endnote>
  <w:endnote w:type="continuationSeparator" w:id="0">
    <w:p w14:paraId="45624575" w14:textId="77777777" w:rsidR="00837DF4" w:rsidRDefault="00837DF4"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2043A" w14:textId="77777777" w:rsidR="004C1905" w:rsidRDefault="004C1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8A89" w14:textId="77777777" w:rsidR="00122152" w:rsidRDefault="00D151FD" w:rsidP="00CF0999">
    <w:r>
      <w:rPr>
        <w:noProof/>
      </w:rPr>
      <mc:AlternateContent>
        <mc:Choice Requires="wps">
          <w:drawing>
            <wp:anchor distT="0" distB="0" distL="114300" distR="114300" simplePos="1" relativeHeight="251664384" behindDoc="0" locked="0" layoutInCell="0" allowOverlap="1" wp14:anchorId="34A0818E" wp14:editId="0C97071F">
              <wp:simplePos x="0" y="10228183"/>
              <wp:positionH relativeFrom="page">
                <wp:posOffset>0</wp:posOffset>
              </wp:positionH>
              <wp:positionV relativeFrom="page">
                <wp:posOffset>10227945</wp:posOffset>
              </wp:positionV>
              <wp:extent cx="7560310" cy="273050"/>
              <wp:effectExtent l="0" t="0" r="0" b="12700"/>
              <wp:wrapNone/>
              <wp:docPr id="1" name="MSIPCM2d3141c3b68fd744ce0c645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4A0818E" id="_x0000_t202" coordsize="21600,21600" o:spt="202" path="m,l,21600r21600,l21600,xe">
              <v:stroke joinstyle="miter"/>
              <v:path gradientshapeok="t" o:connecttype="rect"/>
            </v:shapetype>
            <v:shape id="MSIPCM2d3141c3b68fd744ce0c6450"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" o:allowincell="f" filled="f" stroked="f" strokeweight=".5pt">
              <v:textbox inset=",0,,0">
                <w:txbxContent>
                  <w:p w14:paraId="6C6A42F5"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18F8DE45" wp14:editId="1E73C4C6">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002BC" w14:textId="77777777" w:rsidR="00122152" w:rsidRDefault="00D151FD" w:rsidP="00B104AE">
    <w:pPr>
      <w:tabs>
        <w:tab w:val="right" w:pos="9000"/>
      </w:tabs>
    </w:pPr>
    <w:r>
      <w:rPr>
        <w:noProof/>
      </w:rPr>
      <mc:AlternateContent>
        <mc:Choice Requires="wps">
          <w:drawing>
            <wp:anchor distT="0" distB="0" distL="114300" distR="114300" simplePos="0" relativeHeight="251665408" behindDoc="0" locked="0" layoutInCell="0" allowOverlap="1" wp14:anchorId="3FF0EF0C" wp14:editId="190F7169">
              <wp:simplePos x="0" y="0"/>
              <wp:positionH relativeFrom="page">
                <wp:posOffset>0</wp:posOffset>
              </wp:positionH>
              <wp:positionV relativeFrom="page">
                <wp:posOffset>10227945</wp:posOffset>
              </wp:positionV>
              <wp:extent cx="7560310" cy="273050"/>
              <wp:effectExtent l="0" t="0" r="0" b="12700"/>
              <wp:wrapNone/>
              <wp:docPr id="3" name="MSIPCM82f447749c65cbc3428356b0"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F0EF0C" id="_x0000_t202" coordsize="21600,21600" o:spt="202" path="m,l,21600r21600,l21600,xe">
              <v:stroke joinstyle="miter"/>
              <v:path gradientshapeok="t" o:connecttype="rect"/>
            </v:shapetype>
            <v:shape id="MSIPCM82f447749c65cbc3428356b0"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" o:allowincell="f" filled="f" stroked="f" strokeweight=".5pt">
              <v:textbox inset=",0,,0">
                <w:txbxContent>
                  <w:p w14:paraId="644A1B0F"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007E78A7" wp14:editId="0EE7584B">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6266D" w14:textId="77777777" w:rsidR="00122152" w:rsidRPr="0080492F" w:rsidRDefault="00D151FD"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C32DC82" wp14:editId="26425376">
              <wp:simplePos x="0" y="0"/>
              <wp:positionH relativeFrom="page">
                <wp:posOffset>0</wp:posOffset>
              </wp:positionH>
              <wp:positionV relativeFrom="page">
                <wp:posOffset>10227945</wp:posOffset>
              </wp:positionV>
              <wp:extent cx="7560310" cy="273050"/>
              <wp:effectExtent l="0" t="0" r="0" b="12700"/>
              <wp:wrapNone/>
              <wp:docPr id="7" name="MSIPCM1f934dfaa74ad8f209a0d7d6"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C32DC82" id="_x0000_t202" coordsize="21600,21600" o:spt="202" path="m,l,21600r21600,l21600,xe">
              <v:stroke joinstyle="miter"/>
              <v:path gradientshapeok="t" o:connecttype="rect"/>
            </v:shapetype>
            <v:shape id="MSIPCM1f934dfaa74ad8f209a0d7d6"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qsHtDsQIAAE4FAAAO&#10;AAAAAAAAAAAAAAAAAC4CAABkcnMvZTJvRG9jLnhtbFBLAQItABQABgAIAAAAIQCf1UHs3wAAAAsB&#10;AAAPAAAAAAAAAAAAAAAAAAsFAABkcnMvZG93bnJldi54bWxQSwUGAAAAAAQABADzAAAAFwYAAAAA&#10;" o:allowincell="f" filled="f" stroked="f" strokeweight=".5pt">
              <v:textbox inset=",0,,0">
                <w:txbxContent>
                  <w:p w14:paraId="4ABADEC4"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433D18EF"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5988AB22" wp14:editId="6B1A2C50">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19F273E6" w14:textId="77777777" w:rsidR="008C26A3" w:rsidRPr="0080492F" w:rsidRDefault="008C26A3">
    <w:pPr>
      <w:rPr>
        <w:rFonts w:ascii="Calibri" w:hAnsi="Calibri" w:cs="Calibri"/>
      </w:rPr>
    </w:pPr>
  </w:p>
  <w:p w14:paraId="055507B0" w14:textId="77777777" w:rsidR="008C26A3" w:rsidRPr="0080492F" w:rsidRDefault="008C26A3">
    <w:pPr>
      <w:rPr>
        <w:rFonts w:ascii="Calibri" w:hAnsi="Calibri" w:cs="Calibri"/>
      </w:rPr>
    </w:pPr>
  </w:p>
  <w:p w14:paraId="2A14A934"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0BF9F" w14:textId="77777777" w:rsidR="00837DF4" w:rsidRDefault="00837DF4" w:rsidP="00CF0999">
      <w:r>
        <w:separator/>
      </w:r>
    </w:p>
  </w:footnote>
  <w:footnote w:type="continuationSeparator" w:id="0">
    <w:p w14:paraId="05ED28C3" w14:textId="77777777" w:rsidR="00837DF4" w:rsidRDefault="00837DF4"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34784" w14:textId="77777777" w:rsidR="004C1905" w:rsidRDefault="004C1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E831" w14:textId="77777777" w:rsidR="008C2C10" w:rsidRDefault="00D151FD">
    <w:pPr>
      <w:pStyle w:val="Header"/>
    </w:pPr>
    <w:r>
      <w:rPr>
        <w:noProof/>
      </w:rPr>
      <mc:AlternateContent>
        <mc:Choice Requires="wps">
          <w:drawing>
            <wp:anchor distT="0" distB="0" distL="114300" distR="114300" simplePos="0" relativeHeight="251667456" behindDoc="0" locked="0" layoutInCell="0" allowOverlap="1" wp14:anchorId="28A240F2" wp14:editId="73A24E3D">
              <wp:simplePos x="0" y="0"/>
              <wp:positionH relativeFrom="page">
                <wp:posOffset>0</wp:posOffset>
              </wp:positionH>
              <wp:positionV relativeFrom="page">
                <wp:posOffset>190500</wp:posOffset>
              </wp:positionV>
              <wp:extent cx="7560310" cy="273050"/>
              <wp:effectExtent l="0" t="0" r="0" b="12700"/>
              <wp:wrapNone/>
              <wp:docPr id="9" name="MSIPCM7f1640f9b24babfdcc433963"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A240F2" id="_x0000_t202" coordsize="21600,21600" o:spt="202" path="m,l,21600r21600,l21600,xe">
              <v:stroke joinstyle="miter"/>
              <v:path gradientshapeok="t" o:connecttype="rect"/>
            </v:shapetype>
            <v:shape id="MSIPCM7f1640f9b24babfdcc433963"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" o:allowincell="f" filled="f" stroked="f" strokeweight=".5pt">
              <v:textbox inset=",0,,0">
                <w:txbxContent>
                  <w:p w14:paraId="6622E7A8"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40145" w14:textId="77777777" w:rsidR="00122152" w:rsidRDefault="00D151FD" w:rsidP="00CF0999">
    <w:r>
      <w:rPr>
        <w:noProof/>
      </w:rPr>
      <mc:AlternateContent>
        <mc:Choice Requires="wps">
          <w:drawing>
            <wp:anchor distT="0" distB="0" distL="114300" distR="114300" simplePos="0" relativeHeight="251668480" behindDoc="0" locked="0" layoutInCell="0" allowOverlap="1" wp14:anchorId="5A50B340" wp14:editId="64F9777D">
              <wp:simplePos x="0" y="0"/>
              <wp:positionH relativeFrom="page">
                <wp:posOffset>0</wp:posOffset>
              </wp:positionH>
              <wp:positionV relativeFrom="page">
                <wp:posOffset>190500</wp:posOffset>
              </wp:positionV>
              <wp:extent cx="7560310" cy="273050"/>
              <wp:effectExtent l="0" t="0" r="0" b="12700"/>
              <wp:wrapNone/>
              <wp:docPr id="10" name="MSIPCM070b4f9c99810ec14ba485f9"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50B340" id="_x0000_t202" coordsize="21600,21600" o:spt="202" path="m,l,21600r21600,l21600,xe">
              <v:stroke joinstyle="miter"/>
              <v:path gradientshapeok="t" o:connecttype="rect"/>
            </v:shapetype>
            <v:shape id="MSIPCM070b4f9c99810ec14ba485f9"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OEa5z+wAgAAUQUAAA4AAAAA&#10;AAAAAAAAAAAALgIAAGRycy9lMm9Eb2MueG1sUEsBAi0AFAAGAAgAAAAhAEsiCebcAAAABwEAAA8A&#10;AAAAAAAAAAAAAAAACgUAAGRycy9kb3ducmV2LnhtbFBLBQYAAAAABAAEAPMAAAATBgAAAAA=&#10;" o:allowincell="f" filled="f" stroked="f" strokeweight=".5pt">
              <v:textbox inset=",0,,0">
                <w:txbxContent>
                  <w:p w14:paraId="2A067793" w14:textId="77777777" w:rsidR="00D151FD" w:rsidRPr="00D151FD" w:rsidRDefault="00D151FD" w:rsidP="00D151FD">
                    <w:pPr>
                      <w:jc w:val="center"/>
                      <w:rPr>
                        <w:rFonts w:ascii="Calibri" w:hAnsi="Calibri" w:cs="Calibri"/>
                        <w:color w:val="000000"/>
                        <w:sz w:val="24"/>
                      </w:rPr>
                    </w:pPr>
                    <w:r w:rsidRPr="00D151FD">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5169DD10" wp14:editId="655282CE">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29710A6E" wp14:editId="70A9DF85">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710A6E"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252A57B" w14:textId="77777777" w:rsidR="00122152" w:rsidRDefault="00122152" w:rsidP="00914572">
                    <w:pPr>
                      <w:pStyle w:val="Headeraddress"/>
                      <w:spacing w:line="240" w:lineRule="auto"/>
                      <w:ind w:left="0" w:right="0"/>
                      <w:rPr>
                        <w:color w:val="auto"/>
                      </w:rPr>
                    </w:pPr>
                    <w:r>
                      <w:rPr>
                        <w:color w:val="auto"/>
                      </w:rPr>
                      <w:t>Office of Racing</w:t>
                    </w:r>
                  </w:p>
                  <w:p w14:paraId="27A32F42" w14:textId="77777777" w:rsidR="00122152" w:rsidRPr="00573D70" w:rsidRDefault="00122152" w:rsidP="00914572">
                    <w:pPr>
                      <w:pStyle w:val="Headeraddress"/>
                      <w:spacing w:line="240" w:lineRule="auto"/>
                      <w:ind w:left="0" w:right="0"/>
                      <w:rPr>
                        <w:color w:val="auto"/>
                      </w:rPr>
                    </w:pPr>
                    <w:r w:rsidRPr="00573D70">
                      <w:rPr>
                        <w:color w:val="auto"/>
                      </w:rPr>
                      <w:t>GPO Box 4509</w:t>
                    </w:r>
                  </w:p>
                  <w:p w14:paraId="3A58CD12" w14:textId="77777777"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7BBFFA10" w14:textId="77777777"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0EE91F71" w14:textId="77777777" w:rsidR="00122152" w:rsidRPr="00573D70" w:rsidRDefault="00122152" w:rsidP="00914572">
                    <w:pPr>
                      <w:rPr>
                        <w:sz w:val="16"/>
                        <w:szCs w:val="16"/>
                      </w:rPr>
                    </w:pPr>
                    <w:r w:rsidRPr="00573D70">
                      <w:rPr>
                        <w:sz w:val="16"/>
                        <w:szCs w:val="16"/>
                      </w:rPr>
                      <w:t>DX 210074</w:t>
                    </w:r>
                  </w:p>
                  <w:p w14:paraId="2067ED9F" w14:textId="77777777" w:rsidR="00122152" w:rsidRPr="00E07246" w:rsidRDefault="00122152">
                    <w:pPr>
                      <w:rPr>
                        <w:color w:val="004EA8"/>
                        <w:sz w:val="16"/>
                        <w:szCs w:val="16"/>
                      </w:rPr>
                    </w:pPr>
                  </w:p>
                </w:txbxContent>
              </v:textbox>
            </v:shape>
          </w:pict>
        </mc:Fallback>
      </mc:AlternateContent>
    </w:r>
  </w:p>
  <w:p w14:paraId="2CB18896" w14:textId="77777777" w:rsidR="00122152" w:rsidRDefault="00122152" w:rsidP="00CF0999"/>
  <w:p w14:paraId="31D1B823" w14:textId="77777777"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9D7"/>
    <w:multiLevelType w:val="hybridMultilevel"/>
    <w:tmpl w:val="6C6C0A7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17F413FE"/>
    <w:multiLevelType w:val="hybridMultilevel"/>
    <w:tmpl w:val="7C80D9E2"/>
    <w:lvl w:ilvl="0" w:tplc="955EE0A2">
      <w:start w:val="1"/>
      <w:numFmt w:val="lowerLetter"/>
      <w:lvlText w:val="(%1)"/>
      <w:lvlJc w:val="left"/>
      <w:pPr>
        <w:ind w:left="3839" w:hanging="360"/>
      </w:pPr>
      <w:rPr>
        <w:rFonts w:ascii="Calibri" w:eastAsia="Calibri" w:hAnsi="Calibri" w:cs="Times New Roman"/>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402C06DC"/>
    <w:multiLevelType w:val="hybridMultilevel"/>
    <w:tmpl w:val="948E730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543A791E"/>
    <w:multiLevelType w:val="hybridMultilevel"/>
    <w:tmpl w:val="8D2A13A8"/>
    <w:lvl w:ilvl="0" w:tplc="955EE0A2">
      <w:start w:val="1"/>
      <w:numFmt w:val="lowerLetter"/>
      <w:lvlText w:val="(%1)"/>
      <w:lvlJc w:val="left"/>
      <w:pPr>
        <w:ind w:left="3600" w:hanging="360"/>
      </w:pPr>
      <w:rPr>
        <w:rFonts w:ascii="Calibri" w:eastAsia="Calibri" w:hAnsi="Calibri" w:cs="Times New Roman"/>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 w15:restartNumberingAfterBreak="0">
    <w:nsid w:val="69F36F0F"/>
    <w:multiLevelType w:val="hybridMultilevel"/>
    <w:tmpl w:val="D7DCD2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7BEE1BB5"/>
    <w:multiLevelType w:val="hybridMultilevel"/>
    <w:tmpl w:val="6130DC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5"/>
  </w:num>
  <w:num w:numId="6">
    <w:abstractNumId w:val="1"/>
  </w:num>
  <w:num w:numId="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33F4"/>
    <w:rsid w:val="00004D27"/>
    <w:rsid w:val="0001213B"/>
    <w:rsid w:val="00014AE3"/>
    <w:rsid w:val="0001544F"/>
    <w:rsid w:val="00015657"/>
    <w:rsid w:val="00016B45"/>
    <w:rsid w:val="000215EA"/>
    <w:rsid w:val="00021B05"/>
    <w:rsid w:val="00022603"/>
    <w:rsid w:val="00023EFF"/>
    <w:rsid w:val="0003160D"/>
    <w:rsid w:val="00032590"/>
    <w:rsid w:val="00033F72"/>
    <w:rsid w:val="00042F7B"/>
    <w:rsid w:val="000506C1"/>
    <w:rsid w:val="00053EAE"/>
    <w:rsid w:val="00055D87"/>
    <w:rsid w:val="000576F4"/>
    <w:rsid w:val="00057F9D"/>
    <w:rsid w:val="000642AD"/>
    <w:rsid w:val="00065E53"/>
    <w:rsid w:val="000675EC"/>
    <w:rsid w:val="000678EB"/>
    <w:rsid w:val="00067FC7"/>
    <w:rsid w:val="00071636"/>
    <w:rsid w:val="000717EB"/>
    <w:rsid w:val="00071F3E"/>
    <w:rsid w:val="00073C6A"/>
    <w:rsid w:val="000740E3"/>
    <w:rsid w:val="00074A1E"/>
    <w:rsid w:val="00076DC3"/>
    <w:rsid w:val="00077ECD"/>
    <w:rsid w:val="0008241A"/>
    <w:rsid w:val="00085993"/>
    <w:rsid w:val="00086ADA"/>
    <w:rsid w:val="00087EA5"/>
    <w:rsid w:val="00090522"/>
    <w:rsid w:val="000934F0"/>
    <w:rsid w:val="000A02FB"/>
    <w:rsid w:val="000A04DF"/>
    <w:rsid w:val="000A4CB3"/>
    <w:rsid w:val="000A646E"/>
    <w:rsid w:val="000B3599"/>
    <w:rsid w:val="000B5E53"/>
    <w:rsid w:val="000C05F5"/>
    <w:rsid w:val="000C12B2"/>
    <w:rsid w:val="000C2653"/>
    <w:rsid w:val="000C73F9"/>
    <w:rsid w:val="000D2FEA"/>
    <w:rsid w:val="000E5309"/>
    <w:rsid w:val="000E5956"/>
    <w:rsid w:val="000E622C"/>
    <w:rsid w:val="000E6E5D"/>
    <w:rsid w:val="000F4193"/>
    <w:rsid w:val="000F5A17"/>
    <w:rsid w:val="00100F14"/>
    <w:rsid w:val="001010DD"/>
    <w:rsid w:val="00101E42"/>
    <w:rsid w:val="00103B9E"/>
    <w:rsid w:val="00104437"/>
    <w:rsid w:val="00105417"/>
    <w:rsid w:val="001200E9"/>
    <w:rsid w:val="0012029D"/>
    <w:rsid w:val="001203CF"/>
    <w:rsid w:val="00120936"/>
    <w:rsid w:val="001215B5"/>
    <w:rsid w:val="00122152"/>
    <w:rsid w:val="00130CEB"/>
    <w:rsid w:val="0013537F"/>
    <w:rsid w:val="001372AC"/>
    <w:rsid w:val="001404CB"/>
    <w:rsid w:val="00142AF8"/>
    <w:rsid w:val="0014302D"/>
    <w:rsid w:val="001459C3"/>
    <w:rsid w:val="00145A3A"/>
    <w:rsid w:val="00145B5D"/>
    <w:rsid w:val="001530AD"/>
    <w:rsid w:val="00155CA4"/>
    <w:rsid w:val="001570C5"/>
    <w:rsid w:val="001630F5"/>
    <w:rsid w:val="00165E82"/>
    <w:rsid w:val="00166051"/>
    <w:rsid w:val="00172608"/>
    <w:rsid w:val="00173AEA"/>
    <w:rsid w:val="00174512"/>
    <w:rsid w:val="001765D9"/>
    <w:rsid w:val="00180EA0"/>
    <w:rsid w:val="00181939"/>
    <w:rsid w:val="00182F21"/>
    <w:rsid w:val="0018346D"/>
    <w:rsid w:val="0018392B"/>
    <w:rsid w:val="00183BDB"/>
    <w:rsid w:val="00190E88"/>
    <w:rsid w:val="00192988"/>
    <w:rsid w:val="00194944"/>
    <w:rsid w:val="001A0F1A"/>
    <w:rsid w:val="001B0C9E"/>
    <w:rsid w:val="001B7201"/>
    <w:rsid w:val="001B7549"/>
    <w:rsid w:val="001C0756"/>
    <w:rsid w:val="001C2886"/>
    <w:rsid w:val="001C5CAD"/>
    <w:rsid w:val="001C5EEC"/>
    <w:rsid w:val="001D436E"/>
    <w:rsid w:val="001D5EA1"/>
    <w:rsid w:val="001D6EB0"/>
    <w:rsid w:val="001E06A4"/>
    <w:rsid w:val="001E45BA"/>
    <w:rsid w:val="001F2C2E"/>
    <w:rsid w:val="001F4FAF"/>
    <w:rsid w:val="001F4FF6"/>
    <w:rsid w:val="00201BDA"/>
    <w:rsid w:val="00203133"/>
    <w:rsid w:val="00206AF3"/>
    <w:rsid w:val="00210EC7"/>
    <w:rsid w:val="002113D5"/>
    <w:rsid w:val="0021172F"/>
    <w:rsid w:val="00214575"/>
    <w:rsid w:val="00214EDC"/>
    <w:rsid w:val="0022171A"/>
    <w:rsid w:val="00222502"/>
    <w:rsid w:val="00227E7F"/>
    <w:rsid w:val="00227EC3"/>
    <w:rsid w:val="002319B4"/>
    <w:rsid w:val="002340BA"/>
    <w:rsid w:val="00235333"/>
    <w:rsid w:val="00236B02"/>
    <w:rsid w:val="00237626"/>
    <w:rsid w:val="00241468"/>
    <w:rsid w:val="002430FD"/>
    <w:rsid w:val="00245238"/>
    <w:rsid w:val="00252460"/>
    <w:rsid w:val="0025410B"/>
    <w:rsid w:val="002556C2"/>
    <w:rsid w:val="00255CC4"/>
    <w:rsid w:val="00262F34"/>
    <w:rsid w:val="00264FD4"/>
    <w:rsid w:val="0026660A"/>
    <w:rsid w:val="00266D6D"/>
    <w:rsid w:val="00276723"/>
    <w:rsid w:val="00277913"/>
    <w:rsid w:val="00277B35"/>
    <w:rsid w:val="002813FF"/>
    <w:rsid w:val="00281955"/>
    <w:rsid w:val="00284C5D"/>
    <w:rsid w:val="00296998"/>
    <w:rsid w:val="002A0B84"/>
    <w:rsid w:val="002A5376"/>
    <w:rsid w:val="002B1B5F"/>
    <w:rsid w:val="002C348F"/>
    <w:rsid w:val="002C570F"/>
    <w:rsid w:val="002C65C0"/>
    <w:rsid w:val="002C6BB3"/>
    <w:rsid w:val="002C7145"/>
    <w:rsid w:val="002D1DBB"/>
    <w:rsid w:val="002D3BE7"/>
    <w:rsid w:val="002E0215"/>
    <w:rsid w:val="002E0FE7"/>
    <w:rsid w:val="002E16AB"/>
    <w:rsid w:val="002E1E1B"/>
    <w:rsid w:val="002E22BA"/>
    <w:rsid w:val="002E2504"/>
    <w:rsid w:val="002E56DC"/>
    <w:rsid w:val="002F04A9"/>
    <w:rsid w:val="002F50B0"/>
    <w:rsid w:val="002F6965"/>
    <w:rsid w:val="002F7434"/>
    <w:rsid w:val="00300B90"/>
    <w:rsid w:val="00305A16"/>
    <w:rsid w:val="00316002"/>
    <w:rsid w:val="0032538F"/>
    <w:rsid w:val="00326038"/>
    <w:rsid w:val="00326450"/>
    <w:rsid w:val="00332EFE"/>
    <w:rsid w:val="00335102"/>
    <w:rsid w:val="0033590C"/>
    <w:rsid w:val="003362D8"/>
    <w:rsid w:val="0034047B"/>
    <w:rsid w:val="003407F9"/>
    <w:rsid w:val="00344B4E"/>
    <w:rsid w:val="003450A9"/>
    <w:rsid w:val="00345DD8"/>
    <w:rsid w:val="00346007"/>
    <w:rsid w:val="0035135C"/>
    <w:rsid w:val="0036323A"/>
    <w:rsid w:val="003648BE"/>
    <w:rsid w:val="003657A6"/>
    <w:rsid w:val="00370738"/>
    <w:rsid w:val="00371DB0"/>
    <w:rsid w:val="00374C2A"/>
    <w:rsid w:val="0037568F"/>
    <w:rsid w:val="003758D2"/>
    <w:rsid w:val="00377F4D"/>
    <w:rsid w:val="00380370"/>
    <w:rsid w:val="003846AB"/>
    <w:rsid w:val="00384909"/>
    <w:rsid w:val="00384D77"/>
    <w:rsid w:val="00386422"/>
    <w:rsid w:val="003875DE"/>
    <w:rsid w:val="003904DC"/>
    <w:rsid w:val="00393DF5"/>
    <w:rsid w:val="003A17CB"/>
    <w:rsid w:val="003A4A8C"/>
    <w:rsid w:val="003A53E6"/>
    <w:rsid w:val="003A6AED"/>
    <w:rsid w:val="003B49CA"/>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11D2"/>
    <w:rsid w:val="003E79ED"/>
    <w:rsid w:val="003F6997"/>
    <w:rsid w:val="003F7DAE"/>
    <w:rsid w:val="0040030D"/>
    <w:rsid w:val="00400F60"/>
    <w:rsid w:val="00401860"/>
    <w:rsid w:val="00401FC5"/>
    <w:rsid w:val="00403914"/>
    <w:rsid w:val="0040472C"/>
    <w:rsid w:val="0040496C"/>
    <w:rsid w:val="00405629"/>
    <w:rsid w:val="0040653C"/>
    <w:rsid w:val="00406C76"/>
    <w:rsid w:val="00407381"/>
    <w:rsid w:val="0040758A"/>
    <w:rsid w:val="00410F1A"/>
    <w:rsid w:val="00411B55"/>
    <w:rsid w:val="00411F89"/>
    <w:rsid w:val="00412922"/>
    <w:rsid w:val="00414084"/>
    <w:rsid w:val="004208B8"/>
    <w:rsid w:val="004235E9"/>
    <w:rsid w:val="00425AD7"/>
    <w:rsid w:val="004348B4"/>
    <w:rsid w:val="00434C95"/>
    <w:rsid w:val="004408CB"/>
    <w:rsid w:val="004435FB"/>
    <w:rsid w:val="0044438F"/>
    <w:rsid w:val="00454090"/>
    <w:rsid w:val="004542EC"/>
    <w:rsid w:val="00454B49"/>
    <w:rsid w:val="00456024"/>
    <w:rsid w:val="00456518"/>
    <w:rsid w:val="00456D8B"/>
    <w:rsid w:val="004609CC"/>
    <w:rsid w:val="00461A89"/>
    <w:rsid w:val="00465CE3"/>
    <w:rsid w:val="0046608C"/>
    <w:rsid w:val="00471D5C"/>
    <w:rsid w:val="00472FC5"/>
    <w:rsid w:val="004736E5"/>
    <w:rsid w:val="00473D0D"/>
    <w:rsid w:val="004757F1"/>
    <w:rsid w:val="0047776C"/>
    <w:rsid w:val="00480874"/>
    <w:rsid w:val="00484227"/>
    <w:rsid w:val="00491007"/>
    <w:rsid w:val="0049338D"/>
    <w:rsid w:val="00493E50"/>
    <w:rsid w:val="00494752"/>
    <w:rsid w:val="00495519"/>
    <w:rsid w:val="00496847"/>
    <w:rsid w:val="004A103B"/>
    <w:rsid w:val="004A3FBE"/>
    <w:rsid w:val="004A5123"/>
    <w:rsid w:val="004A729B"/>
    <w:rsid w:val="004A7BBC"/>
    <w:rsid w:val="004B2C80"/>
    <w:rsid w:val="004B53F3"/>
    <w:rsid w:val="004B59AA"/>
    <w:rsid w:val="004B778C"/>
    <w:rsid w:val="004C022C"/>
    <w:rsid w:val="004C0B8C"/>
    <w:rsid w:val="004C1905"/>
    <w:rsid w:val="004C433B"/>
    <w:rsid w:val="004C68FD"/>
    <w:rsid w:val="004D1D37"/>
    <w:rsid w:val="004D1DB3"/>
    <w:rsid w:val="004D6D59"/>
    <w:rsid w:val="004D758C"/>
    <w:rsid w:val="004D7701"/>
    <w:rsid w:val="004E2561"/>
    <w:rsid w:val="004E773F"/>
    <w:rsid w:val="004F3374"/>
    <w:rsid w:val="004F338D"/>
    <w:rsid w:val="004F6703"/>
    <w:rsid w:val="005044B5"/>
    <w:rsid w:val="005045A4"/>
    <w:rsid w:val="00505BCA"/>
    <w:rsid w:val="00512165"/>
    <w:rsid w:val="005169FE"/>
    <w:rsid w:val="0052211B"/>
    <w:rsid w:val="00524424"/>
    <w:rsid w:val="005249A7"/>
    <w:rsid w:val="005250ED"/>
    <w:rsid w:val="00525438"/>
    <w:rsid w:val="00525F69"/>
    <w:rsid w:val="0053097B"/>
    <w:rsid w:val="0053232B"/>
    <w:rsid w:val="00532A17"/>
    <w:rsid w:val="00541155"/>
    <w:rsid w:val="005416D5"/>
    <w:rsid w:val="0054481B"/>
    <w:rsid w:val="00546C39"/>
    <w:rsid w:val="005501CE"/>
    <w:rsid w:val="00551A33"/>
    <w:rsid w:val="00551D62"/>
    <w:rsid w:val="005531C4"/>
    <w:rsid w:val="00557158"/>
    <w:rsid w:val="005607DB"/>
    <w:rsid w:val="00565D4B"/>
    <w:rsid w:val="00567EE4"/>
    <w:rsid w:val="005711C5"/>
    <w:rsid w:val="00571F56"/>
    <w:rsid w:val="00572FEA"/>
    <w:rsid w:val="00573D37"/>
    <w:rsid w:val="00573D70"/>
    <w:rsid w:val="00574AF2"/>
    <w:rsid w:val="00576C5D"/>
    <w:rsid w:val="00582495"/>
    <w:rsid w:val="0058426C"/>
    <w:rsid w:val="00584BAA"/>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C7BB7"/>
    <w:rsid w:val="005D091A"/>
    <w:rsid w:val="005D157D"/>
    <w:rsid w:val="005D2268"/>
    <w:rsid w:val="005D47E5"/>
    <w:rsid w:val="005D59E5"/>
    <w:rsid w:val="005E040F"/>
    <w:rsid w:val="005E2302"/>
    <w:rsid w:val="005E45E8"/>
    <w:rsid w:val="005E6C7E"/>
    <w:rsid w:val="005F1DBC"/>
    <w:rsid w:val="005F2D75"/>
    <w:rsid w:val="005F6DA5"/>
    <w:rsid w:val="0060363F"/>
    <w:rsid w:val="00603F36"/>
    <w:rsid w:val="00611F17"/>
    <w:rsid w:val="00615788"/>
    <w:rsid w:val="00620923"/>
    <w:rsid w:val="0062345C"/>
    <w:rsid w:val="00623FAF"/>
    <w:rsid w:val="00636003"/>
    <w:rsid w:val="0063618E"/>
    <w:rsid w:val="00636D36"/>
    <w:rsid w:val="006372F9"/>
    <w:rsid w:val="006431E2"/>
    <w:rsid w:val="00650664"/>
    <w:rsid w:val="0065401A"/>
    <w:rsid w:val="0065462D"/>
    <w:rsid w:val="00655DEE"/>
    <w:rsid w:val="006642FD"/>
    <w:rsid w:val="006649F5"/>
    <w:rsid w:val="00665212"/>
    <w:rsid w:val="006653E1"/>
    <w:rsid w:val="00670338"/>
    <w:rsid w:val="00670A1C"/>
    <w:rsid w:val="00670B6C"/>
    <w:rsid w:val="00671D2E"/>
    <w:rsid w:val="006729AF"/>
    <w:rsid w:val="00674577"/>
    <w:rsid w:val="00676117"/>
    <w:rsid w:val="00677D1F"/>
    <w:rsid w:val="006816AD"/>
    <w:rsid w:val="0068240E"/>
    <w:rsid w:val="00686371"/>
    <w:rsid w:val="00687F75"/>
    <w:rsid w:val="00695E3E"/>
    <w:rsid w:val="006A0EA6"/>
    <w:rsid w:val="006A44B4"/>
    <w:rsid w:val="006A5698"/>
    <w:rsid w:val="006B52B6"/>
    <w:rsid w:val="006B5DF0"/>
    <w:rsid w:val="006B76D6"/>
    <w:rsid w:val="006C2AA6"/>
    <w:rsid w:val="006C4514"/>
    <w:rsid w:val="006D0153"/>
    <w:rsid w:val="006D202D"/>
    <w:rsid w:val="006D2962"/>
    <w:rsid w:val="006D339A"/>
    <w:rsid w:val="006D3C8B"/>
    <w:rsid w:val="006D4F84"/>
    <w:rsid w:val="006D5EF5"/>
    <w:rsid w:val="006D7D92"/>
    <w:rsid w:val="006E2894"/>
    <w:rsid w:val="006E34DD"/>
    <w:rsid w:val="006E5C54"/>
    <w:rsid w:val="006E7B2E"/>
    <w:rsid w:val="006F0207"/>
    <w:rsid w:val="006F17DB"/>
    <w:rsid w:val="006F5AD4"/>
    <w:rsid w:val="006F5B80"/>
    <w:rsid w:val="006F715B"/>
    <w:rsid w:val="00700DD7"/>
    <w:rsid w:val="0070207C"/>
    <w:rsid w:val="007027A1"/>
    <w:rsid w:val="00706297"/>
    <w:rsid w:val="00706C60"/>
    <w:rsid w:val="007216F7"/>
    <w:rsid w:val="00722449"/>
    <w:rsid w:val="00731ECA"/>
    <w:rsid w:val="00732D8F"/>
    <w:rsid w:val="00736548"/>
    <w:rsid w:val="00740A2B"/>
    <w:rsid w:val="00744C7B"/>
    <w:rsid w:val="007510B7"/>
    <w:rsid w:val="00751D10"/>
    <w:rsid w:val="007522E4"/>
    <w:rsid w:val="00756855"/>
    <w:rsid w:val="00757D1A"/>
    <w:rsid w:val="00760F9A"/>
    <w:rsid w:val="0076402E"/>
    <w:rsid w:val="00765C61"/>
    <w:rsid w:val="007676B6"/>
    <w:rsid w:val="00770A79"/>
    <w:rsid w:val="0077242C"/>
    <w:rsid w:val="00774342"/>
    <w:rsid w:val="00774401"/>
    <w:rsid w:val="00775903"/>
    <w:rsid w:val="00781CA1"/>
    <w:rsid w:val="00784725"/>
    <w:rsid w:val="007868CF"/>
    <w:rsid w:val="00787246"/>
    <w:rsid w:val="007904D4"/>
    <w:rsid w:val="00790B64"/>
    <w:rsid w:val="00792C13"/>
    <w:rsid w:val="007944E7"/>
    <w:rsid w:val="0079480B"/>
    <w:rsid w:val="00795F62"/>
    <w:rsid w:val="00796440"/>
    <w:rsid w:val="00797136"/>
    <w:rsid w:val="007A1624"/>
    <w:rsid w:val="007A1924"/>
    <w:rsid w:val="007A238E"/>
    <w:rsid w:val="007A33C2"/>
    <w:rsid w:val="007A3D33"/>
    <w:rsid w:val="007A5347"/>
    <w:rsid w:val="007B0129"/>
    <w:rsid w:val="007B6F0F"/>
    <w:rsid w:val="007B7661"/>
    <w:rsid w:val="007C0547"/>
    <w:rsid w:val="007C4987"/>
    <w:rsid w:val="007C5B13"/>
    <w:rsid w:val="007C60EA"/>
    <w:rsid w:val="007C64C6"/>
    <w:rsid w:val="007C67E6"/>
    <w:rsid w:val="007C69C8"/>
    <w:rsid w:val="007D057C"/>
    <w:rsid w:val="007D14E3"/>
    <w:rsid w:val="007D34EC"/>
    <w:rsid w:val="007D57DA"/>
    <w:rsid w:val="007E0056"/>
    <w:rsid w:val="007E36A2"/>
    <w:rsid w:val="007E5925"/>
    <w:rsid w:val="007E7084"/>
    <w:rsid w:val="007F09BB"/>
    <w:rsid w:val="007F1335"/>
    <w:rsid w:val="007F17C1"/>
    <w:rsid w:val="007F6555"/>
    <w:rsid w:val="00803503"/>
    <w:rsid w:val="0080492F"/>
    <w:rsid w:val="00805B13"/>
    <w:rsid w:val="008100DE"/>
    <w:rsid w:val="00811966"/>
    <w:rsid w:val="00812AF5"/>
    <w:rsid w:val="008142E6"/>
    <w:rsid w:val="00814F98"/>
    <w:rsid w:val="00817929"/>
    <w:rsid w:val="00820BD6"/>
    <w:rsid w:val="008241F7"/>
    <w:rsid w:val="00830F2A"/>
    <w:rsid w:val="0083169D"/>
    <w:rsid w:val="00832173"/>
    <w:rsid w:val="00832DC2"/>
    <w:rsid w:val="00837DF4"/>
    <w:rsid w:val="00842094"/>
    <w:rsid w:val="00843FDF"/>
    <w:rsid w:val="00844644"/>
    <w:rsid w:val="008476AD"/>
    <w:rsid w:val="00852CF5"/>
    <w:rsid w:val="0085353A"/>
    <w:rsid w:val="008551C1"/>
    <w:rsid w:val="008555BA"/>
    <w:rsid w:val="008555F0"/>
    <w:rsid w:val="008653EC"/>
    <w:rsid w:val="00867C1C"/>
    <w:rsid w:val="00871B7E"/>
    <w:rsid w:val="00872340"/>
    <w:rsid w:val="008728E7"/>
    <w:rsid w:val="00872DE1"/>
    <w:rsid w:val="00874DB2"/>
    <w:rsid w:val="008766F3"/>
    <w:rsid w:val="0087755E"/>
    <w:rsid w:val="00880431"/>
    <w:rsid w:val="00883E17"/>
    <w:rsid w:val="00884841"/>
    <w:rsid w:val="00884A6B"/>
    <w:rsid w:val="00884AE6"/>
    <w:rsid w:val="0088616A"/>
    <w:rsid w:val="00886D9F"/>
    <w:rsid w:val="0089396E"/>
    <w:rsid w:val="00896587"/>
    <w:rsid w:val="008971AB"/>
    <w:rsid w:val="008A5B93"/>
    <w:rsid w:val="008B07DC"/>
    <w:rsid w:val="008B0804"/>
    <w:rsid w:val="008B34F8"/>
    <w:rsid w:val="008B4E69"/>
    <w:rsid w:val="008B55E6"/>
    <w:rsid w:val="008B5832"/>
    <w:rsid w:val="008C03D8"/>
    <w:rsid w:val="008C0955"/>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0B96"/>
    <w:rsid w:val="008F172C"/>
    <w:rsid w:val="008F24B4"/>
    <w:rsid w:val="008F4E8B"/>
    <w:rsid w:val="008F584C"/>
    <w:rsid w:val="008F6234"/>
    <w:rsid w:val="00901E6B"/>
    <w:rsid w:val="00901ECE"/>
    <w:rsid w:val="00903C62"/>
    <w:rsid w:val="0090611A"/>
    <w:rsid w:val="00910FBD"/>
    <w:rsid w:val="00914572"/>
    <w:rsid w:val="009151E7"/>
    <w:rsid w:val="00917941"/>
    <w:rsid w:val="00921028"/>
    <w:rsid w:val="00923F41"/>
    <w:rsid w:val="00924079"/>
    <w:rsid w:val="00924661"/>
    <w:rsid w:val="00925755"/>
    <w:rsid w:val="00927678"/>
    <w:rsid w:val="00927717"/>
    <w:rsid w:val="00927A54"/>
    <w:rsid w:val="00945E83"/>
    <w:rsid w:val="00946067"/>
    <w:rsid w:val="00947FCE"/>
    <w:rsid w:val="009511E9"/>
    <w:rsid w:val="00954FFE"/>
    <w:rsid w:val="009556E7"/>
    <w:rsid w:val="00955D40"/>
    <w:rsid w:val="00955D9A"/>
    <w:rsid w:val="00960F01"/>
    <w:rsid w:val="00960FAB"/>
    <w:rsid w:val="00961735"/>
    <w:rsid w:val="00961FDD"/>
    <w:rsid w:val="00964054"/>
    <w:rsid w:val="009654BE"/>
    <w:rsid w:val="00967409"/>
    <w:rsid w:val="00974A79"/>
    <w:rsid w:val="00976F47"/>
    <w:rsid w:val="009816F3"/>
    <w:rsid w:val="00982869"/>
    <w:rsid w:val="00984AF4"/>
    <w:rsid w:val="00984E21"/>
    <w:rsid w:val="00987A3B"/>
    <w:rsid w:val="009909ED"/>
    <w:rsid w:val="009915A5"/>
    <w:rsid w:val="00996987"/>
    <w:rsid w:val="009A7521"/>
    <w:rsid w:val="009B2A2F"/>
    <w:rsid w:val="009B2D82"/>
    <w:rsid w:val="009B45D0"/>
    <w:rsid w:val="009B5C8E"/>
    <w:rsid w:val="009C5026"/>
    <w:rsid w:val="009C5FB6"/>
    <w:rsid w:val="009C61BE"/>
    <w:rsid w:val="009D1BFB"/>
    <w:rsid w:val="009D1D60"/>
    <w:rsid w:val="009D512A"/>
    <w:rsid w:val="009E0109"/>
    <w:rsid w:val="009E064F"/>
    <w:rsid w:val="009E0AA0"/>
    <w:rsid w:val="009E322D"/>
    <w:rsid w:val="009E337E"/>
    <w:rsid w:val="009E4D1E"/>
    <w:rsid w:val="009E4E15"/>
    <w:rsid w:val="009E6A12"/>
    <w:rsid w:val="009E6E9A"/>
    <w:rsid w:val="009F1B63"/>
    <w:rsid w:val="009F7369"/>
    <w:rsid w:val="00A016B2"/>
    <w:rsid w:val="00A030C9"/>
    <w:rsid w:val="00A04C81"/>
    <w:rsid w:val="00A052EC"/>
    <w:rsid w:val="00A14154"/>
    <w:rsid w:val="00A14CAC"/>
    <w:rsid w:val="00A170DE"/>
    <w:rsid w:val="00A176EF"/>
    <w:rsid w:val="00A201DA"/>
    <w:rsid w:val="00A24D4C"/>
    <w:rsid w:val="00A2741B"/>
    <w:rsid w:val="00A36564"/>
    <w:rsid w:val="00A37540"/>
    <w:rsid w:val="00A403E3"/>
    <w:rsid w:val="00A41F1D"/>
    <w:rsid w:val="00A532F0"/>
    <w:rsid w:val="00A533ED"/>
    <w:rsid w:val="00A53899"/>
    <w:rsid w:val="00A55BAC"/>
    <w:rsid w:val="00A57E53"/>
    <w:rsid w:val="00A612CD"/>
    <w:rsid w:val="00A61AAD"/>
    <w:rsid w:val="00A64410"/>
    <w:rsid w:val="00A72796"/>
    <w:rsid w:val="00A72D45"/>
    <w:rsid w:val="00A744E1"/>
    <w:rsid w:val="00A805FE"/>
    <w:rsid w:val="00A812BA"/>
    <w:rsid w:val="00A835AE"/>
    <w:rsid w:val="00A855AC"/>
    <w:rsid w:val="00A85A29"/>
    <w:rsid w:val="00A86237"/>
    <w:rsid w:val="00A86526"/>
    <w:rsid w:val="00A877B0"/>
    <w:rsid w:val="00A905FE"/>
    <w:rsid w:val="00A90753"/>
    <w:rsid w:val="00A9176F"/>
    <w:rsid w:val="00A91855"/>
    <w:rsid w:val="00A92DDC"/>
    <w:rsid w:val="00A93172"/>
    <w:rsid w:val="00AA0D89"/>
    <w:rsid w:val="00AA447B"/>
    <w:rsid w:val="00AA6CF9"/>
    <w:rsid w:val="00AB5FFD"/>
    <w:rsid w:val="00AB7C0C"/>
    <w:rsid w:val="00AC1060"/>
    <w:rsid w:val="00AC2BA7"/>
    <w:rsid w:val="00AC691F"/>
    <w:rsid w:val="00AC6B20"/>
    <w:rsid w:val="00AD5BE1"/>
    <w:rsid w:val="00AD62DF"/>
    <w:rsid w:val="00AE007D"/>
    <w:rsid w:val="00AE03D8"/>
    <w:rsid w:val="00AE1C34"/>
    <w:rsid w:val="00AE2A21"/>
    <w:rsid w:val="00AE4311"/>
    <w:rsid w:val="00AF01DC"/>
    <w:rsid w:val="00AF48F7"/>
    <w:rsid w:val="00AF60A2"/>
    <w:rsid w:val="00AF61CB"/>
    <w:rsid w:val="00B014D5"/>
    <w:rsid w:val="00B04302"/>
    <w:rsid w:val="00B04DAF"/>
    <w:rsid w:val="00B05933"/>
    <w:rsid w:val="00B104AE"/>
    <w:rsid w:val="00B127EB"/>
    <w:rsid w:val="00B13178"/>
    <w:rsid w:val="00B13961"/>
    <w:rsid w:val="00B145FA"/>
    <w:rsid w:val="00B146BF"/>
    <w:rsid w:val="00B15178"/>
    <w:rsid w:val="00B16AFA"/>
    <w:rsid w:val="00B22F6F"/>
    <w:rsid w:val="00B23577"/>
    <w:rsid w:val="00B24DF3"/>
    <w:rsid w:val="00B2760E"/>
    <w:rsid w:val="00B31E5F"/>
    <w:rsid w:val="00B327BB"/>
    <w:rsid w:val="00B430BD"/>
    <w:rsid w:val="00B43134"/>
    <w:rsid w:val="00B435B4"/>
    <w:rsid w:val="00B45872"/>
    <w:rsid w:val="00B471E1"/>
    <w:rsid w:val="00B47419"/>
    <w:rsid w:val="00B52D5C"/>
    <w:rsid w:val="00B552F2"/>
    <w:rsid w:val="00B55525"/>
    <w:rsid w:val="00B61D58"/>
    <w:rsid w:val="00B64429"/>
    <w:rsid w:val="00B662D1"/>
    <w:rsid w:val="00B66EA7"/>
    <w:rsid w:val="00B72763"/>
    <w:rsid w:val="00B72EFC"/>
    <w:rsid w:val="00B74A34"/>
    <w:rsid w:val="00B7646E"/>
    <w:rsid w:val="00B831AA"/>
    <w:rsid w:val="00B85F74"/>
    <w:rsid w:val="00B86063"/>
    <w:rsid w:val="00B86E89"/>
    <w:rsid w:val="00B922DE"/>
    <w:rsid w:val="00B926E1"/>
    <w:rsid w:val="00B9298E"/>
    <w:rsid w:val="00B9303A"/>
    <w:rsid w:val="00B95497"/>
    <w:rsid w:val="00BA02D7"/>
    <w:rsid w:val="00BA04C8"/>
    <w:rsid w:val="00BA1A2F"/>
    <w:rsid w:val="00BA1AB1"/>
    <w:rsid w:val="00BA26D8"/>
    <w:rsid w:val="00BA3A45"/>
    <w:rsid w:val="00BB26FC"/>
    <w:rsid w:val="00BB29C3"/>
    <w:rsid w:val="00BB583F"/>
    <w:rsid w:val="00BB73C2"/>
    <w:rsid w:val="00BC336A"/>
    <w:rsid w:val="00BC50F1"/>
    <w:rsid w:val="00BC566B"/>
    <w:rsid w:val="00BC7986"/>
    <w:rsid w:val="00BE3B8B"/>
    <w:rsid w:val="00BF60DD"/>
    <w:rsid w:val="00BF6190"/>
    <w:rsid w:val="00BF71C6"/>
    <w:rsid w:val="00BF7828"/>
    <w:rsid w:val="00C004CB"/>
    <w:rsid w:val="00C03623"/>
    <w:rsid w:val="00C03D38"/>
    <w:rsid w:val="00C060DA"/>
    <w:rsid w:val="00C0714B"/>
    <w:rsid w:val="00C073DF"/>
    <w:rsid w:val="00C07FA0"/>
    <w:rsid w:val="00C12C97"/>
    <w:rsid w:val="00C137B3"/>
    <w:rsid w:val="00C20200"/>
    <w:rsid w:val="00C205A8"/>
    <w:rsid w:val="00C215FB"/>
    <w:rsid w:val="00C22CA3"/>
    <w:rsid w:val="00C3090E"/>
    <w:rsid w:val="00C30D75"/>
    <w:rsid w:val="00C34F97"/>
    <w:rsid w:val="00C35CD3"/>
    <w:rsid w:val="00C35FD0"/>
    <w:rsid w:val="00C410C0"/>
    <w:rsid w:val="00C42EAA"/>
    <w:rsid w:val="00C43D9D"/>
    <w:rsid w:val="00C44AEE"/>
    <w:rsid w:val="00C46BD0"/>
    <w:rsid w:val="00C47014"/>
    <w:rsid w:val="00C47B27"/>
    <w:rsid w:val="00C51277"/>
    <w:rsid w:val="00C51979"/>
    <w:rsid w:val="00C52251"/>
    <w:rsid w:val="00C52327"/>
    <w:rsid w:val="00C534C3"/>
    <w:rsid w:val="00C54382"/>
    <w:rsid w:val="00C566C9"/>
    <w:rsid w:val="00C57FC1"/>
    <w:rsid w:val="00C60E64"/>
    <w:rsid w:val="00C62AE4"/>
    <w:rsid w:val="00C6552E"/>
    <w:rsid w:val="00C72E30"/>
    <w:rsid w:val="00C76BCB"/>
    <w:rsid w:val="00C90F7D"/>
    <w:rsid w:val="00C910D2"/>
    <w:rsid w:val="00C937A6"/>
    <w:rsid w:val="00C94759"/>
    <w:rsid w:val="00C9664F"/>
    <w:rsid w:val="00C967A6"/>
    <w:rsid w:val="00CA2234"/>
    <w:rsid w:val="00CA2542"/>
    <w:rsid w:val="00CA31A0"/>
    <w:rsid w:val="00CA4B1F"/>
    <w:rsid w:val="00CA6118"/>
    <w:rsid w:val="00CB15F5"/>
    <w:rsid w:val="00CB4772"/>
    <w:rsid w:val="00CB4C27"/>
    <w:rsid w:val="00CC681A"/>
    <w:rsid w:val="00CC6904"/>
    <w:rsid w:val="00CC6A6F"/>
    <w:rsid w:val="00CD0097"/>
    <w:rsid w:val="00CD196E"/>
    <w:rsid w:val="00CE2139"/>
    <w:rsid w:val="00CE26DC"/>
    <w:rsid w:val="00CE4E87"/>
    <w:rsid w:val="00CE54B1"/>
    <w:rsid w:val="00CE58E5"/>
    <w:rsid w:val="00CF0999"/>
    <w:rsid w:val="00CF1A36"/>
    <w:rsid w:val="00CF379E"/>
    <w:rsid w:val="00CF6E1D"/>
    <w:rsid w:val="00D03C32"/>
    <w:rsid w:val="00D052F4"/>
    <w:rsid w:val="00D10903"/>
    <w:rsid w:val="00D10DD8"/>
    <w:rsid w:val="00D10E3C"/>
    <w:rsid w:val="00D11CDD"/>
    <w:rsid w:val="00D129B1"/>
    <w:rsid w:val="00D134BF"/>
    <w:rsid w:val="00D13EAF"/>
    <w:rsid w:val="00D151FD"/>
    <w:rsid w:val="00D22ED7"/>
    <w:rsid w:val="00D232F6"/>
    <w:rsid w:val="00D2379C"/>
    <w:rsid w:val="00D273D2"/>
    <w:rsid w:val="00D27D05"/>
    <w:rsid w:val="00D30BCB"/>
    <w:rsid w:val="00D33D23"/>
    <w:rsid w:val="00D3522A"/>
    <w:rsid w:val="00D3532D"/>
    <w:rsid w:val="00D36E1D"/>
    <w:rsid w:val="00D43798"/>
    <w:rsid w:val="00D460B2"/>
    <w:rsid w:val="00D51707"/>
    <w:rsid w:val="00D52182"/>
    <w:rsid w:val="00D52EEE"/>
    <w:rsid w:val="00D56CD4"/>
    <w:rsid w:val="00D63021"/>
    <w:rsid w:val="00D63101"/>
    <w:rsid w:val="00D6499E"/>
    <w:rsid w:val="00D67947"/>
    <w:rsid w:val="00D70FAC"/>
    <w:rsid w:val="00D75A07"/>
    <w:rsid w:val="00D76BE6"/>
    <w:rsid w:val="00D83C42"/>
    <w:rsid w:val="00D851DB"/>
    <w:rsid w:val="00D867CF"/>
    <w:rsid w:val="00D87E9A"/>
    <w:rsid w:val="00D90D66"/>
    <w:rsid w:val="00D92415"/>
    <w:rsid w:val="00D95864"/>
    <w:rsid w:val="00DA1F3A"/>
    <w:rsid w:val="00DA2253"/>
    <w:rsid w:val="00DA2D54"/>
    <w:rsid w:val="00DA54EC"/>
    <w:rsid w:val="00DA7103"/>
    <w:rsid w:val="00DA77A1"/>
    <w:rsid w:val="00DB7A0D"/>
    <w:rsid w:val="00DB7CDF"/>
    <w:rsid w:val="00DC1007"/>
    <w:rsid w:val="00DC5FA8"/>
    <w:rsid w:val="00DE2F07"/>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320F"/>
    <w:rsid w:val="00E14B1E"/>
    <w:rsid w:val="00E264FE"/>
    <w:rsid w:val="00E2658C"/>
    <w:rsid w:val="00E36797"/>
    <w:rsid w:val="00E3731D"/>
    <w:rsid w:val="00E435D0"/>
    <w:rsid w:val="00E43784"/>
    <w:rsid w:val="00E44495"/>
    <w:rsid w:val="00E46697"/>
    <w:rsid w:val="00E538BB"/>
    <w:rsid w:val="00E53C26"/>
    <w:rsid w:val="00E53F9D"/>
    <w:rsid w:val="00E63058"/>
    <w:rsid w:val="00E65E83"/>
    <w:rsid w:val="00E67B36"/>
    <w:rsid w:val="00E710C8"/>
    <w:rsid w:val="00E71838"/>
    <w:rsid w:val="00E73233"/>
    <w:rsid w:val="00E75B7D"/>
    <w:rsid w:val="00E76C25"/>
    <w:rsid w:val="00E817D4"/>
    <w:rsid w:val="00E81E8E"/>
    <w:rsid w:val="00E83377"/>
    <w:rsid w:val="00E83A64"/>
    <w:rsid w:val="00E84F61"/>
    <w:rsid w:val="00E87C31"/>
    <w:rsid w:val="00E90D94"/>
    <w:rsid w:val="00E92E5D"/>
    <w:rsid w:val="00E93C7C"/>
    <w:rsid w:val="00E9457B"/>
    <w:rsid w:val="00E95951"/>
    <w:rsid w:val="00EA2F21"/>
    <w:rsid w:val="00EA5F8A"/>
    <w:rsid w:val="00EB0ECC"/>
    <w:rsid w:val="00EB0F16"/>
    <w:rsid w:val="00EB4304"/>
    <w:rsid w:val="00EB462D"/>
    <w:rsid w:val="00EB7BDD"/>
    <w:rsid w:val="00ED11A1"/>
    <w:rsid w:val="00EE468F"/>
    <w:rsid w:val="00EE4B93"/>
    <w:rsid w:val="00EF292A"/>
    <w:rsid w:val="00EF2C05"/>
    <w:rsid w:val="00EF4D8A"/>
    <w:rsid w:val="00F00258"/>
    <w:rsid w:val="00F01F51"/>
    <w:rsid w:val="00F0693E"/>
    <w:rsid w:val="00F1320F"/>
    <w:rsid w:val="00F14511"/>
    <w:rsid w:val="00F14E00"/>
    <w:rsid w:val="00F23F6F"/>
    <w:rsid w:val="00F272C9"/>
    <w:rsid w:val="00F2745C"/>
    <w:rsid w:val="00F31305"/>
    <w:rsid w:val="00F317F5"/>
    <w:rsid w:val="00F32A25"/>
    <w:rsid w:val="00F369E6"/>
    <w:rsid w:val="00F36DB0"/>
    <w:rsid w:val="00F37EE9"/>
    <w:rsid w:val="00F5419F"/>
    <w:rsid w:val="00F548DD"/>
    <w:rsid w:val="00F55B35"/>
    <w:rsid w:val="00F63B35"/>
    <w:rsid w:val="00F6406D"/>
    <w:rsid w:val="00F65CB9"/>
    <w:rsid w:val="00F661E1"/>
    <w:rsid w:val="00F66FE4"/>
    <w:rsid w:val="00F7077D"/>
    <w:rsid w:val="00F7160A"/>
    <w:rsid w:val="00F74509"/>
    <w:rsid w:val="00F75B76"/>
    <w:rsid w:val="00F75E8E"/>
    <w:rsid w:val="00F75F7A"/>
    <w:rsid w:val="00F77A51"/>
    <w:rsid w:val="00F8088F"/>
    <w:rsid w:val="00F80F03"/>
    <w:rsid w:val="00F81AAB"/>
    <w:rsid w:val="00F82ECA"/>
    <w:rsid w:val="00F83889"/>
    <w:rsid w:val="00F85109"/>
    <w:rsid w:val="00F85B8F"/>
    <w:rsid w:val="00F91506"/>
    <w:rsid w:val="00F92E17"/>
    <w:rsid w:val="00F937D7"/>
    <w:rsid w:val="00F93DB5"/>
    <w:rsid w:val="00F95001"/>
    <w:rsid w:val="00F96128"/>
    <w:rsid w:val="00F97409"/>
    <w:rsid w:val="00FB2B50"/>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52ED85D"/>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C060DF-34C5-4E1C-8EBF-12074A58D993}">
  <ds:schemaRefs>
    <ds:schemaRef ds:uri="http://schemas.openxmlformats.org/officeDocument/2006/bibliography"/>
  </ds:schemaRefs>
</ds:datastoreItem>
</file>

<file path=customXml/itemProps2.xml><?xml version="1.0" encoding="utf-8"?>
<ds:datastoreItem xmlns:ds="http://schemas.openxmlformats.org/officeDocument/2006/customXml" ds:itemID="{55E0E427-7EF3-4C23-BF1A-2D40745D70B8}">
  <ds:schemaRefs>
    <ds:schemaRef ds:uri="http://schemas.microsoft.com/office/infopath/2007/PartnerControl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2317B8F4-3AB0-4C37-BE06-463ABA6FC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5</cp:revision>
  <cp:lastPrinted>2021-08-10T05:45:00Z</cp:lastPrinted>
  <dcterms:created xsi:type="dcterms:W3CDTF">2022-02-11T00:04:00Z</dcterms:created>
  <dcterms:modified xsi:type="dcterms:W3CDTF">2022-02-14T03:59:00Z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2022-02-11T01:24:57Z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9497c68a-88d2-4df9-abb6-1559456fbb04</vt:lpwstr>
  </property>
  <property fmtid="{D5CDD505-2E9C-101B-9397-08002B2CF9AE}" pid="15" name="MSIP_Label_d00a4df9-c942-4b09-b23a-6c1023f6de27_ContentBits">
    <vt:lpwstr>3</vt:lpwstr>
  </property>
</Properties>
</file>