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E4FF0F1" w:rsidR="00DA77A1" w:rsidRDefault="007B7388" w:rsidP="007868CF">
      <w:pPr>
        <w:pStyle w:val="Reference"/>
      </w:pPr>
      <w:r>
        <w:t>28</w:t>
      </w:r>
      <w:r w:rsidR="00D7645C">
        <w:t xml:space="preserve"> September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372AEEC3" w:rsidR="00A176EF" w:rsidRPr="00A176EF" w:rsidRDefault="007F3BD7"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FABIO DILIZIA</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41D8125C"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F3BD7">
        <w:rPr>
          <w:rFonts w:ascii="Calibri" w:eastAsia="Calibri" w:hAnsi="Calibri" w:cs="Times New Roman"/>
          <w:sz w:val="24"/>
          <w:szCs w:val="24"/>
          <w:lang w:eastAsia="en-US"/>
        </w:rPr>
        <w:t>16</w:t>
      </w:r>
      <w:r w:rsidR="00A572D1">
        <w:rPr>
          <w:rFonts w:ascii="Calibri" w:eastAsia="Calibri" w:hAnsi="Calibri" w:cs="Times New Roman"/>
          <w:sz w:val="24"/>
          <w:szCs w:val="24"/>
          <w:lang w:eastAsia="en-US"/>
        </w:rPr>
        <w:t xml:space="preserve"> September</w:t>
      </w:r>
      <w:r w:rsidR="003F6997">
        <w:rPr>
          <w:rFonts w:ascii="Calibri" w:eastAsia="Calibri" w:hAnsi="Calibri" w:cs="Times New Roman"/>
          <w:sz w:val="24"/>
          <w:szCs w:val="24"/>
          <w:lang w:eastAsia="en-US"/>
        </w:rPr>
        <w:t xml:space="preserve"> 2021</w:t>
      </w:r>
    </w:p>
    <w:p w14:paraId="353D3562" w14:textId="4168388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572D1">
        <w:rPr>
          <w:rFonts w:ascii="Calibri" w:eastAsia="Calibri" w:hAnsi="Calibri" w:cs="Times New Roman"/>
          <w:sz w:val="24"/>
          <w:szCs w:val="24"/>
          <w:lang w:eastAsia="en-US"/>
        </w:rPr>
        <w:t>Justice Shane Marshall</w:t>
      </w:r>
      <w:r w:rsidR="00C25210">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C25210">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7F3BD7">
        <w:rPr>
          <w:rFonts w:ascii="Calibri" w:eastAsia="Calibri" w:hAnsi="Calibri" w:cs="Times New Roman"/>
          <w:sz w:val="24"/>
          <w:szCs w:val="24"/>
          <w:lang w:eastAsia="en-US"/>
        </w:rPr>
        <w:t>Judge Marilyn Harbison</w:t>
      </w:r>
      <w:r w:rsidR="008778C4">
        <w:rPr>
          <w:rFonts w:ascii="Calibri" w:eastAsia="Calibri" w:hAnsi="Calibri" w:cs="Times New Roman"/>
          <w:sz w:val="24"/>
          <w:szCs w:val="24"/>
          <w:lang w:eastAsia="en-US"/>
        </w:rPr>
        <w:t>.</w:t>
      </w:r>
    </w:p>
    <w:p w14:paraId="0835B251" w14:textId="2265EDC5"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CB2D68">
        <w:rPr>
          <w:rFonts w:ascii="Calibri" w:eastAsia="Calibri" w:hAnsi="Calibri" w:cs="Times New Roman"/>
          <w:sz w:val="24"/>
          <w:szCs w:val="24"/>
          <w:lang w:eastAsia="en-US"/>
        </w:rPr>
        <w:t>Marwan El-Asmar</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24ECA3B7"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7F3BD7">
        <w:rPr>
          <w:rFonts w:ascii="Calibri" w:eastAsia="Calibri" w:hAnsi="Calibri" w:cs="Times New Roman"/>
          <w:sz w:val="24"/>
          <w:szCs w:val="24"/>
          <w:lang w:eastAsia="en-US"/>
        </w:rPr>
        <w:t>Fabio Dilizia 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1147E1E" w14:textId="45C403EE" w:rsidR="00FE7BA4" w:rsidRDefault="007868CF" w:rsidP="00FE7BA4">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FE7BA4">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E7BA4">
        <w:rPr>
          <w:rFonts w:ascii="Calibri" w:eastAsia="Calibri" w:hAnsi="Calibri" w:cs="Times New Roman"/>
          <w:sz w:val="24"/>
          <w:szCs w:val="24"/>
          <w:lang w:eastAsia="en-US"/>
        </w:rPr>
        <w:t>Greyhounds Australasia Rule (“GAR”) 83(2)(a) states:</w:t>
      </w:r>
    </w:p>
    <w:p w14:paraId="3A372A0D" w14:textId="77777777" w:rsidR="00FE7BA4" w:rsidRDefault="00FE7BA4" w:rsidP="00FE7BA4">
      <w:pPr>
        <w:spacing w:line="259" w:lineRule="auto"/>
        <w:ind w:left="2880"/>
        <w:jc w:val="both"/>
        <w:rPr>
          <w:rFonts w:ascii="Calibri" w:eastAsia="Calibri" w:hAnsi="Calibri" w:cs="Times New Roman"/>
          <w:sz w:val="24"/>
          <w:szCs w:val="24"/>
          <w:lang w:eastAsia="en-US"/>
        </w:rPr>
      </w:pPr>
      <w:r w:rsidRPr="00707A6B">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707A6B">
        <w:rPr>
          <w:rFonts w:ascii="Calibri" w:eastAsia="Calibri" w:hAnsi="Calibri" w:cs="Times New Roman"/>
          <w:sz w:val="24"/>
          <w:szCs w:val="24"/>
          <w:lang w:eastAsia="en-US"/>
        </w:rPr>
        <w:t>The owner, trainer or person in charge of a greyhound-</w:t>
      </w:r>
    </w:p>
    <w:p w14:paraId="715516F3" w14:textId="77777777" w:rsidR="00FE7BA4" w:rsidRDefault="00FE7BA4" w:rsidP="00907E08">
      <w:pPr>
        <w:pStyle w:val="ListParagraph"/>
        <w:numPr>
          <w:ilvl w:val="0"/>
          <w:numId w:val="11"/>
        </w:numPr>
        <w:spacing w:line="259" w:lineRule="auto"/>
        <w:jc w:val="both"/>
        <w:rPr>
          <w:rFonts w:ascii="Calibri" w:eastAsia="Calibri" w:hAnsi="Calibri" w:cs="Times New Roman"/>
          <w:sz w:val="24"/>
          <w:szCs w:val="24"/>
          <w:lang w:eastAsia="en-US"/>
        </w:rPr>
      </w:pPr>
      <w:r w:rsidRPr="0053318B">
        <w:rPr>
          <w:rFonts w:ascii="Calibri" w:eastAsia="Calibri" w:hAnsi="Calibri" w:cs="Times New Roman"/>
          <w:sz w:val="24"/>
          <w:szCs w:val="24"/>
          <w:lang w:eastAsia="en-US"/>
        </w:rPr>
        <w:t>nominated to compete in an Event;</w:t>
      </w:r>
    </w:p>
    <w:p w14:paraId="209E0DB5" w14:textId="4A091CBE" w:rsidR="004A066E" w:rsidRDefault="00FE7BA4" w:rsidP="00FE7BA4">
      <w:pPr>
        <w:spacing w:line="259" w:lineRule="auto"/>
        <w:ind w:left="2880" w:hanging="45"/>
        <w:jc w:val="both"/>
        <w:rPr>
          <w:rFonts w:ascii="Calibri" w:eastAsia="Calibri" w:hAnsi="Calibri" w:cs="Times New Roman"/>
          <w:sz w:val="24"/>
          <w:szCs w:val="24"/>
          <w:lang w:eastAsia="en-US"/>
        </w:rPr>
      </w:pPr>
      <w:r w:rsidRPr="00707A6B">
        <w:rPr>
          <w:rFonts w:ascii="Calibri" w:eastAsia="Calibri" w:hAnsi="Calibri" w:cs="Times New Roman"/>
          <w:sz w:val="24"/>
          <w:szCs w:val="24"/>
          <w:lang w:eastAsia="en-US"/>
        </w:rPr>
        <w:t>shall present the greyhound free of any prohibited substance.</w:t>
      </w:r>
    </w:p>
    <w:p w14:paraId="5AA074E5" w14:textId="58B16728" w:rsidR="00FE7BA4" w:rsidRDefault="00FE7BA4" w:rsidP="00FE7BA4">
      <w:pPr>
        <w:spacing w:line="259" w:lineRule="auto"/>
        <w:ind w:left="2880" w:hanging="45"/>
        <w:jc w:val="both"/>
        <w:rPr>
          <w:rFonts w:ascii="Calibri" w:eastAsia="Calibri" w:hAnsi="Calibri" w:cs="Times New Roman"/>
          <w:sz w:val="24"/>
          <w:szCs w:val="24"/>
          <w:lang w:eastAsia="en-US"/>
        </w:rPr>
      </w:pPr>
    </w:p>
    <w:p w14:paraId="28CF4DF0" w14:textId="2F4D5263" w:rsidR="00FE7BA4" w:rsidRDefault="00907E08" w:rsidP="00FE7BA4">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GAR 86(d) states:</w:t>
      </w:r>
    </w:p>
    <w:p w14:paraId="283FB10F" w14:textId="009CD0E3" w:rsidR="00907E08" w:rsidRPr="00907E08" w:rsidRDefault="00907E08" w:rsidP="00907E08">
      <w:pPr>
        <w:spacing w:line="259" w:lineRule="auto"/>
        <w:ind w:left="2880" w:hanging="45"/>
        <w:jc w:val="both"/>
        <w:rPr>
          <w:rFonts w:ascii="Calibri" w:eastAsia="Calibri" w:hAnsi="Calibri" w:cs="Times New Roman"/>
          <w:sz w:val="24"/>
          <w:szCs w:val="24"/>
          <w:lang w:eastAsia="en-US"/>
        </w:rPr>
      </w:pPr>
      <w:r w:rsidRPr="00907E08">
        <w:rPr>
          <w:rFonts w:ascii="Calibri" w:eastAsia="Calibri" w:hAnsi="Calibri" w:cs="Times New Roman"/>
          <w:sz w:val="24"/>
          <w:szCs w:val="24"/>
          <w:lang w:eastAsia="en-US"/>
        </w:rPr>
        <w:t>A per</w:t>
      </w:r>
      <w:r>
        <w:rPr>
          <w:rFonts w:ascii="Calibri" w:eastAsia="Calibri" w:hAnsi="Calibri" w:cs="Times New Roman"/>
          <w:sz w:val="24"/>
          <w:szCs w:val="24"/>
          <w:lang w:eastAsia="en-US"/>
        </w:rPr>
        <w:t>s</w:t>
      </w:r>
      <w:r w:rsidRPr="00907E08">
        <w:rPr>
          <w:rFonts w:ascii="Calibri" w:eastAsia="Calibri" w:hAnsi="Calibri" w:cs="Times New Roman"/>
          <w:sz w:val="24"/>
          <w:szCs w:val="24"/>
          <w:lang w:eastAsia="en-US"/>
        </w:rPr>
        <w:t>on (including an official) shall be guilty of an offence if the</w:t>
      </w:r>
      <w:r w:rsidR="00E331C5">
        <w:rPr>
          <w:rFonts w:ascii="Calibri" w:eastAsia="Calibri" w:hAnsi="Calibri" w:cs="Times New Roman"/>
          <w:sz w:val="24"/>
          <w:szCs w:val="24"/>
          <w:lang w:eastAsia="en-US"/>
        </w:rPr>
        <w:t xml:space="preserve"> </w:t>
      </w:r>
      <w:r w:rsidRPr="00907E08">
        <w:rPr>
          <w:rFonts w:ascii="Calibri" w:eastAsia="Calibri" w:hAnsi="Calibri" w:cs="Times New Roman"/>
          <w:sz w:val="24"/>
          <w:szCs w:val="24"/>
          <w:lang w:eastAsia="en-US"/>
        </w:rPr>
        <w:t>person –</w:t>
      </w:r>
    </w:p>
    <w:p w14:paraId="445E7562" w14:textId="56DDE31A" w:rsidR="00907E08" w:rsidRDefault="00907E08" w:rsidP="00907E08">
      <w:pPr>
        <w:spacing w:line="259" w:lineRule="auto"/>
        <w:ind w:left="2835" w:firstLine="45"/>
        <w:jc w:val="both"/>
        <w:rPr>
          <w:rFonts w:ascii="Calibri" w:eastAsia="Calibri" w:hAnsi="Calibri" w:cs="Times New Roman"/>
          <w:sz w:val="24"/>
          <w:szCs w:val="24"/>
          <w:lang w:eastAsia="en-US"/>
        </w:rPr>
      </w:pPr>
      <w:r w:rsidRPr="00907E08">
        <w:rPr>
          <w:rFonts w:ascii="Calibri" w:eastAsia="Calibri" w:hAnsi="Calibri" w:cs="Times New Roman"/>
          <w:sz w:val="24"/>
          <w:szCs w:val="24"/>
          <w:lang w:eastAsia="en-US"/>
        </w:rPr>
        <w:t>(d) being an owner, trainer attendant or person having official duties in relation to greyhound</w:t>
      </w:r>
      <w:r>
        <w:rPr>
          <w:rFonts w:ascii="Calibri" w:eastAsia="Calibri" w:hAnsi="Calibri" w:cs="Times New Roman"/>
          <w:sz w:val="24"/>
          <w:szCs w:val="24"/>
          <w:lang w:eastAsia="en-US"/>
        </w:rPr>
        <w:t xml:space="preserve"> </w:t>
      </w:r>
      <w:r w:rsidRPr="00907E08">
        <w:rPr>
          <w:rFonts w:ascii="Calibri" w:eastAsia="Calibri" w:hAnsi="Calibri" w:cs="Times New Roman"/>
          <w:sz w:val="24"/>
          <w:szCs w:val="24"/>
          <w:lang w:eastAsia="en-US"/>
        </w:rPr>
        <w:t>racing, makes a false or misleading statement in relation</w:t>
      </w:r>
      <w:r>
        <w:rPr>
          <w:rFonts w:ascii="Calibri" w:eastAsia="Calibri" w:hAnsi="Calibri" w:cs="Times New Roman"/>
          <w:sz w:val="24"/>
          <w:szCs w:val="24"/>
          <w:lang w:eastAsia="en-US"/>
        </w:rPr>
        <w:t xml:space="preserve"> </w:t>
      </w:r>
      <w:r w:rsidRPr="00907E08">
        <w:rPr>
          <w:rFonts w:ascii="Calibri" w:eastAsia="Calibri" w:hAnsi="Calibri" w:cs="Times New Roman"/>
          <w:sz w:val="24"/>
          <w:szCs w:val="24"/>
          <w:lang w:eastAsia="en-US"/>
        </w:rPr>
        <w:t>to</w:t>
      </w:r>
      <w:r>
        <w:rPr>
          <w:rFonts w:ascii="Calibri" w:eastAsia="Calibri" w:hAnsi="Calibri" w:cs="Times New Roman"/>
          <w:sz w:val="24"/>
          <w:szCs w:val="24"/>
          <w:lang w:eastAsia="en-US"/>
        </w:rPr>
        <w:t xml:space="preserve"> </w:t>
      </w:r>
      <w:r w:rsidRPr="00907E08">
        <w:rPr>
          <w:rFonts w:ascii="Calibri" w:eastAsia="Calibri" w:hAnsi="Calibri" w:cs="Times New Roman"/>
          <w:sz w:val="24"/>
          <w:szCs w:val="24"/>
          <w:lang w:eastAsia="en-US"/>
        </w:rPr>
        <w:t>an</w:t>
      </w:r>
      <w:r>
        <w:rPr>
          <w:rFonts w:ascii="Calibri" w:eastAsia="Calibri" w:hAnsi="Calibri" w:cs="Times New Roman"/>
          <w:sz w:val="24"/>
          <w:szCs w:val="24"/>
          <w:lang w:eastAsia="en-US"/>
        </w:rPr>
        <w:t xml:space="preserve"> </w:t>
      </w:r>
      <w:r w:rsidRPr="00907E08">
        <w:rPr>
          <w:rFonts w:ascii="Calibri" w:eastAsia="Calibri" w:hAnsi="Calibri" w:cs="Times New Roman"/>
          <w:sz w:val="24"/>
          <w:szCs w:val="24"/>
          <w:lang w:eastAsia="en-US"/>
        </w:rPr>
        <w:t xml:space="preserve">investigation, examination, </w:t>
      </w:r>
      <w:r w:rsidRPr="00907E08">
        <w:rPr>
          <w:rFonts w:ascii="Calibri" w:eastAsia="Calibri" w:hAnsi="Calibri" w:cs="Times New Roman"/>
          <w:sz w:val="24"/>
          <w:szCs w:val="24"/>
          <w:lang w:eastAsia="en-US"/>
        </w:rPr>
        <w:tab/>
        <w:t>test or inquiry, or makes or causes to be made falsification in a document in connection with greyhound racing or the registration of a greyhound.</w:t>
      </w:r>
    </w:p>
    <w:p w14:paraId="195E334A" w14:textId="4DE2655D" w:rsidR="00341148" w:rsidRDefault="00341148" w:rsidP="00907E08">
      <w:pPr>
        <w:spacing w:line="259" w:lineRule="auto"/>
        <w:ind w:left="2835" w:firstLine="45"/>
        <w:jc w:val="both"/>
        <w:rPr>
          <w:rFonts w:ascii="Calibri" w:eastAsia="Calibri" w:hAnsi="Calibri" w:cs="Times New Roman"/>
          <w:sz w:val="24"/>
          <w:szCs w:val="24"/>
          <w:lang w:eastAsia="en-US"/>
        </w:rPr>
      </w:pPr>
    </w:p>
    <w:p w14:paraId="01578591" w14:textId="0DDF5032" w:rsidR="00341148" w:rsidRDefault="00341148" w:rsidP="00907E08">
      <w:pPr>
        <w:spacing w:line="259" w:lineRule="auto"/>
        <w:ind w:left="2835" w:firstLine="45"/>
        <w:jc w:val="both"/>
        <w:rPr>
          <w:rFonts w:ascii="Calibri" w:eastAsia="Calibri" w:hAnsi="Calibri" w:cs="Times New Roman"/>
          <w:sz w:val="24"/>
          <w:szCs w:val="24"/>
          <w:lang w:eastAsia="en-US"/>
        </w:rPr>
      </w:pPr>
      <w:r>
        <w:rPr>
          <w:rFonts w:ascii="Calibri" w:eastAsia="Calibri" w:hAnsi="Calibri" w:cs="Times New Roman"/>
          <w:sz w:val="24"/>
          <w:szCs w:val="24"/>
          <w:lang w:eastAsia="en-US"/>
        </w:rPr>
        <w:t>Local Racing Rule (“LR”) 11.12(b) states:</w:t>
      </w:r>
    </w:p>
    <w:p w14:paraId="5827D319" w14:textId="7F26A5A3" w:rsidR="00341148" w:rsidRPr="00341148" w:rsidRDefault="00341148" w:rsidP="00293EDB">
      <w:pPr>
        <w:spacing w:line="259" w:lineRule="auto"/>
        <w:ind w:left="2880"/>
        <w:jc w:val="both"/>
        <w:rPr>
          <w:rFonts w:ascii="Calibri" w:eastAsia="Calibri" w:hAnsi="Calibri" w:cs="Times New Roman"/>
          <w:sz w:val="24"/>
          <w:szCs w:val="24"/>
          <w:lang w:eastAsia="en-US"/>
        </w:rPr>
      </w:pPr>
      <w:r w:rsidRPr="00341148">
        <w:rPr>
          <w:rFonts w:ascii="Calibri" w:eastAsia="Calibri" w:hAnsi="Calibri" w:cs="Times New Roman"/>
          <w:sz w:val="24"/>
          <w:szCs w:val="24"/>
          <w:lang w:eastAsia="en-US"/>
        </w:rPr>
        <w:t>Unless the Board or Stewards direct otherwise, a person who is</w:t>
      </w:r>
      <w:r w:rsidR="00293EDB">
        <w:rPr>
          <w:rFonts w:ascii="Calibri" w:eastAsia="Calibri" w:hAnsi="Calibri" w:cs="Times New Roman"/>
          <w:sz w:val="24"/>
          <w:szCs w:val="24"/>
          <w:lang w:eastAsia="en-US"/>
        </w:rPr>
        <w:t xml:space="preserve"> </w:t>
      </w:r>
      <w:r w:rsidRPr="00341148">
        <w:rPr>
          <w:rFonts w:ascii="Calibri" w:eastAsia="Calibri" w:hAnsi="Calibri" w:cs="Times New Roman"/>
          <w:sz w:val="24"/>
          <w:szCs w:val="24"/>
          <w:lang w:eastAsia="en-US"/>
        </w:rPr>
        <w:t>suspended is not, during the period of suspension:</w:t>
      </w:r>
    </w:p>
    <w:p w14:paraId="4B144DB4" w14:textId="0ADA5355" w:rsidR="00341148" w:rsidRDefault="00341148" w:rsidP="00293EDB">
      <w:pPr>
        <w:spacing w:line="259" w:lineRule="auto"/>
        <w:ind w:left="2880" w:firstLine="45"/>
        <w:jc w:val="both"/>
        <w:rPr>
          <w:rFonts w:ascii="Calibri" w:eastAsia="Calibri" w:hAnsi="Calibri" w:cs="Times New Roman"/>
          <w:sz w:val="24"/>
          <w:szCs w:val="24"/>
          <w:lang w:eastAsia="en-US"/>
        </w:rPr>
      </w:pPr>
      <w:r w:rsidRPr="00341148">
        <w:rPr>
          <w:rFonts w:ascii="Calibri" w:eastAsia="Calibri" w:hAnsi="Calibri" w:cs="Times New Roman"/>
          <w:sz w:val="24"/>
          <w:szCs w:val="24"/>
          <w:lang w:eastAsia="en-US"/>
        </w:rPr>
        <w:t>(b)  to enter the premises of a club on a day when a meeting, qualifying trial, satisfactory trial, other trial, Event or greyhound training of any type is occurring or would reasonably be expected to occur regardless of whether the meeting, qualifying trial, satisfactory trial, other trial, Event or training is actually occurring at that time.</w:t>
      </w:r>
    </w:p>
    <w:p w14:paraId="0815D75B" w14:textId="77777777" w:rsidR="0077242C" w:rsidRDefault="0077242C" w:rsidP="00D90F8B">
      <w:pPr>
        <w:spacing w:line="259" w:lineRule="auto"/>
        <w:jc w:val="both"/>
        <w:rPr>
          <w:rFonts w:ascii="Calibri" w:eastAsia="Calibri" w:hAnsi="Calibri" w:cs="Times New Roman"/>
          <w:b/>
          <w:sz w:val="24"/>
          <w:szCs w:val="24"/>
          <w:lang w:eastAsia="en-US"/>
        </w:rPr>
      </w:pPr>
    </w:p>
    <w:p w14:paraId="75D4D30A" w14:textId="67305F47" w:rsidR="00951DC1" w:rsidRDefault="00300B90" w:rsidP="00A572D1">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FE7BA4">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A572D1">
        <w:rPr>
          <w:rFonts w:ascii="Calibri" w:eastAsia="Calibri" w:hAnsi="Calibri" w:cs="Times New Roman"/>
          <w:b/>
          <w:sz w:val="24"/>
          <w:szCs w:val="24"/>
          <w:lang w:eastAsia="en-US"/>
        </w:rPr>
        <w:t xml:space="preserve">Charge 1: </w:t>
      </w:r>
      <w:r w:rsidR="00FE7BA4">
        <w:rPr>
          <w:rFonts w:ascii="Calibri" w:eastAsia="Calibri" w:hAnsi="Calibri" w:cs="Times New Roman"/>
          <w:b/>
          <w:sz w:val="24"/>
          <w:szCs w:val="24"/>
          <w:lang w:eastAsia="en-US"/>
        </w:rPr>
        <w:t>GAR 83(2)(a)</w:t>
      </w:r>
    </w:p>
    <w:p w14:paraId="7D876022" w14:textId="4D7FF269" w:rsidR="00A572D1" w:rsidRDefault="00A572D1" w:rsidP="00A572D1">
      <w:pPr>
        <w:spacing w:line="259" w:lineRule="auto"/>
        <w:ind w:left="2835" w:hanging="2835"/>
        <w:jc w:val="both"/>
        <w:rPr>
          <w:rFonts w:ascii="Calibri" w:eastAsia="Calibri" w:hAnsi="Calibri" w:cs="Times New Roman"/>
          <w:b/>
          <w:sz w:val="24"/>
          <w:szCs w:val="24"/>
          <w:lang w:eastAsia="en-US"/>
        </w:rPr>
      </w:pPr>
    </w:p>
    <w:p w14:paraId="337AD40E" w14:textId="0A25DBCE" w:rsidR="00FE7BA4" w:rsidRDefault="00FE7BA4" w:rsidP="00907E08">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FE7BA4">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FE7BA4">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FE7BA4">
        <w:rPr>
          <w:rFonts w:ascii="Calibri" w:eastAsia="Calibri" w:hAnsi="Calibri" w:cs="Times New Roman"/>
          <w:bCs/>
          <w:sz w:val="24"/>
          <w:szCs w:val="24"/>
          <w:lang w:eastAsia="en-US"/>
        </w:rPr>
        <w:t xml:space="preserve">) (Member No. 303515) and a person bound by the Greyhounds Australasia Rules </w:t>
      </w:r>
      <w:r>
        <w:rPr>
          <w:rFonts w:ascii="Calibri" w:eastAsia="Calibri" w:hAnsi="Calibri" w:cs="Times New Roman"/>
          <w:bCs/>
          <w:sz w:val="24"/>
          <w:szCs w:val="24"/>
          <w:lang w:eastAsia="en-US"/>
        </w:rPr>
        <w:t xml:space="preserve">(“GAR”) </w:t>
      </w:r>
      <w:r w:rsidRPr="00FE7BA4">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FE7BA4">
        <w:rPr>
          <w:rFonts w:ascii="Calibri" w:eastAsia="Calibri" w:hAnsi="Calibri" w:cs="Times New Roman"/>
          <w:bCs/>
          <w:sz w:val="24"/>
          <w:szCs w:val="24"/>
          <w:lang w:eastAsia="en-US"/>
        </w:rPr>
        <w:t>.</w:t>
      </w:r>
    </w:p>
    <w:p w14:paraId="696E2295" w14:textId="77777777" w:rsidR="00FE7BA4" w:rsidRDefault="00FE7BA4" w:rsidP="00FE7BA4">
      <w:pPr>
        <w:pStyle w:val="ListParagraph"/>
        <w:spacing w:line="259" w:lineRule="auto"/>
        <w:ind w:left="3119"/>
        <w:jc w:val="both"/>
        <w:rPr>
          <w:rFonts w:ascii="Calibri" w:eastAsia="Calibri" w:hAnsi="Calibri" w:cs="Times New Roman"/>
          <w:bCs/>
          <w:sz w:val="24"/>
          <w:szCs w:val="24"/>
          <w:lang w:eastAsia="en-US"/>
        </w:rPr>
      </w:pPr>
    </w:p>
    <w:p w14:paraId="3B203A4F" w14:textId="179E793C" w:rsidR="00FE7BA4" w:rsidRDefault="00FE7BA4" w:rsidP="00907E08">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FE7BA4">
        <w:rPr>
          <w:rFonts w:ascii="Calibri" w:eastAsia="Calibri" w:hAnsi="Calibri" w:cs="Times New Roman"/>
          <w:bCs/>
          <w:sz w:val="24"/>
          <w:szCs w:val="24"/>
          <w:lang w:eastAsia="en-US"/>
        </w:rPr>
        <w:t>You were, at all relevant times, the trainer of greyhound “Yeah Easy” (NHDYA)</w:t>
      </w:r>
      <w:r>
        <w:rPr>
          <w:rFonts w:ascii="Calibri" w:eastAsia="Calibri" w:hAnsi="Calibri" w:cs="Times New Roman"/>
          <w:bCs/>
          <w:sz w:val="24"/>
          <w:szCs w:val="24"/>
          <w:lang w:eastAsia="en-US"/>
        </w:rPr>
        <w:t>.</w:t>
      </w:r>
    </w:p>
    <w:p w14:paraId="359DA9CC" w14:textId="77777777" w:rsidR="00FE7BA4" w:rsidRDefault="00FE7BA4" w:rsidP="00FE7BA4">
      <w:pPr>
        <w:pStyle w:val="ListParagraph"/>
        <w:spacing w:line="259" w:lineRule="auto"/>
        <w:ind w:left="3119"/>
        <w:jc w:val="both"/>
        <w:rPr>
          <w:rFonts w:ascii="Calibri" w:eastAsia="Calibri" w:hAnsi="Calibri" w:cs="Times New Roman"/>
          <w:bCs/>
          <w:sz w:val="24"/>
          <w:szCs w:val="24"/>
          <w:lang w:eastAsia="en-US"/>
        </w:rPr>
      </w:pPr>
    </w:p>
    <w:p w14:paraId="2E2D0C31" w14:textId="2A371954" w:rsidR="00FE7BA4" w:rsidRDefault="00FE7BA4" w:rsidP="00907E08">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FE7BA4">
        <w:rPr>
          <w:rFonts w:ascii="Calibri" w:eastAsia="Calibri" w:hAnsi="Calibri" w:cs="Times New Roman"/>
          <w:bCs/>
          <w:sz w:val="24"/>
          <w:szCs w:val="24"/>
          <w:lang w:eastAsia="en-US"/>
        </w:rPr>
        <w:t>Yeah Easy (NHDYA) was nominated to compete in, Race 5 conducted by the Sandown Greyhound Racing Association on</w:t>
      </w:r>
      <w:r>
        <w:rPr>
          <w:rFonts w:ascii="Calibri" w:eastAsia="Calibri" w:hAnsi="Calibri" w:cs="Times New Roman"/>
          <w:bCs/>
          <w:sz w:val="24"/>
          <w:szCs w:val="24"/>
          <w:lang w:eastAsia="en-US"/>
        </w:rPr>
        <w:t xml:space="preserve"> </w:t>
      </w:r>
      <w:r w:rsidRPr="00FE7BA4">
        <w:rPr>
          <w:rFonts w:ascii="Calibri" w:eastAsia="Calibri" w:hAnsi="Calibri" w:cs="Times New Roman"/>
          <w:bCs/>
          <w:sz w:val="24"/>
          <w:szCs w:val="24"/>
          <w:lang w:eastAsia="en-US"/>
        </w:rPr>
        <w:t>16 August 2020 (</w:t>
      </w:r>
      <w:r w:rsidRPr="00FE7BA4">
        <w:rPr>
          <w:rFonts w:ascii="Calibri" w:eastAsia="Calibri" w:hAnsi="Calibri" w:cs="Times New Roman"/>
          <w:b/>
          <w:sz w:val="24"/>
          <w:szCs w:val="24"/>
          <w:lang w:eastAsia="en-US"/>
        </w:rPr>
        <w:t>the Event</w:t>
      </w:r>
      <w:r w:rsidRPr="00FE7BA4">
        <w:rPr>
          <w:rFonts w:ascii="Calibri" w:eastAsia="Calibri" w:hAnsi="Calibri" w:cs="Times New Roman"/>
          <w:bCs/>
          <w:sz w:val="24"/>
          <w:szCs w:val="24"/>
          <w:lang w:eastAsia="en-US"/>
        </w:rPr>
        <w:t>).</w:t>
      </w:r>
    </w:p>
    <w:p w14:paraId="65103FDF" w14:textId="77777777" w:rsidR="00FE7BA4" w:rsidRDefault="00FE7BA4" w:rsidP="00FE7BA4">
      <w:pPr>
        <w:pStyle w:val="ListParagraph"/>
        <w:spacing w:line="259" w:lineRule="auto"/>
        <w:ind w:left="3119"/>
        <w:jc w:val="both"/>
        <w:rPr>
          <w:rFonts w:ascii="Calibri" w:eastAsia="Calibri" w:hAnsi="Calibri" w:cs="Times New Roman"/>
          <w:bCs/>
          <w:sz w:val="24"/>
          <w:szCs w:val="24"/>
          <w:lang w:eastAsia="en-US"/>
        </w:rPr>
      </w:pPr>
    </w:p>
    <w:p w14:paraId="7C348591" w14:textId="5AB31ADA" w:rsidR="00FE7BA4" w:rsidRDefault="00FE7BA4" w:rsidP="00907E08">
      <w:pPr>
        <w:pStyle w:val="ListParagraph"/>
        <w:numPr>
          <w:ilvl w:val="0"/>
          <w:numId w:val="12"/>
        </w:numPr>
        <w:spacing w:line="259" w:lineRule="auto"/>
        <w:ind w:left="3119" w:hanging="284"/>
        <w:jc w:val="both"/>
        <w:rPr>
          <w:rFonts w:ascii="Calibri" w:eastAsia="Calibri" w:hAnsi="Calibri" w:cs="Times New Roman"/>
          <w:bCs/>
          <w:sz w:val="24"/>
          <w:szCs w:val="24"/>
          <w:lang w:eastAsia="en-US"/>
        </w:rPr>
      </w:pPr>
      <w:r w:rsidRPr="00FE7BA4">
        <w:rPr>
          <w:rFonts w:ascii="Calibri" w:eastAsia="Calibri" w:hAnsi="Calibri" w:cs="Times New Roman"/>
          <w:bCs/>
          <w:sz w:val="24"/>
          <w:szCs w:val="24"/>
          <w:lang w:eastAsia="en-US"/>
        </w:rPr>
        <w:t>On 16</w:t>
      </w:r>
      <w:r>
        <w:rPr>
          <w:rFonts w:ascii="Calibri" w:eastAsia="Calibri" w:hAnsi="Calibri" w:cs="Times New Roman"/>
          <w:bCs/>
          <w:sz w:val="24"/>
          <w:szCs w:val="24"/>
          <w:lang w:eastAsia="en-US"/>
        </w:rPr>
        <w:t xml:space="preserve"> </w:t>
      </w:r>
      <w:r w:rsidRPr="00FE7BA4">
        <w:rPr>
          <w:rFonts w:ascii="Calibri" w:eastAsia="Calibri" w:hAnsi="Calibri" w:cs="Times New Roman"/>
          <w:bCs/>
          <w:sz w:val="24"/>
          <w:szCs w:val="24"/>
          <w:lang w:eastAsia="en-US"/>
        </w:rPr>
        <w:t>August 2020, you presented Yeah Easy at the Event not free of any prohibited substance, given that:</w:t>
      </w:r>
    </w:p>
    <w:p w14:paraId="2419FFBA" w14:textId="77777777" w:rsidR="00341148" w:rsidRPr="00FE7BA4" w:rsidRDefault="00341148" w:rsidP="00341148">
      <w:pPr>
        <w:pStyle w:val="ListParagraph"/>
        <w:spacing w:line="259" w:lineRule="auto"/>
        <w:ind w:left="3119"/>
        <w:jc w:val="both"/>
        <w:rPr>
          <w:rFonts w:ascii="Calibri" w:eastAsia="Calibri" w:hAnsi="Calibri" w:cs="Times New Roman"/>
          <w:bCs/>
          <w:sz w:val="24"/>
          <w:szCs w:val="24"/>
          <w:lang w:eastAsia="en-US"/>
        </w:rPr>
      </w:pPr>
    </w:p>
    <w:p w14:paraId="0BF77E59" w14:textId="30B6E636" w:rsidR="00907E08" w:rsidRDefault="00907E08" w:rsidP="00907E08">
      <w:pPr>
        <w:pStyle w:val="ListParagraph"/>
        <w:numPr>
          <w:ilvl w:val="0"/>
          <w:numId w:val="15"/>
        </w:numPr>
        <w:spacing w:line="259" w:lineRule="auto"/>
        <w:ind w:left="3969" w:hanging="425"/>
        <w:jc w:val="both"/>
        <w:rPr>
          <w:rFonts w:ascii="Calibri" w:eastAsia="Calibri" w:hAnsi="Calibri" w:cs="Times New Roman"/>
          <w:bCs/>
          <w:sz w:val="24"/>
          <w:szCs w:val="24"/>
          <w:lang w:eastAsia="en-US"/>
        </w:rPr>
      </w:pPr>
      <w:r w:rsidRPr="007E3B71">
        <w:rPr>
          <w:rFonts w:ascii="Calibri" w:eastAsia="Calibri" w:hAnsi="Calibri" w:cs="Times New Roman"/>
          <w:bCs/>
          <w:sz w:val="24"/>
          <w:szCs w:val="24"/>
          <w:lang w:eastAsia="en-US"/>
        </w:rPr>
        <w:t>A pre-race sample of urine was taken from “</w:t>
      </w:r>
      <w:r>
        <w:rPr>
          <w:rFonts w:ascii="Calibri" w:eastAsia="Calibri" w:hAnsi="Calibri" w:cs="Times New Roman"/>
          <w:bCs/>
          <w:sz w:val="24"/>
          <w:szCs w:val="24"/>
          <w:lang w:eastAsia="en-US"/>
        </w:rPr>
        <w:t>Y</w:t>
      </w:r>
      <w:r w:rsidRPr="007E3B71">
        <w:rPr>
          <w:rFonts w:ascii="Calibri" w:eastAsia="Calibri" w:hAnsi="Calibri" w:cs="Times New Roman"/>
          <w:bCs/>
          <w:sz w:val="24"/>
          <w:szCs w:val="24"/>
          <w:lang w:eastAsia="en-US"/>
        </w:rPr>
        <w:t xml:space="preserve">eah </w:t>
      </w:r>
      <w:r>
        <w:rPr>
          <w:rFonts w:ascii="Calibri" w:eastAsia="Calibri" w:hAnsi="Calibri" w:cs="Times New Roman"/>
          <w:bCs/>
          <w:sz w:val="24"/>
          <w:szCs w:val="24"/>
          <w:lang w:eastAsia="en-US"/>
        </w:rPr>
        <w:t>E</w:t>
      </w:r>
      <w:r w:rsidRPr="007E3B71">
        <w:rPr>
          <w:rFonts w:ascii="Calibri" w:eastAsia="Calibri" w:hAnsi="Calibri" w:cs="Times New Roman"/>
          <w:bCs/>
          <w:sz w:val="24"/>
          <w:szCs w:val="24"/>
          <w:lang w:eastAsia="en-US"/>
        </w:rPr>
        <w:t>asy” at the Event (</w:t>
      </w:r>
      <w:r w:rsidRPr="007E3B71">
        <w:rPr>
          <w:rFonts w:ascii="Calibri" w:eastAsia="Calibri" w:hAnsi="Calibri" w:cs="Times New Roman"/>
          <w:b/>
          <w:sz w:val="24"/>
          <w:szCs w:val="24"/>
          <w:lang w:eastAsia="en-US"/>
        </w:rPr>
        <w:t>the Sample</w:t>
      </w:r>
      <w:r w:rsidRPr="007E3B71">
        <w:rPr>
          <w:rFonts w:ascii="Calibri" w:eastAsia="Calibri" w:hAnsi="Calibri" w:cs="Times New Roman"/>
          <w:bCs/>
          <w:sz w:val="24"/>
          <w:szCs w:val="24"/>
          <w:lang w:eastAsia="en-US"/>
        </w:rPr>
        <w:t>);</w:t>
      </w:r>
    </w:p>
    <w:p w14:paraId="73AA8333" w14:textId="77777777" w:rsidR="00907E08" w:rsidRDefault="00907E08" w:rsidP="00907E08">
      <w:pPr>
        <w:pStyle w:val="ListParagraph"/>
        <w:spacing w:line="259" w:lineRule="auto"/>
        <w:ind w:left="3969"/>
        <w:jc w:val="both"/>
        <w:rPr>
          <w:rFonts w:ascii="Calibri" w:eastAsia="Calibri" w:hAnsi="Calibri" w:cs="Times New Roman"/>
          <w:bCs/>
          <w:sz w:val="24"/>
          <w:szCs w:val="24"/>
          <w:lang w:eastAsia="en-US"/>
        </w:rPr>
      </w:pPr>
    </w:p>
    <w:p w14:paraId="74897627" w14:textId="13CBC955" w:rsidR="00FE7BA4" w:rsidRPr="00907E08" w:rsidRDefault="00FE7BA4" w:rsidP="00907E08">
      <w:pPr>
        <w:pStyle w:val="ListParagraph"/>
        <w:numPr>
          <w:ilvl w:val="0"/>
          <w:numId w:val="15"/>
        </w:numPr>
        <w:spacing w:line="259" w:lineRule="auto"/>
        <w:ind w:left="3969" w:hanging="425"/>
        <w:jc w:val="both"/>
        <w:rPr>
          <w:rFonts w:ascii="Calibri" w:eastAsia="Calibri" w:hAnsi="Calibri" w:cs="Times New Roman"/>
          <w:bCs/>
          <w:sz w:val="24"/>
          <w:szCs w:val="24"/>
          <w:lang w:eastAsia="en-US"/>
        </w:rPr>
      </w:pPr>
      <w:r w:rsidRPr="00907E08">
        <w:rPr>
          <w:rFonts w:ascii="Calibri" w:eastAsia="Calibri" w:hAnsi="Calibri" w:cs="Times New Roman"/>
          <w:bCs/>
          <w:sz w:val="24"/>
          <w:szCs w:val="24"/>
          <w:lang w:eastAsia="en-US"/>
        </w:rPr>
        <w:t>Cocaine, Benzoylecgonine and Ecgonine methyl ester were detected in the Sample.</w:t>
      </w:r>
    </w:p>
    <w:p w14:paraId="414BE0A3" w14:textId="77777777" w:rsidR="00FE7BA4" w:rsidRDefault="00FE7BA4" w:rsidP="00A572D1">
      <w:pPr>
        <w:spacing w:line="259" w:lineRule="auto"/>
        <w:jc w:val="both"/>
        <w:rPr>
          <w:rFonts w:ascii="Calibri" w:eastAsia="Calibri" w:hAnsi="Calibri" w:cs="Times New Roman"/>
          <w:bCs/>
          <w:sz w:val="24"/>
          <w:szCs w:val="24"/>
          <w:lang w:eastAsia="en-US"/>
        </w:rPr>
      </w:pPr>
    </w:p>
    <w:p w14:paraId="5F0C3C2D" w14:textId="6CAC15DC" w:rsidR="00810E62" w:rsidRDefault="00A572D1" w:rsidP="00FE7BA4">
      <w:pPr>
        <w:spacing w:line="259" w:lineRule="auto"/>
        <w:ind w:left="2835"/>
        <w:jc w:val="both"/>
        <w:rPr>
          <w:rFonts w:ascii="Calibri" w:eastAsia="Calibri" w:hAnsi="Calibri" w:cs="Times New Roman"/>
          <w:b/>
          <w:sz w:val="24"/>
          <w:szCs w:val="24"/>
          <w:lang w:eastAsia="en-US"/>
        </w:rPr>
      </w:pPr>
      <w:r w:rsidRPr="008133C6">
        <w:rPr>
          <w:rFonts w:ascii="Calibri" w:eastAsia="Calibri" w:hAnsi="Calibri" w:cs="Times New Roman"/>
          <w:b/>
          <w:sz w:val="24"/>
          <w:szCs w:val="24"/>
          <w:lang w:eastAsia="en-US"/>
        </w:rPr>
        <w:t xml:space="preserve">Charge 2: GAR </w:t>
      </w:r>
      <w:r w:rsidR="00FE7BA4">
        <w:rPr>
          <w:rFonts w:ascii="Calibri" w:eastAsia="Calibri" w:hAnsi="Calibri" w:cs="Times New Roman"/>
          <w:b/>
          <w:sz w:val="24"/>
          <w:szCs w:val="24"/>
          <w:lang w:eastAsia="en-US"/>
        </w:rPr>
        <w:t>83(2)(a)</w:t>
      </w:r>
    </w:p>
    <w:p w14:paraId="20CF7DA1" w14:textId="531341C2" w:rsidR="00FE7BA4" w:rsidRDefault="00FE7BA4" w:rsidP="00FE7BA4">
      <w:pPr>
        <w:spacing w:line="259" w:lineRule="auto"/>
        <w:ind w:left="2835"/>
        <w:jc w:val="both"/>
        <w:rPr>
          <w:rFonts w:ascii="Calibri" w:eastAsia="Calibri" w:hAnsi="Calibri" w:cs="Times New Roman"/>
          <w:b/>
          <w:sz w:val="24"/>
          <w:szCs w:val="24"/>
          <w:lang w:eastAsia="en-US"/>
        </w:rPr>
      </w:pPr>
    </w:p>
    <w:p w14:paraId="28D3161E" w14:textId="45045251" w:rsidR="007E3B71" w:rsidRDefault="007E3B71" w:rsidP="00907E08">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7E3B71">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7E3B71">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7E3B71">
        <w:rPr>
          <w:rFonts w:ascii="Calibri" w:eastAsia="Calibri" w:hAnsi="Calibri" w:cs="Times New Roman"/>
          <w:bCs/>
          <w:sz w:val="24"/>
          <w:szCs w:val="24"/>
          <w:lang w:eastAsia="en-US"/>
        </w:rPr>
        <w:t xml:space="preserve">) (Member No. 303515) and a person bound by the Greyhounds Australasia Rules </w:t>
      </w:r>
      <w:r>
        <w:rPr>
          <w:rFonts w:ascii="Calibri" w:eastAsia="Calibri" w:hAnsi="Calibri" w:cs="Times New Roman"/>
          <w:bCs/>
          <w:sz w:val="24"/>
          <w:szCs w:val="24"/>
          <w:lang w:eastAsia="en-US"/>
        </w:rPr>
        <w:t xml:space="preserve">(“GAR”) </w:t>
      </w:r>
      <w:r w:rsidRPr="007E3B71">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7E3B71">
        <w:rPr>
          <w:rFonts w:ascii="Calibri" w:eastAsia="Calibri" w:hAnsi="Calibri" w:cs="Times New Roman"/>
          <w:bCs/>
          <w:sz w:val="24"/>
          <w:szCs w:val="24"/>
          <w:lang w:eastAsia="en-US"/>
        </w:rPr>
        <w:t>.</w:t>
      </w:r>
    </w:p>
    <w:p w14:paraId="51D6C9F6" w14:textId="77777777" w:rsidR="007E3B71" w:rsidRDefault="007E3B71" w:rsidP="007E3B71">
      <w:pPr>
        <w:pStyle w:val="ListParagraph"/>
        <w:spacing w:line="259" w:lineRule="auto"/>
        <w:ind w:left="3119"/>
        <w:jc w:val="both"/>
        <w:rPr>
          <w:rFonts w:ascii="Calibri" w:eastAsia="Calibri" w:hAnsi="Calibri" w:cs="Times New Roman"/>
          <w:bCs/>
          <w:sz w:val="24"/>
          <w:szCs w:val="24"/>
          <w:lang w:eastAsia="en-US"/>
        </w:rPr>
      </w:pPr>
    </w:p>
    <w:p w14:paraId="1F188B94" w14:textId="0BAF7590" w:rsidR="007E3B71" w:rsidRDefault="007E3B71" w:rsidP="00907E08">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7E3B71">
        <w:rPr>
          <w:rFonts w:ascii="Calibri" w:eastAsia="Calibri" w:hAnsi="Calibri" w:cs="Times New Roman"/>
          <w:bCs/>
          <w:sz w:val="24"/>
          <w:szCs w:val="24"/>
          <w:lang w:eastAsia="en-US"/>
        </w:rPr>
        <w:t>You were, at all relevant times, the trainer of greyhound “Nice And Easy” (NHDXU)</w:t>
      </w:r>
      <w:r>
        <w:rPr>
          <w:rFonts w:ascii="Calibri" w:eastAsia="Calibri" w:hAnsi="Calibri" w:cs="Times New Roman"/>
          <w:bCs/>
          <w:sz w:val="24"/>
          <w:szCs w:val="24"/>
          <w:lang w:eastAsia="en-US"/>
        </w:rPr>
        <w:t>.</w:t>
      </w:r>
    </w:p>
    <w:p w14:paraId="653DC766" w14:textId="77777777" w:rsidR="007E3B71" w:rsidRDefault="007E3B71" w:rsidP="007E3B71">
      <w:pPr>
        <w:pStyle w:val="ListParagraph"/>
        <w:spacing w:line="259" w:lineRule="auto"/>
        <w:ind w:left="3119"/>
        <w:jc w:val="both"/>
        <w:rPr>
          <w:rFonts w:ascii="Calibri" w:eastAsia="Calibri" w:hAnsi="Calibri" w:cs="Times New Roman"/>
          <w:bCs/>
          <w:sz w:val="24"/>
          <w:szCs w:val="24"/>
          <w:lang w:eastAsia="en-US"/>
        </w:rPr>
      </w:pPr>
    </w:p>
    <w:p w14:paraId="2645D327" w14:textId="5FC258DB" w:rsidR="007E3B71" w:rsidRDefault="007E3B71" w:rsidP="00907E08">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7E3B71">
        <w:rPr>
          <w:rFonts w:ascii="Calibri" w:eastAsia="Calibri" w:hAnsi="Calibri" w:cs="Times New Roman"/>
          <w:bCs/>
          <w:sz w:val="24"/>
          <w:szCs w:val="24"/>
          <w:lang w:eastAsia="en-US"/>
        </w:rPr>
        <w:t xml:space="preserve">Nice And Easy (NHDXU) was nominated to compete in, Race 9 conducted by the Ballarat Greyhound Racing Club on </w:t>
      </w:r>
      <w:r>
        <w:rPr>
          <w:rFonts w:ascii="Calibri" w:eastAsia="Calibri" w:hAnsi="Calibri" w:cs="Times New Roman"/>
          <w:bCs/>
          <w:sz w:val="24"/>
          <w:szCs w:val="24"/>
          <w:lang w:eastAsia="en-US"/>
        </w:rPr>
        <w:t>23</w:t>
      </w:r>
      <w:r w:rsidRPr="007E3B71">
        <w:rPr>
          <w:rFonts w:ascii="Calibri" w:eastAsia="Calibri" w:hAnsi="Calibri" w:cs="Times New Roman"/>
          <w:bCs/>
          <w:sz w:val="24"/>
          <w:szCs w:val="24"/>
          <w:lang w:eastAsia="en-US"/>
        </w:rPr>
        <w:t xml:space="preserve"> September 2020 (</w:t>
      </w:r>
      <w:r w:rsidRPr="007E3B71">
        <w:rPr>
          <w:rFonts w:ascii="Calibri" w:eastAsia="Calibri" w:hAnsi="Calibri" w:cs="Times New Roman"/>
          <w:b/>
          <w:sz w:val="24"/>
          <w:szCs w:val="24"/>
          <w:lang w:eastAsia="en-US"/>
        </w:rPr>
        <w:t>the Event</w:t>
      </w:r>
      <w:r w:rsidRPr="007E3B71">
        <w:rPr>
          <w:rFonts w:ascii="Calibri" w:eastAsia="Calibri" w:hAnsi="Calibri" w:cs="Times New Roman"/>
          <w:bCs/>
          <w:sz w:val="24"/>
          <w:szCs w:val="24"/>
          <w:lang w:eastAsia="en-US"/>
        </w:rPr>
        <w:t>).</w:t>
      </w:r>
    </w:p>
    <w:p w14:paraId="3DD7B3A8" w14:textId="77777777" w:rsidR="007E3B71" w:rsidRDefault="007E3B71" w:rsidP="007E3B71">
      <w:pPr>
        <w:pStyle w:val="ListParagraph"/>
        <w:spacing w:line="259" w:lineRule="auto"/>
        <w:ind w:left="3119"/>
        <w:jc w:val="both"/>
        <w:rPr>
          <w:rFonts w:ascii="Calibri" w:eastAsia="Calibri" w:hAnsi="Calibri" w:cs="Times New Roman"/>
          <w:bCs/>
          <w:sz w:val="24"/>
          <w:szCs w:val="24"/>
          <w:lang w:eastAsia="en-US"/>
        </w:rPr>
      </w:pPr>
    </w:p>
    <w:p w14:paraId="76B94AD6" w14:textId="19D270E3" w:rsidR="007E3B71" w:rsidRDefault="007E3B71" w:rsidP="00907E08">
      <w:pPr>
        <w:pStyle w:val="ListParagraph"/>
        <w:numPr>
          <w:ilvl w:val="0"/>
          <w:numId w:val="13"/>
        </w:numPr>
        <w:spacing w:line="259" w:lineRule="auto"/>
        <w:ind w:left="3119" w:hanging="284"/>
        <w:jc w:val="both"/>
        <w:rPr>
          <w:rFonts w:ascii="Calibri" w:eastAsia="Calibri" w:hAnsi="Calibri" w:cs="Times New Roman"/>
          <w:bCs/>
          <w:sz w:val="24"/>
          <w:szCs w:val="24"/>
          <w:lang w:eastAsia="en-US"/>
        </w:rPr>
      </w:pPr>
      <w:r w:rsidRPr="007E3B71">
        <w:rPr>
          <w:rFonts w:ascii="Calibri" w:eastAsia="Calibri" w:hAnsi="Calibri" w:cs="Times New Roman"/>
          <w:bCs/>
          <w:sz w:val="24"/>
          <w:szCs w:val="24"/>
          <w:lang w:eastAsia="en-US"/>
        </w:rPr>
        <w:lastRenderedPageBreak/>
        <w:t xml:space="preserve">On </w:t>
      </w:r>
      <w:r>
        <w:rPr>
          <w:rFonts w:ascii="Calibri" w:eastAsia="Calibri" w:hAnsi="Calibri" w:cs="Times New Roman"/>
          <w:bCs/>
          <w:sz w:val="24"/>
          <w:szCs w:val="24"/>
          <w:lang w:eastAsia="en-US"/>
        </w:rPr>
        <w:t>23</w:t>
      </w:r>
      <w:r w:rsidRPr="007E3B71">
        <w:rPr>
          <w:rFonts w:ascii="Calibri" w:eastAsia="Calibri" w:hAnsi="Calibri" w:cs="Times New Roman"/>
          <w:bCs/>
          <w:sz w:val="24"/>
          <w:szCs w:val="24"/>
          <w:lang w:eastAsia="en-US"/>
        </w:rPr>
        <w:t xml:space="preserve"> September</w:t>
      </w:r>
      <w:r>
        <w:rPr>
          <w:rFonts w:ascii="Calibri" w:eastAsia="Calibri" w:hAnsi="Calibri" w:cs="Times New Roman"/>
          <w:bCs/>
          <w:sz w:val="24"/>
          <w:szCs w:val="24"/>
          <w:lang w:eastAsia="en-US"/>
        </w:rPr>
        <w:t xml:space="preserve"> 2020</w:t>
      </w:r>
      <w:r w:rsidRPr="007E3B71">
        <w:rPr>
          <w:rFonts w:ascii="Calibri" w:eastAsia="Calibri" w:hAnsi="Calibri" w:cs="Times New Roman"/>
          <w:bCs/>
          <w:sz w:val="24"/>
          <w:szCs w:val="24"/>
          <w:lang w:eastAsia="en-US"/>
        </w:rPr>
        <w:t xml:space="preserve">, you presented Nice And Easy at the Event not free of any prohibited substance, given that: </w:t>
      </w:r>
    </w:p>
    <w:p w14:paraId="3941810B" w14:textId="77777777" w:rsidR="007E3B71" w:rsidRPr="007E3B71" w:rsidRDefault="007E3B71" w:rsidP="007E3B71">
      <w:pPr>
        <w:pStyle w:val="ListParagraph"/>
        <w:spacing w:line="259" w:lineRule="auto"/>
        <w:ind w:left="3119"/>
        <w:jc w:val="both"/>
        <w:rPr>
          <w:rFonts w:ascii="Calibri" w:eastAsia="Calibri" w:hAnsi="Calibri" w:cs="Times New Roman"/>
          <w:bCs/>
          <w:sz w:val="24"/>
          <w:szCs w:val="24"/>
          <w:lang w:eastAsia="en-US"/>
        </w:rPr>
      </w:pPr>
    </w:p>
    <w:p w14:paraId="6B4DF2A7" w14:textId="6E1B147E" w:rsidR="007E3B71" w:rsidRDefault="007E3B71" w:rsidP="00907E08">
      <w:pPr>
        <w:pStyle w:val="ListParagraph"/>
        <w:numPr>
          <w:ilvl w:val="0"/>
          <w:numId w:val="14"/>
        </w:numPr>
        <w:spacing w:line="259" w:lineRule="auto"/>
        <w:jc w:val="both"/>
        <w:rPr>
          <w:rFonts w:ascii="Calibri" w:eastAsia="Calibri" w:hAnsi="Calibri" w:cs="Times New Roman"/>
          <w:bCs/>
          <w:sz w:val="24"/>
          <w:szCs w:val="24"/>
          <w:lang w:eastAsia="en-US"/>
        </w:rPr>
      </w:pPr>
      <w:r w:rsidRPr="007E3B71">
        <w:rPr>
          <w:rFonts w:ascii="Calibri" w:eastAsia="Calibri" w:hAnsi="Calibri" w:cs="Times New Roman"/>
          <w:bCs/>
          <w:sz w:val="24"/>
          <w:szCs w:val="24"/>
          <w:lang w:eastAsia="en-US"/>
        </w:rPr>
        <w:t xml:space="preserve">A pre-race sample of urine was taken from </w:t>
      </w:r>
      <w:r w:rsidR="0060562A" w:rsidRPr="0060562A">
        <w:rPr>
          <w:rFonts w:ascii="Calibri" w:eastAsia="Calibri" w:hAnsi="Calibri" w:cs="Times New Roman"/>
          <w:bCs/>
          <w:sz w:val="24"/>
          <w:szCs w:val="24"/>
          <w:lang w:eastAsia="en-US"/>
        </w:rPr>
        <w:t>Nice And Easy</w:t>
      </w:r>
      <w:r w:rsidRPr="007E3B71">
        <w:rPr>
          <w:rFonts w:ascii="Calibri" w:eastAsia="Calibri" w:hAnsi="Calibri" w:cs="Times New Roman"/>
          <w:bCs/>
          <w:sz w:val="24"/>
          <w:szCs w:val="24"/>
          <w:lang w:eastAsia="en-US"/>
        </w:rPr>
        <w:t xml:space="preserve"> at the Event (</w:t>
      </w:r>
      <w:r w:rsidRPr="007E3B71">
        <w:rPr>
          <w:rFonts w:ascii="Calibri" w:eastAsia="Calibri" w:hAnsi="Calibri" w:cs="Times New Roman"/>
          <w:b/>
          <w:sz w:val="24"/>
          <w:szCs w:val="24"/>
          <w:lang w:eastAsia="en-US"/>
        </w:rPr>
        <w:t>the Sample</w:t>
      </w:r>
      <w:r w:rsidRPr="007E3B71">
        <w:rPr>
          <w:rFonts w:ascii="Calibri" w:eastAsia="Calibri" w:hAnsi="Calibri" w:cs="Times New Roman"/>
          <w:bCs/>
          <w:sz w:val="24"/>
          <w:szCs w:val="24"/>
          <w:lang w:eastAsia="en-US"/>
        </w:rPr>
        <w:t>);</w:t>
      </w:r>
    </w:p>
    <w:p w14:paraId="731656EA" w14:textId="77777777" w:rsidR="007E3B71" w:rsidRDefault="007E3B71" w:rsidP="007E3B71">
      <w:pPr>
        <w:pStyle w:val="ListParagraph"/>
        <w:spacing w:line="259" w:lineRule="auto"/>
        <w:ind w:left="3839"/>
        <w:jc w:val="both"/>
        <w:rPr>
          <w:rFonts w:ascii="Calibri" w:eastAsia="Calibri" w:hAnsi="Calibri" w:cs="Times New Roman"/>
          <w:bCs/>
          <w:sz w:val="24"/>
          <w:szCs w:val="24"/>
          <w:lang w:eastAsia="en-US"/>
        </w:rPr>
      </w:pPr>
    </w:p>
    <w:p w14:paraId="24CE9921" w14:textId="3B11567B" w:rsidR="00FE7BA4" w:rsidRPr="007E3B71" w:rsidRDefault="007E3B71" w:rsidP="00907E08">
      <w:pPr>
        <w:pStyle w:val="ListParagraph"/>
        <w:numPr>
          <w:ilvl w:val="0"/>
          <w:numId w:val="14"/>
        </w:numPr>
        <w:spacing w:line="259" w:lineRule="auto"/>
        <w:jc w:val="both"/>
        <w:rPr>
          <w:rFonts w:ascii="Calibri" w:eastAsia="Calibri" w:hAnsi="Calibri" w:cs="Times New Roman"/>
          <w:bCs/>
          <w:sz w:val="24"/>
          <w:szCs w:val="24"/>
          <w:lang w:eastAsia="en-US"/>
        </w:rPr>
      </w:pPr>
      <w:r w:rsidRPr="007E3B71">
        <w:rPr>
          <w:rFonts w:ascii="Calibri" w:eastAsia="Calibri" w:hAnsi="Calibri" w:cs="Times New Roman"/>
          <w:bCs/>
          <w:sz w:val="24"/>
          <w:szCs w:val="24"/>
          <w:lang w:eastAsia="en-US"/>
        </w:rPr>
        <w:t>Cocaine, Benzoylecgonine and Ecgonine methyl ester</w:t>
      </w:r>
      <w:r>
        <w:rPr>
          <w:rFonts w:ascii="Calibri" w:eastAsia="Calibri" w:hAnsi="Calibri" w:cs="Times New Roman"/>
          <w:bCs/>
          <w:sz w:val="24"/>
          <w:szCs w:val="24"/>
          <w:lang w:eastAsia="en-US"/>
        </w:rPr>
        <w:t xml:space="preserve"> </w:t>
      </w:r>
      <w:r w:rsidRPr="007E3B71">
        <w:rPr>
          <w:rFonts w:ascii="Calibri" w:eastAsia="Calibri" w:hAnsi="Calibri" w:cs="Times New Roman"/>
          <w:bCs/>
          <w:sz w:val="24"/>
          <w:szCs w:val="24"/>
          <w:lang w:eastAsia="en-US"/>
        </w:rPr>
        <w:t>were detected in the sample.</w:t>
      </w:r>
    </w:p>
    <w:p w14:paraId="1AAD3DD4" w14:textId="77777777" w:rsidR="00FE7BA4" w:rsidRDefault="00FE7BA4" w:rsidP="00810E62">
      <w:pPr>
        <w:tabs>
          <w:tab w:val="left" w:pos="3119"/>
        </w:tabs>
        <w:spacing w:line="259" w:lineRule="auto"/>
        <w:jc w:val="both"/>
        <w:rPr>
          <w:rFonts w:ascii="Calibri" w:eastAsia="Calibri" w:hAnsi="Calibri" w:cs="Times New Roman"/>
          <w:bCs/>
          <w:sz w:val="24"/>
          <w:szCs w:val="24"/>
          <w:lang w:eastAsia="en-US"/>
        </w:rPr>
      </w:pPr>
    </w:p>
    <w:p w14:paraId="7047357A" w14:textId="64AA1A8A" w:rsidR="00810E62" w:rsidRDefault="00810E62" w:rsidP="00810E62">
      <w:pPr>
        <w:spacing w:line="259" w:lineRule="auto"/>
        <w:ind w:left="2835"/>
        <w:jc w:val="both"/>
        <w:rPr>
          <w:rFonts w:ascii="Calibri" w:eastAsia="Calibri" w:hAnsi="Calibri" w:cs="Times New Roman"/>
          <w:bCs/>
          <w:sz w:val="24"/>
          <w:szCs w:val="24"/>
          <w:lang w:eastAsia="en-US"/>
        </w:rPr>
      </w:pPr>
      <w:r w:rsidRPr="008133C6">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3</w:t>
      </w:r>
      <w:r w:rsidRPr="008133C6">
        <w:rPr>
          <w:rFonts w:ascii="Calibri" w:eastAsia="Calibri" w:hAnsi="Calibri" w:cs="Times New Roman"/>
          <w:b/>
          <w:sz w:val="24"/>
          <w:szCs w:val="24"/>
          <w:lang w:eastAsia="en-US"/>
        </w:rPr>
        <w:t xml:space="preserve">: </w:t>
      </w:r>
      <w:r w:rsidR="00341148">
        <w:rPr>
          <w:rFonts w:ascii="Calibri" w:eastAsia="Calibri" w:hAnsi="Calibri" w:cs="Times New Roman"/>
          <w:b/>
          <w:sz w:val="24"/>
          <w:szCs w:val="24"/>
          <w:lang w:eastAsia="en-US"/>
        </w:rPr>
        <w:t>GAR 86(d)</w:t>
      </w:r>
    </w:p>
    <w:p w14:paraId="7A6A902B" w14:textId="6529AFC4" w:rsidR="00810E62" w:rsidRDefault="00810E62" w:rsidP="00810E62">
      <w:pPr>
        <w:spacing w:line="259" w:lineRule="auto"/>
        <w:ind w:left="2835"/>
        <w:jc w:val="both"/>
        <w:rPr>
          <w:rFonts w:ascii="Calibri" w:eastAsia="Calibri" w:hAnsi="Calibri" w:cs="Times New Roman"/>
          <w:bCs/>
          <w:sz w:val="24"/>
          <w:szCs w:val="24"/>
          <w:lang w:eastAsia="en-US"/>
        </w:rPr>
      </w:pPr>
    </w:p>
    <w:p w14:paraId="78E812A0" w14:textId="7A1F70C5" w:rsidR="00341148" w:rsidRDefault="00341148" w:rsidP="00341148">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341148">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341148">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341148">
        <w:rPr>
          <w:rFonts w:ascii="Calibri" w:eastAsia="Calibri" w:hAnsi="Calibri" w:cs="Times New Roman"/>
          <w:bCs/>
          <w:sz w:val="24"/>
          <w:szCs w:val="24"/>
          <w:lang w:eastAsia="en-US"/>
        </w:rPr>
        <w:t>) (Member No. 303515) and a person bound by the Greyhounds Australasia Rules</w:t>
      </w:r>
      <w:r>
        <w:rPr>
          <w:rFonts w:ascii="Calibri" w:eastAsia="Calibri" w:hAnsi="Calibri" w:cs="Times New Roman"/>
          <w:bCs/>
          <w:sz w:val="24"/>
          <w:szCs w:val="24"/>
          <w:lang w:eastAsia="en-US"/>
        </w:rPr>
        <w:t xml:space="preserve"> (“GAR”)</w:t>
      </w:r>
      <w:r w:rsidRPr="00341148">
        <w:rPr>
          <w:rFonts w:ascii="Calibri" w:eastAsia="Calibri" w:hAnsi="Calibri" w:cs="Times New Roman"/>
          <w:bCs/>
          <w:sz w:val="24"/>
          <w:szCs w:val="24"/>
          <w:lang w:eastAsia="en-US"/>
        </w:rPr>
        <w:t xml:space="preserve"> and Local Racing Rules</w:t>
      </w:r>
      <w:r>
        <w:rPr>
          <w:rFonts w:ascii="Calibri" w:eastAsia="Calibri" w:hAnsi="Calibri" w:cs="Times New Roman"/>
          <w:bCs/>
          <w:sz w:val="24"/>
          <w:szCs w:val="24"/>
          <w:lang w:eastAsia="en-US"/>
        </w:rPr>
        <w:t xml:space="preserve"> (“LR”)</w:t>
      </w:r>
      <w:r w:rsidRPr="00341148">
        <w:rPr>
          <w:rFonts w:ascii="Calibri" w:eastAsia="Calibri" w:hAnsi="Calibri" w:cs="Times New Roman"/>
          <w:bCs/>
          <w:sz w:val="24"/>
          <w:szCs w:val="24"/>
          <w:lang w:eastAsia="en-US"/>
        </w:rPr>
        <w:t>.</w:t>
      </w:r>
    </w:p>
    <w:p w14:paraId="23361E18" w14:textId="77777777" w:rsidR="00341148" w:rsidRDefault="00341148" w:rsidP="00341148">
      <w:pPr>
        <w:pStyle w:val="ListParagraph"/>
        <w:spacing w:line="259" w:lineRule="auto"/>
        <w:ind w:left="3119"/>
        <w:jc w:val="both"/>
        <w:rPr>
          <w:rFonts w:ascii="Calibri" w:eastAsia="Calibri" w:hAnsi="Calibri" w:cs="Times New Roman"/>
          <w:bCs/>
          <w:sz w:val="24"/>
          <w:szCs w:val="24"/>
          <w:lang w:eastAsia="en-US"/>
        </w:rPr>
      </w:pPr>
    </w:p>
    <w:p w14:paraId="53A5FC5F" w14:textId="39E5CF07" w:rsidR="00341148" w:rsidRDefault="00341148" w:rsidP="00341148">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341148">
        <w:rPr>
          <w:rFonts w:ascii="Calibri" w:eastAsia="Calibri" w:hAnsi="Calibri" w:cs="Times New Roman"/>
          <w:bCs/>
          <w:sz w:val="24"/>
          <w:szCs w:val="24"/>
          <w:lang w:eastAsia="en-US"/>
        </w:rPr>
        <w:t xml:space="preserve">During an Inquiry held with you by Investigative Stewards on </w:t>
      </w:r>
      <w:r>
        <w:rPr>
          <w:rFonts w:ascii="Calibri" w:eastAsia="Calibri" w:hAnsi="Calibri" w:cs="Times New Roman"/>
          <w:bCs/>
          <w:sz w:val="24"/>
          <w:szCs w:val="24"/>
          <w:lang w:eastAsia="en-US"/>
        </w:rPr>
        <w:t>22</w:t>
      </w:r>
      <w:r w:rsidRPr="00341148">
        <w:rPr>
          <w:rFonts w:ascii="Calibri" w:eastAsia="Calibri" w:hAnsi="Calibri" w:cs="Times New Roman"/>
          <w:bCs/>
          <w:sz w:val="24"/>
          <w:szCs w:val="24"/>
          <w:lang w:eastAsia="en-US"/>
        </w:rPr>
        <w:t xml:space="preserve"> September 2020 you stated you had not placed a bet on the greyhound “Yeah Easy” (NHDYA) in Race 5 at Sandown on 16 August 2020.</w:t>
      </w:r>
    </w:p>
    <w:p w14:paraId="3594285E" w14:textId="77777777" w:rsidR="00341148" w:rsidRDefault="00341148" w:rsidP="00341148">
      <w:pPr>
        <w:pStyle w:val="ListParagraph"/>
        <w:spacing w:line="259" w:lineRule="auto"/>
        <w:ind w:left="3119"/>
        <w:jc w:val="both"/>
        <w:rPr>
          <w:rFonts w:ascii="Calibri" w:eastAsia="Calibri" w:hAnsi="Calibri" w:cs="Times New Roman"/>
          <w:bCs/>
          <w:sz w:val="24"/>
          <w:szCs w:val="24"/>
          <w:lang w:eastAsia="en-US"/>
        </w:rPr>
      </w:pPr>
    </w:p>
    <w:p w14:paraId="67E06E5B" w14:textId="40440A9F" w:rsidR="00810E62" w:rsidRPr="00341148" w:rsidRDefault="00341148" w:rsidP="00341148">
      <w:pPr>
        <w:pStyle w:val="ListParagraph"/>
        <w:numPr>
          <w:ilvl w:val="0"/>
          <w:numId w:val="16"/>
        </w:numPr>
        <w:spacing w:line="259" w:lineRule="auto"/>
        <w:ind w:left="3119" w:hanging="284"/>
        <w:jc w:val="both"/>
        <w:rPr>
          <w:rFonts w:ascii="Calibri" w:eastAsia="Calibri" w:hAnsi="Calibri" w:cs="Times New Roman"/>
          <w:bCs/>
          <w:sz w:val="24"/>
          <w:szCs w:val="24"/>
          <w:lang w:eastAsia="en-US"/>
        </w:rPr>
      </w:pPr>
      <w:r w:rsidRPr="00341148">
        <w:rPr>
          <w:rFonts w:ascii="Calibri" w:eastAsia="Calibri" w:hAnsi="Calibri" w:cs="Times New Roman"/>
          <w:bCs/>
          <w:sz w:val="24"/>
          <w:szCs w:val="24"/>
          <w:lang w:eastAsia="en-US"/>
        </w:rPr>
        <w:t>Betting Records obtained by GRV indicate you placed a $1</w:t>
      </w:r>
      <w:r>
        <w:rPr>
          <w:rFonts w:ascii="Calibri" w:eastAsia="Calibri" w:hAnsi="Calibri" w:cs="Times New Roman"/>
          <w:bCs/>
          <w:sz w:val="24"/>
          <w:szCs w:val="24"/>
          <w:lang w:eastAsia="en-US"/>
        </w:rPr>
        <w:t>,</w:t>
      </w:r>
      <w:r w:rsidRPr="00341148">
        <w:rPr>
          <w:rFonts w:ascii="Calibri" w:eastAsia="Calibri" w:hAnsi="Calibri" w:cs="Times New Roman"/>
          <w:bCs/>
          <w:sz w:val="24"/>
          <w:szCs w:val="24"/>
          <w:lang w:eastAsia="en-US"/>
        </w:rPr>
        <w:t>500 win bet on “Yeah Easy” and a further $500 multi bet which included a win bet on “Yeah Easy”.</w:t>
      </w:r>
    </w:p>
    <w:p w14:paraId="7727603C" w14:textId="77777777" w:rsidR="00341148" w:rsidRDefault="00341148" w:rsidP="00810E62">
      <w:pPr>
        <w:spacing w:line="259" w:lineRule="auto"/>
        <w:ind w:left="2835"/>
        <w:jc w:val="both"/>
        <w:rPr>
          <w:rFonts w:ascii="Calibri" w:eastAsia="Calibri" w:hAnsi="Calibri" w:cs="Times New Roman"/>
          <w:b/>
          <w:sz w:val="24"/>
          <w:szCs w:val="24"/>
          <w:lang w:eastAsia="en-US"/>
        </w:rPr>
      </w:pPr>
    </w:p>
    <w:p w14:paraId="39909A74" w14:textId="580B4476"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4:</w:t>
      </w:r>
      <w:r w:rsidR="00724899">
        <w:rPr>
          <w:rFonts w:ascii="Calibri" w:eastAsia="Calibri" w:hAnsi="Calibri" w:cs="Times New Roman"/>
          <w:b/>
          <w:sz w:val="24"/>
          <w:szCs w:val="24"/>
          <w:lang w:eastAsia="en-US"/>
        </w:rPr>
        <w:t xml:space="preserve"> </w:t>
      </w:r>
      <w:r w:rsidR="00724899" w:rsidRPr="008133C6">
        <w:rPr>
          <w:rFonts w:ascii="Calibri" w:eastAsia="Calibri" w:hAnsi="Calibri" w:cs="Times New Roman"/>
          <w:b/>
          <w:sz w:val="24"/>
          <w:szCs w:val="24"/>
          <w:lang w:eastAsia="en-US"/>
        </w:rPr>
        <w:t xml:space="preserve">GAR </w:t>
      </w:r>
      <w:r w:rsidR="00341148">
        <w:rPr>
          <w:rFonts w:ascii="Calibri" w:eastAsia="Calibri" w:hAnsi="Calibri" w:cs="Times New Roman"/>
          <w:b/>
          <w:sz w:val="24"/>
          <w:szCs w:val="24"/>
          <w:lang w:eastAsia="en-US"/>
        </w:rPr>
        <w:t>86(d)</w:t>
      </w:r>
    </w:p>
    <w:p w14:paraId="0CD066E8" w14:textId="23A5E624" w:rsidR="00810E62" w:rsidRDefault="00810E62" w:rsidP="00810E62">
      <w:pPr>
        <w:spacing w:line="259" w:lineRule="auto"/>
        <w:ind w:left="2835"/>
        <w:jc w:val="both"/>
        <w:rPr>
          <w:rFonts w:ascii="Calibri" w:eastAsia="Calibri" w:hAnsi="Calibri" w:cs="Times New Roman"/>
          <w:b/>
          <w:sz w:val="24"/>
          <w:szCs w:val="24"/>
          <w:lang w:eastAsia="en-US"/>
        </w:rPr>
      </w:pPr>
    </w:p>
    <w:p w14:paraId="12C2978D" w14:textId="4E3CB9F7" w:rsidR="00341148" w:rsidRDefault="00341148" w:rsidP="00341148">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341148">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341148">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341148">
        <w:rPr>
          <w:rFonts w:ascii="Calibri" w:eastAsia="Calibri" w:hAnsi="Calibri" w:cs="Times New Roman"/>
          <w:bCs/>
          <w:sz w:val="24"/>
          <w:szCs w:val="24"/>
          <w:lang w:eastAsia="en-US"/>
        </w:rPr>
        <w:t xml:space="preserve">) (Member No. 303515) and a person bound by the Greyhounds Australasia Rules </w:t>
      </w:r>
      <w:r>
        <w:rPr>
          <w:rFonts w:ascii="Calibri" w:eastAsia="Calibri" w:hAnsi="Calibri" w:cs="Times New Roman"/>
          <w:bCs/>
          <w:sz w:val="24"/>
          <w:szCs w:val="24"/>
          <w:lang w:eastAsia="en-US"/>
        </w:rPr>
        <w:t xml:space="preserve">(“GAR”) </w:t>
      </w:r>
      <w:r w:rsidRPr="00341148">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341148">
        <w:rPr>
          <w:rFonts w:ascii="Calibri" w:eastAsia="Calibri" w:hAnsi="Calibri" w:cs="Times New Roman"/>
          <w:bCs/>
          <w:sz w:val="24"/>
          <w:szCs w:val="24"/>
          <w:lang w:eastAsia="en-US"/>
        </w:rPr>
        <w:t>.</w:t>
      </w:r>
    </w:p>
    <w:p w14:paraId="0AB705FC" w14:textId="77777777" w:rsidR="00341148" w:rsidRDefault="00341148" w:rsidP="00341148">
      <w:pPr>
        <w:pStyle w:val="ListParagraph"/>
        <w:spacing w:line="259" w:lineRule="auto"/>
        <w:ind w:left="3119"/>
        <w:jc w:val="both"/>
        <w:rPr>
          <w:rFonts w:ascii="Calibri" w:eastAsia="Calibri" w:hAnsi="Calibri" w:cs="Times New Roman"/>
          <w:bCs/>
          <w:sz w:val="24"/>
          <w:szCs w:val="24"/>
          <w:lang w:eastAsia="en-US"/>
        </w:rPr>
      </w:pPr>
    </w:p>
    <w:p w14:paraId="4F7805E7" w14:textId="77777777" w:rsidR="00341148" w:rsidRDefault="00341148" w:rsidP="00341148">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341148">
        <w:rPr>
          <w:rFonts w:ascii="Calibri" w:eastAsia="Calibri" w:hAnsi="Calibri" w:cs="Times New Roman"/>
          <w:bCs/>
          <w:sz w:val="24"/>
          <w:szCs w:val="24"/>
          <w:lang w:eastAsia="en-US"/>
        </w:rPr>
        <w:t xml:space="preserve">During an Inquiry held with you by Investigative Stewards on the 12 November 2020 you stated you had not placed a bet on the greyhound “Nice And Easy” (NHDXU) in Race 9 at Ballarat on </w:t>
      </w:r>
      <w:r>
        <w:rPr>
          <w:rFonts w:ascii="Calibri" w:eastAsia="Calibri" w:hAnsi="Calibri" w:cs="Times New Roman"/>
          <w:bCs/>
          <w:sz w:val="24"/>
          <w:szCs w:val="24"/>
          <w:lang w:eastAsia="en-US"/>
        </w:rPr>
        <w:t>23</w:t>
      </w:r>
      <w:r w:rsidRPr="00341148">
        <w:rPr>
          <w:rFonts w:ascii="Calibri" w:eastAsia="Calibri" w:hAnsi="Calibri" w:cs="Times New Roman"/>
          <w:bCs/>
          <w:sz w:val="24"/>
          <w:szCs w:val="24"/>
          <w:lang w:eastAsia="en-US"/>
        </w:rPr>
        <w:t xml:space="preserve"> September 2020.</w:t>
      </w:r>
    </w:p>
    <w:p w14:paraId="40E9671A" w14:textId="1553EB56" w:rsidR="00724899" w:rsidRPr="00341148" w:rsidRDefault="00341148" w:rsidP="00341148">
      <w:pPr>
        <w:pStyle w:val="ListParagraph"/>
        <w:numPr>
          <w:ilvl w:val="0"/>
          <w:numId w:val="17"/>
        </w:numPr>
        <w:spacing w:line="259" w:lineRule="auto"/>
        <w:ind w:left="3119" w:hanging="284"/>
        <w:jc w:val="both"/>
        <w:rPr>
          <w:rFonts w:ascii="Calibri" w:eastAsia="Calibri" w:hAnsi="Calibri" w:cs="Times New Roman"/>
          <w:bCs/>
          <w:sz w:val="24"/>
          <w:szCs w:val="24"/>
          <w:lang w:eastAsia="en-US"/>
        </w:rPr>
      </w:pPr>
      <w:r w:rsidRPr="00341148">
        <w:rPr>
          <w:rFonts w:ascii="Calibri" w:eastAsia="Calibri" w:hAnsi="Calibri" w:cs="Times New Roman"/>
          <w:bCs/>
          <w:sz w:val="24"/>
          <w:szCs w:val="24"/>
          <w:lang w:eastAsia="en-US"/>
        </w:rPr>
        <w:lastRenderedPageBreak/>
        <w:t>Betting Records obtained by GRV indicate you placed two (2) multi bets for $500 each which included win bets on “Nice And Easy”.</w:t>
      </w:r>
    </w:p>
    <w:p w14:paraId="2E24FEC7" w14:textId="77777777" w:rsidR="00341148" w:rsidRDefault="00341148" w:rsidP="00810E62">
      <w:pPr>
        <w:spacing w:line="259" w:lineRule="auto"/>
        <w:ind w:left="2835"/>
        <w:jc w:val="both"/>
        <w:rPr>
          <w:rFonts w:ascii="Calibri" w:eastAsia="Calibri" w:hAnsi="Calibri" w:cs="Times New Roman"/>
          <w:b/>
          <w:sz w:val="24"/>
          <w:szCs w:val="24"/>
          <w:lang w:eastAsia="en-US"/>
        </w:rPr>
      </w:pPr>
    </w:p>
    <w:p w14:paraId="0B64FC23" w14:textId="3B4BDBE1" w:rsidR="00810E62" w:rsidRDefault="00810E62" w:rsidP="00810E62">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5:</w:t>
      </w:r>
      <w:r w:rsidR="00724899">
        <w:rPr>
          <w:rFonts w:ascii="Calibri" w:eastAsia="Calibri" w:hAnsi="Calibri" w:cs="Times New Roman"/>
          <w:b/>
          <w:sz w:val="24"/>
          <w:szCs w:val="24"/>
          <w:lang w:eastAsia="en-US"/>
        </w:rPr>
        <w:t xml:space="preserve"> </w:t>
      </w:r>
      <w:r w:rsidR="00341148">
        <w:rPr>
          <w:rFonts w:ascii="Calibri" w:eastAsia="Calibri" w:hAnsi="Calibri" w:cs="Times New Roman"/>
          <w:b/>
          <w:sz w:val="24"/>
          <w:szCs w:val="24"/>
          <w:lang w:eastAsia="en-US"/>
        </w:rPr>
        <w:t>LR 11.12(b)</w:t>
      </w:r>
    </w:p>
    <w:p w14:paraId="56DF0345" w14:textId="298A21A2" w:rsidR="00810E62" w:rsidRDefault="00810E62" w:rsidP="00810E62">
      <w:pPr>
        <w:spacing w:line="259" w:lineRule="auto"/>
        <w:ind w:left="2835"/>
        <w:jc w:val="both"/>
        <w:rPr>
          <w:rFonts w:ascii="Calibri" w:eastAsia="Calibri" w:hAnsi="Calibri" w:cs="Times New Roman"/>
          <w:bCs/>
          <w:sz w:val="24"/>
          <w:szCs w:val="24"/>
          <w:lang w:eastAsia="en-US"/>
        </w:rPr>
      </w:pPr>
    </w:p>
    <w:p w14:paraId="1BA470C1" w14:textId="0E86647F" w:rsidR="00341148" w:rsidRDefault="00341148" w:rsidP="00341148">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341148">
        <w:rPr>
          <w:rFonts w:ascii="Calibri" w:eastAsia="Calibri" w:hAnsi="Calibri" w:cs="Times New Roman"/>
          <w:bCs/>
          <w:sz w:val="24"/>
          <w:szCs w:val="24"/>
          <w:lang w:eastAsia="en-US"/>
        </w:rPr>
        <w:t>You were, at all relevant times, a trainer registered with Greyhound Racing Victoria (</w:t>
      </w:r>
      <w:r>
        <w:rPr>
          <w:rFonts w:ascii="Calibri" w:eastAsia="Calibri" w:hAnsi="Calibri" w:cs="Times New Roman"/>
          <w:bCs/>
          <w:sz w:val="24"/>
          <w:szCs w:val="24"/>
          <w:lang w:eastAsia="en-US"/>
        </w:rPr>
        <w:t>“</w:t>
      </w:r>
      <w:r w:rsidRPr="00341148">
        <w:rPr>
          <w:rFonts w:ascii="Calibri" w:eastAsia="Calibri" w:hAnsi="Calibri" w:cs="Times New Roman"/>
          <w:bCs/>
          <w:sz w:val="24"/>
          <w:szCs w:val="24"/>
          <w:lang w:eastAsia="en-US"/>
        </w:rPr>
        <w:t>GRV</w:t>
      </w:r>
      <w:r>
        <w:rPr>
          <w:rFonts w:ascii="Calibri" w:eastAsia="Calibri" w:hAnsi="Calibri" w:cs="Times New Roman"/>
          <w:bCs/>
          <w:sz w:val="24"/>
          <w:szCs w:val="24"/>
          <w:lang w:eastAsia="en-US"/>
        </w:rPr>
        <w:t>”</w:t>
      </w:r>
      <w:r w:rsidRPr="00341148">
        <w:rPr>
          <w:rFonts w:ascii="Calibri" w:eastAsia="Calibri" w:hAnsi="Calibri" w:cs="Times New Roman"/>
          <w:bCs/>
          <w:sz w:val="24"/>
          <w:szCs w:val="24"/>
          <w:lang w:eastAsia="en-US"/>
        </w:rPr>
        <w:t xml:space="preserve">) (Member No. 303515) and a person bound by the Greyhounds Australasia Rules </w:t>
      </w:r>
      <w:r>
        <w:rPr>
          <w:rFonts w:ascii="Calibri" w:eastAsia="Calibri" w:hAnsi="Calibri" w:cs="Times New Roman"/>
          <w:bCs/>
          <w:sz w:val="24"/>
          <w:szCs w:val="24"/>
          <w:lang w:eastAsia="en-US"/>
        </w:rPr>
        <w:t xml:space="preserve">(“GAR”) </w:t>
      </w:r>
      <w:r w:rsidRPr="00341148">
        <w:rPr>
          <w:rFonts w:ascii="Calibri" w:eastAsia="Calibri" w:hAnsi="Calibri" w:cs="Times New Roman"/>
          <w:bCs/>
          <w:sz w:val="24"/>
          <w:szCs w:val="24"/>
          <w:lang w:eastAsia="en-US"/>
        </w:rPr>
        <w:t>and Local Racing Rules</w:t>
      </w:r>
      <w:r>
        <w:rPr>
          <w:rFonts w:ascii="Calibri" w:eastAsia="Calibri" w:hAnsi="Calibri" w:cs="Times New Roman"/>
          <w:bCs/>
          <w:sz w:val="24"/>
          <w:szCs w:val="24"/>
          <w:lang w:eastAsia="en-US"/>
        </w:rPr>
        <w:t xml:space="preserve"> (“LR”)</w:t>
      </w:r>
      <w:r w:rsidRPr="00341148">
        <w:rPr>
          <w:rFonts w:ascii="Calibri" w:eastAsia="Calibri" w:hAnsi="Calibri" w:cs="Times New Roman"/>
          <w:bCs/>
          <w:sz w:val="24"/>
          <w:szCs w:val="24"/>
          <w:lang w:eastAsia="en-US"/>
        </w:rPr>
        <w:t>.</w:t>
      </w:r>
    </w:p>
    <w:p w14:paraId="54CA2172" w14:textId="77777777" w:rsidR="00341148" w:rsidRDefault="00341148" w:rsidP="00341148">
      <w:pPr>
        <w:pStyle w:val="ListParagraph"/>
        <w:spacing w:line="259" w:lineRule="auto"/>
        <w:ind w:left="3119"/>
        <w:jc w:val="both"/>
        <w:rPr>
          <w:rFonts w:ascii="Calibri" w:eastAsia="Calibri" w:hAnsi="Calibri" w:cs="Times New Roman"/>
          <w:bCs/>
          <w:sz w:val="24"/>
          <w:szCs w:val="24"/>
          <w:lang w:eastAsia="en-US"/>
        </w:rPr>
      </w:pPr>
    </w:p>
    <w:p w14:paraId="0584CBBA" w14:textId="5288442F" w:rsidR="00645CE6" w:rsidRDefault="00341148" w:rsidP="00645CE6">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341148">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24</w:t>
      </w:r>
      <w:r w:rsidRPr="00341148">
        <w:rPr>
          <w:rFonts w:ascii="Calibri" w:eastAsia="Calibri" w:hAnsi="Calibri" w:cs="Times New Roman"/>
          <w:bCs/>
          <w:sz w:val="24"/>
          <w:szCs w:val="24"/>
          <w:lang w:eastAsia="en-US"/>
        </w:rPr>
        <w:t xml:space="preserve"> November 2020, you were served with an “Immediate Suspension Notice” pursuant to Local Rule 11.14.</w:t>
      </w:r>
    </w:p>
    <w:p w14:paraId="50AC9FF5" w14:textId="77777777" w:rsidR="00645CE6" w:rsidRDefault="00645CE6" w:rsidP="00645CE6">
      <w:pPr>
        <w:pStyle w:val="ListParagraph"/>
        <w:spacing w:line="259" w:lineRule="auto"/>
        <w:ind w:left="3119"/>
        <w:jc w:val="both"/>
        <w:rPr>
          <w:rFonts w:ascii="Calibri" w:eastAsia="Calibri" w:hAnsi="Calibri" w:cs="Times New Roman"/>
          <w:bCs/>
          <w:sz w:val="24"/>
          <w:szCs w:val="24"/>
          <w:lang w:eastAsia="en-US"/>
        </w:rPr>
      </w:pPr>
    </w:p>
    <w:p w14:paraId="18EF01C2" w14:textId="24231C10" w:rsidR="00645CE6" w:rsidRDefault="00341148" w:rsidP="00645CE6">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645CE6">
        <w:rPr>
          <w:rFonts w:ascii="Calibri" w:eastAsia="Calibri" w:hAnsi="Calibri" w:cs="Times New Roman"/>
          <w:bCs/>
          <w:sz w:val="24"/>
          <w:szCs w:val="24"/>
          <w:lang w:eastAsia="en-US"/>
        </w:rPr>
        <w:t xml:space="preserve">On </w:t>
      </w:r>
      <w:r w:rsidR="00645CE6">
        <w:rPr>
          <w:rFonts w:ascii="Calibri" w:eastAsia="Calibri" w:hAnsi="Calibri" w:cs="Times New Roman"/>
          <w:bCs/>
          <w:sz w:val="24"/>
          <w:szCs w:val="24"/>
          <w:lang w:eastAsia="en-US"/>
        </w:rPr>
        <w:t>1</w:t>
      </w:r>
      <w:r w:rsidRPr="00645CE6">
        <w:rPr>
          <w:rFonts w:ascii="Calibri" w:eastAsia="Calibri" w:hAnsi="Calibri" w:cs="Times New Roman"/>
          <w:bCs/>
          <w:sz w:val="24"/>
          <w:szCs w:val="24"/>
          <w:lang w:eastAsia="en-US"/>
        </w:rPr>
        <w:t xml:space="preserve"> December 2020, you were served with a “Notification of Suspension” pursuant to </w:t>
      </w:r>
      <w:r w:rsidR="00645CE6">
        <w:rPr>
          <w:rFonts w:ascii="Calibri" w:eastAsia="Calibri" w:hAnsi="Calibri" w:cs="Times New Roman"/>
          <w:bCs/>
          <w:sz w:val="24"/>
          <w:szCs w:val="24"/>
          <w:lang w:eastAsia="en-US"/>
        </w:rPr>
        <w:t>GAR</w:t>
      </w:r>
      <w:r w:rsidRPr="00645CE6">
        <w:rPr>
          <w:rFonts w:ascii="Calibri" w:eastAsia="Calibri" w:hAnsi="Calibri" w:cs="Times New Roman"/>
          <w:bCs/>
          <w:sz w:val="24"/>
          <w:szCs w:val="24"/>
          <w:lang w:eastAsia="en-US"/>
        </w:rPr>
        <w:t xml:space="preserve"> 92(5)(c).</w:t>
      </w:r>
    </w:p>
    <w:p w14:paraId="71F84835" w14:textId="77777777" w:rsidR="00645CE6" w:rsidRDefault="00645CE6" w:rsidP="00645CE6">
      <w:pPr>
        <w:pStyle w:val="ListParagraph"/>
        <w:spacing w:line="259" w:lineRule="auto"/>
        <w:ind w:left="3119"/>
        <w:jc w:val="both"/>
        <w:rPr>
          <w:rFonts w:ascii="Calibri" w:eastAsia="Calibri" w:hAnsi="Calibri" w:cs="Times New Roman"/>
          <w:bCs/>
          <w:sz w:val="24"/>
          <w:szCs w:val="24"/>
          <w:lang w:eastAsia="en-US"/>
        </w:rPr>
      </w:pPr>
    </w:p>
    <w:p w14:paraId="33391D8B" w14:textId="2042F412" w:rsidR="00341148" w:rsidRPr="00645CE6" w:rsidRDefault="00341148" w:rsidP="00645CE6">
      <w:pPr>
        <w:pStyle w:val="ListParagraph"/>
        <w:numPr>
          <w:ilvl w:val="0"/>
          <w:numId w:val="18"/>
        </w:numPr>
        <w:spacing w:line="259" w:lineRule="auto"/>
        <w:ind w:left="3119" w:hanging="284"/>
        <w:jc w:val="both"/>
        <w:rPr>
          <w:rFonts w:ascii="Calibri" w:eastAsia="Calibri" w:hAnsi="Calibri" w:cs="Times New Roman"/>
          <w:bCs/>
          <w:sz w:val="24"/>
          <w:szCs w:val="24"/>
          <w:lang w:eastAsia="en-US"/>
        </w:rPr>
      </w:pPr>
      <w:r w:rsidRPr="00645CE6">
        <w:rPr>
          <w:rFonts w:ascii="Calibri" w:eastAsia="Calibri" w:hAnsi="Calibri" w:cs="Times New Roman"/>
          <w:bCs/>
          <w:sz w:val="24"/>
          <w:szCs w:val="24"/>
          <w:lang w:eastAsia="en-US"/>
        </w:rPr>
        <w:t xml:space="preserve">On </w:t>
      </w:r>
      <w:r w:rsidR="00645CE6">
        <w:rPr>
          <w:rFonts w:ascii="Calibri" w:eastAsia="Calibri" w:hAnsi="Calibri" w:cs="Times New Roman"/>
          <w:bCs/>
          <w:sz w:val="24"/>
          <w:szCs w:val="24"/>
          <w:lang w:eastAsia="en-US"/>
        </w:rPr>
        <w:t>22</w:t>
      </w:r>
      <w:r w:rsidRPr="00645CE6">
        <w:rPr>
          <w:rFonts w:ascii="Calibri" w:eastAsia="Calibri" w:hAnsi="Calibri" w:cs="Times New Roman"/>
          <w:bCs/>
          <w:sz w:val="24"/>
          <w:szCs w:val="24"/>
          <w:lang w:eastAsia="en-US"/>
        </w:rPr>
        <w:t xml:space="preserve"> February 2021, you entered the premises of the Shepparton Greyhound Complex during the running of a greyhound meeting</w:t>
      </w:r>
      <w:r w:rsidR="00645CE6">
        <w:rPr>
          <w:rFonts w:ascii="Calibri" w:eastAsia="Calibri" w:hAnsi="Calibri" w:cs="Times New Roman"/>
          <w:bCs/>
          <w:sz w:val="24"/>
          <w:szCs w:val="24"/>
          <w:lang w:eastAsia="en-US"/>
        </w:rPr>
        <w:t>.</w:t>
      </w:r>
    </w:p>
    <w:p w14:paraId="3A9DCA33" w14:textId="77777777" w:rsidR="00C25210" w:rsidRPr="00014AE3" w:rsidRDefault="00C25210" w:rsidP="00880B9E">
      <w:pPr>
        <w:spacing w:line="259" w:lineRule="auto"/>
        <w:jc w:val="both"/>
        <w:rPr>
          <w:rFonts w:ascii="Calibri" w:eastAsia="Calibri" w:hAnsi="Calibri" w:cs="Times New Roman"/>
          <w:sz w:val="24"/>
          <w:szCs w:val="24"/>
          <w:lang w:eastAsia="en-US"/>
        </w:rPr>
      </w:pPr>
    </w:p>
    <w:p w14:paraId="661E6296" w14:textId="105AC265"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A572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A572D1">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DE8544E" w14:textId="77777777" w:rsidR="006C3896" w:rsidRDefault="006C3896" w:rsidP="0085355B">
      <w:pPr>
        <w:spacing w:line="259" w:lineRule="auto"/>
        <w:jc w:val="both"/>
        <w:rPr>
          <w:rFonts w:ascii="Calibri" w:eastAsia="Calibri" w:hAnsi="Calibri" w:cs="Times New Roman"/>
          <w:sz w:val="20"/>
          <w:szCs w:val="20"/>
          <w:lang w:eastAsia="en-US"/>
        </w:rPr>
      </w:pPr>
    </w:p>
    <w:p w14:paraId="6AA86920" w14:textId="570CCFD0" w:rsidR="007868CF" w:rsidRDefault="000511A7" w:rsidP="00FF7271">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218D39C1" w14:textId="77777777" w:rsidR="005D64E9" w:rsidRPr="00141826" w:rsidRDefault="005D64E9" w:rsidP="00FF7271">
      <w:pPr>
        <w:spacing w:line="259" w:lineRule="auto"/>
        <w:jc w:val="both"/>
        <w:rPr>
          <w:rFonts w:ascii="Calibri" w:eastAsia="Calibri" w:hAnsi="Calibri" w:cs="Times New Roman"/>
          <w:bCs/>
          <w:sz w:val="24"/>
          <w:szCs w:val="24"/>
          <w:lang w:eastAsia="en-US"/>
        </w:rPr>
      </w:pPr>
    </w:p>
    <w:p w14:paraId="67EEB3CF" w14:textId="59939D7E" w:rsidR="0007313C" w:rsidRDefault="00111F5C"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Fabio Dilizia is a registered greyhound trainer and is currently suspended. He was first registered as an owner/trainer on 29 June 2020. He had previously been registered as an owner from 4 May 2020.</w:t>
      </w:r>
    </w:p>
    <w:p w14:paraId="0F0DD04E" w14:textId="77777777" w:rsidR="00111F5C" w:rsidRDefault="00111F5C" w:rsidP="00111F5C">
      <w:pPr>
        <w:pStyle w:val="ListParagraph"/>
        <w:spacing w:line="259" w:lineRule="auto"/>
        <w:ind w:left="426"/>
        <w:jc w:val="both"/>
        <w:rPr>
          <w:rFonts w:ascii="Calibri" w:eastAsia="Calibri" w:hAnsi="Calibri" w:cs="Times New Roman"/>
          <w:sz w:val="24"/>
          <w:szCs w:val="24"/>
          <w:lang w:eastAsia="en-US"/>
        </w:rPr>
      </w:pPr>
    </w:p>
    <w:p w14:paraId="2F11D135" w14:textId="2A79C0FE" w:rsidR="00111F5C" w:rsidRDefault="00111F5C"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of Greyhound Racing Victoria (“GRV”) have charged Mr Dilizia with five offences. Four arise under the Greyhounds Australasia Rules </w:t>
      </w:r>
      <w:r w:rsidR="00E87F6A">
        <w:rPr>
          <w:rFonts w:ascii="Calibri" w:eastAsia="Calibri" w:hAnsi="Calibri" w:cs="Times New Roman"/>
          <w:sz w:val="24"/>
          <w:szCs w:val="24"/>
          <w:lang w:eastAsia="en-US"/>
        </w:rPr>
        <w:t>(“GAR</w:t>
      </w:r>
      <w:r>
        <w:rPr>
          <w:rFonts w:ascii="Calibri" w:eastAsia="Calibri" w:hAnsi="Calibri" w:cs="Times New Roman"/>
          <w:sz w:val="24"/>
          <w:szCs w:val="24"/>
          <w:lang w:eastAsia="en-US"/>
        </w:rPr>
        <w:t>”)</w:t>
      </w:r>
      <w:r w:rsidR="007B7388">
        <w:rPr>
          <w:rFonts w:ascii="Calibri" w:eastAsia="Calibri" w:hAnsi="Calibri" w:cs="Times New Roman"/>
          <w:sz w:val="24"/>
          <w:szCs w:val="24"/>
          <w:lang w:eastAsia="en-US"/>
        </w:rPr>
        <w:t>, t</w:t>
      </w:r>
      <w:r>
        <w:rPr>
          <w:rFonts w:ascii="Calibri" w:eastAsia="Calibri" w:hAnsi="Calibri" w:cs="Times New Roman"/>
          <w:sz w:val="24"/>
          <w:szCs w:val="24"/>
          <w:lang w:eastAsia="en-US"/>
        </w:rPr>
        <w:t xml:space="preserve">wo under GAR 83(2)(a) and two under GAR 86(d). </w:t>
      </w:r>
      <w:r w:rsidR="003A024B">
        <w:rPr>
          <w:rFonts w:ascii="Calibri" w:eastAsia="Calibri" w:hAnsi="Calibri" w:cs="Times New Roman"/>
          <w:sz w:val="24"/>
          <w:szCs w:val="24"/>
          <w:lang w:eastAsia="en-US"/>
        </w:rPr>
        <w:t>T</w:t>
      </w:r>
      <w:r>
        <w:rPr>
          <w:rFonts w:ascii="Calibri" w:eastAsia="Calibri" w:hAnsi="Calibri" w:cs="Times New Roman"/>
          <w:sz w:val="24"/>
          <w:szCs w:val="24"/>
          <w:lang w:eastAsia="en-US"/>
        </w:rPr>
        <w:t xml:space="preserve">he other charge arises under Local Racing Rule (“LR”) 11.12(b). </w:t>
      </w:r>
      <w:r w:rsidR="003A024B">
        <w:rPr>
          <w:rFonts w:ascii="Calibri" w:eastAsia="Calibri" w:hAnsi="Calibri" w:cs="Times New Roman"/>
          <w:sz w:val="24"/>
          <w:szCs w:val="24"/>
          <w:lang w:eastAsia="en-US"/>
        </w:rPr>
        <w:t>A</w:t>
      </w:r>
      <w:r>
        <w:rPr>
          <w:rFonts w:ascii="Calibri" w:eastAsia="Calibri" w:hAnsi="Calibri" w:cs="Times New Roman"/>
          <w:sz w:val="24"/>
          <w:szCs w:val="24"/>
          <w:lang w:eastAsia="en-US"/>
        </w:rPr>
        <w:t xml:space="preserve">t a directions hearing held on 10 September 2021, Mr Dilizia pleaded guilty to all five charges. </w:t>
      </w:r>
    </w:p>
    <w:p w14:paraId="7DCCBEA2" w14:textId="77777777" w:rsidR="00193F47" w:rsidRDefault="00193F47" w:rsidP="00193F47">
      <w:pPr>
        <w:pStyle w:val="ListParagraph"/>
        <w:spacing w:line="259" w:lineRule="auto"/>
        <w:ind w:left="426"/>
        <w:jc w:val="both"/>
        <w:rPr>
          <w:rFonts w:ascii="Calibri" w:eastAsia="Calibri" w:hAnsi="Calibri" w:cs="Times New Roman"/>
          <w:sz w:val="24"/>
          <w:szCs w:val="24"/>
          <w:lang w:eastAsia="en-US"/>
        </w:rPr>
      </w:pPr>
    </w:p>
    <w:p w14:paraId="7952B54F" w14:textId="305320C4" w:rsidR="00193F47" w:rsidRDefault="008A391E"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Charges 1 and 2 are charges under GAR 83(2)(a) which prohibits the presentation of a greyhound for an event while not free of a prohibited substance.</w:t>
      </w:r>
    </w:p>
    <w:p w14:paraId="001CD6CC" w14:textId="5FE1EBFA" w:rsidR="0060562A" w:rsidRPr="0060562A" w:rsidRDefault="0060562A"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Charge 1 concerns a greyhound called “Yeah Easy”. Yeah Easy was to race at Sandown in Race 5 on 16 August 2020. That race was abandoned prior to start time. A pre-race swab of urine taken from the greyhound showed the presence of cocaine and its two metabolites, </w:t>
      </w:r>
      <w:r>
        <w:rPr>
          <w:rFonts w:ascii="Calibri" w:eastAsia="Calibri" w:hAnsi="Calibri" w:cs="Times New Roman"/>
          <w:bCs/>
          <w:sz w:val="24"/>
          <w:szCs w:val="24"/>
          <w:lang w:eastAsia="en-US"/>
        </w:rPr>
        <w:t>b</w:t>
      </w:r>
      <w:r w:rsidRPr="007E3B71">
        <w:rPr>
          <w:rFonts w:ascii="Calibri" w:eastAsia="Calibri" w:hAnsi="Calibri" w:cs="Times New Roman"/>
          <w:bCs/>
          <w:sz w:val="24"/>
          <w:szCs w:val="24"/>
          <w:lang w:eastAsia="en-US"/>
        </w:rPr>
        <w:t xml:space="preserve">enzoylecgonine </w:t>
      </w:r>
      <w:r>
        <w:rPr>
          <w:rFonts w:ascii="Calibri" w:eastAsia="Calibri" w:hAnsi="Calibri" w:cs="Times New Roman"/>
          <w:bCs/>
          <w:sz w:val="24"/>
          <w:szCs w:val="24"/>
          <w:lang w:eastAsia="en-US"/>
        </w:rPr>
        <w:t xml:space="preserve">(“BZE”) </w:t>
      </w:r>
      <w:r w:rsidRPr="007E3B71">
        <w:rPr>
          <w:rFonts w:ascii="Calibri" w:eastAsia="Calibri" w:hAnsi="Calibri" w:cs="Times New Roman"/>
          <w:bCs/>
          <w:sz w:val="24"/>
          <w:szCs w:val="24"/>
          <w:lang w:eastAsia="en-US"/>
        </w:rPr>
        <w:t xml:space="preserve">and </w:t>
      </w:r>
      <w:r>
        <w:rPr>
          <w:rFonts w:ascii="Calibri" w:eastAsia="Calibri" w:hAnsi="Calibri" w:cs="Times New Roman"/>
          <w:bCs/>
          <w:sz w:val="24"/>
          <w:szCs w:val="24"/>
          <w:lang w:eastAsia="en-US"/>
        </w:rPr>
        <w:t>e</w:t>
      </w:r>
      <w:r w:rsidRPr="007E3B71">
        <w:rPr>
          <w:rFonts w:ascii="Calibri" w:eastAsia="Calibri" w:hAnsi="Calibri" w:cs="Times New Roman"/>
          <w:bCs/>
          <w:sz w:val="24"/>
          <w:szCs w:val="24"/>
          <w:lang w:eastAsia="en-US"/>
        </w:rPr>
        <w:t>cgonine methyl ester</w:t>
      </w:r>
      <w:r>
        <w:rPr>
          <w:rFonts w:ascii="Calibri" w:eastAsia="Calibri" w:hAnsi="Calibri" w:cs="Times New Roman"/>
          <w:bCs/>
          <w:sz w:val="24"/>
          <w:szCs w:val="24"/>
          <w:lang w:eastAsia="en-US"/>
        </w:rPr>
        <w:t xml:space="preserve"> (“EME”). At the time of the positive swab, Mr Dilizia had only been training the greyhound for six weeks.</w:t>
      </w:r>
    </w:p>
    <w:p w14:paraId="7926AC82" w14:textId="77777777" w:rsidR="0060562A" w:rsidRPr="0060562A" w:rsidRDefault="0060562A" w:rsidP="0060562A">
      <w:pPr>
        <w:pStyle w:val="ListParagraph"/>
        <w:spacing w:line="259" w:lineRule="auto"/>
        <w:ind w:left="426"/>
        <w:jc w:val="both"/>
        <w:rPr>
          <w:rFonts w:ascii="Calibri" w:eastAsia="Calibri" w:hAnsi="Calibri" w:cs="Times New Roman"/>
          <w:sz w:val="24"/>
          <w:szCs w:val="24"/>
          <w:lang w:eastAsia="en-US"/>
        </w:rPr>
      </w:pPr>
    </w:p>
    <w:p w14:paraId="4E4FA10A" w14:textId="31A2F0D6" w:rsidR="0060562A" w:rsidRDefault="00733BDC"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2 concerns a greyhound called “Nice And Easy”. Nice And Easy raced in Race 9 on 23 September 2020 at Ballarat. A pre-race swab showed the presence of cocaine, BZE and EME. </w:t>
      </w:r>
    </w:p>
    <w:p w14:paraId="52FE057A" w14:textId="77777777" w:rsidR="00733BDC" w:rsidRDefault="00733BDC" w:rsidP="00733BDC">
      <w:pPr>
        <w:pStyle w:val="ListParagraph"/>
        <w:spacing w:line="259" w:lineRule="auto"/>
        <w:ind w:left="426"/>
        <w:jc w:val="both"/>
        <w:rPr>
          <w:rFonts w:ascii="Calibri" w:eastAsia="Calibri" w:hAnsi="Calibri" w:cs="Times New Roman"/>
          <w:sz w:val="24"/>
          <w:szCs w:val="24"/>
          <w:lang w:eastAsia="en-US"/>
        </w:rPr>
      </w:pPr>
    </w:p>
    <w:p w14:paraId="0624176A" w14:textId="54D28EC8" w:rsidR="00733BDC" w:rsidRDefault="00FE5171"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 Stewards inquiry into the positive swab involving Yeah Easy, Mr Dilizia was asked if he had placed a bet on the greyhound. He said he had not, whereas betting records show that he had a $1,500 win bet on Yeah Easy and a $500 multi win bet which included that greyhound. </w:t>
      </w:r>
      <w:r w:rsidR="00911100">
        <w:rPr>
          <w:rFonts w:ascii="Calibri" w:eastAsia="Calibri" w:hAnsi="Calibri" w:cs="Times New Roman"/>
          <w:sz w:val="24"/>
          <w:szCs w:val="24"/>
          <w:lang w:eastAsia="en-US"/>
        </w:rPr>
        <w:t xml:space="preserve">That involved giving false information and a misleading statement to the Stewards in breach of GAR 86(d). </w:t>
      </w:r>
      <w:r w:rsidR="0027363F">
        <w:rPr>
          <w:rFonts w:ascii="Calibri" w:eastAsia="Calibri" w:hAnsi="Calibri" w:cs="Times New Roman"/>
          <w:sz w:val="24"/>
          <w:szCs w:val="24"/>
          <w:lang w:eastAsia="en-US"/>
        </w:rPr>
        <w:t>T</w:t>
      </w:r>
      <w:r w:rsidR="00911100">
        <w:rPr>
          <w:rFonts w:ascii="Calibri" w:eastAsia="Calibri" w:hAnsi="Calibri" w:cs="Times New Roman"/>
          <w:sz w:val="24"/>
          <w:szCs w:val="24"/>
          <w:lang w:eastAsia="en-US"/>
        </w:rPr>
        <w:t>hat is the subject of charge 3.</w:t>
      </w:r>
    </w:p>
    <w:p w14:paraId="57636427" w14:textId="77777777" w:rsidR="00911100" w:rsidRDefault="00911100" w:rsidP="00911100">
      <w:pPr>
        <w:pStyle w:val="ListParagraph"/>
        <w:spacing w:line="259" w:lineRule="auto"/>
        <w:ind w:left="426"/>
        <w:jc w:val="both"/>
        <w:rPr>
          <w:rFonts w:ascii="Calibri" w:eastAsia="Calibri" w:hAnsi="Calibri" w:cs="Times New Roman"/>
          <w:sz w:val="24"/>
          <w:szCs w:val="24"/>
          <w:lang w:eastAsia="en-US"/>
        </w:rPr>
      </w:pPr>
    </w:p>
    <w:p w14:paraId="20AE1BFD" w14:textId="6E25174E" w:rsidR="00911100" w:rsidRDefault="009C10D7"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Charge 4 concerns another breach of GAR 86(d). </w:t>
      </w:r>
      <w:r w:rsidR="00283491">
        <w:rPr>
          <w:rFonts w:ascii="Calibri" w:eastAsia="Calibri" w:hAnsi="Calibri" w:cs="Times New Roman"/>
          <w:sz w:val="24"/>
          <w:szCs w:val="24"/>
          <w:lang w:eastAsia="en-US"/>
        </w:rPr>
        <w:t>I</w:t>
      </w:r>
      <w:r>
        <w:rPr>
          <w:rFonts w:ascii="Calibri" w:eastAsia="Calibri" w:hAnsi="Calibri" w:cs="Times New Roman"/>
          <w:sz w:val="24"/>
          <w:szCs w:val="24"/>
          <w:lang w:eastAsia="en-US"/>
        </w:rPr>
        <w:t>n the Stewards inquiry concerning the positive swab for Nice And Easy, Mr Dilizia stated that he had not placed a bet on the greyhound. Betting records showed that he had placed two multi bets for $500 each which included win bets on Nice And Easy. Nice And Easy won the race and paid $2.50 for the win.</w:t>
      </w:r>
    </w:p>
    <w:p w14:paraId="1EFC4B23" w14:textId="77777777" w:rsidR="009C10D7" w:rsidRDefault="009C10D7" w:rsidP="009C10D7">
      <w:pPr>
        <w:pStyle w:val="ListParagraph"/>
        <w:spacing w:line="259" w:lineRule="auto"/>
        <w:ind w:left="426"/>
        <w:jc w:val="both"/>
        <w:rPr>
          <w:rFonts w:ascii="Calibri" w:eastAsia="Calibri" w:hAnsi="Calibri" w:cs="Times New Roman"/>
          <w:sz w:val="24"/>
          <w:szCs w:val="24"/>
          <w:lang w:eastAsia="en-US"/>
        </w:rPr>
      </w:pPr>
    </w:p>
    <w:p w14:paraId="470BE4B7" w14:textId="397F1AF5" w:rsidR="009C10D7" w:rsidRDefault="00672C84"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Charge 5 concerns a breach of LR 11.12(b)</w:t>
      </w:r>
      <w:r w:rsidR="007B73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prohibits a suspended person from entering the premises of a greyhound club when a meeting is being held. On 1 December 2020, Mr Dilizia was suspended by GRV Stewards. On 22 February 2021 he entered the premises of Shepparton Greyhound Racing Club during the holding of a meeting. </w:t>
      </w:r>
    </w:p>
    <w:p w14:paraId="7B13E4E3" w14:textId="77777777" w:rsidR="001E029B" w:rsidRDefault="001E029B" w:rsidP="001E029B">
      <w:pPr>
        <w:pStyle w:val="ListParagraph"/>
        <w:spacing w:line="259" w:lineRule="auto"/>
        <w:ind w:left="426"/>
        <w:jc w:val="both"/>
        <w:rPr>
          <w:rFonts w:ascii="Calibri" w:eastAsia="Calibri" w:hAnsi="Calibri" w:cs="Times New Roman"/>
          <w:sz w:val="24"/>
          <w:szCs w:val="24"/>
          <w:lang w:eastAsia="en-US"/>
        </w:rPr>
      </w:pPr>
    </w:p>
    <w:p w14:paraId="4690ACB8" w14:textId="78212F43" w:rsidR="001E3F60" w:rsidRDefault="0027363F"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Dilizia told Stewards that he had no idea how the positive swabs relevant to charges 1 and 2 occurred. Mr Dilizia said </w:t>
      </w:r>
      <w:r w:rsidR="007B7388">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 xml:space="preserve">he </w:t>
      </w:r>
      <w:r w:rsidR="007F5115">
        <w:rPr>
          <w:rFonts w:ascii="Calibri" w:eastAsia="Calibri" w:hAnsi="Calibri" w:cs="Times New Roman"/>
          <w:sz w:val="24"/>
          <w:szCs w:val="24"/>
          <w:lang w:eastAsia="en-US"/>
        </w:rPr>
        <w:t xml:space="preserve">later </w:t>
      </w:r>
      <w:r>
        <w:rPr>
          <w:rFonts w:ascii="Calibri" w:eastAsia="Calibri" w:hAnsi="Calibri" w:cs="Times New Roman"/>
          <w:sz w:val="24"/>
          <w:szCs w:val="24"/>
          <w:lang w:eastAsia="en-US"/>
        </w:rPr>
        <w:t xml:space="preserve">admitted to </w:t>
      </w:r>
      <w:r w:rsidR="007F5115">
        <w:rPr>
          <w:rFonts w:ascii="Calibri" w:eastAsia="Calibri" w:hAnsi="Calibri" w:cs="Times New Roman"/>
          <w:sz w:val="24"/>
          <w:szCs w:val="24"/>
          <w:lang w:eastAsia="en-US"/>
        </w:rPr>
        <w:t xml:space="preserve">having bets the subject of charges 3 and 4 after </w:t>
      </w:r>
      <w:r w:rsidR="001E3F60">
        <w:rPr>
          <w:rFonts w:ascii="Calibri" w:eastAsia="Calibri" w:hAnsi="Calibri" w:cs="Times New Roman"/>
          <w:sz w:val="24"/>
          <w:szCs w:val="24"/>
          <w:lang w:eastAsia="en-US"/>
        </w:rPr>
        <w:t xml:space="preserve">he </w:t>
      </w:r>
      <w:r w:rsidR="007B7388">
        <w:rPr>
          <w:rFonts w:ascii="Calibri" w:eastAsia="Calibri" w:hAnsi="Calibri" w:cs="Times New Roman"/>
          <w:sz w:val="24"/>
          <w:szCs w:val="24"/>
          <w:lang w:eastAsia="en-US"/>
        </w:rPr>
        <w:t xml:space="preserve">had </w:t>
      </w:r>
      <w:r w:rsidR="001E3F60">
        <w:rPr>
          <w:rFonts w:ascii="Calibri" w:eastAsia="Calibri" w:hAnsi="Calibri" w:cs="Times New Roman"/>
          <w:sz w:val="24"/>
          <w:szCs w:val="24"/>
          <w:lang w:eastAsia="en-US"/>
        </w:rPr>
        <w:t>thought about it. He had no excuse for his breach of LR 11.12(b). He said it was his birthday and that he wanted “to have a few beers and watch the dogs”.</w:t>
      </w:r>
    </w:p>
    <w:p w14:paraId="0576BBF9" w14:textId="77777777" w:rsidR="001E3F60" w:rsidRDefault="001E3F60" w:rsidP="001E3F60">
      <w:pPr>
        <w:pStyle w:val="ListParagraph"/>
        <w:spacing w:line="259" w:lineRule="auto"/>
        <w:ind w:left="426"/>
        <w:jc w:val="both"/>
        <w:rPr>
          <w:rFonts w:ascii="Calibri" w:eastAsia="Calibri" w:hAnsi="Calibri" w:cs="Times New Roman"/>
          <w:sz w:val="24"/>
          <w:szCs w:val="24"/>
          <w:lang w:eastAsia="en-US"/>
        </w:rPr>
      </w:pPr>
    </w:p>
    <w:p w14:paraId="0D26B4B1" w14:textId="29017861" w:rsidR="001E029B" w:rsidRDefault="001E3F60"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r w:rsidR="00E0636A">
        <w:rPr>
          <w:rFonts w:ascii="Calibri" w:eastAsia="Calibri" w:hAnsi="Calibri" w:cs="Times New Roman"/>
          <w:sz w:val="24"/>
          <w:szCs w:val="24"/>
          <w:lang w:eastAsia="en-US"/>
        </w:rPr>
        <w:t xml:space="preserve">In setting penalties on the first two charges, we take into account specific and general deterrence and the importance of keeping a drug free industry to ensure a level playing field. We take into account the guilty pleas and recent penalties in like matters. We also take into account that Mr Dilizia was aware that a positive sample for Yeah Easy had occurred prior to Nice And Easy being presented to </w:t>
      </w:r>
      <w:r w:rsidR="004B061A">
        <w:rPr>
          <w:rFonts w:ascii="Calibri" w:eastAsia="Calibri" w:hAnsi="Calibri" w:cs="Times New Roman"/>
          <w:sz w:val="24"/>
          <w:szCs w:val="24"/>
          <w:lang w:eastAsia="en-US"/>
        </w:rPr>
        <w:t xml:space="preserve">race on 23 September 2020. We also </w:t>
      </w:r>
      <w:r w:rsidR="004B061A">
        <w:rPr>
          <w:rFonts w:ascii="Calibri" w:eastAsia="Calibri" w:hAnsi="Calibri" w:cs="Times New Roman"/>
          <w:sz w:val="24"/>
          <w:szCs w:val="24"/>
          <w:lang w:eastAsia="en-US"/>
        </w:rPr>
        <w:lastRenderedPageBreak/>
        <w:t xml:space="preserve">take into account that cocaine is a serious performance enhancing drug which has no place in the greyhound racing industry. We additionally take into account Mr Dilizia’s submission that the contamination occurred at a time when friends of his </w:t>
      </w:r>
      <w:r w:rsidR="007B7388">
        <w:rPr>
          <w:rFonts w:ascii="Calibri" w:eastAsia="Calibri" w:hAnsi="Calibri" w:cs="Times New Roman"/>
          <w:sz w:val="24"/>
          <w:szCs w:val="24"/>
          <w:lang w:eastAsia="en-US"/>
        </w:rPr>
        <w:t xml:space="preserve">who were cocaine users </w:t>
      </w:r>
      <w:r w:rsidR="004B061A">
        <w:rPr>
          <w:rFonts w:ascii="Calibri" w:eastAsia="Calibri" w:hAnsi="Calibri" w:cs="Times New Roman"/>
          <w:sz w:val="24"/>
          <w:szCs w:val="24"/>
          <w:lang w:eastAsia="en-US"/>
        </w:rPr>
        <w:t xml:space="preserve">were visiting his kennels. Whether so much is true is a matter of which is unproven and was a late suggestion not </w:t>
      </w:r>
      <w:r w:rsidR="00036185">
        <w:rPr>
          <w:rFonts w:ascii="Calibri" w:eastAsia="Calibri" w:hAnsi="Calibri" w:cs="Times New Roman"/>
          <w:sz w:val="24"/>
          <w:szCs w:val="24"/>
          <w:lang w:eastAsia="en-US"/>
        </w:rPr>
        <w:t xml:space="preserve">previously put to the Stewards. Mr Dilizia was not concerned about bringing the second greyhound to the meeting at Ballarat because he was not </w:t>
      </w:r>
      <w:r w:rsidR="009C55B3">
        <w:rPr>
          <w:rFonts w:ascii="Calibri" w:eastAsia="Calibri" w:hAnsi="Calibri" w:cs="Times New Roman"/>
          <w:sz w:val="24"/>
          <w:szCs w:val="24"/>
          <w:lang w:eastAsia="en-US"/>
        </w:rPr>
        <w:t>concerned</w:t>
      </w:r>
      <w:r w:rsidR="00036185">
        <w:rPr>
          <w:rFonts w:ascii="Calibri" w:eastAsia="Calibri" w:hAnsi="Calibri" w:cs="Times New Roman"/>
          <w:sz w:val="24"/>
          <w:szCs w:val="24"/>
          <w:lang w:eastAsia="en-US"/>
        </w:rPr>
        <w:t xml:space="preserve"> about the first positive swab at the time, believing he had done nothing wrong with respect to Yeah Easy. We also take into account that Mr Dilizia is extremely remorseful and embarrassed about these charges. </w:t>
      </w:r>
      <w:r w:rsidR="007B7388">
        <w:rPr>
          <w:rFonts w:ascii="Calibri" w:eastAsia="Calibri" w:hAnsi="Calibri" w:cs="Times New Roman"/>
          <w:sz w:val="24"/>
          <w:szCs w:val="24"/>
          <w:lang w:eastAsia="en-US"/>
        </w:rPr>
        <w:t xml:space="preserve"> </w:t>
      </w:r>
    </w:p>
    <w:p w14:paraId="013EAC9C" w14:textId="77777777" w:rsidR="00793E3A" w:rsidRDefault="00793E3A" w:rsidP="00793E3A">
      <w:pPr>
        <w:pStyle w:val="ListParagraph"/>
        <w:spacing w:line="259" w:lineRule="auto"/>
        <w:ind w:left="426"/>
        <w:jc w:val="both"/>
        <w:rPr>
          <w:rFonts w:ascii="Calibri" w:eastAsia="Calibri" w:hAnsi="Calibri" w:cs="Times New Roman"/>
          <w:sz w:val="24"/>
          <w:szCs w:val="24"/>
          <w:lang w:eastAsia="en-US"/>
        </w:rPr>
      </w:pPr>
    </w:p>
    <w:p w14:paraId="4AE7BC59" w14:textId="42C8A766" w:rsidR="00793E3A" w:rsidRDefault="00321EB4"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charges 3 and 4, we take into account the critical importance of registered participants being honest with Stewards. The job of the Stewards is hard enough without being misled by registered participants. </w:t>
      </w:r>
    </w:p>
    <w:p w14:paraId="26CAD71D" w14:textId="77777777" w:rsidR="00321EB4" w:rsidRDefault="00321EB4" w:rsidP="00321EB4">
      <w:pPr>
        <w:pStyle w:val="ListParagraph"/>
        <w:spacing w:line="259" w:lineRule="auto"/>
        <w:ind w:left="426"/>
        <w:jc w:val="both"/>
        <w:rPr>
          <w:rFonts w:ascii="Calibri" w:eastAsia="Calibri" w:hAnsi="Calibri" w:cs="Times New Roman"/>
          <w:sz w:val="24"/>
          <w:szCs w:val="24"/>
          <w:lang w:eastAsia="en-US"/>
        </w:rPr>
      </w:pPr>
    </w:p>
    <w:p w14:paraId="0CE1856F" w14:textId="60D7EB3E" w:rsidR="00321EB4" w:rsidRDefault="00672069"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breach of LR 11.12(b), the subject of charge 5, is a very serious matter. Disregard of the conditions of suspension cannot be tolerated. Mr Dilizia claimed that he was not aware at the time that he should not attend the track. That is no excuse. </w:t>
      </w:r>
    </w:p>
    <w:p w14:paraId="5668992A" w14:textId="77777777" w:rsidR="004A625A" w:rsidRDefault="004A625A" w:rsidP="004A625A">
      <w:pPr>
        <w:pStyle w:val="ListParagraph"/>
        <w:spacing w:line="259" w:lineRule="auto"/>
        <w:ind w:left="426"/>
        <w:jc w:val="both"/>
        <w:rPr>
          <w:rFonts w:ascii="Calibri" w:eastAsia="Calibri" w:hAnsi="Calibri" w:cs="Times New Roman"/>
          <w:sz w:val="24"/>
          <w:szCs w:val="24"/>
          <w:lang w:eastAsia="en-US"/>
        </w:rPr>
      </w:pPr>
    </w:p>
    <w:p w14:paraId="3B6D07FB" w14:textId="062515A7" w:rsidR="004A625A" w:rsidRDefault="004A625A"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all charges, we take into account Mr Dilizia’s lack of prior offending in his short time as an owner/trainer. </w:t>
      </w:r>
    </w:p>
    <w:p w14:paraId="57BC6E53" w14:textId="77777777" w:rsidR="004A625A" w:rsidRDefault="004A625A" w:rsidP="004A625A">
      <w:pPr>
        <w:pStyle w:val="ListParagraph"/>
        <w:spacing w:line="259" w:lineRule="auto"/>
        <w:ind w:left="426"/>
        <w:jc w:val="both"/>
        <w:rPr>
          <w:rFonts w:ascii="Calibri" w:eastAsia="Calibri" w:hAnsi="Calibri" w:cs="Times New Roman"/>
          <w:sz w:val="24"/>
          <w:szCs w:val="24"/>
          <w:lang w:eastAsia="en-US"/>
        </w:rPr>
      </w:pPr>
    </w:p>
    <w:p w14:paraId="258DC985" w14:textId="47313CA4" w:rsidR="004A625A" w:rsidRDefault="002634F1"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On charge 2, we disqualify Mr Dilizia for a period of 15 months, with six months suspended for 24 months on the condition that Mr Dilizia not breach any Rules of greyhound racing. </w:t>
      </w:r>
    </w:p>
    <w:p w14:paraId="46F0366B" w14:textId="77777777" w:rsidR="002634F1" w:rsidRDefault="002634F1" w:rsidP="002634F1">
      <w:pPr>
        <w:pStyle w:val="ListParagraph"/>
        <w:spacing w:line="259" w:lineRule="auto"/>
        <w:ind w:left="426"/>
        <w:jc w:val="both"/>
        <w:rPr>
          <w:rFonts w:ascii="Calibri" w:eastAsia="Calibri" w:hAnsi="Calibri" w:cs="Times New Roman"/>
          <w:sz w:val="24"/>
          <w:szCs w:val="24"/>
          <w:lang w:eastAsia="en-US"/>
        </w:rPr>
      </w:pPr>
    </w:p>
    <w:p w14:paraId="6F98779A" w14:textId="64463FEA" w:rsidR="002634F1" w:rsidRDefault="002634F1"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1, we disqualify Mr Dilizia for a period of 15 months, to be served concurrently with the penalty on charge 2.</w:t>
      </w:r>
    </w:p>
    <w:p w14:paraId="760EE4D9" w14:textId="77777777" w:rsidR="002634F1" w:rsidRDefault="002634F1" w:rsidP="002634F1">
      <w:pPr>
        <w:pStyle w:val="ListParagraph"/>
        <w:spacing w:line="259" w:lineRule="auto"/>
        <w:ind w:left="426"/>
        <w:jc w:val="both"/>
        <w:rPr>
          <w:rFonts w:ascii="Calibri" w:eastAsia="Calibri" w:hAnsi="Calibri" w:cs="Times New Roman"/>
          <w:sz w:val="24"/>
          <w:szCs w:val="24"/>
          <w:lang w:eastAsia="en-US"/>
        </w:rPr>
      </w:pPr>
    </w:p>
    <w:p w14:paraId="24E79B87" w14:textId="0BD88EF6" w:rsidR="002634F1" w:rsidRDefault="002634F1"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3, we impose a further disqualification period of three months, to be served cumulatively with the penalty on charge 2.</w:t>
      </w:r>
    </w:p>
    <w:p w14:paraId="0DF12D71" w14:textId="77777777" w:rsidR="002634F1" w:rsidRDefault="002634F1" w:rsidP="002634F1">
      <w:pPr>
        <w:pStyle w:val="ListParagraph"/>
        <w:spacing w:line="259" w:lineRule="auto"/>
        <w:ind w:left="426"/>
        <w:jc w:val="both"/>
        <w:rPr>
          <w:rFonts w:ascii="Calibri" w:eastAsia="Calibri" w:hAnsi="Calibri" w:cs="Times New Roman"/>
          <w:sz w:val="24"/>
          <w:szCs w:val="24"/>
          <w:lang w:eastAsia="en-US"/>
        </w:rPr>
      </w:pPr>
    </w:p>
    <w:p w14:paraId="15814F62" w14:textId="016F917B" w:rsidR="00B15A2D" w:rsidRDefault="00B15A2D" w:rsidP="00B15A2D">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4, we impose a further disqualification period of three months, to be served cumulatively with the penalties on charges 2 and 3.</w:t>
      </w:r>
    </w:p>
    <w:p w14:paraId="302CC44C" w14:textId="77777777" w:rsidR="00B15A2D" w:rsidRDefault="00B15A2D" w:rsidP="00B15A2D">
      <w:pPr>
        <w:pStyle w:val="ListParagraph"/>
        <w:spacing w:line="259" w:lineRule="auto"/>
        <w:ind w:left="426"/>
        <w:jc w:val="both"/>
        <w:rPr>
          <w:rFonts w:ascii="Calibri" w:eastAsia="Calibri" w:hAnsi="Calibri" w:cs="Times New Roman"/>
          <w:sz w:val="24"/>
          <w:szCs w:val="24"/>
          <w:lang w:eastAsia="en-US"/>
        </w:rPr>
      </w:pPr>
    </w:p>
    <w:p w14:paraId="388E52FF" w14:textId="34BECB35" w:rsidR="00CD7DF4" w:rsidRDefault="00CD7DF4" w:rsidP="00CD7DF4">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charge 5, we impose a further disqualification period of six months, to be served cumulatively with the penalties on charges 2, 3 and 4.</w:t>
      </w:r>
    </w:p>
    <w:p w14:paraId="1686860D" w14:textId="77777777" w:rsidR="00CD7DF4" w:rsidRDefault="00CD7DF4" w:rsidP="00CD7DF4">
      <w:pPr>
        <w:pStyle w:val="ListParagraph"/>
        <w:spacing w:line="259" w:lineRule="auto"/>
        <w:ind w:left="426"/>
        <w:jc w:val="both"/>
        <w:rPr>
          <w:rFonts w:ascii="Calibri" w:eastAsia="Calibri" w:hAnsi="Calibri" w:cs="Times New Roman"/>
          <w:sz w:val="24"/>
          <w:szCs w:val="24"/>
          <w:lang w:eastAsia="en-US"/>
        </w:rPr>
      </w:pPr>
    </w:p>
    <w:p w14:paraId="46F3A39D" w14:textId="1C079584" w:rsidR="002634F1" w:rsidRDefault="00131CC6"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addition, Nice And Easy is disqualified from Race 9 at Ballarat on 23 September 2020.</w:t>
      </w:r>
    </w:p>
    <w:p w14:paraId="69FFBAB3" w14:textId="77777777" w:rsidR="00131CC6" w:rsidRDefault="00131CC6" w:rsidP="00131CC6">
      <w:pPr>
        <w:pStyle w:val="ListParagraph"/>
        <w:spacing w:line="259" w:lineRule="auto"/>
        <w:ind w:left="426"/>
        <w:jc w:val="both"/>
        <w:rPr>
          <w:rFonts w:ascii="Calibri" w:eastAsia="Calibri" w:hAnsi="Calibri" w:cs="Times New Roman"/>
          <w:sz w:val="24"/>
          <w:szCs w:val="24"/>
          <w:lang w:eastAsia="en-US"/>
        </w:rPr>
      </w:pPr>
    </w:p>
    <w:p w14:paraId="78A1B0C2" w14:textId="58210621" w:rsidR="00131CC6" w:rsidRPr="00E51934" w:rsidRDefault="00131CC6" w:rsidP="00907E08">
      <w:pPr>
        <w:pStyle w:val="ListParagraph"/>
        <w:numPr>
          <w:ilvl w:val="0"/>
          <w:numId w:val="10"/>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The total period of disqualification is a period of 27 months, with 6 months suspended for 24 months on the condition </w:t>
      </w:r>
      <w:r w:rsidR="007B7388">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Mr Dilizia does not breach any Rules of greyhound racing in that period. That leaves an effective disqualification period of 21 months</w:t>
      </w:r>
      <w:r w:rsidR="007B738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which shall take effect from 22 February 2021. This is the date on which Mr Dilizia breached the terms of his suspension. Had he not done so, the period of disqualification would have commenced on 1 December 2020, the date of his suspension by GRV Stewards pending the hearing of these charges.</w:t>
      </w:r>
    </w:p>
    <w:p w14:paraId="384A501C" w14:textId="77777777" w:rsidR="00C25210" w:rsidRPr="00141826" w:rsidRDefault="00C25210"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4019C387" w:rsidR="00C20200" w:rsidRDefault="00A176E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A</w:t>
      </w:r>
      <w:r w:rsidR="00AC6B20">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592" w14:textId="77777777" w:rsidR="00391A2D" w:rsidRDefault="00391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980A97D" w:rsidR="00122152" w:rsidRDefault="0050541B" w:rsidP="00CF0999">
    <w:r>
      <w:rPr>
        <w:noProof/>
      </w:rPr>
      <mc:AlternateContent>
        <mc:Choice Requires="wps">
          <w:drawing>
            <wp:anchor distT="0" distB="0" distL="114300" distR="114300" simplePos="1" relativeHeight="251664384" behindDoc="0" locked="0" layoutInCell="0" allowOverlap="1" wp14:anchorId="57F31EE3" wp14:editId="1F712C41">
              <wp:simplePos x="0" y="10228183"/>
              <wp:positionH relativeFrom="page">
                <wp:posOffset>0</wp:posOffset>
              </wp:positionH>
              <wp:positionV relativeFrom="page">
                <wp:posOffset>10227945</wp:posOffset>
              </wp:positionV>
              <wp:extent cx="7560310" cy="273050"/>
              <wp:effectExtent l="0" t="0" r="0" b="12700"/>
              <wp:wrapNone/>
              <wp:docPr id="1" name="MSIPCM6f434a0cbef616c7f89a145e"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F35200" w14:textId="49EBB317"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F31EE3" id="_x0000_t202" coordsize="21600,21600" o:spt="202" path="m,l,21600r21600,l21600,xe">
              <v:stroke joinstyle="miter"/>
              <v:path gradientshapeok="t" o:connecttype="rect"/>
            </v:shapetype>
            <v:shape id="MSIPCM6f434a0cbef616c7f89a145e"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URb6GwAgAATgUAAA4A&#10;AAAAAAAAAAAAAAAALgIAAGRycy9lMm9Eb2MueG1sUEsBAi0AFAAGAAgAAAAhAJ/VQezfAAAACwEA&#10;AA8AAAAAAAAAAAAAAAAACgUAAGRycy9kb3ducmV2LnhtbFBLBQYAAAAABAAEAPMAAAAWBgAAAAA=&#10;" o:allowincell="f" filled="f" stroked="f" strokeweight=".5pt">
              <v:textbox inset=",0,,0">
                <w:txbxContent>
                  <w:p w14:paraId="70F35200" w14:textId="49EBB317"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57F6014B" w:rsidR="00122152" w:rsidRDefault="0050541B" w:rsidP="00B104AE">
    <w:pPr>
      <w:tabs>
        <w:tab w:val="right" w:pos="9000"/>
      </w:tabs>
    </w:pPr>
    <w:r>
      <w:rPr>
        <w:noProof/>
      </w:rPr>
      <mc:AlternateContent>
        <mc:Choice Requires="wps">
          <w:drawing>
            <wp:anchor distT="0" distB="0" distL="114300" distR="114300" simplePos="0" relativeHeight="251665408" behindDoc="0" locked="0" layoutInCell="0" allowOverlap="1" wp14:anchorId="139C888B" wp14:editId="3FFD9EA1">
              <wp:simplePos x="0" y="0"/>
              <wp:positionH relativeFrom="page">
                <wp:posOffset>0</wp:posOffset>
              </wp:positionH>
              <wp:positionV relativeFrom="page">
                <wp:posOffset>10227945</wp:posOffset>
              </wp:positionV>
              <wp:extent cx="7560310" cy="273050"/>
              <wp:effectExtent l="0" t="0" r="0" b="12700"/>
              <wp:wrapNone/>
              <wp:docPr id="3" name="MSIPCMc0a347c4b3abc5dd57f9ad5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703789" w14:textId="74F10E61"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9C888B" id="_x0000_t202" coordsize="21600,21600" o:spt="202" path="m,l,21600r21600,l21600,xe">
              <v:stroke joinstyle="miter"/>
              <v:path gradientshapeok="t" o:connecttype="rect"/>
            </v:shapetype>
            <v:shape id="MSIPCMc0a347c4b3abc5dd57f9ad55"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1CSUuLICAABQBQAA&#10;DgAAAAAAAAAAAAAAAAAuAgAAZHJzL2Uyb0RvYy54bWxQSwECLQAUAAYACAAAACEAn9VB7N8AAAAL&#10;AQAADwAAAAAAAAAAAAAAAAAMBQAAZHJzL2Rvd25yZXYueG1sUEsFBgAAAAAEAAQA8wAAABgGAAAA&#10;AA==&#10;" o:allowincell="f" filled="f" stroked="f" strokeweight=".5pt">
              <v:textbox inset=",0,,0">
                <w:txbxContent>
                  <w:p w14:paraId="2D703789" w14:textId="74F10E61"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54B5ADCE" w:rsidR="00122152" w:rsidRPr="0080492F" w:rsidRDefault="0050541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8D994AC" wp14:editId="1C276BEB">
              <wp:simplePos x="0" y="0"/>
              <wp:positionH relativeFrom="page">
                <wp:posOffset>0</wp:posOffset>
              </wp:positionH>
              <wp:positionV relativeFrom="page">
                <wp:posOffset>10227945</wp:posOffset>
              </wp:positionV>
              <wp:extent cx="7560310" cy="273050"/>
              <wp:effectExtent l="0" t="0" r="0" b="12700"/>
              <wp:wrapNone/>
              <wp:docPr id="7" name="MSIPCM03164be3ac7ba1f4d5cebc09"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BFC417" w14:textId="20040C39"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D994AC" id="_x0000_t202" coordsize="21600,21600" o:spt="202" path="m,l,21600r21600,l21600,xe">
              <v:stroke joinstyle="miter"/>
              <v:path gradientshapeok="t" o:connecttype="rect"/>
            </v:shapetype>
            <v:shape id="MSIPCM03164be3ac7ba1f4d5cebc09"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TPZmsQIAAE4FAAAO&#10;AAAAAAAAAAAAAAAAAC4CAABkcnMvZTJvRG9jLnhtbFBLAQItABQABgAIAAAAIQCf1UHs3wAAAAsB&#10;AAAPAAAAAAAAAAAAAAAAAAsFAABkcnMvZG93bnJldi54bWxQSwUGAAAAAAQABADzAAAAFwYAAAAA&#10;" o:allowincell="f" filled="f" stroked="f" strokeweight=".5pt">
              <v:textbox inset=",0,,0">
                <w:txbxContent>
                  <w:p w14:paraId="3DBFC417" w14:textId="20040C39"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DC82C" w14:textId="77777777" w:rsidR="00391A2D" w:rsidRDefault="00391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25A1B4B5" w:rsidR="008C2C10" w:rsidRDefault="0050541B">
    <w:pPr>
      <w:pStyle w:val="Header"/>
    </w:pPr>
    <w:r>
      <w:rPr>
        <w:noProof/>
      </w:rPr>
      <mc:AlternateContent>
        <mc:Choice Requires="wps">
          <w:drawing>
            <wp:anchor distT="0" distB="0" distL="114300" distR="114300" simplePos="0" relativeHeight="251667456" behindDoc="0" locked="0" layoutInCell="0" allowOverlap="1" wp14:anchorId="479E5474" wp14:editId="70225E78">
              <wp:simplePos x="0" y="0"/>
              <wp:positionH relativeFrom="page">
                <wp:posOffset>0</wp:posOffset>
              </wp:positionH>
              <wp:positionV relativeFrom="page">
                <wp:posOffset>190500</wp:posOffset>
              </wp:positionV>
              <wp:extent cx="7560310" cy="273050"/>
              <wp:effectExtent l="0" t="0" r="0" b="12700"/>
              <wp:wrapNone/>
              <wp:docPr id="9" name="MSIPCMc8a54d20aabadb8982396a87"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4D96D5" w14:textId="77C63F28"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9E5474" id="_x0000_t202" coordsize="21600,21600" o:spt="202" path="m,l,21600r21600,l21600,xe">
              <v:stroke joinstyle="miter"/>
              <v:path gradientshapeok="t" o:connecttype="rect"/>
            </v:shapetype>
            <v:shape id="MSIPCMc8a54d20aabadb8982396a87"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MGQVPqtAgAARwUAAA4AAAAAAAAA&#10;AAAAAAAALgIAAGRycy9lMm9Eb2MueG1sUEsBAi0AFAAGAAgAAAAhAEsiCebcAAAABwEAAA8AAAAA&#10;AAAAAAAAAAAABwUAAGRycy9kb3ducmV2LnhtbFBLBQYAAAAABAAEAPMAAAAQBgAAAAA=&#10;" o:allowincell="f" filled="f" stroked="f" strokeweight=".5pt">
              <v:textbox inset=",0,,0">
                <w:txbxContent>
                  <w:p w14:paraId="274D96D5" w14:textId="77C63F28"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A136C3D" w:rsidR="00122152" w:rsidRDefault="0050541B" w:rsidP="00CF0999">
    <w:r>
      <w:rPr>
        <w:noProof/>
      </w:rPr>
      <mc:AlternateContent>
        <mc:Choice Requires="wps">
          <w:drawing>
            <wp:anchor distT="0" distB="0" distL="114300" distR="114300" simplePos="0" relativeHeight="251668480" behindDoc="0" locked="0" layoutInCell="0" allowOverlap="1" wp14:anchorId="762C2B9C" wp14:editId="6DD18012">
              <wp:simplePos x="0" y="0"/>
              <wp:positionH relativeFrom="page">
                <wp:posOffset>0</wp:posOffset>
              </wp:positionH>
              <wp:positionV relativeFrom="page">
                <wp:posOffset>190500</wp:posOffset>
              </wp:positionV>
              <wp:extent cx="7560310" cy="273050"/>
              <wp:effectExtent l="0" t="0" r="0" b="12700"/>
              <wp:wrapNone/>
              <wp:docPr id="10" name="MSIPCM383a4e81a73d4c41d824df0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3F66A" w14:textId="7C611B25"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2C2B9C" id="_x0000_t202" coordsize="21600,21600" o:spt="202" path="m,l,21600r21600,l21600,xe">
              <v:stroke joinstyle="miter"/>
              <v:path gradientshapeok="t" o:connecttype="rect"/>
            </v:shapetype>
            <v:shape id="MSIPCM383a4e81a73d4c41d824df0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Lo3S+WwAgAAUQUAAA4AAAAA&#10;AAAAAAAAAAAALgIAAGRycy9lMm9Eb2MueG1sUEsBAi0AFAAGAAgAAAAhAEsiCebcAAAABwEAAA8A&#10;AAAAAAAAAAAAAAAACgUAAGRycy9kb3ducmV2LnhtbFBLBQYAAAAABAAEAPMAAAATBgAAAAA=&#10;" o:allowincell="f" filled="f" stroked="f" strokeweight=".5pt">
              <v:textbox inset=",0,,0">
                <w:txbxContent>
                  <w:p w14:paraId="0723F66A" w14:textId="7C611B25" w:rsidR="0050541B" w:rsidRPr="0050541B" w:rsidRDefault="0050541B" w:rsidP="0050541B">
                    <w:pPr>
                      <w:jc w:val="center"/>
                      <w:rPr>
                        <w:rFonts w:ascii="Calibri" w:hAnsi="Calibri" w:cs="Calibri"/>
                        <w:color w:val="000000"/>
                        <w:sz w:val="24"/>
                      </w:rPr>
                    </w:pPr>
                    <w:r w:rsidRPr="0050541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28E7"/>
    <w:multiLevelType w:val="hybridMultilevel"/>
    <w:tmpl w:val="E43A08D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1BB93FCA"/>
    <w:multiLevelType w:val="hybridMultilevel"/>
    <w:tmpl w:val="F08E1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244E7056"/>
    <w:multiLevelType w:val="hybridMultilevel"/>
    <w:tmpl w:val="EB384AC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435F53D8"/>
    <w:multiLevelType w:val="hybridMultilevel"/>
    <w:tmpl w:val="97EA82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44B46396"/>
    <w:multiLevelType w:val="hybridMultilevel"/>
    <w:tmpl w:val="9D241378"/>
    <w:lvl w:ilvl="0" w:tplc="1E449704">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5" w15:restartNumberingAfterBreak="0">
    <w:nsid w:val="47B81A63"/>
    <w:multiLevelType w:val="hybridMultilevel"/>
    <w:tmpl w:val="1160FE4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50E35494"/>
    <w:multiLevelType w:val="hybridMultilevel"/>
    <w:tmpl w:val="036A55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525675B3"/>
    <w:multiLevelType w:val="hybridMultilevel"/>
    <w:tmpl w:val="75FCB952"/>
    <w:lvl w:ilvl="0" w:tplc="86DAFB12">
      <w:numFmt w:val="bullet"/>
      <w:lvlText w:val="-"/>
      <w:lvlJc w:val="left"/>
      <w:pPr>
        <w:ind w:left="3555" w:hanging="360"/>
      </w:pPr>
      <w:rPr>
        <w:rFonts w:ascii="Calibri" w:eastAsia="Times New Roman" w:hAnsi="Calibri" w:cs="Aria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8" w15:restartNumberingAfterBreak="0">
    <w:nsid w:val="549177D8"/>
    <w:multiLevelType w:val="hybridMultilevel"/>
    <w:tmpl w:val="B83691B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565D632D"/>
    <w:multiLevelType w:val="hybridMultilevel"/>
    <w:tmpl w:val="F6DAB57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95F4D8C"/>
    <w:multiLevelType w:val="hybridMultilevel"/>
    <w:tmpl w:val="844AA12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5AEC658C"/>
    <w:multiLevelType w:val="hybridMultilevel"/>
    <w:tmpl w:val="0A54BE5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66021A20"/>
    <w:multiLevelType w:val="hybridMultilevel"/>
    <w:tmpl w:val="F62236DA"/>
    <w:lvl w:ilvl="0" w:tplc="86DAFB12">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3" w15:restartNumberingAfterBreak="0">
    <w:nsid w:val="682E0CF3"/>
    <w:multiLevelType w:val="hybridMultilevel"/>
    <w:tmpl w:val="FDDA1CE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6E6741C6"/>
    <w:multiLevelType w:val="hybridMultilevel"/>
    <w:tmpl w:val="5428E6B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6F5617D5"/>
    <w:multiLevelType w:val="hybridMultilevel"/>
    <w:tmpl w:val="1064268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74024D3D"/>
    <w:multiLevelType w:val="hybridMultilevel"/>
    <w:tmpl w:val="C4FC9F48"/>
    <w:lvl w:ilvl="0" w:tplc="1E449704">
      <w:start w:val="1"/>
      <w:numFmt w:val="lowerLetter"/>
      <w:lvlText w:val="(%1)"/>
      <w:lvlJc w:val="left"/>
      <w:pPr>
        <w:ind w:left="4320" w:hanging="360"/>
      </w:pPr>
      <w:rPr>
        <w:rFonts w:hint="default"/>
      </w:r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7" w15:restartNumberingAfterBreak="0">
    <w:nsid w:val="7FAF3AE9"/>
    <w:multiLevelType w:val="hybridMultilevel"/>
    <w:tmpl w:val="76A29D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0"/>
  </w:num>
  <w:num w:numId="5">
    <w:abstractNumId w:val="1"/>
  </w:num>
  <w:num w:numId="6">
    <w:abstractNumId w:val="7"/>
  </w:num>
  <w:num w:numId="7">
    <w:abstractNumId w:val="15"/>
  </w:num>
  <w:num w:numId="8">
    <w:abstractNumId w:val="12"/>
  </w:num>
  <w:num w:numId="9">
    <w:abstractNumId w:val="13"/>
  </w:num>
  <w:num w:numId="10">
    <w:abstractNumId w:val="17"/>
  </w:num>
  <w:num w:numId="11">
    <w:abstractNumId w:val="14"/>
  </w:num>
  <w:num w:numId="12">
    <w:abstractNumId w:val="9"/>
  </w:num>
  <w:num w:numId="13">
    <w:abstractNumId w:val="2"/>
  </w:num>
  <w:num w:numId="14">
    <w:abstractNumId w:val="4"/>
  </w:num>
  <w:num w:numId="15">
    <w:abstractNumId w:val="16"/>
  </w:num>
  <w:num w:numId="16">
    <w:abstractNumId w:val="10"/>
  </w:num>
  <w:num w:numId="17">
    <w:abstractNumId w:val="8"/>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36185"/>
    <w:rsid w:val="0004140C"/>
    <w:rsid w:val="00042F7B"/>
    <w:rsid w:val="000506C1"/>
    <w:rsid w:val="000511A7"/>
    <w:rsid w:val="00052FFC"/>
    <w:rsid w:val="000576F4"/>
    <w:rsid w:val="000642AD"/>
    <w:rsid w:val="000717EB"/>
    <w:rsid w:val="00071F3E"/>
    <w:rsid w:val="0007313C"/>
    <w:rsid w:val="00073C6A"/>
    <w:rsid w:val="00085993"/>
    <w:rsid w:val="00086ADA"/>
    <w:rsid w:val="00087694"/>
    <w:rsid w:val="00087EA5"/>
    <w:rsid w:val="00090522"/>
    <w:rsid w:val="000934F0"/>
    <w:rsid w:val="00095A93"/>
    <w:rsid w:val="000A04DF"/>
    <w:rsid w:val="000A4CB3"/>
    <w:rsid w:val="000B5E53"/>
    <w:rsid w:val="000C05F5"/>
    <w:rsid w:val="000C453B"/>
    <w:rsid w:val="000C73F9"/>
    <w:rsid w:val="000E5309"/>
    <w:rsid w:val="000E56E0"/>
    <w:rsid w:val="000E5956"/>
    <w:rsid w:val="000E719A"/>
    <w:rsid w:val="000F5A17"/>
    <w:rsid w:val="00100F14"/>
    <w:rsid w:val="001010DD"/>
    <w:rsid w:val="00105417"/>
    <w:rsid w:val="00111F5C"/>
    <w:rsid w:val="0012029D"/>
    <w:rsid w:val="001203CF"/>
    <w:rsid w:val="00120936"/>
    <w:rsid w:val="00122152"/>
    <w:rsid w:val="00131CC6"/>
    <w:rsid w:val="0013537F"/>
    <w:rsid w:val="001372AC"/>
    <w:rsid w:val="00141826"/>
    <w:rsid w:val="001423CA"/>
    <w:rsid w:val="00142AF8"/>
    <w:rsid w:val="001459C3"/>
    <w:rsid w:val="00145A3A"/>
    <w:rsid w:val="001516B6"/>
    <w:rsid w:val="001530AD"/>
    <w:rsid w:val="00155CA4"/>
    <w:rsid w:val="001570C5"/>
    <w:rsid w:val="00157154"/>
    <w:rsid w:val="001642F3"/>
    <w:rsid w:val="00165E82"/>
    <w:rsid w:val="00166051"/>
    <w:rsid w:val="00172608"/>
    <w:rsid w:val="00173AEA"/>
    <w:rsid w:val="00174512"/>
    <w:rsid w:val="001762A4"/>
    <w:rsid w:val="00180EA0"/>
    <w:rsid w:val="00182F21"/>
    <w:rsid w:val="0018346D"/>
    <w:rsid w:val="0018392B"/>
    <w:rsid w:val="00183BDB"/>
    <w:rsid w:val="00190E88"/>
    <w:rsid w:val="00193F47"/>
    <w:rsid w:val="00194944"/>
    <w:rsid w:val="001A0F1A"/>
    <w:rsid w:val="001A2522"/>
    <w:rsid w:val="001B0C9E"/>
    <w:rsid w:val="001B7201"/>
    <w:rsid w:val="001B7549"/>
    <w:rsid w:val="001C0756"/>
    <w:rsid w:val="001C2886"/>
    <w:rsid w:val="001C5CAD"/>
    <w:rsid w:val="001D5EA1"/>
    <w:rsid w:val="001E029B"/>
    <w:rsid w:val="001E06A4"/>
    <w:rsid w:val="001E3F60"/>
    <w:rsid w:val="001F0A48"/>
    <w:rsid w:val="001F2C2E"/>
    <w:rsid w:val="001F4FF6"/>
    <w:rsid w:val="00203133"/>
    <w:rsid w:val="00206AF3"/>
    <w:rsid w:val="00207662"/>
    <w:rsid w:val="00210EC7"/>
    <w:rsid w:val="0021172F"/>
    <w:rsid w:val="0021256B"/>
    <w:rsid w:val="00212BD0"/>
    <w:rsid w:val="00214575"/>
    <w:rsid w:val="00214EDC"/>
    <w:rsid w:val="0022171A"/>
    <w:rsid w:val="002221C4"/>
    <w:rsid w:val="00227E7F"/>
    <w:rsid w:val="00227EC3"/>
    <w:rsid w:val="002319B4"/>
    <w:rsid w:val="002340BA"/>
    <w:rsid w:val="00235333"/>
    <w:rsid w:val="00237626"/>
    <w:rsid w:val="00241468"/>
    <w:rsid w:val="002430FD"/>
    <w:rsid w:val="00245238"/>
    <w:rsid w:val="00247C5B"/>
    <w:rsid w:val="00252460"/>
    <w:rsid w:val="00255CC4"/>
    <w:rsid w:val="00262F34"/>
    <w:rsid w:val="002634F1"/>
    <w:rsid w:val="00264FD4"/>
    <w:rsid w:val="00266187"/>
    <w:rsid w:val="0026660A"/>
    <w:rsid w:val="00266D6D"/>
    <w:rsid w:val="002720EF"/>
    <w:rsid w:val="0027363F"/>
    <w:rsid w:val="00274DBF"/>
    <w:rsid w:val="00276723"/>
    <w:rsid w:val="00277913"/>
    <w:rsid w:val="00277B35"/>
    <w:rsid w:val="002813FF"/>
    <w:rsid w:val="00281955"/>
    <w:rsid w:val="00283491"/>
    <w:rsid w:val="00284C5D"/>
    <w:rsid w:val="00293EDB"/>
    <w:rsid w:val="00296998"/>
    <w:rsid w:val="002A0B84"/>
    <w:rsid w:val="002A1723"/>
    <w:rsid w:val="002A2099"/>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0198"/>
    <w:rsid w:val="00321EB4"/>
    <w:rsid w:val="0032538F"/>
    <w:rsid w:val="00326038"/>
    <w:rsid w:val="00326450"/>
    <w:rsid w:val="00335102"/>
    <w:rsid w:val="0033590C"/>
    <w:rsid w:val="003362D8"/>
    <w:rsid w:val="0034047B"/>
    <w:rsid w:val="00341148"/>
    <w:rsid w:val="00343A12"/>
    <w:rsid w:val="00344B4E"/>
    <w:rsid w:val="003450A9"/>
    <w:rsid w:val="00345DD8"/>
    <w:rsid w:val="00346007"/>
    <w:rsid w:val="0035135C"/>
    <w:rsid w:val="003613B3"/>
    <w:rsid w:val="0036323A"/>
    <w:rsid w:val="00363FDA"/>
    <w:rsid w:val="003648BE"/>
    <w:rsid w:val="003657A6"/>
    <w:rsid w:val="00370738"/>
    <w:rsid w:val="00371DB0"/>
    <w:rsid w:val="00374C2A"/>
    <w:rsid w:val="00375251"/>
    <w:rsid w:val="0037568F"/>
    <w:rsid w:val="003758D2"/>
    <w:rsid w:val="00377F4D"/>
    <w:rsid w:val="003846AB"/>
    <w:rsid w:val="00384909"/>
    <w:rsid w:val="00384D77"/>
    <w:rsid w:val="00386422"/>
    <w:rsid w:val="003875DE"/>
    <w:rsid w:val="003904DC"/>
    <w:rsid w:val="00391A2D"/>
    <w:rsid w:val="003A024B"/>
    <w:rsid w:val="003A17CB"/>
    <w:rsid w:val="003A49AA"/>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555"/>
    <w:rsid w:val="003D197D"/>
    <w:rsid w:val="003D5555"/>
    <w:rsid w:val="003D5FFA"/>
    <w:rsid w:val="003D66B1"/>
    <w:rsid w:val="003E529F"/>
    <w:rsid w:val="003E5514"/>
    <w:rsid w:val="003E79ED"/>
    <w:rsid w:val="003F6997"/>
    <w:rsid w:val="003F6A6B"/>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625A"/>
    <w:rsid w:val="004A729B"/>
    <w:rsid w:val="004A7BBC"/>
    <w:rsid w:val="004B061A"/>
    <w:rsid w:val="004B2C80"/>
    <w:rsid w:val="004B53F3"/>
    <w:rsid w:val="004B59AA"/>
    <w:rsid w:val="004C034A"/>
    <w:rsid w:val="004C433B"/>
    <w:rsid w:val="004D1D37"/>
    <w:rsid w:val="004D6D59"/>
    <w:rsid w:val="004D758C"/>
    <w:rsid w:val="004D7701"/>
    <w:rsid w:val="004F3374"/>
    <w:rsid w:val="004F338D"/>
    <w:rsid w:val="004F4CC2"/>
    <w:rsid w:val="004F6703"/>
    <w:rsid w:val="005044B5"/>
    <w:rsid w:val="005045A4"/>
    <w:rsid w:val="0050541B"/>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6D0"/>
    <w:rsid w:val="00551D62"/>
    <w:rsid w:val="005531C4"/>
    <w:rsid w:val="005563F0"/>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282D"/>
    <w:rsid w:val="0059725A"/>
    <w:rsid w:val="00597927"/>
    <w:rsid w:val="005A2FA5"/>
    <w:rsid w:val="005A442B"/>
    <w:rsid w:val="005A580A"/>
    <w:rsid w:val="005B194C"/>
    <w:rsid w:val="005B3F4D"/>
    <w:rsid w:val="005B448F"/>
    <w:rsid w:val="005B7BC8"/>
    <w:rsid w:val="005C084B"/>
    <w:rsid w:val="005C09B1"/>
    <w:rsid w:val="005C0F21"/>
    <w:rsid w:val="005C349B"/>
    <w:rsid w:val="005C55D7"/>
    <w:rsid w:val="005C6099"/>
    <w:rsid w:val="005C72E9"/>
    <w:rsid w:val="005C7B13"/>
    <w:rsid w:val="005D091A"/>
    <w:rsid w:val="005D2268"/>
    <w:rsid w:val="005D3BED"/>
    <w:rsid w:val="005D47E5"/>
    <w:rsid w:val="005D64E9"/>
    <w:rsid w:val="005E040F"/>
    <w:rsid w:val="005E2302"/>
    <w:rsid w:val="005E45E8"/>
    <w:rsid w:val="005E6C7E"/>
    <w:rsid w:val="005F1DBC"/>
    <w:rsid w:val="005F2D75"/>
    <w:rsid w:val="005F32BD"/>
    <w:rsid w:val="005F6DA5"/>
    <w:rsid w:val="0060363F"/>
    <w:rsid w:val="00603F36"/>
    <w:rsid w:val="0060562A"/>
    <w:rsid w:val="00611F17"/>
    <w:rsid w:val="00615788"/>
    <w:rsid w:val="00620923"/>
    <w:rsid w:val="00623FAF"/>
    <w:rsid w:val="00627E7B"/>
    <w:rsid w:val="0063618E"/>
    <w:rsid w:val="00636D36"/>
    <w:rsid w:val="00636EFB"/>
    <w:rsid w:val="006372F9"/>
    <w:rsid w:val="00643697"/>
    <w:rsid w:val="00645CE6"/>
    <w:rsid w:val="00650664"/>
    <w:rsid w:val="0065401A"/>
    <w:rsid w:val="0065462D"/>
    <w:rsid w:val="00655DEE"/>
    <w:rsid w:val="00664654"/>
    <w:rsid w:val="006649F5"/>
    <w:rsid w:val="00665212"/>
    <w:rsid w:val="006653E1"/>
    <w:rsid w:val="006676FB"/>
    <w:rsid w:val="00670338"/>
    <w:rsid w:val="00670A1C"/>
    <w:rsid w:val="00671D2E"/>
    <w:rsid w:val="00672069"/>
    <w:rsid w:val="006729AF"/>
    <w:rsid w:val="00672C84"/>
    <w:rsid w:val="00674577"/>
    <w:rsid w:val="00676117"/>
    <w:rsid w:val="00677D1F"/>
    <w:rsid w:val="006816AD"/>
    <w:rsid w:val="00687F75"/>
    <w:rsid w:val="00695E3E"/>
    <w:rsid w:val="006A0EA6"/>
    <w:rsid w:val="006A44B4"/>
    <w:rsid w:val="006A5698"/>
    <w:rsid w:val="006B4708"/>
    <w:rsid w:val="006B5DF0"/>
    <w:rsid w:val="006C2AA6"/>
    <w:rsid w:val="006C389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15B1"/>
    <w:rsid w:val="0070207C"/>
    <w:rsid w:val="007027A1"/>
    <w:rsid w:val="00706297"/>
    <w:rsid w:val="00706C60"/>
    <w:rsid w:val="00707113"/>
    <w:rsid w:val="00722449"/>
    <w:rsid w:val="00724899"/>
    <w:rsid w:val="00731ECA"/>
    <w:rsid w:val="00732D8F"/>
    <w:rsid w:val="00733BDC"/>
    <w:rsid w:val="00736548"/>
    <w:rsid w:val="00740A2B"/>
    <w:rsid w:val="00746EB4"/>
    <w:rsid w:val="007510B7"/>
    <w:rsid w:val="00752E66"/>
    <w:rsid w:val="00757D1A"/>
    <w:rsid w:val="00760F9A"/>
    <w:rsid w:val="007643C1"/>
    <w:rsid w:val="00765C61"/>
    <w:rsid w:val="007662ED"/>
    <w:rsid w:val="007676B6"/>
    <w:rsid w:val="00770A79"/>
    <w:rsid w:val="0077242C"/>
    <w:rsid w:val="00774342"/>
    <w:rsid w:val="00774401"/>
    <w:rsid w:val="00775903"/>
    <w:rsid w:val="00782B3E"/>
    <w:rsid w:val="00784725"/>
    <w:rsid w:val="007868CF"/>
    <w:rsid w:val="007904D4"/>
    <w:rsid w:val="00790B64"/>
    <w:rsid w:val="00793E3A"/>
    <w:rsid w:val="007944E7"/>
    <w:rsid w:val="0079480B"/>
    <w:rsid w:val="00795F62"/>
    <w:rsid w:val="00797136"/>
    <w:rsid w:val="007A1924"/>
    <w:rsid w:val="007A2F2A"/>
    <w:rsid w:val="007A33C2"/>
    <w:rsid w:val="007A3D33"/>
    <w:rsid w:val="007A5347"/>
    <w:rsid w:val="007B0129"/>
    <w:rsid w:val="007B6F0F"/>
    <w:rsid w:val="007B7388"/>
    <w:rsid w:val="007C172F"/>
    <w:rsid w:val="007C4987"/>
    <w:rsid w:val="007C5B13"/>
    <w:rsid w:val="007C60EA"/>
    <w:rsid w:val="007C64C6"/>
    <w:rsid w:val="007C67E6"/>
    <w:rsid w:val="007C69C8"/>
    <w:rsid w:val="007D057C"/>
    <w:rsid w:val="007D14E3"/>
    <w:rsid w:val="007D34EC"/>
    <w:rsid w:val="007D57DA"/>
    <w:rsid w:val="007E0056"/>
    <w:rsid w:val="007E3B71"/>
    <w:rsid w:val="007E7084"/>
    <w:rsid w:val="007F1335"/>
    <w:rsid w:val="007F17C1"/>
    <w:rsid w:val="007F3BD7"/>
    <w:rsid w:val="007F5115"/>
    <w:rsid w:val="00803503"/>
    <w:rsid w:val="0080492F"/>
    <w:rsid w:val="008100DE"/>
    <w:rsid w:val="00810E62"/>
    <w:rsid w:val="00811966"/>
    <w:rsid w:val="00812AF5"/>
    <w:rsid w:val="008133C6"/>
    <w:rsid w:val="008142E6"/>
    <w:rsid w:val="00817929"/>
    <w:rsid w:val="008313EE"/>
    <w:rsid w:val="0083169D"/>
    <w:rsid w:val="00832DC2"/>
    <w:rsid w:val="00842094"/>
    <w:rsid w:val="008476AD"/>
    <w:rsid w:val="00852CF5"/>
    <w:rsid w:val="0085353A"/>
    <w:rsid w:val="0085355B"/>
    <w:rsid w:val="008551C1"/>
    <w:rsid w:val="008555BA"/>
    <w:rsid w:val="008613DB"/>
    <w:rsid w:val="00863A07"/>
    <w:rsid w:val="008653EC"/>
    <w:rsid w:val="00867C1C"/>
    <w:rsid w:val="00871B7E"/>
    <w:rsid w:val="00871F07"/>
    <w:rsid w:val="00872340"/>
    <w:rsid w:val="008728E7"/>
    <w:rsid w:val="00872DE1"/>
    <w:rsid w:val="00874DB2"/>
    <w:rsid w:val="008766F3"/>
    <w:rsid w:val="0087755E"/>
    <w:rsid w:val="008778C4"/>
    <w:rsid w:val="00880431"/>
    <w:rsid w:val="00880B9E"/>
    <w:rsid w:val="00883E17"/>
    <w:rsid w:val="00884A6B"/>
    <w:rsid w:val="00884AE6"/>
    <w:rsid w:val="0088616A"/>
    <w:rsid w:val="0089396E"/>
    <w:rsid w:val="00896587"/>
    <w:rsid w:val="008A391E"/>
    <w:rsid w:val="008A5B93"/>
    <w:rsid w:val="008B0804"/>
    <w:rsid w:val="008B34F8"/>
    <w:rsid w:val="008B4E69"/>
    <w:rsid w:val="008B55E6"/>
    <w:rsid w:val="008B5832"/>
    <w:rsid w:val="008C03D8"/>
    <w:rsid w:val="008C14D2"/>
    <w:rsid w:val="008C1513"/>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7E08"/>
    <w:rsid w:val="00910FBD"/>
    <w:rsid w:val="00911100"/>
    <w:rsid w:val="00914572"/>
    <w:rsid w:val="009151E7"/>
    <w:rsid w:val="00915CAE"/>
    <w:rsid w:val="00917941"/>
    <w:rsid w:val="00921028"/>
    <w:rsid w:val="00923F41"/>
    <w:rsid w:val="00924079"/>
    <w:rsid w:val="00924661"/>
    <w:rsid w:val="00925755"/>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7409"/>
    <w:rsid w:val="00974288"/>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10D7"/>
    <w:rsid w:val="009C5026"/>
    <w:rsid w:val="009C55B3"/>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24AA"/>
    <w:rsid w:val="00A362AA"/>
    <w:rsid w:val="00A36564"/>
    <w:rsid w:val="00A37540"/>
    <w:rsid w:val="00A41F1D"/>
    <w:rsid w:val="00A45948"/>
    <w:rsid w:val="00A533ED"/>
    <w:rsid w:val="00A53899"/>
    <w:rsid w:val="00A5572F"/>
    <w:rsid w:val="00A55BAC"/>
    <w:rsid w:val="00A572D1"/>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104AE"/>
    <w:rsid w:val="00B13178"/>
    <w:rsid w:val="00B13961"/>
    <w:rsid w:val="00B13CBE"/>
    <w:rsid w:val="00B145C7"/>
    <w:rsid w:val="00B145FA"/>
    <w:rsid w:val="00B15A2D"/>
    <w:rsid w:val="00B22F6F"/>
    <w:rsid w:val="00B26EEC"/>
    <w:rsid w:val="00B2760E"/>
    <w:rsid w:val="00B27CB7"/>
    <w:rsid w:val="00B31C08"/>
    <w:rsid w:val="00B327BB"/>
    <w:rsid w:val="00B430BD"/>
    <w:rsid w:val="00B43134"/>
    <w:rsid w:val="00B45872"/>
    <w:rsid w:val="00B471E1"/>
    <w:rsid w:val="00B52D5C"/>
    <w:rsid w:val="00B53092"/>
    <w:rsid w:val="00B552F2"/>
    <w:rsid w:val="00B55525"/>
    <w:rsid w:val="00B64429"/>
    <w:rsid w:val="00B664A9"/>
    <w:rsid w:val="00B671F0"/>
    <w:rsid w:val="00B72763"/>
    <w:rsid w:val="00B85F74"/>
    <w:rsid w:val="00B86063"/>
    <w:rsid w:val="00B87B62"/>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0044"/>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813E3"/>
    <w:rsid w:val="00C90F7D"/>
    <w:rsid w:val="00C910D2"/>
    <w:rsid w:val="00C937A6"/>
    <w:rsid w:val="00C967A6"/>
    <w:rsid w:val="00CA2234"/>
    <w:rsid w:val="00CA2542"/>
    <w:rsid w:val="00CA6118"/>
    <w:rsid w:val="00CB2D68"/>
    <w:rsid w:val="00CB3617"/>
    <w:rsid w:val="00CC681A"/>
    <w:rsid w:val="00CC6904"/>
    <w:rsid w:val="00CD196E"/>
    <w:rsid w:val="00CD7DF4"/>
    <w:rsid w:val="00CE1522"/>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373BE"/>
    <w:rsid w:val="00D43798"/>
    <w:rsid w:val="00D460B2"/>
    <w:rsid w:val="00D5018E"/>
    <w:rsid w:val="00D52182"/>
    <w:rsid w:val="00D52EEE"/>
    <w:rsid w:val="00D56CD4"/>
    <w:rsid w:val="00D604EE"/>
    <w:rsid w:val="00D63021"/>
    <w:rsid w:val="00D63101"/>
    <w:rsid w:val="00D6499E"/>
    <w:rsid w:val="00D67947"/>
    <w:rsid w:val="00D70FAC"/>
    <w:rsid w:val="00D75325"/>
    <w:rsid w:val="00D75A07"/>
    <w:rsid w:val="00D7645C"/>
    <w:rsid w:val="00D76BE6"/>
    <w:rsid w:val="00D83C42"/>
    <w:rsid w:val="00D851DB"/>
    <w:rsid w:val="00D867CF"/>
    <w:rsid w:val="00D87E9A"/>
    <w:rsid w:val="00D90B41"/>
    <w:rsid w:val="00D90D66"/>
    <w:rsid w:val="00D90F8B"/>
    <w:rsid w:val="00D95864"/>
    <w:rsid w:val="00DA2D54"/>
    <w:rsid w:val="00DA54EC"/>
    <w:rsid w:val="00DA7103"/>
    <w:rsid w:val="00DA776A"/>
    <w:rsid w:val="00DA77A1"/>
    <w:rsid w:val="00DB7A0D"/>
    <w:rsid w:val="00DB7CDF"/>
    <w:rsid w:val="00DD3989"/>
    <w:rsid w:val="00DE3C49"/>
    <w:rsid w:val="00DE3F31"/>
    <w:rsid w:val="00DE4AF6"/>
    <w:rsid w:val="00DE5490"/>
    <w:rsid w:val="00DE6F9C"/>
    <w:rsid w:val="00DF73CA"/>
    <w:rsid w:val="00DF768D"/>
    <w:rsid w:val="00E00961"/>
    <w:rsid w:val="00E01016"/>
    <w:rsid w:val="00E016B0"/>
    <w:rsid w:val="00E040C7"/>
    <w:rsid w:val="00E058D1"/>
    <w:rsid w:val="00E0636A"/>
    <w:rsid w:val="00E07246"/>
    <w:rsid w:val="00E076F3"/>
    <w:rsid w:val="00E07FB8"/>
    <w:rsid w:val="00E14B1E"/>
    <w:rsid w:val="00E172FF"/>
    <w:rsid w:val="00E264FE"/>
    <w:rsid w:val="00E2658C"/>
    <w:rsid w:val="00E31EBD"/>
    <w:rsid w:val="00E331C5"/>
    <w:rsid w:val="00E3731D"/>
    <w:rsid w:val="00E435D0"/>
    <w:rsid w:val="00E44495"/>
    <w:rsid w:val="00E46697"/>
    <w:rsid w:val="00E51934"/>
    <w:rsid w:val="00E524CF"/>
    <w:rsid w:val="00E529A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87F6A"/>
    <w:rsid w:val="00E93C7C"/>
    <w:rsid w:val="00E9457B"/>
    <w:rsid w:val="00E95951"/>
    <w:rsid w:val="00EA5F8A"/>
    <w:rsid w:val="00EA6B6E"/>
    <w:rsid w:val="00EB0ECC"/>
    <w:rsid w:val="00EB0F16"/>
    <w:rsid w:val="00EB462D"/>
    <w:rsid w:val="00EC70C1"/>
    <w:rsid w:val="00ED11A1"/>
    <w:rsid w:val="00ED30A8"/>
    <w:rsid w:val="00ED4993"/>
    <w:rsid w:val="00EE468F"/>
    <w:rsid w:val="00EE4B93"/>
    <w:rsid w:val="00EF292A"/>
    <w:rsid w:val="00F00258"/>
    <w:rsid w:val="00F0693E"/>
    <w:rsid w:val="00F1287C"/>
    <w:rsid w:val="00F14511"/>
    <w:rsid w:val="00F14E00"/>
    <w:rsid w:val="00F16027"/>
    <w:rsid w:val="00F23576"/>
    <w:rsid w:val="00F23F6F"/>
    <w:rsid w:val="00F2435C"/>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77ED4"/>
    <w:rsid w:val="00F8088F"/>
    <w:rsid w:val="00F81AAB"/>
    <w:rsid w:val="00F85109"/>
    <w:rsid w:val="00F91506"/>
    <w:rsid w:val="00F92E17"/>
    <w:rsid w:val="00F937D7"/>
    <w:rsid w:val="00F93DB5"/>
    <w:rsid w:val="00F95001"/>
    <w:rsid w:val="00FA1B98"/>
    <w:rsid w:val="00FB49EA"/>
    <w:rsid w:val="00FB58DB"/>
    <w:rsid w:val="00FC127C"/>
    <w:rsid w:val="00FC253D"/>
    <w:rsid w:val="00FC59ED"/>
    <w:rsid w:val="00FC70FF"/>
    <w:rsid w:val="00FD19C7"/>
    <w:rsid w:val="00FD5497"/>
    <w:rsid w:val="00FE5171"/>
    <w:rsid w:val="00FE7BA4"/>
    <w:rsid w:val="00FF4FDB"/>
    <w:rsid w:val="00FF727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36</cp:revision>
  <cp:lastPrinted>2021-09-27T23:39:00Z</cp:lastPrinted>
  <dcterms:created xsi:type="dcterms:W3CDTF">2021-09-16T03:45:00Z</dcterms:created>
  <dcterms:modified xsi:type="dcterms:W3CDTF">2021-09-27T23:40:00Z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2021-09-27T23:40:01Z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2487b3aa-07de-47d5-b5aa-561aaf907bf3</vt:lpwstr>
  </property>
  <property fmtid="{D5CDD505-2E9C-101B-9397-08002B2CF9AE}" pid="15" name="MSIP_Label_d00a4df9-c942-4b09-b23a-6c1023f6de27_ContentBits">
    <vt:lpwstr>3</vt:lpwstr>
  </property>
</Properties>
</file>