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4FC4152" w:rsidR="00DA77A1" w:rsidRDefault="007A1505" w:rsidP="007868CF">
      <w:pPr>
        <w:pStyle w:val="Reference"/>
      </w:pPr>
      <w:r>
        <w:t>25</w:t>
      </w:r>
      <w:r w:rsidR="006D2962">
        <w:t xml:space="preserve"> November</w:t>
      </w:r>
      <w:r w:rsidR="00722449">
        <w:t xml:space="preserve">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2F70D8BD" w:rsidR="00E9457B" w:rsidRDefault="00BC336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6D2962">
        <w:rPr>
          <w:rFonts w:ascii="Calibri" w:eastAsia="Calibri" w:hAnsi="Calibri" w:cs="Times New Roman"/>
          <w:b/>
          <w:sz w:val="28"/>
          <w:szCs w:val="28"/>
          <w:lang w:eastAsia="en-US"/>
        </w:rPr>
        <w:t>MATTHEW MARSHALL</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311B112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D2962">
        <w:rPr>
          <w:rFonts w:ascii="Calibri" w:eastAsia="Calibri" w:hAnsi="Calibri" w:cs="Times New Roman"/>
          <w:sz w:val="24"/>
          <w:szCs w:val="24"/>
          <w:lang w:eastAsia="en-US"/>
        </w:rPr>
        <w:t>18 November</w:t>
      </w:r>
      <w:r w:rsidR="0072244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66A0EFE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A4A8C">
        <w:rPr>
          <w:rFonts w:ascii="Calibri" w:eastAsia="Calibri" w:hAnsi="Calibri" w:cs="Times New Roman"/>
          <w:sz w:val="24"/>
          <w:szCs w:val="24"/>
          <w:lang w:eastAsia="en-US"/>
        </w:rPr>
        <w:t>Ju</w:t>
      </w:r>
      <w:r w:rsidR="00722449">
        <w:rPr>
          <w:rFonts w:ascii="Calibri" w:eastAsia="Calibri" w:hAnsi="Calibri" w:cs="Times New Roman"/>
          <w:sz w:val="24"/>
          <w:szCs w:val="24"/>
          <w:lang w:eastAsia="en-US"/>
        </w:rPr>
        <w:t xml:space="preserve">stice </w:t>
      </w:r>
      <w:r w:rsidR="0049338D">
        <w:rPr>
          <w:rFonts w:ascii="Calibri" w:eastAsia="Calibri" w:hAnsi="Calibri" w:cs="Times New Roman"/>
          <w:sz w:val="24"/>
          <w:szCs w:val="24"/>
          <w:lang w:eastAsia="en-US"/>
        </w:rPr>
        <w:t>Shane Marshall</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49338D">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6D2962">
        <w:rPr>
          <w:rFonts w:ascii="Calibri" w:eastAsia="Calibri" w:hAnsi="Calibri" w:cs="Times New Roman"/>
          <w:sz w:val="24"/>
          <w:szCs w:val="24"/>
          <w:lang w:eastAsia="en-US"/>
        </w:rPr>
        <w:t>Judge Julie Nicholson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41DBFC1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6D2962">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05682D9" w:rsidR="007868CF" w:rsidRPr="007868CF" w:rsidRDefault="00BC336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D2962">
        <w:rPr>
          <w:rFonts w:ascii="Calibri" w:eastAsia="Calibri" w:hAnsi="Calibri" w:cs="Times New Roman"/>
          <w:sz w:val="24"/>
          <w:szCs w:val="24"/>
          <w:lang w:eastAsia="en-US"/>
        </w:rPr>
        <w:t>Matthew Marshall</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5B5927DD"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6E34DD">
        <w:rPr>
          <w:rFonts w:ascii="Calibri" w:eastAsia="Arial" w:hAnsi="Calibri"/>
          <w:sz w:val="24"/>
          <w:szCs w:val="24"/>
        </w:rPr>
        <w:t>“</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6E34DD">
        <w:rPr>
          <w:rFonts w:ascii="Calibri" w:eastAsia="Calibri" w:hAnsi="Calibri" w:cs="Times New Roman"/>
          <w:sz w:val="24"/>
          <w:szCs w:val="24"/>
          <w:lang w:eastAsia="en-US"/>
        </w:rPr>
        <w:t>”</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1"/>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788A69F3" w14:textId="77777777" w:rsidR="00300B90"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128886FD" w14:textId="5192D626" w:rsidR="006D2962" w:rsidRDefault="00300B90" w:rsidP="00D867CF">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6D2962" w:rsidRPr="006D2962">
        <w:rPr>
          <w:rFonts w:ascii="Calibri" w:eastAsia="Calibri" w:hAnsi="Calibri" w:cs="Times New Roman"/>
          <w:bCs/>
          <w:sz w:val="24"/>
          <w:szCs w:val="24"/>
          <w:lang w:eastAsia="en-US"/>
        </w:rPr>
        <w:t>1.</w:t>
      </w:r>
      <w:r w:rsidR="006D2962">
        <w:rPr>
          <w:rFonts w:ascii="Calibri" w:eastAsia="Calibri" w:hAnsi="Calibri" w:cs="Times New Roman"/>
          <w:bCs/>
          <w:sz w:val="24"/>
          <w:szCs w:val="24"/>
          <w:lang w:eastAsia="en-US"/>
        </w:rPr>
        <w:t xml:space="preserve"> </w:t>
      </w:r>
      <w:r w:rsidR="006D2962" w:rsidRPr="006D2962">
        <w:rPr>
          <w:rFonts w:ascii="Calibri" w:eastAsia="Calibri" w:hAnsi="Calibri" w:cs="Times New Roman"/>
          <w:bCs/>
          <w:sz w:val="24"/>
          <w:szCs w:val="24"/>
          <w:lang w:eastAsia="en-US"/>
        </w:rPr>
        <w:t>You are, and were at all relevant times, a trainer licensed by Greyhound Racing Victoria and a person bound by the Greyhounds Australasia Rules.</w:t>
      </w:r>
    </w:p>
    <w:p w14:paraId="436C4246" w14:textId="77777777" w:rsidR="006D2962" w:rsidRDefault="006D2962" w:rsidP="00D867CF">
      <w:pPr>
        <w:spacing w:line="259" w:lineRule="auto"/>
        <w:ind w:left="2835"/>
        <w:jc w:val="both"/>
        <w:rPr>
          <w:rFonts w:ascii="Calibri" w:eastAsia="Calibri" w:hAnsi="Calibri" w:cs="Times New Roman"/>
          <w:bCs/>
          <w:sz w:val="24"/>
          <w:szCs w:val="24"/>
          <w:lang w:eastAsia="en-US"/>
        </w:rPr>
      </w:pPr>
      <w:r w:rsidRPr="006D2962">
        <w:rPr>
          <w:rFonts w:ascii="Calibri" w:eastAsia="Calibri" w:hAnsi="Calibri" w:cs="Times New Roman"/>
          <w:bCs/>
          <w:sz w:val="24"/>
          <w:szCs w:val="24"/>
          <w:lang w:eastAsia="en-US"/>
        </w:rPr>
        <w:t xml:space="preserve">2. You were, at all relevant times, the trainer of the greyhound </w:t>
      </w:r>
      <w:r w:rsidRPr="006D2962">
        <w:rPr>
          <w:rFonts w:ascii="Calibri" w:eastAsia="Calibri" w:hAnsi="Calibri" w:cs="Times New Roman"/>
          <w:bCs/>
          <w:i/>
          <w:iCs/>
          <w:sz w:val="24"/>
          <w:szCs w:val="24"/>
          <w:lang w:eastAsia="en-US"/>
        </w:rPr>
        <w:t>“Come On Eleanor”</w:t>
      </w:r>
      <w:r w:rsidRPr="006D2962">
        <w:rPr>
          <w:rFonts w:ascii="Calibri" w:eastAsia="Calibri" w:hAnsi="Calibri" w:cs="Times New Roman"/>
          <w:bCs/>
          <w:sz w:val="24"/>
          <w:szCs w:val="24"/>
          <w:lang w:eastAsia="en-US"/>
        </w:rPr>
        <w:t>.</w:t>
      </w:r>
    </w:p>
    <w:p w14:paraId="2385AA2C" w14:textId="77777777" w:rsidR="006D2962" w:rsidRDefault="006D2962" w:rsidP="00D867CF">
      <w:pPr>
        <w:spacing w:line="259" w:lineRule="auto"/>
        <w:ind w:left="2835"/>
        <w:jc w:val="both"/>
        <w:rPr>
          <w:rFonts w:ascii="Calibri" w:eastAsia="Calibri" w:hAnsi="Calibri" w:cs="Times New Roman"/>
          <w:bCs/>
          <w:sz w:val="24"/>
          <w:szCs w:val="24"/>
          <w:lang w:eastAsia="en-US"/>
        </w:rPr>
      </w:pPr>
      <w:r w:rsidRPr="006D2962">
        <w:rPr>
          <w:rFonts w:ascii="Calibri" w:eastAsia="Calibri" w:hAnsi="Calibri" w:cs="Times New Roman"/>
          <w:bCs/>
          <w:sz w:val="24"/>
          <w:szCs w:val="24"/>
          <w:lang w:eastAsia="en-US"/>
        </w:rPr>
        <w:t xml:space="preserve">3. </w:t>
      </w:r>
      <w:r w:rsidRPr="006D2962">
        <w:rPr>
          <w:rFonts w:ascii="Calibri" w:eastAsia="Calibri" w:hAnsi="Calibri" w:cs="Times New Roman"/>
          <w:bCs/>
          <w:i/>
          <w:iCs/>
          <w:sz w:val="24"/>
          <w:szCs w:val="24"/>
          <w:lang w:eastAsia="en-US"/>
        </w:rPr>
        <w:t>“Come On Eleanor”</w:t>
      </w:r>
      <w:r w:rsidRPr="006D2962">
        <w:rPr>
          <w:rFonts w:ascii="Calibri" w:eastAsia="Calibri" w:hAnsi="Calibri" w:cs="Times New Roman"/>
          <w:bCs/>
          <w:sz w:val="24"/>
          <w:szCs w:val="24"/>
          <w:lang w:eastAsia="en-US"/>
        </w:rPr>
        <w:t xml:space="preserve"> was nominated to compete in, Race 6, GRV VIC BRED SERIES HT1, Grade 5 Heat, conducted by the Sandown Greyhound Racing Club at Sandown on 5 April 2020 (</w:t>
      </w:r>
      <w:r w:rsidRPr="006D2962">
        <w:rPr>
          <w:rFonts w:ascii="Calibri" w:eastAsia="Calibri" w:hAnsi="Calibri" w:cs="Times New Roman"/>
          <w:b/>
          <w:sz w:val="24"/>
          <w:szCs w:val="24"/>
          <w:lang w:eastAsia="en-US"/>
        </w:rPr>
        <w:t>the Event</w:t>
      </w:r>
      <w:r w:rsidRPr="006D2962">
        <w:rPr>
          <w:rFonts w:ascii="Calibri" w:eastAsia="Calibri" w:hAnsi="Calibri" w:cs="Times New Roman"/>
          <w:bCs/>
          <w:sz w:val="24"/>
          <w:szCs w:val="24"/>
          <w:lang w:eastAsia="en-US"/>
        </w:rPr>
        <w:t>).</w:t>
      </w:r>
    </w:p>
    <w:p w14:paraId="70D6232E" w14:textId="77777777" w:rsidR="006D2962" w:rsidRDefault="006D2962" w:rsidP="00D867CF">
      <w:pPr>
        <w:spacing w:line="259" w:lineRule="auto"/>
        <w:ind w:left="2835"/>
        <w:jc w:val="both"/>
        <w:rPr>
          <w:rFonts w:ascii="Calibri" w:eastAsia="Calibri" w:hAnsi="Calibri" w:cs="Times New Roman"/>
          <w:bCs/>
          <w:sz w:val="24"/>
          <w:szCs w:val="24"/>
          <w:lang w:eastAsia="en-US"/>
        </w:rPr>
      </w:pPr>
      <w:r w:rsidRPr="006D2962">
        <w:rPr>
          <w:rFonts w:ascii="Calibri" w:eastAsia="Calibri" w:hAnsi="Calibri" w:cs="Times New Roman"/>
          <w:bCs/>
          <w:sz w:val="24"/>
          <w:szCs w:val="24"/>
          <w:lang w:eastAsia="en-US"/>
        </w:rPr>
        <w:t xml:space="preserve">4. On 5 April 2020, you presented </w:t>
      </w:r>
      <w:r w:rsidRPr="006D2962">
        <w:rPr>
          <w:rFonts w:ascii="Calibri" w:eastAsia="Calibri" w:hAnsi="Calibri" w:cs="Times New Roman"/>
          <w:bCs/>
          <w:i/>
          <w:iCs/>
          <w:sz w:val="24"/>
          <w:szCs w:val="24"/>
          <w:lang w:eastAsia="en-US"/>
        </w:rPr>
        <w:t>“Come On Eleanor”</w:t>
      </w:r>
      <w:r w:rsidRPr="006D2962">
        <w:rPr>
          <w:rFonts w:ascii="Calibri" w:eastAsia="Calibri" w:hAnsi="Calibri" w:cs="Times New Roman"/>
          <w:bCs/>
          <w:sz w:val="24"/>
          <w:szCs w:val="24"/>
          <w:lang w:eastAsia="en-US"/>
        </w:rPr>
        <w:t xml:space="preserve"> at the Event not free of any prohibited substance, given that:</w:t>
      </w:r>
    </w:p>
    <w:p w14:paraId="736DA51F" w14:textId="77777777" w:rsidR="006D2962" w:rsidRDefault="006D2962" w:rsidP="00D867CF">
      <w:pPr>
        <w:pStyle w:val="ListParagraph"/>
        <w:numPr>
          <w:ilvl w:val="0"/>
          <w:numId w:val="41"/>
        </w:numPr>
        <w:spacing w:line="259" w:lineRule="auto"/>
        <w:jc w:val="both"/>
        <w:rPr>
          <w:rFonts w:ascii="Calibri" w:eastAsia="Calibri" w:hAnsi="Calibri" w:cs="Times New Roman"/>
          <w:bCs/>
          <w:sz w:val="24"/>
          <w:szCs w:val="24"/>
          <w:lang w:eastAsia="en-US"/>
        </w:rPr>
      </w:pPr>
      <w:r w:rsidRPr="006D2962">
        <w:rPr>
          <w:rFonts w:ascii="Calibri" w:eastAsia="Calibri" w:hAnsi="Calibri" w:cs="Times New Roman"/>
          <w:bCs/>
          <w:sz w:val="24"/>
          <w:szCs w:val="24"/>
          <w:lang w:eastAsia="en-US"/>
        </w:rPr>
        <w:lastRenderedPageBreak/>
        <w:t xml:space="preserve">A pre-race sample of urine was taken from </w:t>
      </w:r>
      <w:r w:rsidRPr="006D2962">
        <w:rPr>
          <w:rFonts w:ascii="Calibri" w:eastAsia="Calibri" w:hAnsi="Calibri" w:cs="Times New Roman"/>
          <w:bCs/>
          <w:i/>
          <w:iCs/>
          <w:sz w:val="24"/>
          <w:szCs w:val="24"/>
          <w:lang w:eastAsia="en-US"/>
        </w:rPr>
        <w:t>“Come On Eleanor”</w:t>
      </w:r>
      <w:r w:rsidRPr="006D2962">
        <w:rPr>
          <w:rFonts w:ascii="Calibri" w:eastAsia="Calibri" w:hAnsi="Calibri" w:cs="Times New Roman"/>
          <w:bCs/>
          <w:sz w:val="24"/>
          <w:szCs w:val="24"/>
          <w:lang w:eastAsia="en-US"/>
        </w:rPr>
        <w:t xml:space="preserve"> at the Event (</w:t>
      </w:r>
      <w:r w:rsidRPr="006D2962">
        <w:rPr>
          <w:rFonts w:ascii="Calibri" w:eastAsia="Calibri" w:hAnsi="Calibri" w:cs="Times New Roman"/>
          <w:b/>
          <w:sz w:val="24"/>
          <w:szCs w:val="24"/>
          <w:lang w:eastAsia="en-US"/>
        </w:rPr>
        <w:t>the Sample</w:t>
      </w:r>
      <w:r w:rsidRPr="006D2962">
        <w:rPr>
          <w:rFonts w:ascii="Calibri" w:eastAsia="Calibri" w:hAnsi="Calibri" w:cs="Times New Roman"/>
          <w:bCs/>
          <w:sz w:val="24"/>
          <w:szCs w:val="24"/>
          <w:lang w:eastAsia="en-US"/>
        </w:rPr>
        <w:t>);</w:t>
      </w:r>
    </w:p>
    <w:p w14:paraId="44E552D6" w14:textId="74802739" w:rsidR="00172608" w:rsidRPr="006D2962" w:rsidRDefault="006D2962" w:rsidP="00D867CF">
      <w:pPr>
        <w:pStyle w:val="ListParagraph"/>
        <w:numPr>
          <w:ilvl w:val="0"/>
          <w:numId w:val="41"/>
        </w:numPr>
        <w:spacing w:line="259" w:lineRule="auto"/>
        <w:jc w:val="both"/>
        <w:rPr>
          <w:rFonts w:ascii="Calibri" w:eastAsia="Calibri" w:hAnsi="Calibri" w:cs="Times New Roman"/>
          <w:bCs/>
          <w:sz w:val="24"/>
          <w:szCs w:val="24"/>
          <w:lang w:eastAsia="en-US"/>
        </w:rPr>
      </w:pPr>
      <w:r w:rsidRPr="006D2962">
        <w:rPr>
          <w:rFonts w:ascii="Calibri" w:eastAsia="Calibri" w:hAnsi="Calibri" w:cs="Times New Roman"/>
          <w:bCs/>
          <w:sz w:val="24"/>
          <w:szCs w:val="24"/>
          <w:lang w:eastAsia="en-US"/>
        </w:rPr>
        <w:t>Procaine was detected in the Sample.</w:t>
      </w:r>
    </w:p>
    <w:p w14:paraId="5F6E3E13" w14:textId="77777777" w:rsidR="00FD19C7" w:rsidRPr="00FD19C7" w:rsidRDefault="00FD19C7" w:rsidP="00FD19C7">
      <w:pPr>
        <w:spacing w:line="259" w:lineRule="auto"/>
        <w:ind w:left="2880" w:hanging="2880"/>
        <w:jc w:val="both"/>
        <w:rPr>
          <w:rFonts w:ascii="Calibri" w:eastAsia="Calibri" w:hAnsi="Calibri" w:cs="Times New Roman"/>
          <w:sz w:val="24"/>
          <w:szCs w:val="24"/>
          <w:lang w:eastAsia="en-US"/>
        </w:rPr>
      </w:pPr>
    </w:p>
    <w:p w14:paraId="661E6296" w14:textId="48879EE9"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46787731" w:rsidR="00235333" w:rsidRDefault="00235333" w:rsidP="00811966">
      <w:pPr>
        <w:spacing w:line="259" w:lineRule="auto"/>
        <w:ind w:left="2880" w:hanging="2880"/>
        <w:jc w:val="both"/>
        <w:rPr>
          <w:rFonts w:ascii="Calibri" w:eastAsia="Calibri" w:hAnsi="Calibri" w:cs="Times New Roman"/>
          <w:sz w:val="24"/>
          <w:szCs w:val="24"/>
          <w:lang w:eastAsia="en-US"/>
        </w:rPr>
      </w:pPr>
    </w:p>
    <w:p w14:paraId="29037E0A" w14:textId="0606FB49" w:rsidR="003D66B1" w:rsidRDefault="006E34DD" w:rsidP="003D66B1">
      <w:pPr>
        <w:pStyle w:val="ListParagraph"/>
        <w:numPr>
          <w:ilvl w:val="0"/>
          <w:numId w:val="4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Matthew Marshall is a registered greyhound trainer and at all material times was the trainer of the greyhound </w:t>
      </w:r>
      <w:r w:rsidRPr="00955D9A">
        <w:rPr>
          <w:rFonts w:ascii="Calibri" w:eastAsia="Calibri" w:hAnsi="Calibri" w:cs="Times New Roman"/>
          <w:i/>
          <w:iCs/>
          <w:sz w:val="24"/>
          <w:szCs w:val="24"/>
          <w:lang w:eastAsia="en-US"/>
        </w:rPr>
        <w:t>“Come On Eleanor”</w:t>
      </w:r>
      <w:r>
        <w:rPr>
          <w:rFonts w:ascii="Calibri" w:eastAsia="Calibri" w:hAnsi="Calibri" w:cs="Times New Roman"/>
          <w:sz w:val="24"/>
          <w:szCs w:val="24"/>
          <w:lang w:eastAsia="en-US"/>
        </w:rPr>
        <w:t>. The greyhound competed in Race 6 at Sandown on 5 April 2020. A pre-race swab showed the presence of Procaine.</w:t>
      </w:r>
    </w:p>
    <w:p w14:paraId="54E2D518" w14:textId="77777777" w:rsidR="003D66B1" w:rsidRDefault="003D66B1" w:rsidP="003D66B1">
      <w:pPr>
        <w:pStyle w:val="ListParagraph"/>
        <w:spacing w:line="259" w:lineRule="auto"/>
        <w:ind w:left="567"/>
        <w:jc w:val="both"/>
        <w:rPr>
          <w:rFonts w:ascii="Calibri" w:eastAsia="Calibri" w:hAnsi="Calibri" w:cs="Times New Roman"/>
          <w:sz w:val="24"/>
          <w:szCs w:val="24"/>
          <w:lang w:eastAsia="en-US"/>
        </w:rPr>
      </w:pPr>
    </w:p>
    <w:p w14:paraId="4EE2A8BD" w14:textId="35EEB65B" w:rsidR="003D66B1" w:rsidRDefault="006E34DD" w:rsidP="003D66B1">
      <w:pPr>
        <w:pStyle w:val="ListParagraph"/>
        <w:numPr>
          <w:ilvl w:val="0"/>
          <w:numId w:val="42"/>
        </w:numPr>
        <w:spacing w:line="259" w:lineRule="auto"/>
        <w:ind w:left="567" w:hanging="567"/>
        <w:jc w:val="both"/>
        <w:rPr>
          <w:rFonts w:ascii="Calibri" w:eastAsia="Calibri" w:hAnsi="Calibri" w:cs="Times New Roman"/>
          <w:sz w:val="24"/>
          <w:szCs w:val="24"/>
          <w:lang w:eastAsia="en-US"/>
        </w:rPr>
      </w:pPr>
      <w:r w:rsidRPr="003D66B1">
        <w:rPr>
          <w:rFonts w:ascii="Calibri" w:eastAsia="Calibri" w:hAnsi="Calibri" w:cs="Times New Roman"/>
          <w:sz w:val="24"/>
          <w:szCs w:val="24"/>
          <w:lang w:eastAsia="en-US"/>
        </w:rPr>
        <w:t xml:space="preserve">Procaine is a prohibited substance under the </w:t>
      </w:r>
      <w:r w:rsidRPr="003D66B1">
        <w:rPr>
          <w:rFonts w:ascii="Calibri" w:eastAsia="Arial" w:hAnsi="Calibri"/>
          <w:sz w:val="24"/>
          <w:szCs w:val="24"/>
        </w:rPr>
        <w:t>Greyhounds Australasia Rule (“</w:t>
      </w:r>
      <w:r w:rsidRPr="003D66B1">
        <w:rPr>
          <w:rFonts w:ascii="Calibri" w:eastAsia="Calibri" w:hAnsi="Calibri" w:cs="Times New Roman"/>
          <w:sz w:val="24"/>
          <w:szCs w:val="24"/>
          <w:lang w:eastAsia="en-US"/>
        </w:rPr>
        <w:t>GAR”). It has a pain</w:t>
      </w:r>
      <w:r w:rsidR="007A1505">
        <w:rPr>
          <w:rFonts w:ascii="Calibri" w:eastAsia="Calibri" w:hAnsi="Calibri" w:cs="Times New Roman"/>
          <w:sz w:val="24"/>
          <w:szCs w:val="24"/>
          <w:lang w:eastAsia="en-US"/>
        </w:rPr>
        <w:t xml:space="preserve"> </w:t>
      </w:r>
      <w:r w:rsidRPr="003D66B1">
        <w:rPr>
          <w:rFonts w:ascii="Calibri" w:eastAsia="Calibri" w:hAnsi="Calibri" w:cs="Times New Roman"/>
          <w:sz w:val="24"/>
          <w:szCs w:val="24"/>
          <w:lang w:eastAsia="en-US"/>
        </w:rPr>
        <w:t xml:space="preserve">relieving effect. It is often given to cattle in abattoirs before they are slaughtered. It is found in knackery meat. It can </w:t>
      </w:r>
      <w:r w:rsidR="00D75A07" w:rsidRPr="003D66B1">
        <w:rPr>
          <w:rFonts w:ascii="Calibri" w:eastAsia="Calibri" w:hAnsi="Calibri" w:cs="Times New Roman"/>
          <w:sz w:val="24"/>
          <w:szCs w:val="24"/>
          <w:lang w:eastAsia="en-US"/>
        </w:rPr>
        <w:t>induce a pain free state in a greyhound.</w:t>
      </w:r>
    </w:p>
    <w:p w14:paraId="68702D3B" w14:textId="77777777" w:rsidR="003D66B1" w:rsidRPr="003D66B1" w:rsidRDefault="003D66B1" w:rsidP="003D66B1">
      <w:pPr>
        <w:pStyle w:val="ListParagraph"/>
        <w:rPr>
          <w:rFonts w:ascii="Calibri" w:eastAsia="Calibri" w:hAnsi="Calibri" w:cs="Times New Roman"/>
          <w:sz w:val="24"/>
          <w:szCs w:val="24"/>
          <w:lang w:eastAsia="en-US"/>
        </w:rPr>
      </w:pPr>
    </w:p>
    <w:p w14:paraId="4B431BAF" w14:textId="77777777" w:rsidR="003D66B1" w:rsidRDefault="00D75A07" w:rsidP="003D66B1">
      <w:pPr>
        <w:pStyle w:val="ListParagraph"/>
        <w:numPr>
          <w:ilvl w:val="0"/>
          <w:numId w:val="42"/>
        </w:numPr>
        <w:spacing w:line="259" w:lineRule="auto"/>
        <w:ind w:left="567" w:hanging="567"/>
        <w:jc w:val="both"/>
        <w:rPr>
          <w:rFonts w:ascii="Calibri" w:eastAsia="Calibri" w:hAnsi="Calibri" w:cs="Times New Roman"/>
          <w:sz w:val="24"/>
          <w:szCs w:val="24"/>
          <w:lang w:eastAsia="en-US"/>
        </w:rPr>
      </w:pPr>
      <w:r w:rsidRPr="003D66B1">
        <w:rPr>
          <w:rFonts w:ascii="Calibri" w:eastAsia="Calibri" w:hAnsi="Calibri" w:cs="Times New Roman"/>
          <w:sz w:val="24"/>
          <w:szCs w:val="24"/>
          <w:lang w:eastAsia="en-US"/>
        </w:rPr>
        <w:t>Stewards of Greyhound Racing Victoria (“GRV”) have charged Mr Marshall with presenting a greyhound for an event while not free of a prohibited substance under GAR 83(2). Mr Marshall has pleaded guilty.</w:t>
      </w:r>
    </w:p>
    <w:p w14:paraId="6889E39C" w14:textId="77777777" w:rsidR="003D66B1" w:rsidRPr="003D66B1" w:rsidRDefault="003D66B1" w:rsidP="003D66B1">
      <w:pPr>
        <w:pStyle w:val="ListParagraph"/>
        <w:rPr>
          <w:rFonts w:ascii="Calibri" w:eastAsia="Calibri" w:hAnsi="Calibri" w:cs="Times New Roman"/>
          <w:sz w:val="24"/>
          <w:szCs w:val="24"/>
          <w:lang w:eastAsia="en-US"/>
        </w:rPr>
      </w:pPr>
    </w:p>
    <w:p w14:paraId="707DAF55" w14:textId="36293979" w:rsidR="003D66B1" w:rsidRDefault="00D75A07" w:rsidP="003D66B1">
      <w:pPr>
        <w:pStyle w:val="ListParagraph"/>
        <w:numPr>
          <w:ilvl w:val="0"/>
          <w:numId w:val="42"/>
        </w:numPr>
        <w:spacing w:line="259" w:lineRule="auto"/>
        <w:ind w:left="567" w:hanging="567"/>
        <w:jc w:val="both"/>
        <w:rPr>
          <w:rFonts w:ascii="Calibri" w:eastAsia="Calibri" w:hAnsi="Calibri" w:cs="Times New Roman"/>
          <w:sz w:val="24"/>
          <w:szCs w:val="24"/>
          <w:lang w:eastAsia="en-US"/>
        </w:rPr>
      </w:pPr>
      <w:r w:rsidRPr="003D66B1">
        <w:rPr>
          <w:rFonts w:ascii="Calibri" w:eastAsia="Calibri" w:hAnsi="Calibri" w:cs="Times New Roman"/>
          <w:sz w:val="24"/>
          <w:szCs w:val="24"/>
          <w:lang w:eastAsia="en-US"/>
        </w:rPr>
        <w:t>Mr Marshall has been training for about 11 years and has fed his greyhounds knackery meat from day one</w:t>
      </w:r>
      <w:r w:rsidR="007A1505">
        <w:rPr>
          <w:rFonts w:ascii="Calibri" w:eastAsia="Calibri" w:hAnsi="Calibri" w:cs="Times New Roman"/>
          <w:sz w:val="24"/>
          <w:szCs w:val="24"/>
          <w:lang w:eastAsia="en-US"/>
        </w:rPr>
        <w:t>,</w:t>
      </w:r>
      <w:r w:rsidRPr="003D66B1">
        <w:rPr>
          <w:rFonts w:ascii="Calibri" w:eastAsia="Calibri" w:hAnsi="Calibri" w:cs="Times New Roman"/>
          <w:sz w:val="24"/>
          <w:szCs w:val="24"/>
          <w:lang w:eastAsia="en-US"/>
        </w:rPr>
        <w:t xml:space="preserve"> based on a guarantee as to its integrity from his supplier. Mr Marshall was aware of warnings from GRV to trainers about the use of knackery meat</w:t>
      </w:r>
      <w:r w:rsidR="007A1505">
        <w:rPr>
          <w:rFonts w:ascii="Calibri" w:eastAsia="Calibri" w:hAnsi="Calibri" w:cs="Times New Roman"/>
          <w:sz w:val="24"/>
          <w:szCs w:val="24"/>
          <w:lang w:eastAsia="en-US"/>
        </w:rPr>
        <w:t>,</w:t>
      </w:r>
      <w:r w:rsidRPr="003D66B1">
        <w:rPr>
          <w:rFonts w:ascii="Calibri" w:eastAsia="Calibri" w:hAnsi="Calibri" w:cs="Times New Roman"/>
          <w:sz w:val="24"/>
          <w:szCs w:val="24"/>
          <w:lang w:eastAsia="en-US"/>
        </w:rPr>
        <w:t xml:space="preserve"> but nonetheless said that he still fed his dogs knackery meat until 2 days before racing. This is despite warnings about using it 3 days before racing and later warnings about not using it at all.</w:t>
      </w:r>
    </w:p>
    <w:p w14:paraId="20BC38B5" w14:textId="77777777" w:rsidR="003D66B1" w:rsidRPr="003D66B1" w:rsidRDefault="003D66B1" w:rsidP="003D66B1">
      <w:pPr>
        <w:pStyle w:val="ListParagraph"/>
        <w:rPr>
          <w:rFonts w:ascii="Calibri" w:eastAsia="Calibri" w:hAnsi="Calibri" w:cs="Times New Roman"/>
          <w:sz w:val="24"/>
          <w:szCs w:val="24"/>
          <w:lang w:eastAsia="en-US"/>
        </w:rPr>
      </w:pPr>
    </w:p>
    <w:p w14:paraId="541E634C" w14:textId="20660AED" w:rsidR="003D66B1" w:rsidRDefault="00BF7828" w:rsidP="003D66B1">
      <w:pPr>
        <w:pStyle w:val="ListParagraph"/>
        <w:numPr>
          <w:ilvl w:val="0"/>
          <w:numId w:val="42"/>
        </w:numPr>
        <w:spacing w:line="259" w:lineRule="auto"/>
        <w:ind w:left="567" w:hanging="567"/>
        <w:jc w:val="both"/>
        <w:rPr>
          <w:rFonts w:ascii="Calibri" w:eastAsia="Calibri" w:hAnsi="Calibri" w:cs="Times New Roman"/>
          <w:sz w:val="24"/>
          <w:szCs w:val="24"/>
          <w:lang w:eastAsia="en-US"/>
        </w:rPr>
      </w:pPr>
      <w:r w:rsidRPr="003D66B1">
        <w:rPr>
          <w:rFonts w:ascii="Calibri" w:eastAsia="Calibri" w:hAnsi="Calibri" w:cs="Times New Roman"/>
          <w:sz w:val="24"/>
          <w:szCs w:val="24"/>
          <w:lang w:eastAsia="en-US"/>
        </w:rPr>
        <w:t>In setting a penalty, we take into account general and specific deterrence and the importance of keeping a level playing field by hav</w:t>
      </w:r>
      <w:r w:rsidR="00D56CD4">
        <w:rPr>
          <w:rFonts w:ascii="Calibri" w:eastAsia="Calibri" w:hAnsi="Calibri" w:cs="Times New Roman"/>
          <w:sz w:val="24"/>
          <w:szCs w:val="24"/>
          <w:lang w:eastAsia="en-US"/>
        </w:rPr>
        <w:t>ing</w:t>
      </w:r>
      <w:r w:rsidRPr="003D66B1">
        <w:rPr>
          <w:rFonts w:ascii="Calibri" w:eastAsia="Calibri" w:hAnsi="Calibri" w:cs="Times New Roman"/>
          <w:sz w:val="24"/>
          <w:szCs w:val="24"/>
          <w:lang w:eastAsia="en-US"/>
        </w:rPr>
        <w:t xml:space="preserve"> a drug free industry. We also take into account penalties in recent similar cases and the warnings contained in recent cases that penalties in </w:t>
      </w:r>
      <w:r w:rsidR="003846AB" w:rsidRPr="003D66B1">
        <w:rPr>
          <w:rFonts w:ascii="Calibri" w:eastAsia="Calibri" w:hAnsi="Calibri" w:cs="Times New Roman"/>
          <w:sz w:val="24"/>
          <w:szCs w:val="24"/>
          <w:lang w:eastAsia="en-US"/>
        </w:rPr>
        <w:t>matters involving Procaine would be increased if trainers continued to ignore the warnings about the use of knackery meat.</w:t>
      </w:r>
    </w:p>
    <w:p w14:paraId="2CD42D68" w14:textId="77777777" w:rsidR="003D66B1" w:rsidRPr="003D66B1" w:rsidRDefault="003D66B1" w:rsidP="003D66B1">
      <w:pPr>
        <w:pStyle w:val="ListParagraph"/>
        <w:rPr>
          <w:rFonts w:ascii="Calibri" w:eastAsia="Calibri" w:hAnsi="Calibri" w:cs="Times New Roman"/>
          <w:sz w:val="24"/>
          <w:szCs w:val="24"/>
          <w:lang w:eastAsia="en-US"/>
        </w:rPr>
      </w:pPr>
    </w:p>
    <w:p w14:paraId="5EBB17D6" w14:textId="668EB6F0" w:rsidR="003D66B1" w:rsidRDefault="003846AB" w:rsidP="003D66B1">
      <w:pPr>
        <w:pStyle w:val="ListParagraph"/>
        <w:numPr>
          <w:ilvl w:val="0"/>
          <w:numId w:val="42"/>
        </w:numPr>
        <w:spacing w:line="259" w:lineRule="auto"/>
        <w:ind w:left="567" w:hanging="567"/>
        <w:jc w:val="both"/>
        <w:rPr>
          <w:rFonts w:ascii="Calibri" w:eastAsia="Calibri" w:hAnsi="Calibri" w:cs="Times New Roman"/>
          <w:sz w:val="24"/>
          <w:szCs w:val="24"/>
          <w:lang w:eastAsia="en-US"/>
        </w:rPr>
      </w:pPr>
      <w:r w:rsidRPr="003D66B1">
        <w:rPr>
          <w:rFonts w:ascii="Calibri" w:eastAsia="Calibri" w:hAnsi="Calibri" w:cs="Times New Roman"/>
          <w:sz w:val="24"/>
          <w:szCs w:val="24"/>
          <w:lang w:eastAsia="en-US"/>
        </w:rPr>
        <w:t xml:space="preserve">We take into account Mr Marshall’s guilty plea and his 2017 offence regarding arsenic. We do not take into account an offence against GAR 83(2) concerning an event in 2010. That offence arose from a feeding mistake. So much was acknowledged in the RAD Board decision in 2017 concerning Mr Marshall. However, </w:t>
      </w:r>
      <w:r w:rsidR="00D867CF">
        <w:rPr>
          <w:rFonts w:ascii="Calibri" w:eastAsia="Calibri" w:hAnsi="Calibri" w:cs="Times New Roman"/>
          <w:sz w:val="24"/>
          <w:szCs w:val="24"/>
          <w:lang w:eastAsia="en-US"/>
        </w:rPr>
        <w:t>we</w:t>
      </w:r>
      <w:r w:rsidRPr="003D66B1">
        <w:rPr>
          <w:rFonts w:ascii="Calibri" w:eastAsia="Calibri" w:hAnsi="Calibri" w:cs="Times New Roman"/>
          <w:sz w:val="24"/>
          <w:szCs w:val="24"/>
          <w:lang w:eastAsia="en-US"/>
        </w:rPr>
        <w:t xml:space="preserve"> note that he was aware </w:t>
      </w:r>
      <w:r w:rsidRPr="003D66B1">
        <w:rPr>
          <w:rFonts w:ascii="Calibri" w:eastAsia="Calibri" w:hAnsi="Calibri" w:cs="Times New Roman"/>
          <w:sz w:val="24"/>
          <w:szCs w:val="24"/>
          <w:lang w:eastAsia="en-US"/>
        </w:rPr>
        <w:lastRenderedPageBreak/>
        <w:t xml:space="preserve">of the GRV </w:t>
      </w:r>
      <w:r w:rsidR="007027A1" w:rsidRPr="003D66B1">
        <w:rPr>
          <w:rFonts w:ascii="Calibri" w:eastAsia="Calibri" w:hAnsi="Calibri" w:cs="Times New Roman"/>
          <w:sz w:val="24"/>
          <w:szCs w:val="24"/>
          <w:lang w:eastAsia="en-US"/>
        </w:rPr>
        <w:t>w</w:t>
      </w:r>
      <w:r w:rsidRPr="003D66B1">
        <w:rPr>
          <w:rFonts w:ascii="Calibri" w:eastAsia="Calibri" w:hAnsi="Calibri" w:cs="Times New Roman"/>
          <w:sz w:val="24"/>
          <w:szCs w:val="24"/>
          <w:lang w:eastAsia="en-US"/>
        </w:rPr>
        <w:t>arnings about the use of knackery meat</w:t>
      </w:r>
      <w:r w:rsidR="007A1505">
        <w:rPr>
          <w:rFonts w:ascii="Calibri" w:eastAsia="Calibri" w:hAnsi="Calibri" w:cs="Times New Roman"/>
          <w:sz w:val="24"/>
          <w:szCs w:val="24"/>
          <w:lang w:eastAsia="en-US"/>
        </w:rPr>
        <w:t>,</w:t>
      </w:r>
      <w:r w:rsidRPr="003D66B1">
        <w:rPr>
          <w:rFonts w:ascii="Calibri" w:eastAsia="Calibri" w:hAnsi="Calibri" w:cs="Times New Roman"/>
          <w:sz w:val="24"/>
          <w:szCs w:val="24"/>
          <w:lang w:eastAsia="en-US"/>
        </w:rPr>
        <w:t xml:space="preserve"> but persisted in using it based on a guarantee from his supplier which, until this event, had held true.</w:t>
      </w:r>
    </w:p>
    <w:p w14:paraId="4A8E5FC2" w14:textId="77777777" w:rsidR="003D66B1" w:rsidRPr="003D66B1" w:rsidRDefault="003D66B1" w:rsidP="003D66B1">
      <w:pPr>
        <w:pStyle w:val="ListParagraph"/>
        <w:rPr>
          <w:rFonts w:ascii="Calibri" w:eastAsia="Calibri" w:hAnsi="Calibri" w:cs="Times New Roman"/>
          <w:sz w:val="24"/>
          <w:szCs w:val="24"/>
          <w:lang w:eastAsia="en-US"/>
        </w:rPr>
      </w:pPr>
    </w:p>
    <w:p w14:paraId="593ED832" w14:textId="77777777" w:rsidR="003D66B1" w:rsidRDefault="003758D2" w:rsidP="003D66B1">
      <w:pPr>
        <w:pStyle w:val="ListParagraph"/>
        <w:numPr>
          <w:ilvl w:val="0"/>
          <w:numId w:val="42"/>
        </w:numPr>
        <w:spacing w:line="259" w:lineRule="auto"/>
        <w:ind w:left="567" w:hanging="567"/>
        <w:jc w:val="both"/>
        <w:rPr>
          <w:rFonts w:ascii="Calibri" w:eastAsia="Calibri" w:hAnsi="Calibri" w:cs="Times New Roman"/>
          <w:sz w:val="24"/>
          <w:szCs w:val="24"/>
          <w:lang w:eastAsia="en-US"/>
        </w:rPr>
      </w:pPr>
      <w:r w:rsidRPr="003D66B1">
        <w:rPr>
          <w:rFonts w:ascii="Calibri" w:eastAsia="Calibri" w:hAnsi="Calibri" w:cs="Times New Roman"/>
          <w:sz w:val="24"/>
          <w:szCs w:val="24"/>
          <w:lang w:eastAsia="en-US"/>
        </w:rPr>
        <w:t>The usual penalty in a matter such as this is a $1,500 fine with $500 suspended for 12 months. In most cases, the trainer usually had no prior transgressions against GAR 83. Here, Mr Marshall has two prior transgressions, although, one is 10 years old and had mitigating factors concerning it.</w:t>
      </w:r>
    </w:p>
    <w:p w14:paraId="5AF8ED73" w14:textId="77777777" w:rsidR="003D66B1" w:rsidRPr="003D66B1" w:rsidRDefault="003D66B1" w:rsidP="003D66B1">
      <w:pPr>
        <w:pStyle w:val="ListParagraph"/>
        <w:rPr>
          <w:rFonts w:ascii="Calibri" w:eastAsia="Calibri" w:hAnsi="Calibri" w:cs="Times New Roman"/>
          <w:sz w:val="24"/>
          <w:szCs w:val="24"/>
          <w:lang w:eastAsia="en-US"/>
        </w:rPr>
      </w:pPr>
    </w:p>
    <w:p w14:paraId="5CEEF2A8" w14:textId="02F9B5A8" w:rsidR="003D66B1" w:rsidRDefault="007027A1" w:rsidP="003D66B1">
      <w:pPr>
        <w:pStyle w:val="ListParagraph"/>
        <w:numPr>
          <w:ilvl w:val="0"/>
          <w:numId w:val="42"/>
        </w:numPr>
        <w:spacing w:line="259" w:lineRule="auto"/>
        <w:ind w:left="567" w:hanging="567"/>
        <w:jc w:val="both"/>
        <w:rPr>
          <w:rFonts w:ascii="Calibri" w:eastAsia="Calibri" w:hAnsi="Calibri" w:cs="Times New Roman"/>
          <w:sz w:val="24"/>
          <w:szCs w:val="24"/>
          <w:lang w:eastAsia="en-US"/>
        </w:rPr>
      </w:pPr>
      <w:r w:rsidRPr="003D66B1">
        <w:rPr>
          <w:rFonts w:ascii="Calibri" w:eastAsia="Calibri" w:hAnsi="Calibri" w:cs="Times New Roman"/>
          <w:sz w:val="24"/>
          <w:szCs w:val="24"/>
          <w:lang w:eastAsia="en-US"/>
        </w:rPr>
        <w:t xml:space="preserve">In previous cases the </w:t>
      </w:r>
      <w:r w:rsidR="00D867CF">
        <w:rPr>
          <w:rFonts w:ascii="Calibri" w:eastAsia="Calibri" w:hAnsi="Calibri" w:cs="Times New Roman"/>
          <w:sz w:val="24"/>
          <w:szCs w:val="24"/>
          <w:lang w:eastAsia="en-US"/>
        </w:rPr>
        <w:t xml:space="preserve">GRV </w:t>
      </w:r>
      <w:r w:rsidRPr="003D66B1">
        <w:rPr>
          <w:rFonts w:ascii="Calibri" w:eastAsia="Calibri" w:hAnsi="Calibri" w:cs="Times New Roman"/>
          <w:sz w:val="24"/>
          <w:szCs w:val="24"/>
          <w:lang w:eastAsia="en-US"/>
        </w:rPr>
        <w:t>RADB and the Tribunal ha</w:t>
      </w:r>
      <w:r w:rsidR="007A1505">
        <w:rPr>
          <w:rFonts w:ascii="Calibri" w:eastAsia="Calibri" w:hAnsi="Calibri" w:cs="Times New Roman"/>
          <w:sz w:val="24"/>
          <w:szCs w:val="24"/>
          <w:lang w:eastAsia="en-US"/>
        </w:rPr>
        <w:t>ve</w:t>
      </w:r>
      <w:r w:rsidRPr="003D66B1">
        <w:rPr>
          <w:rFonts w:ascii="Calibri" w:eastAsia="Calibri" w:hAnsi="Calibri" w:cs="Times New Roman"/>
          <w:sz w:val="24"/>
          <w:szCs w:val="24"/>
          <w:lang w:eastAsia="en-US"/>
        </w:rPr>
        <w:t xml:space="preserve"> </w:t>
      </w:r>
      <w:r w:rsidR="00166051" w:rsidRPr="003D66B1">
        <w:rPr>
          <w:rFonts w:ascii="Calibri" w:eastAsia="Calibri" w:hAnsi="Calibri" w:cs="Times New Roman"/>
          <w:sz w:val="24"/>
          <w:szCs w:val="24"/>
          <w:lang w:eastAsia="en-US"/>
        </w:rPr>
        <w:t>hinted at imposing effective suspensions for use of knackery meat. We do not believe this case is the proper vehicle to do that. Mr Marshall has cooperated with the Stewards and the Tribunal. He entered an early guilty plea. He was very remorseful and realises that he should not have relied on guarantees from his supplier</w:t>
      </w:r>
      <w:r w:rsidR="007A1505">
        <w:rPr>
          <w:rFonts w:ascii="Calibri" w:eastAsia="Calibri" w:hAnsi="Calibri" w:cs="Times New Roman"/>
          <w:sz w:val="24"/>
          <w:szCs w:val="24"/>
          <w:lang w:eastAsia="en-US"/>
        </w:rPr>
        <w:t>,</w:t>
      </w:r>
      <w:bookmarkStart w:id="2" w:name="_GoBack"/>
      <w:bookmarkEnd w:id="2"/>
      <w:r w:rsidR="00166051" w:rsidRPr="003D66B1">
        <w:rPr>
          <w:rFonts w:ascii="Calibri" w:eastAsia="Calibri" w:hAnsi="Calibri" w:cs="Times New Roman"/>
          <w:sz w:val="24"/>
          <w:szCs w:val="24"/>
          <w:lang w:eastAsia="en-US"/>
        </w:rPr>
        <w:t xml:space="preserve"> even though he had no issues with knackery meat previously.</w:t>
      </w:r>
    </w:p>
    <w:p w14:paraId="55DFFA03" w14:textId="77777777" w:rsidR="003D66B1" w:rsidRPr="003D66B1" w:rsidRDefault="003D66B1" w:rsidP="003D66B1">
      <w:pPr>
        <w:pStyle w:val="ListParagraph"/>
        <w:rPr>
          <w:rFonts w:ascii="Calibri" w:eastAsia="Calibri" w:hAnsi="Calibri" w:cs="Times New Roman"/>
          <w:sz w:val="24"/>
          <w:szCs w:val="24"/>
          <w:lang w:eastAsia="en-US"/>
        </w:rPr>
      </w:pPr>
    </w:p>
    <w:p w14:paraId="20610D8E" w14:textId="5487AE7F" w:rsidR="003D66B1" w:rsidRDefault="00166051" w:rsidP="003D66B1">
      <w:pPr>
        <w:pStyle w:val="ListParagraph"/>
        <w:numPr>
          <w:ilvl w:val="0"/>
          <w:numId w:val="42"/>
        </w:numPr>
        <w:spacing w:line="259" w:lineRule="auto"/>
        <w:ind w:left="567" w:hanging="567"/>
        <w:jc w:val="both"/>
        <w:rPr>
          <w:rFonts w:ascii="Calibri" w:eastAsia="Calibri" w:hAnsi="Calibri" w:cs="Times New Roman"/>
          <w:sz w:val="24"/>
          <w:szCs w:val="24"/>
          <w:lang w:eastAsia="en-US"/>
        </w:rPr>
      </w:pPr>
      <w:r w:rsidRPr="003D66B1">
        <w:rPr>
          <w:rFonts w:ascii="Calibri" w:eastAsia="Calibri" w:hAnsi="Calibri" w:cs="Times New Roman"/>
          <w:sz w:val="24"/>
          <w:szCs w:val="24"/>
          <w:lang w:eastAsia="en-US"/>
        </w:rPr>
        <w:t>In all the circumstances we impose a suspension of 3 months, fully suspended for 24 months on the basis that Mr Marshall does not offend against GAR 83 in that period. We also impose a fine of $2,000, with $1,000 suspended for 24 months p</w:t>
      </w:r>
      <w:r w:rsidR="008476AD">
        <w:rPr>
          <w:rFonts w:ascii="Calibri" w:eastAsia="Calibri" w:hAnsi="Calibri" w:cs="Times New Roman"/>
          <w:sz w:val="24"/>
          <w:szCs w:val="24"/>
          <w:lang w:eastAsia="en-US"/>
        </w:rPr>
        <w:t>ending</w:t>
      </w:r>
      <w:r w:rsidRPr="003D66B1">
        <w:rPr>
          <w:rFonts w:ascii="Calibri" w:eastAsia="Calibri" w:hAnsi="Calibri" w:cs="Times New Roman"/>
          <w:sz w:val="24"/>
          <w:szCs w:val="24"/>
          <w:lang w:eastAsia="en-US"/>
        </w:rPr>
        <w:t xml:space="preserve"> no further breach of GAR 83.</w:t>
      </w:r>
    </w:p>
    <w:p w14:paraId="4651BB2E" w14:textId="77777777" w:rsidR="003D66B1" w:rsidRPr="003D66B1" w:rsidRDefault="003D66B1" w:rsidP="003D66B1">
      <w:pPr>
        <w:pStyle w:val="ListParagraph"/>
        <w:rPr>
          <w:rFonts w:ascii="Calibri" w:eastAsia="Calibri" w:hAnsi="Calibri" w:cs="Times New Roman"/>
          <w:sz w:val="24"/>
          <w:szCs w:val="24"/>
          <w:lang w:eastAsia="en-US"/>
        </w:rPr>
      </w:pPr>
    </w:p>
    <w:p w14:paraId="6A1C95F1" w14:textId="547B0AA2" w:rsidR="00166051" w:rsidRPr="003D66B1" w:rsidRDefault="00166051" w:rsidP="003D66B1">
      <w:pPr>
        <w:pStyle w:val="ListParagraph"/>
        <w:numPr>
          <w:ilvl w:val="0"/>
          <w:numId w:val="42"/>
        </w:numPr>
        <w:spacing w:line="259" w:lineRule="auto"/>
        <w:ind w:left="567" w:hanging="567"/>
        <w:jc w:val="both"/>
        <w:rPr>
          <w:rFonts w:ascii="Calibri" w:eastAsia="Calibri" w:hAnsi="Calibri" w:cs="Times New Roman"/>
          <w:sz w:val="24"/>
          <w:szCs w:val="24"/>
          <w:lang w:eastAsia="en-US"/>
        </w:rPr>
      </w:pPr>
      <w:r w:rsidRPr="003D66B1">
        <w:rPr>
          <w:rFonts w:ascii="Calibri" w:eastAsia="Calibri" w:hAnsi="Calibri" w:cs="Times New Roman"/>
          <w:sz w:val="24"/>
          <w:szCs w:val="24"/>
          <w:lang w:eastAsia="en-US"/>
        </w:rPr>
        <w:t xml:space="preserve">In addition, </w:t>
      </w:r>
      <w:r w:rsidR="00955D9A" w:rsidRPr="00955D9A">
        <w:rPr>
          <w:rFonts w:ascii="Calibri" w:eastAsia="Calibri" w:hAnsi="Calibri" w:cs="Times New Roman"/>
          <w:i/>
          <w:iCs/>
          <w:sz w:val="24"/>
          <w:szCs w:val="24"/>
          <w:lang w:eastAsia="en-US"/>
        </w:rPr>
        <w:t>“</w:t>
      </w:r>
      <w:r w:rsidRPr="00955D9A">
        <w:rPr>
          <w:rFonts w:ascii="Calibri" w:eastAsia="Calibri" w:hAnsi="Calibri" w:cs="Times New Roman"/>
          <w:i/>
          <w:iCs/>
          <w:sz w:val="24"/>
          <w:szCs w:val="24"/>
          <w:lang w:eastAsia="en-US"/>
        </w:rPr>
        <w:t>Come On Eleanor</w:t>
      </w:r>
      <w:r w:rsidR="00955D9A" w:rsidRPr="00955D9A">
        <w:rPr>
          <w:rFonts w:ascii="Calibri" w:eastAsia="Calibri" w:hAnsi="Calibri" w:cs="Times New Roman"/>
          <w:i/>
          <w:iCs/>
          <w:sz w:val="24"/>
          <w:szCs w:val="24"/>
          <w:lang w:eastAsia="en-US"/>
        </w:rPr>
        <w:t>”</w:t>
      </w:r>
      <w:r w:rsidRPr="003D66B1">
        <w:rPr>
          <w:rFonts w:ascii="Calibri" w:eastAsia="Calibri" w:hAnsi="Calibri" w:cs="Times New Roman"/>
          <w:sz w:val="24"/>
          <w:szCs w:val="24"/>
          <w:lang w:eastAsia="en-US"/>
        </w:rPr>
        <w:t xml:space="preserve"> is disqualified from Race 6 at Sandown on 5 April 2020.</w:t>
      </w:r>
    </w:p>
    <w:p w14:paraId="74EB094C" w14:textId="77777777" w:rsidR="00722449" w:rsidRDefault="00722449" w:rsidP="00722449">
      <w:pPr>
        <w:spacing w:after="160" w:line="259" w:lineRule="auto"/>
        <w:ind w:left="284"/>
        <w:contextualSpacing/>
        <w:jc w:val="both"/>
        <w:rPr>
          <w:rFonts w:ascii="Calibri" w:eastAsia="Calibri" w:hAnsi="Calibri" w:cs="Times New Roman"/>
          <w:lang w:eastAsia="en-US"/>
        </w:rPr>
      </w:pPr>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6B485A9" w:rsidR="007868CF" w:rsidRPr="00C6552E" w:rsidRDefault="00E435D0"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Assistant</w:t>
      </w:r>
      <w:r w:rsidR="00585FD2">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6FE3"/>
    <w:multiLevelType w:val="hybridMultilevel"/>
    <w:tmpl w:val="9E16595C"/>
    <w:lvl w:ilvl="0" w:tplc="AA6C7B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5E2E80"/>
    <w:multiLevelType w:val="hybridMultilevel"/>
    <w:tmpl w:val="548AB5D2"/>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6"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7"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5C0938"/>
    <w:multiLevelType w:val="hybridMultilevel"/>
    <w:tmpl w:val="AB7E8BD8"/>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4"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0D4F6A"/>
    <w:multiLevelType w:val="hybridMultilevel"/>
    <w:tmpl w:val="A642E192"/>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551C4E5E"/>
    <w:multiLevelType w:val="hybridMultilevel"/>
    <w:tmpl w:val="606A362A"/>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2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2" w15:restartNumberingAfterBreak="0">
    <w:nsid w:val="6DE420FB"/>
    <w:multiLevelType w:val="hybridMultilevel"/>
    <w:tmpl w:val="FD069310"/>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FC73C9C"/>
    <w:multiLevelType w:val="hybridMultilevel"/>
    <w:tmpl w:val="F2007E72"/>
    <w:lvl w:ilvl="0" w:tplc="6930B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6"/>
  </w:num>
  <w:num w:numId="2">
    <w:abstractNumId w:val="16"/>
  </w:num>
  <w:num w:numId="3">
    <w:abstractNumId w:val="36"/>
  </w:num>
  <w:num w:numId="4">
    <w:abstractNumId w:val="30"/>
  </w:num>
  <w:num w:numId="5">
    <w:abstractNumId w:val="9"/>
  </w:num>
  <w:num w:numId="6">
    <w:abstractNumId w:val="35"/>
  </w:num>
  <w:num w:numId="7">
    <w:abstractNumId w:val="39"/>
  </w:num>
  <w:num w:numId="8">
    <w:abstractNumId w:val="21"/>
  </w:num>
  <w:num w:numId="9">
    <w:abstractNumId w:val="38"/>
  </w:num>
  <w:num w:numId="10">
    <w:abstractNumId w:val="27"/>
  </w:num>
  <w:num w:numId="11">
    <w:abstractNumId w:val="2"/>
  </w:num>
  <w:num w:numId="12">
    <w:abstractNumId w:val="20"/>
  </w:num>
  <w:num w:numId="13">
    <w:abstractNumId w:val="3"/>
  </w:num>
  <w:num w:numId="14">
    <w:abstractNumId w:val="10"/>
  </w:num>
  <w:num w:numId="15">
    <w:abstractNumId w:val="11"/>
  </w:num>
  <w:num w:numId="16">
    <w:abstractNumId w:val="41"/>
  </w:num>
  <w:num w:numId="17">
    <w:abstractNumId w:val="1"/>
  </w:num>
  <w:num w:numId="18">
    <w:abstractNumId w:val="18"/>
  </w:num>
  <w:num w:numId="19">
    <w:abstractNumId w:val="8"/>
  </w:num>
  <w:num w:numId="20">
    <w:abstractNumId w:val="4"/>
  </w:num>
  <w:num w:numId="21">
    <w:abstractNumId w:val="37"/>
  </w:num>
  <w:num w:numId="22">
    <w:abstractNumId w:val="14"/>
  </w:num>
  <w:num w:numId="23">
    <w:abstractNumId w:val="12"/>
  </w:num>
  <w:num w:numId="24">
    <w:abstractNumId w:val="17"/>
  </w:num>
  <w:num w:numId="25">
    <w:abstractNumId w:val="28"/>
  </w:num>
  <w:num w:numId="26">
    <w:abstractNumId w:val="33"/>
  </w:num>
  <w:num w:numId="27">
    <w:abstractNumId w:val="23"/>
  </w:num>
  <w:num w:numId="28">
    <w:abstractNumId w:val="19"/>
  </w:num>
  <w:num w:numId="29">
    <w:abstractNumId w:val="22"/>
  </w:num>
  <w:num w:numId="30">
    <w:abstractNumId w:val="29"/>
  </w:num>
  <w:num w:numId="31">
    <w:abstractNumId w:val="24"/>
  </w:num>
  <w:num w:numId="32">
    <w:abstractNumId w:val="7"/>
  </w:num>
  <w:num w:numId="33">
    <w:abstractNumId w:val="34"/>
  </w:num>
  <w:num w:numId="34">
    <w:abstractNumId w:val="6"/>
  </w:num>
  <w:num w:numId="35">
    <w:abstractNumId w:val="31"/>
  </w:num>
  <w:num w:numId="36">
    <w:abstractNumId w:val="15"/>
  </w:num>
  <w:num w:numId="37">
    <w:abstractNumId w:val="25"/>
  </w:num>
  <w:num w:numId="38">
    <w:abstractNumId w:val="5"/>
  </w:num>
  <w:num w:numId="39">
    <w:abstractNumId w:val="13"/>
  </w:num>
  <w:num w:numId="40">
    <w:abstractNumId w:val="40"/>
  </w:num>
  <w:num w:numId="41">
    <w:abstractNumId w:val="32"/>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32590"/>
    <w:rsid w:val="00042F7B"/>
    <w:rsid w:val="000506C1"/>
    <w:rsid w:val="000576F4"/>
    <w:rsid w:val="000642AD"/>
    <w:rsid w:val="000717EB"/>
    <w:rsid w:val="00071F3E"/>
    <w:rsid w:val="00073C6A"/>
    <w:rsid w:val="00085993"/>
    <w:rsid w:val="00087EA5"/>
    <w:rsid w:val="00090522"/>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66051"/>
    <w:rsid w:val="00172608"/>
    <w:rsid w:val="00173AEA"/>
    <w:rsid w:val="00180EA0"/>
    <w:rsid w:val="00182F21"/>
    <w:rsid w:val="0018346D"/>
    <w:rsid w:val="0018392B"/>
    <w:rsid w:val="00194944"/>
    <w:rsid w:val="001A0F1A"/>
    <w:rsid w:val="001B7201"/>
    <w:rsid w:val="001C0756"/>
    <w:rsid w:val="001C2886"/>
    <w:rsid w:val="001C5CAD"/>
    <w:rsid w:val="001D5EA1"/>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C6BB3"/>
    <w:rsid w:val="002D1DBB"/>
    <w:rsid w:val="002D3BE7"/>
    <w:rsid w:val="002E16AB"/>
    <w:rsid w:val="002E22BA"/>
    <w:rsid w:val="002F04A9"/>
    <w:rsid w:val="002F50B0"/>
    <w:rsid w:val="002F7434"/>
    <w:rsid w:val="00300B90"/>
    <w:rsid w:val="00305A16"/>
    <w:rsid w:val="00316002"/>
    <w:rsid w:val="0032538F"/>
    <w:rsid w:val="00335102"/>
    <w:rsid w:val="0034047B"/>
    <w:rsid w:val="00344B4E"/>
    <w:rsid w:val="00345DD8"/>
    <w:rsid w:val="0036323A"/>
    <w:rsid w:val="003648BE"/>
    <w:rsid w:val="003657A6"/>
    <w:rsid w:val="00370738"/>
    <w:rsid w:val="00371DB0"/>
    <w:rsid w:val="00374C2A"/>
    <w:rsid w:val="0037568F"/>
    <w:rsid w:val="003758D2"/>
    <w:rsid w:val="00377F4D"/>
    <w:rsid w:val="003846AB"/>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3D66B1"/>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338D"/>
    <w:rsid w:val="00493E50"/>
    <w:rsid w:val="00495519"/>
    <w:rsid w:val="004A103B"/>
    <w:rsid w:val="004A3FBE"/>
    <w:rsid w:val="004A5123"/>
    <w:rsid w:val="004A729B"/>
    <w:rsid w:val="004A7BBC"/>
    <w:rsid w:val="004B2C80"/>
    <w:rsid w:val="004C433B"/>
    <w:rsid w:val="004D6D59"/>
    <w:rsid w:val="004D758C"/>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C55D7"/>
    <w:rsid w:val="005C6099"/>
    <w:rsid w:val="005C72E9"/>
    <w:rsid w:val="005D091A"/>
    <w:rsid w:val="005D2268"/>
    <w:rsid w:val="005D47E5"/>
    <w:rsid w:val="005E040F"/>
    <w:rsid w:val="005E2302"/>
    <w:rsid w:val="005E6C7E"/>
    <w:rsid w:val="005F2D75"/>
    <w:rsid w:val="005F6DA5"/>
    <w:rsid w:val="0060363F"/>
    <w:rsid w:val="00603F36"/>
    <w:rsid w:val="00611F17"/>
    <w:rsid w:val="00620923"/>
    <w:rsid w:val="00623FAF"/>
    <w:rsid w:val="0063618E"/>
    <w:rsid w:val="00636D36"/>
    <w:rsid w:val="006372F9"/>
    <w:rsid w:val="00650664"/>
    <w:rsid w:val="0065462D"/>
    <w:rsid w:val="00655DEE"/>
    <w:rsid w:val="006649F5"/>
    <w:rsid w:val="006653E1"/>
    <w:rsid w:val="00670338"/>
    <w:rsid w:val="00671D2E"/>
    <w:rsid w:val="006729AF"/>
    <w:rsid w:val="00674577"/>
    <w:rsid w:val="00676117"/>
    <w:rsid w:val="006816AD"/>
    <w:rsid w:val="00695E3E"/>
    <w:rsid w:val="006A44B4"/>
    <w:rsid w:val="006A5698"/>
    <w:rsid w:val="006C2AA6"/>
    <w:rsid w:val="006C4514"/>
    <w:rsid w:val="006D0153"/>
    <w:rsid w:val="006D2962"/>
    <w:rsid w:val="006D4F84"/>
    <w:rsid w:val="006D7D92"/>
    <w:rsid w:val="006E34DD"/>
    <w:rsid w:val="006E7B2E"/>
    <w:rsid w:val="006F0207"/>
    <w:rsid w:val="006F17DB"/>
    <w:rsid w:val="006F5AD4"/>
    <w:rsid w:val="006F5B80"/>
    <w:rsid w:val="00700DD7"/>
    <w:rsid w:val="0070207C"/>
    <w:rsid w:val="007027A1"/>
    <w:rsid w:val="00706C60"/>
    <w:rsid w:val="00722449"/>
    <w:rsid w:val="00731ECA"/>
    <w:rsid w:val="007510B7"/>
    <w:rsid w:val="00757D1A"/>
    <w:rsid w:val="00760F9A"/>
    <w:rsid w:val="00765C61"/>
    <w:rsid w:val="007676B6"/>
    <w:rsid w:val="00770A79"/>
    <w:rsid w:val="00774342"/>
    <w:rsid w:val="00774401"/>
    <w:rsid w:val="00775903"/>
    <w:rsid w:val="007868CF"/>
    <w:rsid w:val="007904D4"/>
    <w:rsid w:val="0079480B"/>
    <w:rsid w:val="00795F62"/>
    <w:rsid w:val="00797136"/>
    <w:rsid w:val="007A1505"/>
    <w:rsid w:val="007A33C2"/>
    <w:rsid w:val="007A3D33"/>
    <w:rsid w:val="007A5347"/>
    <w:rsid w:val="007B0129"/>
    <w:rsid w:val="007B6F0F"/>
    <w:rsid w:val="007C4987"/>
    <w:rsid w:val="007C5B13"/>
    <w:rsid w:val="007C60EA"/>
    <w:rsid w:val="007C64C6"/>
    <w:rsid w:val="007C67E6"/>
    <w:rsid w:val="007C69C8"/>
    <w:rsid w:val="007D057C"/>
    <w:rsid w:val="007D34EC"/>
    <w:rsid w:val="007D57DA"/>
    <w:rsid w:val="007E7084"/>
    <w:rsid w:val="007F17C1"/>
    <w:rsid w:val="0080492F"/>
    <w:rsid w:val="008100DE"/>
    <w:rsid w:val="00811966"/>
    <w:rsid w:val="00812AF5"/>
    <w:rsid w:val="008142E6"/>
    <w:rsid w:val="00832DC2"/>
    <w:rsid w:val="00842094"/>
    <w:rsid w:val="008476AD"/>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2C10"/>
    <w:rsid w:val="008C30B4"/>
    <w:rsid w:val="008C3D3D"/>
    <w:rsid w:val="008D0DFD"/>
    <w:rsid w:val="008D0FD8"/>
    <w:rsid w:val="008D6C88"/>
    <w:rsid w:val="008D735B"/>
    <w:rsid w:val="008E4BF7"/>
    <w:rsid w:val="008E4E18"/>
    <w:rsid w:val="008F172C"/>
    <w:rsid w:val="008F4E8B"/>
    <w:rsid w:val="008F584C"/>
    <w:rsid w:val="00901E6B"/>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55D9A"/>
    <w:rsid w:val="00960F01"/>
    <w:rsid w:val="00960FAB"/>
    <w:rsid w:val="00961FDD"/>
    <w:rsid w:val="009654BE"/>
    <w:rsid w:val="00967409"/>
    <w:rsid w:val="00974A79"/>
    <w:rsid w:val="00976F47"/>
    <w:rsid w:val="009816F3"/>
    <w:rsid w:val="00982869"/>
    <w:rsid w:val="00987A3B"/>
    <w:rsid w:val="00996987"/>
    <w:rsid w:val="009A7521"/>
    <w:rsid w:val="009B2A2F"/>
    <w:rsid w:val="009B2D82"/>
    <w:rsid w:val="009C5FB6"/>
    <w:rsid w:val="009C61BE"/>
    <w:rsid w:val="009D1BFB"/>
    <w:rsid w:val="009D1D60"/>
    <w:rsid w:val="009D512A"/>
    <w:rsid w:val="009E0109"/>
    <w:rsid w:val="009E064F"/>
    <w:rsid w:val="009E337E"/>
    <w:rsid w:val="009E4D1E"/>
    <w:rsid w:val="009E6A12"/>
    <w:rsid w:val="009E6E9A"/>
    <w:rsid w:val="009F7369"/>
    <w:rsid w:val="00A030C9"/>
    <w:rsid w:val="00A04C81"/>
    <w:rsid w:val="00A14154"/>
    <w:rsid w:val="00A14CAC"/>
    <w:rsid w:val="00A201DA"/>
    <w:rsid w:val="00A36564"/>
    <w:rsid w:val="00A41F1D"/>
    <w:rsid w:val="00A533ED"/>
    <w:rsid w:val="00A53899"/>
    <w:rsid w:val="00A55BAC"/>
    <w:rsid w:val="00A57E53"/>
    <w:rsid w:val="00A61AAD"/>
    <w:rsid w:val="00A64410"/>
    <w:rsid w:val="00A72796"/>
    <w:rsid w:val="00A72D45"/>
    <w:rsid w:val="00A744E1"/>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05933"/>
    <w:rsid w:val="00B104AE"/>
    <w:rsid w:val="00B13178"/>
    <w:rsid w:val="00B145FA"/>
    <w:rsid w:val="00B22F6F"/>
    <w:rsid w:val="00B2760E"/>
    <w:rsid w:val="00B327BB"/>
    <w:rsid w:val="00B430BD"/>
    <w:rsid w:val="00B43134"/>
    <w:rsid w:val="00B45872"/>
    <w:rsid w:val="00B471E1"/>
    <w:rsid w:val="00B52D5C"/>
    <w:rsid w:val="00B552F2"/>
    <w:rsid w:val="00B64429"/>
    <w:rsid w:val="00B85F74"/>
    <w:rsid w:val="00B86063"/>
    <w:rsid w:val="00B922DE"/>
    <w:rsid w:val="00B926E1"/>
    <w:rsid w:val="00B9298E"/>
    <w:rsid w:val="00B9303A"/>
    <w:rsid w:val="00BA02D7"/>
    <w:rsid w:val="00BA04C8"/>
    <w:rsid w:val="00BA26D8"/>
    <w:rsid w:val="00BA3A45"/>
    <w:rsid w:val="00BB29C3"/>
    <w:rsid w:val="00BB583F"/>
    <w:rsid w:val="00BC336A"/>
    <w:rsid w:val="00BC566B"/>
    <w:rsid w:val="00BC7986"/>
    <w:rsid w:val="00BE3B8B"/>
    <w:rsid w:val="00BF60DD"/>
    <w:rsid w:val="00BF7828"/>
    <w:rsid w:val="00C004CB"/>
    <w:rsid w:val="00C03623"/>
    <w:rsid w:val="00C060DA"/>
    <w:rsid w:val="00C0714B"/>
    <w:rsid w:val="00C073DF"/>
    <w:rsid w:val="00C07FA0"/>
    <w:rsid w:val="00C205A8"/>
    <w:rsid w:val="00C215FB"/>
    <w:rsid w:val="00C22CA3"/>
    <w:rsid w:val="00C3090E"/>
    <w:rsid w:val="00C35CD3"/>
    <w:rsid w:val="00C410C0"/>
    <w:rsid w:val="00C42EAA"/>
    <w:rsid w:val="00C43D9D"/>
    <w:rsid w:val="00C46BD0"/>
    <w:rsid w:val="00C51277"/>
    <w:rsid w:val="00C54382"/>
    <w:rsid w:val="00C566C9"/>
    <w:rsid w:val="00C57FC1"/>
    <w:rsid w:val="00C6552E"/>
    <w:rsid w:val="00C72E30"/>
    <w:rsid w:val="00C90F7D"/>
    <w:rsid w:val="00C910D2"/>
    <w:rsid w:val="00C937A6"/>
    <w:rsid w:val="00C967A6"/>
    <w:rsid w:val="00CA2542"/>
    <w:rsid w:val="00CA6118"/>
    <w:rsid w:val="00CC681A"/>
    <w:rsid w:val="00CC6904"/>
    <w:rsid w:val="00CD196E"/>
    <w:rsid w:val="00CE2139"/>
    <w:rsid w:val="00CE26DC"/>
    <w:rsid w:val="00CE4E87"/>
    <w:rsid w:val="00CE54B1"/>
    <w:rsid w:val="00CE58E5"/>
    <w:rsid w:val="00CF0999"/>
    <w:rsid w:val="00CF1A3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EEE"/>
    <w:rsid w:val="00D56CD4"/>
    <w:rsid w:val="00D63101"/>
    <w:rsid w:val="00D6499E"/>
    <w:rsid w:val="00D67947"/>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4AF6"/>
    <w:rsid w:val="00DE5490"/>
    <w:rsid w:val="00DE6F9C"/>
    <w:rsid w:val="00DF73CA"/>
    <w:rsid w:val="00DF768D"/>
    <w:rsid w:val="00E00961"/>
    <w:rsid w:val="00E016B0"/>
    <w:rsid w:val="00E040C7"/>
    <w:rsid w:val="00E058D1"/>
    <w:rsid w:val="00E07246"/>
    <w:rsid w:val="00E076F3"/>
    <w:rsid w:val="00E07FB8"/>
    <w:rsid w:val="00E14B1E"/>
    <w:rsid w:val="00E2658C"/>
    <w:rsid w:val="00E3731D"/>
    <w:rsid w:val="00E435D0"/>
    <w:rsid w:val="00E46697"/>
    <w:rsid w:val="00E538BB"/>
    <w:rsid w:val="00E53C26"/>
    <w:rsid w:val="00E63058"/>
    <w:rsid w:val="00E67B36"/>
    <w:rsid w:val="00E710C8"/>
    <w:rsid w:val="00E71838"/>
    <w:rsid w:val="00E75B7D"/>
    <w:rsid w:val="00E76C25"/>
    <w:rsid w:val="00E817D4"/>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2E17"/>
    <w:rsid w:val="00F937D7"/>
    <w:rsid w:val="00F93DB5"/>
    <w:rsid w:val="00FB58DB"/>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2006/documentManagement/types"/>
    <ds:schemaRef ds:uri="9d8f54ab-6009-4e0e-9cd9-41c43f15f740"/>
    <ds:schemaRef ds:uri="http://purl.org/dc/elements/1.1/"/>
    <ds:schemaRef ds:uri="http://schemas.openxmlformats.org/package/2006/metadata/core-properties"/>
    <ds:schemaRef ds:uri="http://purl.org/dc/dcmitype/"/>
    <ds:schemaRef ds:uri="http://schemas.microsoft.com/office/infopath/2007/PartnerControls"/>
    <ds:schemaRef ds:uri="d8f7222e-fc4c-4ce1-b1e8-25c6cb89d836"/>
    <ds:schemaRef ds:uri="http://www.w3.org/XML/1998/namespace"/>
    <ds:schemaRef ds:uri="http://purl.org/dc/terms/"/>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52957-D554-444F-AD04-A5A9D694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2020-10-15T06:24:00Z</cp:lastPrinted>
  <dcterms:created xsi:type="dcterms:W3CDTF">2020-11-18T01:05:00Z</dcterms:created>
  <dcterms:modified xsi:type="dcterms:W3CDTF">2020-11-24T23:29:00Z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