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961594A" w:rsidR="00DA77A1" w:rsidRDefault="006D22E2" w:rsidP="007868CF">
      <w:pPr>
        <w:pStyle w:val="Reference"/>
      </w:pPr>
      <w:r>
        <w:t>2</w:t>
      </w:r>
      <w:r w:rsidR="00741EB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E5D7F3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1626B4E" w:rsidR="00A176EF" w:rsidRPr="00A176EF" w:rsidRDefault="00C9720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MICHAEL POY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791652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D4181">
        <w:rPr>
          <w:rFonts w:ascii="Calibri" w:eastAsia="Calibri" w:hAnsi="Calibri" w:cs="Times New Roman"/>
          <w:sz w:val="24"/>
          <w:szCs w:val="24"/>
          <w:lang w:eastAsia="en-US"/>
        </w:rPr>
        <w:t>1</w:t>
      </w:r>
      <w:r w:rsidR="00C9720F">
        <w:rPr>
          <w:rFonts w:ascii="Calibri" w:eastAsia="Calibri" w:hAnsi="Calibri" w:cs="Times New Roman"/>
          <w:sz w:val="24"/>
          <w:szCs w:val="24"/>
          <w:lang w:eastAsia="en-US"/>
        </w:rPr>
        <w:t>6</w:t>
      </w:r>
      <w:r w:rsidR="004D4181">
        <w:rPr>
          <w:rFonts w:ascii="Calibri" w:eastAsia="Calibri" w:hAnsi="Calibri" w:cs="Times New Roman"/>
          <w:sz w:val="24"/>
          <w:szCs w:val="24"/>
          <w:lang w:eastAsia="en-US"/>
        </w:rPr>
        <w:t xml:space="preserve"> November 2020</w:t>
      </w:r>
    </w:p>
    <w:p w14:paraId="353D3562" w14:textId="0FE1865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D4181">
        <w:rPr>
          <w:rFonts w:ascii="Calibri" w:eastAsia="Calibri" w:hAnsi="Calibri" w:cs="Times New Roman"/>
          <w:sz w:val="24"/>
          <w:szCs w:val="24"/>
          <w:lang w:eastAsia="en-US"/>
        </w:rPr>
        <w:t>Judge John Bowman</w:t>
      </w:r>
      <w:r w:rsidR="009915A5">
        <w:rPr>
          <w:rFonts w:ascii="Calibri" w:eastAsia="Calibri" w:hAnsi="Calibri" w:cs="Times New Roman"/>
          <w:sz w:val="24"/>
          <w:szCs w:val="24"/>
          <w:lang w:eastAsia="en-US"/>
        </w:rPr>
        <w:t>.</w:t>
      </w:r>
    </w:p>
    <w:p w14:paraId="0835B251" w14:textId="4EC8E8C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9720F" w:rsidRPr="00C9720F">
        <w:rPr>
          <w:rFonts w:ascii="Calibri" w:eastAsia="Calibri" w:hAnsi="Calibri" w:cs="Times New Roman"/>
          <w:sz w:val="24"/>
          <w:szCs w:val="24"/>
          <w:lang w:eastAsia="en-US"/>
        </w:rPr>
        <w:t xml:space="preserve">Darren Triandafillou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7FECE59"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9720F" w:rsidRPr="00C9720F">
        <w:rPr>
          <w:rFonts w:ascii="Calibri" w:eastAsia="Calibri" w:hAnsi="Calibri" w:cs="Times New Roman"/>
          <w:sz w:val="24"/>
          <w:szCs w:val="24"/>
          <w:lang w:eastAsia="en-US"/>
        </w:rPr>
        <w:t xml:space="preserve">Michael Clarke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C9720F">
        <w:rPr>
          <w:rFonts w:ascii="Calibri" w:eastAsia="Calibri" w:hAnsi="Calibri" w:cs="Times New Roman"/>
          <w:sz w:val="24"/>
          <w:szCs w:val="24"/>
          <w:lang w:eastAsia="en-US"/>
        </w:rPr>
        <w:t>Mr Michael Poy</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3C53BE2" w:rsidR="004D4181" w:rsidRDefault="007868CF" w:rsidP="004D418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Australian Rule</w:t>
      </w:r>
      <w:r w:rsidR="00C9720F">
        <w:rPr>
          <w:rFonts w:ascii="Calibri" w:eastAsia="Calibri" w:hAnsi="Calibri" w:cs="Times New Roman"/>
          <w:sz w:val="24"/>
          <w:szCs w:val="24"/>
          <w:lang w:eastAsia="en-US"/>
        </w:rPr>
        <w:t xml:space="preserve"> of Racing</w:t>
      </w:r>
      <w:r w:rsidR="004D4181">
        <w:rPr>
          <w:rFonts w:ascii="Calibri" w:eastAsia="Calibri" w:hAnsi="Calibri" w:cs="Times New Roman"/>
          <w:sz w:val="24"/>
          <w:szCs w:val="24"/>
          <w:lang w:eastAsia="en-US"/>
        </w:rPr>
        <w:t xml:space="preserve"> (“AR”) 1</w:t>
      </w:r>
      <w:r w:rsidR="00C9720F">
        <w:rPr>
          <w:rFonts w:ascii="Calibri" w:eastAsia="Calibri" w:hAnsi="Calibri" w:cs="Times New Roman"/>
          <w:sz w:val="24"/>
          <w:szCs w:val="24"/>
          <w:lang w:eastAsia="en-US"/>
        </w:rPr>
        <w:t>31</w:t>
      </w:r>
      <w:r w:rsidR="004D4181">
        <w:rPr>
          <w:rFonts w:ascii="Calibri" w:eastAsia="Calibri" w:hAnsi="Calibri" w:cs="Times New Roman"/>
          <w:sz w:val="24"/>
          <w:szCs w:val="24"/>
          <w:lang w:eastAsia="en-US"/>
        </w:rPr>
        <w:t>(</w:t>
      </w:r>
      <w:r w:rsidR="00C9720F">
        <w:rPr>
          <w:rFonts w:ascii="Calibri" w:eastAsia="Calibri" w:hAnsi="Calibri" w:cs="Times New Roman"/>
          <w:sz w:val="24"/>
          <w:szCs w:val="24"/>
          <w:lang w:eastAsia="en-US"/>
        </w:rPr>
        <w:t>a</w:t>
      </w:r>
      <w:r w:rsidR="004D4181">
        <w:rPr>
          <w:rFonts w:ascii="Calibri" w:eastAsia="Calibri" w:hAnsi="Calibri" w:cs="Times New Roman"/>
          <w:sz w:val="24"/>
          <w:szCs w:val="24"/>
          <w:lang w:eastAsia="en-US"/>
        </w:rPr>
        <w:t>) states:</w:t>
      </w:r>
    </w:p>
    <w:p w14:paraId="30469378" w14:textId="2092F39E" w:rsidR="00FC253D" w:rsidRPr="00C9720F" w:rsidRDefault="004D4181" w:rsidP="00C9720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C9720F" w:rsidRPr="00C9720F">
        <w:rPr>
          <w:rFonts w:ascii="Calibri" w:eastAsia="Calibri" w:hAnsi="Calibri" w:cs="Times New Roman"/>
          <w:bCs/>
          <w:sz w:val="24"/>
          <w:szCs w:val="24"/>
          <w:lang w:eastAsia="en-US"/>
        </w:rPr>
        <w:t>A rider must not, in the opinion of the Stewards</w:t>
      </w:r>
      <w:r w:rsidR="00C9720F">
        <w:rPr>
          <w:rFonts w:ascii="Calibri" w:eastAsia="Calibri" w:hAnsi="Calibri" w:cs="Times New Roman"/>
          <w:bCs/>
          <w:sz w:val="24"/>
          <w:szCs w:val="24"/>
          <w:lang w:eastAsia="en-US"/>
        </w:rPr>
        <w:t xml:space="preserve"> </w:t>
      </w:r>
      <w:r w:rsidR="00C9720F" w:rsidRPr="00C9720F">
        <w:rPr>
          <w:rFonts w:ascii="Calibri" w:eastAsia="Calibri" w:hAnsi="Calibri" w:cs="Times New Roman"/>
          <w:bCs/>
          <w:sz w:val="24"/>
          <w:szCs w:val="24"/>
          <w:lang w:eastAsia="en-US"/>
        </w:rPr>
        <w:t>engage in careless, reckless, improper, incompetent or foul riding</w:t>
      </w:r>
      <w:r w:rsidR="00C9720F">
        <w:rPr>
          <w:rFonts w:ascii="Calibri" w:eastAsia="Calibri" w:hAnsi="Calibri" w:cs="Times New Roman"/>
          <w:bCs/>
          <w:sz w:val="24"/>
          <w:szCs w:val="24"/>
          <w:lang w:eastAsia="en-US"/>
        </w:rPr>
        <w:t>.</w:t>
      </w:r>
      <w:r w:rsidR="00C9720F" w:rsidRPr="00C9720F">
        <w:rPr>
          <w:rFonts w:ascii="Calibri" w:eastAsia="Calibri" w:hAnsi="Calibri" w:cs="Times New Roman"/>
          <w:bCs/>
          <w:sz w:val="24"/>
          <w:szCs w:val="24"/>
          <w:lang w:eastAsia="en-US"/>
        </w:rPr>
        <w:cr/>
      </w:r>
    </w:p>
    <w:p w14:paraId="5F3762F5" w14:textId="082A41C0" w:rsidR="00014AE3" w:rsidRDefault="00300B90" w:rsidP="00C9720F">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9720F" w:rsidRPr="00C9720F">
        <w:rPr>
          <w:rFonts w:ascii="Calibri" w:eastAsia="Calibri" w:hAnsi="Calibri" w:cs="Times New Roman"/>
          <w:bCs/>
          <w:sz w:val="24"/>
          <w:szCs w:val="24"/>
          <w:lang w:eastAsia="en-US"/>
        </w:rPr>
        <w:t>Michael Poy (Mr Joobs) pleaded guilty to a charge of careless riding under the provisions of AR131(a), the careless riding being that near the 200</w:t>
      </w:r>
      <w:r w:rsidR="00544EB7">
        <w:rPr>
          <w:rFonts w:ascii="Calibri" w:eastAsia="Calibri" w:hAnsi="Calibri" w:cs="Times New Roman"/>
          <w:bCs/>
          <w:sz w:val="24"/>
          <w:szCs w:val="24"/>
          <w:lang w:eastAsia="en-US"/>
        </w:rPr>
        <w:t xml:space="preserve"> </w:t>
      </w:r>
      <w:r w:rsidR="00C9720F" w:rsidRPr="00C9720F">
        <w:rPr>
          <w:rFonts w:ascii="Calibri" w:eastAsia="Calibri" w:hAnsi="Calibri" w:cs="Times New Roman"/>
          <w:bCs/>
          <w:sz w:val="24"/>
          <w:szCs w:val="24"/>
          <w:lang w:eastAsia="en-US"/>
        </w:rPr>
        <w:t>m</w:t>
      </w:r>
      <w:r w:rsidR="00544EB7">
        <w:rPr>
          <w:rFonts w:ascii="Calibri" w:eastAsia="Calibri" w:hAnsi="Calibri" w:cs="Times New Roman"/>
          <w:bCs/>
          <w:sz w:val="24"/>
          <w:szCs w:val="24"/>
          <w:lang w:eastAsia="en-US"/>
        </w:rPr>
        <w:t>etre</w:t>
      </w:r>
      <w:r w:rsidR="00C9720F" w:rsidRPr="00C9720F">
        <w:rPr>
          <w:rFonts w:ascii="Calibri" w:eastAsia="Calibri" w:hAnsi="Calibri" w:cs="Times New Roman"/>
          <w:bCs/>
          <w:sz w:val="24"/>
          <w:szCs w:val="24"/>
          <w:lang w:eastAsia="en-US"/>
        </w:rPr>
        <w:t xml:space="preserve"> he permitted his mount to shift in from behind Prosecutor when he was not entitled to and in doing so made contact with Grand Quill, unbalancing that gelding and further taking it in shortly after, resulting in Casino Princess being steadied when taken in towards the heels of Handsome Fighter. Michael Poy had his permit to ride in races suspended for a period to commence midnight 14 November 2020 to expire midnight 21 November 2020, a total of eight race meetings (2 metropolitan, 6 provincial). In assessing penalty Stewards took into account his guilty plea, record and that the carelessness was in the low range.</w:t>
      </w:r>
    </w:p>
    <w:p w14:paraId="58BC76DB" w14:textId="77777777" w:rsidR="00C9720F" w:rsidRPr="00014AE3" w:rsidRDefault="00C9720F" w:rsidP="00C9720F">
      <w:pPr>
        <w:spacing w:line="259" w:lineRule="auto"/>
        <w:ind w:left="2835" w:hanging="2835"/>
        <w:jc w:val="both"/>
        <w:rPr>
          <w:rFonts w:ascii="Calibri" w:eastAsia="Calibri" w:hAnsi="Calibri" w:cs="Times New Roman"/>
          <w:sz w:val="24"/>
          <w:szCs w:val="24"/>
          <w:lang w:eastAsia="en-US"/>
        </w:rPr>
      </w:pPr>
    </w:p>
    <w:p w14:paraId="661E6296" w14:textId="2C80C83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4C0364C" w14:textId="77777777" w:rsidR="00DB7827" w:rsidRDefault="00DB7827" w:rsidP="00811966">
      <w:pPr>
        <w:spacing w:line="259" w:lineRule="auto"/>
        <w:ind w:left="2880" w:hanging="2880"/>
        <w:jc w:val="both"/>
        <w:rPr>
          <w:rFonts w:ascii="Calibri" w:eastAsia="Calibri" w:hAnsi="Calibri" w:cs="Times New Roman"/>
          <w:b/>
          <w:sz w:val="24"/>
          <w:szCs w:val="24"/>
          <w:lang w:eastAsia="en-US"/>
        </w:rPr>
      </w:pPr>
    </w:p>
    <w:p w14:paraId="263BD98D" w14:textId="77777777" w:rsidR="00DB7827" w:rsidRDefault="00DB7827" w:rsidP="00811966">
      <w:pPr>
        <w:spacing w:line="259" w:lineRule="auto"/>
        <w:ind w:left="2880" w:hanging="2880"/>
        <w:jc w:val="both"/>
        <w:rPr>
          <w:rFonts w:ascii="Calibri" w:eastAsia="Calibri" w:hAnsi="Calibri" w:cs="Times New Roman"/>
          <w:b/>
          <w:sz w:val="24"/>
          <w:szCs w:val="24"/>
          <w:lang w:eastAsia="en-US"/>
        </w:rPr>
      </w:pPr>
    </w:p>
    <w:p w14:paraId="1804DF3A" w14:textId="77777777" w:rsidR="00DB7827" w:rsidRDefault="00DB7827" w:rsidP="00811966">
      <w:pPr>
        <w:spacing w:line="259" w:lineRule="auto"/>
        <w:ind w:left="2880" w:hanging="2880"/>
        <w:jc w:val="both"/>
        <w:rPr>
          <w:rFonts w:ascii="Calibri" w:eastAsia="Calibri" w:hAnsi="Calibri" w:cs="Times New Roman"/>
          <w:b/>
          <w:sz w:val="24"/>
          <w:szCs w:val="24"/>
          <w:lang w:eastAsia="en-US"/>
        </w:rPr>
      </w:pPr>
    </w:p>
    <w:p w14:paraId="75DBC484" w14:textId="77777777" w:rsidR="00DB7827" w:rsidRDefault="00DB7827" w:rsidP="00811966">
      <w:pPr>
        <w:spacing w:line="259" w:lineRule="auto"/>
        <w:ind w:left="2880" w:hanging="2880"/>
        <w:jc w:val="both"/>
        <w:rPr>
          <w:rFonts w:ascii="Calibri" w:eastAsia="Calibri" w:hAnsi="Calibri" w:cs="Times New Roman"/>
          <w:b/>
          <w:sz w:val="24"/>
          <w:szCs w:val="24"/>
          <w:lang w:eastAsia="en-US"/>
        </w:rPr>
      </w:pPr>
    </w:p>
    <w:p w14:paraId="6AA86920" w14:textId="0B0F03BA"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5A0EAF24" w14:textId="0061D73E" w:rsidR="00DB7827" w:rsidRDefault="00DB7827" w:rsidP="00811966">
      <w:pPr>
        <w:spacing w:line="259" w:lineRule="auto"/>
        <w:ind w:left="2880" w:hanging="2880"/>
        <w:jc w:val="both"/>
        <w:rPr>
          <w:rFonts w:ascii="Calibri" w:eastAsia="Calibri" w:hAnsi="Calibri" w:cs="Times New Roman"/>
          <w:bCs/>
          <w:sz w:val="24"/>
          <w:szCs w:val="24"/>
          <w:lang w:eastAsia="en-US"/>
        </w:rPr>
      </w:pPr>
    </w:p>
    <w:p w14:paraId="448B0CDC" w14:textId="4EB393D2" w:rsidR="00DB7827" w:rsidRDefault="00A8231F" w:rsidP="00A8231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Michael Poy, you are appealing against a decision of the Stewards in relation to Race 3 at Cranbourne on 6 November 2020. The race was over 2060 metres. You were riding “Mr Joobs”. Other relevant horses were “</w:t>
      </w:r>
      <w:r w:rsidRPr="00A8231F">
        <w:rPr>
          <w:rFonts w:ascii="Calibri" w:eastAsia="Calibri" w:hAnsi="Calibri" w:cs="Times New Roman"/>
          <w:bCs/>
          <w:sz w:val="24"/>
          <w:szCs w:val="24"/>
          <w:lang w:eastAsia="en-US"/>
        </w:rPr>
        <w:t>Casino Princess</w:t>
      </w:r>
      <w:r>
        <w:rPr>
          <w:rFonts w:ascii="Calibri" w:eastAsia="Calibri" w:hAnsi="Calibri" w:cs="Times New Roman"/>
          <w:bCs/>
          <w:sz w:val="24"/>
          <w:szCs w:val="24"/>
          <w:lang w:eastAsia="en-US"/>
        </w:rPr>
        <w:t xml:space="preserve">” ridden by Mr Michael Walker, </w:t>
      </w:r>
      <w:r w:rsidR="00544EB7">
        <w:rPr>
          <w:rFonts w:ascii="Calibri" w:eastAsia="Calibri" w:hAnsi="Calibri" w:cs="Times New Roman"/>
          <w:bCs/>
          <w:sz w:val="24"/>
          <w:szCs w:val="24"/>
          <w:lang w:eastAsia="en-US"/>
        </w:rPr>
        <w:t>“</w:t>
      </w:r>
      <w:r w:rsidR="00544EB7" w:rsidRPr="00544EB7">
        <w:rPr>
          <w:rFonts w:ascii="Calibri" w:eastAsia="Calibri" w:hAnsi="Calibri" w:cs="Times New Roman"/>
          <w:bCs/>
          <w:sz w:val="24"/>
          <w:szCs w:val="24"/>
          <w:lang w:eastAsia="en-US"/>
        </w:rPr>
        <w:t>Grand Quill</w:t>
      </w:r>
      <w:r w:rsidR="00544EB7">
        <w:rPr>
          <w:rFonts w:ascii="Calibri" w:eastAsia="Calibri" w:hAnsi="Calibri" w:cs="Times New Roman"/>
          <w:bCs/>
          <w:sz w:val="24"/>
          <w:szCs w:val="24"/>
          <w:lang w:eastAsia="en-US"/>
        </w:rPr>
        <w:t xml:space="preserve">” ridden by Mr Jason Maskiell and “Prosecutor” ridden by Mr Noel Callow. </w:t>
      </w:r>
    </w:p>
    <w:p w14:paraId="5A3AB4C8" w14:textId="1936402A" w:rsidR="00544EB7" w:rsidRDefault="00544EB7" w:rsidP="00A8231F">
      <w:pPr>
        <w:spacing w:line="259" w:lineRule="auto"/>
        <w:jc w:val="both"/>
        <w:rPr>
          <w:rFonts w:ascii="Calibri" w:eastAsia="Calibri" w:hAnsi="Calibri" w:cs="Times New Roman"/>
          <w:bCs/>
          <w:sz w:val="24"/>
          <w:szCs w:val="24"/>
          <w:lang w:eastAsia="en-US"/>
        </w:rPr>
      </w:pPr>
    </w:p>
    <w:p w14:paraId="51484720" w14:textId="0F859659" w:rsidR="00544EB7" w:rsidRDefault="00544EB7" w:rsidP="00A8231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alleged interference occurred at </w:t>
      </w:r>
      <w:r w:rsidR="00C86F56">
        <w:rPr>
          <w:rFonts w:ascii="Calibri" w:eastAsia="Calibri" w:hAnsi="Calibri" w:cs="Times New Roman"/>
          <w:bCs/>
          <w:sz w:val="24"/>
          <w:szCs w:val="24"/>
          <w:lang w:eastAsia="en-US"/>
        </w:rPr>
        <w:t xml:space="preserve">about </w:t>
      </w:r>
      <w:r>
        <w:rPr>
          <w:rFonts w:ascii="Calibri" w:eastAsia="Calibri" w:hAnsi="Calibri" w:cs="Times New Roman"/>
          <w:bCs/>
          <w:sz w:val="24"/>
          <w:szCs w:val="24"/>
          <w:lang w:eastAsia="en-US"/>
        </w:rPr>
        <w:t xml:space="preserve">the 100 metre mark. </w:t>
      </w:r>
      <w:r w:rsidR="00C86F56">
        <w:rPr>
          <w:rFonts w:ascii="Calibri" w:eastAsia="Calibri" w:hAnsi="Calibri" w:cs="Times New Roman"/>
          <w:bCs/>
          <w:sz w:val="24"/>
          <w:szCs w:val="24"/>
          <w:lang w:eastAsia="en-US"/>
        </w:rPr>
        <w:t>The penalty imposed by the Stewards was a suspension for 8 meetings.</w:t>
      </w:r>
      <w:r w:rsidR="00B326B9">
        <w:rPr>
          <w:rFonts w:ascii="Calibri" w:eastAsia="Calibri" w:hAnsi="Calibri" w:cs="Times New Roman"/>
          <w:bCs/>
          <w:sz w:val="24"/>
          <w:szCs w:val="24"/>
          <w:lang w:eastAsia="en-US"/>
        </w:rPr>
        <w:t xml:space="preserve"> You are appealing this penalty.</w:t>
      </w:r>
    </w:p>
    <w:p w14:paraId="12E58C62" w14:textId="0B4739FC" w:rsidR="00B326B9" w:rsidRDefault="00B326B9" w:rsidP="00A8231F">
      <w:pPr>
        <w:spacing w:line="259" w:lineRule="auto"/>
        <w:jc w:val="both"/>
        <w:rPr>
          <w:rFonts w:ascii="Calibri" w:eastAsia="Calibri" w:hAnsi="Calibri" w:cs="Times New Roman"/>
          <w:bCs/>
          <w:sz w:val="24"/>
          <w:szCs w:val="24"/>
          <w:lang w:eastAsia="en-US"/>
        </w:rPr>
      </w:pPr>
    </w:p>
    <w:p w14:paraId="46883CBB" w14:textId="16AD4661" w:rsidR="00B326B9" w:rsidRDefault="00B326B9" w:rsidP="00A8231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both side on shots and the head on vision, many times. Mr </w:t>
      </w:r>
      <w:r w:rsidRPr="00B326B9">
        <w:rPr>
          <w:rFonts w:ascii="Calibri" w:eastAsia="Calibri" w:hAnsi="Calibri" w:cs="Times New Roman"/>
          <w:bCs/>
          <w:sz w:val="24"/>
          <w:szCs w:val="24"/>
          <w:lang w:eastAsia="en-US"/>
        </w:rPr>
        <w:t>Triandafillou</w:t>
      </w:r>
      <w:r>
        <w:rPr>
          <w:rFonts w:ascii="Calibri" w:eastAsia="Calibri" w:hAnsi="Calibri" w:cs="Times New Roman"/>
          <w:bCs/>
          <w:sz w:val="24"/>
          <w:szCs w:val="24"/>
          <w:lang w:eastAsia="en-US"/>
        </w:rPr>
        <w:t xml:space="preserve"> stated the interference really occurred in two stages or incidents. The earlier related to the taking of a run between Prosecutor and Casino Princess. You and Jason Maskiell may have wanted to ride for a gap between those two horses at the same time. Prosecutor drifted out a little and you had claimed the run. There may have been some good fortune in this and there may have been some minor bumping. The fact of the matter is that the run did open up for you </w:t>
      </w:r>
      <w:r w:rsidR="00EA7722">
        <w:rPr>
          <w:rFonts w:ascii="Calibri" w:eastAsia="Calibri" w:hAnsi="Calibri" w:cs="Times New Roman"/>
          <w:bCs/>
          <w:sz w:val="24"/>
          <w:szCs w:val="24"/>
          <w:lang w:eastAsia="en-US"/>
        </w:rPr>
        <w:t xml:space="preserve">and you did take it. I am not attaching great weight to that incident. </w:t>
      </w:r>
    </w:p>
    <w:p w14:paraId="1071BB6D" w14:textId="7630034F" w:rsidR="00EA7722" w:rsidRDefault="00EA7722" w:rsidP="00A8231F">
      <w:pPr>
        <w:spacing w:line="259" w:lineRule="auto"/>
        <w:jc w:val="both"/>
        <w:rPr>
          <w:rFonts w:ascii="Calibri" w:eastAsia="Calibri" w:hAnsi="Calibri" w:cs="Times New Roman"/>
          <w:bCs/>
          <w:sz w:val="24"/>
          <w:szCs w:val="24"/>
          <w:lang w:eastAsia="en-US"/>
        </w:rPr>
      </w:pPr>
    </w:p>
    <w:p w14:paraId="2AFBEF2D" w14:textId="33CB5A95" w:rsidR="00EA7722" w:rsidRDefault="00EA7722" w:rsidP="00A8231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immediately after it, you moved towards the rails and </w:t>
      </w:r>
      <w:r w:rsidR="004B1630">
        <w:rPr>
          <w:rFonts w:ascii="Calibri" w:eastAsia="Calibri" w:hAnsi="Calibri" w:cs="Times New Roman"/>
          <w:bCs/>
          <w:sz w:val="24"/>
          <w:szCs w:val="24"/>
          <w:lang w:eastAsia="en-US"/>
        </w:rPr>
        <w:t>were riding hard. Y</w:t>
      </w:r>
      <w:r>
        <w:rPr>
          <w:rFonts w:ascii="Calibri" w:eastAsia="Calibri" w:hAnsi="Calibri" w:cs="Times New Roman"/>
          <w:bCs/>
          <w:sz w:val="24"/>
          <w:szCs w:val="24"/>
          <w:lang w:eastAsia="en-US"/>
        </w:rPr>
        <w:t xml:space="preserve">ou did cause interference to Michael Walker. Casino Princess was probably tiring and was described by Mr Walker as going nowhere. However, you clearly interfered with Casino Princess causing Mr Walker to take hold of the horse and restrain it. Whilst admitting the interference, </w:t>
      </w:r>
      <w:r w:rsidR="00A65820">
        <w:rPr>
          <w:rFonts w:ascii="Calibri" w:eastAsia="Calibri" w:hAnsi="Calibri" w:cs="Times New Roman"/>
          <w:bCs/>
          <w:sz w:val="24"/>
          <w:szCs w:val="24"/>
          <w:lang w:eastAsia="en-US"/>
        </w:rPr>
        <w:t>you have argued what was suffered by Mr Walker was very low and this horse was weakening in any event</w:t>
      </w:r>
      <w:r w:rsidR="00423864">
        <w:rPr>
          <w:rFonts w:ascii="Calibri" w:eastAsia="Calibri" w:hAnsi="Calibri" w:cs="Times New Roman"/>
          <w:bCs/>
          <w:sz w:val="24"/>
          <w:szCs w:val="24"/>
          <w:lang w:eastAsia="en-US"/>
        </w:rPr>
        <w:t>.</w:t>
      </w:r>
    </w:p>
    <w:p w14:paraId="79ADE24B" w14:textId="1ECF5474" w:rsidR="00A65820" w:rsidRDefault="00A65820" w:rsidP="00A8231F">
      <w:pPr>
        <w:spacing w:line="259" w:lineRule="auto"/>
        <w:jc w:val="both"/>
        <w:rPr>
          <w:rFonts w:ascii="Calibri" w:eastAsia="Calibri" w:hAnsi="Calibri" w:cs="Times New Roman"/>
          <w:bCs/>
          <w:sz w:val="24"/>
          <w:szCs w:val="24"/>
          <w:lang w:eastAsia="en-US"/>
        </w:rPr>
      </w:pPr>
    </w:p>
    <w:p w14:paraId="12E7ADB3" w14:textId="70ADB01A" w:rsidR="00A65820" w:rsidRDefault="00A65820" w:rsidP="00A8231F">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Mr </w:t>
      </w:r>
      <w:r w:rsidRPr="00C9720F">
        <w:rPr>
          <w:rFonts w:ascii="Calibri" w:eastAsia="Calibri" w:hAnsi="Calibri" w:cs="Times New Roman"/>
          <w:sz w:val="24"/>
          <w:szCs w:val="24"/>
          <w:lang w:eastAsia="en-US"/>
        </w:rPr>
        <w:t>Triandafillou</w:t>
      </w:r>
      <w:r>
        <w:rPr>
          <w:rFonts w:ascii="Calibri" w:eastAsia="Calibri" w:hAnsi="Calibri" w:cs="Times New Roman"/>
          <w:sz w:val="24"/>
          <w:szCs w:val="24"/>
          <w:lang w:eastAsia="en-US"/>
        </w:rPr>
        <w:t xml:space="preserve"> described </w:t>
      </w:r>
      <w:r w:rsidR="00423864">
        <w:rPr>
          <w:rFonts w:ascii="Calibri" w:eastAsia="Calibri" w:hAnsi="Calibri" w:cs="Times New Roman"/>
          <w:sz w:val="24"/>
          <w:szCs w:val="24"/>
          <w:lang w:eastAsia="en-US"/>
        </w:rPr>
        <w:t xml:space="preserve">your record as fair whilst you refer to it as good or very good. Over a period of some 700 rides, </w:t>
      </w:r>
      <w:r w:rsidR="00655086">
        <w:rPr>
          <w:rFonts w:ascii="Calibri" w:eastAsia="Calibri" w:hAnsi="Calibri" w:cs="Times New Roman"/>
          <w:sz w:val="24"/>
          <w:szCs w:val="24"/>
          <w:lang w:eastAsia="en-US"/>
        </w:rPr>
        <w:t xml:space="preserve">there </w:t>
      </w:r>
      <w:r w:rsidR="00423864">
        <w:rPr>
          <w:rFonts w:ascii="Calibri" w:eastAsia="Calibri" w:hAnsi="Calibri" w:cs="Times New Roman"/>
          <w:sz w:val="24"/>
          <w:szCs w:val="24"/>
          <w:lang w:eastAsia="en-US"/>
        </w:rPr>
        <w:t xml:space="preserve">have only a couple of suspensions for </w:t>
      </w:r>
      <w:r w:rsidR="00655086">
        <w:rPr>
          <w:rFonts w:ascii="Calibri" w:eastAsia="Calibri" w:hAnsi="Calibri" w:cs="Times New Roman"/>
          <w:sz w:val="24"/>
          <w:szCs w:val="24"/>
          <w:lang w:eastAsia="en-US"/>
        </w:rPr>
        <w:t xml:space="preserve">careless riding. Unfortunately, there have been two this calendar year. On 1 April 2020 you were suspended for 8 meetings and </w:t>
      </w:r>
      <w:r w:rsidR="00F06756">
        <w:rPr>
          <w:rFonts w:ascii="Calibri" w:eastAsia="Calibri" w:hAnsi="Calibri" w:cs="Times New Roman"/>
          <w:sz w:val="24"/>
          <w:szCs w:val="24"/>
          <w:lang w:eastAsia="en-US"/>
        </w:rPr>
        <w:t xml:space="preserve">on 31 August 2020 you were suspended for 12 meetings, reduced to 10 on appeal. Thus, your recent record is only fair. </w:t>
      </w:r>
    </w:p>
    <w:p w14:paraId="5249C95C" w14:textId="73BEA842" w:rsidR="0035787C" w:rsidRDefault="0035787C" w:rsidP="00A8231F">
      <w:pPr>
        <w:spacing w:line="259" w:lineRule="auto"/>
        <w:jc w:val="both"/>
        <w:rPr>
          <w:rFonts w:ascii="Calibri" w:eastAsia="Calibri" w:hAnsi="Calibri" w:cs="Times New Roman"/>
          <w:sz w:val="24"/>
          <w:szCs w:val="24"/>
          <w:lang w:eastAsia="en-US"/>
        </w:rPr>
      </w:pPr>
    </w:p>
    <w:p w14:paraId="2D6B6730" w14:textId="645D3DCE" w:rsidR="00C64131" w:rsidRDefault="0035787C" w:rsidP="00A82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Weighing all the factors, I am of the view that the penalty of 8 meetings suspension imposed by the Stewards was fair. It was obvious interference to Casino Princess </w:t>
      </w:r>
      <w:r w:rsidR="00CB4BD9">
        <w:rPr>
          <w:rFonts w:ascii="Calibri" w:eastAsia="Calibri" w:hAnsi="Calibri" w:cs="Times New Roman"/>
          <w:sz w:val="24"/>
          <w:szCs w:val="24"/>
          <w:lang w:eastAsia="en-US"/>
        </w:rPr>
        <w:t>and</w:t>
      </w:r>
      <w:r w:rsidR="00D51E5A">
        <w:rPr>
          <w:rFonts w:ascii="Calibri" w:eastAsia="Calibri" w:hAnsi="Calibri" w:cs="Times New Roman"/>
          <w:sz w:val="24"/>
          <w:szCs w:val="24"/>
          <w:lang w:eastAsia="en-US"/>
        </w:rPr>
        <w:t xml:space="preserve"> it</w:t>
      </w:r>
      <w:r w:rsidR="00CB4BD9">
        <w:rPr>
          <w:rFonts w:ascii="Calibri" w:eastAsia="Calibri" w:hAnsi="Calibri" w:cs="Times New Roman"/>
          <w:sz w:val="24"/>
          <w:szCs w:val="24"/>
          <w:lang w:eastAsia="en-US"/>
        </w:rPr>
        <w:t xml:space="preserve"> had to be quite noticeably checked. You were riding hard at the time. 8 meetings seems appropriate. </w:t>
      </w:r>
    </w:p>
    <w:p w14:paraId="33C8A85C" w14:textId="77777777" w:rsidR="00C64131" w:rsidRDefault="00C64131" w:rsidP="00A8231F">
      <w:pPr>
        <w:spacing w:line="259" w:lineRule="auto"/>
        <w:jc w:val="both"/>
        <w:rPr>
          <w:rFonts w:ascii="Calibri" w:eastAsia="Calibri" w:hAnsi="Calibri" w:cs="Times New Roman"/>
          <w:sz w:val="24"/>
          <w:szCs w:val="24"/>
          <w:lang w:eastAsia="en-US"/>
        </w:rPr>
      </w:pPr>
    </w:p>
    <w:p w14:paraId="15B5D73A" w14:textId="6818FF92" w:rsidR="00C64131" w:rsidRDefault="00C64131" w:rsidP="00A82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w:t>
      </w:r>
      <w:r w:rsidR="00CB4BD9">
        <w:rPr>
          <w:rFonts w:ascii="Calibri" w:eastAsia="Calibri" w:hAnsi="Calibri" w:cs="Times New Roman"/>
          <w:sz w:val="24"/>
          <w:szCs w:val="24"/>
          <w:lang w:eastAsia="en-US"/>
        </w:rPr>
        <w:t>oubt</w:t>
      </w:r>
      <w:r>
        <w:rPr>
          <w:rFonts w:ascii="Calibri" w:eastAsia="Calibri" w:hAnsi="Calibri" w:cs="Times New Roman"/>
          <w:sz w:val="24"/>
          <w:szCs w:val="24"/>
          <w:lang w:eastAsia="en-US"/>
        </w:rPr>
        <w:t>les</w:t>
      </w:r>
      <w:r w:rsidR="00D51E5A">
        <w:rPr>
          <w:rFonts w:ascii="Calibri" w:eastAsia="Calibri" w:hAnsi="Calibri" w:cs="Times New Roman"/>
          <w:sz w:val="24"/>
          <w:szCs w:val="24"/>
          <w:lang w:eastAsia="en-US"/>
        </w:rPr>
        <w:t>s</w:t>
      </w:r>
      <w:r w:rsidR="00CB4BD9">
        <w:rPr>
          <w:rFonts w:ascii="Calibri" w:eastAsia="Calibri" w:hAnsi="Calibri" w:cs="Times New Roman"/>
          <w:sz w:val="24"/>
          <w:szCs w:val="24"/>
          <w:lang w:eastAsia="en-US"/>
        </w:rPr>
        <w:t xml:space="preserve"> you will be disappointed with this outcome, which is understandable. I will add the following, which is probably only slight consolation</w:t>
      </w:r>
      <w:r>
        <w:rPr>
          <w:rFonts w:ascii="Calibri" w:eastAsia="Calibri" w:hAnsi="Calibri" w:cs="Times New Roman"/>
          <w:sz w:val="24"/>
          <w:szCs w:val="24"/>
          <w:lang w:eastAsia="en-US"/>
        </w:rPr>
        <w:t xml:space="preserve">. As mentioned by Mr </w:t>
      </w:r>
      <w:r w:rsidRPr="00C9720F">
        <w:rPr>
          <w:rFonts w:ascii="Calibri" w:eastAsia="Calibri" w:hAnsi="Calibri" w:cs="Times New Roman"/>
          <w:sz w:val="24"/>
          <w:szCs w:val="24"/>
          <w:lang w:eastAsia="en-US"/>
        </w:rPr>
        <w:t>Triandafillou</w:t>
      </w:r>
      <w:r>
        <w:rPr>
          <w:rFonts w:ascii="Calibri" w:eastAsia="Calibri" w:hAnsi="Calibri" w:cs="Times New Roman"/>
          <w:sz w:val="24"/>
          <w:szCs w:val="24"/>
          <w:lang w:eastAsia="en-US"/>
        </w:rPr>
        <w:t xml:space="preserve">, you have just joined the ranks of senior jockeys after an outstanding apprenticeship and I have </w:t>
      </w:r>
      <w:r>
        <w:rPr>
          <w:rFonts w:ascii="Calibri" w:eastAsia="Calibri" w:hAnsi="Calibri" w:cs="Times New Roman"/>
          <w:sz w:val="24"/>
          <w:szCs w:val="24"/>
          <w:lang w:eastAsia="en-US"/>
        </w:rPr>
        <w:lastRenderedPageBreak/>
        <w:t xml:space="preserve">little doubt that you have a long successful career ahead of you. I join with Mr </w:t>
      </w:r>
      <w:r w:rsidRPr="00C9720F">
        <w:rPr>
          <w:rFonts w:ascii="Calibri" w:eastAsia="Calibri" w:hAnsi="Calibri" w:cs="Times New Roman"/>
          <w:sz w:val="24"/>
          <w:szCs w:val="24"/>
          <w:lang w:eastAsia="en-US"/>
        </w:rPr>
        <w:t>Triandafillou</w:t>
      </w:r>
      <w:r>
        <w:rPr>
          <w:rFonts w:ascii="Calibri" w:eastAsia="Calibri" w:hAnsi="Calibri" w:cs="Times New Roman"/>
          <w:sz w:val="24"/>
          <w:szCs w:val="24"/>
          <w:lang w:eastAsia="en-US"/>
        </w:rPr>
        <w:t xml:space="preserve"> in wishing you well. </w:t>
      </w:r>
    </w:p>
    <w:p w14:paraId="5567D6B3" w14:textId="77777777" w:rsidR="00C64131" w:rsidRDefault="00C64131" w:rsidP="00A8231F">
      <w:pPr>
        <w:spacing w:line="259" w:lineRule="auto"/>
        <w:jc w:val="both"/>
        <w:rPr>
          <w:rFonts w:ascii="Calibri" w:eastAsia="Calibri" w:hAnsi="Calibri" w:cs="Times New Roman"/>
          <w:sz w:val="24"/>
          <w:szCs w:val="24"/>
          <w:lang w:eastAsia="en-US"/>
        </w:rPr>
      </w:pPr>
    </w:p>
    <w:p w14:paraId="7449E402" w14:textId="7C0E8DEE" w:rsidR="0035787C" w:rsidRPr="00DB7827" w:rsidRDefault="00C64131" w:rsidP="00A8231F">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The appeal is dismissed.</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33FCB47" w:rsidR="007868CF" w:rsidRPr="00C6552E" w:rsidRDefault="005842E2"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1451"/>
    <w:rsid w:val="000C73F9"/>
    <w:rsid w:val="000E5309"/>
    <w:rsid w:val="000E5956"/>
    <w:rsid w:val="000F16D1"/>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787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3864"/>
    <w:rsid w:val="00425AD7"/>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076"/>
    <w:rsid w:val="00495519"/>
    <w:rsid w:val="004A103B"/>
    <w:rsid w:val="004A3FBE"/>
    <w:rsid w:val="004A5123"/>
    <w:rsid w:val="004A729B"/>
    <w:rsid w:val="004A7BBC"/>
    <w:rsid w:val="004B1630"/>
    <w:rsid w:val="004B2C80"/>
    <w:rsid w:val="004C433B"/>
    <w:rsid w:val="004D4181"/>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4EB7"/>
    <w:rsid w:val="00546C39"/>
    <w:rsid w:val="005501CE"/>
    <w:rsid w:val="00551D62"/>
    <w:rsid w:val="005531C4"/>
    <w:rsid w:val="00557158"/>
    <w:rsid w:val="005607DB"/>
    <w:rsid w:val="00567EE4"/>
    <w:rsid w:val="00571F56"/>
    <w:rsid w:val="00572FEA"/>
    <w:rsid w:val="00573D37"/>
    <w:rsid w:val="00573D70"/>
    <w:rsid w:val="00574AF2"/>
    <w:rsid w:val="00582495"/>
    <w:rsid w:val="005842E2"/>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618E"/>
    <w:rsid w:val="00636D36"/>
    <w:rsid w:val="006372F9"/>
    <w:rsid w:val="00650664"/>
    <w:rsid w:val="0065401A"/>
    <w:rsid w:val="0065462D"/>
    <w:rsid w:val="00655086"/>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B5DF0"/>
    <w:rsid w:val="006C2AA6"/>
    <w:rsid w:val="006C4514"/>
    <w:rsid w:val="006D0153"/>
    <w:rsid w:val="006D22E2"/>
    <w:rsid w:val="006D2962"/>
    <w:rsid w:val="006D3C8B"/>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36548"/>
    <w:rsid w:val="00740A2B"/>
    <w:rsid w:val="00741EB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315"/>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3756D"/>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65820"/>
    <w:rsid w:val="00A72796"/>
    <w:rsid w:val="00A72D45"/>
    <w:rsid w:val="00A744E1"/>
    <w:rsid w:val="00A805FE"/>
    <w:rsid w:val="00A812BA"/>
    <w:rsid w:val="00A8231F"/>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0FC7"/>
    <w:rsid w:val="00B22F6F"/>
    <w:rsid w:val="00B2760E"/>
    <w:rsid w:val="00B326B9"/>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4131"/>
    <w:rsid w:val="00C6552E"/>
    <w:rsid w:val="00C72E30"/>
    <w:rsid w:val="00C86F56"/>
    <w:rsid w:val="00C90F7D"/>
    <w:rsid w:val="00C910D2"/>
    <w:rsid w:val="00C937A6"/>
    <w:rsid w:val="00C967A6"/>
    <w:rsid w:val="00C9720F"/>
    <w:rsid w:val="00CA2234"/>
    <w:rsid w:val="00CA2542"/>
    <w:rsid w:val="00CA6118"/>
    <w:rsid w:val="00CB4BD9"/>
    <w:rsid w:val="00CC681A"/>
    <w:rsid w:val="00CC6904"/>
    <w:rsid w:val="00CD196E"/>
    <w:rsid w:val="00CE2139"/>
    <w:rsid w:val="00CE26DC"/>
    <w:rsid w:val="00CE4E87"/>
    <w:rsid w:val="00CE54B1"/>
    <w:rsid w:val="00CE58E5"/>
    <w:rsid w:val="00CF0999"/>
    <w:rsid w:val="00CF1A36"/>
    <w:rsid w:val="00CF6E1D"/>
    <w:rsid w:val="00D03C32"/>
    <w:rsid w:val="00D04AA4"/>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1E5A"/>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827"/>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2E3"/>
    <w:rsid w:val="00E83377"/>
    <w:rsid w:val="00E83A64"/>
    <w:rsid w:val="00E84F61"/>
    <w:rsid w:val="00E93C7C"/>
    <w:rsid w:val="00E9457B"/>
    <w:rsid w:val="00E95951"/>
    <w:rsid w:val="00EA5F8A"/>
    <w:rsid w:val="00EA7722"/>
    <w:rsid w:val="00EB0ECC"/>
    <w:rsid w:val="00EB0F16"/>
    <w:rsid w:val="00EB462D"/>
    <w:rsid w:val="00ED11A1"/>
    <w:rsid w:val="00EE4B93"/>
    <w:rsid w:val="00EF292A"/>
    <w:rsid w:val="00F00258"/>
    <w:rsid w:val="00F06756"/>
    <w:rsid w:val="00F0693E"/>
    <w:rsid w:val="00F14511"/>
    <w:rsid w:val="00F14E00"/>
    <w:rsid w:val="00F22DA6"/>
    <w:rsid w:val="00F23F6F"/>
    <w:rsid w:val="00F272C9"/>
    <w:rsid w:val="00F2745C"/>
    <w:rsid w:val="00F30F49"/>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16</cp:revision>
  <cp:lastPrinted>2020-11-25T03:57:00Z</cp:lastPrinted>
  <dcterms:created xsi:type="dcterms:W3CDTF">2021-03-01T23:52:00Z</dcterms:created>
  <dcterms:modified xsi:type="dcterms:W3CDTF">2021-03-02T00:31:00Z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