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080F5" w14:textId="0F55391D" w:rsidR="00624A55" w:rsidRPr="008F3D35" w:rsidRDefault="0041105E" w:rsidP="00E72788">
      <w:pPr>
        <w:pStyle w:val="Heading1"/>
        <w:ind w:left="-284" w:firstLine="284"/>
        <w:rPr>
          <w:rFonts w:cs="Arial"/>
          <w:bCs/>
          <w:szCs w:val="48"/>
          <w:cs/>
          <w:lang w:bidi="th-TH"/>
        </w:rPr>
      </w:pPr>
      <w:r w:rsidRPr="006E2985">
        <w:rPr>
          <w:noProof/>
          <w:lang w:val="en-AU" w:eastAsia="en-AU" w:bidi="th-TH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2CA710" wp14:editId="47F831AC">
                <wp:simplePos x="0" y="0"/>
                <wp:positionH relativeFrom="column">
                  <wp:posOffset>-93345</wp:posOffset>
                </wp:positionH>
                <wp:positionV relativeFrom="paragraph">
                  <wp:posOffset>554990</wp:posOffset>
                </wp:positionV>
                <wp:extent cx="4363720" cy="1879600"/>
                <wp:effectExtent l="0" t="0" r="0" b="6350"/>
                <wp:wrapThrough wrapText="bothSides">
                  <wp:wrapPolygon edited="0">
                    <wp:start x="283" y="0"/>
                    <wp:lineTo x="283" y="21454"/>
                    <wp:lineTo x="21311" y="21454"/>
                    <wp:lineTo x="21311" y="0"/>
                    <wp:lineTo x="283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3720" cy="187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602C6" w14:textId="31D0D19F" w:rsidR="00C464B3" w:rsidRPr="00D663BC" w:rsidRDefault="002269C4" w:rsidP="00C464B3">
                            <w:pPr>
                              <w:rPr>
                                <w:rFonts w:cs="Tahoma"/>
                                <w:szCs w:val="20"/>
                                <w:cs/>
                                <w:lang w:bidi="th-TH"/>
                              </w:rPr>
                            </w:pPr>
                            <w:r w:rsidRPr="00D663BC">
                              <w:rPr>
                                <w:rFonts w:cs="Tahoma"/>
                                <w:szCs w:val="20"/>
                                <w:cs/>
                                <w:lang w:bidi="th-TH"/>
                              </w:rPr>
                              <w:t>การเริ่มเข้าโรงเรียนเป็นช่วงเวลาที่น่าตื่นเต้นสำหรับเด็ก ๆ คุณพ่อคุณแม่ และ</w:t>
                            </w:r>
                            <w:r w:rsidR="00713D5D">
                              <w:rPr>
                                <w:rFonts w:cs="Tahoma"/>
                                <w:szCs w:val="20"/>
                                <w:cs/>
                                <w:lang w:bidi="th-TH"/>
                              </w:rPr>
                              <w:br/>
                            </w:r>
                            <w:r w:rsidRPr="00D663BC">
                              <w:rPr>
                                <w:rFonts w:cs="Tahoma"/>
                                <w:szCs w:val="20"/>
                                <w:cs/>
                                <w:lang w:bidi="th-TH"/>
                              </w:rPr>
                              <w:t>ผู้ดูแล เราต้องการช่วยให้ขั้นตอนการสมัครเข้าเรียนเป็นเรื่องง่ายที่สุดเท่าที่</w:t>
                            </w:r>
                            <w:r w:rsidR="00713D5D">
                              <w:rPr>
                                <w:rFonts w:cs="Tahoma"/>
                                <w:szCs w:val="20"/>
                                <w:cs/>
                                <w:lang w:bidi="th-TH"/>
                              </w:rPr>
                              <w:br/>
                            </w:r>
                            <w:r w:rsidRPr="00D663BC">
                              <w:rPr>
                                <w:rFonts w:cs="Tahoma"/>
                                <w:szCs w:val="20"/>
                                <w:cs/>
                                <w:lang w:bidi="th-TH"/>
                              </w:rPr>
                              <w:t xml:space="preserve">เป็นไปได้สำหรับคุณ </w:t>
                            </w:r>
                          </w:p>
                          <w:p w14:paraId="02F53AAD" w14:textId="2C7922E6" w:rsidR="004F48CF" w:rsidRPr="00D663BC" w:rsidRDefault="006E2985" w:rsidP="00B41F84">
                            <w:pPr>
                              <w:rPr>
                                <w:rFonts w:cs="Tahoma"/>
                                <w:szCs w:val="20"/>
                                <w:cs/>
                                <w:lang w:bidi="th-TH"/>
                              </w:rPr>
                            </w:pPr>
                            <w:r w:rsidRPr="00D663BC">
                              <w:rPr>
                                <w:rFonts w:cs="Tahoma"/>
                                <w:szCs w:val="20"/>
                                <w:cs/>
                                <w:lang w:bidi="th-TH"/>
                              </w:rPr>
                              <w:t>ในรัฐวิกตอเรีย บุตรหลานของคุณมีสิทธิ์เข้าโรงเรียนที่กำหนดไว้ในละแวก</w:t>
                            </w:r>
                            <w:r w:rsidR="00713D5D">
                              <w:rPr>
                                <w:rFonts w:cs="Tahoma"/>
                                <w:szCs w:val="20"/>
                                <w:cs/>
                                <w:lang w:bidi="th-TH"/>
                              </w:rPr>
                              <w:br/>
                            </w:r>
                            <w:r w:rsidRPr="00D663BC">
                              <w:rPr>
                                <w:rFonts w:cs="Tahoma"/>
                                <w:szCs w:val="20"/>
                                <w:cs/>
                                <w:lang w:bidi="th-TH"/>
                              </w:rPr>
                              <w:t>ใกล้บ้านของคุณ (หรือเรียกอีกชื่อหนึ่งว่า 'โรงเรียนในท้องถิ่น') ภายใต้</w:t>
                            </w:r>
                            <w:r w:rsidR="00713D5D">
                              <w:rPr>
                                <w:rFonts w:cs="Tahoma"/>
                                <w:szCs w:val="20"/>
                                <w:cs/>
                                <w:lang w:bidi="th-TH"/>
                              </w:rPr>
                              <w:br/>
                            </w:r>
                            <w:r w:rsidRPr="00D663BC">
                              <w:rPr>
                                <w:rFonts w:cs="Tahoma"/>
                                <w:i/>
                                <w:iCs/>
                                <w:szCs w:val="20"/>
                                <w:cs/>
                                <w:lang w:bidi="th-TH"/>
                              </w:rPr>
                              <w:t xml:space="preserve">พระราชบัญญัติการปฏิรูปการศึกษาและการฝึกอบรม ค.ศ. 2006 (Education </w:t>
                            </w:r>
                            <w:r w:rsidR="00713D5D">
                              <w:rPr>
                                <w:rFonts w:cs="Tahoma"/>
                                <w:i/>
                                <w:iCs/>
                                <w:szCs w:val="20"/>
                                <w:cs/>
                                <w:lang w:bidi="th-TH"/>
                              </w:rPr>
                              <w:br/>
                            </w:r>
                            <w:r w:rsidRPr="00D663BC">
                              <w:rPr>
                                <w:rFonts w:cs="Tahoma"/>
                                <w:i/>
                                <w:iCs/>
                                <w:szCs w:val="20"/>
                                <w:cs/>
                                <w:lang w:bidi="th-TH"/>
                              </w:rPr>
                              <w:t>and Training Reform Act 2006)</w:t>
                            </w:r>
                            <w:r w:rsidRPr="00D663BC">
                              <w:rPr>
                                <w:rFonts w:cs="Tahoma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  <w:p w14:paraId="14D8C309" w14:textId="7C5308EE" w:rsidR="006E2985" w:rsidRPr="00D663BC" w:rsidRDefault="00232BF5" w:rsidP="00B41F84">
                            <w:pPr>
                              <w:rPr>
                                <w:rFonts w:cs="Tahoma"/>
                                <w:szCs w:val="20"/>
                                <w:cs/>
                                <w:lang w:bidi="th-TH"/>
                              </w:rPr>
                            </w:pPr>
                            <w:r w:rsidRPr="00D663BC">
                              <w:rPr>
                                <w:rFonts w:cs="Tahoma"/>
                                <w:szCs w:val="20"/>
                                <w:cs/>
                                <w:lang w:bidi="th-TH"/>
                              </w:rPr>
                              <w:t xml:space="preserve">คุณยังสามารถสมัครเข้าเรียนในโรงเรียนที่ไม่ใช่โรงเรียนในท้องถิ่นของคุณได้ด้วย </w:t>
                            </w:r>
                            <w:r w:rsidR="00713D5D">
                              <w:rPr>
                                <w:rFonts w:cs="Tahoma"/>
                                <w:szCs w:val="20"/>
                                <w:cs/>
                                <w:lang w:bidi="th-TH"/>
                              </w:rPr>
                              <w:br/>
                            </w:r>
                            <w:r w:rsidRPr="00D663BC">
                              <w:rPr>
                                <w:rFonts w:cs="Tahoma"/>
                                <w:szCs w:val="20"/>
                                <w:cs/>
                                <w:lang w:bidi="th-TH"/>
                              </w:rPr>
                              <w:t>โรงเรียนจะพิจารณาใบสมัครของคุณตามนโยบายการบรรจุเข้าเรียน สำหรับข้อมูล</w:t>
                            </w:r>
                            <w:r w:rsidR="00713D5D">
                              <w:rPr>
                                <w:rFonts w:cs="Tahoma"/>
                                <w:szCs w:val="20"/>
                                <w:cs/>
                                <w:lang w:bidi="th-TH"/>
                              </w:rPr>
                              <w:br/>
                            </w:r>
                            <w:r w:rsidRPr="00D663BC">
                              <w:rPr>
                                <w:rFonts w:cs="Tahoma"/>
                                <w:szCs w:val="20"/>
                                <w:cs/>
                                <w:lang w:bidi="th-TH"/>
                              </w:rPr>
                              <w:t xml:space="preserve">เพิ่มเติมเกี่ยวกับนโยบายการบรรจุเข้าเรียน โปรดไปที่หน้า </w:t>
                            </w:r>
                            <w:hyperlink r:id="rId8" w:history="1">
                              <w:r w:rsidRPr="00D663BC">
                                <w:rPr>
                                  <w:rStyle w:val="Hyperlink"/>
                                  <w:rFonts w:ascii="Arial" w:hAnsi="Arial" w:cs="Tahoma"/>
                                  <w:color w:val="2683C6" w:themeColor="accent2"/>
                                  <w:szCs w:val="20"/>
                                  <w:cs/>
                                  <w:lang w:bidi="th-TH"/>
                                </w:rPr>
                                <w:t>Enrolling in school</w:t>
                              </w:r>
                            </w:hyperlink>
                            <w:r w:rsidRPr="00D663BC">
                              <w:rPr>
                                <w:rFonts w:cs="Tahoma"/>
                                <w:szCs w:val="2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CA7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35pt;margin-top:43.7pt;width:343.6pt;height:14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" filled="f" stroked="f">
                <v:textbox>
                  <w:txbxContent>
                    <w:p w14:paraId="519602C6" w14:textId="31D0D19F" w:rsidR="00C464B3" w:rsidRPr="00D663BC" w:rsidRDefault="002269C4" w:rsidP="00C464B3">
                      <w:pPr>
                        <w:rPr>
                          <w:rFonts w:cs="Tahoma"/>
                          <w:szCs w:val="20"/>
                          <w:cs/>
                          <w:lang w:bidi="th-TH"/>
                        </w:rPr>
                      </w:pPr>
                      <w:r w:rsidRPr="00D663BC">
                        <w:rPr>
                          <w:rFonts w:cs="Tahoma"/>
                          <w:szCs w:val="20"/>
                          <w:cs/>
                          <w:lang w:bidi="th-TH"/>
                        </w:rPr>
                        <w:t>การเริ่มเข้าโรงเรียนเป็นช่วงเวลาที่น่าตื่นเต้นสำหรับเด็ก ๆ คุณพ่อคุณแม่ และ</w:t>
                      </w:r>
                      <w:r w:rsidR="00713D5D">
                        <w:rPr>
                          <w:rFonts w:cs="Tahoma"/>
                          <w:szCs w:val="20"/>
                          <w:cs/>
                          <w:lang w:bidi="th-TH"/>
                        </w:rPr>
                        <w:br/>
                      </w:r>
                      <w:r w:rsidRPr="00D663BC">
                        <w:rPr>
                          <w:rFonts w:cs="Tahoma"/>
                          <w:szCs w:val="20"/>
                          <w:cs/>
                          <w:lang w:bidi="th-TH"/>
                        </w:rPr>
                        <w:t>ผู้ดูแล เราต้องการช่วยให้ขั้นตอนการสมัครเข้าเรียนเป็นเรื่องง่ายที่สุดเท่าที่</w:t>
                      </w:r>
                      <w:r w:rsidR="00713D5D">
                        <w:rPr>
                          <w:rFonts w:cs="Tahoma"/>
                          <w:szCs w:val="20"/>
                          <w:cs/>
                          <w:lang w:bidi="th-TH"/>
                        </w:rPr>
                        <w:br/>
                      </w:r>
                      <w:r w:rsidRPr="00D663BC">
                        <w:rPr>
                          <w:rFonts w:cs="Tahoma"/>
                          <w:szCs w:val="20"/>
                          <w:cs/>
                          <w:lang w:bidi="th-TH"/>
                        </w:rPr>
                        <w:t xml:space="preserve">เป็นไปได้สำหรับคุณ </w:t>
                      </w:r>
                    </w:p>
                    <w:p w14:paraId="02F53AAD" w14:textId="2C7922E6" w:rsidR="004F48CF" w:rsidRPr="00D663BC" w:rsidRDefault="006E2985" w:rsidP="00B41F84">
                      <w:pPr>
                        <w:rPr>
                          <w:rFonts w:cs="Tahoma"/>
                          <w:szCs w:val="20"/>
                          <w:cs/>
                          <w:lang w:bidi="th-TH"/>
                        </w:rPr>
                      </w:pPr>
                      <w:r w:rsidRPr="00D663BC">
                        <w:rPr>
                          <w:rFonts w:cs="Tahoma"/>
                          <w:szCs w:val="20"/>
                          <w:cs/>
                          <w:lang w:bidi="th-TH"/>
                        </w:rPr>
                        <w:t>ในรัฐวิกตอเรีย บุตรหลานของคุณมีสิทธิ์เข้าโรงเรียนที่กำหนดไว้ในละแวก</w:t>
                      </w:r>
                      <w:r w:rsidR="00713D5D">
                        <w:rPr>
                          <w:rFonts w:cs="Tahoma"/>
                          <w:szCs w:val="20"/>
                          <w:cs/>
                          <w:lang w:bidi="th-TH"/>
                        </w:rPr>
                        <w:br/>
                      </w:r>
                      <w:r w:rsidRPr="00D663BC">
                        <w:rPr>
                          <w:rFonts w:cs="Tahoma"/>
                          <w:szCs w:val="20"/>
                          <w:cs/>
                          <w:lang w:bidi="th-TH"/>
                        </w:rPr>
                        <w:t>ใกล้บ้านของคุณ (หรือเรียกอีกชื่อหนึ่งว่า 'โรงเรียนในท้องถิ่น') ภายใต้</w:t>
                      </w:r>
                      <w:r w:rsidR="00713D5D">
                        <w:rPr>
                          <w:rFonts w:cs="Tahoma"/>
                          <w:szCs w:val="20"/>
                          <w:cs/>
                          <w:lang w:bidi="th-TH"/>
                        </w:rPr>
                        <w:br/>
                      </w:r>
                      <w:r w:rsidRPr="00D663BC">
                        <w:rPr>
                          <w:rFonts w:cs="Tahoma"/>
                          <w:i/>
                          <w:iCs/>
                          <w:szCs w:val="20"/>
                          <w:cs/>
                          <w:lang w:bidi="th-TH"/>
                        </w:rPr>
                        <w:t xml:space="preserve">พระราชบัญญัติการปฏิรูปการศึกษาและการฝึกอบรม ค.ศ. 2006 (Education </w:t>
                      </w:r>
                      <w:r w:rsidR="00713D5D">
                        <w:rPr>
                          <w:rFonts w:cs="Tahoma"/>
                          <w:i/>
                          <w:iCs/>
                          <w:szCs w:val="20"/>
                          <w:cs/>
                          <w:lang w:bidi="th-TH"/>
                        </w:rPr>
                        <w:br/>
                      </w:r>
                      <w:r w:rsidRPr="00D663BC">
                        <w:rPr>
                          <w:rFonts w:cs="Tahoma"/>
                          <w:i/>
                          <w:iCs/>
                          <w:szCs w:val="20"/>
                          <w:cs/>
                          <w:lang w:bidi="th-TH"/>
                        </w:rPr>
                        <w:t>and Training Reform Act 2006)</w:t>
                      </w:r>
                      <w:r w:rsidRPr="00D663BC">
                        <w:rPr>
                          <w:rFonts w:cs="Tahoma"/>
                          <w:szCs w:val="20"/>
                          <w:cs/>
                          <w:lang w:bidi="th-TH"/>
                        </w:rPr>
                        <w:t xml:space="preserve"> </w:t>
                      </w:r>
                    </w:p>
                    <w:p w14:paraId="14D8C309" w14:textId="7C5308EE" w:rsidR="006E2985" w:rsidRPr="00D663BC" w:rsidRDefault="00232BF5" w:rsidP="00B41F84">
                      <w:pPr>
                        <w:rPr>
                          <w:rFonts w:cs="Tahoma"/>
                          <w:szCs w:val="20"/>
                          <w:cs/>
                          <w:lang w:bidi="th-TH"/>
                        </w:rPr>
                      </w:pPr>
                      <w:r w:rsidRPr="00D663BC">
                        <w:rPr>
                          <w:rFonts w:cs="Tahoma"/>
                          <w:szCs w:val="20"/>
                          <w:cs/>
                          <w:lang w:bidi="th-TH"/>
                        </w:rPr>
                        <w:t xml:space="preserve">คุณยังสามารถสมัครเข้าเรียนในโรงเรียนที่ไม่ใช่โรงเรียนในท้องถิ่นของคุณได้ด้วย </w:t>
                      </w:r>
                      <w:r w:rsidR="00713D5D">
                        <w:rPr>
                          <w:rFonts w:cs="Tahoma"/>
                          <w:szCs w:val="20"/>
                          <w:cs/>
                          <w:lang w:bidi="th-TH"/>
                        </w:rPr>
                        <w:br/>
                      </w:r>
                      <w:r w:rsidRPr="00D663BC">
                        <w:rPr>
                          <w:rFonts w:cs="Tahoma"/>
                          <w:szCs w:val="20"/>
                          <w:cs/>
                          <w:lang w:bidi="th-TH"/>
                        </w:rPr>
                        <w:t>โรงเรียนจะพิจารณาใบสมัครของคุณตามนโยบายการบรรจุเข้าเรียน สำหรับข้อมูล</w:t>
                      </w:r>
                      <w:r w:rsidR="00713D5D">
                        <w:rPr>
                          <w:rFonts w:cs="Tahoma"/>
                          <w:szCs w:val="20"/>
                          <w:cs/>
                          <w:lang w:bidi="th-TH"/>
                        </w:rPr>
                        <w:br/>
                      </w:r>
                      <w:r w:rsidRPr="00D663BC">
                        <w:rPr>
                          <w:rFonts w:cs="Tahoma"/>
                          <w:szCs w:val="20"/>
                          <w:cs/>
                          <w:lang w:bidi="th-TH"/>
                        </w:rPr>
                        <w:t xml:space="preserve">เพิ่มเติมเกี่ยวกับนโยบายการบรรจุเข้าเรียน โปรดไปที่หน้า </w:t>
                      </w:r>
                      <w:hyperlink r:id="rId9" w:history="1">
                        <w:r w:rsidRPr="00D663BC">
                          <w:rPr>
                            <w:rStyle w:val="Hyperlink"/>
                            <w:rFonts w:ascii="Arial" w:hAnsi="Arial" w:cs="Tahoma"/>
                            <w:color w:val="2683C6" w:themeColor="accent2"/>
                            <w:szCs w:val="20"/>
                            <w:cs/>
                            <w:lang w:bidi="th-TH"/>
                          </w:rPr>
                          <w:t>Enrolling in school</w:t>
                        </w:r>
                      </w:hyperlink>
                      <w:r w:rsidRPr="00D663BC">
                        <w:rPr>
                          <w:rFonts w:cs="Tahoma"/>
                          <w:szCs w:val="2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D663BC">
        <w:rPr>
          <w:rFonts w:cs="Tahoma"/>
          <w:bCs/>
          <w:szCs w:val="40"/>
          <w:cs/>
          <w:lang w:bidi="th-TH"/>
        </w:rPr>
        <w:t>การสมัครเข้าเรียนในโรงเรียนประถมศึกษาปี</w:t>
      </w:r>
      <w:r>
        <w:rPr>
          <w:rFonts w:cs="Angsana New"/>
          <w:bCs/>
          <w:szCs w:val="48"/>
          <w:cs/>
          <w:lang w:bidi="th-TH"/>
        </w:rPr>
        <w:t xml:space="preserve"> </w:t>
      </w:r>
      <w:r w:rsidRPr="008209C4">
        <w:rPr>
          <w:rFonts w:cs="Tahoma"/>
          <w:bCs/>
          <w:szCs w:val="40"/>
          <w:cs/>
          <w:lang w:bidi="th-TH"/>
        </w:rPr>
        <w:t>2024</w:t>
      </w:r>
      <w:r>
        <w:rPr>
          <w:rFonts w:cs="Arial"/>
          <w:bCs/>
          <w:szCs w:val="48"/>
          <w:cs/>
          <w:lang w:bidi="th-TH"/>
        </w:rPr>
        <w:t xml:space="preserve"> </w:t>
      </w:r>
    </w:p>
    <w:p w14:paraId="2BEE12A0" w14:textId="58BAAE9C" w:rsidR="000C50B4" w:rsidRDefault="0041105E" w:rsidP="00162CBE">
      <w:pPr>
        <w:spacing w:before="120"/>
        <w:ind w:left="-284"/>
        <w:rPr>
          <w:rFonts w:cs="Arial"/>
          <w:szCs w:val="22"/>
          <w:cs/>
          <w:lang w:bidi="th-TH"/>
        </w:rPr>
      </w:pPr>
      <w:r w:rsidRPr="0027687F">
        <w:rPr>
          <w:noProof/>
          <w:lang w:val="en-AU" w:eastAsia="en-AU" w:bidi="th-TH"/>
        </w:rPr>
        <w:drawing>
          <wp:anchor distT="0" distB="0" distL="114300" distR="114300" simplePos="0" relativeHeight="251658241" behindDoc="0" locked="0" layoutInCell="1" allowOverlap="1" wp14:anchorId="6DAA9E39" wp14:editId="2A28B3E4">
            <wp:simplePos x="0" y="0"/>
            <wp:positionH relativeFrom="column">
              <wp:posOffset>3829050</wp:posOffset>
            </wp:positionH>
            <wp:positionV relativeFrom="paragraph">
              <wp:posOffset>72066</wp:posOffset>
            </wp:positionV>
            <wp:extent cx="2696210" cy="1748790"/>
            <wp:effectExtent l="0" t="0" r="8890" b="3810"/>
            <wp:wrapNone/>
            <wp:docPr id="17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719C9C98-7D39-691D-2B6A-7DF509C821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>
                      <a:extLst>
                        <a:ext uri="{FF2B5EF4-FFF2-40B4-BE49-F238E27FC236}">
                          <a16:creationId xmlns:a16="http://schemas.microsoft.com/office/drawing/2014/main" id="{719C9C98-7D39-691D-2B6A-7DF509C821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2273"/>
                    <a:stretch/>
                  </pic:blipFill>
                  <pic:spPr>
                    <a:xfrm>
                      <a:off x="0" y="0"/>
                      <a:ext cx="269621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78EC6" w14:textId="2A0A18B8" w:rsidR="000C50B4" w:rsidRDefault="000C50B4" w:rsidP="00162CBE">
      <w:pPr>
        <w:spacing w:before="120"/>
        <w:ind w:left="-284"/>
        <w:rPr>
          <w:rFonts w:cs="Arial"/>
          <w:szCs w:val="22"/>
          <w:cs/>
          <w:lang w:bidi="th-TH"/>
        </w:rPr>
      </w:pPr>
    </w:p>
    <w:p w14:paraId="0130DD98" w14:textId="0F3A8D9C" w:rsidR="000C50B4" w:rsidRDefault="0041105E" w:rsidP="00162CBE">
      <w:pPr>
        <w:spacing w:before="120"/>
        <w:ind w:left="-284"/>
        <w:rPr>
          <w:rFonts w:cs="Arial"/>
          <w:szCs w:val="22"/>
          <w:cs/>
          <w:lang w:bidi="th-TH"/>
        </w:rPr>
      </w:pPr>
      <w:r w:rsidRPr="0027687F">
        <w:rPr>
          <w:noProof/>
          <w:lang w:val="en-AU" w:eastAsia="en-AU" w:bidi="th-TH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6F89988" wp14:editId="20ED2071">
                <wp:simplePos x="0" y="0"/>
                <wp:positionH relativeFrom="column">
                  <wp:posOffset>3537902</wp:posOffset>
                </wp:positionH>
                <wp:positionV relativeFrom="paragraph">
                  <wp:posOffset>153029</wp:posOffset>
                </wp:positionV>
                <wp:extent cx="1820545" cy="687070"/>
                <wp:effectExtent l="0" t="4762" r="41592" b="79693"/>
                <wp:wrapNone/>
                <wp:docPr id="18" name="Isosceles Triangle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076038-2B4D-4587-C5A5-36E192429F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0545" cy="68707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577563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7" o:spid="_x0000_s1026" type="#_x0000_t5" style="position:absolute;margin-left:278.55pt;margin-top:12.05pt;width:143.35pt;height:54.1pt;rotation:9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" adj="0" fillcolor="white [3212]" strokecolor="white [3212]" strokeweight="1pt"/>
            </w:pict>
          </mc:Fallback>
        </mc:AlternateContent>
      </w:r>
    </w:p>
    <w:p w14:paraId="207997AB" w14:textId="3FF9FBC1" w:rsidR="000C50B4" w:rsidRDefault="000C50B4" w:rsidP="00162CBE">
      <w:pPr>
        <w:spacing w:before="120"/>
        <w:ind w:left="-284"/>
        <w:rPr>
          <w:rFonts w:cs="Arial"/>
          <w:szCs w:val="22"/>
          <w:cs/>
          <w:lang w:bidi="th-TH"/>
        </w:rPr>
      </w:pPr>
    </w:p>
    <w:p w14:paraId="169946A5" w14:textId="664FDBD6" w:rsidR="000C50B4" w:rsidRDefault="000C50B4" w:rsidP="00162CBE">
      <w:pPr>
        <w:spacing w:before="120"/>
        <w:ind w:left="-284"/>
        <w:rPr>
          <w:rFonts w:cs="Arial"/>
          <w:szCs w:val="22"/>
          <w:cs/>
          <w:lang w:bidi="th-TH"/>
        </w:rPr>
      </w:pPr>
    </w:p>
    <w:p w14:paraId="260EF360" w14:textId="4EEE850B" w:rsidR="000C50B4" w:rsidRDefault="000C50B4" w:rsidP="00162CBE">
      <w:pPr>
        <w:spacing w:before="120"/>
        <w:ind w:left="-284"/>
        <w:rPr>
          <w:rFonts w:cs="Arial"/>
          <w:szCs w:val="22"/>
          <w:cs/>
          <w:lang w:bidi="th-TH"/>
        </w:rPr>
      </w:pPr>
    </w:p>
    <w:p w14:paraId="32394D48" w14:textId="5DD72CDF" w:rsidR="000C50B4" w:rsidRDefault="000C50B4" w:rsidP="00162CBE">
      <w:pPr>
        <w:spacing w:before="120"/>
        <w:ind w:left="-284"/>
        <w:rPr>
          <w:rFonts w:cs="Arial"/>
          <w:szCs w:val="22"/>
          <w:cs/>
          <w:lang w:bidi="th-TH"/>
        </w:rPr>
      </w:pPr>
    </w:p>
    <w:p w14:paraId="42D3C6EE" w14:textId="77777777" w:rsidR="00733138" w:rsidRDefault="00733138" w:rsidP="005D384C">
      <w:pPr>
        <w:pStyle w:val="Heading3"/>
        <w:rPr>
          <w:rFonts w:cs="Arial"/>
          <w:bCs/>
          <w:cs/>
          <w:lang w:bidi="th-TH"/>
        </w:rPr>
      </w:pPr>
    </w:p>
    <w:p w14:paraId="370E06E0" w14:textId="095BBF12" w:rsidR="00361614" w:rsidRPr="00D663BC" w:rsidRDefault="00361614" w:rsidP="00B01E3B">
      <w:pPr>
        <w:pStyle w:val="Heading3"/>
        <w:spacing w:before="360"/>
        <w:rPr>
          <w:rFonts w:cs="Tahoma"/>
          <w:bCs/>
          <w:szCs w:val="20"/>
          <w:cs/>
          <w:lang w:bidi="th-TH"/>
        </w:rPr>
      </w:pPr>
      <w:r w:rsidRPr="00D663BC">
        <w:rPr>
          <w:rFonts w:cs="Tahoma"/>
          <w:bCs/>
          <w:szCs w:val="20"/>
          <w:cs/>
          <w:lang w:bidi="th-TH"/>
        </w:rPr>
        <w:t xml:space="preserve">ลำดับเวลาใหม่ทั่วทั้งรัฐสำหรับชั้นฟาวน์เดชัน (เพร็ป) (Foundation (Prep)) </w:t>
      </w:r>
    </w:p>
    <w:p w14:paraId="694272D2" w14:textId="775B8A9D" w:rsidR="00361614" w:rsidRPr="00D663BC" w:rsidRDefault="005070D1" w:rsidP="0058508C">
      <w:pPr>
        <w:ind w:right="-150"/>
        <w:rPr>
          <w:rFonts w:cs="Tahoma"/>
          <w:szCs w:val="20"/>
          <w:cs/>
          <w:lang w:bidi="th-TH"/>
        </w:rPr>
      </w:pPr>
      <w:r w:rsidRPr="00D663BC">
        <w:rPr>
          <w:rFonts w:cs="Tahoma"/>
          <w:szCs w:val="20"/>
          <w:cs/>
          <w:lang w:bidi="th-TH"/>
        </w:rPr>
        <w:t xml:space="preserve">ปีแรกของการเรียนในโรงเรียนประถมศึกษาเรียกว่า ชั้นฟาวน์เดชันหรือเพร็ป </w:t>
      </w:r>
      <w:r w:rsidR="001B7BDB" w:rsidRPr="001B7BDB">
        <w:rPr>
          <w:rFonts w:ascii="Tahoma" w:hAnsi="Tahoma" w:cs="Tahoma"/>
          <w:sz w:val="20"/>
          <w:szCs w:val="20"/>
          <w:cs/>
          <w:lang w:bidi="th-TH"/>
        </w:rPr>
        <w:t>(</w:t>
      </w:r>
      <w:r w:rsidR="0053572F">
        <w:rPr>
          <w:rFonts w:ascii="Tahoma" w:hAnsi="Tahoma" w:cs="Tahoma"/>
          <w:sz w:val="20"/>
          <w:szCs w:val="20"/>
          <w:lang w:bidi="th-TH"/>
        </w:rPr>
        <w:t xml:space="preserve">Foundation </w:t>
      </w:r>
      <w:r w:rsidR="0053572F">
        <w:rPr>
          <w:rFonts w:ascii="Tahoma" w:hAnsi="Tahoma" w:cs="Tahoma" w:hint="cs"/>
          <w:sz w:val="20"/>
          <w:szCs w:val="20"/>
          <w:cs/>
          <w:lang w:bidi="th-TH"/>
        </w:rPr>
        <w:t xml:space="preserve">หรือ </w:t>
      </w:r>
      <w:r w:rsidR="0053572F">
        <w:rPr>
          <w:rFonts w:ascii="Tahoma" w:hAnsi="Tahoma" w:cs="Tahoma"/>
          <w:sz w:val="20"/>
          <w:szCs w:val="20"/>
          <w:lang w:bidi="th-TH"/>
        </w:rPr>
        <w:t>Prep</w:t>
      </w:r>
      <w:r w:rsidR="001B7BDB" w:rsidRPr="001B7BDB">
        <w:rPr>
          <w:rFonts w:ascii="Tahoma" w:hAnsi="Tahoma" w:cs="Tahoma"/>
          <w:sz w:val="20"/>
          <w:szCs w:val="20"/>
          <w:lang w:bidi="th-TH"/>
        </w:rPr>
        <w:t xml:space="preserve">) </w:t>
      </w:r>
      <w:r w:rsidRPr="00D663BC">
        <w:rPr>
          <w:rFonts w:cs="Tahoma"/>
          <w:szCs w:val="20"/>
          <w:cs/>
          <w:lang w:bidi="th-TH"/>
        </w:rPr>
        <w:t>เราได้เผยแพร่ตารางลำดับ</w:t>
      </w:r>
      <w:r w:rsidR="0053572F">
        <w:rPr>
          <w:rFonts w:cs="Tahoma"/>
          <w:szCs w:val="20"/>
          <w:cs/>
          <w:lang w:bidi="th-TH"/>
        </w:rPr>
        <w:br/>
      </w:r>
      <w:r w:rsidRPr="00D663BC">
        <w:rPr>
          <w:rFonts w:cs="Tahoma"/>
          <w:szCs w:val="20"/>
          <w:cs/>
          <w:lang w:bidi="th-TH"/>
        </w:rPr>
        <w:t xml:space="preserve">เวลาของการสมัครเข้าเรียนชั้นฟาวน์เดชันใหม่ เพื่อให้โรงเรียนประถมศึกษาของรัฐบาลในรัฐวิกตอเรียทุกแห่งปฏิบัติตาม (ดูหน้า 3) </w:t>
      </w:r>
      <w:r w:rsidR="001B7BDB">
        <w:rPr>
          <w:rFonts w:cs="Tahoma"/>
          <w:szCs w:val="20"/>
          <w:cs/>
          <w:lang w:bidi="th-TH"/>
        </w:rPr>
        <w:br/>
      </w:r>
      <w:r w:rsidRPr="00D663BC">
        <w:rPr>
          <w:rFonts w:cs="Tahoma"/>
          <w:szCs w:val="20"/>
          <w:cs/>
          <w:lang w:bidi="th-TH"/>
        </w:rPr>
        <w:t>ตารางเวลานี้มีจุดมุ่งหมาย</w:t>
      </w:r>
      <w:r w:rsidR="001B7BDB">
        <w:rPr>
          <w:rFonts w:cs="Tahoma" w:hint="cs"/>
          <w:szCs w:val="20"/>
          <w:cs/>
          <w:lang w:bidi="th-TH"/>
        </w:rPr>
        <w:t xml:space="preserve"> </w:t>
      </w:r>
      <w:r w:rsidRPr="00D663BC">
        <w:rPr>
          <w:rFonts w:cs="Tahoma"/>
          <w:szCs w:val="20"/>
          <w:cs/>
          <w:lang w:bidi="th-TH"/>
        </w:rPr>
        <w:t>เพื่อช่วยให้คุณเข้าใจว่าจะสมัครให้บุตรหลานเข้าเรียนชั้นฟาวน์เดชันในปีการศึกษา 2024 เมื่อใดและ</w:t>
      </w:r>
      <w:r w:rsidR="001B7BDB">
        <w:rPr>
          <w:rFonts w:cs="Tahoma"/>
          <w:szCs w:val="20"/>
          <w:cs/>
          <w:lang w:bidi="th-TH"/>
        </w:rPr>
        <w:br/>
      </w:r>
      <w:r w:rsidRPr="00D663BC">
        <w:rPr>
          <w:rFonts w:cs="Tahoma"/>
          <w:szCs w:val="20"/>
          <w:cs/>
          <w:lang w:bidi="th-TH"/>
        </w:rPr>
        <w:t xml:space="preserve">อย่างไร </w:t>
      </w:r>
    </w:p>
    <w:p w14:paraId="05E403BA" w14:textId="1006F826" w:rsidR="00480C1B" w:rsidRPr="00D663BC" w:rsidRDefault="0041105E" w:rsidP="00BF0A0C">
      <w:pPr>
        <w:spacing w:before="40"/>
        <w:rPr>
          <w:rFonts w:asciiTheme="majorHAnsi" w:eastAsiaTheme="majorEastAsia" w:hAnsiTheme="majorHAnsi" w:cs="Tahoma"/>
          <w:b/>
          <w:bCs/>
          <w:color w:val="2683C6" w:themeColor="accent2"/>
          <w:sz w:val="24"/>
          <w:szCs w:val="20"/>
          <w:cs/>
          <w:lang w:bidi="th-TH"/>
        </w:rPr>
      </w:pPr>
      <w:r w:rsidRPr="00D663BC">
        <w:rPr>
          <w:rFonts w:asciiTheme="majorHAnsi" w:hAnsiTheme="majorHAnsi" w:cs="Tahoma"/>
          <w:b/>
          <w:bCs/>
          <w:color w:val="2683C6" w:themeColor="accent2"/>
          <w:sz w:val="24"/>
          <w:szCs w:val="20"/>
          <w:cs/>
          <w:lang w:bidi="th-TH"/>
        </w:rPr>
        <w:t>ฉันควรส่งบุตรหลานเข้าเรียนปีแรกของโรงเรียนประถมศึกษาเมื่อใด?</w:t>
      </w:r>
    </w:p>
    <w:p w14:paraId="29014ECE" w14:textId="03B7F78F" w:rsidR="00480C1B" w:rsidRPr="00D663BC" w:rsidRDefault="00A8649C" w:rsidP="002337F3">
      <w:pPr>
        <w:spacing w:line="259" w:lineRule="auto"/>
        <w:rPr>
          <w:rFonts w:cs="Tahoma"/>
          <w:bCs/>
          <w:szCs w:val="20"/>
          <w:cs/>
          <w:lang w:bidi="th-TH"/>
        </w:rPr>
      </w:pPr>
      <w:r w:rsidRPr="00D663BC">
        <w:rPr>
          <w:rFonts w:cs="Tahoma"/>
          <w:szCs w:val="20"/>
          <w:cs/>
          <w:lang w:bidi="th-TH"/>
        </w:rPr>
        <w:t>บุตรหลานของคุณต้องมีอายุครบ 5 ปี ภายในวันที่ 30 เมษายนในปีที่เริ่มเข้าโรงเรียน</w:t>
      </w:r>
    </w:p>
    <w:p w14:paraId="43A0C845" w14:textId="3EC4AB71" w:rsidR="00A8649C" w:rsidRPr="00D663BC" w:rsidRDefault="00A8649C" w:rsidP="002337F3">
      <w:pPr>
        <w:spacing w:line="259" w:lineRule="auto"/>
        <w:rPr>
          <w:rFonts w:cs="Tahoma"/>
          <w:bCs/>
          <w:szCs w:val="20"/>
          <w:cs/>
          <w:lang w:bidi="th-TH"/>
        </w:rPr>
      </w:pPr>
      <w:r w:rsidRPr="00D663BC">
        <w:rPr>
          <w:rFonts w:cs="Tahoma"/>
          <w:szCs w:val="20"/>
          <w:cs/>
          <w:lang w:bidi="th-TH"/>
        </w:rPr>
        <w:t>การเข้าโรงเรียนเป็นการศึกษาภาคบังคับสำหรับเด็กที่มีอายุครบ 6 ปี</w:t>
      </w:r>
    </w:p>
    <w:p w14:paraId="00EC2803" w14:textId="311EB42B" w:rsidR="00974605" w:rsidRPr="00D663BC" w:rsidRDefault="00974605" w:rsidP="002337F3">
      <w:pPr>
        <w:spacing w:line="259" w:lineRule="auto"/>
        <w:rPr>
          <w:rFonts w:cs="Tahoma"/>
          <w:bCs/>
          <w:szCs w:val="20"/>
          <w:cs/>
          <w:lang w:bidi="th-TH"/>
        </w:rPr>
      </w:pPr>
      <w:r w:rsidRPr="00D663BC">
        <w:rPr>
          <w:rFonts w:cs="Tahoma"/>
          <w:szCs w:val="20"/>
          <w:cs/>
          <w:lang w:bidi="th-TH"/>
        </w:rPr>
        <w:t>หากต้องการสมัครให้บุตรหลานเข้าโรงเรียนประถมศึกษาของรัฐบาลรัฐวิกตอเรียในปีการศึกษา 2024 ส่งใบสมัครเข้าเรียนได้ที่</w:t>
      </w:r>
      <w:r w:rsidR="0058508C">
        <w:rPr>
          <w:rFonts w:cs="Tahoma"/>
          <w:szCs w:val="20"/>
          <w:cs/>
          <w:lang w:bidi="th-TH"/>
        </w:rPr>
        <w:br/>
      </w:r>
      <w:r w:rsidRPr="00D663BC">
        <w:rPr>
          <w:rFonts w:cs="Tahoma"/>
          <w:szCs w:val="20"/>
          <w:cs/>
          <w:lang w:bidi="th-TH"/>
        </w:rPr>
        <w:t>โรงเรียนภายในวันที่ 28 กรกฎาคม 2023</w:t>
      </w:r>
    </w:p>
    <w:p w14:paraId="45104797" w14:textId="3AD1AABB" w:rsidR="005D384C" w:rsidRPr="00D663BC" w:rsidRDefault="005D384C" w:rsidP="005D384C">
      <w:pPr>
        <w:pStyle w:val="Heading3"/>
        <w:rPr>
          <w:rFonts w:cs="Tahoma"/>
          <w:bCs/>
          <w:szCs w:val="20"/>
          <w:cs/>
          <w:lang w:bidi="th-TH"/>
        </w:rPr>
      </w:pPr>
      <w:r w:rsidRPr="00D663BC">
        <w:rPr>
          <w:rFonts w:cs="Tahoma"/>
          <w:bCs/>
          <w:szCs w:val="20"/>
          <w:cs/>
          <w:lang w:bidi="th-TH"/>
        </w:rPr>
        <w:t>ฉันจะสมัครให้บุตรหลานเข้าเรียนปีแรกของโรงเรียนประถมศึกษาได้อย่างไร?</w:t>
      </w:r>
    </w:p>
    <w:p w14:paraId="5A41A5CE" w14:textId="04354EEA" w:rsidR="00775DA7" w:rsidRPr="00D663BC" w:rsidRDefault="00A259A7" w:rsidP="003D73BA">
      <w:pPr>
        <w:rPr>
          <w:rFonts w:cs="Tahoma"/>
          <w:szCs w:val="20"/>
          <w:cs/>
          <w:lang w:bidi="th-TH"/>
        </w:rPr>
      </w:pPr>
      <w:r w:rsidRPr="00D663BC">
        <w:rPr>
          <w:rFonts w:cs="Tahoma"/>
          <w:szCs w:val="20"/>
          <w:cs/>
          <w:lang w:bidi="th-TH"/>
        </w:rPr>
        <w:t>ทำตามขั้นตอนเหล่านี้ เพื่อสมัครให้บุตรหลานเข้าเรียนปีแรกของโรงเรียนประถมศึกษา</w:t>
      </w:r>
    </w:p>
    <w:p w14:paraId="4BF345C3" w14:textId="46FFD73F" w:rsidR="003D73BA" w:rsidRPr="00D663BC" w:rsidRDefault="00420155" w:rsidP="006507F8">
      <w:pPr>
        <w:pStyle w:val="ListParagraph"/>
        <w:numPr>
          <w:ilvl w:val="0"/>
          <w:numId w:val="30"/>
        </w:numPr>
        <w:rPr>
          <w:rFonts w:cs="Tahoma"/>
          <w:bCs/>
          <w:szCs w:val="20"/>
          <w:cs/>
          <w:lang w:bidi="th-TH"/>
        </w:rPr>
      </w:pPr>
      <w:r w:rsidRPr="00D663BC">
        <w:rPr>
          <w:rFonts w:cs="Tahoma"/>
          <w:b w:val="0"/>
          <w:szCs w:val="20"/>
          <w:cs/>
          <w:lang w:bidi="th-TH"/>
        </w:rPr>
        <w:t>ค้นหาโรงเรียนในท้องถิ่นของคุณบนเว็บไซต์ Find my School (ดูด้านล่าง)</w:t>
      </w:r>
      <w:r w:rsidR="00706577" w:rsidRPr="00D663BC">
        <w:rPr>
          <w:rFonts w:cs="Tahoma"/>
          <w:bCs/>
          <w:szCs w:val="20"/>
          <w:cs/>
          <w:lang w:bidi="th-TH"/>
        </w:rPr>
        <w:t xml:space="preserve"> </w:t>
      </w:r>
    </w:p>
    <w:p w14:paraId="6F6113D7" w14:textId="30E52A6E" w:rsidR="009B52F3" w:rsidRPr="00D663BC" w:rsidRDefault="009B52F3" w:rsidP="006507F8">
      <w:pPr>
        <w:pStyle w:val="ListParagraph"/>
        <w:numPr>
          <w:ilvl w:val="0"/>
          <w:numId w:val="30"/>
        </w:numPr>
        <w:rPr>
          <w:rFonts w:cs="Tahoma"/>
          <w:bCs/>
          <w:szCs w:val="20"/>
          <w:cs/>
          <w:lang w:bidi="th-TH"/>
        </w:rPr>
      </w:pPr>
      <w:r w:rsidRPr="00D663BC">
        <w:rPr>
          <w:rFonts w:cs="Tahoma"/>
          <w:b w:val="0"/>
          <w:szCs w:val="20"/>
          <w:cs/>
          <w:lang w:bidi="th-TH"/>
        </w:rPr>
        <w:t>ติดต่อโรงเรียนประถมศึกษาของรัฐบาลเพื่อจองเวลาไปเยี่ยมชมหรือเรียนรู้เพิ่มเติมเกี่ยวกับโรงเรียนและขั้นตอนการสมัคร</w:t>
      </w:r>
      <w:r w:rsidR="0058508C">
        <w:rPr>
          <w:rFonts w:cs="Tahoma"/>
          <w:b w:val="0"/>
          <w:szCs w:val="20"/>
          <w:cs/>
          <w:lang w:bidi="th-TH"/>
        </w:rPr>
        <w:br/>
      </w:r>
      <w:r w:rsidRPr="00D663BC">
        <w:rPr>
          <w:rFonts w:cs="Tahoma"/>
          <w:b w:val="0"/>
          <w:szCs w:val="20"/>
          <w:cs/>
          <w:lang w:bidi="th-TH"/>
        </w:rPr>
        <w:t xml:space="preserve">เข้าเรียน </w:t>
      </w:r>
    </w:p>
    <w:p w14:paraId="42B31752" w14:textId="4BFE8DF2" w:rsidR="00706577" w:rsidRPr="00D663BC" w:rsidRDefault="00706577" w:rsidP="00706577">
      <w:pPr>
        <w:pStyle w:val="ListParagraph"/>
        <w:numPr>
          <w:ilvl w:val="0"/>
          <w:numId w:val="30"/>
        </w:numPr>
        <w:rPr>
          <w:rFonts w:cs="Tahoma"/>
          <w:bCs/>
          <w:szCs w:val="20"/>
          <w:cs/>
          <w:lang w:bidi="th-TH"/>
        </w:rPr>
      </w:pPr>
      <w:r w:rsidRPr="00D663BC">
        <w:rPr>
          <w:rFonts w:cs="Tahoma"/>
          <w:b w:val="0"/>
          <w:szCs w:val="20"/>
          <w:cs/>
          <w:lang w:bidi="th-TH"/>
        </w:rPr>
        <w:t xml:space="preserve">ดาวน์โหลดชุดข้อมูลการสมัครเข้าเรียนชั้นฟาวน์เดชัน (เพร็ป) จากเว็บไซต์ </w:t>
      </w:r>
      <w:hyperlink r:id="rId11" w:history="1">
        <w:r w:rsidRPr="00D663BC">
          <w:rPr>
            <w:rStyle w:val="Hyperlink"/>
            <w:rFonts w:ascii="Arial" w:hAnsi="Arial" w:cs="Tahoma"/>
            <w:b w:val="0"/>
            <w:color w:val="2683C6" w:themeColor="accent2"/>
            <w:szCs w:val="20"/>
            <w:cs/>
            <w:lang w:bidi="th-TH"/>
          </w:rPr>
          <w:t>Enrolling in Foundation (Prep)</w:t>
        </w:r>
      </w:hyperlink>
      <w:r w:rsidRPr="00D663BC">
        <w:rPr>
          <w:rFonts w:cs="Tahoma"/>
          <w:b w:val="0"/>
          <w:szCs w:val="20"/>
          <w:cs/>
          <w:lang w:bidi="th-TH"/>
        </w:rPr>
        <w:t xml:space="preserve"> </w:t>
      </w:r>
      <w:r w:rsidR="0058508C">
        <w:rPr>
          <w:rFonts w:cs="Tahoma"/>
          <w:b w:val="0"/>
          <w:szCs w:val="20"/>
          <w:cs/>
          <w:lang w:bidi="th-TH"/>
        </w:rPr>
        <w:br/>
      </w:r>
      <w:r w:rsidRPr="00D663BC">
        <w:rPr>
          <w:rFonts w:cs="Tahoma"/>
          <w:b w:val="0"/>
          <w:szCs w:val="20"/>
          <w:cs/>
          <w:lang w:bidi="th-TH"/>
        </w:rPr>
        <w:t>(เข้าใช้ได้ตั้งแต่วันที่ 24 เมษายน 2023)</w:t>
      </w:r>
    </w:p>
    <w:p w14:paraId="44B74EBE" w14:textId="6F8A5646" w:rsidR="002773AC" w:rsidRPr="00D663BC" w:rsidRDefault="00FD7BB5" w:rsidP="006507F8">
      <w:pPr>
        <w:pStyle w:val="ListParagraph"/>
        <w:numPr>
          <w:ilvl w:val="0"/>
          <w:numId w:val="30"/>
        </w:numPr>
        <w:rPr>
          <w:rFonts w:cs="Tahoma"/>
          <w:bCs/>
          <w:szCs w:val="20"/>
          <w:cs/>
          <w:lang w:bidi="th-TH"/>
        </w:rPr>
      </w:pPr>
      <w:r w:rsidRPr="00D663BC">
        <w:rPr>
          <w:rFonts w:cs="Tahoma"/>
          <w:b w:val="0"/>
          <w:szCs w:val="20"/>
          <w:cs/>
          <w:lang w:bidi="th-TH"/>
        </w:rPr>
        <w:t xml:space="preserve">ส่งใบสมัครเข้าเรียนชั้นฟาวน์เดชัน </w:t>
      </w:r>
      <w:r w:rsidRPr="00D663BC">
        <w:rPr>
          <w:rFonts w:cs="Tahoma"/>
          <w:bCs/>
          <w:szCs w:val="20"/>
          <w:cs/>
          <w:lang w:bidi="th-TH"/>
        </w:rPr>
        <w:t>ภายในวันศุกร์ที่ 28 กรกฎาคม 2023</w:t>
      </w:r>
    </w:p>
    <w:p w14:paraId="565EBE84" w14:textId="01E0D09A" w:rsidR="002773AC" w:rsidRPr="00D663BC" w:rsidRDefault="001D749B" w:rsidP="006507F8">
      <w:pPr>
        <w:pStyle w:val="ListParagraph"/>
        <w:numPr>
          <w:ilvl w:val="0"/>
          <w:numId w:val="30"/>
        </w:numPr>
        <w:rPr>
          <w:rFonts w:cs="Tahoma"/>
          <w:bCs/>
          <w:szCs w:val="20"/>
          <w:cs/>
          <w:lang w:bidi="th-TH"/>
        </w:rPr>
      </w:pPr>
      <w:r w:rsidRPr="00D663BC">
        <w:rPr>
          <w:rFonts w:cs="Tahoma"/>
          <w:b w:val="0"/>
          <w:szCs w:val="20"/>
          <w:cs/>
          <w:lang w:bidi="th-TH"/>
        </w:rPr>
        <w:t>คุณจะได้รับแจ้งผลการสมัครเข้าเรียน</w:t>
      </w:r>
      <w:r w:rsidRPr="00D663BC">
        <w:rPr>
          <w:rFonts w:cs="Tahoma"/>
          <w:bCs/>
          <w:szCs w:val="20"/>
          <w:cs/>
          <w:lang w:bidi="th-TH"/>
        </w:rPr>
        <w:t>ภายในวันศุกร์ที่ 11 สิงหาคม 2023</w:t>
      </w:r>
      <w:r w:rsidRPr="00D663BC">
        <w:rPr>
          <w:rFonts w:cs="Tahoma"/>
          <w:b w:val="0"/>
          <w:szCs w:val="20"/>
          <w:cs/>
          <w:lang w:bidi="th-TH"/>
        </w:rPr>
        <w:t xml:space="preserve"> </w:t>
      </w:r>
      <w:r w:rsidR="0058508C">
        <w:rPr>
          <w:rFonts w:cs="Tahoma"/>
          <w:b w:val="0"/>
          <w:szCs w:val="20"/>
          <w:cs/>
          <w:lang w:bidi="th-TH"/>
        </w:rPr>
        <w:br/>
      </w:r>
      <w:r w:rsidRPr="00D663BC">
        <w:rPr>
          <w:rFonts w:cs="Tahoma"/>
          <w:b w:val="0"/>
          <w:szCs w:val="20"/>
          <w:cs/>
          <w:lang w:bidi="th-TH"/>
        </w:rPr>
        <w:t>หากคุณได้รับข้อเสนอการบรรจุเข้าเรียน คุณควรยอมรับข้อเสนอนั้น</w:t>
      </w:r>
      <w:r w:rsidR="0058508C">
        <w:rPr>
          <w:rFonts w:cs="Tahoma" w:hint="cs"/>
          <w:b w:val="0"/>
          <w:szCs w:val="20"/>
          <w:cs/>
          <w:lang w:bidi="th-TH"/>
        </w:rPr>
        <w:t xml:space="preserve"> </w:t>
      </w:r>
      <w:r w:rsidRPr="00D663BC">
        <w:rPr>
          <w:rFonts w:cs="Tahoma"/>
          <w:bCs/>
          <w:szCs w:val="20"/>
          <w:cs/>
          <w:lang w:bidi="th-TH"/>
        </w:rPr>
        <w:t>ภายในวันศุกร์ที่ 25 สิงหาคม 2023</w:t>
      </w:r>
    </w:p>
    <w:p w14:paraId="78ECE910" w14:textId="5CC4BB12" w:rsidR="002773AC" w:rsidRPr="00D663BC" w:rsidRDefault="002A35D2" w:rsidP="006507F8">
      <w:pPr>
        <w:pStyle w:val="ListParagraph"/>
        <w:numPr>
          <w:ilvl w:val="0"/>
          <w:numId w:val="30"/>
        </w:numPr>
        <w:rPr>
          <w:rFonts w:cs="Tahoma"/>
          <w:bCs/>
          <w:szCs w:val="20"/>
          <w:cs/>
          <w:lang w:bidi="th-TH"/>
        </w:rPr>
      </w:pPr>
      <w:r w:rsidRPr="00D663BC">
        <w:rPr>
          <w:rFonts w:cs="Tahoma"/>
          <w:b w:val="0"/>
          <w:szCs w:val="20"/>
          <w:cs/>
          <w:lang w:bidi="th-TH"/>
        </w:rPr>
        <w:t>เข้ามามีส่วนร่วมรับรู้ข้อมูลการสมัครเข้าเรียนและการเปลี่ยนผ่านใน</w:t>
      </w:r>
      <w:r w:rsidRPr="00D663BC">
        <w:rPr>
          <w:rFonts w:cs="Tahoma"/>
          <w:bCs/>
          <w:szCs w:val="20"/>
          <w:cs/>
          <w:lang w:bidi="th-TH"/>
        </w:rPr>
        <w:t>ระหว่างภาคเรียนที่ 4 ของปี 2023</w:t>
      </w:r>
    </w:p>
    <w:p w14:paraId="69AF70A8" w14:textId="1A29A94B" w:rsidR="002A35D2" w:rsidRPr="00D663BC" w:rsidRDefault="00E00316" w:rsidP="00BF0A0C">
      <w:pPr>
        <w:pStyle w:val="ListParagraph"/>
        <w:numPr>
          <w:ilvl w:val="0"/>
          <w:numId w:val="30"/>
        </w:numPr>
        <w:spacing w:after="120"/>
        <w:ind w:left="714" w:hanging="357"/>
        <w:rPr>
          <w:rFonts w:cs="Tahoma"/>
          <w:bCs/>
          <w:szCs w:val="20"/>
          <w:cs/>
          <w:lang w:bidi="th-TH"/>
        </w:rPr>
      </w:pPr>
      <w:r w:rsidRPr="00D663BC">
        <w:rPr>
          <w:rFonts w:cs="Tahoma"/>
          <w:b w:val="0"/>
          <w:szCs w:val="20"/>
          <w:cs/>
          <w:lang w:bidi="th-TH"/>
        </w:rPr>
        <w:t xml:space="preserve">บุตรหลานของคุณจะเริ่มเรียนชั้นฟาวน์เดชัน </w:t>
      </w:r>
      <w:r w:rsidRPr="00D663BC">
        <w:rPr>
          <w:rFonts w:cs="Tahoma"/>
          <w:bCs/>
          <w:szCs w:val="20"/>
          <w:cs/>
          <w:lang w:bidi="th-TH"/>
        </w:rPr>
        <w:t>ตั้งแต่วันอังคารที่ 30 มกราคม 2024 เป็นต้นไป</w:t>
      </w:r>
    </w:p>
    <w:p w14:paraId="70A54733" w14:textId="56B8B9C5" w:rsidR="00775DA7" w:rsidRPr="00D663BC" w:rsidRDefault="00775DA7" w:rsidP="002773AC">
      <w:pPr>
        <w:pStyle w:val="Heading3"/>
        <w:rPr>
          <w:rFonts w:cs="Tahoma"/>
          <w:bCs/>
          <w:szCs w:val="20"/>
          <w:cs/>
          <w:lang w:bidi="th-TH"/>
        </w:rPr>
      </w:pPr>
      <w:r w:rsidRPr="00D663BC">
        <w:rPr>
          <w:rFonts w:cs="Tahoma"/>
          <w:bCs/>
          <w:szCs w:val="20"/>
          <w:cs/>
          <w:lang w:bidi="th-TH"/>
        </w:rPr>
        <w:t>ฉันจะค้นหาโรงเรียนในท้องถิ่นของฉันได้อย่างไร?</w:t>
      </w:r>
    </w:p>
    <w:p w14:paraId="2D040A32" w14:textId="41E66B7A" w:rsidR="00E3613D" w:rsidRPr="00D663BC" w:rsidRDefault="00A5340C" w:rsidP="00193006">
      <w:pPr>
        <w:spacing w:line="259" w:lineRule="auto"/>
        <w:rPr>
          <w:rFonts w:cs="Tahoma"/>
          <w:b/>
          <w:bCs/>
          <w:szCs w:val="20"/>
          <w:cs/>
          <w:lang w:bidi="th-TH"/>
        </w:rPr>
      </w:pPr>
      <w:r w:rsidRPr="00D663BC">
        <w:rPr>
          <w:rFonts w:cs="Tahoma"/>
          <w:szCs w:val="20"/>
          <w:cs/>
          <w:lang w:bidi="th-TH"/>
        </w:rPr>
        <w:t>ค้นหาโรงเรียนในท้องถิ่นของคุณบนเว็บไซต์ Find my School โดยทำตามขั้นตอนด้านล่างนี้</w:t>
      </w:r>
    </w:p>
    <w:p w14:paraId="35F8EAAE" w14:textId="1C72236F" w:rsidR="005C03DE" w:rsidRPr="00D663BC" w:rsidRDefault="005C03DE" w:rsidP="00E3613D">
      <w:pPr>
        <w:pStyle w:val="ListParagraph"/>
        <w:numPr>
          <w:ilvl w:val="0"/>
          <w:numId w:val="22"/>
        </w:numPr>
        <w:spacing w:line="259" w:lineRule="auto"/>
        <w:rPr>
          <w:rFonts w:cs="Tahoma"/>
          <w:b w:val="0"/>
          <w:bCs/>
          <w:szCs w:val="20"/>
          <w:cs/>
          <w:lang w:bidi="th-TH"/>
        </w:rPr>
      </w:pPr>
      <w:r w:rsidRPr="00D663BC">
        <w:rPr>
          <w:rFonts w:cs="Tahoma"/>
          <w:b w:val="0"/>
          <w:szCs w:val="20"/>
          <w:cs/>
          <w:lang w:bidi="th-TH"/>
        </w:rPr>
        <w:t xml:space="preserve">เข้าไปที่ </w:t>
      </w:r>
      <w:hyperlink r:id="rId12" w:history="1">
        <w:r w:rsidRPr="00D663BC">
          <w:rPr>
            <w:rStyle w:val="Hyperlink"/>
            <w:rFonts w:cs="Tahoma"/>
            <w:b w:val="0"/>
            <w:color w:val="auto"/>
            <w:szCs w:val="20"/>
            <w:cs/>
            <w:lang w:bidi="th-TH"/>
          </w:rPr>
          <w:t>findmyschool.vic.gov.au</w:t>
        </w:r>
      </w:hyperlink>
      <w:r w:rsidRPr="00D663BC">
        <w:rPr>
          <w:rFonts w:cs="Tahoma"/>
          <w:b w:val="0"/>
          <w:szCs w:val="20"/>
          <w:cs/>
          <w:lang w:bidi="th-TH"/>
        </w:rPr>
        <w:t xml:space="preserve"> ในเว็บเบราว์เซอร์ของคุณ</w:t>
      </w:r>
      <w:r w:rsidRPr="00D663BC">
        <w:rPr>
          <w:rFonts w:cs="Tahoma"/>
          <w:bCs/>
          <w:szCs w:val="20"/>
          <w:cs/>
          <w:lang w:bidi="th-TH"/>
        </w:rPr>
        <w:t xml:space="preserve"> </w:t>
      </w:r>
    </w:p>
    <w:p w14:paraId="0F07EF12" w14:textId="164C327C" w:rsidR="00E3613D" w:rsidRPr="00D663BC" w:rsidRDefault="00E3613D" w:rsidP="00E3613D">
      <w:pPr>
        <w:pStyle w:val="ListParagraph"/>
        <w:numPr>
          <w:ilvl w:val="0"/>
          <w:numId w:val="22"/>
        </w:numPr>
        <w:spacing w:line="259" w:lineRule="auto"/>
        <w:rPr>
          <w:rFonts w:cs="Tahoma"/>
          <w:b w:val="0"/>
          <w:bCs/>
          <w:szCs w:val="20"/>
          <w:cs/>
          <w:lang w:bidi="th-TH"/>
        </w:rPr>
      </w:pPr>
      <w:r w:rsidRPr="00D663BC">
        <w:rPr>
          <w:rFonts w:cs="Tahoma"/>
          <w:b w:val="0"/>
          <w:szCs w:val="20"/>
          <w:cs/>
          <w:lang w:bidi="th-TH"/>
        </w:rPr>
        <w:t>กรอกข้อมูลที่อยู่บ้านพักอาศัยถาวรของคุณภายใต้หัวข้อ ‘Enter your address to get started’</w:t>
      </w:r>
    </w:p>
    <w:p w14:paraId="3E6B33EC" w14:textId="36815A12" w:rsidR="00E3613D" w:rsidRPr="00D663BC" w:rsidRDefault="004F6D60" w:rsidP="00E3613D">
      <w:pPr>
        <w:pStyle w:val="ListParagraph"/>
        <w:numPr>
          <w:ilvl w:val="0"/>
          <w:numId w:val="22"/>
        </w:numPr>
        <w:spacing w:line="259" w:lineRule="auto"/>
        <w:rPr>
          <w:rFonts w:cs="Tahoma"/>
          <w:b w:val="0"/>
          <w:bCs/>
          <w:szCs w:val="20"/>
          <w:cs/>
          <w:lang w:bidi="th-TH"/>
        </w:rPr>
      </w:pPr>
      <w:r w:rsidRPr="00D663BC">
        <w:rPr>
          <w:rFonts w:cs="Tahoma"/>
          <w:b w:val="0"/>
          <w:szCs w:val="20"/>
          <w:cs/>
          <w:lang w:bidi="th-TH"/>
        </w:rPr>
        <w:t xml:space="preserve">เลือกปี 2024 ภายใต้หัวข้อ ‘Enrolment year’ </w:t>
      </w:r>
      <w:r w:rsidR="00C725F3" w:rsidRPr="00D663BC">
        <w:rPr>
          <w:rFonts w:cs="Tahoma"/>
          <w:bCs/>
          <w:szCs w:val="20"/>
          <w:cs/>
          <w:lang w:bidi="th-TH"/>
        </w:rPr>
        <w:t xml:space="preserve">หมายเหตุ </w:t>
      </w:r>
      <w:r w:rsidRPr="00D663BC">
        <w:rPr>
          <w:rFonts w:cs="Tahoma"/>
          <w:b w:val="0"/>
          <w:szCs w:val="20"/>
          <w:cs/>
          <w:lang w:bidi="th-TH"/>
        </w:rPr>
        <w:t>โซนโรงเรียนในปี 2024 จะแจ้งให้ทราบในช่วงปลายภาคเรียน</w:t>
      </w:r>
      <w:r w:rsidR="0058508C">
        <w:rPr>
          <w:rFonts w:cs="Tahoma"/>
          <w:b w:val="0"/>
          <w:szCs w:val="20"/>
          <w:cs/>
          <w:lang w:bidi="th-TH"/>
        </w:rPr>
        <w:br/>
      </w:r>
      <w:r w:rsidRPr="00D663BC">
        <w:rPr>
          <w:rFonts w:cs="Tahoma"/>
          <w:b w:val="0"/>
          <w:szCs w:val="20"/>
          <w:cs/>
          <w:lang w:bidi="th-TH"/>
        </w:rPr>
        <w:t>ที่ 1 ของปี 2023</w:t>
      </w:r>
    </w:p>
    <w:p w14:paraId="31B3A8EC" w14:textId="7A31E488" w:rsidR="00E3613D" w:rsidRPr="00D663BC" w:rsidRDefault="006F66F4" w:rsidP="00001B66">
      <w:pPr>
        <w:pStyle w:val="ListParagraph"/>
        <w:numPr>
          <w:ilvl w:val="0"/>
          <w:numId w:val="22"/>
        </w:numPr>
        <w:spacing w:after="120" w:line="259" w:lineRule="auto"/>
        <w:ind w:left="714" w:hanging="357"/>
        <w:rPr>
          <w:rFonts w:cs="Tahoma"/>
          <w:b w:val="0"/>
          <w:bCs/>
          <w:szCs w:val="20"/>
          <w:cs/>
          <w:lang w:bidi="th-TH"/>
        </w:rPr>
      </w:pPr>
      <w:r w:rsidRPr="00D663BC">
        <w:rPr>
          <w:rFonts w:cs="Tahoma"/>
          <w:b w:val="0"/>
          <w:szCs w:val="20"/>
          <w:cs/>
          <w:lang w:bidi="th-TH"/>
        </w:rPr>
        <w:t xml:space="preserve">เลือกระดับประถมศึกษาภายใต้หัวข้อ ‘School type’ </w:t>
      </w:r>
    </w:p>
    <w:p w14:paraId="6CFCB3AD" w14:textId="58E85C9C" w:rsidR="003D73BA" w:rsidRPr="00D663BC" w:rsidRDefault="00E3613D" w:rsidP="00001B66">
      <w:pPr>
        <w:spacing w:line="259" w:lineRule="auto"/>
        <w:rPr>
          <w:rFonts w:cs="Tahoma"/>
          <w:bCs/>
          <w:szCs w:val="20"/>
          <w:cs/>
          <w:lang w:bidi="th-TH"/>
        </w:rPr>
      </w:pPr>
      <w:r w:rsidRPr="00D663BC">
        <w:rPr>
          <w:rFonts w:cs="Tahoma"/>
          <w:szCs w:val="20"/>
          <w:cs/>
          <w:lang w:bidi="th-TH"/>
        </w:rPr>
        <w:t>แผนที่จะแสดงที่อยู่ของคุณ โรงเรียนในท้องถิ่น และจะมีรายละเอียดการติดต่อของโรงเรียนอยู่ทางด้านซ้าย หากคุณเลื่อนหน้าจอ</w:t>
      </w:r>
      <w:r w:rsidR="0058508C">
        <w:rPr>
          <w:rFonts w:cs="Tahoma"/>
          <w:szCs w:val="20"/>
          <w:cs/>
          <w:lang w:bidi="th-TH"/>
        </w:rPr>
        <w:br/>
      </w:r>
      <w:r w:rsidRPr="00D663BC">
        <w:rPr>
          <w:rFonts w:cs="Tahoma"/>
          <w:szCs w:val="20"/>
          <w:cs/>
          <w:lang w:bidi="th-TH"/>
        </w:rPr>
        <w:t>ลง ระบบจะแสดงโรงเรียน 5 แห่งที่ใกล้กับที่อยู่ของคุณมากที่สุด</w:t>
      </w:r>
    </w:p>
    <w:p w14:paraId="3B6955D8" w14:textId="41E55987" w:rsidR="00CF5682" w:rsidRDefault="00FA4B4D" w:rsidP="00CF5682">
      <w:pPr>
        <w:spacing w:after="240"/>
        <w:rPr>
          <w:rFonts w:cs="Arial"/>
          <w:szCs w:val="22"/>
          <w:cs/>
          <w:lang w:bidi="th-TH"/>
        </w:rPr>
      </w:pPr>
      <w:r w:rsidRPr="00D663BC">
        <w:rPr>
          <w:rFonts w:cs="Tahoma"/>
          <w:szCs w:val="20"/>
          <w:cs/>
          <w:lang w:bidi="th-TH"/>
        </w:rPr>
        <w:t>คุณยังสามารถค้นหาโดยใช้ชื่อโรงเรียนภายใต้ ‘Search for school’ ได้ด้วย</w:t>
      </w:r>
      <w:r w:rsidR="00CF5682">
        <w:rPr>
          <w:rFonts w:cs="Arial"/>
          <w:szCs w:val="22"/>
          <w:cs/>
          <w:lang w:bidi="th-TH"/>
        </w:rPr>
        <w:br w:type="page"/>
      </w:r>
    </w:p>
    <w:p w14:paraId="470E1ABF" w14:textId="77777777" w:rsidR="00E3613D" w:rsidRDefault="00E3613D" w:rsidP="00E07D2E">
      <w:pPr>
        <w:spacing w:after="240"/>
        <w:rPr>
          <w:rFonts w:cs="Arial"/>
          <w:szCs w:val="22"/>
          <w:cs/>
          <w:lang w:bidi="th-TH"/>
        </w:rPr>
      </w:pPr>
    </w:p>
    <w:p w14:paraId="3F91F50E" w14:textId="33796CB0" w:rsidR="00E3613D" w:rsidRPr="005F49A6" w:rsidRDefault="00E3613D" w:rsidP="005F49A6">
      <w:pPr>
        <w:pStyle w:val="Heading3"/>
        <w:rPr>
          <w:rFonts w:cs="Tahoma"/>
          <w:bCs/>
          <w:szCs w:val="20"/>
          <w:cs/>
          <w:lang w:bidi="th-TH"/>
        </w:rPr>
      </w:pPr>
      <w:r w:rsidRPr="005F49A6">
        <w:rPr>
          <w:rFonts w:cs="Tahoma"/>
          <w:bCs/>
          <w:szCs w:val="20"/>
          <w:cs/>
          <w:lang w:bidi="th-TH"/>
        </w:rPr>
        <w:t>บุตรหลานของฉันสามารถสมัครเข้าโรงเรียนประถมศึกษาของรัฐบาลที่</w:t>
      </w:r>
      <w:r w:rsidRPr="005F49A6">
        <w:rPr>
          <w:rFonts w:cs="Tahoma"/>
          <w:bCs/>
          <w:szCs w:val="20"/>
          <w:u w:val="single"/>
          <w:cs/>
          <w:lang w:bidi="th-TH"/>
        </w:rPr>
        <w:t>ไม่ใช่</w:t>
      </w:r>
      <w:r w:rsidRPr="005F49A6">
        <w:rPr>
          <w:rFonts w:cs="Tahoma"/>
          <w:bCs/>
          <w:szCs w:val="20"/>
          <w:cs/>
          <w:lang w:bidi="th-TH"/>
        </w:rPr>
        <w:t xml:space="preserve">โรงเรียนในท้องถิ่นของเราได้หรือไม่? </w:t>
      </w:r>
    </w:p>
    <w:p w14:paraId="115B367C" w14:textId="46924C44" w:rsidR="4E77C578" w:rsidRPr="005F49A6" w:rsidRDefault="00290F78" w:rsidP="005F49A6">
      <w:pPr>
        <w:spacing w:after="240"/>
        <w:rPr>
          <w:rFonts w:ascii="Arial" w:eastAsia="Arial" w:hAnsi="Arial" w:cs="Tahoma"/>
          <w:szCs w:val="20"/>
          <w:cs/>
          <w:lang w:bidi="th-TH"/>
        </w:rPr>
      </w:pPr>
      <w:r w:rsidRPr="005F49A6">
        <w:rPr>
          <w:rFonts w:cs="Tahoma"/>
          <w:szCs w:val="20"/>
          <w:cs/>
          <w:lang w:bidi="th-TH"/>
        </w:rPr>
        <w:t>ได้ คุณสามารถสมัครเข้าโรงเรียนอื่นที่ไม่ใช่โรงเรียนในท้องถิ่นของคุณได้ โรงเรียนจะพิจารณาใบสมัครของคุณตามนโยบาย</w:t>
      </w:r>
      <w:r w:rsidR="0058508C">
        <w:rPr>
          <w:rFonts w:cs="Tahoma"/>
          <w:szCs w:val="20"/>
          <w:cs/>
          <w:lang w:bidi="th-TH"/>
        </w:rPr>
        <w:br/>
      </w:r>
      <w:r w:rsidRPr="005F49A6">
        <w:rPr>
          <w:rFonts w:cs="Tahoma"/>
          <w:szCs w:val="20"/>
          <w:cs/>
          <w:lang w:bidi="th-TH"/>
        </w:rPr>
        <w:t xml:space="preserve">การบรรจุเข้าเรียนและที่เรียนที่ยังว่างอยู่ </w:t>
      </w:r>
      <w:r w:rsidRPr="005F49A6">
        <w:rPr>
          <w:rFonts w:ascii="Arial" w:hAnsi="Arial" w:cs="Tahoma"/>
          <w:szCs w:val="20"/>
          <w:cs/>
          <w:lang w:bidi="th-TH"/>
        </w:rPr>
        <w:t xml:space="preserve">คุณสามารถดูข้อมูลเกี่ยวกับวิธีจัดลำดับความสำคัญของการสมัครได้ที่หน้า </w:t>
      </w:r>
      <w:hyperlink r:id="rId13" w:history="1">
        <w:r w:rsidRPr="005F49A6">
          <w:rPr>
            <w:rStyle w:val="Hyperlink"/>
            <w:rFonts w:ascii="Arial" w:hAnsi="Arial" w:cs="Tahoma"/>
            <w:color w:val="2683C6" w:themeColor="accent2"/>
            <w:szCs w:val="20"/>
            <w:cs/>
            <w:lang w:bidi="th-TH"/>
          </w:rPr>
          <w:t xml:space="preserve">Enrolling in </w:t>
        </w:r>
        <w:r w:rsidR="0058508C">
          <w:rPr>
            <w:rStyle w:val="Hyperlink"/>
            <w:rFonts w:ascii="Arial" w:hAnsi="Arial" w:cs="Tahoma"/>
            <w:color w:val="2683C6" w:themeColor="accent2"/>
            <w:szCs w:val="20"/>
            <w:cs/>
            <w:lang w:bidi="th-TH"/>
          </w:rPr>
          <w:br/>
        </w:r>
        <w:r w:rsidRPr="005F49A6">
          <w:rPr>
            <w:rStyle w:val="Hyperlink"/>
            <w:rFonts w:ascii="Arial" w:hAnsi="Arial" w:cs="Tahoma"/>
            <w:color w:val="2683C6" w:themeColor="accent2"/>
            <w:szCs w:val="20"/>
            <w:cs/>
            <w:lang w:bidi="th-TH"/>
          </w:rPr>
          <w:t>school</w:t>
        </w:r>
      </w:hyperlink>
    </w:p>
    <w:p w14:paraId="67056FD1" w14:textId="68EC7F65" w:rsidR="00C55245" w:rsidRPr="005F49A6" w:rsidRDefault="00C55245" w:rsidP="005F49A6">
      <w:pPr>
        <w:spacing w:after="240"/>
        <w:rPr>
          <w:rFonts w:asciiTheme="majorHAnsi" w:eastAsiaTheme="majorEastAsia" w:hAnsiTheme="majorHAnsi" w:cs="Tahoma"/>
          <w:b/>
          <w:bCs/>
          <w:color w:val="2683C6" w:themeColor="accent2"/>
          <w:sz w:val="24"/>
          <w:szCs w:val="20"/>
          <w:cs/>
          <w:lang w:bidi="th-TH"/>
        </w:rPr>
      </w:pPr>
      <w:r w:rsidRPr="005F49A6">
        <w:rPr>
          <w:rFonts w:asciiTheme="majorHAnsi" w:hAnsiTheme="majorHAnsi" w:cs="Tahoma"/>
          <w:b/>
          <w:bCs/>
          <w:color w:val="2683C6" w:themeColor="accent2"/>
          <w:sz w:val="24"/>
          <w:szCs w:val="20"/>
          <w:cs/>
          <w:lang w:bidi="th-TH"/>
        </w:rPr>
        <w:t>จะเกิดอะไรขึ้นหากฉันได้รับจดหมายแจ้งปฏิเสธการสมัครเข้าเรียน?</w:t>
      </w:r>
    </w:p>
    <w:p w14:paraId="17303958" w14:textId="1F3FDC05" w:rsidR="00C55245" w:rsidRPr="005F49A6" w:rsidRDefault="00305E40" w:rsidP="005F49A6">
      <w:pPr>
        <w:spacing w:after="240"/>
        <w:rPr>
          <w:rFonts w:ascii="Arial" w:eastAsia="Arial" w:hAnsi="Arial" w:cs="Tahoma"/>
          <w:szCs w:val="20"/>
          <w:cs/>
          <w:lang w:bidi="th-TH"/>
        </w:rPr>
      </w:pPr>
      <w:r w:rsidRPr="005F49A6">
        <w:rPr>
          <w:rFonts w:ascii="Arial" w:hAnsi="Arial" w:cs="Tahoma"/>
          <w:szCs w:val="20"/>
          <w:cs/>
          <w:lang w:bidi="th-TH"/>
        </w:rPr>
        <w:t xml:space="preserve">คุณควรสมัครให้บุตรหลานของคุณเข้าเรียนที่โรงเรียนอื่น โรงเรียนในท้องถิ่นสามารถรับรองได้ว่ามีที่เรียนให้บุตรหลานของคุณ </w:t>
      </w:r>
      <w:r w:rsidR="0058508C">
        <w:rPr>
          <w:rFonts w:ascii="Arial" w:hAnsi="Arial" w:cs="Tahoma"/>
          <w:szCs w:val="20"/>
          <w:cs/>
          <w:lang w:bidi="th-TH"/>
        </w:rPr>
        <w:br/>
      </w:r>
      <w:r w:rsidRPr="005F49A6">
        <w:rPr>
          <w:rFonts w:ascii="Arial" w:hAnsi="Arial" w:cs="Tahoma"/>
          <w:szCs w:val="20"/>
          <w:cs/>
          <w:lang w:bidi="th-TH"/>
        </w:rPr>
        <w:t xml:space="preserve">โรงเรียนในท้องถิ่นจะถูกกำหนดตามที่อยู่บ้านพักอาศัยถาวรของบุตรหลาน ไปที่ </w:t>
      </w:r>
      <w:hyperlink r:id="rId14" w:history="1">
        <w:r w:rsidRPr="005F49A6">
          <w:rPr>
            <w:rStyle w:val="Hyperlink"/>
            <w:rFonts w:ascii="Arial" w:hAnsi="Arial" w:cs="Tahoma"/>
            <w:color w:val="2683C6" w:themeColor="accent2"/>
            <w:szCs w:val="20"/>
            <w:cs/>
            <w:lang w:bidi="th-TH"/>
          </w:rPr>
          <w:t>Find my School</w:t>
        </w:r>
      </w:hyperlink>
      <w:r w:rsidRPr="005F49A6">
        <w:rPr>
          <w:rFonts w:ascii="Arial" w:hAnsi="Arial" w:cs="Tahoma"/>
          <w:szCs w:val="20"/>
          <w:cs/>
          <w:lang w:bidi="th-TH"/>
        </w:rPr>
        <w:t xml:space="preserve"> เพื่อค้นหาโรงเรียนในท้องถิ่น</w:t>
      </w:r>
      <w:r w:rsidR="0058508C">
        <w:rPr>
          <w:rFonts w:ascii="Arial" w:hAnsi="Arial" w:cs="Tahoma"/>
          <w:szCs w:val="20"/>
          <w:cs/>
          <w:lang w:bidi="th-TH"/>
        </w:rPr>
        <w:br/>
      </w:r>
      <w:r w:rsidRPr="005F49A6">
        <w:rPr>
          <w:rFonts w:ascii="Arial" w:hAnsi="Arial" w:cs="Tahoma"/>
          <w:szCs w:val="20"/>
          <w:cs/>
          <w:lang w:bidi="th-TH"/>
        </w:rPr>
        <w:t xml:space="preserve">ให้บุตรหลานของคุณ หน้า </w:t>
      </w:r>
      <w:hyperlink r:id="rId15" w:history="1">
        <w:r w:rsidRPr="005F49A6">
          <w:rPr>
            <w:rStyle w:val="Hyperlink"/>
            <w:rFonts w:ascii="Arial" w:hAnsi="Arial" w:cs="Tahoma"/>
            <w:color w:val="2683C6" w:themeColor="accent2"/>
            <w:szCs w:val="20"/>
            <w:cs/>
            <w:lang w:bidi="th-TH"/>
          </w:rPr>
          <w:t>Enrolling in school</w:t>
        </w:r>
      </w:hyperlink>
      <w:r w:rsidRPr="005F49A6">
        <w:rPr>
          <w:rFonts w:ascii="Arial" w:hAnsi="Arial" w:cs="Tahoma"/>
          <w:szCs w:val="20"/>
          <w:cs/>
          <w:lang w:bidi="th-TH"/>
        </w:rPr>
        <w:t xml:space="preserve"> ยังสามารถช่วยคุณยืนยันที่อยู่ของบุตรหลานสำหรับการสมัครเข้าเรียนด้วย</w:t>
      </w:r>
    </w:p>
    <w:p w14:paraId="3DC552A3" w14:textId="1989ECDE" w:rsidR="00262509" w:rsidRPr="005F49A6" w:rsidRDefault="00E9493B" w:rsidP="005F49A6">
      <w:pPr>
        <w:spacing w:after="240"/>
        <w:rPr>
          <w:rFonts w:ascii="Arial" w:eastAsia="Arial" w:hAnsi="Arial" w:cs="Tahoma"/>
          <w:szCs w:val="20"/>
          <w:cs/>
          <w:lang w:bidi="th-TH"/>
        </w:rPr>
      </w:pPr>
      <w:r w:rsidRPr="005F49A6">
        <w:rPr>
          <w:rFonts w:ascii="Arial" w:hAnsi="Arial" w:cs="Tahoma"/>
          <w:szCs w:val="20"/>
          <w:cs/>
          <w:lang w:bidi="th-TH"/>
        </w:rPr>
        <w:t xml:space="preserve">คุณยังสามารถอุทธรณ์คำตัดสินได้เช่นกัน หน้า </w:t>
      </w:r>
      <w:hyperlink r:id="rId16" w:history="1">
        <w:r w:rsidRPr="005F49A6">
          <w:rPr>
            <w:rStyle w:val="Hyperlink"/>
            <w:rFonts w:ascii="Arial" w:hAnsi="Arial" w:cs="Tahoma"/>
            <w:color w:val="2683C6" w:themeColor="accent2"/>
            <w:szCs w:val="20"/>
            <w:cs/>
            <w:lang w:bidi="th-TH"/>
          </w:rPr>
          <w:t>Enrolling in Foundation (Prep)</w:t>
        </w:r>
      </w:hyperlink>
      <w:r w:rsidRPr="005F49A6">
        <w:rPr>
          <w:rFonts w:cs="Tahoma"/>
          <w:szCs w:val="20"/>
          <w:cs/>
          <w:lang w:bidi="th-TH"/>
        </w:rPr>
        <w:t xml:space="preserve"> มีข้อมูลเกี่ยวกับขั้นตอนการอุทธรณ์ผล</w:t>
      </w:r>
      <w:r w:rsidR="0058508C">
        <w:rPr>
          <w:rFonts w:cs="Tahoma"/>
          <w:szCs w:val="20"/>
          <w:cs/>
          <w:lang w:bidi="th-TH"/>
        </w:rPr>
        <w:br/>
      </w:r>
      <w:r w:rsidRPr="005F49A6">
        <w:rPr>
          <w:rFonts w:cs="Tahoma"/>
          <w:szCs w:val="20"/>
          <w:cs/>
          <w:lang w:bidi="th-TH"/>
        </w:rPr>
        <w:t>การสมัครเข้าเรียน</w:t>
      </w:r>
    </w:p>
    <w:p w14:paraId="66D0F81B" w14:textId="408BA0E8" w:rsidR="00F748A1" w:rsidRPr="005F49A6" w:rsidRDefault="00F748A1" w:rsidP="005F49A6">
      <w:pPr>
        <w:pStyle w:val="Heading3"/>
        <w:rPr>
          <w:rFonts w:cs="Tahoma"/>
          <w:bCs/>
          <w:szCs w:val="20"/>
          <w:cs/>
          <w:lang w:bidi="th-TH"/>
        </w:rPr>
      </w:pPr>
      <w:r w:rsidRPr="005F49A6">
        <w:rPr>
          <w:rFonts w:cs="Tahoma"/>
          <w:bCs/>
          <w:szCs w:val="20"/>
          <w:cs/>
          <w:lang w:bidi="th-TH"/>
        </w:rPr>
        <w:t>จะเกิดอะไรขึ้นหากฉันพลาดช่วงเวลาการสมัครให้บุตรหลานเข้าโรงเรียน?</w:t>
      </w:r>
    </w:p>
    <w:p w14:paraId="55874E30" w14:textId="52AD2BA6" w:rsidR="00457BB2" w:rsidRPr="005F49A6" w:rsidRDefault="00457BB2" w:rsidP="005F49A6">
      <w:pPr>
        <w:rPr>
          <w:rFonts w:cs="Tahoma"/>
          <w:szCs w:val="20"/>
          <w:cs/>
          <w:lang w:bidi="th-TH"/>
        </w:rPr>
      </w:pPr>
      <w:r w:rsidRPr="005F49A6">
        <w:rPr>
          <w:rFonts w:cs="Tahoma"/>
          <w:szCs w:val="20"/>
          <w:cs/>
          <w:lang w:bidi="th-TH"/>
        </w:rPr>
        <w:t xml:space="preserve">คุณสามารถสมัครให้บุตรหลานเข้าเรียนชั้นฟาวน์เดชันสำหรับปีการศึกษา 2024 ได้ตลอดเวลาตั้งแต่ภาคเรียนที่ 2 ของปี 2023 </w:t>
      </w:r>
      <w:r w:rsidR="0058508C">
        <w:rPr>
          <w:rFonts w:cs="Tahoma"/>
          <w:szCs w:val="20"/>
          <w:cs/>
          <w:lang w:bidi="th-TH"/>
        </w:rPr>
        <w:br/>
      </w:r>
      <w:r w:rsidRPr="005F49A6">
        <w:rPr>
          <w:rFonts w:cs="Tahoma"/>
          <w:szCs w:val="20"/>
          <w:cs/>
          <w:lang w:bidi="th-TH"/>
        </w:rPr>
        <w:t xml:space="preserve">เป็นต้นไป </w:t>
      </w:r>
    </w:p>
    <w:p w14:paraId="00E69C21" w14:textId="13C85E0B" w:rsidR="00F748A1" w:rsidRPr="005F49A6" w:rsidRDefault="00F748A1" w:rsidP="005F49A6">
      <w:pPr>
        <w:rPr>
          <w:rFonts w:cs="Tahoma"/>
          <w:szCs w:val="20"/>
          <w:cs/>
          <w:lang w:bidi="th-TH"/>
        </w:rPr>
      </w:pPr>
      <w:r w:rsidRPr="005F49A6">
        <w:rPr>
          <w:rFonts w:cs="Tahoma"/>
          <w:szCs w:val="20"/>
          <w:cs/>
          <w:lang w:bidi="th-TH"/>
        </w:rPr>
        <w:t>แม้ว่าคุณจะถูกขอให้ส่งใบสมัครเข้าเรียนภายในวันศุกร์ที่ 28 กรกฎาคม 2023 แต่หลังจากวันที่กำหนดนี้ เรายังคงยอมรับใบสมัคร</w:t>
      </w:r>
      <w:r w:rsidR="0058508C">
        <w:rPr>
          <w:rFonts w:cs="Tahoma"/>
          <w:szCs w:val="20"/>
          <w:cs/>
          <w:lang w:bidi="th-TH"/>
        </w:rPr>
        <w:br/>
      </w:r>
      <w:r w:rsidRPr="005F49A6">
        <w:rPr>
          <w:rFonts w:cs="Tahoma"/>
          <w:szCs w:val="20"/>
          <w:cs/>
          <w:lang w:bidi="th-TH"/>
        </w:rPr>
        <w:t xml:space="preserve">จากครอบครัวที่พลาดลำดับเวลาของการสมัครเข้าเรียน ครอบครัวที่ย้ายถิ่นที่อยู่ถาวรหรือเพิ่งย้ายมาถึงรัฐวิกตอเรีย </w:t>
      </w:r>
    </w:p>
    <w:p w14:paraId="7E4428BE" w14:textId="6D104753" w:rsidR="00F748A1" w:rsidRPr="005F49A6" w:rsidRDefault="003754D7" w:rsidP="005F49A6">
      <w:pPr>
        <w:spacing w:after="240"/>
        <w:rPr>
          <w:rFonts w:cs="Tahoma"/>
          <w:szCs w:val="20"/>
          <w:cs/>
          <w:lang w:bidi="th-TH"/>
        </w:rPr>
      </w:pPr>
      <w:r w:rsidRPr="005F49A6">
        <w:rPr>
          <w:rFonts w:cs="Tahoma"/>
          <w:szCs w:val="20"/>
          <w:cs/>
          <w:lang w:bidi="th-TH"/>
        </w:rPr>
        <w:t>ใบสมัครเข้าเรียนที่ยื่นหลังจากวันที่ 28 กรกฎาคม 2023 จะดำเนินการโดยโรงเรียนตามใบสมัครที่ได้รับ เพื่อให้เป็นไปตาม</w:t>
      </w:r>
      <w:r w:rsidR="0058508C">
        <w:rPr>
          <w:rFonts w:cs="Tahoma"/>
          <w:szCs w:val="20"/>
          <w:cs/>
          <w:lang w:bidi="th-TH"/>
        </w:rPr>
        <w:br/>
      </w:r>
      <w:r w:rsidRPr="005F49A6">
        <w:rPr>
          <w:rFonts w:cs="Tahoma"/>
          <w:szCs w:val="20"/>
          <w:cs/>
          <w:lang w:bidi="th-TH"/>
        </w:rPr>
        <w:t>นโยบายการบรรจุเข้าเรียนของแผนก</w:t>
      </w:r>
    </w:p>
    <w:p w14:paraId="27B80CE9" w14:textId="77777777" w:rsidR="00C55245" w:rsidRPr="005F49A6" w:rsidRDefault="00C55245" w:rsidP="005F49A6">
      <w:pPr>
        <w:pStyle w:val="Heading3"/>
        <w:rPr>
          <w:rFonts w:cs="Tahoma"/>
          <w:bCs/>
          <w:szCs w:val="20"/>
          <w:cs/>
          <w:lang w:bidi="th-TH"/>
        </w:rPr>
      </w:pPr>
      <w:r w:rsidRPr="005F49A6">
        <w:rPr>
          <w:rFonts w:cs="Tahoma"/>
          <w:bCs/>
          <w:szCs w:val="20"/>
          <w:cs/>
          <w:lang w:bidi="th-TH"/>
        </w:rPr>
        <w:t>ฉันจะหาข้อมูลเพิ่มเติมเกี่ยวกับการสมัครเข้าเรียนในโรงเรียนประถมศึกษาได้จากที่ใดบ้าง?</w:t>
      </w:r>
    </w:p>
    <w:p w14:paraId="5AD3FB8B" w14:textId="28D63D58" w:rsidR="00C55245" w:rsidRPr="005F49A6" w:rsidRDefault="00C55245" w:rsidP="005F49A6">
      <w:pPr>
        <w:rPr>
          <w:rFonts w:cs="Tahoma"/>
          <w:szCs w:val="20"/>
          <w:cs/>
          <w:lang w:bidi="th-TH"/>
        </w:rPr>
      </w:pPr>
      <w:r w:rsidRPr="005F49A6">
        <w:rPr>
          <w:rFonts w:cs="Tahoma"/>
          <w:szCs w:val="20"/>
          <w:cs/>
          <w:lang w:bidi="th-TH"/>
        </w:rPr>
        <w:t>คุณสามารถสอบถามโรงเรียนประถมศึกษาในท้องถิ่นของคุณได้ หากต้องการข้อมูลเพิ่มเติมเกี่ยวกับขั้นตอนการสมัครเข้าเรียน</w:t>
      </w:r>
      <w:r w:rsidR="0058508C">
        <w:rPr>
          <w:rFonts w:cs="Tahoma"/>
          <w:szCs w:val="20"/>
          <w:cs/>
          <w:lang w:bidi="th-TH"/>
        </w:rPr>
        <w:br/>
      </w:r>
      <w:r w:rsidRPr="005F49A6">
        <w:rPr>
          <w:rFonts w:cs="Tahoma"/>
          <w:szCs w:val="20"/>
          <w:cs/>
          <w:lang w:bidi="th-TH"/>
        </w:rPr>
        <w:t xml:space="preserve">ชั้นฟาวน์เดชัน </w:t>
      </w:r>
    </w:p>
    <w:p w14:paraId="1165E67B" w14:textId="1865BB38" w:rsidR="00C55245" w:rsidRPr="005F49A6" w:rsidRDefault="00C55245" w:rsidP="005F49A6">
      <w:pPr>
        <w:rPr>
          <w:rFonts w:cs="Tahoma"/>
          <w:szCs w:val="20"/>
          <w:cs/>
          <w:lang w:bidi="th-TH"/>
        </w:rPr>
      </w:pPr>
      <w:r w:rsidRPr="005F49A6">
        <w:rPr>
          <w:rFonts w:cs="Tahoma"/>
          <w:szCs w:val="20"/>
          <w:cs/>
          <w:lang w:bidi="th-TH"/>
        </w:rPr>
        <w:t xml:space="preserve">ในช่วงเริ่มต้นภาคเรียนที่ 2 ของปี 2023 คุณยังสามารถค้นหาชุดข้อมูลเกี่ยวกับขั้นตอนการสมัครเข้าเรียนชั้นฟาวน์เดชันได้ที่หน้า </w:t>
      </w:r>
      <w:r w:rsidR="0058508C">
        <w:rPr>
          <w:rFonts w:cs="Tahoma"/>
          <w:szCs w:val="20"/>
          <w:cs/>
          <w:lang w:bidi="th-TH"/>
        </w:rPr>
        <w:br/>
      </w:r>
      <w:hyperlink r:id="rId17" w:history="1">
        <w:r w:rsidRPr="005F49A6">
          <w:rPr>
            <w:rStyle w:val="Hyperlink"/>
            <w:rFonts w:ascii="Arial" w:hAnsi="Arial" w:cs="Tahoma"/>
            <w:color w:val="2683C6" w:themeColor="accent2"/>
            <w:szCs w:val="20"/>
            <w:cs/>
            <w:lang w:bidi="th-TH"/>
          </w:rPr>
          <w:t>Enrolling in Foundation (Prep)</w:t>
        </w:r>
      </w:hyperlink>
      <w:r w:rsidRPr="005F49A6">
        <w:rPr>
          <w:rFonts w:cs="Tahoma"/>
          <w:szCs w:val="20"/>
          <w:cs/>
          <w:lang w:bidi="th-TH"/>
        </w:rPr>
        <w:t xml:space="preserve"> ของเว็บไซต์ Starting School</w:t>
      </w:r>
    </w:p>
    <w:p w14:paraId="6D82D7B3" w14:textId="2F831A97" w:rsidR="00C55245" w:rsidRPr="005F49A6" w:rsidRDefault="00C55245" w:rsidP="005F49A6">
      <w:pPr>
        <w:spacing w:after="240"/>
        <w:rPr>
          <w:rFonts w:cs="Tahoma"/>
          <w:szCs w:val="20"/>
          <w:cs/>
          <w:lang w:bidi="th-TH"/>
        </w:rPr>
      </w:pPr>
      <w:r w:rsidRPr="005F49A6">
        <w:rPr>
          <w:rFonts w:cs="Tahoma"/>
          <w:szCs w:val="20"/>
          <w:cs/>
          <w:lang w:bidi="th-TH"/>
        </w:rPr>
        <w:t>หากคุณต้องการความช่วยเหลือในการแปลชุดข้อมูล โปรดติดต่อโรงเรียนประถมศึกษาในท้องถิ่นของคุณเพื่อขอความช่วยเหลือ</w:t>
      </w:r>
    </w:p>
    <w:p w14:paraId="6EE38B41" w14:textId="4FFB7F01" w:rsidR="0050219C" w:rsidRPr="005F49A6" w:rsidRDefault="0050219C" w:rsidP="005F49A6">
      <w:pPr>
        <w:pStyle w:val="Heading3"/>
        <w:rPr>
          <w:rFonts w:cs="Tahoma"/>
          <w:bCs/>
          <w:szCs w:val="20"/>
          <w:cs/>
          <w:lang w:bidi="th-TH"/>
        </w:rPr>
      </w:pPr>
      <w:r w:rsidRPr="005F49A6">
        <w:rPr>
          <w:rFonts w:cs="Tahoma"/>
          <w:bCs/>
          <w:szCs w:val="20"/>
          <w:cs/>
          <w:lang w:bidi="th-TH"/>
        </w:rPr>
        <w:t>ฉันจะติดต่อขอความช่วยเหลือจากใครได้บ้าง?</w:t>
      </w:r>
    </w:p>
    <w:p w14:paraId="1FD53F05" w14:textId="399C2D74" w:rsidR="00B743B1" w:rsidRPr="005F49A6" w:rsidRDefault="00B743B1" w:rsidP="005F49A6">
      <w:pPr>
        <w:spacing w:before="120" w:after="240"/>
        <w:rPr>
          <w:rFonts w:cs="Tahoma"/>
          <w:szCs w:val="20"/>
          <w:cs/>
          <w:lang w:bidi="th-TH"/>
        </w:rPr>
      </w:pPr>
      <w:r w:rsidRPr="005F49A6">
        <w:rPr>
          <w:rFonts w:cs="Tahoma"/>
          <w:szCs w:val="20"/>
          <w:cs/>
          <w:lang w:bidi="th-TH"/>
        </w:rPr>
        <w:t xml:space="preserve">ผู้ประสานงานการเปลี่ยนผ่าน (Transition Coordinator) เจ้าหน้าที่รับสมัครการเข้าเรียน (Enrolment Officer) หรืออาจารย์ใหญ่ </w:t>
      </w:r>
      <w:r w:rsidR="0058508C">
        <w:rPr>
          <w:rFonts w:cs="Tahoma"/>
          <w:szCs w:val="20"/>
          <w:cs/>
          <w:lang w:bidi="th-TH"/>
        </w:rPr>
        <w:br/>
      </w:r>
      <w:r w:rsidRPr="005F49A6">
        <w:rPr>
          <w:rFonts w:cs="Tahoma"/>
          <w:szCs w:val="20"/>
          <w:cs/>
          <w:lang w:bidi="th-TH"/>
        </w:rPr>
        <w:t>(Principal) ของโรงเรียนประถมศึกษาที่คุณต้องการสมัครสามารถช่วยคุณตอบคำถามใด ๆ ที่คุณอาจมีเกี่ยวกับขั้นตอนการสมัคร</w:t>
      </w:r>
      <w:r w:rsidR="0058508C">
        <w:rPr>
          <w:rFonts w:cs="Tahoma"/>
          <w:szCs w:val="20"/>
          <w:cs/>
          <w:lang w:bidi="th-TH"/>
        </w:rPr>
        <w:br/>
      </w:r>
      <w:r w:rsidRPr="005F49A6">
        <w:rPr>
          <w:rFonts w:cs="Tahoma"/>
          <w:szCs w:val="20"/>
          <w:cs/>
          <w:lang w:bidi="th-TH"/>
        </w:rPr>
        <w:t xml:space="preserve">เข้าเรียนได้ </w:t>
      </w:r>
    </w:p>
    <w:p w14:paraId="2F375379" w14:textId="53B6F073" w:rsidR="009E4757" w:rsidRPr="005F49A6" w:rsidRDefault="009E4757" w:rsidP="005F49A6">
      <w:pPr>
        <w:pStyle w:val="Heading3"/>
        <w:rPr>
          <w:rFonts w:cs="Tahoma"/>
          <w:bCs/>
          <w:szCs w:val="20"/>
          <w:cs/>
          <w:lang w:bidi="th-TH"/>
        </w:rPr>
      </w:pPr>
      <w:r w:rsidRPr="005F49A6">
        <w:rPr>
          <w:rFonts w:cs="Tahoma"/>
          <w:bCs/>
          <w:szCs w:val="20"/>
          <w:cs/>
          <w:lang w:bidi="th-TH"/>
        </w:rPr>
        <w:t>ลิงก์ที่มีประโยชน์</w:t>
      </w:r>
    </w:p>
    <w:p w14:paraId="2D0D4B12" w14:textId="45B4EEAE" w:rsidR="0050219C" w:rsidRPr="005F49A6" w:rsidRDefault="0050219C" w:rsidP="005F49A6">
      <w:pPr>
        <w:rPr>
          <w:rFonts w:cs="Tahoma"/>
          <w:szCs w:val="20"/>
          <w:cs/>
          <w:lang w:bidi="th-TH"/>
        </w:rPr>
      </w:pPr>
      <w:r w:rsidRPr="005F49A6">
        <w:rPr>
          <w:rFonts w:cs="Tahoma"/>
          <w:szCs w:val="20"/>
          <w:cs/>
          <w:lang w:bidi="th-TH"/>
        </w:rPr>
        <w:t>โปรดดูลิงก์ด้านล่างเหล่านี้ซึ่งอาจเป็นประโยชน์ต่อคุณเมื่อบุตรหลานเริ่มเข้าโรงเรียนประถมศึกษาในปี 2024</w:t>
      </w:r>
    </w:p>
    <w:p w14:paraId="06CCC20E" w14:textId="5A0D1A50" w:rsidR="00B13AC2" w:rsidRPr="005F49A6" w:rsidRDefault="0050219C" w:rsidP="005F49A6">
      <w:pPr>
        <w:rPr>
          <w:rStyle w:val="Hyperlink"/>
          <w:rFonts w:cs="Tahoma"/>
          <w:color w:val="2683C6" w:themeColor="accent2"/>
          <w:szCs w:val="20"/>
          <w:cs/>
          <w:lang w:bidi="th-TH"/>
        </w:rPr>
      </w:pPr>
      <w:r w:rsidRPr="005F49A6">
        <w:rPr>
          <w:rFonts w:cs="Tahoma"/>
          <w:szCs w:val="20"/>
          <w:cs/>
          <w:lang w:bidi="th-TH"/>
        </w:rPr>
        <w:t xml:space="preserve">ค้นหาโรงเรียนของฉัน – </w:t>
      </w:r>
      <w:hyperlink r:id="rId18" w:history="1">
        <w:r w:rsidRPr="005F49A6">
          <w:rPr>
            <w:rStyle w:val="Hyperlink"/>
            <w:rFonts w:cs="Tahoma"/>
            <w:color w:val="2683C6" w:themeColor="accent2"/>
            <w:szCs w:val="20"/>
            <w:cs/>
            <w:lang w:bidi="th-TH"/>
          </w:rPr>
          <w:t>findmyschool.vic.gov.au</w:t>
        </w:r>
      </w:hyperlink>
    </w:p>
    <w:p w14:paraId="091DDE3A" w14:textId="539FF084" w:rsidR="00B135AE" w:rsidRPr="005F49A6" w:rsidRDefault="000455FC" w:rsidP="005F49A6">
      <w:pPr>
        <w:rPr>
          <w:rFonts w:cs="Tahoma"/>
          <w:szCs w:val="20"/>
          <w:cs/>
          <w:lang w:bidi="th-TH"/>
        </w:rPr>
      </w:pPr>
      <w:r w:rsidRPr="005F49A6">
        <w:rPr>
          <w:rFonts w:cs="Tahoma"/>
          <w:szCs w:val="20"/>
          <w:cs/>
          <w:lang w:bidi="th-TH"/>
        </w:rPr>
        <w:t xml:space="preserve">ข้อมูลเกี่ยวกับโซนโรงเรียน – </w:t>
      </w:r>
      <w:hyperlink r:id="rId19" w:history="1">
        <w:r w:rsidRPr="005F49A6">
          <w:rPr>
            <w:rStyle w:val="Hyperlink"/>
            <w:rFonts w:cs="Tahoma"/>
            <w:color w:val="2683C6" w:themeColor="accent2"/>
            <w:szCs w:val="20"/>
            <w:cs/>
            <w:lang w:bidi="th-TH"/>
          </w:rPr>
          <w:t>vic.gov.au/school-zones</w:t>
        </w:r>
      </w:hyperlink>
      <w:r w:rsidR="00B135AE" w:rsidRPr="005F49A6">
        <w:rPr>
          <w:rFonts w:cs="Tahoma"/>
          <w:color w:val="2683C6" w:themeColor="accent2"/>
          <w:szCs w:val="20"/>
          <w:cs/>
          <w:lang w:bidi="th-TH"/>
        </w:rPr>
        <w:t xml:space="preserve"> </w:t>
      </w:r>
    </w:p>
    <w:p w14:paraId="4D7CBFE8" w14:textId="207321E7" w:rsidR="003754D7" w:rsidRPr="005F49A6" w:rsidRDefault="003754D7" w:rsidP="005F49A6">
      <w:pPr>
        <w:rPr>
          <w:rStyle w:val="Hyperlink"/>
          <w:rFonts w:ascii="Arial" w:eastAsia="Arial" w:hAnsi="Arial" w:cs="Tahoma"/>
          <w:color w:val="2683C6" w:themeColor="accent2"/>
          <w:szCs w:val="20"/>
          <w:cs/>
          <w:lang w:bidi="th-TH"/>
        </w:rPr>
      </w:pPr>
      <w:r w:rsidRPr="005F49A6">
        <w:rPr>
          <w:rFonts w:cs="Tahoma"/>
          <w:szCs w:val="20"/>
          <w:cs/>
          <w:lang w:bidi="th-TH"/>
        </w:rPr>
        <w:t xml:space="preserve">การสมัครเข้าเรียนชั้นฟาวน์เดชัน (เพร็ป) (Foundation (Prep)) – </w:t>
      </w:r>
      <w:hyperlink r:id="rId20" w:history="1">
        <w:r w:rsidRPr="005F49A6">
          <w:rPr>
            <w:rStyle w:val="Hyperlink"/>
            <w:rFonts w:ascii="Arial" w:hAnsi="Arial" w:cs="Tahoma"/>
            <w:color w:val="2683C6" w:themeColor="accent2"/>
            <w:szCs w:val="20"/>
            <w:cs/>
            <w:lang w:bidi="th-TH"/>
          </w:rPr>
          <w:t>vic.gov.au/enrolling-foundation-prep</w:t>
        </w:r>
      </w:hyperlink>
    </w:p>
    <w:p w14:paraId="4EF738EE" w14:textId="47EE338F" w:rsidR="001E3CD3" w:rsidRPr="005F49A6" w:rsidRDefault="001E3CD3" w:rsidP="005F49A6">
      <w:pPr>
        <w:rPr>
          <w:rStyle w:val="Hyperlink"/>
          <w:rFonts w:cs="Tahoma"/>
          <w:color w:val="2683C6" w:themeColor="accent2"/>
          <w:szCs w:val="20"/>
          <w:cs/>
          <w:lang w:bidi="th-TH"/>
        </w:rPr>
      </w:pPr>
      <w:r w:rsidRPr="005F49A6">
        <w:rPr>
          <w:rFonts w:cs="Tahoma"/>
          <w:szCs w:val="20"/>
          <w:cs/>
          <w:lang w:bidi="th-TH"/>
        </w:rPr>
        <w:t xml:space="preserve">การสมัครเข้าเรียนในโรงเรียน – </w:t>
      </w:r>
      <w:hyperlink r:id="rId21" w:history="1">
        <w:r w:rsidRPr="005F49A6">
          <w:rPr>
            <w:rStyle w:val="Hyperlink"/>
            <w:rFonts w:cs="Tahoma"/>
            <w:color w:val="0070C0"/>
            <w:szCs w:val="20"/>
            <w:cs/>
            <w:lang w:bidi="th-TH"/>
          </w:rPr>
          <w:t>vic.gov.au/how-choose-school-and-enrol</w:t>
        </w:r>
      </w:hyperlink>
    </w:p>
    <w:p w14:paraId="5917F256" w14:textId="76797ED1" w:rsidR="006266F7" w:rsidRPr="005F49A6" w:rsidRDefault="0050219C" w:rsidP="005F49A6">
      <w:pPr>
        <w:spacing w:before="120"/>
        <w:rPr>
          <w:rFonts w:cs="Tahoma"/>
          <w:szCs w:val="20"/>
          <w:cs/>
          <w:lang w:bidi="th-TH"/>
        </w:rPr>
      </w:pPr>
      <w:r w:rsidRPr="005F49A6">
        <w:rPr>
          <w:rFonts w:cs="Tahoma"/>
          <w:szCs w:val="20"/>
          <w:cs/>
          <w:lang w:bidi="th-TH"/>
        </w:rPr>
        <w:t xml:space="preserve">ความทุพพลภาพกับการศึกษาที่ไม่แบ่งแยก – </w:t>
      </w:r>
      <w:hyperlink r:id="rId22" w:history="1">
        <w:r w:rsidRPr="005F49A6">
          <w:rPr>
            <w:rStyle w:val="Hyperlink"/>
            <w:rFonts w:cs="Tahoma"/>
            <w:color w:val="2683C6" w:themeColor="accent2"/>
            <w:szCs w:val="20"/>
            <w:cs/>
            <w:lang w:bidi="th-TH"/>
          </w:rPr>
          <w:t>vic.gov.au/disability-and-inclusive-education</w:t>
        </w:r>
      </w:hyperlink>
    </w:p>
    <w:p w14:paraId="7EECA846" w14:textId="6FEA7593" w:rsidR="00CF5682" w:rsidRPr="005F49A6" w:rsidRDefault="0093393D" w:rsidP="005F49A6">
      <w:pPr>
        <w:rPr>
          <w:rStyle w:val="Hyperlink"/>
          <w:rFonts w:cs="Tahoma"/>
          <w:color w:val="2683C6" w:themeColor="accent2"/>
          <w:szCs w:val="20"/>
          <w:cs/>
          <w:lang w:bidi="th-TH"/>
        </w:rPr>
      </w:pPr>
      <w:r w:rsidRPr="005F49A6">
        <w:rPr>
          <w:rFonts w:cs="Tahoma"/>
          <w:szCs w:val="20"/>
          <w:cs/>
          <w:lang w:bidi="th-TH"/>
        </w:rPr>
        <w:t xml:space="preserve">ติดต่อสำนักงานภูมิภาค – </w:t>
      </w:r>
      <w:hyperlink r:id="rId23" w:history="1">
        <w:r w:rsidRPr="005F49A6">
          <w:rPr>
            <w:rStyle w:val="Hyperlink"/>
            <w:rFonts w:cs="Tahoma"/>
            <w:color w:val="2683C6" w:themeColor="accent2"/>
            <w:szCs w:val="20"/>
            <w:cs/>
            <w:lang w:bidi="th-TH"/>
          </w:rPr>
          <w:t>vic.gov.au/office-locations-department-education-and-training</w:t>
        </w:r>
      </w:hyperlink>
      <w:r w:rsidR="004840B1" w:rsidRPr="005F49A6">
        <w:rPr>
          <w:rStyle w:val="Hyperlink"/>
          <w:rFonts w:cs="Tahoma"/>
          <w:color w:val="2683C6" w:themeColor="accent2"/>
          <w:szCs w:val="20"/>
          <w:cs/>
          <w:lang w:bidi="th-TH"/>
        </w:rPr>
        <w:t xml:space="preserve"> </w:t>
      </w:r>
    </w:p>
    <w:p w14:paraId="10AD8B28" w14:textId="77777777" w:rsidR="00CF5682" w:rsidRDefault="00CF5682">
      <w:pPr>
        <w:spacing w:after="0"/>
        <w:rPr>
          <w:rStyle w:val="Hyperlink"/>
          <w:rFonts w:cs="Arial"/>
          <w:color w:val="2683C6" w:themeColor="accent2"/>
          <w:szCs w:val="22"/>
          <w:cs/>
          <w:lang w:bidi="th-TH"/>
        </w:rPr>
      </w:pPr>
      <w:r>
        <w:rPr>
          <w:rStyle w:val="Hyperlink"/>
          <w:rFonts w:cs="Arial"/>
          <w:color w:val="2683C6" w:themeColor="accent2"/>
          <w:szCs w:val="22"/>
          <w:cs/>
          <w:lang w:bidi="th-TH"/>
        </w:rPr>
        <w:br w:type="page"/>
      </w:r>
    </w:p>
    <w:p w14:paraId="5412CA5F" w14:textId="77777777" w:rsidR="001B09C3" w:rsidRDefault="001B09C3" w:rsidP="009E4757">
      <w:pPr>
        <w:rPr>
          <w:rStyle w:val="Hyperlink"/>
          <w:rFonts w:cs="Arial"/>
          <w:color w:val="2683C6" w:themeColor="accent2"/>
          <w:szCs w:val="22"/>
          <w:cs/>
          <w:lang w:bidi="th-TH"/>
        </w:rPr>
      </w:pPr>
    </w:p>
    <w:p w14:paraId="6F90C187" w14:textId="1A3E5F18" w:rsidR="00141AD9" w:rsidRPr="004E012A" w:rsidRDefault="00CF5682" w:rsidP="00141AD9">
      <w:pPr>
        <w:pStyle w:val="Heading1"/>
        <w:spacing w:before="0" w:after="0"/>
        <w:rPr>
          <w:rFonts w:cs="Tahoma"/>
          <w:bCs/>
          <w:sz w:val="22"/>
          <w:szCs w:val="40"/>
          <w:cs/>
          <w:lang w:bidi="th-TH"/>
        </w:rPr>
      </w:pPr>
      <w:r w:rsidRPr="004E012A">
        <w:rPr>
          <w:rFonts w:cs="Tahoma"/>
          <w:bCs/>
          <w:szCs w:val="40"/>
          <w:cs/>
          <w:lang w:bidi="th-TH"/>
        </w:rPr>
        <w:t>ตารางลำดับเวลาสำหรับปี 2023-24</w:t>
      </w:r>
    </w:p>
    <w:p w14:paraId="0D190707" w14:textId="7D2F4A32" w:rsidR="000D1A11" w:rsidRDefault="000D1A11" w:rsidP="00CF5682">
      <w:pPr>
        <w:pStyle w:val="Copyrighttext"/>
        <w:rPr>
          <w:rFonts w:cs="Arial"/>
          <w:cs/>
          <w:lang w:bidi="th-TH"/>
        </w:rPr>
      </w:pPr>
    </w:p>
    <w:tbl>
      <w:tblPr>
        <w:tblStyle w:val="GridTable4-Accent1"/>
        <w:tblpPr w:leftFromText="180" w:rightFromText="180" w:vertAnchor="page" w:tblpY="2750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088"/>
      </w:tblGrid>
      <w:tr w:rsidR="00141AD9" w:rsidRPr="00ED3EA7" w14:paraId="2B1A4130" w14:textId="77777777" w:rsidTr="00BF7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683C6" w:themeFill="accent2"/>
            <w:vAlign w:val="center"/>
          </w:tcPr>
          <w:p w14:paraId="2FE7FEDC" w14:textId="586FBB92" w:rsidR="00141AD9" w:rsidRPr="004E012A" w:rsidRDefault="00141AD9" w:rsidP="00FD4605">
            <w:pPr>
              <w:pStyle w:val="TableHead"/>
              <w:spacing w:after="0"/>
              <w:jc w:val="center"/>
              <w:rPr>
                <w:rFonts w:cs="Tahoma"/>
                <w:b/>
                <w:bCs w:val="0"/>
                <w:sz w:val="20"/>
                <w:szCs w:val="19"/>
                <w:cs/>
                <w:lang w:bidi="th-TH"/>
              </w:rPr>
            </w:pPr>
            <w:r w:rsidRPr="004E012A">
              <w:rPr>
                <w:rFonts w:cs="Tahoma"/>
                <w:b/>
                <w:sz w:val="20"/>
                <w:szCs w:val="19"/>
                <w:cs/>
                <w:lang w:bidi="th-TH"/>
              </w:rPr>
              <w:t xml:space="preserve">วันที่ของปี 2023 </w:t>
            </w:r>
          </w:p>
        </w:tc>
        <w:tc>
          <w:tcPr>
            <w:tcW w:w="3523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683C6" w:themeFill="accent2"/>
            <w:vAlign w:val="center"/>
          </w:tcPr>
          <w:p w14:paraId="722907B9" w14:textId="77777777" w:rsidR="00141AD9" w:rsidRPr="004E012A" w:rsidRDefault="00141AD9" w:rsidP="00FD4605">
            <w:pPr>
              <w:pStyle w:val="TableHead"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bCs w:val="0"/>
                <w:sz w:val="20"/>
                <w:szCs w:val="19"/>
                <w:cs/>
                <w:lang w:bidi="th-TH"/>
              </w:rPr>
            </w:pPr>
            <w:r w:rsidRPr="004E012A">
              <w:rPr>
                <w:rFonts w:cs="Tahoma"/>
                <w:b/>
                <w:sz w:val="20"/>
                <w:szCs w:val="19"/>
                <w:cs/>
                <w:lang w:bidi="th-TH"/>
              </w:rPr>
              <w:t>กิจกรรม</w:t>
            </w:r>
          </w:p>
        </w:tc>
      </w:tr>
      <w:tr w:rsidR="00141AD9" w:rsidRPr="00ED3EA7" w14:paraId="73DC20EE" w14:textId="77777777" w:rsidTr="00BF7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vMerge/>
            <w:shd w:val="clear" w:color="auto" w:fill="2683C6" w:themeFill="accent2"/>
          </w:tcPr>
          <w:p w14:paraId="2943A761" w14:textId="77777777" w:rsidR="00141AD9" w:rsidRPr="004E012A" w:rsidRDefault="00141AD9" w:rsidP="00FD4605">
            <w:pPr>
              <w:pStyle w:val="TableHead"/>
              <w:rPr>
                <w:rFonts w:eastAsiaTheme="majorEastAsia" w:cs="Tahoma"/>
                <w:b/>
                <w:bCs w:val="0"/>
                <w:caps/>
                <w:color w:val="auto"/>
                <w:sz w:val="20"/>
                <w:szCs w:val="19"/>
                <w:cs/>
                <w:lang w:bidi="th-TH"/>
              </w:rPr>
            </w:pPr>
          </w:p>
        </w:tc>
        <w:tc>
          <w:tcPr>
            <w:tcW w:w="3523" w:type="pct"/>
            <w:vMerge/>
            <w:shd w:val="clear" w:color="auto" w:fill="2683C6" w:themeFill="accent2"/>
          </w:tcPr>
          <w:p w14:paraId="2378FF05" w14:textId="77777777" w:rsidR="00141AD9" w:rsidRPr="004E012A" w:rsidRDefault="00141AD9" w:rsidP="00FD4605">
            <w:pPr>
              <w:pStyle w:val="TableHea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="Tahoma"/>
                <w:b w:val="0"/>
                <w:bCs/>
                <w:caps/>
                <w:sz w:val="20"/>
                <w:szCs w:val="19"/>
                <w:cs/>
                <w:lang w:bidi="th-TH"/>
              </w:rPr>
            </w:pPr>
          </w:p>
        </w:tc>
      </w:tr>
      <w:tr w:rsidR="00141AD9" w:rsidRPr="00ED3EA7" w14:paraId="0E1B293D" w14:textId="77777777" w:rsidTr="00FD460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EE83A8D" w14:textId="50DB41E6" w:rsidR="00141AD9" w:rsidRPr="004E012A" w:rsidRDefault="00141AD9" w:rsidP="00FD4605">
            <w:pPr>
              <w:spacing w:before="60" w:after="60" w:line="276" w:lineRule="auto"/>
              <w:jc w:val="center"/>
              <w:rPr>
                <w:rFonts w:cs="Tahoma"/>
                <w:b w:val="0"/>
                <w:bCs w:val="0"/>
                <w:sz w:val="20"/>
                <w:szCs w:val="19"/>
                <w:cs/>
                <w:lang w:bidi="th-TH"/>
              </w:rPr>
            </w:pP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>ภาคเรียนที่ 2 วันจันทร์ที่ 24 เมษายน 2023 – วันศุกร์ที่ 23 มิถุนายน 2023</w:t>
            </w:r>
          </w:p>
        </w:tc>
      </w:tr>
      <w:tr w:rsidR="0002262D" w:rsidRPr="0002262D" w14:paraId="1AE9F966" w14:textId="77777777" w:rsidTr="00BF7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shd w:val="clear" w:color="auto" w:fill="F2F2F2" w:themeFill="background1" w:themeFillShade="F2"/>
          </w:tcPr>
          <w:p w14:paraId="15DBB1FE" w14:textId="793D2538" w:rsidR="0002262D" w:rsidRPr="0058508C" w:rsidRDefault="0002262D" w:rsidP="00FD4605">
            <w:pPr>
              <w:spacing w:before="60" w:after="60" w:line="276" w:lineRule="auto"/>
              <w:rPr>
                <w:rFonts w:cs="Tahoma"/>
                <w:sz w:val="16"/>
                <w:szCs w:val="16"/>
                <w:cs/>
                <w:lang w:bidi="th-TH"/>
              </w:rPr>
            </w:pPr>
            <w:r w:rsidRPr="0058508C">
              <w:rPr>
                <w:rFonts w:cs="Tahoma"/>
                <w:sz w:val="16"/>
                <w:szCs w:val="16"/>
                <w:cs/>
                <w:lang w:bidi="th-TH"/>
              </w:rPr>
              <w:t xml:space="preserve">ภาคเรียนที่ 1 และ ภาคเรียนที่ 2 </w:t>
            </w:r>
            <w:r w:rsidR="00BF73EE">
              <w:rPr>
                <w:rFonts w:cs="Tahoma"/>
                <w:sz w:val="16"/>
                <w:szCs w:val="16"/>
                <w:cs/>
                <w:lang w:bidi="th-TH"/>
              </w:rPr>
              <w:br/>
            </w:r>
            <w:r w:rsidRPr="0058508C">
              <w:rPr>
                <w:rFonts w:cs="Tahoma"/>
                <w:sz w:val="16"/>
                <w:szCs w:val="16"/>
                <w:cs/>
                <w:lang w:bidi="th-TH"/>
              </w:rPr>
              <w:t xml:space="preserve">ของปี 2023 </w:t>
            </w:r>
            <w:bookmarkStart w:id="0" w:name="_GoBack"/>
            <w:bookmarkEnd w:id="0"/>
          </w:p>
        </w:tc>
        <w:tc>
          <w:tcPr>
            <w:tcW w:w="3523" w:type="pct"/>
            <w:shd w:val="clear" w:color="auto" w:fill="F2F2F2" w:themeFill="background1" w:themeFillShade="F2"/>
          </w:tcPr>
          <w:p w14:paraId="71CB2F7E" w14:textId="7EE17BA8" w:rsidR="0002262D" w:rsidRPr="004E012A" w:rsidRDefault="0002262D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19"/>
                <w:highlight w:val="yellow"/>
                <w:cs/>
                <w:lang w:bidi="th-TH"/>
              </w:rPr>
            </w:pP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>โรงเรียนประถมศึกษาต่าง ๆ จะจัดให้มีการเยี่ยมชมโรงเรียน ชั่วโมงร่วมรับฟังข้อมูล และ</w:t>
            </w:r>
            <w:r w:rsidR="00246AD1">
              <w:rPr>
                <w:rFonts w:cs="Tahoma"/>
                <w:sz w:val="20"/>
                <w:szCs w:val="19"/>
                <w:cs/>
                <w:lang w:bidi="th-TH"/>
              </w:rPr>
              <w:br/>
            </w: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 xml:space="preserve">กิจกรรมอื่น ๆ สำหรับครอบครัวที่ต้องการสมัครให้บุตรหลานเข้าเรียนชั้นฟาวน์เดชัน (เพร็ป) </w:t>
            </w:r>
            <w:r w:rsidR="00246AD1">
              <w:rPr>
                <w:rFonts w:cs="Tahoma"/>
                <w:sz w:val="20"/>
                <w:szCs w:val="19"/>
                <w:cs/>
                <w:lang w:bidi="th-TH"/>
              </w:rPr>
              <w:br/>
            </w: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>(Foundation (Prep)) ในปี 2024</w:t>
            </w:r>
          </w:p>
        </w:tc>
      </w:tr>
      <w:tr w:rsidR="00F26F13" w:rsidRPr="00ED3EA7" w14:paraId="1122778A" w14:textId="77777777" w:rsidTr="00BF73EE">
        <w:trPr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shd w:val="clear" w:color="auto" w:fill="DFECEB" w:themeFill="accent6" w:themeFillTint="33"/>
          </w:tcPr>
          <w:p w14:paraId="3DDED9FF" w14:textId="673C6DE6" w:rsidR="00F26F13" w:rsidRPr="0058508C" w:rsidRDefault="00592963" w:rsidP="00FD4605">
            <w:pPr>
              <w:spacing w:before="60" w:after="60" w:line="276" w:lineRule="auto"/>
              <w:rPr>
                <w:rFonts w:cs="Tahoma"/>
                <w:sz w:val="16"/>
                <w:szCs w:val="16"/>
                <w:cs/>
                <w:lang w:bidi="th-TH"/>
              </w:rPr>
            </w:pPr>
            <w:r w:rsidRPr="0058508C">
              <w:rPr>
                <w:rFonts w:cs="Tahoma"/>
                <w:sz w:val="16"/>
                <w:szCs w:val="16"/>
                <w:cs/>
                <w:lang w:bidi="th-TH"/>
              </w:rPr>
              <w:t>ก่อนเริ่มภาคเรียนที่ 2 ของปี 2023</w:t>
            </w:r>
          </w:p>
        </w:tc>
        <w:tc>
          <w:tcPr>
            <w:tcW w:w="3523" w:type="pct"/>
            <w:shd w:val="clear" w:color="auto" w:fill="DFECEB" w:themeFill="accent6" w:themeFillTint="33"/>
          </w:tcPr>
          <w:p w14:paraId="22791A58" w14:textId="21131803" w:rsidR="00ED3485" w:rsidRPr="004E012A" w:rsidRDefault="00ED3485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19"/>
                <w:cs/>
                <w:lang w:bidi="th-TH"/>
              </w:rPr>
            </w:pP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 xml:space="preserve">โซนโรงเรียนสำหรับปีการศึกษา 2024 มีเผยแพร่บนเว็บไซต์ที่ </w:t>
            </w:r>
            <w:hyperlink r:id="rId24" w:history="1">
              <w:r w:rsidRPr="004E012A">
                <w:rPr>
                  <w:rStyle w:val="Hyperlink"/>
                  <w:rFonts w:cs="Tahoma"/>
                  <w:color w:val="2683C6" w:themeColor="accent2"/>
                  <w:sz w:val="20"/>
                  <w:szCs w:val="19"/>
                  <w:cs/>
                  <w:lang w:bidi="th-TH"/>
                </w:rPr>
                <w:t>findmyschool.vic.gov.au</w:t>
              </w:r>
            </w:hyperlink>
          </w:p>
          <w:p w14:paraId="137635D0" w14:textId="1E3E8A56" w:rsidR="009B057B" w:rsidRPr="004E012A" w:rsidRDefault="009B057B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19"/>
                <w:cs/>
                <w:lang w:bidi="th-TH"/>
              </w:rPr>
            </w:pP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 xml:space="preserve">คุณพ่อคุณแม่/ผู้ดูแลควรไปที่เว็บไซต์ </w:t>
            </w:r>
            <w:hyperlink r:id="rId25" w:history="1">
              <w:r w:rsidRPr="004E012A">
                <w:rPr>
                  <w:rStyle w:val="Hyperlink"/>
                  <w:rFonts w:cs="Tahoma"/>
                  <w:color w:val="2683C6" w:themeColor="accent2"/>
                  <w:sz w:val="20"/>
                  <w:szCs w:val="19"/>
                  <w:cs/>
                  <w:lang w:bidi="th-TH"/>
                </w:rPr>
                <w:t>findmyschool.vic.gov.au</w:t>
              </w:r>
            </w:hyperlink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 xml:space="preserve"> เพื่อค้นหาโรงเรียน</w:t>
            </w:r>
            <w:r w:rsidR="00246AD1">
              <w:rPr>
                <w:rFonts w:cs="Tahoma"/>
                <w:sz w:val="20"/>
                <w:szCs w:val="19"/>
                <w:cs/>
                <w:lang w:bidi="th-TH"/>
              </w:rPr>
              <w:br/>
            </w: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>ที่กำหนดไว้ในละแวกใกล้บ้านสำหรับปี 2024</w:t>
            </w:r>
          </w:p>
          <w:p w14:paraId="295DDE36" w14:textId="0C7F71AC" w:rsidR="00F26F13" w:rsidRPr="004E012A" w:rsidRDefault="000C2131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19"/>
                <w:cs/>
                <w:lang w:bidi="th-TH"/>
              </w:rPr>
            </w:pP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>คุณสามารถดาวน์โหลดชุดข้อมูลสำหรับคุณพ่อคุณแม่/ผู้ดูแลเกี่ยวกับการสมัครเข้าเรียน</w:t>
            </w:r>
            <w:r w:rsidR="00246AD1">
              <w:rPr>
                <w:rFonts w:cs="Tahoma"/>
                <w:sz w:val="20"/>
                <w:szCs w:val="19"/>
                <w:cs/>
                <w:lang w:bidi="th-TH"/>
              </w:rPr>
              <w:br/>
            </w: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 xml:space="preserve">ได้จาก </w:t>
            </w:r>
            <w:hyperlink r:id="rId26" w:history="1">
              <w:r w:rsidRPr="004E012A">
                <w:rPr>
                  <w:rFonts w:cs="Tahoma"/>
                  <w:color w:val="0070C0"/>
                  <w:sz w:val="20"/>
                  <w:szCs w:val="19"/>
                  <w:u w:val="single"/>
                  <w:cs/>
                  <w:lang w:bidi="th-TH"/>
                </w:rPr>
                <w:t>Enrolling in Foundation (Prep)</w:t>
              </w:r>
            </w:hyperlink>
          </w:p>
        </w:tc>
      </w:tr>
      <w:tr w:rsidR="00141AD9" w:rsidRPr="00ED3EA7" w14:paraId="6CE7BB80" w14:textId="77777777" w:rsidTr="00BF7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shd w:val="clear" w:color="auto" w:fill="F2F2F2" w:themeFill="background1" w:themeFillShade="F2"/>
          </w:tcPr>
          <w:p w14:paraId="4309BFDC" w14:textId="6E0A0FAB" w:rsidR="00141AD9" w:rsidRPr="0058508C" w:rsidRDefault="00141AD9" w:rsidP="00FD4605">
            <w:pPr>
              <w:spacing w:before="60" w:after="60" w:line="276" w:lineRule="auto"/>
              <w:rPr>
                <w:rFonts w:cs="Tahoma"/>
                <w:sz w:val="16"/>
                <w:szCs w:val="16"/>
                <w:highlight w:val="yellow"/>
                <w:cs/>
                <w:lang w:bidi="th-TH"/>
              </w:rPr>
            </w:pPr>
            <w:r w:rsidRPr="0058508C">
              <w:rPr>
                <w:rFonts w:cs="Tahoma"/>
                <w:sz w:val="16"/>
                <w:szCs w:val="16"/>
                <w:cs/>
                <w:lang w:bidi="th-TH"/>
              </w:rPr>
              <w:t xml:space="preserve">ตั้งแต่สัปดาห์ที่ 1 ภาคเรียนที่ 2 </w:t>
            </w:r>
            <w:r w:rsidR="00BF73EE">
              <w:rPr>
                <w:rFonts w:cs="Tahoma"/>
                <w:sz w:val="16"/>
                <w:szCs w:val="16"/>
                <w:cs/>
                <w:lang w:bidi="th-TH"/>
              </w:rPr>
              <w:br/>
            </w:r>
            <w:r w:rsidRPr="0058508C">
              <w:rPr>
                <w:rFonts w:cs="Tahoma"/>
                <w:sz w:val="16"/>
                <w:szCs w:val="16"/>
                <w:cs/>
                <w:lang w:bidi="th-TH"/>
              </w:rPr>
              <w:t>ของปี 2023</w:t>
            </w:r>
          </w:p>
        </w:tc>
        <w:tc>
          <w:tcPr>
            <w:tcW w:w="3523" w:type="pct"/>
            <w:shd w:val="clear" w:color="auto" w:fill="F2F2F2" w:themeFill="background1" w:themeFillShade="F2"/>
          </w:tcPr>
          <w:p w14:paraId="1B2EC928" w14:textId="43E092D7" w:rsidR="00DE5C3B" w:rsidRPr="004E012A" w:rsidRDefault="00A00309" w:rsidP="009B057B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19"/>
                <w:cs/>
                <w:lang w:bidi="th-TH"/>
              </w:rPr>
            </w:pP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>โรงเรียนประถมศึกษาต่าง ๆ อาจแจกจ่ายชุดข้อมูลการสมัครเข้าเรียนให้กับครอบครัวที่มี</w:t>
            </w:r>
            <w:r w:rsidR="00246AD1">
              <w:rPr>
                <w:rFonts w:cs="Tahoma"/>
                <w:sz w:val="20"/>
                <w:szCs w:val="19"/>
                <w:cs/>
                <w:lang w:bidi="th-TH"/>
              </w:rPr>
              <w:br/>
            </w: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>บุตรหลานจะเข้าเรียนและชุมชนโรงเรียนของพวกเขา</w:t>
            </w:r>
          </w:p>
        </w:tc>
      </w:tr>
      <w:tr w:rsidR="00141AD9" w:rsidRPr="00ED3EA7" w14:paraId="323BEA8C" w14:textId="77777777" w:rsidTr="00BF73EE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shd w:val="clear" w:color="auto" w:fill="DFECEB" w:themeFill="accent6" w:themeFillTint="33"/>
          </w:tcPr>
          <w:p w14:paraId="111111A4" w14:textId="249F9AC1" w:rsidR="00141AD9" w:rsidRPr="0058508C" w:rsidRDefault="0089415E" w:rsidP="00FD4605">
            <w:pPr>
              <w:spacing w:before="60" w:after="60" w:line="276" w:lineRule="auto"/>
              <w:rPr>
                <w:rFonts w:cs="Tahoma"/>
                <w:sz w:val="16"/>
                <w:szCs w:val="16"/>
                <w:cs/>
                <w:lang w:bidi="th-TH"/>
              </w:rPr>
            </w:pPr>
            <w:r w:rsidRPr="0058508C">
              <w:rPr>
                <w:rFonts w:cs="Tahoma"/>
                <w:sz w:val="16"/>
                <w:szCs w:val="16"/>
                <w:cs/>
                <w:lang w:bidi="th-TH"/>
              </w:rPr>
              <w:t xml:space="preserve">ตั้งแต่สัปดาห์ที่ 1 ภาคเรียนที่ 2 </w:t>
            </w:r>
            <w:r w:rsidR="00BF73EE">
              <w:rPr>
                <w:rFonts w:cs="Tahoma"/>
                <w:sz w:val="16"/>
                <w:szCs w:val="16"/>
                <w:cs/>
                <w:lang w:bidi="th-TH"/>
              </w:rPr>
              <w:br/>
            </w:r>
            <w:r w:rsidRPr="0058508C">
              <w:rPr>
                <w:rFonts w:cs="Tahoma"/>
                <w:sz w:val="16"/>
                <w:szCs w:val="16"/>
                <w:cs/>
                <w:lang w:bidi="th-TH"/>
              </w:rPr>
              <w:t>ของปี 2023 เป็นต้นไป</w:t>
            </w:r>
          </w:p>
        </w:tc>
        <w:tc>
          <w:tcPr>
            <w:tcW w:w="3523" w:type="pct"/>
            <w:shd w:val="clear" w:color="auto" w:fill="DFECEB" w:themeFill="accent6" w:themeFillTint="33"/>
          </w:tcPr>
          <w:p w14:paraId="56DE8908" w14:textId="426101BA" w:rsidR="00141AD9" w:rsidRPr="004E012A" w:rsidRDefault="0089415E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19"/>
                <w:cs/>
                <w:lang w:bidi="th-TH"/>
              </w:rPr>
            </w:pPr>
            <w:r w:rsidRPr="004E012A">
              <w:rPr>
                <w:rFonts w:cs="Tahoma"/>
                <w:b/>
                <w:bCs/>
                <w:sz w:val="20"/>
                <w:szCs w:val="19"/>
                <w:cs/>
                <w:lang w:bidi="th-TH"/>
              </w:rPr>
              <w:t>เปิดรับสมัครการเข้าเรียน</w:t>
            </w: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 xml:space="preserve"> – คุณพ่อคุณแม่/ผู้ดูแลสามารถยื่นใบสมัครเข้าเรียนที่โรงเรียน</w:t>
            </w:r>
            <w:r w:rsidR="00246AD1">
              <w:rPr>
                <w:rFonts w:cs="Tahoma"/>
                <w:sz w:val="20"/>
                <w:szCs w:val="19"/>
                <w:cs/>
                <w:lang w:bidi="th-TH"/>
              </w:rPr>
              <w:br/>
            </w: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>ประถมศึกษาของรัฐบาลได้ตั้งแต่วันที่นี้</w:t>
            </w:r>
          </w:p>
        </w:tc>
      </w:tr>
      <w:tr w:rsidR="00141AD9" w:rsidRPr="00ED3EA7" w14:paraId="3E3228A6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3FA1D341" w14:textId="10E7E202" w:rsidR="00141AD9" w:rsidRPr="004E012A" w:rsidRDefault="00141AD9" w:rsidP="00FD4605">
            <w:pPr>
              <w:spacing w:before="60" w:after="60" w:line="276" w:lineRule="auto"/>
              <w:jc w:val="center"/>
              <w:rPr>
                <w:rFonts w:cs="Tahoma"/>
                <w:b w:val="0"/>
                <w:bCs w:val="0"/>
                <w:sz w:val="20"/>
                <w:szCs w:val="19"/>
                <w:cs/>
                <w:lang w:bidi="th-TH"/>
              </w:rPr>
            </w:pP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>ภาคเรียนที่ 3 วันจันทร์ที่ 10 กรกฎาคม 2023 – วันศุกร์ที่ 15 กันยายน 2023</w:t>
            </w:r>
          </w:p>
        </w:tc>
      </w:tr>
      <w:tr w:rsidR="00141AD9" w:rsidRPr="00ED3EA7" w14:paraId="77CFE8DC" w14:textId="77777777" w:rsidTr="00BF73EE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shd w:val="clear" w:color="auto" w:fill="F2F2F2" w:themeFill="background1" w:themeFillShade="F2"/>
          </w:tcPr>
          <w:p w14:paraId="254E3F73" w14:textId="2B588EC1" w:rsidR="00141AD9" w:rsidRPr="008B6F77" w:rsidRDefault="005C7454" w:rsidP="00FD4605">
            <w:pPr>
              <w:spacing w:before="60" w:after="60" w:line="276" w:lineRule="auto"/>
              <w:rPr>
                <w:rFonts w:cs="Tahoma"/>
                <w:sz w:val="16"/>
                <w:szCs w:val="16"/>
                <w:highlight w:val="yellow"/>
                <w:cs/>
                <w:lang w:bidi="th-TH"/>
              </w:rPr>
            </w:pPr>
            <w:r w:rsidRPr="008B6F77">
              <w:rPr>
                <w:rFonts w:cs="Tahoma"/>
                <w:sz w:val="16"/>
                <w:szCs w:val="16"/>
                <w:cs/>
                <w:lang w:bidi="th-TH"/>
              </w:rPr>
              <w:t>ภายในวันศุกร์ที่ 28 กรกฎาคม 2023</w:t>
            </w:r>
          </w:p>
        </w:tc>
        <w:tc>
          <w:tcPr>
            <w:tcW w:w="3523" w:type="pct"/>
            <w:shd w:val="clear" w:color="auto" w:fill="F2F2F2" w:themeFill="background1" w:themeFillShade="F2"/>
          </w:tcPr>
          <w:p w14:paraId="45E4DBC5" w14:textId="04BD2A84" w:rsidR="00141AD9" w:rsidRPr="004E012A" w:rsidRDefault="005C7454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19"/>
                <w:cs/>
                <w:lang w:bidi="th-TH"/>
              </w:rPr>
            </w:pPr>
            <w:r w:rsidRPr="004E012A">
              <w:rPr>
                <w:rFonts w:cs="Tahoma"/>
                <w:b/>
                <w:bCs/>
                <w:sz w:val="20"/>
                <w:szCs w:val="19"/>
                <w:cs/>
                <w:lang w:bidi="th-TH"/>
              </w:rPr>
              <w:t>ปิดรับสมัครการเข้าเรียน</w:t>
            </w: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 xml:space="preserve"> – คุณพ่อคุณแม่/ผู้ดูแลต้องยื่นใบสมัครเข้าเรียนที่โรงเรียน</w:t>
            </w:r>
            <w:r w:rsidR="00246AD1">
              <w:rPr>
                <w:rFonts w:cs="Tahoma"/>
                <w:sz w:val="20"/>
                <w:szCs w:val="19"/>
                <w:cs/>
                <w:lang w:bidi="th-TH"/>
              </w:rPr>
              <w:br/>
            </w: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>ประถมศึกษาของรัฐบาลภายในวันที่นี้</w:t>
            </w:r>
          </w:p>
        </w:tc>
      </w:tr>
      <w:tr w:rsidR="00E83D46" w:rsidRPr="00ED3EA7" w14:paraId="3A09FC5E" w14:textId="77777777" w:rsidTr="00BF7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shd w:val="clear" w:color="auto" w:fill="DFECEB" w:themeFill="accent6" w:themeFillTint="33"/>
          </w:tcPr>
          <w:p w14:paraId="082BA682" w14:textId="5836FC3F" w:rsidR="00E83D46" w:rsidRPr="008B6F77" w:rsidRDefault="00E83D46" w:rsidP="00FD4605">
            <w:pPr>
              <w:spacing w:before="60" w:after="60" w:line="276" w:lineRule="auto"/>
              <w:rPr>
                <w:rFonts w:cs="Tahoma"/>
                <w:sz w:val="16"/>
                <w:szCs w:val="16"/>
                <w:cs/>
                <w:lang w:bidi="th-TH"/>
              </w:rPr>
            </w:pPr>
            <w:r w:rsidRPr="008B6F77">
              <w:rPr>
                <w:rFonts w:cs="Tahoma"/>
                <w:sz w:val="16"/>
                <w:szCs w:val="16"/>
                <w:cs/>
                <w:lang w:bidi="th-TH"/>
              </w:rPr>
              <w:t>ภายในวันศุกร์ที่ 11 สิงหาคม 2023</w:t>
            </w:r>
          </w:p>
        </w:tc>
        <w:tc>
          <w:tcPr>
            <w:tcW w:w="3523" w:type="pct"/>
            <w:shd w:val="clear" w:color="auto" w:fill="DFECEB" w:themeFill="accent6" w:themeFillTint="33"/>
          </w:tcPr>
          <w:p w14:paraId="10C9A3E8" w14:textId="5971B3B6" w:rsidR="00E83D46" w:rsidRPr="004E012A" w:rsidRDefault="00E83D46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19"/>
                <w:cs/>
                <w:lang w:bidi="th-TH"/>
              </w:rPr>
            </w:pP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>โรงเรียนประถมศึกษาแจ้งคุณพ่อคุณแม่/ผู้ดูแลเป็นลายลักษณ์อักษรถึงผลการสมัคร</w:t>
            </w:r>
            <w:r w:rsidR="00246AD1">
              <w:rPr>
                <w:rFonts w:cs="Tahoma"/>
                <w:sz w:val="20"/>
                <w:szCs w:val="19"/>
                <w:cs/>
                <w:lang w:bidi="th-TH"/>
              </w:rPr>
              <w:br/>
            </w: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>เข้าเรียนชั้นฟาวน์เดชัน (เพร็ป) ตาม 'ลำดับความสำคัญของการบรรจุเข้าเรียน' เพื่อให้</w:t>
            </w:r>
            <w:r w:rsidR="00246AD1">
              <w:rPr>
                <w:rFonts w:cs="Tahoma"/>
                <w:sz w:val="20"/>
                <w:szCs w:val="19"/>
                <w:cs/>
                <w:lang w:bidi="th-TH"/>
              </w:rPr>
              <w:br/>
            </w: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>เป็นไปตามนโยบายการบรรจุเข้าเรียนของแผนก</w:t>
            </w:r>
            <w:r w:rsidR="000B3A59" w:rsidRPr="004E012A">
              <w:rPr>
                <w:rFonts w:cs="Tahoma"/>
                <w:szCs w:val="19"/>
                <w:cs/>
                <w:lang w:bidi="th-TH"/>
              </w:rPr>
              <w:t xml:space="preserve"> </w:t>
            </w: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>ซึ่งอาจรวมถึงจดหมายยืนยันการสมัคร</w:t>
            </w:r>
            <w:r w:rsidR="00246AD1">
              <w:rPr>
                <w:rFonts w:cs="Tahoma"/>
                <w:sz w:val="20"/>
                <w:szCs w:val="19"/>
                <w:cs/>
                <w:lang w:bidi="th-TH"/>
              </w:rPr>
              <w:br/>
            </w: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 xml:space="preserve">เข้าเรียน จดหมายตอบรับ หรือจดหมายปฏิเสธการสมัครเข้าเรียน </w:t>
            </w:r>
          </w:p>
          <w:p w14:paraId="0D9F79A2" w14:textId="363B62F1" w:rsidR="00B812BE" w:rsidRPr="004E012A" w:rsidRDefault="00960218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19"/>
                <w:cs/>
                <w:lang w:bidi="th-TH"/>
              </w:rPr>
            </w:pP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>คุณพ่อคุณแม่/ผู้ดูแลที่ได้รับจดหมายปฏิเสธอาจเริ่มส่งคำอุทธรณ์เกี่ยวกับการไม่ได้บรรจุ</w:t>
            </w:r>
            <w:r w:rsidR="00246AD1">
              <w:rPr>
                <w:rFonts w:cs="Tahoma"/>
                <w:sz w:val="20"/>
                <w:szCs w:val="19"/>
                <w:cs/>
                <w:lang w:bidi="th-TH"/>
              </w:rPr>
              <w:br/>
            </w: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 xml:space="preserve">เข้าเรียนในโรงเรียนประถมศึกษาที่พวกเขาต้องการ </w:t>
            </w:r>
          </w:p>
        </w:tc>
      </w:tr>
      <w:tr w:rsidR="00141AD9" w:rsidRPr="00ED3EA7" w14:paraId="0B26F4B5" w14:textId="77777777" w:rsidTr="00BF73E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shd w:val="clear" w:color="auto" w:fill="F2F2F2" w:themeFill="background1" w:themeFillShade="F2"/>
          </w:tcPr>
          <w:p w14:paraId="7E252705" w14:textId="28C981AC" w:rsidR="00141AD9" w:rsidRPr="008B6F77" w:rsidRDefault="00960218" w:rsidP="00FD4605">
            <w:pPr>
              <w:spacing w:before="60" w:after="60" w:line="276" w:lineRule="auto"/>
              <w:rPr>
                <w:rFonts w:cs="Tahoma"/>
                <w:sz w:val="16"/>
                <w:szCs w:val="16"/>
                <w:cs/>
                <w:lang w:bidi="th-TH"/>
              </w:rPr>
            </w:pPr>
            <w:r w:rsidRPr="008B6F77">
              <w:rPr>
                <w:rFonts w:cs="Tahoma"/>
                <w:sz w:val="16"/>
                <w:szCs w:val="16"/>
                <w:cs/>
                <w:lang w:bidi="th-TH"/>
              </w:rPr>
              <w:t>ภายในวันศุกร์ที่ 25 สิงหาคม 2023</w:t>
            </w:r>
          </w:p>
        </w:tc>
        <w:tc>
          <w:tcPr>
            <w:tcW w:w="3523" w:type="pct"/>
            <w:shd w:val="clear" w:color="auto" w:fill="F2F2F2" w:themeFill="background1" w:themeFillShade="F2"/>
          </w:tcPr>
          <w:p w14:paraId="7256E89E" w14:textId="442581C4" w:rsidR="00141AD9" w:rsidRPr="004E012A" w:rsidRDefault="00AB10C7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19"/>
                <w:cs/>
                <w:lang w:bidi="th-TH"/>
              </w:rPr>
            </w:pP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>คุณพ่อคุณแม่/ผู้ดูแลได้รับจดหมายตอบรับการบรรจุเข้าเรียนของบุตรหลานภายในวันที่นี้</w:t>
            </w:r>
            <w:r w:rsidR="00141AD9" w:rsidRPr="004E012A">
              <w:rPr>
                <w:rFonts w:cs="Tahoma"/>
                <w:b/>
                <w:bCs/>
                <w:sz w:val="20"/>
                <w:szCs w:val="19"/>
                <w:cs/>
                <w:lang w:bidi="th-TH"/>
              </w:rPr>
              <w:t xml:space="preserve"> </w:t>
            </w:r>
          </w:p>
        </w:tc>
      </w:tr>
      <w:tr w:rsidR="00141AD9" w:rsidRPr="00ED3EA7" w14:paraId="6A70FF37" w14:textId="77777777" w:rsidTr="00BF7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shd w:val="clear" w:color="auto" w:fill="DFECEB" w:themeFill="accent6" w:themeFillTint="33"/>
          </w:tcPr>
          <w:p w14:paraId="7086683E" w14:textId="1A824B0D" w:rsidR="00141AD9" w:rsidRPr="008B6F77" w:rsidRDefault="00054490" w:rsidP="00FD4605">
            <w:pPr>
              <w:spacing w:before="60" w:after="60" w:line="276" w:lineRule="auto"/>
              <w:rPr>
                <w:rFonts w:cs="Tahoma"/>
                <w:sz w:val="16"/>
                <w:szCs w:val="16"/>
                <w:cs/>
                <w:lang w:bidi="th-TH"/>
              </w:rPr>
            </w:pPr>
            <w:r w:rsidRPr="008B6F77">
              <w:rPr>
                <w:rFonts w:cs="Tahoma"/>
                <w:sz w:val="16"/>
                <w:szCs w:val="16"/>
                <w:cs/>
                <w:lang w:bidi="th-TH"/>
              </w:rPr>
              <w:t>ภายในวันศุกร์ที่ 25 สิงหาคม 2023</w:t>
            </w:r>
          </w:p>
        </w:tc>
        <w:tc>
          <w:tcPr>
            <w:tcW w:w="3523" w:type="pct"/>
            <w:shd w:val="clear" w:color="auto" w:fill="DFECEB" w:themeFill="accent6" w:themeFillTint="33"/>
          </w:tcPr>
          <w:p w14:paraId="6F59FDF8" w14:textId="6611C812" w:rsidR="00141AD9" w:rsidRPr="004E012A" w:rsidRDefault="00141AD9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19"/>
                <w:cs/>
                <w:lang w:bidi="th-TH"/>
              </w:rPr>
            </w:pPr>
            <w:r w:rsidRPr="004E012A">
              <w:rPr>
                <w:rFonts w:cs="Tahoma"/>
                <w:b/>
                <w:bCs/>
                <w:sz w:val="20"/>
                <w:szCs w:val="19"/>
                <w:cs/>
                <w:lang w:bidi="th-TH"/>
              </w:rPr>
              <w:t>วันปิดรับเอกสาร</w:t>
            </w: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>สำหรับคุณพ่อคุณแม่/ผู้ดูแลที่จะส่งคำอุทธรณ์เป็นลายลักษณ์อักษร</w:t>
            </w:r>
            <w:r w:rsidR="00246AD1">
              <w:rPr>
                <w:rFonts w:cs="Tahoma"/>
                <w:sz w:val="20"/>
                <w:szCs w:val="19"/>
                <w:cs/>
                <w:lang w:bidi="th-TH"/>
              </w:rPr>
              <w:br/>
            </w: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>เกี่ยวกับการไม่ได้บรรจุเข้าเรียนในโรงเรียนประถมศึกษาที่พวกเขาต้องการ</w:t>
            </w:r>
          </w:p>
        </w:tc>
      </w:tr>
      <w:tr w:rsidR="00141AD9" w:rsidRPr="00ED3EA7" w14:paraId="47D37D0E" w14:textId="77777777" w:rsidTr="00BF73EE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shd w:val="clear" w:color="auto" w:fill="F2F2F2" w:themeFill="background1" w:themeFillShade="F2"/>
          </w:tcPr>
          <w:p w14:paraId="0BFBBF05" w14:textId="087E9874" w:rsidR="00141AD9" w:rsidRPr="008B6F77" w:rsidRDefault="00CF00EE" w:rsidP="00FD4605">
            <w:pPr>
              <w:spacing w:before="60" w:after="60" w:line="276" w:lineRule="auto"/>
              <w:rPr>
                <w:rFonts w:cs="Tahoma"/>
                <w:sz w:val="16"/>
                <w:szCs w:val="16"/>
                <w:cs/>
                <w:lang w:bidi="th-TH"/>
              </w:rPr>
            </w:pPr>
            <w:r w:rsidRPr="008B6F77">
              <w:rPr>
                <w:rFonts w:cs="Tahoma"/>
                <w:sz w:val="16"/>
                <w:szCs w:val="16"/>
                <w:cs/>
                <w:lang w:bidi="th-TH"/>
              </w:rPr>
              <w:t>ภายในวันศุกร์ที่ 15 กันยายน 2023</w:t>
            </w:r>
          </w:p>
        </w:tc>
        <w:tc>
          <w:tcPr>
            <w:tcW w:w="3523" w:type="pct"/>
            <w:shd w:val="clear" w:color="auto" w:fill="F2F2F2" w:themeFill="background1" w:themeFillShade="F2"/>
          </w:tcPr>
          <w:p w14:paraId="337C6FA3" w14:textId="32FD12D6" w:rsidR="00141AD9" w:rsidRPr="004E012A" w:rsidRDefault="00A70513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19"/>
                <w:cs/>
                <w:lang w:bidi="th-TH"/>
              </w:rPr>
            </w:pP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>โรงเรียนประถมศึกษาแจ้งคุณพ่อคุณแม่/ผู้ดูแลทุกรายเป็นลายลักษณ์อักษรเกี่ยวกับผล</w:t>
            </w:r>
            <w:r w:rsidR="00246AD1">
              <w:rPr>
                <w:rFonts w:cs="Tahoma"/>
                <w:sz w:val="20"/>
                <w:szCs w:val="19"/>
                <w:cs/>
                <w:lang w:bidi="th-TH"/>
              </w:rPr>
              <w:br/>
            </w: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>ของการอุทธรณ์ที่ไม่ได้บรรจุเข้าเรียนภายในวันที่นี้</w:t>
            </w:r>
            <w:r w:rsidR="00141AD9" w:rsidRPr="004E012A">
              <w:rPr>
                <w:rFonts w:cs="Tahoma"/>
                <w:sz w:val="20"/>
                <w:szCs w:val="19"/>
                <w:cs/>
                <w:lang w:bidi="th-TH"/>
              </w:rPr>
              <w:tab/>
            </w:r>
          </w:p>
        </w:tc>
      </w:tr>
      <w:tr w:rsidR="00141AD9" w:rsidRPr="00ED3EA7" w14:paraId="1729EAD7" w14:textId="77777777" w:rsidTr="00FD4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</w:tcPr>
          <w:p w14:paraId="5A700984" w14:textId="1678DE47" w:rsidR="00141AD9" w:rsidRPr="004E012A" w:rsidRDefault="00141AD9" w:rsidP="00FD4605">
            <w:pPr>
              <w:spacing w:before="60" w:after="60" w:line="276" w:lineRule="auto"/>
              <w:jc w:val="center"/>
              <w:rPr>
                <w:rFonts w:cs="Tahoma"/>
                <w:b w:val="0"/>
                <w:bCs w:val="0"/>
                <w:sz w:val="20"/>
                <w:szCs w:val="19"/>
                <w:cs/>
                <w:lang w:bidi="th-TH"/>
              </w:rPr>
            </w:pP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>ภาคเรียนที่ 4 วันจันทร์ที่ 2 ตุลาคม 2023 – วันพุธที่ 20 ธันวาคม 2023</w:t>
            </w:r>
          </w:p>
        </w:tc>
      </w:tr>
      <w:tr w:rsidR="00C15CF1" w:rsidRPr="00ED3EA7" w14:paraId="60A18481" w14:textId="77777777" w:rsidTr="00BF73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shd w:val="clear" w:color="auto" w:fill="DFECEB" w:themeFill="accent6" w:themeFillTint="33"/>
          </w:tcPr>
          <w:p w14:paraId="6A1F60C5" w14:textId="3B9794B8" w:rsidR="00C15CF1" w:rsidRPr="008B6F77" w:rsidRDefault="008D247B" w:rsidP="00FD4605">
            <w:pPr>
              <w:spacing w:before="60" w:after="60" w:line="276" w:lineRule="auto"/>
              <w:rPr>
                <w:rFonts w:cs="Tahoma"/>
                <w:sz w:val="16"/>
                <w:szCs w:val="16"/>
                <w:cs/>
                <w:lang w:bidi="th-TH"/>
              </w:rPr>
            </w:pPr>
            <w:r w:rsidRPr="008B6F77">
              <w:rPr>
                <w:rFonts w:cs="Tahoma"/>
                <w:sz w:val="16"/>
                <w:szCs w:val="16"/>
                <w:cs/>
                <w:lang w:bidi="th-TH"/>
              </w:rPr>
              <w:t>ในช่วงภาคเรียนที่ 4 ของปี 2023</w:t>
            </w:r>
          </w:p>
        </w:tc>
        <w:tc>
          <w:tcPr>
            <w:tcW w:w="3523" w:type="pct"/>
            <w:shd w:val="clear" w:color="auto" w:fill="DFECEB" w:themeFill="accent6" w:themeFillTint="33"/>
          </w:tcPr>
          <w:p w14:paraId="50D042DA" w14:textId="1AEEF99B" w:rsidR="00C15CF1" w:rsidRPr="004E012A" w:rsidRDefault="00C15CF1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szCs w:val="19"/>
                <w:cs/>
                <w:lang w:bidi="th-TH"/>
              </w:rPr>
            </w:pP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>โรงเรียนประถมศึกษาต่าง ๆ จัดชั่วโมงให้ข้อมูลเกี่ยวกับการเปลี่ยนผ่าน</w:t>
            </w:r>
          </w:p>
        </w:tc>
      </w:tr>
      <w:tr w:rsidR="00E27264" w:rsidRPr="00ED3EA7" w14:paraId="61AA0831" w14:textId="77777777" w:rsidTr="00BF7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shd w:val="clear" w:color="auto" w:fill="F2F2F2" w:themeFill="background1" w:themeFillShade="F2"/>
          </w:tcPr>
          <w:p w14:paraId="2A6AB1DB" w14:textId="7B61BE5B" w:rsidR="00E27264" w:rsidRPr="008B6F77" w:rsidRDefault="007D526A" w:rsidP="00FD4605">
            <w:pPr>
              <w:spacing w:before="60" w:after="60" w:line="276" w:lineRule="auto"/>
              <w:rPr>
                <w:rFonts w:cs="Tahoma"/>
                <w:sz w:val="16"/>
                <w:szCs w:val="16"/>
                <w:cs/>
                <w:lang w:bidi="th-TH"/>
              </w:rPr>
            </w:pPr>
            <w:r w:rsidRPr="008B6F77">
              <w:rPr>
                <w:rFonts w:cs="Tahoma"/>
                <w:sz w:val="16"/>
                <w:szCs w:val="16"/>
                <w:cs/>
                <w:lang w:bidi="th-TH"/>
              </w:rPr>
              <w:t>ภายในวันศุกร์ที่ 20 ตุลาคม 2023</w:t>
            </w:r>
          </w:p>
        </w:tc>
        <w:tc>
          <w:tcPr>
            <w:tcW w:w="3523" w:type="pct"/>
            <w:shd w:val="clear" w:color="auto" w:fill="F2F2F2" w:themeFill="background1" w:themeFillShade="F2"/>
          </w:tcPr>
          <w:p w14:paraId="5A35EBF5" w14:textId="35DF9F5D" w:rsidR="00E27264" w:rsidRPr="004E012A" w:rsidRDefault="00E27264" w:rsidP="00FD4605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szCs w:val="19"/>
                <w:cs/>
                <w:lang w:bidi="th-TH"/>
              </w:rPr>
            </w:pPr>
            <w:r w:rsidRPr="004E012A">
              <w:rPr>
                <w:rFonts w:cs="Tahoma"/>
                <w:b/>
                <w:bCs/>
                <w:sz w:val="20"/>
                <w:szCs w:val="19"/>
                <w:cs/>
                <w:lang w:bidi="th-TH"/>
              </w:rPr>
              <w:t>วันปิดรับเอกสาร</w:t>
            </w: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>สำหรับคุณพ่อคุณแม่/ผู้ดูแลที่จะส่งคำอุทธรณ์เป็นลายลักษณ์อักษร</w:t>
            </w:r>
            <w:r w:rsidR="00246AD1">
              <w:rPr>
                <w:rFonts w:cs="Tahoma"/>
                <w:sz w:val="20"/>
                <w:szCs w:val="19"/>
                <w:cs/>
                <w:lang w:bidi="th-TH"/>
              </w:rPr>
              <w:br/>
            </w: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 xml:space="preserve">เกี่ยวกับการไม่ได้บรรจุเข้าเรียนไปยังผู้อำนวยการภูมิภาค (Regional Director) ที่เกี่ยวข้อง </w:t>
            </w:r>
            <w:r w:rsidR="00246AD1">
              <w:rPr>
                <w:rFonts w:cs="Tahoma"/>
                <w:sz w:val="20"/>
                <w:szCs w:val="19"/>
                <w:cs/>
                <w:lang w:bidi="th-TH"/>
              </w:rPr>
              <w:br/>
            </w: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>ซึ่งพวกเขาไม่ประสบความสำเร็จในการอุทธรณ์ต่อโรงเรียนประถมศึกษาที่พวกเขาต้องการ</w:t>
            </w:r>
          </w:p>
        </w:tc>
      </w:tr>
      <w:tr w:rsidR="00141AD9" w:rsidRPr="00ED3EA7" w14:paraId="1232D55B" w14:textId="77777777" w:rsidTr="00BF73EE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pct"/>
            <w:shd w:val="clear" w:color="auto" w:fill="DFECEB" w:themeFill="accent6" w:themeFillTint="33"/>
          </w:tcPr>
          <w:p w14:paraId="3E23046F" w14:textId="797FB476" w:rsidR="00141AD9" w:rsidRPr="008B6F77" w:rsidRDefault="00483B6F" w:rsidP="00FD4605">
            <w:pPr>
              <w:spacing w:before="60" w:after="60" w:line="276" w:lineRule="auto"/>
              <w:rPr>
                <w:rFonts w:cs="Tahoma"/>
                <w:sz w:val="16"/>
                <w:szCs w:val="16"/>
                <w:cs/>
                <w:lang w:bidi="th-TH"/>
              </w:rPr>
            </w:pPr>
            <w:r w:rsidRPr="008B6F77">
              <w:rPr>
                <w:rFonts w:cs="Tahoma"/>
                <w:sz w:val="16"/>
                <w:szCs w:val="16"/>
                <w:cs/>
                <w:lang w:bidi="th-TH"/>
              </w:rPr>
              <w:t>ภายในวันศุกร์ที่ 17 พฤศจิกายน 2023</w:t>
            </w:r>
          </w:p>
        </w:tc>
        <w:tc>
          <w:tcPr>
            <w:tcW w:w="3523" w:type="pct"/>
            <w:shd w:val="clear" w:color="auto" w:fill="DFECEB" w:themeFill="accent6" w:themeFillTint="33"/>
          </w:tcPr>
          <w:p w14:paraId="75B74083" w14:textId="69AF3DA8" w:rsidR="00141AD9" w:rsidRPr="004E012A" w:rsidRDefault="00141AD9" w:rsidP="00FD4605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/>
                <w:bCs/>
                <w:i/>
                <w:iCs/>
                <w:sz w:val="20"/>
                <w:szCs w:val="19"/>
                <w:cs/>
                <w:lang w:bidi="th-TH"/>
              </w:rPr>
            </w:pP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>ฝ่ายภูมิภาคแจ้งคุณพ่อคุณแม่/ผู้ดูแลทุกรายเป็นลายลักษณ์อักษรถึงผลลัพธ์ของการ</w:t>
            </w:r>
            <w:r w:rsidR="00246AD1">
              <w:rPr>
                <w:rFonts w:cs="Tahoma"/>
                <w:sz w:val="20"/>
                <w:szCs w:val="19"/>
                <w:cs/>
                <w:lang w:bidi="th-TH"/>
              </w:rPr>
              <w:br/>
            </w: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 xml:space="preserve">อุทธรณ์กับผู้อำนวยการภูมิภาคเกี่ยวกับการไม่ได้รับบรรจุเข้าเรียนภายในวันที่นี้ </w:t>
            </w:r>
            <w:r w:rsidR="00246AD1">
              <w:rPr>
                <w:rFonts w:cs="Tahoma"/>
                <w:sz w:val="20"/>
                <w:szCs w:val="19"/>
                <w:cs/>
                <w:lang w:bidi="th-TH"/>
              </w:rPr>
              <w:br/>
            </w:r>
            <w:r w:rsidRPr="004E012A">
              <w:rPr>
                <w:rFonts w:cs="Tahoma"/>
                <w:sz w:val="20"/>
                <w:szCs w:val="19"/>
                <w:cs/>
                <w:lang w:bidi="th-TH"/>
              </w:rPr>
              <w:t xml:space="preserve">ใช้กับคำอุทธรณ์ที่ได้รับภายในวันปิดรับเอกสารของวันศุกร์ที่ 20 ตุลาคม 2023 เท่านั้น </w:t>
            </w:r>
          </w:p>
        </w:tc>
      </w:tr>
    </w:tbl>
    <w:p w14:paraId="15D61669" w14:textId="367D7D2F" w:rsidR="00141AD9" w:rsidRPr="00141AD9" w:rsidRDefault="00141AD9" w:rsidP="00141AD9">
      <w:pPr>
        <w:rPr>
          <w:rFonts w:cs="Angsana New"/>
          <w:cs/>
          <w:lang w:bidi="th-TH"/>
        </w:rPr>
        <w:sectPr w:rsidR="00141AD9" w:rsidRPr="00141AD9" w:rsidSect="000D1A11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type w:val="continuous"/>
          <w:pgSz w:w="11900" w:h="16840"/>
          <w:pgMar w:top="1702" w:right="851" w:bottom="0" w:left="851" w:header="709" w:footer="456" w:gutter="0"/>
          <w:cols w:space="708"/>
          <w:docGrid w:linePitch="360"/>
        </w:sectPr>
      </w:pPr>
    </w:p>
    <w:p w14:paraId="3950F060" w14:textId="3AD748D2" w:rsidR="00122369" w:rsidRPr="00E34721" w:rsidRDefault="00122369" w:rsidP="00CF5682">
      <w:pPr>
        <w:pStyle w:val="Copyrighttext"/>
        <w:rPr>
          <w:rFonts w:cs="Arial"/>
          <w:cs/>
          <w:lang w:bidi="th-TH"/>
        </w:rPr>
      </w:pPr>
    </w:p>
    <w:sectPr w:rsidR="00122369" w:rsidRPr="00E34721" w:rsidSect="009C2A30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A730A" w14:textId="77777777" w:rsidR="00B6645A" w:rsidRDefault="00B6645A" w:rsidP="003967DD">
      <w:pPr>
        <w:spacing w:after="0"/>
        <w:rPr>
          <w:rFonts w:cs="Arial"/>
          <w:szCs w:val="22"/>
          <w:cs/>
          <w:lang w:bidi="th-TH"/>
        </w:rPr>
      </w:pPr>
      <w:r>
        <w:separator/>
      </w:r>
    </w:p>
  </w:endnote>
  <w:endnote w:type="continuationSeparator" w:id="0">
    <w:p w14:paraId="4705B193" w14:textId="77777777" w:rsidR="00B6645A" w:rsidRDefault="00B6645A" w:rsidP="003967DD">
      <w:pPr>
        <w:spacing w:after="0"/>
        <w:rPr>
          <w:rFonts w:cs="Arial"/>
          <w:szCs w:val="22"/>
          <w:cs/>
          <w:lang w:bidi="th-TH"/>
        </w:rPr>
      </w:pPr>
      <w:r>
        <w:continuationSeparator/>
      </w:r>
    </w:p>
  </w:endnote>
  <w:endnote w:type="continuationNotice" w:id="1">
    <w:p w14:paraId="2CD954D7" w14:textId="77777777" w:rsidR="00B6645A" w:rsidRDefault="00B6645A">
      <w:pPr>
        <w:spacing w:after="0"/>
        <w:rPr>
          <w:rFonts w:cs="Arial"/>
          <w:szCs w:val="22"/>
          <w:cs/>
          <w:lang w:bidi="th-T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KaniGa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21A08" w14:textId="77777777" w:rsidR="000D1A11" w:rsidRDefault="000D1A11" w:rsidP="00697826">
    <w:pPr>
      <w:pStyle w:val="Footer"/>
      <w:framePr w:wrap="none" w:vAnchor="text" w:hAnchor="margin" w:y="1"/>
      <w:rPr>
        <w:rStyle w:val="PageNumber"/>
        <w:rFonts w:cs="Arial"/>
        <w:szCs w:val="22"/>
        <w:cs/>
        <w:lang w:bidi="th-TH"/>
      </w:rPr>
    </w:pPr>
    <w:r>
      <w:rPr>
        <w:rStyle w:val="PageNumber"/>
      </w:rPr>
      <w:fldChar w:fldCharType="begin"/>
    </w:r>
    <w:r>
      <w:rPr>
        <w:rStyle w:val="PageNumber"/>
        <w:rFonts w:cs="Arial"/>
        <w:szCs w:val="22"/>
        <w:cs/>
        <w:lang w:bidi="th-TH"/>
      </w:rPr>
      <w:instrText xml:space="preserve">PAGE  </w:instrText>
    </w:r>
    <w:r>
      <w:rPr>
        <w:rStyle w:val="PageNumber"/>
      </w:rPr>
      <w:fldChar w:fldCharType="end"/>
    </w:r>
  </w:p>
  <w:p w14:paraId="3FFD69D7" w14:textId="77777777" w:rsidR="000D1A11" w:rsidRDefault="000D1A11" w:rsidP="00A31926">
    <w:pPr>
      <w:pStyle w:val="Footer"/>
      <w:ind w:firstLine="360"/>
      <w:rPr>
        <w:rFonts w:cs="Arial"/>
        <w:szCs w:val="22"/>
        <w:cs/>
        <w:lang w:bidi="th-T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3AC58" w14:textId="59B69DFA" w:rsidR="000D1A11" w:rsidRDefault="000D1A11" w:rsidP="00697826">
    <w:pPr>
      <w:pStyle w:val="Footer"/>
      <w:framePr w:wrap="none" w:vAnchor="text" w:hAnchor="margin" w:y="1"/>
      <w:rPr>
        <w:rStyle w:val="PageNumber"/>
        <w:rFonts w:cs="Arial"/>
        <w:szCs w:val="22"/>
        <w:cs/>
        <w:lang w:bidi="th-TH"/>
      </w:rPr>
    </w:pPr>
    <w:r>
      <w:rPr>
        <w:rStyle w:val="PageNumber"/>
      </w:rPr>
      <w:fldChar w:fldCharType="begin"/>
    </w:r>
    <w:r>
      <w:rPr>
        <w:rStyle w:val="PageNumber"/>
        <w:rFonts w:cs="Arial"/>
        <w:szCs w:val="22"/>
        <w:cs/>
        <w:lang w:bidi="th-TH"/>
      </w:rPr>
      <w:instrText xml:space="preserve">PAGE  </w:instrText>
    </w:r>
    <w:r>
      <w:rPr>
        <w:rStyle w:val="PageNumber"/>
      </w:rPr>
      <w:fldChar w:fldCharType="separate"/>
    </w:r>
    <w:r w:rsidR="00BE4345">
      <w:rPr>
        <w:rStyle w:val="PageNumber"/>
        <w:rFonts w:cs="Angsana New"/>
        <w:noProof/>
        <w:cs/>
        <w:lang w:bidi="th-TH"/>
      </w:rPr>
      <w:t>3</w:t>
    </w:r>
    <w:r>
      <w:rPr>
        <w:rStyle w:val="PageNumber"/>
      </w:rPr>
      <w:fldChar w:fldCharType="end"/>
    </w:r>
  </w:p>
  <w:p w14:paraId="746784E8" w14:textId="77777777" w:rsidR="000D1A11" w:rsidRDefault="000D1A11" w:rsidP="00A31926">
    <w:pPr>
      <w:pStyle w:val="Footer"/>
      <w:ind w:firstLine="360"/>
      <w:rPr>
        <w:rFonts w:cs="Arial"/>
        <w:szCs w:val="22"/>
        <w:cs/>
        <w:lang w:bidi="th-T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22F83" w14:textId="77777777" w:rsidR="006B5A1E" w:rsidRDefault="006B5A1E">
    <w:pPr>
      <w:pStyle w:val="Footer"/>
      <w:rPr>
        <w:rFonts w:cs="Arial"/>
        <w:szCs w:val="22"/>
        <w:cs/>
        <w:lang w:bidi="th-TH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697826">
    <w:pPr>
      <w:pStyle w:val="Footer"/>
      <w:framePr w:wrap="none" w:vAnchor="text" w:hAnchor="margin" w:y="1"/>
      <w:rPr>
        <w:rStyle w:val="PageNumber"/>
        <w:rFonts w:cs="Arial"/>
        <w:szCs w:val="22"/>
        <w:cs/>
        <w:lang w:bidi="th-TH"/>
      </w:rPr>
    </w:pPr>
    <w:r>
      <w:rPr>
        <w:rStyle w:val="PageNumber"/>
      </w:rPr>
      <w:fldChar w:fldCharType="begin"/>
    </w:r>
    <w:r>
      <w:rPr>
        <w:rStyle w:val="PageNumber"/>
        <w:rFonts w:cs="Arial"/>
        <w:szCs w:val="22"/>
        <w:cs/>
        <w:lang w:bidi="th-TH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  <w:rPr>
        <w:rFonts w:cs="Arial"/>
        <w:szCs w:val="22"/>
        <w:cs/>
        <w:lang w:bidi="th-TH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E0F14" w14:textId="7E93F853" w:rsidR="00A31926" w:rsidRDefault="00A31926" w:rsidP="00697826">
    <w:pPr>
      <w:pStyle w:val="Footer"/>
      <w:framePr w:wrap="none" w:vAnchor="text" w:hAnchor="margin" w:y="1"/>
      <w:rPr>
        <w:rStyle w:val="PageNumber"/>
        <w:rFonts w:cs="Arial"/>
        <w:szCs w:val="22"/>
        <w:cs/>
        <w:lang w:bidi="th-TH"/>
      </w:rPr>
    </w:pPr>
    <w:r>
      <w:rPr>
        <w:rStyle w:val="PageNumber"/>
      </w:rPr>
      <w:fldChar w:fldCharType="begin"/>
    </w:r>
    <w:r>
      <w:rPr>
        <w:rStyle w:val="PageNumber"/>
        <w:rFonts w:cs="Arial"/>
        <w:szCs w:val="22"/>
        <w:cs/>
        <w:lang w:bidi="th-TH"/>
      </w:rPr>
      <w:instrText xml:space="preserve">PAGE  </w:instrText>
    </w:r>
    <w:r>
      <w:rPr>
        <w:rStyle w:val="PageNumber"/>
      </w:rPr>
      <w:fldChar w:fldCharType="separate"/>
    </w:r>
    <w:r w:rsidR="004E012A">
      <w:rPr>
        <w:rStyle w:val="PageNumber"/>
        <w:rFonts w:cs="Angsana New"/>
        <w:noProof/>
        <w:cs/>
        <w:lang w:bidi="th-TH"/>
      </w:rPr>
      <w:t>4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  <w:rPr>
        <w:rFonts w:cs="Arial"/>
        <w:szCs w:val="22"/>
        <w:cs/>
        <w:lang w:bidi="th-TH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112DA" w14:textId="77777777" w:rsidR="00FE4434" w:rsidRDefault="00FE4434">
    <w:pPr>
      <w:pStyle w:val="Footer"/>
      <w:rPr>
        <w:rFonts w:cs="Arial"/>
        <w:szCs w:val="22"/>
        <w:cs/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EFED3" w14:textId="77777777" w:rsidR="00B6645A" w:rsidRDefault="00B6645A" w:rsidP="003967DD">
      <w:pPr>
        <w:spacing w:after="0"/>
        <w:rPr>
          <w:rFonts w:cs="Arial"/>
          <w:szCs w:val="22"/>
          <w:cs/>
          <w:lang w:bidi="th-TH"/>
        </w:rPr>
      </w:pPr>
      <w:r>
        <w:separator/>
      </w:r>
    </w:p>
  </w:footnote>
  <w:footnote w:type="continuationSeparator" w:id="0">
    <w:p w14:paraId="418C9408" w14:textId="77777777" w:rsidR="00B6645A" w:rsidRDefault="00B6645A" w:rsidP="003967DD">
      <w:pPr>
        <w:spacing w:after="0"/>
        <w:rPr>
          <w:rFonts w:cs="Arial"/>
          <w:szCs w:val="22"/>
          <w:cs/>
          <w:lang w:bidi="th-TH"/>
        </w:rPr>
      </w:pPr>
      <w:r>
        <w:continuationSeparator/>
      </w:r>
    </w:p>
  </w:footnote>
  <w:footnote w:type="continuationNotice" w:id="1">
    <w:p w14:paraId="2FAD7836" w14:textId="77777777" w:rsidR="00B6645A" w:rsidRDefault="00B6645A">
      <w:pPr>
        <w:spacing w:after="0"/>
        <w:rPr>
          <w:rFonts w:cs="Arial"/>
          <w:szCs w:val="22"/>
          <w:cs/>
          <w:lang w:bidi="th-TH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97F1F" w14:textId="77777777" w:rsidR="006B5A1E" w:rsidRDefault="006B5A1E">
    <w:pPr>
      <w:pStyle w:val="Header"/>
      <w:rPr>
        <w:rFonts w:cs="Arial"/>
        <w:szCs w:val="22"/>
        <w:cs/>
        <w:lang w:bidi="th-T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012A2" w14:textId="4FAC4C33" w:rsidR="000D1A11" w:rsidRDefault="00B6645A">
    <w:pPr>
      <w:pStyle w:val="Header"/>
      <w:rPr>
        <w:rFonts w:cs="Arial"/>
        <w:szCs w:val="22"/>
        <w:cs/>
        <w:lang w:bidi="th-TH"/>
      </w:rPr>
    </w:pPr>
    <w:sdt>
      <w:sdtPr>
        <w:id w:val="-1840154084"/>
        <w:docPartObj>
          <w:docPartGallery w:val="Watermarks"/>
          <w:docPartUnique/>
        </w:docPartObj>
      </w:sdtPr>
      <w:sdtEndPr/>
      <w:sdtContent>
        <w:r w:rsidR="000119D0">
          <w:rPr>
            <w:noProof/>
            <w:lang w:val="en-AU" w:eastAsia="en-AU" w:bidi="th-TH"/>
          </w:rPr>
          <mc:AlternateContent>
            <mc:Choice Requires="wps">
              <w:drawing>
                <wp:anchor distT="0" distB="0" distL="114300" distR="114300" simplePos="0" relativeHeight="251656192" behindDoc="1" locked="0" layoutInCell="0" allowOverlap="1" wp14:anchorId="51266620" wp14:editId="5847F3FC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10" name="Text Box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5F5F2" w14:textId="77777777" w:rsidR="000119D0" w:rsidRDefault="000119D0" w:rsidP="000119D0">
                              <w:pPr>
                                <w:jc w:val="center"/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:cs/>
                                  <w:lang w:bidi="th-TH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:cs/>
                                  <w:lang w:bidi="th-TH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1266620"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margin-left:0;margin-top:0;width:412.4pt;height:247.4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17C5F5F2" w14:textId="77777777" w:rsidR="000119D0" w:rsidRDefault="000119D0" w:rsidP="000119D0">
                        <w:pPr>
                          <w:jc w:val="center"/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  <w:lang w:val="th-TH"/>
                          </w:rPr>
                        </w:pPr>
                        <w:r>
                          <w:rPr>
                            <w:rFonts w:ascii="Calibri" w:hAnsi="Calibri"/>
                            <w:color w:val="C0C0C0"/>
                            <w:sz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  <w:lang w:val="th-TH"/>
                          </w:rPr>
                          <w:t xml:space="preserve"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B32DD9">
      <w:rPr>
        <w:noProof/>
        <w:lang w:val="en-AU" w:eastAsia="en-AU" w:bidi="th-TH"/>
      </w:rPr>
      <w:drawing>
        <wp:anchor distT="0" distB="0" distL="114300" distR="114300" simplePos="0" relativeHeight="251658240" behindDoc="1" locked="0" layoutInCell="1" allowOverlap="1" wp14:anchorId="231424AE" wp14:editId="56CFE1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421" cy="10672107"/>
          <wp:effectExtent l="0" t="0" r="6350" b="0"/>
          <wp:wrapNone/>
          <wp:docPr id="4" name="Picture 4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F128E" w14:textId="77777777" w:rsidR="006B5A1E" w:rsidRDefault="006B5A1E">
    <w:pPr>
      <w:pStyle w:val="Header"/>
      <w:rPr>
        <w:rFonts w:cs="Arial"/>
        <w:szCs w:val="22"/>
        <w:cs/>
        <w:lang w:bidi="th-T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8738D" w14:textId="77777777" w:rsidR="00FE4434" w:rsidRDefault="00FE4434">
    <w:pPr>
      <w:pStyle w:val="Header"/>
      <w:rPr>
        <w:rFonts w:cs="Arial"/>
        <w:szCs w:val="22"/>
        <w:cs/>
        <w:lang w:bidi="th-T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171A89F3" w:rsidR="003967DD" w:rsidRDefault="00B6645A">
    <w:pPr>
      <w:pStyle w:val="Header"/>
      <w:rPr>
        <w:rFonts w:cs="Arial"/>
        <w:szCs w:val="22"/>
        <w:cs/>
        <w:lang w:bidi="th-TH"/>
      </w:rPr>
    </w:pPr>
    <w:sdt>
      <w:sdtPr>
        <w:id w:val="1066611216"/>
        <w:docPartObj>
          <w:docPartGallery w:val="Watermarks"/>
          <w:docPartUnique/>
        </w:docPartObj>
      </w:sdtPr>
      <w:sdtEndPr/>
      <w:sdtContent>
        <w:r>
          <w:pict w14:anchorId="4D5D19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0861DD">
      <w:rPr>
        <w:noProof/>
        <w:lang w:val="en-AU" w:eastAsia="en-AU" w:bidi="th-TH"/>
      </w:rPr>
      <w:drawing>
        <wp:anchor distT="0" distB="0" distL="114300" distR="114300" simplePos="0" relativeHeight="251657216" behindDoc="1" locked="0" layoutInCell="1" allowOverlap="1" wp14:anchorId="7CE31918" wp14:editId="55C64CF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1" cy="10684798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47DA4" w14:textId="77777777" w:rsidR="00FE4434" w:rsidRDefault="00FE4434">
    <w:pPr>
      <w:pStyle w:val="Header"/>
      <w:rPr>
        <w:rFonts w:cs="Arial"/>
        <w:szCs w:val="22"/>
        <w:cs/>
        <w:lang w:bidi="th-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8683D"/>
    <w:multiLevelType w:val="hybridMultilevel"/>
    <w:tmpl w:val="8362B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B47043"/>
    <w:multiLevelType w:val="hybridMultilevel"/>
    <w:tmpl w:val="245A1A14"/>
    <w:lvl w:ilvl="0" w:tplc="D6A06FD8">
      <w:start w:val="1"/>
      <w:numFmt w:val="decimal"/>
      <w:lvlText w:val="%1."/>
      <w:lvlJc w:val="left"/>
      <w:pPr>
        <w:ind w:left="720" w:hanging="360"/>
      </w:pPr>
    </w:lvl>
    <w:lvl w:ilvl="1" w:tplc="364EC5EC">
      <w:start w:val="1"/>
      <w:numFmt w:val="lowerLetter"/>
      <w:lvlText w:val="%2."/>
      <w:lvlJc w:val="left"/>
      <w:pPr>
        <w:ind w:left="1440" w:hanging="360"/>
      </w:pPr>
    </w:lvl>
    <w:lvl w:ilvl="2" w:tplc="7612F604">
      <w:start w:val="1"/>
      <w:numFmt w:val="lowerRoman"/>
      <w:lvlText w:val="%3."/>
      <w:lvlJc w:val="right"/>
      <w:pPr>
        <w:ind w:left="2160" w:hanging="180"/>
      </w:pPr>
    </w:lvl>
    <w:lvl w:ilvl="3" w:tplc="BF2439CE">
      <w:start w:val="1"/>
      <w:numFmt w:val="decimal"/>
      <w:lvlText w:val="%4."/>
      <w:lvlJc w:val="left"/>
      <w:pPr>
        <w:ind w:left="2880" w:hanging="360"/>
      </w:pPr>
    </w:lvl>
    <w:lvl w:ilvl="4" w:tplc="E4B6D3B8">
      <w:start w:val="1"/>
      <w:numFmt w:val="lowerLetter"/>
      <w:lvlText w:val="%5."/>
      <w:lvlJc w:val="left"/>
      <w:pPr>
        <w:ind w:left="3600" w:hanging="360"/>
      </w:pPr>
    </w:lvl>
    <w:lvl w:ilvl="5" w:tplc="F98AE472">
      <w:start w:val="1"/>
      <w:numFmt w:val="lowerRoman"/>
      <w:lvlText w:val="%6."/>
      <w:lvlJc w:val="right"/>
      <w:pPr>
        <w:ind w:left="4320" w:hanging="180"/>
      </w:pPr>
    </w:lvl>
    <w:lvl w:ilvl="6" w:tplc="6C5C74F4">
      <w:start w:val="1"/>
      <w:numFmt w:val="decimal"/>
      <w:lvlText w:val="%7."/>
      <w:lvlJc w:val="left"/>
      <w:pPr>
        <w:ind w:left="5040" w:hanging="360"/>
      </w:pPr>
    </w:lvl>
    <w:lvl w:ilvl="7" w:tplc="3230A1F6">
      <w:start w:val="1"/>
      <w:numFmt w:val="lowerLetter"/>
      <w:lvlText w:val="%8."/>
      <w:lvlJc w:val="left"/>
      <w:pPr>
        <w:ind w:left="5760" w:hanging="360"/>
      </w:pPr>
    </w:lvl>
    <w:lvl w:ilvl="8" w:tplc="C1A8DD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377E1"/>
    <w:multiLevelType w:val="hybridMultilevel"/>
    <w:tmpl w:val="88E42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C3200"/>
    <w:multiLevelType w:val="hybridMultilevel"/>
    <w:tmpl w:val="FEB85FAE"/>
    <w:lvl w:ilvl="0" w:tplc="F9247D0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F1A62"/>
    <w:multiLevelType w:val="hybridMultilevel"/>
    <w:tmpl w:val="AD7A9CA8"/>
    <w:lvl w:ilvl="0" w:tplc="8A882816">
      <w:start w:val="2"/>
      <w:numFmt w:val="decimal"/>
      <w:lvlText w:val="%1."/>
      <w:lvlJc w:val="left"/>
      <w:pPr>
        <w:ind w:left="720" w:hanging="360"/>
      </w:pPr>
    </w:lvl>
    <w:lvl w:ilvl="1" w:tplc="32B26022">
      <w:start w:val="1"/>
      <w:numFmt w:val="lowerLetter"/>
      <w:lvlText w:val="%2."/>
      <w:lvlJc w:val="left"/>
      <w:pPr>
        <w:ind w:left="1440" w:hanging="360"/>
      </w:pPr>
    </w:lvl>
    <w:lvl w:ilvl="2" w:tplc="7A626C28">
      <w:start w:val="1"/>
      <w:numFmt w:val="lowerRoman"/>
      <w:lvlText w:val="%3."/>
      <w:lvlJc w:val="right"/>
      <w:pPr>
        <w:ind w:left="2160" w:hanging="180"/>
      </w:pPr>
    </w:lvl>
    <w:lvl w:ilvl="3" w:tplc="95CAEE84">
      <w:start w:val="1"/>
      <w:numFmt w:val="decimal"/>
      <w:lvlText w:val="%4."/>
      <w:lvlJc w:val="left"/>
      <w:pPr>
        <w:ind w:left="2880" w:hanging="360"/>
      </w:pPr>
    </w:lvl>
    <w:lvl w:ilvl="4" w:tplc="F538F23C">
      <w:start w:val="1"/>
      <w:numFmt w:val="lowerLetter"/>
      <w:lvlText w:val="%5."/>
      <w:lvlJc w:val="left"/>
      <w:pPr>
        <w:ind w:left="3600" w:hanging="360"/>
      </w:pPr>
    </w:lvl>
    <w:lvl w:ilvl="5" w:tplc="801A00F8">
      <w:start w:val="1"/>
      <w:numFmt w:val="lowerRoman"/>
      <w:lvlText w:val="%6."/>
      <w:lvlJc w:val="right"/>
      <w:pPr>
        <w:ind w:left="4320" w:hanging="180"/>
      </w:pPr>
    </w:lvl>
    <w:lvl w:ilvl="6" w:tplc="659A2A9C">
      <w:start w:val="1"/>
      <w:numFmt w:val="decimal"/>
      <w:lvlText w:val="%7."/>
      <w:lvlJc w:val="left"/>
      <w:pPr>
        <w:ind w:left="5040" w:hanging="360"/>
      </w:pPr>
    </w:lvl>
    <w:lvl w:ilvl="7" w:tplc="148C8494">
      <w:start w:val="1"/>
      <w:numFmt w:val="lowerLetter"/>
      <w:lvlText w:val="%8."/>
      <w:lvlJc w:val="left"/>
      <w:pPr>
        <w:ind w:left="5760" w:hanging="360"/>
      </w:pPr>
    </w:lvl>
    <w:lvl w:ilvl="8" w:tplc="C01A53A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B19E5"/>
    <w:multiLevelType w:val="hybridMultilevel"/>
    <w:tmpl w:val="1B588316"/>
    <w:lvl w:ilvl="0" w:tplc="6518CBAE">
      <w:start w:val="2"/>
      <w:numFmt w:val="decimal"/>
      <w:lvlText w:val="%1."/>
      <w:lvlJc w:val="left"/>
      <w:pPr>
        <w:ind w:left="720" w:hanging="360"/>
      </w:pPr>
    </w:lvl>
    <w:lvl w:ilvl="1" w:tplc="758ACE0A">
      <w:start w:val="1"/>
      <w:numFmt w:val="lowerLetter"/>
      <w:lvlText w:val="%2."/>
      <w:lvlJc w:val="left"/>
      <w:pPr>
        <w:ind w:left="1440" w:hanging="360"/>
      </w:pPr>
    </w:lvl>
    <w:lvl w:ilvl="2" w:tplc="CE10D33A">
      <w:start w:val="1"/>
      <w:numFmt w:val="lowerRoman"/>
      <w:lvlText w:val="%3."/>
      <w:lvlJc w:val="right"/>
      <w:pPr>
        <w:ind w:left="2160" w:hanging="180"/>
      </w:pPr>
    </w:lvl>
    <w:lvl w:ilvl="3" w:tplc="EC06553E">
      <w:start w:val="1"/>
      <w:numFmt w:val="decimal"/>
      <w:lvlText w:val="%4."/>
      <w:lvlJc w:val="left"/>
      <w:pPr>
        <w:ind w:left="2880" w:hanging="360"/>
      </w:pPr>
    </w:lvl>
    <w:lvl w:ilvl="4" w:tplc="95068CCA">
      <w:start w:val="1"/>
      <w:numFmt w:val="lowerLetter"/>
      <w:lvlText w:val="%5."/>
      <w:lvlJc w:val="left"/>
      <w:pPr>
        <w:ind w:left="3600" w:hanging="360"/>
      </w:pPr>
    </w:lvl>
    <w:lvl w:ilvl="5" w:tplc="CAA23A7C">
      <w:start w:val="1"/>
      <w:numFmt w:val="lowerRoman"/>
      <w:lvlText w:val="%6."/>
      <w:lvlJc w:val="right"/>
      <w:pPr>
        <w:ind w:left="4320" w:hanging="180"/>
      </w:pPr>
    </w:lvl>
    <w:lvl w:ilvl="6" w:tplc="1F08E520">
      <w:start w:val="1"/>
      <w:numFmt w:val="decimal"/>
      <w:lvlText w:val="%7."/>
      <w:lvlJc w:val="left"/>
      <w:pPr>
        <w:ind w:left="5040" w:hanging="360"/>
      </w:pPr>
    </w:lvl>
    <w:lvl w:ilvl="7" w:tplc="A684B604">
      <w:start w:val="1"/>
      <w:numFmt w:val="lowerLetter"/>
      <w:lvlText w:val="%8."/>
      <w:lvlJc w:val="left"/>
      <w:pPr>
        <w:ind w:left="5760" w:hanging="360"/>
      </w:pPr>
    </w:lvl>
    <w:lvl w:ilvl="8" w:tplc="60D8C88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348A3"/>
    <w:multiLevelType w:val="hybridMultilevel"/>
    <w:tmpl w:val="B60C7CBC"/>
    <w:lvl w:ilvl="0" w:tplc="BE5C4F0C">
      <w:start w:val="1"/>
      <w:numFmt w:val="decimal"/>
      <w:lvlText w:val="%1."/>
      <w:lvlJc w:val="left"/>
      <w:pPr>
        <w:ind w:left="720" w:hanging="360"/>
      </w:pPr>
    </w:lvl>
    <w:lvl w:ilvl="1" w:tplc="D3E6B192">
      <w:start w:val="1"/>
      <w:numFmt w:val="lowerLetter"/>
      <w:lvlText w:val="%2."/>
      <w:lvlJc w:val="left"/>
      <w:pPr>
        <w:ind w:left="1440" w:hanging="360"/>
      </w:pPr>
    </w:lvl>
    <w:lvl w:ilvl="2" w:tplc="A11E99DA">
      <w:start w:val="1"/>
      <w:numFmt w:val="lowerRoman"/>
      <w:lvlText w:val="%3."/>
      <w:lvlJc w:val="right"/>
      <w:pPr>
        <w:ind w:left="2160" w:hanging="180"/>
      </w:pPr>
    </w:lvl>
    <w:lvl w:ilvl="3" w:tplc="E0666134">
      <w:start w:val="1"/>
      <w:numFmt w:val="decimal"/>
      <w:lvlText w:val="%4."/>
      <w:lvlJc w:val="left"/>
      <w:pPr>
        <w:ind w:left="2880" w:hanging="360"/>
      </w:pPr>
    </w:lvl>
    <w:lvl w:ilvl="4" w:tplc="99A86BCC">
      <w:start w:val="1"/>
      <w:numFmt w:val="lowerLetter"/>
      <w:lvlText w:val="%5."/>
      <w:lvlJc w:val="left"/>
      <w:pPr>
        <w:ind w:left="3600" w:hanging="360"/>
      </w:pPr>
    </w:lvl>
    <w:lvl w:ilvl="5" w:tplc="ECDA01D6">
      <w:start w:val="1"/>
      <w:numFmt w:val="lowerRoman"/>
      <w:lvlText w:val="%6."/>
      <w:lvlJc w:val="right"/>
      <w:pPr>
        <w:ind w:left="4320" w:hanging="180"/>
      </w:pPr>
    </w:lvl>
    <w:lvl w:ilvl="6" w:tplc="D14012F8">
      <w:start w:val="1"/>
      <w:numFmt w:val="decimal"/>
      <w:lvlText w:val="%7."/>
      <w:lvlJc w:val="left"/>
      <w:pPr>
        <w:ind w:left="5040" w:hanging="360"/>
      </w:pPr>
    </w:lvl>
    <w:lvl w:ilvl="7" w:tplc="154EC87C">
      <w:start w:val="1"/>
      <w:numFmt w:val="lowerLetter"/>
      <w:lvlText w:val="%8."/>
      <w:lvlJc w:val="left"/>
      <w:pPr>
        <w:ind w:left="5760" w:hanging="360"/>
      </w:pPr>
    </w:lvl>
    <w:lvl w:ilvl="8" w:tplc="D1B0D75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F63BE"/>
    <w:multiLevelType w:val="hybridMultilevel"/>
    <w:tmpl w:val="946A2A7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047F9"/>
    <w:multiLevelType w:val="hybridMultilevel"/>
    <w:tmpl w:val="A1C21480"/>
    <w:lvl w:ilvl="0" w:tplc="F6B2A86E">
      <w:start w:val="2"/>
      <w:numFmt w:val="decimal"/>
      <w:lvlText w:val="%1."/>
      <w:lvlJc w:val="left"/>
      <w:pPr>
        <w:ind w:left="720" w:hanging="360"/>
      </w:pPr>
    </w:lvl>
    <w:lvl w:ilvl="1" w:tplc="22240B6E">
      <w:start w:val="1"/>
      <w:numFmt w:val="lowerLetter"/>
      <w:lvlText w:val="%2."/>
      <w:lvlJc w:val="left"/>
      <w:pPr>
        <w:ind w:left="1440" w:hanging="360"/>
      </w:pPr>
    </w:lvl>
    <w:lvl w:ilvl="2" w:tplc="BCC681A0">
      <w:start w:val="1"/>
      <w:numFmt w:val="lowerRoman"/>
      <w:lvlText w:val="%3."/>
      <w:lvlJc w:val="right"/>
      <w:pPr>
        <w:ind w:left="2160" w:hanging="180"/>
      </w:pPr>
    </w:lvl>
    <w:lvl w:ilvl="3" w:tplc="5748E1FC">
      <w:start w:val="1"/>
      <w:numFmt w:val="decimal"/>
      <w:lvlText w:val="%4."/>
      <w:lvlJc w:val="left"/>
      <w:pPr>
        <w:ind w:left="2880" w:hanging="360"/>
      </w:pPr>
    </w:lvl>
    <w:lvl w:ilvl="4" w:tplc="2E7EE934">
      <w:start w:val="1"/>
      <w:numFmt w:val="lowerLetter"/>
      <w:lvlText w:val="%5."/>
      <w:lvlJc w:val="left"/>
      <w:pPr>
        <w:ind w:left="3600" w:hanging="360"/>
      </w:pPr>
    </w:lvl>
    <w:lvl w:ilvl="5" w:tplc="045EE366">
      <w:start w:val="1"/>
      <w:numFmt w:val="lowerRoman"/>
      <w:lvlText w:val="%6."/>
      <w:lvlJc w:val="right"/>
      <w:pPr>
        <w:ind w:left="4320" w:hanging="180"/>
      </w:pPr>
    </w:lvl>
    <w:lvl w:ilvl="6" w:tplc="3D10FF94">
      <w:start w:val="1"/>
      <w:numFmt w:val="decimal"/>
      <w:lvlText w:val="%7."/>
      <w:lvlJc w:val="left"/>
      <w:pPr>
        <w:ind w:left="5040" w:hanging="360"/>
      </w:pPr>
    </w:lvl>
    <w:lvl w:ilvl="7" w:tplc="96B06AA0">
      <w:start w:val="1"/>
      <w:numFmt w:val="lowerLetter"/>
      <w:lvlText w:val="%8."/>
      <w:lvlJc w:val="left"/>
      <w:pPr>
        <w:ind w:left="5760" w:hanging="360"/>
      </w:pPr>
    </w:lvl>
    <w:lvl w:ilvl="8" w:tplc="E754149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A6B5B"/>
    <w:multiLevelType w:val="hybridMultilevel"/>
    <w:tmpl w:val="A4F6ECD4"/>
    <w:lvl w:ilvl="0" w:tplc="35F8BDCA">
      <w:start w:val="1"/>
      <w:numFmt w:val="decimal"/>
      <w:lvlText w:val="%1."/>
      <w:lvlJc w:val="left"/>
      <w:pPr>
        <w:ind w:left="720" w:hanging="360"/>
      </w:pPr>
    </w:lvl>
    <w:lvl w:ilvl="1" w:tplc="9FEEFF14">
      <w:start w:val="1"/>
      <w:numFmt w:val="lowerLetter"/>
      <w:lvlText w:val="%2."/>
      <w:lvlJc w:val="left"/>
      <w:pPr>
        <w:ind w:left="1440" w:hanging="360"/>
      </w:pPr>
    </w:lvl>
    <w:lvl w:ilvl="2" w:tplc="368270C6">
      <w:start w:val="1"/>
      <w:numFmt w:val="lowerRoman"/>
      <w:lvlText w:val="%3."/>
      <w:lvlJc w:val="right"/>
      <w:pPr>
        <w:ind w:left="2160" w:hanging="180"/>
      </w:pPr>
    </w:lvl>
    <w:lvl w:ilvl="3" w:tplc="B7C44BFE">
      <w:start w:val="1"/>
      <w:numFmt w:val="decimal"/>
      <w:lvlText w:val="%4."/>
      <w:lvlJc w:val="left"/>
      <w:pPr>
        <w:ind w:left="2880" w:hanging="360"/>
      </w:pPr>
    </w:lvl>
    <w:lvl w:ilvl="4" w:tplc="9F481D76">
      <w:start w:val="1"/>
      <w:numFmt w:val="lowerLetter"/>
      <w:lvlText w:val="%5."/>
      <w:lvlJc w:val="left"/>
      <w:pPr>
        <w:ind w:left="3600" w:hanging="360"/>
      </w:pPr>
    </w:lvl>
    <w:lvl w:ilvl="5" w:tplc="98CAF170">
      <w:start w:val="1"/>
      <w:numFmt w:val="lowerRoman"/>
      <w:lvlText w:val="%6."/>
      <w:lvlJc w:val="right"/>
      <w:pPr>
        <w:ind w:left="4320" w:hanging="180"/>
      </w:pPr>
    </w:lvl>
    <w:lvl w:ilvl="6" w:tplc="E510503A">
      <w:start w:val="1"/>
      <w:numFmt w:val="decimal"/>
      <w:lvlText w:val="%7."/>
      <w:lvlJc w:val="left"/>
      <w:pPr>
        <w:ind w:left="5040" w:hanging="360"/>
      </w:pPr>
    </w:lvl>
    <w:lvl w:ilvl="7" w:tplc="24149BBA">
      <w:start w:val="1"/>
      <w:numFmt w:val="lowerLetter"/>
      <w:lvlText w:val="%8."/>
      <w:lvlJc w:val="left"/>
      <w:pPr>
        <w:ind w:left="5760" w:hanging="360"/>
      </w:pPr>
    </w:lvl>
    <w:lvl w:ilvl="8" w:tplc="C3B8F8B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02A70"/>
    <w:multiLevelType w:val="hybridMultilevel"/>
    <w:tmpl w:val="8D38254A"/>
    <w:lvl w:ilvl="0" w:tplc="F08849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76574"/>
    <w:multiLevelType w:val="hybridMultilevel"/>
    <w:tmpl w:val="3ACE68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C3F5B"/>
    <w:multiLevelType w:val="hybridMultilevel"/>
    <w:tmpl w:val="30C443DA"/>
    <w:lvl w:ilvl="0" w:tplc="502CFB68">
      <w:start w:val="1"/>
      <w:numFmt w:val="decimal"/>
      <w:pStyle w:val="ListParagraph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10"/>
  </w:num>
  <w:num w:numId="14">
    <w:abstractNumId w:val="20"/>
  </w:num>
  <w:num w:numId="15">
    <w:abstractNumId w:val="25"/>
  </w:num>
  <w:num w:numId="16">
    <w:abstractNumId w:val="26"/>
  </w:num>
  <w:num w:numId="17">
    <w:abstractNumId w:val="18"/>
  </w:num>
  <w:num w:numId="18">
    <w:abstractNumId w:val="23"/>
  </w:num>
  <w:num w:numId="19">
    <w:abstractNumId w:val="19"/>
  </w:num>
  <w:num w:numId="20">
    <w:abstractNumId w:val="29"/>
  </w:num>
  <w:num w:numId="21">
    <w:abstractNumId w:val="27"/>
  </w:num>
  <w:num w:numId="22">
    <w:abstractNumId w:val="14"/>
  </w:num>
  <w:num w:numId="23">
    <w:abstractNumId w:val="13"/>
  </w:num>
  <w:num w:numId="24">
    <w:abstractNumId w:val="11"/>
  </w:num>
  <w:num w:numId="25">
    <w:abstractNumId w:val="22"/>
  </w:num>
  <w:num w:numId="26">
    <w:abstractNumId w:val="12"/>
  </w:num>
  <w:num w:numId="27">
    <w:abstractNumId w:val="15"/>
  </w:num>
  <w:num w:numId="28">
    <w:abstractNumId w:val="17"/>
  </w:num>
  <w:num w:numId="29">
    <w:abstractNumId w:val="2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052F"/>
    <w:rsid w:val="00001295"/>
    <w:rsid w:val="00001B66"/>
    <w:rsid w:val="00004026"/>
    <w:rsid w:val="00004894"/>
    <w:rsid w:val="00005658"/>
    <w:rsid w:val="000119D0"/>
    <w:rsid w:val="00011F31"/>
    <w:rsid w:val="00013339"/>
    <w:rsid w:val="00016B23"/>
    <w:rsid w:val="0002152F"/>
    <w:rsid w:val="00021D5A"/>
    <w:rsid w:val="0002262D"/>
    <w:rsid w:val="000226E3"/>
    <w:rsid w:val="00022B23"/>
    <w:rsid w:val="000256E2"/>
    <w:rsid w:val="000331A9"/>
    <w:rsid w:val="00033C4E"/>
    <w:rsid w:val="000455FC"/>
    <w:rsid w:val="000518F4"/>
    <w:rsid w:val="00054490"/>
    <w:rsid w:val="00055872"/>
    <w:rsid w:val="00062976"/>
    <w:rsid w:val="00062DD0"/>
    <w:rsid w:val="00066167"/>
    <w:rsid w:val="00075F8C"/>
    <w:rsid w:val="00080DA9"/>
    <w:rsid w:val="000840F2"/>
    <w:rsid w:val="000861DD"/>
    <w:rsid w:val="00091077"/>
    <w:rsid w:val="00091AE2"/>
    <w:rsid w:val="000937EE"/>
    <w:rsid w:val="000973AD"/>
    <w:rsid w:val="000A1DB0"/>
    <w:rsid w:val="000A47D4"/>
    <w:rsid w:val="000B3A59"/>
    <w:rsid w:val="000B573A"/>
    <w:rsid w:val="000C186F"/>
    <w:rsid w:val="000C2131"/>
    <w:rsid w:val="000C2A1C"/>
    <w:rsid w:val="000C50B4"/>
    <w:rsid w:val="000C600E"/>
    <w:rsid w:val="000C70F1"/>
    <w:rsid w:val="000C7293"/>
    <w:rsid w:val="000D1058"/>
    <w:rsid w:val="000D1A11"/>
    <w:rsid w:val="000E1256"/>
    <w:rsid w:val="000E4190"/>
    <w:rsid w:val="00104CB5"/>
    <w:rsid w:val="00114E3B"/>
    <w:rsid w:val="001164C5"/>
    <w:rsid w:val="001167D6"/>
    <w:rsid w:val="00122369"/>
    <w:rsid w:val="00141AD9"/>
    <w:rsid w:val="00144D57"/>
    <w:rsid w:val="00146C60"/>
    <w:rsid w:val="00150E0F"/>
    <w:rsid w:val="00151857"/>
    <w:rsid w:val="00157212"/>
    <w:rsid w:val="00160171"/>
    <w:rsid w:val="00162621"/>
    <w:rsid w:val="0016287D"/>
    <w:rsid w:val="00162CBE"/>
    <w:rsid w:val="0017074B"/>
    <w:rsid w:val="001709D6"/>
    <w:rsid w:val="00170DD7"/>
    <w:rsid w:val="0017271E"/>
    <w:rsid w:val="00174C81"/>
    <w:rsid w:val="00192180"/>
    <w:rsid w:val="00193006"/>
    <w:rsid w:val="001A2EB9"/>
    <w:rsid w:val="001B09C3"/>
    <w:rsid w:val="001B2F1F"/>
    <w:rsid w:val="001B4ED5"/>
    <w:rsid w:val="001B5FCF"/>
    <w:rsid w:val="001B7BDB"/>
    <w:rsid w:val="001C1580"/>
    <w:rsid w:val="001C5B4F"/>
    <w:rsid w:val="001D0D94"/>
    <w:rsid w:val="001D13F9"/>
    <w:rsid w:val="001D508D"/>
    <w:rsid w:val="001D5228"/>
    <w:rsid w:val="001D7464"/>
    <w:rsid w:val="001D749B"/>
    <w:rsid w:val="001E3CD3"/>
    <w:rsid w:val="001F39DD"/>
    <w:rsid w:val="00201A40"/>
    <w:rsid w:val="002044BC"/>
    <w:rsid w:val="00206233"/>
    <w:rsid w:val="00213E53"/>
    <w:rsid w:val="002203AA"/>
    <w:rsid w:val="00221D37"/>
    <w:rsid w:val="00223188"/>
    <w:rsid w:val="00225CA0"/>
    <w:rsid w:val="002269C4"/>
    <w:rsid w:val="00230041"/>
    <w:rsid w:val="00231F1B"/>
    <w:rsid w:val="00232BF5"/>
    <w:rsid w:val="002337F3"/>
    <w:rsid w:val="002355D3"/>
    <w:rsid w:val="002424BD"/>
    <w:rsid w:val="00246AD1"/>
    <w:rsid w:val="002507BE"/>
    <w:rsid w:val="002512BE"/>
    <w:rsid w:val="00253567"/>
    <w:rsid w:val="002612A2"/>
    <w:rsid w:val="00262509"/>
    <w:rsid w:val="00266B6A"/>
    <w:rsid w:val="00266EC1"/>
    <w:rsid w:val="00275FB8"/>
    <w:rsid w:val="0027687F"/>
    <w:rsid w:val="00276899"/>
    <w:rsid w:val="002773AC"/>
    <w:rsid w:val="00281A88"/>
    <w:rsid w:val="00282E54"/>
    <w:rsid w:val="002871ED"/>
    <w:rsid w:val="00290F78"/>
    <w:rsid w:val="00292246"/>
    <w:rsid w:val="002926C1"/>
    <w:rsid w:val="0029550F"/>
    <w:rsid w:val="00296859"/>
    <w:rsid w:val="002A2761"/>
    <w:rsid w:val="002A35D2"/>
    <w:rsid w:val="002A3686"/>
    <w:rsid w:val="002A43CD"/>
    <w:rsid w:val="002A46DF"/>
    <w:rsid w:val="002A4A96"/>
    <w:rsid w:val="002B6A89"/>
    <w:rsid w:val="002C605C"/>
    <w:rsid w:val="002C6A56"/>
    <w:rsid w:val="002E3BED"/>
    <w:rsid w:val="002F41D7"/>
    <w:rsid w:val="002F6115"/>
    <w:rsid w:val="00302796"/>
    <w:rsid w:val="003059B7"/>
    <w:rsid w:val="00305AB8"/>
    <w:rsid w:val="00305E40"/>
    <w:rsid w:val="00312720"/>
    <w:rsid w:val="00312806"/>
    <w:rsid w:val="00335ADF"/>
    <w:rsid w:val="00337202"/>
    <w:rsid w:val="00337526"/>
    <w:rsid w:val="00343AFC"/>
    <w:rsid w:val="0034745C"/>
    <w:rsid w:val="0035509B"/>
    <w:rsid w:val="00361614"/>
    <w:rsid w:val="00363452"/>
    <w:rsid w:val="00365FE7"/>
    <w:rsid w:val="00372E5D"/>
    <w:rsid w:val="003754D7"/>
    <w:rsid w:val="00382389"/>
    <w:rsid w:val="00384F85"/>
    <w:rsid w:val="00391126"/>
    <w:rsid w:val="00392D36"/>
    <w:rsid w:val="00395674"/>
    <w:rsid w:val="003967DD"/>
    <w:rsid w:val="003A121C"/>
    <w:rsid w:val="003A14B9"/>
    <w:rsid w:val="003A4C39"/>
    <w:rsid w:val="003B2D8F"/>
    <w:rsid w:val="003C3A03"/>
    <w:rsid w:val="003C455B"/>
    <w:rsid w:val="003C6525"/>
    <w:rsid w:val="003C70EE"/>
    <w:rsid w:val="003D2D10"/>
    <w:rsid w:val="003D6A88"/>
    <w:rsid w:val="003D73BA"/>
    <w:rsid w:val="003E18EB"/>
    <w:rsid w:val="003E34B6"/>
    <w:rsid w:val="003F6603"/>
    <w:rsid w:val="003F7DB4"/>
    <w:rsid w:val="004003DF"/>
    <w:rsid w:val="004033F9"/>
    <w:rsid w:val="0040393B"/>
    <w:rsid w:val="0041105E"/>
    <w:rsid w:val="00411574"/>
    <w:rsid w:val="00420155"/>
    <w:rsid w:val="0042333B"/>
    <w:rsid w:val="004270EE"/>
    <w:rsid w:val="0043071A"/>
    <w:rsid w:val="00433C09"/>
    <w:rsid w:val="00441881"/>
    <w:rsid w:val="00442108"/>
    <w:rsid w:val="00443E58"/>
    <w:rsid w:val="0044568C"/>
    <w:rsid w:val="00447C3C"/>
    <w:rsid w:val="00457BB2"/>
    <w:rsid w:val="00471E59"/>
    <w:rsid w:val="00474E29"/>
    <w:rsid w:val="004750AC"/>
    <w:rsid w:val="00475CFA"/>
    <w:rsid w:val="0047734D"/>
    <w:rsid w:val="00480281"/>
    <w:rsid w:val="00480C1B"/>
    <w:rsid w:val="00483B6F"/>
    <w:rsid w:val="004840B1"/>
    <w:rsid w:val="00485F6A"/>
    <w:rsid w:val="004872C2"/>
    <w:rsid w:val="0049015B"/>
    <w:rsid w:val="004A2E74"/>
    <w:rsid w:val="004A358E"/>
    <w:rsid w:val="004A7B14"/>
    <w:rsid w:val="004B0E0D"/>
    <w:rsid w:val="004B2ED6"/>
    <w:rsid w:val="004C0D79"/>
    <w:rsid w:val="004C5BFD"/>
    <w:rsid w:val="004D171D"/>
    <w:rsid w:val="004E012A"/>
    <w:rsid w:val="004E300E"/>
    <w:rsid w:val="004E5B29"/>
    <w:rsid w:val="004F48CF"/>
    <w:rsid w:val="004F6D60"/>
    <w:rsid w:val="00500A4B"/>
    <w:rsid w:val="00500ADA"/>
    <w:rsid w:val="0050219C"/>
    <w:rsid w:val="0050313B"/>
    <w:rsid w:val="00506BCC"/>
    <w:rsid w:val="005070D1"/>
    <w:rsid w:val="00512BBA"/>
    <w:rsid w:val="005134EB"/>
    <w:rsid w:val="00523E41"/>
    <w:rsid w:val="005246EE"/>
    <w:rsid w:val="0052722D"/>
    <w:rsid w:val="00531311"/>
    <w:rsid w:val="0053282F"/>
    <w:rsid w:val="00534B63"/>
    <w:rsid w:val="0053572F"/>
    <w:rsid w:val="00545CF8"/>
    <w:rsid w:val="0054689C"/>
    <w:rsid w:val="005473A3"/>
    <w:rsid w:val="00547628"/>
    <w:rsid w:val="005519E2"/>
    <w:rsid w:val="00552F4E"/>
    <w:rsid w:val="00553649"/>
    <w:rsid w:val="00555277"/>
    <w:rsid w:val="00563A7F"/>
    <w:rsid w:val="00567CA2"/>
    <w:rsid w:val="00567CF0"/>
    <w:rsid w:val="005725D1"/>
    <w:rsid w:val="00584366"/>
    <w:rsid w:val="005849DA"/>
    <w:rsid w:val="0058508C"/>
    <w:rsid w:val="00592963"/>
    <w:rsid w:val="005A12BF"/>
    <w:rsid w:val="005A1353"/>
    <w:rsid w:val="005A2498"/>
    <w:rsid w:val="005A2D56"/>
    <w:rsid w:val="005A4F12"/>
    <w:rsid w:val="005A7D2E"/>
    <w:rsid w:val="005B0CBF"/>
    <w:rsid w:val="005B5795"/>
    <w:rsid w:val="005C03DE"/>
    <w:rsid w:val="005C4491"/>
    <w:rsid w:val="005C7454"/>
    <w:rsid w:val="005D384C"/>
    <w:rsid w:val="005D6128"/>
    <w:rsid w:val="005D686A"/>
    <w:rsid w:val="005D7352"/>
    <w:rsid w:val="005E0713"/>
    <w:rsid w:val="005E332E"/>
    <w:rsid w:val="005E63DA"/>
    <w:rsid w:val="005F49A6"/>
    <w:rsid w:val="005F6C20"/>
    <w:rsid w:val="00600EE0"/>
    <w:rsid w:val="00601230"/>
    <w:rsid w:val="006066F3"/>
    <w:rsid w:val="006124C0"/>
    <w:rsid w:val="006124E6"/>
    <w:rsid w:val="00622F80"/>
    <w:rsid w:val="00624A55"/>
    <w:rsid w:val="006266F7"/>
    <w:rsid w:val="006466A7"/>
    <w:rsid w:val="006507F8"/>
    <w:rsid w:val="006523D7"/>
    <w:rsid w:val="00653CE3"/>
    <w:rsid w:val="00653DE8"/>
    <w:rsid w:val="00657370"/>
    <w:rsid w:val="00657840"/>
    <w:rsid w:val="00664822"/>
    <w:rsid w:val="0066639C"/>
    <w:rsid w:val="006671CE"/>
    <w:rsid w:val="00670722"/>
    <w:rsid w:val="00672021"/>
    <w:rsid w:val="006740AD"/>
    <w:rsid w:val="00674B66"/>
    <w:rsid w:val="006919CE"/>
    <w:rsid w:val="006951BA"/>
    <w:rsid w:val="006966D8"/>
    <w:rsid w:val="00697826"/>
    <w:rsid w:val="006A1F8A"/>
    <w:rsid w:val="006A25AC"/>
    <w:rsid w:val="006A5125"/>
    <w:rsid w:val="006B36D0"/>
    <w:rsid w:val="006B5A1E"/>
    <w:rsid w:val="006C0E05"/>
    <w:rsid w:val="006C283E"/>
    <w:rsid w:val="006C45C0"/>
    <w:rsid w:val="006C7E05"/>
    <w:rsid w:val="006E2985"/>
    <w:rsid w:val="006E2B9A"/>
    <w:rsid w:val="006E7BBA"/>
    <w:rsid w:val="006F60D8"/>
    <w:rsid w:val="006F66F4"/>
    <w:rsid w:val="006F7516"/>
    <w:rsid w:val="00706577"/>
    <w:rsid w:val="00710CED"/>
    <w:rsid w:val="00713D5D"/>
    <w:rsid w:val="0071562C"/>
    <w:rsid w:val="00716E63"/>
    <w:rsid w:val="007233A0"/>
    <w:rsid w:val="0073194A"/>
    <w:rsid w:val="00733138"/>
    <w:rsid w:val="00735566"/>
    <w:rsid w:val="00735B4E"/>
    <w:rsid w:val="00736A41"/>
    <w:rsid w:val="00737D8D"/>
    <w:rsid w:val="00741183"/>
    <w:rsid w:val="007424CB"/>
    <w:rsid w:val="00745F3A"/>
    <w:rsid w:val="007479A6"/>
    <w:rsid w:val="007500B6"/>
    <w:rsid w:val="007526D0"/>
    <w:rsid w:val="00753119"/>
    <w:rsid w:val="00766DD8"/>
    <w:rsid w:val="00767573"/>
    <w:rsid w:val="007702BA"/>
    <w:rsid w:val="007711BA"/>
    <w:rsid w:val="00772951"/>
    <w:rsid w:val="00774009"/>
    <w:rsid w:val="007745AD"/>
    <w:rsid w:val="00774AE4"/>
    <w:rsid w:val="00775DA7"/>
    <w:rsid w:val="00787BF7"/>
    <w:rsid w:val="007947D7"/>
    <w:rsid w:val="007A1271"/>
    <w:rsid w:val="007A435D"/>
    <w:rsid w:val="007A600E"/>
    <w:rsid w:val="007B1183"/>
    <w:rsid w:val="007B556E"/>
    <w:rsid w:val="007C0C26"/>
    <w:rsid w:val="007C24EE"/>
    <w:rsid w:val="007C387E"/>
    <w:rsid w:val="007C5716"/>
    <w:rsid w:val="007C6E74"/>
    <w:rsid w:val="007D1956"/>
    <w:rsid w:val="007D3E38"/>
    <w:rsid w:val="007D40FC"/>
    <w:rsid w:val="007D526A"/>
    <w:rsid w:val="007E0EB7"/>
    <w:rsid w:val="007E524B"/>
    <w:rsid w:val="007E7609"/>
    <w:rsid w:val="007F1C27"/>
    <w:rsid w:val="007F223D"/>
    <w:rsid w:val="007F3D5B"/>
    <w:rsid w:val="008065DA"/>
    <w:rsid w:val="0081461A"/>
    <w:rsid w:val="008152A6"/>
    <w:rsid w:val="00817126"/>
    <w:rsid w:val="008209C4"/>
    <w:rsid w:val="0082755E"/>
    <w:rsid w:val="00831BF8"/>
    <w:rsid w:val="008347A7"/>
    <w:rsid w:val="00835A8F"/>
    <w:rsid w:val="008378C1"/>
    <w:rsid w:val="008553AA"/>
    <w:rsid w:val="00855C84"/>
    <w:rsid w:val="00870667"/>
    <w:rsid w:val="00875693"/>
    <w:rsid w:val="00875EF3"/>
    <w:rsid w:val="00885230"/>
    <w:rsid w:val="00886E10"/>
    <w:rsid w:val="008877A7"/>
    <w:rsid w:val="00890680"/>
    <w:rsid w:val="00891B8F"/>
    <w:rsid w:val="00892E24"/>
    <w:rsid w:val="0089415E"/>
    <w:rsid w:val="00895BE4"/>
    <w:rsid w:val="00896AA9"/>
    <w:rsid w:val="008A0552"/>
    <w:rsid w:val="008A0992"/>
    <w:rsid w:val="008A2752"/>
    <w:rsid w:val="008A509D"/>
    <w:rsid w:val="008A7CC1"/>
    <w:rsid w:val="008B1226"/>
    <w:rsid w:val="008B1737"/>
    <w:rsid w:val="008B3F88"/>
    <w:rsid w:val="008B6F77"/>
    <w:rsid w:val="008C3245"/>
    <w:rsid w:val="008C62BE"/>
    <w:rsid w:val="008C63DF"/>
    <w:rsid w:val="008D247B"/>
    <w:rsid w:val="008D473C"/>
    <w:rsid w:val="008D5E67"/>
    <w:rsid w:val="008E1CF9"/>
    <w:rsid w:val="008E363F"/>
    <w:rsid w:val="008E4C55"/>
    <w:rsid w:val="008F0B7A"/>
    <w:rsid w:val="008F10D8"/>
    <w:rsid w:val="008F1D20"/>
    <w:rsid w:val="008F3D35"/>
    <w:rsid w:val="00903CD8"/>
    <w:rsid w:val="00912603"/>
    <w:rsid w:val="0091392F"/>
    <w:rsid w:val="00914028"/>
    <w:rsid w:val="00916FF8"/>
    <w:rsid w:val="009230AA"/>
    <w:rsid w:val="0092632B"/>
    <w:rsid w:val="00933785"/>
    <w:rsid w:val="0093393D"/>
    <w:rsid w:val="009406D2"/>
    <w:rsid w:val="00943388"/>
    <w:rsid w:val="00944952"/>
    <w:rsid w:val="00947286"/>
    <w:rsid w:val="009478CC"/>
    <w:rsid w:val="00950F2F"/>
    <w:rsid w:val="00952690"/>
    <w:rsid w:val="00954547"/>
    <w:rsid w:val="00954B9A"/>
    <w:rsid w:val="009575B4"/>
    <w:rsid w:val="00960218"/>
    <w:rsid w:val="00967150"/>
    <w:rsid w:val="00970DAA"/>
    <w:rsid w:val="00971656"/>
    <w:rsid w:val="00972695"/>
    <w:rsid w:val="00973291"/>
    <w:rsid w:val="009744BF"/>
    <w:rsid w:val="00974605"/>
    <w:rsid w:val="009757BA"/>
    <w:rsid w:val="00981635"/>
    <w:rsid w:val="0098197D"/>
    <w:rsid w:val="00984000"/>
    <w:rsid w:val="00984312"/>
    <w:rsid w:val="009858A6"/>
    <w:rsid w:val="0099358C"/>
    <w:rsid w:val="00993679"/>
    <w:rsid w:val="0099718D"/>
    <w:rsid w:val="0099792A"/>
    <w:rsid w:val="009A2BFE"/>
    <w:rsid w:val="009B057B"/>
    <w:rsid w:val="009B3E24"/>
    <w:rsid w:val="009B470A"/>
    <w:rsid w:val="009B4DA9"/>
    <w:rsid w:val="009B52F3"/>
    <w:rsid w:val="009C2A30"/>
    <w:rsid w:val="009E034C"/>
    <w:rsid w:val="009E4757"/>
    <w:rsid w:val="009E71A6"/>
    <w:rsid w:val="009F13E7"/>
    <w:rsid w:val="009F15AD"/>
    <w:rsid w:val="009F5E8A"/>
    <w:rsid w:val="009F6263"/>
    <w:rsid w:val="009F6A77"/>
    <w:rsid w:val="009F73EB"/>
    <w:rsid w:val="00A00309"/>
    <w:rsid w:val="00A00D90"/>
    <w:rsid w:val="00A01383"/>
    <w:rsid w:val="00A06A37"/>
    <w:rsid w:val="00A11E09"/>
    <w:rsid w:val="00A13E41"/>
    <w:rsid w:val="00A1437B"/>
    <w:rsid w:val="00A21C59"/>
    <w:rsid w:val="00A2519F"/>
    <w:rsid w:val="00A25888"/>
    <w:rsid w:val="00A259A7"/>
    <w:rsid w:val="00A31926"/>
    <w:rsid w:val="00A35BEB"/>
    <w:rsid w:val="00A36A56"/>
    <w:rsid w:val="00A375E9"/>
    <w:rsid w:val="00A42574"/>
    <w:rsid w:val="00A45484"/>
    <w:rsid w:val="00A50FD3"/>
    <w:rsid w:val="00A5340C"/>
    <w:rsid w:val="00A70513"/>
    <w:rsid w:val="00A710DF"/>
    <w:rsid w:val="00A71243"/>
    <w:rsid w:val="00A72FC3"/>
    <w:rsid w:val="00A74D16"/>
    <w:rsid w:val="00A774C8"/>
    <w:rsid w:val="00A8649C"/>
    <w:rsid w:val="00A95430"/>
    <w:rsid w:val="00AA2B5C"/>
    <w:rsid w:val="00AB10C7"/>
    <w:rsid w:val="00AC29DF"/>
    <w:rsid w:val="00AC5EC0"/>
    <w:rsid w:val="00AD1BAE"/>
    <w:rsid w:val="00AD2A9A"/>
    <w:rsid w:val="00AD5386"/>
    <w:rsid w:val="00AE26B8"/>
    <w:rsid w:val="00AE31FE"/>
    <w:rsid w:val="00B00A37"/>
    <w:rsid w:val="00B01E3B"/>
    <w:rsid w:val="00B03E62"/>
    <w:rsid w:val="00B06F7F"/>
    <w:rsid w:val="00B135AE"/>
    <w:rsid w:val="00B13720"/>
    <w:rsid w:val="00B13AC2"/>
    <w:rsid w:val="00B15350"/>
    <w:rsid w:val="00B21562"/>
    <w:rsid w:val="00B22414"/>
    <w:rsid w:val="00B32459"/>
    <w:rsid w:val="00B3264E"/>
    <w:rsid w:val="00B32DD9"/>
    <w:rsid w:val="00B40E4D"/>
    <w:rsid w:val="00B41F84"/>
    <w:rsid w:val="00B42C1A"/>
    <w:rsid w:val="00B467C9"/>
    <w:rsid w:val="00B518B3"/>
    <w:rsid w:val="00B541CD"/>
    <w:rsid w:val="00B6645A"/>
    <w:rsid w:val="00B743B1"/>
    <w:rsid w:val="00B758F2"/>
    <w:rsid w:val="00B7594A"/>
    <w:rsid w:val="00B775D4"/>
    <w:rsid w:val="00B812BE"/>
    <w:rsid w:val="00B841A8"/>
    <w:rsid w:val="00B945DB"/>
    <w:rsid w:val="00B94781"/>
    <w:rsid w:val="00BA49B5"/>
    <w:rsid w:val="00BA6FD2"/>
    <w:rsid w:val="00BA7596"/>
    <w:rsid w:val="00BB7FC6"/>
    <w:rsid w:val="00BC242F"/>
    <w:rsid w:val="00BC647A"/>
    <w:rsid w:val="00BC77A5"/>
    <w:rsid w:val="00BD3D1C"/>
    <w:rsid w:val="00BE0263"/>
    <w:rsid w:val="00BE0519"/>
    <w:rsid w:val="00BE4345"/>
    <w:rsid w:val="00BE43F2"/>
    <w:rsid w:val="00BF0A0C"/>
    <w:rsid w:val="00BF211B"/>
    <w:rsid w:val="00BF6203"/>
    <w:rsid w:val="00BF73EE"/>
    <w:rsid w:val="00C000BC"/>
    <w:rsid w:val="00C10865"/>
    <w:rsid w:val="00C117A9"/>
    <w:rsid w:val="00C156B5"/>
    <w:rsid w:val="00C15CF1"/>
    <w:rsid w:val="00C17070"/>
    <w:rsid w:val="00C464B3"/>
    <w:rsid w:val="00C539BB"/>
    <w:rsid w:val="00C55245"/>
    <w:rsid w:val="00C5542E"/>
    <w:rsid w:val="00C71DAB"/>
    <w:rsid w:val="00C725F3"/>
    <w:rsid w:val="00C77173"/>
    <w:rsid w:val="00C855C3"/>
    <w:rsid w:val="00C86AA1"/>
    <w:rsid w:val="00C92AFF"/>
    <w:rsid w:val="00C95A82"/>
    <w:rsid w:val="00CA07D2"/>
    <w:rsid w:val="00CA1CF9"/>
    <w:rsid w:val="00CA2865"/>
    <w:rsid w:val="00CA2B43"/>
    <w:rsid w:val="00CA5D8D"/>
    <w:rsid w:val="00CB63B4"/>
    <w:rsid w:val="00CC5AA8"/>
    <w:rsid w:val="00CD214C"/>
    <w:rsid w:val="00CD5993"/>
    <w:rsid w:val="00CD6440"/>
    <w:rsid w:val="00CD69A6"/>
    <w:rsid w:val="00CE0AC2"/>
    <w:rsid w:val="00CE6467"/>
    <w:rsid w:val="00CE7916"/>
    <w:rsid w:val="00CF00EE"/>
    <w:rsid w:val="00CF5682"/>
    <w:rsid w:val="00CF6F34"/>
    <w:rsid w:val="00D054BE"/>
    <w:rsid w:val="00D06900"/>
    <w:rsid w:val="00D1087B"/>
    <w:rsid w:val="00D16FED"/>
    <w:rsid w:val="00D17E55"/>
    <w:rsid w:val="00D32CFD"/>
    <w:rsid w:val="00D471A1"/>
    <w:rsid w:val="00D50FF0"/>
    <w:rsid w:val="00D51AB7"/>
    <w:rsid w:val="00D61D85"/>
    <w:rsid w:val="00D663BC"/>
    <w:rsid w:val="00D67425"/>
    <w:rsid w:val="00D733CB"/>
    <w:rsid w:val="00D752EF"/>
    <w:rsid w:val="00D77E0B"/>
    <w:rsid w:val="00D82FFC"/>
    <w:rsid w:val="00D84942"/>
    <w:rsid w:val="00D85711"/>
    <w:rsid w:val="00D9067D"/>
    <w:rsid w:val="00D95870"/>
    <w:rsid w:val="00D9777A"/>
    <w:rsid w:val="00DC2B6D"/>
    <w:rsid w:val="00DC4D0D"/>
    <w:rsid w:val="00DC5410"/>
    <w:rsid w:val="00DD402C"/>
    <w:rsid w:val="00DD5111"/>
    <w:rsid w:val="00DE4511"/>
    <w:rsid w:val="00DE5221"/>
    <w:rsid w:val="00DE522F"/>
    <w:rsid w:val="00DE5C3B"/>
    <w:rsid w:val="00DE601F"/>
    <w:rsid w:val="00DE6173"/>
    <w:rsid w:val="00DE7BD7"/>
    <w:rsid w:val="00DF2E0D"/>
    <w:rsid w:val="00DF70C6"/>
    <w:rsid w:val="00E00316"/>
    <w:rsid w:val="00E0559C"/>
    <w:rsid w:val="00E07D2E"/>
    <w:rsid w:val="00E20E8F"/>
    <w:rsid w:val="00E27264"/>
    <w:rsid w:val="00E33A8C"/>
    <w:rsid w:val="00E34263"/>
    <w:rsid w:val="00E34721"/>
    <w:rsid w:val="00E35850"/>
    <w:rsid w:val="00E3613D"/>
    <w:rsid w:val="00E37B9E"/>
    <w:rsid w:val="00E42863"/>
    <w:rsid w:val="00E4317E"/>
    <w:rsid w:val="00E47519"/>
    <w:rsid w:val="00E5030B"/>
    <w:rsid w:val="00E553C6"/>
    <w:rsid w:val="00E56B7A"/>
    <w:rsid w:val="00E64758"/>
    <w:rsid w:val="00E72788"/>
    <w:rsid w:val="00E73F38"/>
    <w:rsid w:val="00E77EB9"/>
    <w:rsid w:val="00E83D46"/>
    <w:rsid w:val="00E923F5"/>
    <w:rsid w:val="00E93AC5"/>
    <w:rsid w:val="00E9493B"/>
    <w:rsid w:val="00EA718A"/>
    <w:rsid w:val="00EB0701"/>
    <w:rsid w:val="00EB1D68"/>
    <w:rsid w:val="00EB476E"/>
    <w:rsid w:val="00EC3204"/>
    <w:rsid w:val="00ED3485"/>
    <w:rsid w:val="00EE2D7C"/>
    <w:rsid w:val="00EE3D01"/>
    <w:rsid w:val="00EE4355"/>
    <w:rsid w:val="00F00B5A"/>
    <w:rsid w:val="00F06914"/>
    <w:rsid w:val="00F26F13"/>
    <w:rsid w:val="00F36FFC"/>
    <w:rsid w:val="00F40230"/>
    <w:rsid w:val="00F42564"/>
    <w:rsid w:val="00F50C06"/>
    <w:rsid w:val="00F5271F"/>
    <w:rsid w:val="00F54A2A"/>
    <w:rsid w:val="00F62302"/>
    <w:rsid w:val="00F748A1"/>
    <w:rsid w:val="00F84758"/>
    <w:rsid w:val="00F864A8"/>
    <w:rsid w:val="00F876B7"/>
    <w:rsid w:val="00F91427"/>
    <w:rsid w:val="00F94715"/>
    <w:rsid w:val="00FA0F10"/>
    <w:rsid w:val="00FA1864"/>
    <w:rsid w:val="00FA2549"/>
    <w:rsid w:val="00FA4405"/>
    <w:rsid w:val="00FA4B4D"/>
    <w:rsid w:val="00FA762D"/>
    <w:rsid w:val="00FB0068"/>
    <w:rsid w:val="00FB10A6"/>
    <w:rsid w:val="00FB5F7C"/>
    <w:rsid w:val="00FB787A"/>
    <w:rsid w:val="00FC3B1F"/>
    <w:rsid w:val="00FC3FB0"/>
    <w:rsid w:val="00FC4490"/>
    <w:rsid w:val="00FD4605"/>
    <w:rsid w:val="00FD7BB5"/>
    <w:rsid w:val="00FE085D"/>
    <w:rsid w:val="00FE2EB4"/>
    <w:rsid w:val="00FE4434"/>
    <w:rsid w:val="00FE4EFC"/>
    <w:rsid w:val="00FF0ADC"/>
    <w:rsid w:val="00FF0FEE"/>
    <w:rsid w:val="00FF45B5"/>
    <w:rsid w:val="00FF6679"/>
    <w:rsid w:val="0455965B"/>
    <w:rsid w:val="06E58E56"/>
    <w:rsid w:val="158BBF91"/>
    <w:rsid w:val="1AE550AC"/>
    <w:rsid w:val="1DDFB534"/>
    <w:rsid w:val="4E77C578"/>
    <w:rsid w:val="661925DE"/>
    <w:rsid w:val="72E7C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135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h-T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AB7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2683C6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757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683C6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A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2683C6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35B74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D51AB7"/>
    <w:rPr>
      <w:rFonts w:asciiTheme="majorHAnsi" w:eastAsiaTheme="majorEastAsia" w:hAnsiTheme="majorHAnsi" w:cs="Times New Roman (Headings CS)"/>
      <w:b/>
      <w:color w:val="2683C6" w:themeColor="accent2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3E8853" w:themeColor="accent5"/>
      </w:pBdr>
    </w:pPr>
    <w:rPr>
      <w:b/>
      <w:color w:val="3E8853" w:themeColor="accent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E4757"/>
    <w:rPr>
      <w:rFonts w:asciiTheme="majorHAnsi" w:eastAsiaTheme="majorEastAsia" w:hAnsiTheme="majorHAnsi" w:cs="Times New Roman (Headings CS)"/>
      <w:b/>
      <w:color w:val="2683C6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1AB7"/>
    <w:rPr>
      <w:rFonts w:asciiTheme="majorHAnsi" w:eastAsiaTheme="majorEastAsia" w:hAnsiTheme="majorHAnsi" w:cstheme="majorBidi"/>
      <w:b/>
      <w:color w:val="2683C6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335B74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335B74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6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4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9"/>
      </w:numPr>
      <w:ind w:left="284" w:hanging="284"/>
    </w:p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3E8853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7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th-TH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6EAC1C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26B0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335B74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</w:pPr>
    <w:rPr>
      <w:b/>
      <w:iCs/>
      <w:color w:val="1CADE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1CADE4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styleId="ListParagraph">
    <w:name w:val="List Paragraph"/>
    <w:aliases w:val="List Paragraph1,List Paragraph11,Capire List Paragraph,Heading 4 for contents,Bullet point,L,Recommendation,DDM Gen Text,List Paragraph - bullets,NFP GP Bulleted List,bullet point list,Bullet points,Content descriptions,Bullet Point,列出段落"/>
    <w:basedOn w:val="Normal"/>
    <w:link w:val="ListParagraphChar"/>
    <w:uiPriority w:val="34"/>
    <w:qFormat/>
    <w:rsid w:val="00E3613D"/>
    <w:pPr>
      <w:numPr>
        <w:numId w:val="20"/>
      </w:numPr>
      <w:spacing w:after="0" w:line="276" w:lineRule="auto"/>
      <w:contextualSpacing/>
    </w:pPr>
    <w:rPr>
      <w:b/>
      <w:szCs w:val="22"/>
    </w:rPr>
  </w:style>
  <w:style w:type="character" w:customStyle="1" w:styleId="ListParagraphChar">
    <w:name w:val="List Paragraph Char"/>
    <w:aliases w:val="List Paragraph1 Char,List Paragraph11 Char,Capire List Paragraph Char,Heading 4 for contents Char,Bullet point Char,L Char,Recommendation Char,DDM Gen Text Char,List Paragraph - bullets Char,NFP GP Bulleted List Char,列出段落 Char"/>
    <w:basedOn w:val="DefaultParagraphFont"/>
    <w:link w:val="ListParagraph"/>
    <w:uiPriority w:val="34"/>
    <w:locked/>
    <w:rsid w:val="00E3613D"/>
    <w:rPr>
      <w:b/>
      <w:sz w:val="22"/>
      <w:szCs w:val="22"/>
      <w:lang w:val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997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92A"/>
    <w:rPr>
      <w:sz w:val="20"/>
      <w:szCs w:val="20"/>
    </w:rPr>
  </w:style>
  <w:style w:type="table" w:styleId="GridTable4-Accent1">
    <w:name w:val="Grid Table 4 Accent 1"/>
    <w:basedOn w:val="TableNormal"/>
    <w:uiPriority w:val="49"/>
    <w:rsid w:val="0099792A"/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13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313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how-choose-school-and-enrol" TargetMode="External"/><Relationship Id="rId13" Type="http://schemas.openxmlformats.org/officeDocument/2006/relationships/hyperlink" Target="https://www.vic.gov.au/how-choose-school-and-enrol" TargetMode="External"/><Relationship Id="rId18" Type="http://schemas.openxmlformats.org/officeDocument/2006/relationships/hyperlink" Target="http://www.findmyschool.vic.gov.au/" TargetMode="External"/><Relationship Id="rId26" Type="http://schemas.openxmlformats.org/officeDocument/2006/relationships/hyperlink" Target="https://www.vic.gov.au/enrolling-foundation-prep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vic.gov.au/how-choose-school-and-enrol" TargetMode="External"/><Relationship Id="rId34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://www.findmyschool.vic.gov.au/" TargetMode="External"/><Relationship Id="rId17" Type="http://schemas.openxmlformats.org/officeDocument/2006/relationships/hyperlink" Target="https://www.vic.gov.au/enrolling-foundation-prep" TargetMode="External"/><Relationship Id="rId25" Type="http://schemas.openxmlformats.org/officeDocument/2006/relationships/hyperlink" Target="http://www.findmyschool.vic.gov.au/" TargetMode="External"/><Relationship Id="rId33" Type="http://schemas.openxmlformats.org/officeDocument/2006/relationships/header" Target="header4.xml"/><Relationship Id="rId38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www.vic.gov.au/enrolling-foundation-prep" TargetMode="External"/><Relationship Id="rId20" Type="http://schemas.openxmlformats.org/officeDocument/2006/relationships/hyperlink" Target="https://www.vic.gov.au/enrolling-foundation-pre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c.gov.au/enrolling-foundation-prep" TargetMode="External"/><Relationship Id="rId24" Type="http://schemas.openxmlformats.org/officeDocument/2006/relationships/hyperlink" Target="http://www.findmyschool.vic.gov.au/" TargetMode="External"/><Relationship Id="rId32" Type="http://schemas.openxmlformats.org/officeDocument/2006/relationships/footer" Target="footer3.xml"/><Relationship Id="rId37" Type="http://schemas.openxmlformats.org/officeDocument/2006/relationships/header" Target="header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vic.gov.au/how-choose-school-and-enrol" TargetMode="External"/><Relationship Id="rId23" Type="http://schemas.openxmlformats.org/officeDocument/2006/relationships/hyperlink" Target="https://www.vic.gov.au/office-locations-department-education-and-training" TargetMode="External"/><Relationship Id="rId28" Type="http://schemas.openxmlformats.org/officeDocument/2006/relationships/header" Target="header2.xml"/><Relationship Id="rId36" Type="http://schemas.openxmlformats.org/officeDocument/2006/relationships/footer" Target="footer5.xml"/><Relationship Id="rId10" Type="http://schemas.openxmlformats.org/officeDocument/2006/relationships/image" Target="media/image1.jpeg"/><Relationship Id="rId19" Type="http://schemas.openxmlformats.org/officeDocument/2006/relationships/hyperlink" Target="http://www.vic.gov.au/school-zones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vic.gov.au/how-choose-school-and-enrol" TargetMode="External"/><Relationship Id="rId14" Type="http://schemas.openxmlformats.org/officeDocument/2006/relationships/hyperlink" Target="https://www.findmyschool.vic.gov.au/" TargetMode="External"/><Relationship Id="rId22" Type="http://schemas.openxmlformats.org/officeDocument/2006/relationships/hyperlink" Target="https://www.vic.gov.au/disability-and-inclusive-education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C09818-4FF8-4DCF-8D4E-F2C38BF8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Links>
    <vt:vector size="54" baseType="variant">
      <vt:variant>
        <vt:i4>1507335</vt:i4>
      </vt:variant>
      <vt:variant>
        <vt:i4>24</vt:i4>
      </vt:variant>
      <vt:variant>
        <vt:i4>0</vt:i4>
      </vt:variant>
      <vt:variant>
        <vt:i4>5</vt:i4>
      </vt:variant>
      <vt:variant>
        <vt:lpwstr>https://www.education.vic.gov.au/about/contact/Pages/regions.aspx</vt:lpwstr>
      </vt:variant>
      <vt:variant>
        <vt:lpwstr/>
      </vt:variant>
      <vt:variant>
        <vt:i4>917525</vt:i4>
      </vt:variant>
      <vt:variant>
        <vt:i4>21</vt:i4>
      </vt:variant>
      <vt:variant>
        <vt:i4>0</vt:i4>
      </vt:variant>
      <vt:variant>
        <vt:i4>5</vt:i4>
      </vt:variant>
      <vt:variant>
        <vt:lpwstr>https://www.vic.gov.au/disability-and-inclusive-education</vt:lpwstr>
      </vt:variant>
      <vt:variant>
        <vt:lpwstr/>
      </vt:variant>
      <vt:variant>
        <vt:i4>2555959</vt:i4>
      </vt:variant>
      <vt:variant>
        <vt:i4>18</vt:i4>
      </vt:variant>
      <vt:variant>
        <vt:i4>0</vt:i4>
      </vt:variant>
      <vt:variant>
        <vt:i4>5</vt:i4>
      </vt:variant>
      <vt:variant>
        <vt:lpwstr>https://www2.education.vic.gov.au/pal/decision-making-responsibilities-students/policy</vt:lpwstr>
      </vt:variant>
      <vt:variant>
        <vt:lpwstr/>
      </vt:variant>
      <vt:variant>
        <vt:i4>6684784</vt:i4>
      </vt:variant>
      <vt:variant>
        <vt:i4>15</vt:i4>
      </vt:variant>
      <vt:variant>
        <vt:i4>0</vt:i4>
      </vt:variant>
      <vt:variant>
        <vt:i4>5</vt:i4>
      </vt:variant>
      <vt:variant>
        <vt:lpwstr>http://www.vic.gov.au/school-zones</vt:lpwstr>
      </vt:variant>
      <vt:variant>
        <vt:lpwstr/>
      </vt:variant>
      <vt:variant>
        <vt:i4>6750241</vt:i4>
      </vt:variant>
      <vt:variant>
        <vt:i4>12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3866726</vt:i4>
      </vt:variant>
      <vt:variant>
        <vt:i4>9</vt:i4>
      </vt:variant>
      <vt:variant>
        <vt:i4>0</vt:i4>
      </vt:variant>
      <vt:variant>
        <vt:i4>5</vt:i4>
      </vt:variant>
      <vt:variant>
        <vt:lpwstr>C:\Users\09481046\Downloads\www2.education.vic.gov.au\pal\enrolment\guidance\placement-policy</vt:lpwstr>
      </vt:variant>
      <vt:variant>
        <vt:lpwstr/>
      </vt:variant>
      <vt:variant>
        <vt:i4>6750241</vt:i4>
      </vt:variant>
      <vt:variant>
        <vt:i4>6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720989</vt:i4>
      </vt:variant>
      <vt:variant>
        <vt:i4>3</vt:i4>
      </vt:variant>
      <vt:variant>
        <vt:i4>0</vt:i4>
      </vt:variant>
      <vt:variant>
        <vt:i4>5</vt:i4>
      </vt:variant>
      <vt:variant>
        <vt:lpwstr>https://www2.education.vic.gov.au/pal/enrolment/guidance/placement-policy</vt:lpwstr>
      </vt:variant>
      <vt:variant>
        <vt:lpwstr/>
      </vt:variant>
      <vt:variant>
        <vt:i4>131165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https://www.education.vic.gov.au/about/department/legislation/Pages/act2006.aspx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2023-06-15T03:49:00Z</dcterms:created>
  <dcterms:modified xsi:type="dcterms:W3CDTF">2023-06-15T04:08:00Z</dcterms:modified>
</cp:coreProperties>
</file>