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5B8F6428" w:rsidR="00AD784C" w:rsidRPr="0009050A" w:rsidRDefault="00080352" w:rsidP="0016037B">
            <w:pPr>
              <w:pStyle w:val="Documenttitle"/>
            </w:pPr>
            <w:r>
              <w:t>How to register for the Grants Gateway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239F1DDE" w:rsidR="000B2117" w:rsidRPr="0016037B" w:rsidRDefault="000B2117" w:rsidP="0016037B">
            <w:pPr>
              <w:pStyle w:val="Documentsubtitle"/>
            </w:pP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000000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28F5435F" w14:textId="1D2CBD7C" w:rsidR="00A26AAC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42548559" w:history="1">
        <w:r w:rsidR="00A26AAC" w:rsidRPr="008A5A52">
          <w:rPr>
            <w:rStyle w:val="Hyperlink"/>
          </w:rPr>
          <w:t>Step 1. Register</w:t>
        </w:r>
        <w:r w:rsidR="00A26AAC">
          <w:rPr>
            <w:webHidden/>
          </w:rPr>
          <w:tab/>
        </w:r>
        <w:r w:rsidR="00A26AAC">
          <w:rPr>
            <w:webHidden/>
          </w:rPr>
          <w:fldChar w:fldCharType="begin"/>
        </w:r>
        <w:r w:rsidR="00A26AAC">
          <w:rPr>
            <w:webHidden/>
          </w:rPr>
          <w:instrText xml:space="preserve"> PAGEREF _Toc142548559 \h </w:instrText>
        </w:r>
        <w:r w:rsidR="00A26AAC">
          <w:rPr>
            <w:webHidden/>
          </w:rPr>
        </w:r>
        <w:r w:rsidR="00A26AAC">
          <w:rPr>
            <w:webHidden/>
          </w:rPr>
          <w:fldChar w:fldCharType="separate"/>
        </w:r>
        <w:r w:rsidR="00A26AAC">
          <w:rPr>
            <w:webHidden/>
          </w:rPr>
          <w:t>1</w:t>
        </w:r>
        <w:r w:rsidR="00A26AAC">
          <w:rPr>
            <w:webHidden/>
          </w:rPr>
          <w:fldChar w:fldCharType="end"/>
        </w:r>
      </w:hyperlink>
    </w:p>
    <w:p w14:paraId="64264C61" w14:textId="11929BB3" w:rsidR="00A26AAC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2548560" w:history="1">
        <w:r w:rsidR="00A26AAC" w:rsidRPr="008A5A52">
          <w:rPr>
            <w:rStyle w:val="Hyperlink"/>
          </w:rPr>
          <w:t>Step 2. Enter Details</w:t>
        </w:r>
        <w:r w:rsidR="00A26AAC">
          <w:rPr>
            <w:webHidden/>
          </w:rPr>
          <w:tab/>
        </w:r>
        <w:r w:rsidR="00A26AAC">
          <w:rPr>
            <w:webHidden/>
          </w:rPr>
          <w:fldChar w:fldCharType="begin"/>
        </w:r>
        <w:r w:rsidR="00A26AAC">
          <w:rPr>
            <w:webHidden/>
          </w:rPr>
          <w:instrText xml:space="preserve"> PAGEREF _Toc142548560 \h </w:instrText>
        </w:r>
        <w:r w:rsidR="00A26AAC">
          <w:rPr>
            <w:webHidden/>
          </w:rPr>
        </w:r>
        <w:r w:rsidR="00A26AAC">
          <w:rPr>
            <w:webHidden/>
          </w:rPr>
          <w:fldChar w:fldCharType="separate"/>
        </w:r>
        <w:r w:rsidR="00A26AAC">
          <w:rPr>
            <w:webHidden/>
          </w:rPr>
          <w:t>2</w:t>
        </w:r>
        <w:r w:rsidR="00A26AAC">
          <w:rPr>
            <w:webHidden/>
          </w:rPr>
          <w:fldChar w:fldCharType="end"/>
        </w:r>
      </w:hyperlink>
    </w:p>
    <w:p w14:paraId="2C4D2046" w14:textId="5EAA9688" w:rsidR="00A26AAC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2548561" w:history="1">
        <w:r w:rsidR="00A26AAC" w:rsidRPr="008A5A52">
          <w:rPr>
            <w:rStyle w:val="Hyperlink"/>
          </w:rPr>
          <w:t>Step 3. Confirm Email Address</w:t>
        </w:r>
        <w:r w:rsidR="00A26AAC">
          <w:rPr>
            <w:webHidden/>
          </w:rPr>
          <w:tab/>
        </w:r>
        <w:r w:rsidR="00A26AAC">
          <w:rPr>
            <w:webHidden/>
          </w:rPr>
          <w:fldChar w:fldCharType="begin"/>
        </w:r>
        <w:r w:rsidR="00A26AAC">
          <w:rPr>
            <w:webHidden/>
          </w:rPr>
          <w:instrText xml:space="preserve"> PAGEREF _Toc142548561 \h </w:instrText>
        </w:r>
        <w:r w:rsidR="00A26AAC">
          <w:rPr>
            <w:webHidden/>
          </w:rPr>
        </w:r>
        <w:r w:rsidR="00A26AAC">
          <w:rPr>
            <w:webHidden/>
          </w:rPr>
          <w:fldChar w:fldCharType="separate"/>
        </w:r>
        <w:r w:rsidR="00A26AAC">
          <w:rPr>
            <w:webHidden/>
          </w:rPr>
          <w:t>2</w:t>
        </w:r>
        <w:r w:rsidR="00A26AAC">
          <w:rPr>
            <w:webHidden/>
          </w:rPr>
          <w:fldChar w:fldCharType="end"/>
        </w:r>
      </w:hyperlink>
    </w:p>
    <w:p w14:paraId="25DBDAA6" w14:textId="0C39C972" w:rsidR="00A26AAC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42548562" w:history="1">
        <w:r w:rsidR="00A26AAC" w:rsidRPr="008A5A52">
          <w:rPr>
            <w:rStyle w:val="Hyperlink"/>
          </w:rPr>
          <w:t>Step 4. Choose Password</w:t>
        </w:r>
        <w:r w:rsidR="00A26AAC">
          <w:rPr>
            <w:webHidden/>
          </w:rPr>
          <w:tab/>
        </w:r>
        <w:r w:rsidR="00A26AAC">
          <w:rPr>
            <w:webHidden/>
          </w:rPr>
          <w:fldChar w:fldCharType="begin"/>
        </w:r>
        <w:r w:rsidR="00A26AAC">
          <w:rPr>
            <w:webHidden/>
          </w:rPr>
          <w:instrText xml:space="preserve"> PAGEREF _Toc142548562 \h </w:instrText>
        </w:r>
        <w:r w:rsidR="00A26AAC">
          <w:rPr>
            <w:webHidden/>
          </w:rPr>
        </w:r>
        <w:r w:rsidR="00A26AAC">
          <w:rPr>
            <w:webHidden/>
          </w:rPr>
          <w:fldChar w:fldCharType="separate"/>
        </w:r>
        <w:r w:rsidR="00A26AAC">
          <w:rPr>
            <w:webHidden/>
          </w:rPr>
          <w:t>2</w:t>
        </w:r>
        <w:r w:rsidR="00A26AAC">
          <w:rPr>
            <w:webHidden/>
          </w:rPr>
          <w:fldChar w:fldCharType="end"/>
        </w:r>
      </w:hyperlink>
    </w:p>
    <w:p w14:paraId="623B2D43" w14:textId="7E5FD523" w:rsidR="007173CA" w:rsidRDefault="00AD784C" w:rsidP="00D079AA">
      <w:pPr>
        <w:pStyle w:val="Body"/>
      </w:pPr>
      <w:r>
        <w:fldChar w:fldCharType="end"/>
      </w:r>
    </w:p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19E230A0" w14:textId="33425F2D" w:rsidR="00CB114F" w:rsidRDefault="00CB114F" w:rsidP="00A64DD1">
      <w:pPr>
        <w:pStyle w:val="Heading1"/>
      </w:pPr>
      <w:bookmarkStart w:id="0" w:name="_Toc142548559"/>
      <w:r>
        <w:t xml:space="preserve">Step 1. </w:t>
      </w:r>
      <w:r w:rsidR="00AD6598">
        <w:t>Register</w:t>
      </w:r>
      <w:bookmarkEnd w:id="0"/>
    </w:p>
    <w:p w14:paraId="2EDACCAB" w14:textId="09A4FB7E" w:rsidR="003B1BDC" w:rsidRDefault="00392AD3" w:rsidP="00CB114F">
      <w:pPr>
        <w:pStyle w:val="Body"/>
        <w:rPr>
          <w:b/>
          <w:bCs/>
        </w:rPr>
      </w:pPr>
      <w:r>
        <w:t xml:space="preserve">Select </w:t>
      </w:r>
      <w:r w:rsidR="00CB114F" w:rsidRPr="00392AD3">
        <w:rPr>
          <w:b/>
          <w:bCs/>
        </w:rPr>
        <w:t>New? Register here</w:t>
      </w:r>
    </w:p>
    <w:p w14:paraId="6B483120" w14:textId="0CA99364" w:rsidR="000F623E" w:rsidRDefault="000F623E" w:rsidP="00CB114F">
      <w:pPr>
        <w:pStyle w:val="Body"/>
      </w:pPr>
      <w:r>
        <w:rPr>
          <w:noProof/>
        </w:rPr>
        <w:drawing>
          <wp:inline distT="0" distB="0" distL="0" distR="0" wp14:anchorId="6D1D3FE9" wp14:editId="24E3B122">
            <wp:extent cx="3857625" cy="4027993"/>
            <wp:effectExtent l="0" t="0" r="0" b="0"/>
            <wp:docPr id="1" name="Picture 1" descr="log in page of the Grants Gateway for the Victorian Governments Department of Families, Fairness and Housing. Shows where to input username, password, log in, forget password and regis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 in page of the Grants Gateway for the Victorian Governments Department of Families, Fairness and Housing. Shows where to input username, password, log in, forget password and register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69837" cy="404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68A9E" w14:textId="74747721" w:rsidR="00A26AAC" w:rsidRDefault="00A26AAC" w:rsidP="00A26AAC">
      <w:pPr>
        <w:pStyle w:val="Heading1"/>
      </w:pPr>
      <w:bookmarkStart w:id="1" w:name="_Toc142548560"/>
      <w:r>
        <w:t xml:space="preserve">Step 2. Enter </w:t>
      </w:r>
      <w:r w:rsidR="00080352">
        <w:t>d</w:t>
      </w:r>
      <w:r>
        <w:t>etails</w:t>
      </w:r>
      <w:bookmarkEnd w:id="1"/>
      <w:r>
        <w:t xml:space="preserve"> </w:t>
      </w:r>
    </w:p>
    <w:p w14:paraId="7A7024E5" w14:textId="2473028F" w:rsidR="00A26AAC" w:rsidRDefault="00A26AAC" w:rsidP="00A26AAC">
      <w:pPr>
        <w:pStyle w:val="Body"/>
        <w:rPr>
          <w:noProof/>
        </w:rPr>
      </w:pPr>
      <w:r>
        <w:t xml:space="preserve">Enter account details (salutation, first name, last name, email, phone number) and select </w:t>
      </w:r>
      <w:r>
        <w:rPr>
          <w:b/>
          <w:bCs/>
        </w:rPr>
        <w:t xml:space="preserve">Sign Up. </w:t>
      </w:r>
    </w:p>
    <w:p w14:paraId="0FF58AD2" w14:textId="77777777" w:rsidR="00FD6DA8" w:rsidRDefault="00FD6DA8" w:rsidP="00A26AAC">
      <w:pPr>
        <w:pStyle w:val="Body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45C07C8" wp14:editId="638F4770">
            <wp:extent cx="3267075" cy="54171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80010" cy="5438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3BF1D" w14:textId="157519A9" w:rsidR="00A26AAC" w:rsidRDefault="00A26AAC" w:rsidP="00A26AAC">
      <w:pPr>
        <w:pStyle w:val="Heading1"/>
      </w:pPr>
      <w:bookmarkStart w:id="2" w:name="_Toc142548561"/>
      <w:r>
        <w:t xml:space="preserve">Step 3. Confirm </w:t>
      </w:r>
      <w:r w:rsidR="00080352">
        <w:t>e</w:t>
      </w:r>
      <w:r>
        <w:t xml:space="preserve">mail </w:t>
      </w:r>
      <w:r w:rsidR="00080352">
        <w:t>a</w:t>
      </w:r>
      <w:r>
        <w:t>ddress</w:t>
      </w:r>
      <w:bookmarkEnd w:id="2"/>
    </w:p>
    <w:p w14:paraId="161713A1" w14:textId="21FB5EC7" w:rsidR="00A26AAC" w:rsidRDefault="00A26AAC" w:rsidP="00A26AAC">
      <w:pPr>
        <w:pStyle w:val="Body"/>
      </w:pPr>
      <w:r>
        <w:t>Check for a confirmation email for the registered account. Ope</w:t>
      </w:r>
      <w:r w:rsidR="00080352">
        <w:t>n</w:t>
      </w:r>
      <w:r>
        <w:t xml:space="preserve"> your email inbox and search for subject line </w:t>
      </w:r>
      <w:r w:rsidR="00080352">
        <w:t>‘</w:t>
      </w:r>
      <w:r w:rsidRPr="00080352">
        <w:t>Welcome to Grants Gateway</w:t>
      </w:r>
      <w:r w:rsidR="00080352">
        <w:t>’</w:t>
      </w:r>
      <w:r w:rsidRPr="00080352">
        <w:t xml:space="preserve"> </w:t>
      </w:r>
      <w:hyperlink r:id="rId18" w:history="1">
        <w:r w:rsidRPr="00D97BB0">
          <w:rPr>
            <w:rStyle w:val="Hyperlink"/>
          </w:rPr>
          <w:t>email from</w:t>
        </w:r>
        <w:r w:rsidR="00D97BB0" w:rsidRPr="00D97BB0">
          <w:rPr>
            <w:rStyle w:val="Hyperlink"/>
          </w:rPr>
          <w:t xml:space="preserve"> No Reply Salesforce</w:t>
        </w:r>
      </w:hyperlink>
      <w:r>
        <w:t xml:space="preserve"> </w:t>
      </w:r>
      <w:r w:rsidR="00D97BB0">
        <w:t>&lt;</w:t>
      </w:r>
      <w:r w:rsidR="00D97BB0" w:rsidRPr="00D97BB0">
        <w:t>noreply@salesforce.com</w:t>
      </w:r>
      <w:r w:rsidR="00D97BB0">
        <w:t>&gt;</w:t>
      </w:r>
      <w:r>
        <w:t xml:space="preserve"> on behalf of Grants Gateway. </w:t>
      </w:r>
    </w:p>
    <w:p w14:paraId="5CF2E986" w14:textId="566CD363" w:rsidR="00A26AAC" w:rsidRDefault="00A26AAC" w:rsidP="00A26AAC">
      <w:pPr>
        <w:pStyle w:val="Body"/>
      </w:pPr>
      <w:r>
        <w:rPr>
          <w:b/>
          <w:bCs/>
        </w:rPr>
        <w:t>Select the link</w:t>
      </w:r>
      <w:r>
        <w:t xml:space="preserve"> in the email to confirm your account. </w:t>
      </w:r>
    </w:p>
    <w:p w14:paraId="27F66A10" w14:textId="77777777" w:rsidR="00A26AAC" w:rsidRPr="00A26AAC" w:rsidRDefault="00A26AAC" w:rsidP="00A26AAC">
      <w:pPr>
        <w:pStyle w:val="Body"/>
      </w:pPr>
      <w:r>
        <w:rPr>
          <w:noProof/>
        </w:rPr>
        <w:lastRenderedPageBreak/>
        <w:drawing>
          <wp:inline distT="0" distB="0" distL="0" distR="0" wp14:anchorId="7E15DE04" wp14:editId="1A8E205E">
            <wp:extent cx="2997637" cy="2914650"/>
            <wp:effectExtent l="95250" t="95250" r="88900" b="95250"/>
            <wp:docPr id="56" name="Picture 56" descr="Final steps of the Grants Gateway registration process for the Victorian Governments Department of Families, Fairness and Housing. Directs user to check their email to choose a passwor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 descr="Final steps of the Grants Gateway registration process for the Victorian Governments Department of Families, Fairness and Housing. Directs user to check their email to choose a password. 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35" cy="29214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</pic:spPr>
                </pic:pic>
              </a:graphicData>
            </a:graphic>
          </wp:inline>
        </w:drawing>
      </w:r>
      <w:r w:rsidRPr="00A26A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6250FEC6" wp14:editId="3A86552A">
            <wp:extent cx="6805534" cy="2333625"/>
            <wp:effectExtent l="0" t="0" r="0" b="0"/>
            <wp:docPr id="55" name="Picture 55" descr="Confirmation email after registering for the Grants Gateway for the Victorian Governments Department of Families, Fairness and Housing. The email includes a link for the user to choose their passwor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 descr="Confirmation email after registering for the Grants Gateway for the Victorian Governments Department of Families, Fairness and Housing. The email includes a link for the user to choose their password. 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363" cy="234488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22FDBD6" w14:textId="32C4C754" w:rsidR="00A64DD1" w:rsidRDefault="00A26AAC" w:rsidP="00A26AAC">
      <w:pPr>
        <w:pStyle w:val="Heading1"/>
      </w:pPr>
      <w:bookmarkStart w:id="3" w:name="_Toc142548562"/>
      <w:r>
        <w:t xml:space="preserve">Step 4. </w:t>
      </w:r>
      <w:r w:rsidR="00080352">
        <w:t>C</w:t>
      </w:r>
      <w:r>
        <w:t xml:space="preserve">hoose </w:t>
      </w:r>
      <w:r w:rsidR="00080352">
        <w:t>p</w:t>
      </w:r>
      <w:r>
        <w:t>assword</w:t>
      </w:r>
      <w:bookmarkEnd w:id="3"/>
    </w:p>
    <w:p w14:paraId="7AA6312F" w14:textId="7004E1A4" w:rsidR="00A26AAC" w:rsidRDefault="00A26AAC" w:rsidP="00A26AAC">
      <w:pPr>
        <w:pStyle w:val="Body"/>
      </w:pPr>
      <w:r>
        <w:t xml:space="preserve">Create a password for your account. The password must be: </w:t>
      </w:r>
    </w:p>
    <w:p w14:paraId="06514937" w14:textId="209F3E34" w:rsidR="00A26AAC" w:rsidRDefault="00A26AAC" w:rsidP="00A26AAC">
      <w:pPr>
        <w:pStyle w:val="Body"/>
        <w:numPr>
          <w:ilvl w:val="0"/>
          <w:numId w:val="44"/>
        </w:numPr>
      </w:pPr>
      <w:r>
        <w:t xml:space="preserve">13 </w:t>
      </w:r>
      <w:r w:rsidR="00080352">
        <w:t>c</w:t>
      </w:r>
      <w:r>
        <w:t>haracters</w:t>
      </w:r>
    </w:p>
    <w:p w14:paraId="16075AA3" w14:textId="702091AC" w:rsidR="00A26AAC" w:rsidRDefault="00A26AAC" w:rsidP="00A26AAC">
      <w:pPr>
        <w:pStyle w:val="Body"/>
        <w:numPr>
          <w:ilvl w:val="0"/>
          <w:numId w:val="44"/>
        </w:numPr>
      </w:pPr>
      <w:r>
        <w:t>1</w:t>
      </w:r>
      <w:r w:rsidR="00080352">
        <w:t xml:space="preserve"> l</w:t>
      </w:r>
      <w:r>
        <w:t>etter</w:t>
      </w:r>
    </w:p>
    <w:p w14:paraId="5F6BF5B9" w14:textId="7D797618" w:rsidR="00A26AAC" w:rsidRDefault="00A26AAC" w:rsidP="00A26AAC">
      <w:pPr>
        <w:pStyle w:val="Body"/>
        <w:numPr>
          <w:ilvl w:val="0"/>
          <w:numId w:val="44"/>
        </w:numPr>
      </w:pPr>
      <w:r>
        <w:t xml:space="preserve">1 </w:t>
      </w:r>
      <w:r w:rsidR="00080352">
        <w:t>n</w:t>
      </w:r>
      <w:r>
        <w:t>umber</w:t>
      </w:r>
    </w:p>
    <w:p w14:paraId="3B190092" w14:textId="7EF43438" w:rsidR="00A26AAC" w:rsidRDefault="00A26AAC" w:rsidP="00A26AAC">
      <w:pPr>
        <w:pStyle w:val="Body"/>
        <w:numPr>
          <w:ilvl w:val="0"/>
          <w:numId w:val="44"/>
        </w:numPr>
      </w:pPr>
      <w:r>
        <w:t xml:space="preserve">1 </w:t>
      </w:r>
      <w:r w:rsidR="00080352">
        <w:t>s</w:t>
      </w:r>
      <w:r>
        <w:t xml:space="preserve">pecial </w:t>
      </w:r>
      <w:r w:rsidR="00080352">
        <w:t>c</w:t>
      </w:r>
      <w:r>
        <w:t>haracter</w:t>
      </w:r>
    </w:p>
    <w:p w14:paraId="356FC215" w14:textId="6FFADCA3" w:rsidR="00A26AAC" w:rsidRDefault="00A26AAC" w:rsidP="00A26AAC">
      <w:pPr>
        <w:pStyle w:val="Body"/>
        <w:rPr>
          <w:b/>
          <w:bCs/>
        </w:rPr>
      </w:pPr>
      <w:r>
        <w:t xml:space="preserve">Confirm your password by retyping it and then select </w:t>
      </w:r>
      <w:r>
        <w:rPr>
          <w:b/>
          <w:bCs/>
        </w:rPr>
        <w:t xml:space="preserve">Change Password. </w:t>
      </w:r>
    </w:p>
    <w:p w14:paraId="05EF5D3E" w14:textId="40E44BE2" w:rsidR="00A26AAC" w:rsidRDefault="00A26AAC" w:rsidP="00A26AAC">
      <w:pPr>
        <w:pStyle w:val="Body"/>
      </w:pPr>
      <w:r>
        <w:t>You now have access to Grants Gateway</w:t>
      </w:r>
    </w:p>
    <w:p w14:paraId="113FE93B" w14:textId="77789A6B" w:rsidR="00A26AAC" w:rsidRDefault="00A26AAC" w:rsidP="00A26AAC">
      <w:pPr>
        <w:pStyle w:val="Body"/>
      </w:pPr>
      <w:r>
        <w:rPr>
          <w:noProof/>
        </w:rPr>
        <w:lastRenderedPageBreak/>
        <w:drawing>
          <wp:inline distT="0" distB="0" distL="0" distR="0" wp14:anchorId="68C8F527" wp14:editId="729D300B">
            <wp:extent cx="2943225" cy="4701352"/>
            <wp:effectExtent l="0" t="0" r="0" b="4445"/>
            <wp:docPr id="57" name="Picture 57" descr="Password setting page for access the Grants Gateway for the Victorian Governments Department of Families, Fairness and Housing. Outlines the password requirements and instructions set and confirm the passwor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 descr="Password setting page for access the Grants Gateway for the Victorian Governments Department of Families, Fairness and Housing. Outlines the password requirements and instructions set and confirm the password. 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991" cy="4707368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38DEBED" w14:textId="77777777" w:rsidR="00A26AAC" w:rsidRPr="00A26AAC" w:rsidRDefault="00A26AAC" w:rsidP="00A26AAC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00641724">
        <w:tc>
          <w:tcPr>
            <w:tcW w:w="10194" w:type="dxa"/>
          </w:tcPr>
          <w:p w14:paraId="38F3D9B0" w14:textId="214325E1" w:rsidR="0055119B" w:rsidRPr="0055119B" w:rsidRDefault="0055119B" w:rsidP="0055119B">
            <w:pPr>
              <w:pStyle w:val="Accessibilitypara"/>
            </w:pPr>
            <w:bookmarkStart w:id="4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2" w:history="1">
              <w:r w:rsidRPr="000B3C89">
                <w:rPr>
                  <w:rStyle w:val="Hyperlink"/>
                </w:rPr>
                <w:t xml:space="preserve">email </w:t>
              </w:r>
              <w:r w:rsidR="00C0024A" w:rsidRPr="000B3C89">
                <w:rPr>
                  <w:rStyle w:val="Hyperlink"/>
                </w:rPr>
                <w:t>Grants Policy</w:t>
              </w:r>
            </w:hyperlink>
            <w:r w:rsidR="000B3C89">
              <w:t xml:space="preserve"> grantspolicy@dffh.vic.gov.au</w:t>
            </w:r>
            <w:r w:rsidR="00C0024A">
              <w:rPr>
                <w:color w:val="004C97"/>
              </w:rPr>
              <w:t xml:space="preserve"> 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26C2AD09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0B3C89" w:rsidRPr="00195DF3">
              <w:t>August 2023</w:t>
            </w:r>
            <w:r w:rsidRPr="0055119B">
              <w:t>.</w:t>
            </w:r>
          </w:p>
          <w:p w14:paraId="5DEC95FB" w14:textId="691923FF" w:rsidR="00B3284A" w:rsidRDefault="00B3284A" w:rsidP="00B3284A">
            <w:pPr>
              <w:pStyle w:val="Imprint"/>
            </w:pPr>
            <w:bookmarkStart w:id="5" w:name="_Hlk62746129"/>
            <w:r>
              <w:t>Available at</w:t>
            </w:r>
            <w:r w:rsidRPr="001D1CE3">
              <w:t xml:space="preserve"> </w:t>
            </w:r>
            <w:hyperlink r:id="rId23" w:history="1">
              <w:r w:rsidRPr="002022C3">
                <w:rPr>
                  <w:rStyle w:val="Hyperlink"/>
                </w:rPr>
                <w:t>Grants Gateway</w:t>
              </w:r>
            </w:hyperlink>
            <w:r>
              <w:t xml:space="preserve"> </w:t>
            </w:r>
            <w:r w:rsidRPr="002022C3">
              <w:t>https://grantsgateway.dffh.vic.gov.au/</w:t>
            </w:r>
          </w:p>
          <w:p w14:paraId="0C92739F" w14:textId="0486EAC5" w:rsidR="0055119B" w:rsidRDefault="00B3284A" w:rsidP="00B3284A">
            <w:pPr>
              <w:pStyle w:val="Imprint"/>
            </w:pPr>
            <w:r>
              <w:t>(</w:t>
            </w:r>
            <w:r w:rsidRPr="00C26689">
              <w:t>2308554</w:t>
            </w:r>
            <w:r>
              <w:t>)</w:t>
            </w:r>
            <w:bookmarkEnd w:id="5"/>
          </w:p>
        </w:tc>
      </w:tr>
      <w:bookmarkEnd w:id="4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077D3" w14:textId="77777777" w:rsidR="00714926" w:rsidRDefault="00714926">
      <w:r>
        <w:separator/>
      </w:r>
    </w:p>
    <w:p w14:paraId="2BF19C44" w14:textId="77777777" w:rsidR="00714926" w:rsidRDefault="00714926"/>
  </w:endnote>
  <w:endnote w:type="continuationSeparator" w:id="0">
    <w:p w14:paraId="1FDC46B3" w14:textId="77777777" w:rsidR="00714926" w:rsidRDefault="00714926">
      <w:r>
        <w:continuationSeparator/>
      </w:r>
    </w:p>
    <w:p w14:paraId="60910E47" w14:textId="77777777" w:rsidR="00714926" w:rsidRDefault="00714926"/>
  </w:endnote>
  <w:endnote w:type="continuationNotice" w:id="1">
    <w:p w14:paraId="4C050D8C" w14:textId="77777777" w:rsidR="00714926" w:rsidRDefault="00714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5E8D7966" w:rsidR="00E261B3" w:rsidRPr="00F65AA9" w:rsidRDefault="00AD6346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4771DA9" wp14:editId="01DAD67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b28a40208d6b8f457c63166d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E19A8F" w14:textId="27B38F5C" w:rsidR="00AD6346" w:rsidRPr="00AD6346" w:rsidRDefault="00AD6346" w:rsidP="00AD63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634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71DA9" id="_x0000_t202" coordsize="21600,21600" o:spt="202" path="m,l,21600r21600,l21600,xe">
              <v:stroke joinstyle="miter"/>
              <v:path gradientshapeok="t" o:connecttype="rect"/>
            </v:shapetype>
            <v:shape id="MSIPCMb28a40208d6b8f457c63166d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2E19A8F" w14:textId="27B38F5C" w:rsidR="00AD6346" w:rsidRPr="00AD6346" w:rsidRDefault="00AD6346" w:rsidP="00AD634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634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67335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220AE8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5521688D" w:rsidR="00E261B3" w:rsidRDefault="00AD634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2336" behindDoc="0" locked="0" layoutInCell="0" allowOverlap="1" wp14:anchorId="7DB4D4E4" wp14:editId="3F1C1FB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0" name="MSIPCMecb64d5cab7e52f11c7eb053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3C1B2C" w14:textId="37788C10" w:rsidR="00AD6346" w:rsidRPr="00AD6346" w:rsidRDefault="00AD6346" w:rsidP="00AD63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634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B4D4E4" id="_x0000_t202" coordsize="21600,21600" o:spt="202" path="m,l,21600r21600,l21600,xe">
              <v:stroke joinstyle="miter"/>
              <v:path gradientshapeok="t" o:connecttype="rect"/>
            </v:shapetype>
            <v:shape id="MSIPCMecb64d5cab7e52f11c7eb053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A3C1B2C" w14:textId="37788C10" w:rsidR="00AD6346" w:rsidRPr="00AD6346" w:rsidRDefault="00AD6346" w:rsidP="00AD634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634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861015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SwKYN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10957FF2" w:rsidR="00593A99" w:rsidRPr="00F65AA9" w:rsidRDefault="00AD6346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525A24F4" wp14:editId="0127888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1" name="MSIPCM8a8e40f9bb55fff0852920c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020C25" w14:textId="6FEB6FF0" w:rsidR="00AD6346" w:rsidRPr="00AD6346" w:rsidRDefault="00AD6346" w:rsidP="00AD634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D634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A24F4" id="_x0000_t202" coordsize="21600,21600" o:spt="202" path="m,l,21600r21600,l21600,xe">
              <v:stroke joinstyle="miter"/>
              <v:path gradientshapeok="t" o:connecttype="rect"/>
            </v:shapetype>
            <v:shape id="MSIPCM8a8e40f9bb55fff0852920c6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8020C25" w14:textId="6FEB6FF0" w:rsidR="00AD6346" w:rsidRPr="00AD6346" w:rsidRDefault="00AD6346" w:rsidP="00AD634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D634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A468F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340C96C5" wp14:editId="376642C5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13204E" w14:textId="264C8195" w:rsidR="003A468F" w:rsidRPr="003A468F" w:rsidRDefault="003A468F" w:rsidP="003A468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A468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C96C5" id="Text Box 2" o:spid="_x0000_s1031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5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5213204E" w14:textId="264C8195" w:rsidR="003A468F" w:rsidRPr="003A468F" w:rsidRDefault="003A468F" w:rsidP="003A468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A468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1944" w14:textId="77777777" w:rsidR="00714926" w:rsidRDefault="00714926" w:rsidP="00207717">
      <w:pPr>
        <w:spacing w:before="120"/>
      </w:pPr>
      <w:r>
        <w:separator/>
      </w:r>
    </w:p>
  </w:footnote>
  <w:footnote w:type="continuationSeparator" w:id="0">
    <w:p w14:paraId="6D17CF82" w14:textId="77777777" w:rsidR="00714926" w:rsidRDefault="00714926">
      <w:r>
        <w:continuationSeparator/>
      </w:r>
    </w:p>
    <w:p w14:paraId="458094E1" w14:textId="77777777" w:rsidR="00714926" w:rsidRDefault="00714926"/>
  </w:footnote>
  <w:footnote w:type="continuationNotice" w:id="1">
    <w:p w14:paraId="4EF16A44" w14:textId="77777777" w:rsidR="00714926" w:rsidRDefault="00714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375C7DE5" w:rsidR="00E261B3" w:rsidRPr="0051568D" w:rsidRDefault="00873B37" w:rsidP="0017674D">
    <w:pPr>
      <w:pStyle w:val="Header"/>
    </w:pPr>
    <w:r>
      <w:t>How to register for the Grants Gateway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48C1D88"/>
    <w:multiLevelType w:val="hybridMultilevel"/>
    <w:tmpl w:val="38D6D2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D43DB"/>
    <w:multiLevelType w:val="multilevel"/>
    <w:tmpl w:val="B4525A8A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5506060">
    <w:abstractNumId w:val="10"/>
  </w:num>
  <w:num w:numId="2" w16cid:durableId="48113219">
    <w:abstractNumId w:val="18"/>
  </w:num>
  <w:num w:numId="3" w16cid:durableId="11730330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23543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5009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67469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9068128">
    <w:abstractNumId w:val="22"/>
  </w:num>
  <w:num w:numId="8" w16cid:durableId="944193624">
    <w:abstractNumId w:val="17"/>
  </w:num>
  <w:num w:numId="9" w16cid:durableId="445776157">
    <w:abstractNumId w:val="21"/>
  </w:num>
  <w:num w:numId="10" w16cid:durableId="1297898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7453533">
    <w:abstractNumId w:val="23"/>
  </w:num>
  <w:num w:numId="12" w16cid:durableId="472794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52431298">
    <w:abstractNumId w:val="19"/>
  </w:num>
  <w:num w:numId="14" w16cid:durableId="10759780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091252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05931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086798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0898254">
    <w:abstractNumId w:val="25"/>
  </w:num>
  <w:num w:numId="19" w16cid:durableId="13768551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6779747">
    <w:abstractNumId w:val="15"/>
  </w:num>
  <w:num w:numId="21" w16cid:durableId="1054736875">
    <w:abstractNumId w:val="12"/>
  </w:num>
  <w:num w:numId="22" w16cid:durableId="7459586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87507394">
    <w:abstractNumId w:val="16"/>
  </w:num>
  <w:num w:numId="24" w16cid:durableId="1588612729">
    <w:abstractNumId w:val="26"/>
  </w:num>
  <w:num w:numId="25" w16cid:durableId="1825974500">
    <w:abstractNumId w:val="24"/>
  </w:num>
  <w:num w:numId="26" w16cid:durableId="215162948">
    <w:abstractNumId w:val="20"/>
  </w:num>
  <w:num w:numId="27" w16cid:durableId="673650272">
    <w:abstractNumId w:val="11"/>
  </w:num>
  <w:num w:numId="28" w16cid:durableId="1534154604">
    <w:abstractNumId w:val="27"/>
  </w:num>
  <w:num w:numId="29" w16cid:durableId="1573545232">
    <w:abstractNumId w:val="9"/>
  </w:num>
  <w:num w:numId="30" w16cid:durableId="857963409">
    <w:abstractNumId w:val="7"/>
  </w:num>
  <w:num w:numId="31" w16cid:durableId="1164206888">
    <w:abstractNumId w:val="6"/>
  </w:num>
  <w:num w:numId="32" w16cid:durableId="2081753061">
    <w:abstractNumId w:val="5"/>
  </w:num>
  <w:num w:numId="33" w16cid:durableId="379017985">
    <w:abstractNumId w:val="4"/>
  </w:num>
  <w:num w:numId="34" w16cid:durableId="621375848">
    <w:abstractNumId w:val="8"/>
  </w:num>
  <w:num w:numId="35" w16cid:durableId="1604727333">
    <w:abstractNumId w:val="3"/>
  </w:num>
  <w:num w:numId="36" w16cid:durableId="163126755">
    <w:abstractNumId w:val="2"/>
  </w:num>
  <w:num w:numId="37" w16cid:durableId="1203251800">
    <w:abstractNumId w:val="1"/>
  </w:num>
  <w:num w:numId="38" w16cid:durableId="1524977226">
    <w:abstractNumId w:val="0"/>
  </w:num>
  <w:num w:numId="39" w16cid:durableId="1519179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51214492">
    <w:abstractNumId w:val="22"/>
  </w:num>
  <w:num w:numId="41" w16cid:durableId="773131867">
    <w:abstractNumId w:val="22"/>
  </w:num>
  <w:num w:numId="42" w16cid:durableId="441723945">
    <w:abstractNumId w:val="22"/>
  </w:num>
  <w:num w:numId="43" w16cid:durableId="10362759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9239290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35DF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0352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C89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0F623E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5DF3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2AD3"/>
    <w:rsid w:val="003956CC"/>
    <w:rsid w:val="00395C9A"/>
    <w:rsid w:val="003A04E1"/>
    <w:rsid w:val="003A0853"/>
    <w:rsid w:val="003A468F"/>
    <w:rsid w:val="003A66A0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31F1"/>
    <w:rsid w:val="00463BA9"/>
    <w:rsid w:val="0046440A"/>
    <w:rsid w:val="00466878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01EA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2FC7"/>
    <w:rsid w:val="006933B5"/>
    <w:rsid w:val="00693D14"/>
    <w:rsid w:val="00695A93"/>
    <w:rsid w:val="00696F27"/>
    <w:rsid w:val="00697D59"/>
    <w:rsid w:val="006A18C2"/>
    <w:rsid w:val="006A3383"/>
    <w:rsid w:val="006B077C"/>
    <w:rsid w:val="006B16AF"/>
    <w:rsid w:val="006B6803"/>
    <w:rsid w:val="006D0F16"/>
    <w:rsid w:val="006D2A3F"/>
    <w:rsid w:val="006D2FBC"/>
    <w:rsid w:val="006D7897"/>
    <w:rsid w:val="006E138B"/>
    <w:rsid w:val="006E1867"/>
    <w:rsid w:val="006F0330"/>
    <w:rsid w:val="006F1FDC"/>
    <w:rsid w:val="006F6B8C"/>
    <w:rsid w:val="007013EF"/>
    <w:rsid w:val="007055BD"/>
    <w:rsid w:val="00714926"/>
    <w:rsid w:val="00715EDB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6B7A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3B37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4DB9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6589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6BEE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26AAC"/>
    <w:rsid w:val="00A32577"/>
    <w:rsid w:val="00A330BB"/>
    <w:rsid w:val="00A34ACD"/>
    <w:rsid w:val="00A4277D"/>
    <w:rsid w:val="00A44882"/>
    <w:rsid w:val="00A45125"/>
    <w:rsid w:val="00A513A9"/>
    <w:rsid w:val="00A54715"/>
    <w:rsid w:val="00A6061C"/>
    <w:rsid w:val="00A62D44"/>
    <w:rsid w:val="00A64DD1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6346"/>
    <w:rsid w:val="00AD6598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284A"/>
    <w:rsid w:val="00B3588E"/>
    <w:rsid w:val="00B4198F"/>
    <w:rsid w:val="00B41F3D"/>
    <w:rsid w:val="00B431E8"/>
    <w:rsid w:val="00B45141"/>
    <w:rsid w:val="00B50FEB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21B2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024A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14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55"/>
    <w:rsid w:val="00D864F2"/>
    <w:rsid w:val="00D943F8"/>
    <w:rsid w:val="00D95470"/>
    <w:rsid w:val="00D96B55"/>
    <w:rsid w:val="00D97BB0"/>
    <w:rsid w:val="00DA25DB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03ED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066B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6DA8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noreply@salesforce.com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hyperlink" Target="https://grantsgateway.dffh.vic.gov.au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mailto:grantspolicy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89B6624BE624AA6EBBCE24E49E807" ma:contentTypeVersion="4" ma:contentTypeDescription="Create a new document." ma:contentTypeScope="" ma:versionID="b4b423c6461bde161a58a08244d4db64">
  <xsd:schema xmlns:xsd="http://www.w3.org/2001/XMLSchema" xmlns:xs="http://www.w3.org/2001/XMLSchema" xmlns:p="http://schemas.microsoft.com/office/2006/metadata/properties" xmlns:ns2="120a2cd2-dca3-4442-a6f9-d078d5f11bd3" xmlns:ns3="5ce0f2b5-5be5-4508-bce9-d7011ece0659" targetNamespace="http://schemas.microsoft.com/office/2006/metadata/properties" ma:root="true" ma:fieldsID="4cd7528f212c377e43ab5d3806de5f04" ns2:_="" ns3:_="">
    <xsd:import namespace="120a2cd2-dca3-4442-a6f9-d078d5f11bd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2cd2-dca3-4442-a6f9-d078d5f11b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7d4acce-764f-4101-9f6c-e31733a0b8e9}" ma:internalName="TaxCatchAll" ma:showField="CatchAllData" ma:web="9d6477fb-610c-414f-b1a8-bd2d8ac66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120a2cd2-dca3-4442-a6f9-d078d5f11bd3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0ED95A-0205-474F-8816-A4851E207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a2cd2-dca3-4442-a6f9-d078d5f11bd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120a2cd2-dca3-4442-a6f9-d078d5f11b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registration instructions for the Grants Gateway</vt:lpstr>
    </vt:vector>
  </TitlesOfParts>
  <Company>Victoria State Government, Department of Families, Fairness and Housing</Company>
  <LinksUpToDate>false</LinksUpToDate>
  <CharactersWithSpaces>1762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register for the Grants Gateway</dc:title>
  <dc:subject>How to register for the Grants Gateway</dc:subject>
  <dc:creator>Grants policy</dc:creator>
  <cp:keywords>grants, grants gateway, access, registration</cp:keywords>
  <cp:revision>4</cp:revision>
  <cp:lastPrinted>2021-01-29T05:27:00Z</cp:lastPrinted>
  <dcterms:created xsi:type="dcterms:W3CDTF">2023-08-10T03:53:00Z</dcterms:created>
  <dcterms:modified xsi:type="dcterms:W3CDTF">2023-08-10T03:55:00Z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0x01010091089B6624BE624AA6EBBCE24E49E807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MediaServiceImageTags">
    <vt:lpwstr/>
  </property>
  <property fmtid="{D5CDD505-2E9C-101B-9397-08002B2CF9AE}" pid="17" name="SharedWithUsers">
    <vt:lpwstr>495;#Sarah Alexander (DFFH);#344;#Holly McGavin (DFFH);#864;#Mitch Op't Hoog (DFFH)</vt:lpwstr>
  </property>
  <property fmtid="{D5CDD505-2E9C-101B-9397-08002B2CF9AE}" pid="18" name="GrammarlyDocumentId">
    <vt:lpwstr>7afd64edf80d5e37221be4cd486ff55b22c8fada7abb0a6d8eb33c7c2482329e</vt:lpwstr>
  </property>
  <property fmtid="{D5CDD505-2E9C-101B-9397-08002B2CF9AE}" pid="19" name="MSIP_Label_43e64453-338c-4f93-8a4d-0039a0a41f2a_Enabled">
    <vt:lpwstr>true</vt:lpwstr>
  </property>
  <property fmtid="{D5CDD505-2E9C-101B-9397-08002B2CF9AE}" pid="20" name="MSIP_Label_43e64453-338c-4f93-8a4d-0039a0a41f2a_SetDate">
    <vt:lpwstr>2023-08-10T03:53:45Z</vt:lpwstr>
  </property>
  <property fmtid="{D5CDD505-2E9C-101B-9397-08002B2CF9AE}" pid="21" name="MSIP_Label_43e64453-338c-4f93-8a4d-0039a0a41f2a_Method">
    <vt:lpwstr>Privileged</vt:lpwstr>
  </property>
  <property fmtid="{D5CDD505-2E9C-101B-9397-08002B2CF9AE}" pid="22" name="MSIP_Label_43e64453-338c-4f93-8a4d-0039a0a41f2a_Name">
    <vt:lpwstr>43e64453-338c-4f93-8a4d-0039a0a41f2a</vt:lpwstr>
  </property>
  <property fmtid="{D5CDD505-2E9C-101B-9397-08002B2CF9AE}" pid="23" name="MSIP_Label_43e64453-338c-4f93-8a4d-0039a0a41f2a_SiteId">
    <vt:lpwstr>c0e0601f-0fac-449c-9c88-a104c4eb9f28</vt:lpwstr>
  </property>
  <property fmtid="{D5CDD505-2E9C-101B-9397-08002B2CF9AE}" pid="24" name="MSIP_Label_43e64453-338c-4f93-8a4d-0039a0a41f2a_ActionId">
    <vt:lpwstr>57db62cb-9b63-4f12-b2ae-5f6d80ec7d18</vt:lpwstr>
  </property>
  <property fmtid="{D5CDD505-2E9C-101B-9397-08002B2CF9AE}" pid="25" name="MSIP_Label_43e64453-338c-4f93-8a4d-0039a0a41f2a_ContentBits">
    <vt:lpwstr>2</vt:lpwstr>
  </property>
</Properties>
</file>