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55E06" w:rsidRPr="00655E06" w14:paraId="0DD8FBB5" w14:textId="77777777" w:rsidTr="000126CD">
        <w:tc>
          <w:tcPr>
            <w:tcW w:w="4508" w:type="dxa"/>
          </w:tcPr>
          <w:p w14:paraId="1DF66CE7" w14:textId="77777777" w:rsidR="00655E06" w:rsidRPr="00655E06" w:rsidRDefault="00655E06" w:rsidP="000126CD">
            <w:pPr>
              <w:rPr>
                <w:rFonts w:ascii="Arial" w:hAnsi="Arial" w:cs="Arial"/>
                <w:sz w:val="24"/>
                <w:szCs w:val="24"/>
                <w:lang w:val="en-AU"/>
              </w:rPr>
            </w:pPr>
            <w:r w:rsidRPr="00655E06">
              <w:rPr>
                <w:rFonts w:ascii="Arial" w:hAnsi="Arial" w:cs="Arial"/>
                <w:sz w:val="24"/>
                <w:szCs w:val="24"/>
                <w:lang w:val="en-AU"/>
              </w:rPr>
              <w:t>Always be alert and obey the signs to stay rail safe!</w:t>
            </w:r>
          </w:p>
        </w:tc>
        <w:tc>
          <w:tcPr>
            <w:tcW w:w="4508" w:type="dxa"/>
          </w:tcPr>
          <w:p w14:paraId="11BCAA2B" w14:textId="77777777" w:rsidR="00655E06" w:rsidRPr="00655E06" w:rsidRDefault="00655E06" w:rsidP="000126CD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655E06">
              <w:rPr>
                <w:rFonts w:ascii="Arial" w:hAnsi="Arial" w:cs="Arial"/>
                <w:sz w:val="24"/>
                <w:szCs w:val="24"/>
                <w:lang w:val="it-IT"/>
              </w:rPr>
              <w:t>Stai sempre all’erta e obbedisci ai segnali per rimanere in sicurezza vicino ai binari!</w:t>
            </w:r>
          </w:p>
        </w:tc>
      </w:tr>
      <w:tr w:rsidR="00655E06" w:rsidRPr="00655E06" w14:paraId="408A6ED9" w14:textId="77777777" w:rsidTr="000126CD">
        <w:tc>
          <w:tcPr>
            <w:tcW w:w="4508" w:type="dxa"/>
          </w:tcPr>
          <w:p w14:paraId="583CF830" w14:textId="77777777" w:rsidR="00655E06" w:rsidRPr="00655E06" w:rsidRDefault="00655E06" w:rsidP="000126CD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655E06">
              <w:rPr>
                <w:rFonts w:ascii="Arial" w:hAnsi="Arial" w:cs="Arial"/>
                <w:sz w:val="24"/>
                <w:szCs w:val="24"/>
                <w:lang w:val="it-IT"/>
              </w:rPr>
              <w:t>Learn more…</w:t>
            </w:r>
          </w:p>
        </w:tc>
        <w:tc>
          <w:tcPr>
            <w:tcW w:w="4508" w:type="dxa"/>
          </w:tcPr>
          <w:p w14:paraId="360A3470" w14:textId="77777777" w:rsidR="00655E06" w:rsidRPr="00655E06" w:rsidRDefault="00655E06" w:rsidP="000126CD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655E06">
              <w:rPr>
                <w:rFonts w:ascii="Arial" w:hAnsi="Arial" w:cs="Arial"/>
                <w:sz w:val="24"/>
                <w:szCs w:val="24"/>
                <w:lang w:val="it-IT"/>
              </w:rPr>
              <w:t>Per saperne di più</w:t>
            </w:r>
          </w:p>
        </w:tc>
      </w:tr>
    </w:tbl>
    <w:p w14:paraId="7914AD0E" w14:textId="77777777" w:rsidR="0080070D" w:rsidRPr="00655E06" w:rsidRDefault="0080070D"/>
    <w:sectPr w:rsidR="0080070D" w:rsidRPr="00655E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E06"/>
    <w:rsid w:val="00655E06"/>
    <w:rsid w:val="0080070D"/>
    <w:rsid w:val="00B6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55B4C"/>
  <w15:chartTrackingRefBased/>
  <w15:docId w15:val="{70C5C42F-3D15-4772-AEB9-441CB9D5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5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mail@ctc.com.au</dc:creator>
  <cp:keywords/>
  <dc:description/>
  <cp:lastModifiedBy>Lucia Brisolla (DOT)</cp:lastModifiedBy>
  <cp:revision>2</cp:revision>
  <dcterms:created xsi:type="dcterms:W3CDTF">2021-08-15T22:54:00Z</dcterms:created>
  <dcterms:modified xsi:type="dcterms:W3CDTF">2021-08-15T22:54:00Z</dcterms:modified>
</cp:coreProperties>
</file>