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32E6CAE" w:rsidR="00DA77A1" w:rsidRDefault="004E630F" w:rsidP="007868CF">
      <w:pPr>
        <w:pStyle w:val="Reference"/>
      </w:pPr>
      <w:r>
        <w:t>2</w:t>
      </w:r>
      <w:r w:rsidR="001D4C0A">
        <w:t>4</w:t>
      </w:r>
      <w:r w:rsidR="00C509A8">
        <w:t xml:space="preserve"> January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5485976" w:rsidR="005E5788" w:rsidRDefault="001C54CE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JUDITH McCULLAGH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E6B563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bCs/>
          <w:sz w:val="24"/>
          <w:szCs w:val="24"/>
          <w:lang w:eastAsia="en-US"/>
        </w:rPr>
        <w:t>16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A5D8F37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>) and Dr June Smith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7C103242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0542DFB9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177E5">
        <w:rPr>
          <w:rFonts w:ascii="Calibri" w:eastAsia="Calibri" w:hAnsi="Calibri" w:cs="Times New Roman"/>
          <w:bCs/>
          <w:sz w:val="24"/>
          <w:szCs w:val="24"/>
          <w:lang w:eastAsia="en-US"/>
        </w:rPr>
        <w:t>Ms Judith McCullagh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</w:t>
      </w:r>
      <w:r w:rsidR="000177E5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66514B" w14:textId="3C3763D8" w:rsidR="001C54CE" w:rsidRPr="001C54CE" w:rsidRDefault="007868CF" w:rsidP="001C54C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C54CE"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C54CE"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E497B66" w14:textId="77777777" w:rsidR="001C54CE" w:rsidRPr="001C54CE" w:rsidRDefault="001C54CE" w:rsidP="001C54C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40FA0AB" w14:textId="370856CA" w:rsidR="001C54CE" w:rsidRPr="001C54C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“Summer Season”.</w:t>
      </w:r>
    </w:p>
    <w:p w14:paraId="569384D4" w14:textId="77777777" w:rsidR="001C54CE" w:rsidRPr="001C54CE" w:rsidRDefault="001C54CE" w:rsidP="001C54C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45BA882" w14:textId="54386B5A" w:rsidR="001C54CE" w:rsidRPr="001C54C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Summer Season was nominated to compete in Race 12, SPORTSBET SET A DEPOSIT LIMIT, Grade 5, conducted by the Ballarat Greyhound Racing Club at Ballarat on 1 February 2023 (the Event). </w:t>
      </w:r>
    </w:p>
    <w:p w14:paraId="7B5C67DA" w14:textId="77777777" w:rsidR="001C54CE" w:rsidRPr="001C54CE" w:rsidRDefault="001C54CE" w:rsidP="001C54C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309144D" w14:textId="7BDAF6BE" w:rsidR="001C54CE" w:rsidRPr="001C54C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 February 2023, you presented “Summer Season” at the Event not free of any prohibited substance, given that: </w:t>
      </w:r>
    </w:p>
    <w:p w14:paraId="2E5C9C6D" w14:textId="4869BCAA" w:rsidR="001C54C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Summer Season upon arrival at the Event (the Sample); </w:t>
      </w:r>
    </w:p>
    <w:p w14:paraId="0A61ACE9" w14:textId="77777777" w:rsidR="001C54CE" w:rsidRPr="001C54C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B7FF7A" w14:textId="71C103EF" w:rsidR="00767817" w:rsidRPr="004752EE" w:rsidRDefault="001C54CE" w:rsidP="001C54C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(b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1C54CE">
        <w:rPr>
          <w:rFonts w:ascii="Calibri" w:eastAsia="Calibri" w:hAnsi="Calibri" w:cs="Times New Roman"/>
          <w:bCs/>
          <w:sz w:val="24"/>
          <w:szCs w:val="24"/>
          <w:lang w:eastAsia="en-US"/>
        </w:rPr>
        <w:t>Labetalol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41D111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517E7E39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3DADB63" w14:textId="5A515921" w:rsid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Judith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McCullagh is a trainer licensed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with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.  She is aged 73 years and has been licensed for 26 years.  She is the trainer of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Summer Season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7DD52BC3" w14:textId="77777777" w:rsidR="00F202F5" w:rsidRP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158964" w14:textId="52222C79" w:rsidR="00F202F5" w:rsidRP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Summer Season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competed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Race 12 at Ballarat on 1 February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any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pre-race sample of urine detected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labetalol.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McCullagh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has been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charged with a presentation offence under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She has pleaded guilty to this charge.</w:t>
      </w:r>
    </w:p>
    <w:p w14:paraId="59206BD3" w14:textId="77777777" w:rsid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F93776" w14:textId="2147D66B" w:rsid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1 June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that l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abetalol was detected and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a prohibited substance.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 i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capable of affecting the condition or performance of a greyhound, and any effect is more likely to be negative, including a reduction in blood pressure. Dr Karamatic said that no products 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contain labetalol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were produced during the kennel inspection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Personal medications produced during the inspection that control similar conditions of high blood pressure were different medications.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If it is established that the drug was prescribed, contamination from personal medication is a probable source of the presence of labetalol being determined.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referred to the Industry Notices sent to participants in 2016 and published in 2020 in the Greyhound Monthly Review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where participants were warned of the use of human medication, whether prescribed or purchased over the counter, which can produce positive swabs due to cross contamination.</w:t>
      </w:r>
    </w:p>
    <w:p w14:paraId="1B5B91A0" w14:textId="77777777" w:rsid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1EA805" w14:textId="429FB38A" w:rsidR="00F202F5" w:rsidRPr="00F202F5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evidence is that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Ron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McCullagh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suggested that 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possibly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his blood pressure tablets were different at the time of the presentation to those he was taking at the time of the investigation.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The evidence is that Ms McCullagh prepares the dogs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>’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meal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always wears disposable gloves in food preparation.</w:t>
      </w:r>
    </w:p>
    <w:p w14:paraId="03254A27" w14:textId="77777777" w:rsidR="0030423D" w:rsidRDefault="0030423D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F7E05C" w14:textId="0B002B52" w:rsidR="0030423D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into account 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>Ms McCullagh’s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plea, her cooperation with the 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penalties in like matters. This is Ms</w:t>
      </w:r>
      <w:r w:rsidR="004E6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Mc </w:t>
      </w:r>
      <w:r w:rsidR="004E630F"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McCullagh’s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first offence of this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kind. Given her history over many years, this an excellent record.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 of the Stewards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penalty. </w:t>
      </w:r>
    </w:p>
    <w:p w14:paraId="6753A33B" w14:textId="77777777" w:rsidR="0030423D" w:rsidRDefault="0030423D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9555BE" w14:textId="77777777" w:rsidR="0030423D" w:rsidRDefault="00F202F5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30423D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suspension.</w:t>
      </w:r>
    </w:p>
    <w:p w14:paraId="77A2CADF" w14:textId="77777777" w:rsidR="0030423D" w:rsidRDefault="0030423D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0C6454C1" w:rsidR="0019553C" w:rsidRPr="0056394F" w:rsidRDefault="0030423D" w:rsidP="00F202F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F202F5" w:rsidRPr="00F202F5">
        <w:rPr>
          <w:rFonts w:ascii="Calibri" w:eastAsia="Calibri" w:hAnsi="Calibri" w:cs="Times New Roman"/>
          <w:bCs/>
          <w:sz w:val="24"/>
          <w:szCs w:val="24"/>
          <w:lang w:eastAsia="en-US"/>
        </w:rPr>
        <w:t>Summer Season is disqualified from Race 12 at Ballarat on 1 February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3"/>
  </w:num>
  <w:num w:numId="2" w16cid:durableId="1572080931">
    <w:abstractNumId w:val="7"/>
  </w:num>
  <w:num w:numId="3" w16cid:durableId="698700703">
    <w:abstractNumId w:val="17"/>
  </w:num>
  <w:num w:numId="4" w16cid:durableId="224529062">
    <w:abstractNumId w:val="14"/>
  </w:num>
  <w:num w:numId="5" w16cid:durableId="302660549">
    <w:abstractNumId w:val="4"/>
  </w:num>
  <w:num w:numId="6" w16cid:durableId="1573546654">
    <w:abstractNumId w:val="9"/>
  </w:num>
  <w:num w:numId="7" w16cid:durableId="1913198248">
    <w:abstractNumId w:val="15"/>
  </w:num>
  <w:num w:numId="8" w16cid:durableId="975182852">
    <w:abstractNumId w:val="2"/>
  </w:num>
  <w:num w:numId="9" w16cid:durableId="1093011373">
    <w:abstractNumId w:val="12"/>
  </w:num>
  <w:num w:numId="10" w16cid:durableId="808324942">
    <w:abstractNumId w:val="10"/>
  </w:num>
  <w:num w:numId="11" w16cid:durableId="508570201">
    <w:abstractNumId w:val="5"/>
  </w:num>
  <w:num w:numId="12" w16cid:durableId="689910902">
    <w:abstractNumId w:val="8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6"/>
  </w:num>
  <w:num w:numId="16" w16cid:durableId="1623613131">
    <w:abstractNumId w:val="11"/>
  </w:num>
  <w:num w:numId="17" w16cid:durableId="402872749">
    <w:abstractNumId w:val="1"/>
  </w:num>
  <w:num w:numId="18" w16cid:durableId="184366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54CE"/>
    <w:rsid w:val="001C6829"/>
    <w:rsid w:val="001C70ED"/>
    <w:rsid w:val="001D4C0A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E630F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9B7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1211962b-e7f0-4e86-a0d1-2328247b4c1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2567383-1e26-4692-bdad-5f5be69e1590"/>
    <ds:schemaRef ds:uri="ae0cd296-55d0-417d-93e3-30a04cec7f29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2024-01-23T23:37:00Z</cp:lastPrinted>
  <dcterms:created xsi:type="dcterms:W3CDTF">2024-01-17T22:15:00Z</dcterms:created>
  <dcterms:modified xsi:type="dcterms:W3CDTF">2024-01-23T23:37:00Z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