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8D37812" w:rsidR="00DA77A1" w:rsidRDefault="00354B0D" w:rsidP="007868CF">
      <w:pPr>
        <w:pStyle w:val="Reference"/>
      </w:pPr>
      <w:r>
        <w:t>2</w:t>
      </w:r>
      <w:r w:rsidR="00507416">
        <w:t>8</w:t>
      </w:r>
      <w:r w:rsidR="007A27C3">
        <w:t xml:space="preserve"> March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437BFD2E" w:rsidR="007868CF" w:rsidRPr="007868CF" w:rsidRDefault="00507416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HARNESS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380B6C5B" w:rsidR="005E5788" w:rsidRDefault="00507416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RAHARNA McDONALD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D0D1F9D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07416"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6</w:t>
      </w:r>
      <w:r w:rsidR="007A27C3"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A27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March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4BBFFEA7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507416">
        <w:rPr>
          <w:rFonts w:ascii="Calibri" w:eastAsia="Calibri" w:hAnsi="Calibri" w:cs="Times New Roman"/>
          <w:sz w:val="24"/>
          <w:szCs w:val="24"/>
          <w:lang w:eastAsia="en-US"/>
        </w:rPr>
        <w:t>John Bowman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0741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and </w:t>
      </w:r>
      <w:r w:rsidR="00507416">
        <w:rPr>
          <w:rFonts w:ascii="Calibri" w:eastAsia="Calibri" w:hAnsi="Calibri" w:cs="Times New Roman"/>
          <w:sz w:val="24"/>
          <w:szCs w:val="24"/>
          <w:lang w:eastAsia="en-US"/>
        </w:rPr>
        <w:t>Mr Robert Abrahams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37EEF022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507416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1EF663FC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Ms Raharna McDonald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er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5D61D28A" w14:textId="5A838DC3" w:rsidR="005520E7" w:rsidRDefault="00A26D2E" w:rsidP="00622440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Australian Harness Racing Rule (“AHRR”) 190(1) states:</w:t>
      </w:r>
    </w:p>
    <w:p w14:paraId="1FD0D218" w14:textId="4A8EF50A" w:rsidR="00507416" w:rsidRPr="00507416" w:rsidRDefault="00507416" w:rsidP="00622440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(1) 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A horse shall be presented for a race free of prohibited substances.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A351C5" w14:textId="30E909F1" w:rsidR="00507416" w:rsidRPr="00507416" w:rsidRDefault="007868CF" w:rsidP="00507416">
      <w:pPr>
        <w:spacing w:after="200"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07416"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50741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07416"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times, you were a licensed trainer with HRV and a person bound by the Australian Harness Racing Rules;</w:t>
      </w:r>
    </w:p>
    <w:p w14:paraId="6184CC67" w14:textId="12881E37" w:rsidR="00507416" w:rsidRPr="00507416" w:rsidRDefault="00507416" w:rsidP="00507416">
      <w:pPr>
        <w:spacing w:after="200"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relevant time you were the trainer of the horse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Denzil Debro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3EA28374" w14:textId="399CBD7F" w:rsidR="00507416" w:rsidRPr="00507416" w:rsidRDefault="00507416" w:rsidP="00507416">
      <w:pPr>
        <w:spacing w:after="200"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On 21 March 2023, Denzil Debro was presented to race at the Mildura harness racing meeting in Race 4, the ‘Vale Phil Frost Pace’;</w:t>
      </w:r>
    </w:p>
    <w:p w14:paraId="7B99D287" w14:textId="3405D7C6" w:rsidR="00507416" w:rsidRPr="00507416" w:rsidRDefault="00507416" w:rsidP="00507416">
      <w:pPr>
        <w:spacing w:after="200"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Prior to Race 4, a urine sample was collected from Denzil Debro with subsequent analysis of that sample revealing the presence of 3-Hydroxylignocaine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nd Norlignocaine;</w:t>
      </w:r>
    </w:p>
    <w:p w14:paraId="19872247" w14:textId="141290C2" w:rsidR="005D6B97" w:rsidRPr="00507416" w:rsidRDefault="00507416" w:rsidP="00507416">
      <w:pPr>
        <w:spacing w:after="200"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5.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As the trainer of Denzil Debro on 21 March 2023, you presented that horse to race in the ‘Vale Phil Frost Pace’ at Mildura not free of the prohibited substances 3-Hydroxylignocaine and Norlignocaine.</w:t>
      </w:r>
    </w:p>
    <w:p w14:paraId="27D895AB" w14:textId="77777777" w:rsidR="005520E7" w:rsidRPr="005D6B97" w:rsidRDefault="005520E7" w:rsidP="005520E7">
      <w:pPr>
        <w:pStyle w:val="ListParagraph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58077E6A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4C50D52C" w14:textId="0706CE8B" w:rsidR="0019553C" w:rsidRDefault="00507416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Ms Raharna McDonald</w:t>
      </w:r>
      <w:r w:rsidR="007605E7">
        <w:rPr>
          <w:rFonts w:ascii="Calibri" w:eastAsia="Calibri" w:hAnsi="Calibri" w:cs="Times New Roman"/>
          <w:bCs/>
          <w:sz w:val="24"/>
          <w:szCs w:val="24"/>
          <w:lang w:eastAsia="en-US"/>
        </w:rPr>
        <w:t>, you have pleaded guilty to a breach of Australian Harness Racing Rule (“AHRR”) 190(1), which essentially involves the presentation of a horse with a prohibited substance in its system.</w:t>
      </w:r>
    </w:p>
    <w:p w14:paraId="2FC9093F" w14:textId="77777777" w:rsidR="007605E7" w:rsidRDefault="007605E7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7D4AE96" w14:textId="20EB02B1" w:rsidR="007605E7" w:rsidRDefault="007605E7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horse involved, and trained by you, was “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Denzil Debro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”, which ran in Race 4 at Mildura on 21 March 2023. A urine sample taken prior to the race essentially detected the presence of the prohibited substance 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3-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ydroxylignocaine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orlignocain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e, which has the potential to enhance performance. The horse in fact finished sixth.</w:t>
      </w:r>
    </w:p>
    <w:p w14:paraId="2711CF17" w14:textId="77777777" w:rsidR="007605E7" w:rsidRDefault="007605E7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ACC643E" w14:textId="463CC6F9" w:rsidR="007605E7" w:rsidRDefault="007605E7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source of the prohibited substance cannot be identified with any certainty, but the most probable source was an ointment which had been applied to a pet dog with a leg injury. You did not was your hands after using the substance. In addition, the dog roamed through the stable area and </w:t>
      </w:r>
      <w:r w:rsidR="00354B0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another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area used by the horses. No other feasible exposure to the prohibited substance can be identified. </w:t>
      </w:r>
    </w:p>
    <w:p w14:paraId="40113724" w14:textId="77777777" w:rsidR="007605E7" w:rsidRDefault="007605E7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448C558" w14:textId="2CFA0734" w:rsidR="007605E7" w:rsidRDefault="00C063FB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have had some connection with both the harness racing industry and the gallops for many years, although your work as a licensed trainer of harness racing horses only commenced comparatively recently. You continue to be a licensed trainer of thoroughbreds. As we understand it, you currently train some nine thoroughbreds and four pacers. You hold a B grade harness racing trainers licence. </w:t>
      </w:r>
    </w:p>
    <w:p w14:paraId="76973EA9" w14:textId="77777777" w:rsidR="00C063FB" w:rsidRDefault="00C063FB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F39645" w14:textId="14A4FC6B" w:rsidR="00C063FB" w:rsidRDefault="0056378A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train your horses on your 12 acre property near Mildura. You are paying off a substantial mortgage at the rate of $3,500 per month. You are also working on a part-time basis at Trentham Estate. You have five children living at home, their ages ranging from 11 to 22. You also have the normal expenses associated with running a household and stables. </w:t>
      </w:r>
    </w:p>
    <w:p w14:paraId="4266D4B7" w14:textId="77777777" w:rsidR="0056378A" w:rsidRDefault="0056378A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394820" w14:textId="567B63B9" w:rsidR="0056378A" w:rsidRDefault="0056378A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note that you do have a record of a couple of prior drug-related offences as a stablehand. </w:t>
      </w:r>
      <w:r w:rsidR="00C23D89">
        <w:rPr>
          <w:rFonts w:ascii="Calibri" w:eastAsia="Calibri" w:hAnsi="Calibri" w:cs="Times New Roman"/>
          <w:bCs/>
          <w:sz w:val="24"/>
          <w:szCs w:val="24"/>
          <w:lang w:eastAsia="en-US"/>
        </w:rPr>
        <w:t>More relevantly, in harness racing you have a good record, with two offences relating to matters not associated with prohibited substances.</w:t>
      </w:r>
    </w:p>
    <w:p w14:paraId="5E75736A" w14:textId="77777777" w:rsidR="00C23D89" w:rsidRDefault="00C23D89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52663C9" w14:textId="424E9E87" w:rsidR="00C23D89" w:rsidRDefault="00C23D89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Offences to do with prohibited substances are serious offences and this is fully understandable. They strike at the heart of the integrity of </w:t>
      </w:r>
      <w:r w:rsidR="00354B0D">
        <w:rPr>
          <w:rFonts w:ascii="Calibri" w:eastAsia="Calibri" w:hAnsi="Calibri" w:cs="Times New Roman"/>
          <w:bCs/>
          <w:sz w:val="24"/>
          <w:szCs w:val="24"/>
          <w:lang w:eastAsia="en-US"/>
        </w:rPr>
        <w:t>the industry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concept of a level playing field. </w:t>
      </w:r>
    </w:p>
    <w:p w14:paraId="41484848" w14:textId="77777777" w:rsidR="00C23D89" w:rsidRDefault="00C23D89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934C638" w14:textId="302457B7" w:rsidR="00C23D89" w:rsidRDefault="00C23D89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Cusumano, on behalf of the Stewards, has argued for a fine of $5,000. He has also referred to some similar cases in the thoroughbred industry, where fines have ranged from $4,000 with $1,500 suspended to a fine of $6,000 with $1,500 suspended. As he pointed out, these were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thoroughbred offences and the fine of $6,000 was in a matter where the person charged pleaded not guilty and contested that charge.</w:t>
      </w:r>
    </w:p>
    <w:p w14:paraId="7CD3901B" w14:textId="77777777" w:rsidR="00C23D89" w:rsidRDefault="00C23D89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D1C1DB3" w14:textId="1F033DEA" w:rsidR="00C23D89" w:rsidRDefault="001F57C0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 have come to the conclusion that the appropriate penalty is a fine of $4,500, with $1,500 suspended for a period of 24 months. That $1,500 will only become payable if you commit a relevant offence during that 24 month period. We are hopeful that you would not.</w:t>
      </w:r>
    </w:p>
    <w:p w14:paraId="558CA40B" w14:textId="77777777" w:rsidR="001F57C0" w:rsidRDefault="001F57C0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2CBCA69" w14:textId="4DFBB45B" w:rsidR="001F57C0" w:rsidRDefault="001F57C0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Thus, the bottom line is a fine of $3,000 payable forthwith and $1,500 suspended for 24 months. </w:t>
      </w:r>
    </w:p>
    <w:p w14:paraId="401A8546" w14:textId="77777777" w:rsidR="001F57C0" w:rsidRDefault="001F57C0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A8852E2" w14:textId="63C8A848" w:rsidR="001F57C0" w:rsidRPr="00507416" w:rsidRDefault="001F57C0" w:rsidP="0050741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Finally, </w:t>
      </w:r>
      <w:r w:rsidRPr="00507416">
        <w:rPr>
          <w:rFonts w:ascii="Calibri" w:eastAsia="Calibri" w:hAnsi="Calibri" w:cs="Times New Roman"/>
          <w:bCs/>
          <w:sz w:val="24"/>
          <w:szCs w:val="24"/>
          <w:lang w:eastAsia="en-US"/>
        </w:rPr>
        <w:t>Denzil Debro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disqualified from Race 4 at Mildura on 21 March 2023 and the finishing order is amended accordingly. 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4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5"/>
  </w:num>
  <w:num w:numId="2" w16cid:durableId="1572080931">
    <w:abstractNumId w:val="9"/>
  </w:num>
  <w:num w:numId="3" w16cid:durableId="698700703">
    <w:abstractNumId w:val="19"/>
  </w:num>
  <w:num w:numId="4" w16cid:durableId="224529062">
    <w:abstractNumId w:val="16"/>
  </w:num>
  <w:num w:numId="5" w16cid:durableId="302660549">
    <w:abstractNumId w:val="5"/>
  </w:num>
  <w:num w:numId="6" w16cid:durableId="1573546654">
    <w:abstractNumId w:val="11"/>
  </w:num>
  <w:num w:numId="7" w16cid:durableId="1913198248">
    <w:abstractNumId w:val="17"/>
  </w:num>
  <w:num w:numId="8" w16cid:durableId="975182852">
    <w:abstractNumId w:val="3"/>
  </w:num>
  <w:num w:numId="9" w16cid:durableId="1093011373">
    <w:abstractNumId w:val="14"/>
  </w:num>
  <w:num w:numId="10" w16cid:durableId="808324942">
    <w:abstractNumId w:val="12"/>
  </w:num>
  <w:num w:numId="11" w16cid:durableId="508570201">
    <w:abstractNumId w:val="6"/>
  </w:num>
  <w:num w:numId="12" w16cid:durableId="689910902">
    <w:abstractNumId w:val="10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8"/>
  </w:num>
  <w:num w:numId="16" w16cid:durableId="1623613131">
    <w:abstractNumId w:val="13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9005D"/>
    <w:rsid w:val="00194944"/>
    <w:rsid w:val="0019553C"/>
    <w:rsid w:val="001A0C83"/>
    <w:rsid w:val="001B0DAB"/>
    <w:rsid w:val="001B31F7"/>
    <w:rsid w:val="001C0250"/>
    <w:rsid w:val="001C0E6F"/>
    <w:rsid w:val="001C2886"/>
    <w:rsid w:val="001C54CE"/>
    <w:rsid w:val="001C6829"/>
    <w:rsid w:val="001C70ED"/>
    <w:rsid w:val="001D5EA1"/>
    <w:rsid w:val="001E21F0"/>
    <w:rsid w:val="001E58D7"/>
    <w:rsid w:val="001F4FF6"/>
    <w:rsid w:val="001F57C0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4B0D"/>
    <w:rsid w:val="00356BAC"/>
    <w:rsid w:val="00357DD1"/>
    <w:rsid w:val="00361870"/>
    <w:rsid w:val="00363703"/>
    <w:rsid w:val="00363EB0"/>
    <w:rsid w:val="00370738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49F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07416"/>
    <w:rsid w:val="00512165"/>
    <w:rsid w:val="005169FE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78A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20923"/>
    <w:rsid w:val="0062226E"/>
    <w:rsid w:val="00622440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05E7"/>
    <w:rsid w:val="007623B9"/>
    <w:rsid w:val="007670D8"/>
    <w:rsid w:val="00767817"/>
    <w:rsid w:val="00767ACC"/>
    <w:rsid w:val="00770C4E"/>
    <w:rsid w:val="00771C25"/>
    <w:rsid w:val="00774401"/>
    <w:rsid w:val="00775903"/>
    <w:rsid w:val="0078335B"/>
    <w:rsid w:val="0078392C"/>
    <w:rsid w:val="007868CF"/>
    <w:rsid w:val="0079432E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494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63FB"/>
    <w:rsid w:val="00C073DF"/>
    <w:rsid w:val="00C17728"/>
    <w:rsid w:val="00C22CA3"/>
    <w:rsid w:val="00C23D89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45632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2C5B"/>
    <w:rsid w:val="00F052A0"/>
    <w:rsid w:val="00F05A1A"/>
    <w:rsid w:val="00F05DAA"/>
    <w:rsid w:val="00F14511"/>
    <w:rsid w:val="00F15E6C"/>
    <w:rsid w:val="00F177CF"/>
    <w:rsid w:val="00F202F5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ae0cd296-55d0-417d-93e3-30a04cec7f29"/>
    <ds:schemaRef ds:uri="http://schemas.openxmlformats.org/package/2006/metadata/core-properties"/>
    <ds:schemaRef ds:uri="http://schemas.microsoft.com/office/2006/documentManagement/types"/>
    <ds:schemaRef ds:uri="1211962b-e7f0-4e86-a0d1-2328247b4c11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10</cp:revision>
  <cp:lastPrinted>2024-03-27T21:48:00Z</cp:lastPrinted>
  <dcterms:created xsi:type="dcterms:W3CDTF">2024-03-17T23:47:00Z</dcterms:created>
  <dcterms:modified xsi:type="dcterms:W3CDTF">2024-03-27T21:48:00Z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