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3AE0DC8" w:rsidR="00DA77A1" w:rsidRDefault="00ED55F5" w:rsidP="007868CF">
      <w:pPr>
        <w:pStyle w:val="Reference"/>
      </w:pPr>
      <w:r>
        <w:t>2</w:t>
      </w:r>
      <w:r w:rsidR="0065400D">
        <w:t>2 July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4611A68F" w:rsidR="005E5788" w:rsidRDefault="001D0B7B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GERARD O’KEEFFE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DF54C5C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347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27 </w:t>
      </w:r>
      <w:r w:rsidR="00A86B3C">
        <w:rPr>
          <w:rFonts w:ascii="Calibri" w:eastAsia="Calibri" w:hAnsi="Calibri" w:cs="Times New Roman"/>
          <w:bCs/>
          <w:sz w:val="24"/>
          <w:szCs w:val="24"/>
          <w:lang w:eastAsia="en-US"/>
        </w:rPr>
        <w:t>June</w:t>
      </w:r>
      <w:r w:rsidR="00DE7DE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>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4E22D00B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AD3479">
        <w:rPr>
          <w:rFonts w:ascii="Calibri" w:eastAsia="Calibri" w:hAnsi="Calibri" w:cs="Times New Roman"/>
          <w:sz w:val="24"/>
          <w:szCs w:val="24"/>
          <w:lang w:eastAsia="en-US"/>
        </w:rPr>
        <w:t>27</w:t>
      </w:r>
      <w:r w:rsidR="00A86B3C">
        <w:rPr>
          <w:rFonts w:ascii="Calibri" w:eastAsia="Calibri" w:hAnsi="Calibri" w:cs="Times New Roman"/>
          <w:sz w:val="24"/>
          <w:szCs w:val="24"/>
          <w:lang w:eastAsia="en-US"/>
        </w:rPr>
        <w:t xml:space="preserve"> June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241C55D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E7DE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Dr Andrew Gould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65D0815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D55F5">
        <w:rPr>
          <w:rFonts w:ascii="Calibri" w:eastAsia="Calibri" w:hAnsi="Calibri" w:cs="Times New Roman"/>
          <w:sz w:val="24"/>
          <w:szCs w:val="24"/>
          <w:lang w:eastAsia="en-US"/>
        </w:rPr>
        <w:t>Timothy Brook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455F600E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85A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AD3479">
        <w:rPr>
          <w:rFonts w:ascii="Calibri" w:eastAsia="Calibri" w:hAnsi="Calibri" w:cs="Times New Roman"/>
          <w:bCs/>
          <w:sz w:val="24"/>
          <w:szCs w:val="24"/>
          <w:lang w:eastAsia="en-US"/>
        </w:rPr>
        <w:t>Gerard O’Keeffe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</w:t>
      </w:r>
      <w:r w:rsidR="001D0B7B">
        <w:rPr>
          <w:rFonts w:ascii="Calibri" w:eastAsia="Calibri" w:hAnsi="Calibri" w:cs="Times New Roman"/>
          <w:bCs/>
          <w:sz w:val="24"/>
          <w:szCs w:val="24"/>
          <w:lang w:eastAsia="en-US"/>
        </w:rPr>
        <w:t>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4D42019B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015B968" w14:textId="77777777" w:rsidR="005520E7" w:rsidRPr="005520E7" w:rsidRDefault="005520E7" w:rsidP="005520E7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A0808FB" w14:textId="4CC56FC9" w:rsidR="00291C40" w:rsidRPr="00291C40" w:rsidRDefault="007868CF" w:rsidP="00291C40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291C40"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291C40"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714D2D31" w14:textId="77777777" w:rsidR="00291C40" w:rsidRPr="00291C40" w:rsidRDefault="00291C40" w:rsidP="00291C40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8CBB0DB" w14:textId="370C7786" w:rsidR="00291C40" w:rsidRPr="00291C40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“Bagman”.</w:t>
      </w:r>
    </w:p>
    <w:p w14:paraId="794C855E" w14:textId="77777777" w:rsidR="00291C40" w:rsidRPr="00291C40" w:rsidRDefault="00291C40" w:rsidP="00291C40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7A54FC1" w14:textId="7DA03F53" w:rsidR="00291C40" w:rsidRPr="00291C40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Bagman was nominated to compete in Race 1, SPORTSBET GREEN TICKS, Maiden, conducted by the Warragul Greyhound Racing Club at Warragul on 8 August 2023 (the Event). </w:t>
      </w:r>
    </w:p>
    <w:p w14:paraId="6BF1421A" w14:textId="77777777" w:rsidR="00291C40" w:rsidRPr="00291C40" w:rsidRDefault="00291C40" w:rsidP="00291C40">
      <w:pPr>
        <w:spacing w:line="276" w:lineRule="auto"/>
        <w:ind w:left="2880" w:hanging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181D8FB" w14:textId="0143D7BF" w:rsidR="00291C40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8 August 2023, you presented Bagman at the Event not free of any prohibited substance, given that: </w:t>
      </w:r>
    </w:p>
    <w:p w14:paraId="18D72366" w14:textId="77777777" w:rsidR="00291C40" w:rsidRPr="00291C40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6DE0A4" w14:textId="1F6D4AB5" w:rsidR="00291C40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Bagman at the Event (the Sample</w:t>
      </w:r>
      <w:proofErr w:type="gramStart"/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56CFD4D" w14:textId="77777777" w:rsidR="00291C40" w:rsidRPr="00291C40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E7CCEF" w14:textId="5AAD7136" w:rsidR="00A86B3C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291C40">
        <w:rPr>
          <w:rFonts w:ascii="Calibri" w:eastAsia="Calibri" w:hAnsi="Calibri" w:cs="Times New Roman"/>
          <w:bCs/>
          <w:sz w:val="24"/>
          <w:szCs w:val="24"/>
          <w:lang w:eastAsia="en-US"/>
        </w:rPr>
        <w:t>Sotalol was detected in the Sample.</w:t>
      </w:r>
    </w:p>
    <w:p w14:paraId="1DE65FFA" w14:textId="77777777" w:rsidR="00291C40" w:rsidRPr="005D6B97" w:rsidRDefault="00291C40" w:rsidP="00291C40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333242E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160A0772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1D7E7ED5" w14:textId="7753AC50" w:rsidR="00EC2C55" w:rsidRP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Gerard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O’Keef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is a trainer licensed by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Victoria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(“GRV”)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person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Mr O’Keefe has been in the industry for approximately 10 years.</w:t>
      </w:r>
    </w:p>
    <w:p w14:paraId="38C271DC" w14:textId="77777777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DF0B3F" w14:textId="79069B79" w:rsidR="00EC2C55" w:rsidRP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O’Keef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was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Bagman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”.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Bagman was nominated to compete in Race 1 at Warragul on 8 August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was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to the event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free of a 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that a post-race urine sample detected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otalol.</w:t>
      </w:r>
    </w:p>
    <w:p w14:paraId="2149356B" w14:textId="77777777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ABF393D" w14:textId="285AFE40" w:rsidR="00EC2C55" w:rsidRP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report dated 5 October 2023, Dr Steven Karamatic, Chief Veterinarian 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GRV,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confirmed that 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otalol was present in the 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sample and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a prohibited substance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It </w:t>
      </w:r>
      <w:proofErr w:type="gramStart"/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capable of affecting</w:t>
      </w:r>
      <w:proofErr w:type="gramEnd"/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cardiovascular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respiratory and urinary system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otalol is placed in the category of 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timulants, depressants, and other prohibited substances 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F416FC">
        <w:rPr>
          <w:rFonts w:ascii="Calibri" w:eastAsia="Calibri" w:hAnsi="Calibri" w:cs="Times New Roman"/>
          <w:bCs/>
          <w:sz w:val="24"/>
          <w:szCs w:val="24"/>
          <w:lang w:eastAsia="en-US"/>
        </w:rPr>
        <w:t>GRV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Guidelines.  </w:t>
      </w:r>
    </w:p>
    <w:p w14:paraId="03388604" w14:textId="77777777" w:rsidR="00F416FC" w:rsidRDefault="00F416FC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B6C21E" w14:textId="6C627F44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was a product produced during the 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k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ennel 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nspection that contained 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otalol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being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personal medication prescribed to Mr O’Kee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fe by his doctor.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contamination from personal medication is a likely source of this positive sample.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Possible side effects in a 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include weakened contraction of the heart, difficulty breathing, tightening of the airways, fatigue, dizziness, nausea, and vomiting.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C4DFB"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Sotalol </w:t>
      </w:r>
      <w:proofErr w:type="gramStart"/>
      <w:r w:rsidR="004C4DFB"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="004C4DFB"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and performance of a greyhound and any effect on performance is more likely to be negative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98190D3" w14:textId="77777777" w:rsidR="004C4DFB" w:rsidRPr="00EC2C55" w:rsidRDefault="004C4DFB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41CF5D" w14:textId="3E651170" w:rsidR="00EC2C55" w:rsidRP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In his report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Karamatic referred to the Notices to the Industry published online and forwarded to participants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warning them of the potential risks 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arising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from the use of personal medications and gives some guidance to minimi</w:t>
      </w:r>
      <w:r w:rsidR="004C4DFB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ing those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risks. </w:t>
      </w:r>
    </w:p>
    <w:p w14:paraId="7BBD1426" w14:textId="19B93470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BAEF31" w14:textId="002CC01F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Joshua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Goldberg, 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 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at GRV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, attended at Mr O’Keef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e’s property on 12 September 2023. Mr O’Keef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advised that he is the only person who has access to the kennels. He takes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heart medication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contains s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otalol.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said 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washes his hands assiduously before preparing the food for the </w:t>
      </w:r>
      <w:proofErr w:type="gramStart"/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greyhounds</w:t>
      </w:r>
      <w:r w:rsidR="0065400D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</w:t>
      </w:r>
      <w:proofErr w:type="gramEnd"/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does not wear gloves.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C09F18A" w14:textId="77777777" w:rsidR="00DA10D6" w:rsidRPr="00EC2C55" w:rsidRDefault="00DA10D6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B58A65" w14:textId="68B3D5F9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</w:t>
      </w:r>
      <w:proofErr w:type="gramStart"/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plea of guilty, his cooperation with the Stewards and the importance of specific and general deterrence.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</w:t>
      </w:r>
    </w:p>
    <w:p w14:paraId="44E88C3F" w14:textId="77777777" w:rsidR="00DA10D6" w:rsidRDefault="00DA10D6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0C7ACE2" w14:textId="3045EFE0" w:rsidR="00DA10D6" w:rsidRDefault="00DA10D6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O’Keeffe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a prior conviction of a similar nature. That offence was in relation to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prohibited substance procaine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occurred 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May 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2022. This Tribunal heard and determined that offence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23 November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imposed a penalty of a </w:t>
      </w:r>
      <w:proofErr w:type="gramStart"/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three month</w:t>
      </w:r>
      <w:proofErr w:type="gramEnd"/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suspension, wholly suspended for 24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fine of $2,000 with $1,000 suspended for 24 months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“pending no further breach of the Rules of greyhound racing relating to prohibited substances”. Unfortunately for 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O’Keeffe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this current offence was committed during the suspended period. As a result, the current offence triggers the activation of the </w:t>
      </w:r>
      <w:proofErr w:type="gramStart"/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three month</w:t>
      </w:r>
      <w:proofErr w:type="gramEnd"/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balance of the fine, being $1,000. </w:t>
      </w:r>
      <w:r w:rsidRP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470A3BA" w14:textId="77777777" w:rsidR="00DA10D6" w:rsidRPr="00EC2C55" w:rsidRDefault="00DA10D6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1D6460" w14:textId="34ACDE43" w:rsid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In relation to the current offence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Tribunal imposes a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penalty of a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fine of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$1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500 with $1</w:t>
      </w:r>
      <w:r w:rsidR="00DA10D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000 suspended for 12 months</w:t>
      </w:r>
      <w:r w:rsidR="00D11BF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that time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E4EA694" w14:textId="77777777" w:rsidR="00DA10D6" w:rsidRDefault="00DA10D6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46D77F" w14:textId="7471E36E" w:rsidR="00DA10D6" w:rsidRPr="008F60EB" w:rsidRDefault="00DA10D6" w:rsidP="00DA10D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overall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effective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penalty is a </w:t>
      </w:r>
      <w:proofErr w:type="gram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three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month</w:t>
      </w:r>
      <w:proofErr w:type="gramEnd"/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suspension and 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total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payable 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of $1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500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suspension is to commence immediately.</w:t>
      </w:r>
    </w:p>
    <w:p w14:paraId="5F2B6136" w14:textId="77777777" w:rsidR="00DA10D6" w:rsidRPr="00EC2C55" w:rsidRDefault="00DA10D6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3A06062" w14:textId="77777777" w:rsidR="00EC2C55" w:rsidRPr="00EC2C55" w:rsidRDefault="00EC2C55" w:rsidP="00EC2C55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EC2C55">
        <w:rPr>
          <w:rFonts w:ascii="Calibri" w:eastAsia="Calibri" w:hAnsi="Calibri" w:cs="Times New Roman"/>
          <w:bCs/>
          <w:sz w:val="24"/>
          <w:szCs w:val="24"/>
          <w:lang w:eastAsia="en-US"/>
        </w:rPr>
        <w:t>In addition, Bagman is disqualified from Race 1 at Warragul on 8 August 2023 and the finishing order is amended accordingly.</w:t>
      </w:r>
    </w:p>
    <w:p w14:paraId="72BBC76F" w14:textId="77777777" w:rsidR="008F60EB" w:rsidRPr="007868CF" w:rsidRDefault="008F60E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5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6"/>
  </w:num>
  <w:num w:numId="2" w16cid:durableId="1572080931">
    <w:abstractNumId w:val="9"/>
  </w:num>
  <w:num w:numId="3" w16cid:durableId="698700703">
    <w:abstractNumId w:val="20"/>
  </w:num>
  <w:num w:numId="4" w16cid:durableId="224529062">
    <w:abstractNumId w:val="17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8"/>
  </w:num>
  <w:num w:numId="8" w16cid:durableId="975182852">
    <w:abstractNumId w:val="3"/>
  </w:num>
  <w:num w:numId="9" w16cid:durableId="1093011373">
    <w:abstractNumId w:val="15"/>
  </w:num>
  <w:num w:numId="10" w16cid:durableId="808324942">
    <w:abstractNumId w:val="13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19"/>
  </w:num>
  <w:num w:numId="16" w16cid:durableId="1623613131">
    <w:abstractNumId w:val="14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276B8"/>
    <w:rsid w:val="000304D0"/>
    <w:rsid w:val="00032DE6"/>
    <w:rsid w:val="00032FF1"/>
    <w:rsid w:val="000507D2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6897"/>
    <w:rsid w:val="000A1957"/>
    <w:rsid w:val="000A40DD"/>
    <w:rsid w:val="000B5E53"/>
    <w:rsid w:val="000C203F"/>
    <w:rsid w:val="000D0B13"/>
    <w:rsid w:val="000D696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B0DAB"/>
    <w:rsid w:val="001B31F7"/>
    <w:rsid w:val="001C0250"/>
    <w:rsid w:val="001C07AE"/>
    <w:rsid w:val="001C0E6F"/>
    <w:rsid w:val="001C2886"/>
    <w:rsid w:val="001C54CE"/>
    <w:rsid w:val="001C550F"/>
    <w:rsid w:val="001C6829"/>
    <w:rsid w:val="001C70ED"/>
    <w:rsid w:val="001D0B7B"/>
    <w:rsid w:val="001D5EA1"/>
    <w:rsid w:val="001E21F0"/>
    <w:rsid w:val="001E58D7"/>
    <w:rsid w:val="001F20A9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5238"/>
    <w:rsid w:val="00251262"/>
    <w:rsid w:val="00252460"/>
    <w:rsid w:val="00262F34"/>
    <w:rsid w:val="002658C5"/>
    <w:rsid w:val="002711E2"/>
    <w:rsid w:val="00277913"/>
    <w:rsid w:val="002813FF"/>
    <w:rsid w:val="00281955"/>
    <w:rsid w:val="00284C5D"/>
    <w:rsid w:val="00291C40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4823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1FE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57B8F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4DFB"/>
    <w:rsid w:val="004C7E05"/>
    <w:rsid w:val="004D0D50"/>
    <w:rsid w:val="004D6D59"/>
    <w:rsid w:val="004E0DAE"/>
    <w:rsid w:val="005044B5"/>
    <w:rsid w:val="00512165"/>
    <w:rsid w:val="005169FE"/>
    <w:rsid w:val="00520C27"/>
    <w:rsid w:val="005221A2"/>
    <w:rsid w:val="005250ED"/>
    <w:rsid w:val="00525438"/>
    <w:rsid w:val="005303F2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0D1"/>
    <w:rsid w:val="005F39B7"/>
    <w:rsid w:val="0060093E"/>
    <w:rsid w:val="0060363F"/>
    <w:rsid w:val="00603F36"/>
    <w:rsid w:val="00614A98"/>
    <w:rsid w:val="00615E5E"/>
    <w:rsid w:val="00620923"/>
    <w:rsid w:val="0062226E"/>
    <w:rsid w:val="0063130F"/>
    <w:rsid w:val="006368F6"/>
    <w:rsid w:val="006458D5"/>
    <w:rsid w:val="00650664"/>
    <w:rsid w:val="00651855"/>
    <w:rsid w:val="0065400D"/>
    <w:rsid w:val="006649F5"/>
    <w:rsid w:val="00665D2F"/>
    <w:rsid w:val="00670338"/>
    <w:rsid w:val="00674577"/>
    <w:rsid w:val="0068045A"/>
    <w:rsid w:val="0068157E"/>
    <w:rsid w:val="006816AD"/>
    <w:rsid w:val="00681B68"/>
    <w:rsid w:val="006842FC"/>
    <w:rsid w:val="00687B71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9719F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F172C"/>
    <w:rsid w:val="008F474F"/>
    <w:rsid w:val="008F4E8B"/>
    <w:rsid w:val="008F60E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0E"/>
    <w:rsid w:val="009E76BB"/>
    <w:rsid w:val="009F439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45F15"/>
    <w:rsid w:val="00A46DF9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67E01"/>
    <w:rsid w:val="00A72796"/>
    <w:rsid w:val="00A72D45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3479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357B5"/>
    <w:rsid w:val="00B36F87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29B1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690"/>
    <w:rsid w:val="00D10903"/>
    <w:rsid w:val="00D10E3C"/>
    <w:rsid w:val="00D11BFF"/>
    <w:rsid w:val="00D11CDD"/>
    <w:rsid w:val="00D16C9C"/>
    <w:rsid w:val="00D2379C"/>
    <w:rsid w:val="00D317E0"/>
    <w:rsid w:val="00D3257D"/>
    <w:rsid w:val="00D33B08"/>
    <w:rsid w:val="00D3532D"/>
    <w:rsid w:val="00D43E2D"/>
    <w:rsid w:val="00D45632"/>
    <w:rsid w:val="00D461E6"/>
    <w:rsid w:val="00D52796"/>
    <w:rsid w:val="00D63101"/>
    <w:rsid w:val="00D6499E"/>
    <w:rsid w:val="00D73075"/>
    <w:rsid w:val="00D740D8"/>
    <w:rsid w:val="00D7609B"/>
    <w:rsid w:val="00D82636"/>
    <w:rsid w:val="00D84020"/>
    <w:rsid w:val="00D8495D"/>
    <w:rsid w:val="00D87E9A"/>
    <w:rsid w:val="00D95864"/>
    <w:rsid w:val="00DA005B"/>
    <w:rsid w:val="00DA10D6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46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6A6"/>
    <w:rsid w:val="00EB462D"/>
    <w:rsid w:val="00EC2C55"/>
    <w:rsid w:val="00EC3A41"/>
    <w:rsid w:val="00ED3440"/>
    <w:rsid w:val="00ED3AB3"/>
    <w:rsid w:val="00ED55F5"/>
    <w:rsid w:val="00EE16A7"/>
    <w:rsid w:val="00EE4B93"/>
    <w:rsid w:val="00EF292A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16FC"/>
    <w:rsid w:val="00F466D5"/>
    <w:rsid w:val="00F46F95"/>
    <w:rsid w:val="00F53D5E"/>
    <w:rsid w:val="00F5419F"/>
    <w:rsid w:val="00F545AB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5A11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12</cp:revision>
  <cp:lastPrinted>2024-07-22T05:48:00Z</cp:lastPrinted>
  <dcterms:created xsi:type="dcterms:W3CDTF">2024-06-27T04:26:00Z</dcterms:created>
  <dcterms:modified xsi:type="dcterms:W3CDTF">2024-07-22T05:48:00Z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