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CDF7538" w:rsidR="00DA77A1" w:rsidRDefault="005C50C5" w:rsidP="007868CF">
      <w:pPr>
        <w:pStyle w:val="Reference"/>
      </w:pPr>
      <w:r>
        <w:t>15</w:t>
      </w:r>
      <w:r w:rsidR="00224C6A">
        <w:t xml:space="preserve"> August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6C8EAACA" w:rsidR="00760CBA" w:rsidRDefault="00F60ACF"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CRANSTON</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04DFCF1B"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224C6A">
        <w:rPr>
          <w:rFonts w:ascii="Calibri" w:eastAsia="Calibri" w:hAnsi="Calibri" w:cs="Times New Roman"/>
          <w:bCs/>
          <w:sz w:val="24"/>
          <w:szCs w:val="24"/>
          <w:lang w:eastAsia="en-US"/>
        </w:rPr>
        <w:t xml:space="preserve">7 August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24FBE73B"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224C6A">
        <w:rPr>
          <w:rFonts w:ascii="Calibri" w:eastAsia="Calibri" w:hAnsi="Calibri" w:cs="Times New Roman"/>
          <w:bCs/>
          <w:sz w:val="24"/>
          <w:szCs w:val="24"/>
          <w:lang w:eastAsia="en-US"/>
        </w:rPr>
        <w:t xml:space="preserve">7 August </w:t>
      </w:r>
      <w:r>
        <w:rPr>
          <w:rFonts w:ascii="Calibri" w:eastAsia="Calibri" w:hAnsi="Calibri" w:cs="Times New Roman"/>
          <w:bCs/>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583EF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24C6A">
        <w:rPr>
          <w:rFonts w:ascii="Calibri" w:eastAsia="Calibri" w:hAnsi="Calibri" w:cs="Times New Roman"/>
          <w:sz w:val="24"/>
          <w:szCs w:val="24"/>
          <w:lang w:eastAsia="en-US"/>
        </w:rPr>
        <w:t xml:space="preserve"> and Mr Robert Abrahams</w:t>
      </w:r>
      <w:r w:rsidR="00873003">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179AD5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F60ACF">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5688DBC9" w14:textId="0B1871A2"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F60ACF">
        <w:rPr>
          <w:rFonts w:ascii="Calibri" w:eastAsia="Calibri" w:hAnsi="Calibri" w:cs="Times New Roman"/>
          <w:sz w:val="24"/>
          <w:szCs w:val="24"/>
          <w:lang w:eastAsia="en-US"/>
        </w:rPr>
        <w:t>Anthony Cranston</w:t>
      </w:r>
      <w:r w:rsidR="00224C6A">
        <w:rPr>
          <w:rFonts w:ascii="Calibri" w:eastAsia="Calibri" w:hAnsi="Calibri" w:cs="Times New Roman"/>
          <w:sz w:val="24"/>
          <w:szCs w:val="24"/>
          <w:lang w:eastAsia="en-US"/>
        </w:rPr>
        <w:t xml:space="preserve"> </w:t>
      </w:r>
      <w:r w:rsidR="00FF56F5">
        <w:rPr>
          <w:rFonts w:ascii="Calibri" w:eastAsia="Calibri" w:hAnsi="Calibri" w:cs="Times New Roman"/>
          <w:sz w:val="24"/>
          <w:szCs w:val="24"/>
          <w:lang w:eastAsia="en-US"/>
        </w:rPr>
        <w:t xml:space="preserve">represented </w:t>
      </w:r>
      <w:r w:rsidR="00224C6A">
        <w:rPr>
          <w:rFonts w:ascii="Calibri" w:eastAsia="Calibri" w:hAnsi="Calibri" w:cs="Times New Roman"/>
          <w:sz w:val="24"/>
          <w:szCs w:val="24"/>
          <w:lang w:eastAsia="en-US"/>
        </w:rPr>
        <w:t xml:space="preserve">himself. </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3E48A97" w14:textId="466DEB79" w:rsidR="00E854D1" w:rsidRPr="00E854D1" w:rsidRDefault="000C4ED8" w:rsidP="00E854D1">
      <w:pPr>
        <w:spacing w:line="259" w:lineRule="auto"/>
        <w:ind w:left="2880" w:hanging="2880"/>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E854D1">
        <w:rPr>
          <w:rFonts w:ascii="Calibri" w:eastAsia="Calibri" w:hAnsi="Calibri" w:cs="Times New Roman"/>
          <w:b/>
          <w:sz w:val="24"/>
          <w:szCs w:val="24"/>
          <w:lang w:eastAsia="en-US"/>
        </w:rPr>
        <w:t>s and particulars</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bookmarkStart w:id="1" w:name="_Hlk9511434"/>
      <w:r w:rsidR="00E854D1" w:rsidRPr="00E854D1">
        <w:rPr>
          <w:rFonts w:ascii="Calibri" w:eastAsia="Calibri" w:hAnsi="Calibri" w:cs="Times New Roman"/>
          <w:b/>
          <w:bCs/>
          <w:sz w:val="24"/>
          <w:szCs w:val="24"/>
          <w:lang w:eastAsia="en-US"/>
        </w:rPr>
        <w:t xml:space="preserve">Charge 1 of 2: AR </w:t>
      </w:r>
      <w:r w:rsidR="00EE2F49">
        <w:rPr>
          <w:rFonts w:ascii="Calibri" w:eastAsia="Calibri" w:hAnsi="Calibri" w:cs="Times New Roman"/>
          <w:b/>
          <w:bCs/>
          <w:sz w:val="24"/>
          <w:szCs w:val="24"/>
          <w:lang w:eastAsia="en-US"/>
        </w:rPr>
        <w:t>231</w:t>
      </w:r>
      <w:r w:rsidR="00E854D1" w:rsidRPr="00E854D1">
        <w:rPr>
          <w:rFonts w:ascii="Calibri" w:eastAsia="Calibri" w:hAnsi="Calibri" w:cs="Times New Roman"/>
          <w:b/>
          <w:bCs/>
          <w:sz w:val="24"/>
          <w:szCs w:val="24"/>
          <w:lang w:eastAsia="en-US"/>
        </w:rPr>
        <w:t>(</w:t>
      </w:r>
      <w:r w:rsidR="00EE2F49">
        <w:rPr>
          <w:rFonts w:ascii="Calibri" w:eastAsia="Calibri" w:hAnsi="Calibri" w:cs="Times New Roman"/>
          <w:b/>
          <w:bCs/>
          <w:sz w:val="24"/>
          <w:szCs w:val="24"/>
          <w:lang w:eastAsia="en-US"/>
        </w:rPr>
        <w:t>1</w:t>
      </w:r>
      <w:r w:rsidR="00E854D1" w:rsidRPr="00E854D1">
        <w:rPr>
          <w:rFonts w:ascii="Calibri" w:eastAsia="Calibri" w:hAnsi="Calibri" w:cs="Times New Roman"/>
          <w:b/>
          <w:bCs/>
          <w:sz w:val="24"/>
          <w:szCs w:val="24"/>
          <w:lang w:eastAsia="en-US"/>
        </w:rPr>
        <w:t>)</w:t>
      </w:r>
      <w:r w:rsidR="00EE2F49">
        <w:rPr>
          <w:rFonts w:ascii="Calibri" w:eastAsia="Calibri" w:hAnsi="Calibri" w:cs="Times New Roman"/>
          <w:b/>
          <w:bCs/>
          <w:sz w:val="24"/>
          <w:szCs w:val="24"/>
          <w:lang w:eastAsia="en-US"/>
        </w:rPr>
        <w:t>(b)(iii)</w:t>
      </w:r>
    </w:p>
    <w:p w14:paraId="51A5A60F"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695E29E4" w14:textId="260D5B93" w:rsidR="00EE2F49" w:rsidRPr="00EE2F49" w:rsidRDefault="00EE2F49" w:rsidP="00EE2F49">
      <w:pPr>
        <w:spacing w:line="259" w:lineRule="auto"/>
        <w:ind w:left="2880" w:hanging="2880"/>
        <w:jc w:val="both"/>
        <w:rPr>
          <w:rFonts w:ascii="Calibri" w:eastAsia="Calibri" w:hAnsi="Calibri" w:cs="Times New Roman"/>
          <w:bCs/>
          <w:sz w:val="24"/>
          <w:szCs w:val="24"/>
          <w:lang w:val="en-US" w:eastAsia="en-US"/>
        </w:rPr>
      </w:pPr>
      <w:r w:rsidRPr="00EE2F49">
        <w:rPr>
          <w:rFonts w:ascii="Calibri" w:eastAsia="Calibri" w:hAnsi="Calibri" w:cs="Times New Roman"/>
          <w:bCs/>
          <w:sz w:val="24"/>
          <w:szCs w:val="24"/>
          <w:lang w:val="en-US" w:eastAsia="en-US"/>
        </w:rPr>
        <w:t>AR 231(1)(b)(iii) reads as follows:</w:t>
      </w:r>
    </w:p>
    <w:p w14:paraId="5C7A0FBB" w14:textId="77777777" w:rsidR="00EE2F49" w:rsidRPr="00EE2F49" w:rsidRDefault="00EE2F49" w:rsidP="00EE2F49">
      <w:pPr>
        <w:spacing w:line="259" w:lineRule="auto"/>
        <w:ind w:left="2880" w:hanging="2880"/>
        <w:jc w:val="both"/>
        <w:rPr>
          <w:rFonts w:ascii="Calibri" w:eastAsia="Calibri" w:hAnsi="Calibri" w:cs="Times New Roman"/>
          <w:bCs/>
          <w:sz w:val="24"/>
          <w:szCs w:val="24"/>
          <w:lang w:val="en-US" w:eastAsia="en-US"/>
        </w:rPr>
      </w:pPr>
    </w:p>
    <w:p w14:paraId="51BA5518" w14:textId="77777777" w:rsidR="00EE2F49" w:rsidRPr="00EE2F49" w:rsidRDefault="00EE2F49" w:rsidP="00EE2F49">
      <w:pPr>
        <w:spacing w:line="259" w:lineRule="auto"/>
        <w:ind w:left="2880" w:hanging="2880"/>
        <w:jc w:val="both"/>
        <w:rPr>
          <w:rFonts w:ascii="Calibri" w:eastAsia="Calibri" w:hAnsi="Calibri" w:cs="Times New Roman"/>
          <w:b/>
          <w:bCs/>
          <w:sz w:val="24"/>
          <w:szCs w:val="24"/>
          <w:lang w:val="en-US" w:eastAsia="en-US"/>
        </w:rPr>
      </w:pPr>
      <w:r w:rsidRPr="00EE2F49">
        <w:rPr>
          <w:rFonts w:ascii="Calibri" w:eastAsia="Calibri" w:hAnsi="Calibri" w:cs="Times New Roman"/>
          <w:b/>
          <w:bCs/>
          <w:sz w:val="24"/>
          <w:szCs w:val="24"/>
          <w:lang w:eastAsia="en-US"/>
        </w:rPr>
        <w:t>AR 231 Care and welfare of horses</w:t>
      </w:r>
    </w:p>
    <w:p w14:paraId="745F6397" w14:textId="77777777" w:rsidR="00EE2F49" w:rsidRPr="00EE2F49" w:rsidRDefault="00EE2F49" w:rsidP="00EE2F49">
      <w:pPr>
        <w:spacing w:line="259" w:lineRule="auto"/>
        <w:ind w:left="2880" w:hanging="2880"/>
        <w:jc w:val="both"/>
        <w:rPr>
          <w:rFonts w:ascii="Calibri" w:eastAsia="Calibri" w:hAnsi="Calibri" w:cs="Times New Roman"/>
          <w:b/>
          <w:bCs/>
          <w:sz w:val="24"/>
          <w:szCs w:val="24"/>
          <w:lang w:val="en-US" w:eastAsia="en-US"/>
        </w:rPr>
      </w:pPr>
    </w:p>
    <w:p w14:paraId="0A7C8AF3" w14:textId="0C96F22B" w:rsidR="00EE2F49" w:rsidRPr="00EE2F49" w:rsidRDefault="00EE2F49" w:rsidP="00EE2F49">
      <w:pPr>
        <w:spacing w:line="259" w:lineRule="auto"/>
        <w:ind w:left="426" w:hanging="426"/>
        <w:jc w:val="both"/>
        <w:rPr>
          <w:rFonts w:ascii="Calibri" w:eastAsia="Calibri" w:hAnsi="Calibri" w:cs="Times New Roman"/>
          <w:bCs/>
          <w:sz w:val="24"/>
          <w:szCs w:val="24"/>
          <w:lang w:eastAsia="en-US"/>
        </w:rPr>
      </w:pPr>
      <w:r w:rsidRPr="00EE2F49">
        <w:rPr>
          <w:rFonts w:ascii="Calibri" w:eastAsia="Calibri" w:hAnsi="Calibri" w:cs="Times New Roman"/>
          <w:bCs/>
          <w:sz w:val="24"/>
          <w:szCs w:val="24"/>
          <w:lang w:eastAsia="en-US"/>
        </w:rPr>
        <w:t xml:space="preserve">(1) </w:t>
      </w:r>
      <w:r>
        <w:rPr>
          <w:rFonts w:ascii="Calibri" w:eastAsia="Calibri" w:hAnsi="Calibri" w:cs="Times New Roman"/>
          <w:bCs/>
          <w:sz w:val="24"/>
          <w:szCs w:val="24"/>
          <w:lang w:eastAsia="en-US"/>
        </w:rPr>
        <w:tab/>
      </w:r>
      <w:r w:rsidRPr="00EE2F49">
        <w:rPr>
          <w:rFonts w:ascii="Calibri" w:eastAsia="Calibri" w:hAnsi="Calibri" w:cs="Times New Roman"/>
          <w:bCs/>
          <w:sz w:val="24"/>
          <w:szCs w:val="24"/>
          <w:lang w:eastAsia="en-US"/>
        </w:rPr>
        <w:t xml:space="preserve">A person must not: </w:t>
      </w:r>
    </w:p>
    <w:p w14:paraId="66EB3FC0" w14:textId="15D524AE" w:rsidR="00EE2F49" w:rsidRPr="00EE2F49" w:rsidRDefault="00EE2F49" w:rsidP="00EE2F49">
      <w:pPr>
        <w:spacing w:line="259" w:lineRule="auto"/>
        <w:jc w:val="both"/>
        <w:rPr>
          <w:rFonts w:ascii="Calibri" w:eastAsia="Calibri" w:hAnsi="Calibri" w:cs="Times New Roman"/>
          <w:bCs/>
          <w:sz w:val="24"/>
          <w:szCs w:val="24"/>
          <w:lang w:eastAsia="en-US"/>
        </w:rPr>
      </w:pPr>
    </w:p>
    <w:p w14:paraId="69F9A0C8" w14:textId="40A04862" w:rsidR="00EE2F49" w:rsidRPr="00EE2F49" w:rsidRDefault="00EE2F49" w:rsidP="00EE2F49">
      <w:pPr>
        <w:spacing w:line="259" w:lineRule="auto"/>
        <w:ind w:left="426" w:hanging="426"/>
        <w:jc w:val="both"/>
        <w:rPr>
          <w:rFonts w:ascii="Calibri" w:eastAsia="Calibri" w:hAnsi="Calibri" w:cs="Times New Roman"/>
          <w:bCs/>
          <w:sz w:val="24"/>
          <w:szCs w:val="24"/>
          <w:lang w:eastAsia="en-US"/>
        </w:rPr>
      </w:pPr>
      <w:r w:rsidRPr="00EE2F49">
        <w:rPr>
          <w:rFonts w:ascii="Calibri" w:eastAsia="Calibri" w:hAnsi="Calibri" w:cs="Times New Roman"/>
          <w:bCs/>
          <w:sz w:val="24"/>
          <w:szCs w:val="24"/>
          <w:lang w:eastAsia="en-US"/>
        </w:rPr>
        <w:t>(b)</w:t>
      </w:r>
      <w:r>
        <w:rPr>
          <w:rFonts w:ascii="Calibri" w:eastAsia="Calibri" w:hAnsi="Calibri" w:cs="Times New Roman"/>
          <w:bCs/>
          <w:sz w:val="24"/>
          <w:szCs w:val="24"/>
          <w:lang w:eastAsia="en-US"/>
        </w:rPr>
        <w:tab/>
      </w:r>
      <w:r w:rsidRPr="00EE2F49">
        <w:rPr>
          <w:rFonts w:ascii="Calibri" w:eastAsia="Calibri" w:hAnsi="Calibri" w:cs="Times New Roman"/>
          <w:bCs/>
          <w:sz w:val="24"/>
          <w:szCs w:val="24"/>
          <w:lang w:eastAsia="en-US"/>
        </w:rPr>
        <w:t xml:space="preserve">if the person is in charge of a horse – fail at any time: </w:t>
      </w:r>
    </w:p>
    <w:p w14:paraId="289A1869" w14:textId="1620FD04" w:rsidR="00EE2F49" w:rsidRPr="00EE2F49" w:rsidRDefault="00EE2F49" w:rsidP="00EE2F49">
      <w:pPr>
        <w:spacing w:line="259" w:lineRule="auto"/>
        <w:jc w:val="both"/>
        <w:rPr>
          <w:rFonts w:ascii="Calibri" w:eastAsia="Calibri" w:hAnsi="Calibri" w:cs="Times New Roman"/>
          <w:bCs/>
          <w:sz w:val="24"/>
          <w:szCs w:val="24"/>
          <w:lang w:eastAsia="en-US"/>
        </w:rPr>
      </w:pPr>
    </w:p>
    <w:p w14:paraId="3AA7425F" w14:textId="77777777" w:rsidR="00EE2F49" w:rsidRPr="00EE2F49" w:rsidRDefault="00EE2F49" w:rsidP="00EE2F49">
      <w:pPr>
        <w:spacing w:line="259" w:lineRule="auto"/>
        <w:ind w:left="426" w:hanging="426"/>
        <w:jc w:val="both"/>
        <w:rPr>
          <w:rFonts w:ascii="Calibri" w:eastAsia="Calibri" w:hAnsi="Calibri" w:cs="Times New Roman"/>
          <w:bCs/>
          <w:sz w:val="24"/>
          <w:szCs w:val="24"/>
          <w:lang w:eastAsia="en-US"/>
        </w:rPr>
      </w:pPr>
      <w:r w:rsidRPr="00EE2F49">
        <w:rPr>
          <w:rFonts w:ascii="Calibri" w:eastAsia="Calibri" w:hAnsi="Calibri" w:cs="Times New Roman"/>
          <w:bCs/>
          <w:sz w:val="24"/>
          <w:szCs w:val="24"/>
          <w:lang w:eastAsia="en-US"/>
        </w:rPr>
        <w:t xml:space="preserve">(iii) to provide veterinary treatment to the horse where such treatment is necessary for the horse; </w:t>
      </w:r>
    </w:p>
    <w:p w14:paraId="1B1B1F7E"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AD168B7"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EAB00C2"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bookmarkEnd w:id="1"/>
    <w:p w14:paraId="57B69BBE" w14:textId="77777777" w:rsidR="009B56A8" w:rsidRPr="009B56A8" w:rsidRDefault="009B56A8" w:rsidP="009B56A8">
      <w:pPr>
        <w:numPr>
          <w:ilvl w:val="0"/>
          <w:numId w:val="12"/>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You are, and were at all relevant times, a trainer licensed by Racing Victoria and a person bound by the Rules of Racing.</w:t>
      </w:r>
    </w:p>
    <w:p w14:paraId="1381A10B"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6F0BCE61" w14:textId="77777777" w:rsidR="009B56A8" w:rsidRPr="009B56A8" w:rsidRDefault="009B56A8" w:rsidP="009B56A8">
      <w:pPr>
        <w:numPr>
          <w:ilvl w:val="0"/>
          <w:numId w:val="12"/>
        </w:numPr>
        <w:tabs>
          <w:tab w:val="num" w:pos="3870"/>
        </w:tabs>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You were, at all relevant times, the person in charge of an unnamed 2-year-old filly (Vino Rosso x Macca The Great) (the </w:t>
      </w:r>
      <w:r w:rsidRPr="009B56A8">
        <w:rPr>
          <w:rFonts w:ascii="Calibri" w:eastAsia="Calibri" w:hAnsi="Calibri" w:cs="Times New Roman"/>
          <w:b/>
          <w:bCs/>
          <w:sz w:val="24"/>
          <w:szCs w:val="24"/>
          <w:lang w:eastAsia="en-US"/>
        </w:rPr>
        <w:t>Horse</w:t>
      </w:r>
      <w:r w:rsidRPr="009B56A8">
        <w:rPr>
          <w:rFonts w:ascii="Calibri" w:eastAsia="Calibri" w:hAnsi="Calibri" w:cs="Times New Roman"/>
          <w:bCs/>
          <w:sz w:val="24"/>
          <w:szCs w:val="24"/>
          <w:lang w:eastAsia="en-US"/>
        </w:rPr>
        <w:t>).</w:t>
      </w:r>
    </w:p>
    <w:p w14:paraId="32F93F99"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1F099AD7" w14:textId="77777777" w:rsidR="009B56A8" w:rsidRPr="009B56A8" w:rsidRDefault="009B56A8" w:rsidP="009B56A8">
      <w:pPr>
        <w:numPr>
          <w:ilvl w:val="0"/>
          <w:numId w:val="12"/>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val="en-US" w:eastAsia="en-US"/>
        </w:rPr>
        <w:t>On 29 April 2024, you attended the Pakenham Racecourse with the Horse to undertake track work, where the Horse sustained an injury at approximately 8:30 am.</w:t>
      </w:r>
    </w:p>
    <w:p w14:paraId="4E85DDCE" w14:textId="77777777" w:rsidR="009B56A8" w:rsidRPr="009B56A8" w:rsidRDefault="009B56A8" w:rsidP="009B56A8">
      <w:pPr>
        <w:spacing w:line="259" w:lineRule="auto"/>
        <w:ind w:left="2880" w:hanging="2880"/>
        <w:jc w:val="both"/>
        <w:rPr>
          <w:rFonts w:ascii="Calibri" w:eastAsia="Calibri" w:hAnsi="Calibri" w:cs="Times New Roman"/>
          <w:bCs/>
          <w:sz w:val="24"/>
          <w:szCs w:val="24"/>
          <w:lang w:val="en-US" w:eastAsia="en-US"/>
        </w:rPr>
      </w:pPr>
    </w:p>
    <w:p w14:paraId="009B0E6B" w14:textId="77777777" w:rsidR="009B56A8" w:rsidRPr="009B56A8" w:rsidRDefault="009B56A8" w:rsidP="009B56A8">
      <w:pPr>
        <w:numPr>
          <w:ilvl w:val="0"/>
          <w:numId w:val="12"/>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val="en-US" w:eastAsia="en-US"/>
        </w:rPr>
        <w:t>The Horse was subsequently examined at the Pakenham Racecourse by veterinarian, Dr Erin McDougall, who:</w:t>
      </w:r>
    </w:p>
    <w:p w14:paraId="5784C588" w14:textId="77777777" w:rsidR="009B56A8" w:rsidRPr="009B56A8" w:rsidRDefault="009B56A8" w:rsidP="009B56A8">
      <w:pPr>
        <w:spacing w:line="259" w:lineRule="auto"/>
        <w:ind w:left="2880" w:hanging="2880"/>
        <w:jc w:val="both"/>
        <w:rPr>
          <w:rFonts w:ascii="Calibri" w:eastAsia="Calibri" w:hAnsi="Calibri" w:cs="Times New Roman"/>
          <w:bCs/>
          <w:sz w:val="24"/>
          <w:szCs w:val="24"/>
          <w:lang w:val="en-US" w:eastAsia="en-US"/>
        </w:rPr>
      </w:pPr>
    </w:p>
    <w:p w14:paraId="1B9AE81F" w14:textId="77777777" w:rsidR="009B56A8" w:rsidRPr="009B56A8" w:rsidRDefault="009B56A8" w:rsidP="009B56A8">
      <w:pPr>
        <w:numPr>
          <w:ilvl w:val="0"/>
          <w:numId w:val="13"/>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val="en-US" w:eastAsia="en-US"/>
        </w:rPr>
        <w:t>Assessed the Horse as having a suspected humeral fracture to its right shoulder;</w:t>
      </w:r>
    </w:p>
    <w:p w14:paraId="20C7B9EA" w14:textId="77777777" w:rsidR="009B56A8" w:rsidRPr="009B56A8" w:rsidRDefault="009B56A8" w:rsidP="009B56A8">
      <w:pPr>
        <w:numPr>
          <w:ilvl w:val="0"/>
          <w:numId w:val="13"/>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eastAsia="en-US"/>
        </w:rPr>
        <w:t>Offered sedation and pain relief;</w:t>
      </w:r>
    </w:p>
    <w:p w14:paraId="293418E1" w14:textId="77777777" w:rsidR="009B56A8" w:rsidRPr="009B56A8" w:rsidRDefault="009B56A8" w:rsidP="009B56A8">
      <w:pPr>
        <w:numPr>
          <w:ilvl w:val="0"/>
          <w:numId w:val="13"/>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Considered the Horse to have a “very poor prognosis”; and</w:t>
      </w:r>
    </w:p>
    <w:p w14:paraId="4EAB4588" w14:textId="77777777" w:rsidR="009B56A8" w:rsidRPr="009B56A8" w:rsidRDefault="009B56A8" w:rsidP="009B56A8">
      <w:pPr>
        <w:numPr>
          <w:ilvl w:val="0"/>
          <w:numId w:val="13"/>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eastAsia="en-US"/>
        </w:rPr>
        <w:t>Recommended euthanising the Horse as the most humane option.</w:t>
      </w:r>
    </w:p>
    <w:p w14:paraId="1B974B6C" w14:textId="77777777" w:rsidR="009B56A8" w:rsidRPr="009B56A8" w:rsidRDefault="009B56A8" w:rsidP="009B56A8">
      <w:pPr>
        <w:spacing w:line="259" w:lineRule="auto"/>
        <w:ind w:left="2880" w:hanging="2880"/>
        <w:jc w:val="both"/>
        <w:rPr>
          <w:rFonts w:ascii="Calibri" w:eastAsia="Calibri" w:hAnsi="Calibri" w:cs="Times New Roman"/>
          <w:bCs/>
          <w:sz w:val="24"/>
          <w:szCs w:val="24"/>
          <w:lang w:val="en-US" w:eastAsia="en-US"/>
        </w:rPr>
      </w:pPr>
    </w:p>
    <w:p w14:paraId="16353FFC" w14:textId="77777777" w:rsidR="009B56A8" w:rsidRPr="009B56A8" w:rsidRDefault="009B56A8" w:rsidP="009B56A8">
      <w:pPr>
        <w:numPr>
          <w:ilvl w:val="0"/>
          <w:numId w:val="12"/>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val="en-US" w:eastAsia="en-US"/>
        </w:rPr>
        <w:t>You declined veterinary treatment as offered by Dr McDougall, and proceeded to  transport the Horse back to your licensed premises, where you  subsequently euthanised the Horse at approximately 7:00 pm.</w:t>
      </w:r>
    </w:p>
    <w:p w14:paraId="13E4608B"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3B587E9A" w14:textId="77777777" w:rsidR="009B56A8" w:rsidRPr="009B56A8" w:rsidRDefault="009B56A8" w:rsidP="009B56A8">
      <w:pPr>
        <w:numPr>
          <w:ilvl w:val="0"/>
          <w:numId w:val="12"/>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On 29 April 2024, between approximately 9:00 am and 7:00 pm, you failed to provide veterinary treatment to the Horse where such treatment was necessary. </w:t>
      </w:r>
    </w:p>
    <w:p w14:paraId="09E303F3"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p>
    <w:p w14:paraId="59027666" w14:textId="0DB3DF38"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 xml:space="preserve">Charge 2 of 2: </w:t>
      </w:r>
      <w:r w:rsidR="009B56A8" w:rsidRPr="009B56A8">
        <w:rPr>
          <w:rFonts w:ascii="Calibri" w:eastAsia="Calibri" w:hAnsi="Calibri" w:cs="Times New Roman"/>
          <w:b/>
          <w:bCs/>
          <w:sz w:val="24"/>
          <w:szCs w:val="24"/>
          <w:lang w:val="en-US" w:eastAsia="en-US"/>
        </w:rPr>
        <w:t>AR 231(1)(b)(ii) (in the alternative)</w:t>
      </w:r>
    </w:p>
    <w:p w14:paraId="4E8516D9"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p>
    <w:p w14:paraId="21686813" w14:textId="3A84DB23" w:rsidR="009B56A8" w:rsidRPr="009B56A8" w:rsidRDefault="009B56A8" w:rsidP="009B56A8">
      <w:pPr>
        <w:spacing w:line="259" w:lineRule="auto"/>
        <w:ind w:left="2880" w:hanging="2880"/>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val="en-US" w:eastAsia="en-US"/>
        </w:rPr>
        <w:t>AR 231(1)(b)(ii) reads as follows:</w:t>
      </w:r>
    </w:p>
    <w:p w14:paraId="3D6D780B" w14:textId="77777777" w:rsidR="009B56A8" w:rsidRPr="009B56A8" w:rsidRDefault="009B56A8" w:rsidP="009B56A8">
      <w:pPr>
        <w:spacing w:line="259" w:lineRule="auto"/>
        <w:ind w:left="2880" w:hanging="2880"/>
        <w:jc w:val="both"/>
        <w:rPr>
          <w:rFonts w:ascii="Calibri" w:eastAsia="Calibri" w:hAnsi="Calibri" w:cs="Times New Roman"/>
          <w:bCs/>
          <w:sz w:val="24"/>
          <w:szCs w:val="24"/>
          <w:lang w:val="en-US" w:eastAsia="en-US"/>
        </w:rPr>
      </w:pPr>
    </w:p>
    <w:p w14:paraId="2BA3215A" w14:textId="77777777" w:rsidR="009B56A8" w:rsidRPr="009B56A8" w:rsidRDefault="009B56A8" w:rsidP="009B56A8">
      <w:pPr>
        <w:spacing w:line="259" w:lineRule="auto"/>
        <w:ind w:left="2880" w:hanging="2880"/>
        <w:jc w:val="both"/>
        <w:rPr>
          <w:rFonts w:ascii="Calibri" w:eastAsia="Calibri" w:hAnsi="Calibri" w:cs="Times New Roman"/>
          <w:b/>
          <w:bCs/>
          <w:sz w:val="24"/>
          <w:szCs w:val="24"/>
          <w:lang w:val="en-US" w:eastAsia="en-US"/>
        </w:rPr>
      </w:pPr>
      <w:r w:rsidRPr="009B56A8">
        <w:rPr>
          <w:rFonts w:ascii="Calibri" w:eastAsia="Calibri" w:hAnsi="Calibri" w:cs="Times New Roman"/>
          <w:b/>
          <w:bCs/>
          <w:sz w:val="24"/>
          <w:szCs w:val="24"/>
          <w:lang w:eastAsia="en-US"/>
        </w:rPr>
        <w:t>AR 231 Care and welfare of horses</w:t>
      </w:r>
    </w:p>
    <w:p w14:paraId="2C434DFE" w14:textId="77777777" w:rsidR="009B56A8" w:rsidRPr="009B56A8" w:rsidRDefault="009B56A8" w:rsidP="009B56A8">
      <w:pPr>
        <w:spacing w:line="259" w:lineRule="auto"/>
        <w:ind w:left="2880" w:hanging="2880"/>
        <w:jc w:val="both"/>
        <w:rPr>
          <w:rFonts w:ascii="Calibri" w:eastAsia="Calibri" w:hAnsi="Calibri" w:cs="Times New Roman"/>
          <w:b/>
          <w:bCs/>
          <w:sz w:val="24"/>
          <w:szCs w:val="24"/>
          <w:lang w:val="en-US" w:eastAsia="en-US"/>
        </w:rPr>
      </w:pPr>
    </w:p>
    <w:p w14:paraId="2D13CA03"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(1) A person must not: </w:t>
      </w:r>
    </w:p>
    <w:p w14:paraId="6B39AC87" w14:textId="10737648" w:rsidR="009B56A8" w:rsidRPr="009B56A8" w:rsidRDefault="009B56A8" w:rsidP="009B56A8">
      <w:pPr>
        <w:spacing w:line="259" w:lineRule="auto"/>
        <w:jc w:val="both"/>
        <w:rPr>
          <w:rFonts w:ascii="Calibri" w:eastAsia="Calibri" w:hAnsi="Calibri" w:cs="Times New Roman"/>
          <w:bCs/>
          <w:sz w:val="24"/>
          <w:szCs w:val="24"/>
          <w:lang w:eastAsia="en-US"/>
        </w:rPr>
      </w:pPr>
    </w:p>
    <w:p w14:paraId="1E9CB646"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(b) if the person is in charge of a horse – fail at any time: </w:t>
      </w:r>
    </w:p>
    <w:p w14:paraId="7D095F63" w14:textId="253182CC"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6B9D4F80" w14:textId="3C85ED60" w:rsidR="009B56A8" w:rsidRPr="009B56A8" w:rsidRDefault="009B56A8" w:rsidP="009B56A8">
      <w:pPr>
        <w:spacing w:line="259" w:lineRule="auto"/>
        <w:ind w:left="284" w:hanging="284"/>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(ii) to take such reasonable steps as are necessary to alleviate any pain inflicted upon or being</w:t>
      </w:r>
      <w:r>
        <w:rPr>
          <w:rFonts w:ascii="Calibri" w:eastAsia="Calibri" w:hAnsi="Calibri" w:cs="Times New Roman"/>
          <w:bCs/>
          <w:sz w:val="24"/>
          <w:szCs w:val="24"/>
          <w:lang w:eastAsia="en-US"/>
        </w:rPr>
        <w:t xml:space="preserve"> </w:t>
      </w:r>
      <w:r w:rsidRPr="009B56A8">
        <w:rPr>
          <w:rFonts w:ascii="Calibri" w:eastAsia="Calibri" w:hAnsi="Calibri" w:cs="Times New Roman"/>
          <w:bCs/>
          <w:sz w:val="24"/>
          <w:szCs w:val="24"/>
          <w:lang w:eastAsia="en-US"/>
        </w:rPr>
        <w:t xml:space="preserve">suffered by the horse; </w:t>
      </w:r>
    </w:p>
    <w:p w14:paraId="16399A00" w14:textId="77777777" w:rsidR="00E854D1" w:rsidRPr="00E854D1" w:rsidRDefault="00E854D1" w:rsidP="00E854D1">
      <w:pPr>
        <w:spacing w:line="259" w:lineRule="auto"/>
        <w:ind w:left="2880" w:hanging="2880"/>
        <w:jc w:val="both"/>
        <w:rPr>
          <w:rFonts w:ascii="Calibri" w:eastAsia="Calibri" w:hAnsi="Calibri" w:cs="Times New Roman"/>
          <w:bCs/>
          <w:i/>
          <w:iCs/>
          <w:sz w:val="24"/>
          <w:szCs w:val="24"/>
          <w:lang w:val="en-US" w:eastAsia="en-US"/>
        </w:rPr>
      </w:pPr>
    </w:p>
    <w:p w14:paraId="3AD5B24A" w14:textId="77777777" w:rsidR="00E854D1" w:rsidRPr="00E854D1" w:rsidRDefault="00E854D1" w:rsidP="00E854D1">
      <w:pPr>
        <w:spacing w:line="259" w:lineRule="auto"/>
        <w:ind w:left="2880" w:hanging="2880"/>
        <w:jc w:val="both"/>
        <w:rPr>
          <w:rFonts w:ascii="Calibri" w:eastAsia="Calibri" w:hAnsi="Calibri" w:cs="Times New Roman"/>
          <w:b/>
          <w:bCs/>
          <w:sz w:val="24"/>
          <w:szCs w:val="24"/>
          <w:lang w:eastAsia="en-US"/>
        </w:rPr>
      </w:pPr>
      <w:r w:rsidRPr="00E854D1">
        <w:rPr>
          <w:rFonts w:ascii="Calibri" w:eastAsia="Calibri" w:hAnsi="Calibri" w:cs="Times New Roman"/>
          <w:b/>
          <w:bCs/>
          <w:sz w:val="24"/>
          <w:szCs w:val="24"/>
          <w:lang w:eastAsia="en-US"/>
        </w:rPr>
        <w:t>The particulars of the charge</w:t>
      </w:r>
    </w:p>
    <w:p w14:paraId="332594E1" w14:textId="77777777" w:rsidR="00E854D1" w:rsidRPr="00E854D1" w:rsidRDefault="00E854D1" w:rsidP="00E854D1">
      <w:pPr>
        <w:spacing w:line="259" w:lineRule="auto"/>
        <w:ind w:left="2880" w:hanging="2880"/>
        <w:jc w:val="both"/>
        <w:rPr>
          <w:rFonts w:ascii="Calibri" w:eastAsia="Calibri" w:hAnsi="Calibri" w:cs="Times New Roman"/>
          <w:bCs/>
          <w:sz w:val="24"/>
          <w:szCs w:val="24"/>
          <w:lang w:eastAsia="en-US"/>
        </w:rPr>
      </w:pPr>
      <w:bookmarkStart w:id="2" w:name="_Hlk57026860"/>
    </w:p>
    <w:bookmarkEnd w:id="2"/>
    <w:p w14:paraId="40B1C8FB" w14:textId="77777777" w:rsidR="009B56A8" w:rsidRPr="009B56A8" w:rsidRDefault="009B56A8" w:rsidP="009B56A8">
      <w:pPr>
        <w:numPr>
          <w:ilvl w:val="0"/>
          <w:numId w:val="14"/>
        </w:numPr>
        <w:tabs>
          <w:tab w:val="num" w:pos="720"/>
          <w:tab w:val="num" w:pos="3870"/>
        </w:tabs>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You are, and were at all relevant times, a trainer licensed by Racing Victoria and a person bound by the Rules of Racing.</w:t>
      </w:r>
    </w:p>
    <w:p w14:paraId="7F78156E"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3CDB0B68" w14:textId="77777777" w:rsidR="009B56A8" w:rsidRPr="009B56A8" w:rsidRDefault="009B56A8" w:rsidP="009B56A8">
      <w:pPr>
        <w:numPr>
          <w:ilvl w:val="0"/>
          <w:numId w:val="14"/>
        </w:numPr>
        <w:tabs>
          <w:tab w:val="num" w:pos="720"/>
          <w:tab w:val="num" w:pos="3870"/>
        </w:tabs>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You were, at all relevant times, the person in charge of an unnamed 2-year-old filly (Vino Rosso x Macca The Great) (the </w:t>
      </w:r>
      <w:r w:rsidRPr="009B56A8">
        <w:rPr>
          <w:rFonts w:ascii="Calibri" w:eastAsia="Calibri" w:hAnsi="Calibri" w:cs="Times New Roman"/>
          <w:b/>
          <w:bCs/>
          <w:sz w:val="24"/>
          <w:szCs w:val="24"/>
          <w:lang w:eastAsia="en-US"/>
        </w:rPr>
        <w:t>Horse</w:t>
      </w:r>
      <w:r w:rsidRPr="009B56A8">
        <w:rPr>
          <w:rFonts w:ascii="Calibri" w:eastAsia="Calibri" w:hAnsi="Calibri" w:cs="Times New Roman"/>
          <w:bCs/>
          <w:sz w:val="24"/>
          <w:szCs w:val="24"/>
          <w:lang w:eastAsia="en-US"/>
        </w:rPr>
        <w:t>).</w:t>
      </w:r>
    </w:p>
    <w:p w14:paraId="3A5164BB"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5F922C81" w14:textId="77777777" w:rsidR="009B56A8" w:rsidRPr="009B56A8" w:rsidRDefault="009B56A8" w:rsidP="009B56A8">
      <w:pPr>
        <w:numPr>
          <w:ilvl w:val="0"/>
          <w:numId w:val="14"/>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val="en-US" w:eastAsia="en-US"/>
        </w:rPr>
        <w:lastRenderedPageBreak/>
        <w:t>On 29 April 2024, you attended the Pakenham Racecourse with the Horse to undertake track work, where the Horse sustained an injury at approximately 8:30 am and was subsequently examined by veterinarian, Dr Erin McDougall, who:</w:t>
      </w:r>
    </w:p>
    <w:p w14:paraId="05C23126"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05E441F2" w14:textId="77777777" w:rsidR="009B56A8" w:rsidRPr="009B56A8" w:rsidRDefault="009B56A8" w:rsidP="009B56A8">
      <w:pPr>
        <w:numPr>
          <w:ilvl w:val="0"/>
          <w:numId w:val="15"/>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val="en-US" w:eastAsia="en-US"/>
        </w:rPr>
        <w:t>Assessed the Horse as having a suspected humeral fracture to its right shoulder;</w:t>
      </w:r>
    </w:p>
    <w:p w14:paraId="20C28ACD" w14:textId="77777777" w:rsidR="009B56A8" w:rsidRPr="009B56A8" w:rsidRDefault="009B56A8" w:rsidP="009B56A8">
      <w:pPr>
        <w:numPr>
          <w:ilvl w:val="0"/>
          <w:numId w:val="15"/>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eastAsia="en-US"/>
        </w:rPr>
        <w:t>Offered sedation and pain relief;</w:t>
      </w:r>
    </w:p>
    <w:p w14:paraId="6253A28D" w14:textId="77777777" w:rsidR="009B56A8" w:rsidRPr="009B56A8" w:rsidRDefault="009B56A8" w:rsidP="009B56A8">
      <w:pPr>
        <w:numPr>
          <w:ilvl w:val="0"/>
          <w:numId w:val="15"/>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Considered the Horse to have a “very poor prognosis”; and</w:t>
      </w:r>
    </w:p>
    <w:p w14:paraId="3D8FF163" w14:textId="77777777" w:rsidR="009B56A8" w:rsidRPr="009B56A8" w:rsidRDefault="009B56A8" w:rsidP="009B56A8">
      <w:pPr>
        <w:numPr>
          <w:ilvl w:val="0"/>
          <w:numId w:val="15"/>
        </w:numPr>
        <w:spacing w:line="259" w:lineRule="auto"/>
        <w:jc w:val="both"/>
        <w:rPr>
          <w:rFonts w:ascii="Calibri" w:eastAsia="Calibri" w:hAnsi="Calibri" w:cs="Times New Roman"/>
          <w:bCs/>
          <w:sz w:val="24"/>
          <w:szCs w:val="24"/>
          <w:lang w:val="en-US" w:eastAsia="en-US"/>
        </w:rPr>
      </w:pPr>
      <w:r w:rsidRPr="009B56A8">
        <w:rPr>
          <w:rFonts w:ascii="Calibri" w:eastAsia="Calibri" w:hAnsi="Calibri" w:cs="Times New Roman"/>
          <w:bCs/>
          <w:sz w:val="24"/>
          <w:szCs w:val="24"/>
          <w:lang w:eastAsia="en-US"/>
        </w:rPr>
        <w:t>Recommended euthanising the Horse as the most humane option.</w:t>
      </w:r>
    </w:p>
    <w:p w14:paraId="562C2799"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76F8011B" w14:textId="77777777" w:rsidR="009B56A8" w:rsidRPr="009B56A8" w:rsidRDefault="009B56A8" w:rsidP="009B56A8">
      <w:pPr>
        <w:numPr>
          <w:ilvl w:val="0"/>
          <w:numId w:val="14"/>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val="en-US" w:eastAsia="en-US"/>
        </w:rPr>
        <w:t>You declined veterinary treatment as offered by Dr McDougall and transported the Horse back to your licensed premises.</w:t>
      </w:r>
    </w:p>
    <w:p w14:paraId="234F518F" w14:textId="77777777" w:rsidR="009B56A8" w:rsidRPr="009B56A8" w:rsidRDefault="009B56A8" w:rsidP="009B56A8">
      <w:pPr>
        <w:spacing w:line="259" w:lineRule="auto"/>
        <w:ind w:left="2880" w:hanging="2880"/>
        <w:jc w:val="both"/>
        <w:rPr>
          <w:rFonts w:ascii="Calibri" w:eastAsia="Calibri" w:hAnsi="Calibri" w:cs="Times New Roman"/>
          <w:bCs/>
          <w:sz w:val="24"/>
          <w:szCs w:val="24"/>
          <w:lang w:eastAsia="en-US"/>
        </w:rPr>
      </w:pPr>
    </w:p>
    <w:p w14:paraId="34F8B264" w14:textId="77777777" w:rsidR="009B56A8" w:rsidRPr="009B56A8" w:rsidRDefault="009B56A8" w:rsidP="009B56A8">
      <w:pPr>
        <w:numPr>
          <w:ilvl w:val="0"/>
          <w:numId w:val="14"/>
        </w:numPr>
        <w:spacing w:line="259" w:lineRule="auto"/>
        <w:jc w:val="both"/>
        <w:rPr>
          <w:rFonts w:ascii="Calibri" w:eastAsia="Calibri" w:hAnsi="Calibri" w:cs="Times New Roman"/>
          <w:bCs/>
          <w:sz w:val="24"/>
          <w:szCs w:val="24"/>
          <w:lang w:eastAsia="en-US"/>
        </w:rPr>
      </w:pPr>
      <w:r w:rsidRPr="009B56A8">
        <w:rPr>
          <w:rFonts w:ascii="Calibri" w:eastAsia="Calibri" w:hAnsi="Calibri" w:cs="Times New Roman"/>
          <w:bCs/>
          <w:sz w:val="24"/>
          <w:szCs w:val="24"/>
          <w:lang w:eastAsia="en-US"/>
        </w:rPr>
        <w:t xml:space="preserve">On 29 April 2024, between approximately 9:00 am and 11:00 am, you failed to take such reasonable steps as were necessary to alleviate pain being suffered by the Horse. </w:t>
      </w:r>
    </w:p>
    <w:p w14:paraId="098807E7" w14:textId="77777777" w:rsidR="00E854D1" w:rsidRDefault="00E854D1" w:rsidP="006D4112">
      <w:pPr>
        <w:spacing w:line="259" w:lineRule="auto"/>
        <w:ind w:left="2880" w:hanging="2880"/>
        <w:jc w:val="both"/>
        <w:rPr>
          <w:rFonts w:ascii="Calibri" w:eastAsia="Calibri" w:hAnsi="Calibri" w:cs="Times New Roman"/>
          <w:bCs/>
          <w:sz w:val="24"/>
          <w:szCs w:val="24"/>
          <w:lang w:eastAsia="en-US"/>
        </w:rPr>
      </w:pPr>
    </w:p>
    <w:p w14:paraId="07E56721" w14:textId="7DA5B536" w:rsidR="002470A6"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080455">
        <w:rPr>
          <w:rFonts w:ascii="Calibri" w:eastAsia="Calibri" w:hAnsi="Calibri" w:cs="Times New Roman"/>
          <w:sz w:val="24"/>
          <w:szCs w:val="24"/>
          <w:lang w:eastAsia="en-US"/>
        </w:rPr>
        <w:tab/>
      </w:r>
      <w:r w:rsidR="004F671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E854D1">
        <w:rPr>
          <w:rFonts w:ascii="Calibri" w:eastAsia="Calibri" w:hAnsi="Calibri" w:cs="Times New Roman"/>
          <w:sz w:val="24"/>
          <w:szCs w:val="24"/>
          <w:lang w:eastAsia="en-US"/>
        </w:rPr>
        <w:t xml:space="preserve"> to </w:t>
      </w:r>
      <w:r w:rsidR="009B56A8">
        <w:rPr>
          <w:rFonts w:ascii="Calibri" w:eastAsia="Calibri" w:hAnsi="Calibri" w:cs="Times New Roman"/>
          <w:sz w:val="24"/>
          <w:szCs w:val="24"/>
          <w:lang w:eastAsia="en-US"/>
        </w:rPr>
        <w:t>Charge 1</w:t>
      </w:r>
      <w:r w:rsidR="00E854D1">
        <w:rPr>
          <w:rFonts w:ascii="Calibri" w:eastAsia="Calibri" w:hAnsi="Calibri" w:cs="Times New Roman"/>
          <w:sz w:val="24"/>
          <w:szCs w:val="24"/>
          <w:lang w:eastAsia="en-US"/>
        </w:rPr>
        <w:t>.</w:t>
      </w:r>
    </w:p>
    <w:p w14:paraId="1A975213" w14:textId="2272ABA9" w:rsidR="009B56A8" w:rsidRPr="007868CF" w:rsidRDefault="009B56A8" w:rsidP="00620ED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 2 was 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9684EBC" w14:textId="77777777" w:rsidR="000177A5" w:rsidRDefault="000177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B8ADDB6"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54DF4D6B" w14:textId="685FF434" w:rsidR="00276AA5" w:rsidRDefault="0048580B"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 xml:space="preserve">r </w:t>
      </w:r>
      <w:r w:rsidR="00264594">
        <w:rPr>
          <w:rFonts w:ascii="Calibri" w:eastAsia="Calibri" w:hAnsi="Calibri" w:cs="Calibri"/>
          <w:kern w:val="2"/>
          <w:sz w:val="24"/>
          <w:szCs w:val="24"/>
          <w:lang w:eastAsia="en-US"/>
          <w14:ligatures w14:val="standardContextual"/>
        </w:rPr>
        <w:t>Anthony Cranston</w:t>
      </w:r>
      <w:r w:rsidR="00224C6A">
        <w:rPr>
          <w:rFonts w:ascii="Calibri" w:eastAsia="Calibri" w:hAnsi="Calibri" w:cs="Calibri"/>
          <w:kern w:val="2"/>
          <w:sz w:val="24"/>
          <w:szCs w:val="24"/>
          <w:lang w:eastAsia="en-US"/>
          <w14:ligatures w14:val="standardContextual"/>
        </w:rPr>
        <w:t xml:space="preserve">, </w:t>
      </w:r>
      <w:r w:rsidR="00873003">
        <w:rPr>
          <w:rFonts w:ascii="Calibri" w:eastAsia="Calibri" w:hAnsi="Calibri" w:cs="Calibri"/>
          <w:kern w:val="2"/>
          <w:sz w:val="24"/>
          <w:szCs w:val="24"/>
          <w:lang w:eastAsia="en-US"/>
          <w14:ligatures w14:val="standardContextual"/>
        </w:rPr>
        <w:t xml:space="preserve">you </w:t>
      </w:r>
      <w:r w:rsidR="00F60ACF">
        <w:rPr>
          <w:rFonts w:ascii="Calibri" w:eastAsia="Calibri" w:hAnsi="Calibri" w:cs="Calibri"/>
          <w:kern w:val="2"/>
          <w:sz w:val="24"/>
          <w:szCs w:val="24"/>
          <w:lang w:eastAsia="en-US"/>
          <w14:ligatures w14:val="standardContextual"/>
        </w:rPr>
        <w:t>are</w:t>
      </w:r>
      <w:r w:rsidR="00224C6A">
        <w:rPr>
          <w:rFonts w:ascii="Calibri" w:eastAsia="Calibri" w:hAnsi="Calibri" w:cs="Calibri"/>
          <w:kern w:val="2"/>
          <w:sz w:val="24"/>
          <w:szCs w:val="24"/>
          <w:lang w:eastAsia="en-US"/>
          <w14:ligatures w14:val="standardContextual"/>
        </w:rPr>
        <w:t xml:space="preserve"> plead</w:t>
      </w:r>
      <w:r w:rsidR="00F60ACF">
        <w:rPr>
          <w:rFonts w:ascii="Calibri" w:eastAsia="Calibri" w:hAnsi="Calibri" w:cs="Calibri"/>
          <w:kern w:val="2"/>
          <w:sz w:val="24"/>
          <w:szCs w:val="24"/>
          <w:lang w:eastAsia="en-US"/>
          <w14:ligatures w14:val="standardContextual"/>
        </w:rPr>
        <w:t>ing</w:t>
      </w:r>
      <w:r w:rsidR="00224C6A">
        <w:rPr>
          <w:rFonts w:ascii="Calibri" w:eastAsia="Calibri" w:hAnsi="Calibri" w:cs="Calibri"/>
          <w:kern w:val="2"/>
          <w:sz w:val="24"/>
          <w:szCs w:val="24"/>
          <w:lang w:eastAsia="en-US"/>
          <w14:ligatures w14:val="standardContextual"/>
        </w:rPr>
        <w:t xml:space="preserve"> guilty to </w:t>
      </w:r>
      <w:r w:rsidR="00F60ACF">
        <w:rPr>
          <w:rFonts w:ascii="Calibri" w:eastAsia="Calibri" w:hAnsi="Calibri" w:cs="Calibri"/>
          <w:kern w:val="2"/>
          <w:sz w:val="24"/>
          <w:szCs w:val="24"/>
          <w:lang w:eastAsia="en-US"/>
          <w14:ligatures w14:val="standardContextual"/>
        </w:rPr>
        <w:t>one</w:t>
      </w:r>
      <w:r w:rsidR="00224C6A">
        <w:rPr>
          <w:rFonts w:ascii="Calibri" w:eastAsia="Calibri" w:hAnsi="Calibri" w:cs="Calibri"/>
          <w:kern w:val="2"/>
          <w:sz w:val="24"/>
          <w:szCs w:val="24"/>
          <w:lang w:eastAsia="en-US"/>
          <w14:ligatures w14:val="standardContextual"/>
        </w:rPr>
        <w:t xml:space="preserve"> breach of </w:t>
      </w:r>
      <w:r w:rsidR="00873003">
        <w:rPr>
          <w:rFonts w:ascii="Calibri" w:eastAsia="Calibri" w:hAnsi="Calibri" w:cs="Calibri"/>
          <w:kern w:val="2"/>
          <w:sz w:val="24"/>
          <w:szCs w:val="24"/>
          <w:lang w:eastAsia="en-US"/>
          <w14:ligatures w14:val="standardContextual"/>
        </w:rPr>
        <w:t xml:space="preserve">AR </w:t>
      </w:r>
      <w:r w:rsidR="00F60ACF">
        <w:rPr>
          <w:rFonts w:ascii="Calibri" w:eastAsia="Calibri" w:hAnsi="Calibri" w:cs="Calibri"/>
          <w:kern w:val="2"/>
          <w:sz w:val="24"/>
          <w:szCs w:val="24"/>
          <w:lang w:eastAsia="en-US"/>
          <w14:ligatures w14:val="standardContextual"/>
        </w:rPr>
        <w:t>231(1)(</w:t>
      </w:r>
      <w:r w:rsidR="009B56A8">
        <w:rPr>
          <w:rFonts w:ascii="Calibri" w:eastAsia="Calibri" w:hAnsi="Calibri" w:cs="Calibri"/>
          <w:kern w:val="2"/>
          <w:sz w:val="24"/>
          <w:szCs w:val="24"/>
          <w:lang w:eastAsia="en-US"/>
          <w14:ligatures w14:val="standardContextual"/>
        </w:rPr>
        <w:t>b</w:t>
      </w:r>
      <w:r w:rsidR="00F60ACF">
        <w:rPr>
          <w:rFonts w:ascii="Calibri" w:eastAsia="Calibri" w:hAnsi="Calibri" w:cs="Calibri"/>
          <w:kern w:val="2"/>
          <w:sz w:val="24"/>
          <w:szCs w:val="24"/>
          <w:lang w:eastAsia="en-US"/>
          <w14:ligatures w14:val="standardContextual"/>
        </w:rPr>
        <w:t>)(iii), which could be summarised as a failure to provide necessary veterinary treatment for a horse.</w:t>
      </w:r>
    </w:p>
    <w:p w14:paraId="64807AC8" w14:textId="77777777" w:rsidR="00F60ACF" w:rsidRDefault="00F60ACF" w:rsidP="00873003">
      <w:pPr>
        <w:spacing w:line="259" w:lineRule="auto"/>
        <w:jc w:val="both"/>
        <w:rPr>
          <w:rFonts w:ascii="Calibri" w:eastAsia="Calibri" w:hAnsi="Calibri" w:cs="Calibri"/>
          <w:kern w:val="2"/>
          <w:sz w:val="24"/>
          <w:szCs w:val="24"/>
          <w:lang w:eastAsia="en-US"/>
          <w14:ligatures w14:val="standardContextual"/>
        </w:rPr>
      </w:pPr>
    </w:p>
    <w:p w14:paraId="406FF346" w14:textId="59935D9C" w:rsidR="00F60ACF" w:rsidRDefault="00F60AC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This is a somewhat unusual case. You are a licensed trainer. On 29 April 2024, you were riding an un-named two year old filly at trackwork at Pakenham racecourse. The filly was owned and trained by you. At approximately 8.30am the horse sustained an obvious leg injury. There was a cracking sound and the horse was obviously lame and injured. A subsequent examination at the course by Dr Erin McDougall, veterinary surgeon, resulted in her diagnosing a suspected </w:t>
      </w:r>
      <w:r w:rsidR="00AE70F5">
        <w:rPr>
          <w:rFonts w:ascii="Calibri" w:eastAsia="Calibri" w:hAnsi="Calibri" w:cs="Calibri"/>
          <w:kern w:val="2"/>
          <w:sz w:val="24"/>
          <w:szCs w:val="24"/>
          <w:lang w:eastAsia="en-US"/>
          <w14:ligatures w14:val="standardContextual"/>
        </w:rPr>
        <w:t xml:space="preserve">humeral </w:t>
      </w:r>
      <w:r>
        <w:rPr>
          <w:rFonts w:ascii="Calibri" w:eastAsia="Calibri" w:hAnsi="Calibri" w:cs="Calibri"/>
          <w:kern w:val="2"/>
          <w:sz w:val="24"/>
          <w:szCs w:val="24"/>
          <w:lang w:eastAsia="en-US"/>
          <w14:ligatures w14:val="standardContextual"/>
        </w:rPr>
        <w:t>fracture to the right shoulder. She recommended euthanising the horse as being the most humane option.</w:t>
      </w:r>
    </w:p>
    <w:p w14:paraId="7289A89A" w14:textId="77777777" w:rsidR="00F60ACF" w:rsidRDefault="00F60ACF" w:rsidP="00873003">
      <w:pPr>
        <w:spacing w:line="259" w:lineRule="auto"/>
        <w:jc w:val="both"/>
        <w:rPr>
          <w:rFonts w:ascii="Calibri" w:eastAsia="Calibri" w:hAnsi="Calibri" w:cs="Calibri"/>
          <w:kern w:val="2"/>
          <w:sz w:val="24"/>
          <w:szCs w:val="24"/>
          <w:lang w:eastAsia="en-US"/>
          <w14:ligatures w14:val="standardContextual"/>
        </w:rPr>
      </w:pPr>
    </w:p>
    <w:p w14:paraId="1EB1E377" w14:textId="763B2F62" w:rsidR="00F60ACF" w:rsidRDefault="00F60ACF"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You did not accept the treatment which she was suggesting. You did make an enquiry as to who would pay for the euthanising of the horse, but were told that it would be an expense that you would have to meet. We accept that you made a similar enquiry and </w:t>
      </w:r>
      <w:r w:rsidR="0029775E">
        <w:rPr>
          <w:rFonts w:ascii="Calibri" w:eastAsia="Calibri" w:hAnsi="Calibri" w:cs="Calibri"/>
          <w:kern w:val="2"/>
          <w:sz w:val="24"/>
          <w:szCs w:val="24"/>
          <w:lang w:eastAsia="en-US"/>
          <w14:ligatures w14:val="standardContextual"/>
        </w:rPr>
        <w:t>ob</w:t>
      </w:r>
      <w:r w:rsidR="00AE70F5">
        <w:rPr>
          <w:rFonts w:ascii="Calibri" w:eastAsia="Calibri" w:hAnsi="Calibri" w:cs="Calibri"/>
          <w:kern w:val="2"/>
          <w:sz w:val="24"/>
          <w:szCs w:val="24"/>
          <w:lang w:eastAsia="en-US"/>
          <w14:ligatures w14:val="standardContextual"/>
        </w:rPr>
        <w:t>tained</w:t>
      </w:r>
      <w:r w:rsidR="0029775E">
        <w:rPr>
          <w:rFonts w:ascii="Calibri" w:eastAsia="Calibri" w:hAnsi="Calibri" w:cs="Calibri"/>
          <w:kern w:val="2"/>
          <w:sz w:val="24"/>
          <w:szCs w:val="24"/>
          <w:lang w:eastAsia="en-US"/>
          <w14:ligatures w14:val="standardContextual"/>
        </w:rPr>
        <w:t xml:space="preserve"> a similar response later in the same day.</w:t>
      </w:r>
    </w:p>
    <w:p w14:paraId="1072C8EC" w14:textId="77777777" w:rsidR="0029775E" w:rsidRDefault="0029775E" w:rsidP="00873003">
      <w:pPr>
        <w:spacing w:line="259" w:lineRule="auto"/>
        <w:jc w:val="both"/>
        <w:rPr>
          <w:rFonts w:ascii="Calibri" w:eastAsia="Calibri" w:hAnsi="Calibri" w:cs="Calibri"/>
          <w:kern w:val="2"/>
          <w:sz w:val="24"/>
          <w:szCs w:val="24"/>
          <w:lang w:eastAsia="en-US"/>
          <w14:ligatures w14:val="standardContextual"/>
        </w:rPr>
      </w:pPr>
    </w:p>
    <w:p w14:paraId="7E48393E" w14:textId="2E078CAC" w:rsidR="0029775E" w:rsidRDefault="000177A5"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w:t>
      </w:r>
      <w:r w:rsidR="0029775E">
        <w:rPr>
          <w:rFonts w:ascii="Calibri" w:eastAsia="Calibri" w:hAnsi="Calibri" w:cs="Calibri"/>
          <w:kern w:val="2"/>
          <w:sz w:val="24"/>
          <w:szCs w:val="24"/>
          <w:lang w:eastAsia="en-US"/>
          <w14:ligatures w14:val="standardContextual"/>
        </w:rPr>
        <w:t xml:space="preserve">ou took </w:t>
      </w:r>
      <w:r>
        <w:rPr>
          <w:rFonts w:ascii="Calibri" w:eastAsia="Calibri" w:hAnsi="Calibri" w:cs="Calibri"/>
          <w:kern w:val="2"/>
          <w:sz w:val="24"/>
          <w:szCs w:val="24"/>
          <w:lang w:eastAsia="en-US"/>
          <w14:ligatures w14:val="standardContextual"/>
        </w:rPr>
        <w:t>the</w:t>
      </w:r>
      <w:r w:rsidR="0029775E">
        <w:rPr>
          <w:rFonts w:ascii="Calibri" w:eastAsia="Calibri" w:hAnsi="Calibri" w:cs="Calibri"/>
          <w:kern w:val="2"/>
          <w:sz w:val="24"/>
          <w:szCs w:val="24"/>
          <w:lang w:eastAsia="en-US"/>
          <w14:ligatures w14:val="standardContextual"/>
        </w:rPr>
        <w:t xml:space="preserve"> horse home in your float</w:t>
      </w:r>
      <w:r w:rsidR="00AE70F5">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 xml:space="preserve">to your home </w:t>
      </w:r>
      <w:r w:rsidR="0029775E">
        <w:rPr>
          <w:rFonts w:ascii="Calibri" w:eastAsia="Calibri" w:hAnsi="Calibri" w:cs="Calibri"/>
          <w:kern w:val="2"/>
          <w:sz w:val="24"/>
          <w:szCs w:val="24"/>
          <w:lang w:eastAsia="en-US"/>
          <w14:ligatures w14:val="standardContextual"/>
        </w:rPr>
        <w:t xml:space="preserve">approximately 35 minutes away. </w:t>
      </w:r>
      <w:r w:rsidR="00AE70F5">
        <w:rPr>
          <w:rFonts w:ascii="Calibri" w:eastAsia="Calibri" w:hAnsi="Calibri" w:cs="Calibri"/>
          <w:kern w:val="2"/>
          <w:sz w:val="24"/>
          <w:szCs w:val="24"/>
          <w:lang w:eastAsia="en-US"/>
          <w14:ligatures w14:val="standardContextual"/>
        </w:rPr>
        <w:t>Once there, y</w:t>
      </w:r>
      <w:r w:rsidR="0029775E">
        <w:rPr>
          <w:rFonts w:ascii="Calibri" w:eastAsia="Calibri" w:hAnsi="Calibri" w:cs="Calibri"/>
          <w:kern w:val="2"/>
          <w:sz w:val="24"/>
          <w:szCs w:val="24"/>
          <w:lang w:eastAsia="en-US"/>
          <w14:ligatures w14:val="standardContextual"/>
        </w:rPr>
        <w:t xml:space="preserve">ou gave the filly some Dexamethasone and </w:t>
      </w:r>
      <w:r w:rsidR="00AE70F5">
        <w:rPr>
          <w:rFonts w:ascii="Calibri" w:eastAsia="Calibri" w:hAnsi="Calibri" w:cs="Calibri"/>
          <w:kern w:val="2"/>
          <w:sz w:val="24"/>
          <w:szCs w:val="24"/>
          <w:lang w:eastAsia="en-US"/>
          <w14:ligatures w14:val="standardContextual"/>
        </w:rPr>
        <w:t>Phenylbutazone</w:t>
      </w:r>
      <w:r w:rsidR="0029775E">
        <w:rPr>
          <w:rFonts w:ascii="Calibri" w:eastAsia="Calibri" w:hAnsi="Calibri" w:cs="Calibri"/>
          <w:kern w:val="2"/>
          <w:sz w:val="24"/>
          <w:szCs w:val="24"/>
          <w:lang w:eastAsia="en-US"/>
          <w14:ligatures w14:val="standardContextual"/>
        </w:rPr>
        <w:t xml:space="preserve"> and left her in a large outside yard. You made various phone calls and attempted calls, including one to Mr Simon </w:t>
      </w:r>
      <w:r w:rsidR="0029775E">
        <w:rPr>
          <w:rFonts w:ascii="Calibri" w:eastAsia="Calibri" w:hAnsi="Calibri" w:cs="Calibri"/>
          <w:kern w:val="2"/>
          <w:sz w:val="24"/>
          <w:szCs w:val="24"/>
          <w:lang w:eastAsia="en-US"/>
          <w14:ligatures w14:val="standardContextual"/>
        </w:rPr>
        <w:lastRenderedPageBreak/>
        <w:t>Carey, the Regional Manager, which included the second enquiry as to who would pay for the euthanasia.</w:t>
      </w:r>
    </w:p>
    <w:p w14:paraId="29CF07D0" w14:textId="77777777" w:rsidR="0029775E" w:rsidRDefault="0029775E" w:rsidP="00873003">
      <w:pPr>
        <w:spacing w:line="259" w:lineRule="auto"/>
        <w:jc w:val="both"/>
        <w:rPr>
          <w:rFonts w:ascii="Calibri" w:eastAsia="Calibri" w:hAnsi="Calibri" w:cs="Calibri"/>
          <w:kern w:val="2"/>
          <w:sz w:val="24"/>
          <w:szCs w:val="24"/>
          <w:lang w:eastAsia="en-US"/>
          <w14:ligatures w14:val="standardContextual"/>
        </w:rPr>
      </w:pPr>
    </w:p>
    <w:p w14:paraId="67EE6CD2" w14:textId="5BF6E72C" w:rsidR="0029775E" w:rsidRDefault="0029775E"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At approximately 6.30pm, Ms Janette O’Reilly</w:t>
      </w:r>
      <w:r w:rsidR="000177A5">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from the Veterinary Department at Racing Victoria, called you. You told her that the filly was still alive. She told you that the filly had to be put down immediately. You </w:t>
      </w:r>
      <w:r w:rsidR="00E44D1C">
        <w:rPr>
          <w:rFonts w:ascii="Calibri" w:eastAsia="Calibri" w:hAnsi="Calibri" w:cs="Calibri"/>
          <w:kern w:val="2"/>
          <w:sz w:val="24"/>
          <w:szCs w:val="24"/>
          <w:lang w:eastAsia="en-US"/>
          <w14:ligatures w14:val="standardContextual"/>
        </w:rPr>
        <w:t>shot the filly at approximately 7.10pm.</w:t>
      </w:r>
    </w:p>
    <w:p w14:paraId="181359C2" w14:textId="77777777" w:rsidR="00E44D1C" w:rsidRDefault="00E44D1C" w:rsidP="00873003">
      <w:pPr>
        <w:spacing w:line="259" w:lineRule="auto"/>
        <w:jc w:val="both"/>
        <w:rPr>
          <w:rFonts w:ascii="Calibri" w:eastAsia="Calibri" w:hAnsi="Calibri" w:cs="Calibri"/>
          <w:kern w:val="2"/>
          <w:sz w:val="24"/>
          <w:szCs w:val="24"/>
          <w:lang w:eastAsia="en-US"/>
          <w14:ligatures w14:val="standardContextual"/>
        </w:rPr>
      </w:pPr>
    </w:p>
    <w:p w14:paraId="47C3434C" w14:textId="72F0826F" w:rsidR="00E44D1C" w:rsidRDefault="00E44D1C"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 it was a</w:t>
      </w:r>
      <w:r w:rsidR="00AE70F5">
        <w:rPr>
          <w:rFonts w:ascii="Calibri" w:eastAsia="Calibri" w:hAnsi="Calibri" w:cs="Calibri"/>
          <w:kern w:val="2"/>
          <w:sz w:val="24"/>
          <w:szCs w:val="24"/>
          <w:lang w:eastAsia="en-US"/>
          <w14:ligatures w14:val="standardContextual"/>
        </w:rPr>
        <w:t>pproaching</w:t>
      </w:r>
      <w:r>
        <w:rPr>
          <w:rFonts w:ascii="Calibri" w:eastAsia="Calibri" w:hAnsi="Calibri" w:cs="Calibri"/>
          <w:kern w:val="2"/>
          <w:sz w:val="24"/>
          <w:szCs w:val="24"/>
          <w:lang w:eastAsia="en-US"/>
          <w14:ligatures w14:val="standardContextual"/>
        </w:rPr>
        <w:t xml:space="preserve"> eleven hours since the injury at Pakenham Racecourse and over ten hours </w:t>
      </w:r>
      <w:r w:rsidR="0046388A">
        <w:rPr>
          <w:rFonts w:ascii="Calibri" w:eastAsia="Calibri" w:hAnsi="Calibri" w:cs="Calibri"/>
          <w:kern w:val="2"/>
          <w:sz w:val="24"/>
          <w:szCs w:val="24"/>
          <w:lang w:eastAsia="en-US"/>
          <w14:ligatures w14:val="standardContextual"/>
        </w:rPr>
        <w:t>since Dr McDougall had advised that euthanasia was the recommended treatment. This was a very undesirable situation.</w:t>
      </w:r>
    </w:p>
    <w:p w14:paraId="7977FDC2" w14:textId="77777777" w:rsidR="0046388A" w:rsidRDefault="0046388A" w:rsidP="00873003">
      <w:pPr>
        <w:spacing w:line="259" w:lineRule="auto"/>
        <w:jc w:val="both"/>
        <w:rPr>
          <w:rFonts w:ascii="Calibri" w:eastAsia="Calibri" w:hAnsi="Calibri" w:cs="Calibri"/>
          <w:kern w:val="2"/>
          <w:sz w:val="24"/>
          <w:szCs w:val="24"/>
          <w:lang w:eastAsia="en-US"/>
          <w14:ligatures w14:val="standardContextual"/>
        </w:rPr>
      </w:pPr>
    </w:p>
    <w:p w14:paraId="6CEF786D" w14:textId="005DFB2E" w:rsidR="0046388A" w:rsidRDefault="0046388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Turning to your background, this is somewhat unusual</w:t>
      </w:r>
      <w:r w:rsidR="000177A5">
        <w:rPr>
          <w:rFonts w:ascii="Calibri" w:eastAsia="Calibri" w:hAnsi="Calibri" w:cs="Calibri"/>
          <w:kern w:val="2"/>
          <w:sz w:val="24"/>
          <w:szCs w:val="24"/>
          <w:lang w:eastAsia="en-US"/>
          <w14:ligatures w14:val="standardContextual"/>
        </w:rPr>
        <w:t>. W</w:t>
      </w:r>
      <w:r>
        <w:rPr>
          <w:rFonts w:ascii="Calibri" w:eastAsia="Calibri" w:hAnsi="Calibri" w:cs="Calibri"/>
          <w:kern w:val="2"/>
          <w:sz w:val="24"/>
          <w:szCs w:val="24"/>
          <w:lang w:eastAsia="en-US"/>
          <w14:ligatures w14:val="standardContextual"/>
        </w:rPr>
        <w:t>hilst you are a licensed trainer, it would appear that you ha</w:t>
      </w:r>
      <w:r w:rsidR="000177A5">
        <w:rPr>
          <w:rFonts w:ascii="Calibri" w:eastAsia="Calibri" w:hAnsi="Calibri" w:cs="Calibri"/>
          <w:kern w:val="2"/>
          <w:sz w:val="24"/>
          <w:szCs w:val="24"/>
          <w:lang w:eastAsia="en-US"/>
          <w14:ligatures w14:val="standardContextual"/>
        </w:rPr>
        <w:t>ve</w:t>
      </w:r>
      <w:r>
        <w:rPr>
          <w:rFonts w:ascii="Calibri" w:eastAsia="Calibri" w:hAnsi="Calibri" w:cs="Calibri"/>
          <w:kern w:val="2"/>
          <w:sz w:val="24"/>
          <w:szCs w:val="24"/>
          <w:lang w:eastAsia="en-US"/>
          <w14:ligatures w14:val="standardContextual"/>
        </w:rPr>
        <w:t xml:space="preserve"> only two or more young horses in work and an older mare, the d</w:t>
      </w:r>
      <w:r w:rsidR="00AE70F5">
        <w:rPr>
          <w:rFonts w:ascii="Calibri" w:eastAsia="Calibri" w:hAnsi="Calibri" w:cs="Calibri"/>
          <w:kern w:val="2"/>
          <w:sz w:val="24"/>
          <w:szCs w:val="24"/>
          <w:lang w:eastAsia="en-US"/>
          <w14:ligatures w14:val="standardContextual"/>
        </w:rPr>
        <w:t>a</w:t>
      </w:r>
      <w:r>
        <w:rPr>
          <w:rFonts w:ascii="Calibri" w:eastAsia="Calibri" w:hAnsi="Calibri" w:cs="Calibri"/>
          <w:kern w:val="2"/>
          <w:sz w:val="24"/>
          <w:szCs w:val="24"/>
          <w:lang w:eastAsia="en-US"/>
          <w14:ligatures w14:val="standardContextual"/>
        </w:rPr>
        <w:t xml:space="preserve">m of the younger ones. As we understand it, all are fully owned by you. You have a property of some fifty acres. There are some thirty yards on it, but only </w:t>
      </w:r>
      <w:r w:rsidR="00AE70F5">
        <w:rPr>
          <w:rFonts w:ascii="Calibri" w:eastAsia="Calibri" w:hAnsi="Calibri" w:cs="Calibri"/>
          <w:kern w:val="2"/>
          <w:sz w:val="24"/>
          <w:szCs w:val="24"/>
          <w:lang w:eastAsia="en-US"/>
          <w14:ligatures w14:val="standardContextual"/>
        </w:rPr>
        <w:t>the four</w:t>
      </w:r>
      <w:r>
        <w:rPr>
          <w:rFonts w:ascii="Calibri" w:eastAsia="Calibri" w:hAnsi="Calibri" w:cs="Calibri"/>
          <w:kern w:val="2"/>
          <w:sz w:val="24"/>
          <w:szCs w:val="24"/>
          <w:lang w:eastAsia="en-US"/>
          <w14:ligatures w14:val="standardContextual"/>
        </w:rPr>
        <w:t xml:space="preserve"> horses owned by you are currently located there. You have a keen interest in horses</w:t>
      </w:r>
      <w:r w:rsidR="000177A5">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but have trained relatively few. As far as we could make out, your income is from the rental of p</w:t>
      </w:r>
      <w:r w:rsidR="00AE70F5">
        <w:rPr>
          <w:rFonts w:ascii="Calibri" w:eastAsia="Calibri" w:hAnsi="Calibri" w:cs="Calibri"/>
          <w:kern w:val="2"/>
          <w:sz w:val="24"/>
          <w:szCs w:val="24"/>
          <w:lang w:eastAsia="en-US"/>
          <w14:ligatures w14:val="standardContextual"/>
        </w:rPr>
        <w:t>roperties</w:t>
      </w:r>
      <w:r>
        <w:rPr>
          <w:rFonts w:ascii="Calibri" w:eastAsia="Calibri" w:hAnsi="Calibri" w:cs="Calibri"/>
          <w:kern w:val="2"/>
          <w:sz w:val="24"/>
          <w:szCs w:val="24"/>
          <w:lang w:eastAsia="en-US"/>
          <w14:ligatures w14:val="standardContextual"/>
        </w:rPr>
        <w:t xml:space="preserve"> owned by you. You seem to have done what could be described as </w:t>
      </w:r>
      <w:r w:rsidR="00AE70F5">
        <w:rPr>
          <w:rFonts w:ascii="Calibri" w:eastAsia="Calibri" w:hAnsi="Calibri" w:cs="Calibri"/>
          <w:kern w:val="2"/>
          <w:sz w:val="24"/>
          <w:szCs w:val="24"/>
          <w:lang w:eastAsia="en-US"/>
          <w14:ligatures w14:val="standardContextual"/>
        </w:rPr>
        <w:t>bits</w:t>
      </w:r>
      <w:r>
        <w:rPr>
          <w:rFonts w:ascii="Calibri" w:eastAsia="Calibri" w:hAnsi="Calibri" w:cs="Calibri"/>
          <w:kern w:val="2"/>
          <w:sz w:val="24"/>
          <w:szCs w:val="24"/>
          <w:lang w:eastAsia="en-US"/>
          <w14:ligatures w14:val="standardContextual"/>
        </w:rPr>
        <w:t xml:space="preserve"> and pieces of work in the racing industry and </w:t>
      </w:r>
      <w:r w:rsidR="000177A5">
        <w:rPr>
          <w:rFonts w:ascii="Calibri" w:eastAsia="Calibri" w:hAnsi="Calibri" w:cs="Calibri"/>
          <w:kern w:val="2"/>
          <w:sz w:val="24"/>
          <w:szCs w:val="24"/>
          <w:lang w:eastAsia="en-US"/>
          <w14:ligatures w14:val="standardContextual"/>
        </w:rPr>
        <w:t xml:space="preserve">have </w:t>
      </w:r>
      <w:r>
        <w:rPr>
          <w:rFonts w:ascii="Calibri" w:eastAsia="Calibri" w:hAnsi="Calibri" w:cs="Calibri"/>
          <w:kern w:val="2"/>
          <w:sz w:val="24"/>
          <w:szCs w:val="24"/>
          <w:lang w:eastAsia="en-US"/>
          <w14:ligatures w14:val="standardContextual"/>
        </w:rPr>
        <w:t>expressed a great love of horses. No prior offending is alleged against you.</w:t>
      </w:r>
    </w:p>
    <w:p w14:paraId="5B53150B" w14:textId="77777777" w:rsidR="0046388A" w:rsidRDefault="0046388A" w:rsidP="00873003">
      <w:pPr>
        <w:spacing w:line="259" w:lineRule="auto"/>
        <w:jc w:val="both"/>
        <w:rPr>
          <w:rFonts w:ascii="Calibri" w:eastAsia="Calibri" w:hAnsi="Calibri" w:cs="Calibri"/>
          <w:kern w:val="2"/>
          <w:sz w:val="24"/>
          <w:szCs w:val="24"/>
          <w:lang w:eastAsia="en-US"/>
          <w14:ligatures w14:val="standardContextual"/>
        </w:rPr>
      </w:pPr>
    </w:p>
    <w:p w14:paraId="4EDBE2D3" w14:textId="3079C4CA" w:rsidR="0046388A" w:rsidRDefault="0046388A"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racing industry has to be aware </w:t>
      </w:r>
      <w:r w:rsidR="00AE70F5">
        <w:rPr>
          <w:rFonts w:ascii="Calibri" w:eastAsia="Calibri" w:hAnsi="Calibri" w:cs="Calibri"/>
          <w:kern w:val="2"/>
          <w:sz w:val="24"/>
          <w:szCs w:val="24"/>
          <w:lang w:eastAsia="en-US"/>
          <w14:ligatures w14:val="standardContextual"/>
        </w:rPr>
        <w:t>continuously</w:t>
      </w:r>
      <w:r>
        <w:rPr>
          <w:rFonts w:ascii="Calibri" w:eastAsia="Calibri" w:hAnsi="Calibri" w:cs="Calibri"/>
          <w:kern w:val="2"/>
          <w:sz w:val="24"/>
          <w:szCs w:val="24"/>
          <w:lang w:eastAsia="en-US"/>
          <w14:ligatures w14:val="standardContextual"/>
        </w:rPr>
        <w:t xml:space="preserve"> of issues of animal welfare, the importance of it for the individual horses, and the image created by </w:t>
      </w:r>
      <w:r w:rsidR="00AE70F5">
        <w:rPr>
          <w:rFonts w:ascii="Calibri" w:eastAsia="Calibri" w:hAnsi="Calibri" w:cs="Calibri"/>
          <w:kern w:val="2"/>
          <w:sz w:val="24"/>
          <w:szCs w:val="24"/>
          <w:lang w:eastAsia="en-US"/>
          <w14:ligatures w14:val="standardContextual"/>
        </w:rPr>
        <w:t>displays</w:t>
      </w:r>
      <w:r w:rsidR="00EE2F49">
        <w:rPr>
          <w:rFonts w:ascii="Calibri" w:eastAsia="Calibri" w:hAnsi="Calibri" w:cs="Calibri"/>
          <w:kern w:val="2"/>
          <w:sz w:val="24"/>
          <w:szCs w:val="24"/>
          <w:lang w:eastAsia="en-US"/>
          <w14:ligatures w14:val="standardContextual"/>
        </w:rPr>
        <w:t xml:space="preserve"> of a </w:t>
      </w:r>
      <w:r w:rsidR="00AE70F5">
        <w:rPr>
          <w:rFonts w:ascii="Calibri" w:eastAsia="Calibri" w:hAnsi="Calibri" w:cs="Calibri"/>
          <w:kern w:val="2"/>
          <w:sz w:val="24"/>
          <w:szCs w:val="24"/>
          <w:lang w:eastAsia="en-US"/>
          <w14:ligatures w14:val="standardContextual"/>
        </w:rPr>
        <w:t>la</w:t>
      </w:r>
      <w:r w:rsidR="00EE2F49">
        <w:rPr>
          <w:rFonts w:ascii="Calibri" w:eastAsia="Calibri" w:hAnsi="Calibri" w:cs="Calibri"/>
          <w:kern w:val="2"/>
          <w:sz w:val="24"/>
          <w:szCs w:val="24"/>
          <w:lang w:eastAsia="en-US"/>
          <w14:ligatures w14:val="standardContextual"/>
        </w:rPr>
        <w:t>ck of attending to such welfare. You are very remorseful in relation to what occurred on 29 April 2024. It was behaviour</w:t>
      </w:r>
      <w:r w:rsidR="00AE70F5">
        <w:rPr>
          <w:rFonts w:ascii="Calibri" w:eastAsia="Calibri" w:hAnsi="Calibri" w:cs="Calibri"/>
          <w:kern w:val="2"/>
          <w:sz w:val="24"/>
          <w:szCs w:val="24"/>
          <w:lang w:eastAsia="en-US"/>
          <w14:ligatures w14:val="standardContextual"/>
        </w:rPr>
        <w:t xml:space="preserve"> potentially</w:t>
      </w:r>
      <w:r w:rsidR="00EE2F49">
        <w:rPr>
          <w:rFonts w:ascii="Calibri" w:eastAsia="Calibri" w:hAnsi="Calibri" w:cs="Calibri"/>
          <w:kern w:val="2"/>
          <w:sz w:val="24"/>
          <w:szCs w:val="24"/>
          <w:lang w:eastAsia="en-US"/>
          <w14:ligatures w14:val="standardContextual"/>
        </w:rPr>
        <w:t xml:space="preserve"> damaging to the image which the industry, </w:t>
      </w:r>
      <w:r w:rsidR="00AE70F5">
        <w:rPr>
          <w:rFonts w:ascii="Calibri" w:eastAsia="Calibri" w:hAnsi="Calibri" w:cs="Calibri"/>
          <w:kern w:val="2"/>
          <w:sz w:val="24"/>
          <w:szCs w:val="24"/>
          <w:lang w:eastAsia="en-US"/>
          <w14:ligatures w14:val="standardContextual"/>
        </w:rPr>
        <w:t xml:space="preserve">the </w:t>
      </w:r>
      <w:r w:rsidR="00EE2F49">
        <w:rPr>
          <w:rFonts w:ascii="Calibri" w:eastAsia="Calibri" w:hAnsi="Calibri" w:cs="Calibri"/>
          <w:kern w:val="2"/>
          <w:sz w:val="24"/>
          <w:szCs w:val="24"/>
          <w:lang w:eastAsia="en-US"/>
          <w14:ligatures w14:val="standardContextual"/>
        </w:rPr>
        <w:t>Stewards and the Veterinary Surgeon try to project. Th</w:t>
      </w:r>
      <w:r w:rsidR="00AE70F5">
        <w:rPr>
          <w:rFonts w:ascii="Calibri" w:eastAsia="Calibri" w:hAnsi="Calibri" w:cs="Calibri"/>
          <w:kern w:val="2"/>
          <w:sz w:val="24"/>
          <w:szCs w:val="24"/>
          <w:lang w:eastAsia="en-US"/>
          <w14:ligatures w14:val="standardContextual"/>
        </w:rPr>
        <w:t xml:space="preserve">is horse </w:t>
      </w:r>
      <w:r w:rsidR="00EE2F49">
        <w:rPr>
          <w:rFonts w:ascii="Calibri" w:eastAsia="Calibri" w:hAnsi="Calibri" w:cs="Calibri"/>
          <w:kern w:val="2"/>
          <w:sz w:val="24"/>
          <w:szCs w:val="24"/>
          <w:lang w:eastAsia="en-US"/>
          <w14:ligatures w14:val="standardContextual"/>
        </w:rPr>
        <w:t>should have been euthanised as advised by Dr McDougall at 9.00am on 29 April 2024. Instead, and whilst you did such things as enquiring as to who would bear the expense, the horse cont</w:t>
      </w:r>
      <w:r w:rsidR="00AE70F5">
        <w:rPr>
          <w:rFonts w:ascii="Calibri" w:eastAsia="Calibri" w:hAnsi="Calibri" w:cs="Calibri"/>
          <w:kern w:val="2"/>
          <w:sz w:val="24"/>
          <w:szCs w:val="24"/>
          <w:lang w:eastAsia="en-US"/>
          <w14:ligatures w14:val="standardContextual"/>
        </w:rPr>
        <w:t xml:space="preserve">inued </w:t>
      </w:r>
      <w:r w:rsidR="00EE2F49">
        <w:rPr>
          <w:rFonts w:ascii="Calibri" w:eastAsia="Calibri" w:hAnsi="Calibri" w:cs="Calibri"/>
          <w:kern w:val="2"/>
          <w:sz w:val="24"/>
          <w:szCs w:val="24"/>
          <w:lang w:eastAsia="en-US"/>
          <w14:ligatures w14:val="standardContextual"/>
        </w:rPr>
        <w:t>to suffer until 7.10pm.</w:t>
      </w:r>
    </w:p>
    <w:p w14:paraId="207A9DCC" w14:textId="77777777" w:rsidR="00EE2F49" w:rsidRDefault="00EE2F49" w:rsidP="00873003">
      <w:pPr>
        <w:spacing w:line="259" w:lineRule="auto"/>
        <w:jc w:val="both"/>
        <w:rPr>
          <w:rFonts w:ascii="Calibri" w:eastAsia="Calibri" w:hAnsi="Calibri" w:cs="Calibri"/>
          <w:kern w:val="2"/>
          <w:sz w:val="24"/>
          <w:szCs w:val="24"/>
          <w:lang w:eastAsia="en-US"/>
          <w14:ligatures w14:val="standardContextual"/>
        </w:rPr>
      </w:pPr>
    </w:p>
    <w:p w14:paraId="75CB4676" w14:textId="11833373" w:rsidR="00EE2F49" w:rsidRDefault="00EE2F49"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agree with Mr El-Asmar, on behalf of the Stewards, that a period of disqualification is warranted. Our attention has been drawn to the penalty imposed in the case of Mr Bryce Stanaway. He received a period of disqualification of six months.</w:t>
      </w:r>
      <w:r w:rsidR="000177A5">
        <w:rPr>
          <w:rFonts w:ascii="Calibri" w:eastAsia="Calibri" w:hAnsi="Calibri" w:cs="Calibri"/>
          <w:kern w:val="2"/>
          <w:sz w:val="24"/>
          <w:szCs w:val="24"/>
          <w:lang w:eastAsia="en-US"/>
          <w14:ligatures w14:val="standardContextual"/>
        </w:rPr>
        <w:t xml:space="preserve"> </w:t>
      </w:r>
      <w:r>
        <w:rPr>
          <w:rFonts w:ascii="Calibri" w:eastAsia="Calibri" w:hAnsi="Calibri" w:cs="Calibri"/>
          <w:kern w:val="2"/>
          <w:sz w:val="24"/>
          <w:szCs w:val="24"/>
          <w:lang w:eastAsia="en-US"/>
          <w14:ligatures w14:val="standardContextual"/>
        </w:rPr>
        <w:t>We consider your offending, whilst serious, to be not the equivalent of his. Nevertheless, it was serious offending involving cruelty for many hours.</w:t>
      </w:r>
    </w:p>
    <w:p w14:paraId="216F8A68" w14:textId="77777777" w:rsidR="00EE2F49" w:rsidRDefault="00EE2F49" w:rsidP="00873003">
      <w:pPr>
        <w:spacing w:line="259" w:lineRule="auto"/>
        <w:jc w:val="both"/>
        <w:rPr>
          <w:rFonts w:ascii="Calibri" w:eastAsia="Calibri" w:hAnsi="Calibri" w:cs="Calibri"/>
          <w:kern w:val="2"/>
          <w:sz w:val="24"/>
          <w:szCs w:val="24"/>
          <w:lang w:eastAsia="en-US"/>
          <w14:ligatures w14:val="standardContextual"/>
        </w:rPr>
      </w:pPr>
    </w:p>
    <w:p w14:paraId="307163B8" w14:textId="2B746672" w:rsidR="00873003" w:rsidRDefault="00EE2F49" w:rsidP="00873003">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all the circumstances, we are of the view that disqualification for a period of four months is appropriate and that is t</w:t>
      </w:r>
      <w:r w:rsidR="000177A5">
        <w:rPr>
          <w:rFonts w:ascii="Calibri" w:eastAsia="Calibri" w:hAnsi="Calibri" w:cs="Calibri"/>
          <w:kern w:val="2"/>
          <w:sz w:val="24"/>
          <w:szCs w:val="24"/>
          <w:lang w:eastAsia="en-US"/>
          <w14:ligatures w14:val="standardContextual"/>
        </w:rPr>
        <w:t>he</w:t>
      </w:r>
      <w:r>
        <w:rPr>
          <w:rFonts w:ascii="Calibri" w:eastAsia="Calibri" w:hAnsi="Calibri" w:cs="Calibri"/>
          <w:kern w:val="2"/>
          <w:sz w:val="24"/>
          <w:szCs w:val="24"/>
          <w:lang w:eastAsia="en-US"/>
          <w14:ligatures w14:val="standardContextual"/>
        </w:rPr>
        <w:t xml:space="preserve"> penalty which we impose.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FB6"/>
    <w:multiLevelType w:val="hybridMultilevel"/>
    <w:tmpl w:val="FAF2C5F0"/>
    <w:lvl w:ilvl="0" w:tplc="98E059AC">
      <w:start w:val="1"/>
      <w:numFmt w:val="decimal"/>
      <w:lvlText w:val="%1."/>
      <w:lvlJc w:val="left"/>
      <w:pPr>
        <w:ind w:left="567" w:hanging="567"/>
      </w:pPr>
      <w:rPr>
        <w:rFonts w:hint="default"/>
      </w:rPr>
    </w:lvl>
    <w:lvl w:ilvl="1" w:tplc="0C090019" w:tentative="1">
      <w:start w:val="1"/>
      <w:numFmt w:val="lowerLetter"/>
      <w:lvlText w:val="%2."/>
      <w:lvlJc w:val="left"/>
      <w:pPr>
        <w:ind w:left="3150" w:hanging="360"/>
      </w:pPr>
    </w:lvl>
    <w:lvl w:ilvl="2" w:tplc="0C09001B" w:tentative="1">
      <w:start w:val="1"/>
      <w:numFmt w:val="lowerRoman"/>
      <w:lvlText w:val="%3."/>
      <w:lvlJc w:val="right"/>
      <w:pPr>
        <w:ind w:left="3870" w:hanging="180"/>
      </w:pPr>
    </w:lvl>
    <w:lvl w:ilvl="3" w:tplc="0C09000F" w:tentative="1">
      <w:start w:val="1"/>
      <w:numFmt w:val="decimal"/>
      <w:lvlText w:val="%4."/>
      <w:lvlJc w:val="left"/>
      <w:pPr>
        <w:ind w:left="4590" w:hanging="360"/>
      </w:pPr>
    </w:lvl>
    <w:lvl w:ilvl="4" w:tplc="0C090019" w:tentative="1">
      <w:start w:val="1"/>
      <w:numFmt w:val="lowerLetter"/>
      <w:lvlText w:val="%5."/>
      <w:lvlJc w:val="left"/>
      <w:pPr>
        <w:ind w:left="5310" w:hanging="360"/>
      </w:pPr>
    </w:lvl>
    <w:lvl w:ilvl="5" w:tplc="0C09001B" w:tentative="1">
      <w:start w:val="1"/>
      <w:numFmt w:val="lowerRoman"/>
      <w:lvlText w:val="%6."/>
      <w:lvlJc w:val="right"/>
      <w:pPr>
        <w:ind w:left="6030" w:hanging="180"/>
      </w:pPr>
    </w:lvl>
    <w:lvl w:ilvl="6" w:tplc="0C09000F" w:tentative="1">
      <w:start w:val="1"/>
      <w:numFmt w:val="decimal"/>
      <w:lvlText w:val="%7."/>
      <w:lvlJc w:val="left"/>
      <w:pPr>
        <w:ind w:left="6750" w:hanging="360"/>
      </w:pPr>
    </w:lvl>
    <w:lvl w:ilvl="7" w:tplc="0C090019" w:tentative="1">
      <w:start w:val="1"/>
      <w:numFmt w:val="lowerLetter"/>
      <w:lvlText w:val="%8."/>
      <w:lvlJc w:val="left"/>
      <w:pPr>
        <w:ind w:left="7470" w:hanging="360"/>
      </w:pPr>
    </w:lvl>
    <w:lvl w:ilvl="8" w:tplc="0C09001B" w:tentative="1">
      <w:start w:val="1"/>
      <w:numFmt w:val="lowerRoman"/>
      <w:lvlText w:val="%9."/>
      <w:lvlJc w:val="right"/>
      <w:pPr>
        <w:ind w:left="8190" w:hanging="180"/>
      </w:pPr>
    </w:lvl>
  </w:abstractNum>
  <w:abstractNum w:abstractNumId="1" w15:restartNumberingAfterBreak="0">
    <w:nsid w:val="2E664C0B"/>
    <w:multiLevelType w:val="hybridMultilevel"/>
    <w:tmpl w:val="C1DCC514"/>
    <w:lvl w:ilvl="0" w:tplc="A582F9EE">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0053E4"/>
    <w:multiLevelType w:val="hybridMultilevel"/>
    <w:tmpl w:val="FAF2C5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3"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42410755"/>
    <w:multiLevelType w:val="hybridMultilevel"/>
    <w:tmpl w:val="D5641370"/>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6EE63B8C"/>
    <w:multiLevelType w:val="hybridMultilevel"/>
    <w:tmpl w:val="D564137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7E2302"/>
    <w:multiLevelType w:val="hybridMultilevel"/>
    <w:tmpl w:val="067292E8"/>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1317222663">
    <w:abstractNumId w:val="13"/>
  </w:num>
  <w:num w:numId="2" w16cid:durableId="1775594797">
    <w:abstractNumId w:val="8"/>
  </w:num>
  <w:num w:numId="3" w16cid:durableId="1498302485">
    <w:abstractNumId w:val="3"/>
  </w:num>
  <w:num w:numId="4" w16cid:durableId="154419724">
    <w:abstractNumId w:val="10"/>
  </w:num>
  <w:num w:numId="5" w16cid:durableId="623926331">
    <w:abstractNumId w:val="12"/>
  </w:num>
  <w:num w:numId="6" w16cid:durableId="254941957">
    <w:abstractNumId w:val="9"/>
  </w:num>
  <w:num w:numId="7" w16cid:durableId="1172718061">
    <w:abstractNumId w:val="5"/>
  </w:num>
  <w:num w:numId="8" w16cid:durableId="317156558">
    <w:abstractNumId w:val="4"/>
  </w:num>
  <w:num w:numId="9" w16cid:durableId="1003238934">
    <w:abstractNumId w:val="14"/>
  </w:num>
  <w:num w:numId="10" w16cid:durableId="1800882265">
    <w:abstractNumId w:val="1"/>
  </w:num>
  <w:num w:numId="11" w16cid:durableId="2122996379">
    <w:abstractNumId w:val="7"/>
  </w:num>
  <w:num w:numId="12" w16cid:durableId="274219782">
    <w:abstractNumId w:val="2"/>
  </w:num>
  <w:num w:numId="13" w16cid:durableId="1342001405">
    <w:abstractNumId w:val="6"/>
  </w:num>
  <w:num w:numId="14" w16cid:durableId="1404379246">
    <w:abstractNumId w:val="0"/>
  </w:num>
  <w:num w:numId="15" w16cid:durableId="40777357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150E1"/>
    <w:rsid w:val="000177A5"/>
    <w:rsid w:val="0002157F"/>
    <w:rsid w:val="000215EA"/>
    <w:rsid w:val="000304D0"/>
    <w:rsid w:val="00032DE6"/>
    <w:rsid w:val="00042E55"/>
    <w:rsid w:val="00050198"/>
    <w:rsid w:val="00051453"/>
    <w:rsid w:val="000516E8"/>
    <w:rsid w:val="000642AD"/>
    <w:rsid w:val="000716D0"/>
    <w:rsid w:val="000717EB"/>
    <w:rsid w:val="00073C6A"/>
    <w:rsid w:val="00075A28"/>
    <w:rsid w:val="00080455"/>
    <w:rsid w:val="00080ECA"/>
    <w:rsid w:val="00084934"/>
    <w:rsid w:val="000856EA"/>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3E3"/>
    <w:rsid w:val="001A59CB"/>
    <w:rsid w:val="001B201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24C6A"/>
    <w:rsid w:val="00234846"/>
    <w:rsid w:val="00234F38"/>
    <w:rsid w:val="00237626"/>
    <w:rsid w:val="0024275A"/>
    <w:rsid w:val="0024395F"/>
    <w:rsid w:val="00244414"/>
    <w:rsid w:val="00245238"/>
    <w:rsid w:val="002470A6"/>
    <w:rsid w:val="00251262"/>
    <w:rsid w:val="00252460"/>
    <w:rsid w:val="0026091D"/>
    <w:rsid w:val="00262F34"/>
    <w:rsid w:val="00264594"/>
    <w:rsid w:val="00265C0A"/>
    <w:rsid w:val="00272B82"/>
    <w:rsid w:val="00276AA5"/>
    <w:rsid w:val="00277913"/>
    <w:rsid w:val="002813FF"/>
    <w:rsid w:val="00281955"/>
    <w:rsid w:val="00282D6E"/>
    <w:rsid w:val="00284C5D"/>
    <w:rsid w:val="0029775E"/>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40ED"/>
    <w:rsid w:val="00306C58"/>
    <w:rsid w:val="00311140"/>
    <w:rsid w:val="00322BC0"/>
    <w:rsid w:val="00323843"/>
    <w:rsid w:val="0032538F"/>
    <w:rsid w:val="003255E0"/>
    <w:rsid w:val="00326B73"/>
    <w:rsid w:val="0032789E"/>
    <w:rsid w:val="00332654"/>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388A"/>
    <w:rsid w:val="0046587C"/>
    <w:rsid w:val="00467EA0"/>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4F671D"/>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5518"/>
    <w:rsid w:val="00587769"/>
    <w:rsid w:val="00592186"/>
    <w:rsid w:val="0059725A"/>
    <w:rsid w:val="005A3752"/>
    <w:rsid w:val="005A580A"/>
    <w:rsid w:val="005B194C"/>
    <w:rsid w:val="005B2931"/>
    <w:rsid w:val="005B6084"/>
    <w:rsid w:val="005C50C5"/>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164F"/>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174E"/>
    <w:rsid w:val="00842094"/>
    <w:rsid w:val="00845D53"/>
    <w:rsid w:val="0085189D"/>
    <w:rsid w:val="0085353A"/>
    <w:rsid w:val="00853E11"/>
    <w:rsid w:val="008555BA"/>
    <w:rsid w:val="008653EC"/>
    <w:rsid w:val="008679B2"/>
    <w:rsid w:val="00867C1C"/>
    <w:rsid w:val="00871B7E"/>
    <w:rsid w:val="00872465"/>
    <w:rsid w:val="00873003"/>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FBD"/>
    <w:rsid w:val="00914572"/>
    <w:rsid w:val="00917941"/>
    <w:rsid w:val="00917B1C"/>
    <w:rsid w:val="00920E73"/>
    <w:rsid w:val="00923728"/>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56A8"/>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0A31"/>
    <w:rsid w:val="00A318CD"/>
    <w:rsid w:val="00A36508"/>
    <w:rsid w:val="00A36564"/>
    <w:rsid w:val="00A533ED"/>
    <w:rsid w:val="00A53899"/>
    <w:rsid w:val="00A5519D"/>
    <w:rsid w:val="00A55BAC"/>
    <w:rsid w:val="00A57594"/>
    <w:rsid w:val="00A57CD0"/>
    <w:rsid w:val="00A60431"/>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E70F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BF6EB6"/>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26AA"/>
    <w:rsid w:val="00C83A3D"/>
    <w:rsid w:val="00C84BB4"/>
    <w:rsid w:val="00C85694"/>
    <w:rsid w:val="00C876A7"/>
    <w:rsid w:val="00C90C2F"/>
    <w:rsid w:val="00C90F7D"/>
    <w:rsid w:val="00C96759"/>
    <w:rsid w:val="00C973AA"/>
    <w:rsid w:val="00CB0C35"/>
    <w:rsid w:val="00CB69A4"/>
    <w:rsid w:val="00CB7455"/>
    <w:rsid w:val="00CC7D0C"/>
    <w:rsid w:val="00CD0F12"/>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85C"/>
    <w:rsid w:val="00D459F1"/>
    <w:rsid w:val="00D52796"/>
    <w:rsid w:val="00D54208"/>
    <w:rsid w:val="00D63101"/>
    <w:rsid w:val="00D6499E"/>
    <w:rsid w:val="00D7609B"/>
    <w:rsid w:val="00D82636"/>
    <w:rsid w:val="00D84020"/>
    <w:rsid w:val="00D87E9A"/>
    <w:rsid w:val="00D95864"/>
    <w:rsid w:val="00DA005B"/>
    <w:rsid w:val="00DA4FA8"/>
    <w:rsid w:val="00DA77A1"/>
    <w:rsid w:val="00DB0E98"/>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1C"/>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54D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2F49"/>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553BD"/>
    <w:rsid w:val="00F60ACF"/>
    <w:rsid w:val="00F60B4E"/>
    <w:rsid w:val="00F6303B"/>
    <w:rsid w:val="00F6406D"/>
    <w:rsid w:val="00F65ABA"/>
    <w:rsid w:val="00F66FE4"/>
    <w:rsid w:val="00F7160A"/>
    <w:rsid w:val="00F71FBB"/>
    <w:rsid w:val="00F743E2"/>
    <w:rsid w:val="00F822F6"/>
    <w:rsid w:val="00F825E3"/>
    <w:rsid w:val="00F85109"/>
    <w:rsid w:val="00F91E35"/>
    <w:rsid w:val="00F92E17"/>
    <w:rsid w:val="00F946DF"/>
    <w:rsid w:val="00FA1224"/>
    <w:rsid w:val="00FA2C28"/>
    <w:rsid w:val="00FA3074"/>
    <w:rsid w:val="00FA342C"/>
    <w:rsid w:val="00FA50FD"/>
    <w:rsid w:val="00FA79D2"/>
    <w:rsid w:val="00FB2DB9"/>
    <w:rsid w:val="00FD1759"/>
    <w:rsid w:val="00FD644A"/>
    <w:rsid w:val="00FE237B"/>
    <w:rsid w:val="00FE422C"/>
    <w:rsid w:val="00FF37BD"/>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Props1.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2.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purl.org/dc/dcmitype/"/>
    <ds:schemaRef ds:uri="http://schemas.microsoft.com/office/infopath/2007/PartnerControls"/>
    <ds:schemaRef ds:uri="b530bc75-b5fc-4330-8dea-27ab76c26ee0"/>
    <ds:schemaRef ds:uri="http://schemas.microsoft.com/office/2006/documentManagement/types"/>
    <ds:schemaRef ds:uri="http://schemas.microsoft.com/office/2006/metadata/properties"/>
    <ds:schemaRef ds:uri="498a0cc5-c2a5-4cf9-8fa4-b0a7e7f6882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2024-08-15T03:57:00Z</cp:lastPrinted>
  <dcterms:created xsi:type="dcterms:W3CDTF">2024-08-12T00:52:00Z</dcterms:created>
  <dcterms:modified xsi:type="dcterms:W3CDTF">2024-08-15T03:57:00Z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