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708E67" w14:textId="77777777" w:rsidR="008A5B93" w:rsidRPr="005E2302" w:rsidRDefault="005E2302"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7C018416" w:rsidR="00DA77A1" w:rsidRDefault="008D5368" w:rsidP="007868CF">
      <w:pPr>
        <w:pStyle w:val="Reference"/>
      </w:pPr>
      <w:r>
        <w:t>2</w:t>
      </w:r>
      <w:r w:rsidR="003405BD">
        <w:t xml:space="preserve">0 August </w:t>
      </w:r>
      <w:r w:rsidR="000A1957">
        <w:t>202</w:t>
      </w:r>
      <w:r w:rsidR="00FA4C93">
        <w:t>4</w:t>
      </w:r>
    </w:p>
    <w:p w14:paraId="7C561743" w14:textId="77777777" w:rsidR="003130F9" w:rsidRDefault="003130F9" w:rsidP="007868CF">
      <w:pPr>
        <w:spacing w:after="160" w:line="259" w:lineRule="auto"/>
        <w:jc w:val="center"/>
        <w:rPr>
          <w:rFonts w:ascii="Calibri" w:eastAsia="Calibri" w:hAnsi="Calibri" w:cs="Times New Roman"/>
          <w:b/>
          <w:sz w:val="40"/>
          <w:szCs w:val="40"/>
          <w:lang w:eastAsia="en-US"/>
        </w:rPr>
      </w:pPr>
    </w:p>
    <w:p w14:paraId="0B7AC0BD" w14:textId="761E1D47" w:rsidR="007868CF" w:rsidRPr="007868CF" w:rsidRDefault="000C4ED8" w:rsidP="007868CF">
      <w:pPr>
        <w:spacing w:after="160" w:line="259" w:lineRule="auto"/>
        <w:jc w:val="center"/>
        <w:rPr>
          <w:rFonts w:ascii="Calibri" w:eastAsia="Calibri" w:hAnsi="Calibri" w:cs="Times New Roman"/>
          <w:b/>
          <w:sz w:val="40"/>
          <w:szCs w:val="40"/>
          <w:lang w:eastAsia="en-US"/>
        </w:rPr>
      </w:pPr>
      <w:r>
        <w:rPr>
          <w:rFonts w:ascii="Calibri" w:eastAsia="Calibri" w:hAnsi="Calibri" w:cs="Times New Roman"/>
          <w:b/>
          <w:sz w:val="40"/>
          <w:szCs w:val="40"/>
          <w:lang w:eastAsia="en-US"/>
        </w:rPr>
        <w:t>DECISION</w:t>
      </w:r>
    </w:p>
    <w:p w14:paraId="7F40CE13" w14:textId="52A2E429"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419ECD7B" w14:textId="0AD1A604" w:rsidR="0094064F" w:rsidRDefault="003405BD" w:rsidP="00CC37BD">
      <w:pPr>
        <w:spacing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WILL GORDON</w:t>
      </w:r>
    </w:p>
    <w:p w14:paraId="73B667C9" w14:textId="77777777" w:rsidR="00CC37BD" w:rsidRDefault="00CC37BD" w:rsidP="003A05B2">
      <w:pPr>
        <w:spacing w:line="259" w:lineRule="auto"/>
        <w:ind w:left="2835" w:hanging="2835"/>
        <w:jc w:val="both"/>
        <w:rPr>
          <w:rFonts w:ascii="Calibri" w:eastAsia="Calibri" w:hAnsi="Calibri" w:cs="Times New Roman"/>
          <w:b/>
          <w:sz w:val="24"/>
          <w:szCs w:val="24"/>
          <w:lang w:eastAsia="en-US"/>
        </w:rPr>
      </w:pPr>
    </w:p>
    <w:p w14:paraId="706A3341" w14:textId="61CC8CF0" w:rsidR="007868CF" w:rsidRDefault="007868CF" w:rsidP="003A05B2">
      <w:pPr>
        <w:spacing w:line="259" w:lineRule="auto"/>
        <w:ind w:left="2835" w:hanging="2835"/>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 xml:space="preserve">Date of </w:t>
      </w:r>
      <w:r w:rsidR="00CE49D2">
        <w:rPr>
          <w:rFonts w:ascii="Calibri" w:eastAsia="Calibri" w:hAnsi="Calibri" w:cs="Times New Roman"/>
          <w:b/>
          <w:sz w:val="24"/>
          <w:szCs w:val="24"/>
          <w:lang w:eastAsia="en-US"/>
        </w:rPr>
        <w:t>hearing</w:t>
      </w:r>
      <w:r w:rsidRPr="007868CF">
        <w:rPr>
          <w:rFonts w:ascii="Calibri" w:eastAsia="Calibri" w:hAnsi="Calibri" w:cs="Times New Roman"/>
          <w:b/>
          <w:sz w:val="24"/>
          <w:szCs w:val="24"/>
          <w:lang w:eastAsia="en-US"/>
        </w:rPr>
        <w:t>:</w:t>
      </w:r>
      <w:r w:rsidRPr="007868CF">
        <w:rPr>
          <w:rFonts w:ascii="Calibri" w:eastAsia="Calibri" w:hAnsi="Calibri" w:cs="Times New Roman"/>
          <w:b/>
          <w:sz w:val="24"/>
          <w:szCs w:val="24"/>
          <w:lang w:eastAsia="en-US"/>
        </w:rPr>
        <w:tab/>
      </w:r>
      <w:r w:rsidR="003405BD">
        <w:rPr>
          <w:rFonts w:ascii="Calibri" w:eastAsia="Calibri" w:hAnsi="Calibri" w:cs="Times New Roman"/>
          <w:bCs/>
          <w:sz w:val="24"/>
          <w:szCs w:val="24"/>
          <w:lang w:eastAsia="en-US"/>
        </w:rPr>
        <w:t>20</w:t>
      </w:r>
      <w:r w:rsidR="007C2FFE">
        <w:rPr>
          <w:rFonts w:ascii="Calibri" w:eastAsia="Calibri" w:hAnsi="Calibri" w:cs="Times New Roman"/>
          <w:bCs/>
          <w:sz w:val="24"/>
          <w:szCs w:val="24"/>
          <w:lang w:eastAsia="en-US"/>
        </w:rPr>
        <w:t xml:space="preserve"> August </w:t>
      </w:r>
      <w:r w:rsidR="00CE49D2">
        <w:rPr>
          <w:rFonts w:ascii="Calibri" w:eastAsia="Calibri" w:hAnsi="Calibri" w:cs="Times New Roman"/>
          <w:bCs/>
          <w:sz w:val="24"/>
          <w:szCs w:val="24"/>
          <w:lang w:eastAsia="en-US"/>
        </w:rPr>
        <w:t>202</w:t>
      </w:r>
      <w:r w:rsidR="00E674E3">
        <w:rPr>
          <w:rFonts w:ascii="Calibri" w:eastAsia="Calibri" w:hAnsi="Calibri" w:cs="Times New Roman"/>
          <w:bCs/>
          <w:sz w:val="24"/>
          <w:szCs w:val="24"/>
          <w:lang w:eastAsia="en-US"/>
        </w:rPr>
        <w:t>4</w:t>
      </w:r>
    </w:p>
    <w:p w14:paraId="32637026" w14:textId="77777777" w:rsidR="00B07A91" w:rsidRDefault="00B07A91" w:rsidP="003A05B2">
      <w:pPr>
        <w:spacing w:line="259" w:lineRule="auto"/>
        <w:ind w:left="2835" w:hanging="2835"/>
        <w:jc w:val="both"/>
        <w:rPr>
          <w:rFonts w:ascii="Calibri" w:eastAsia="Calibri" w:hAnsi="Calibri" w:cs="Times New Roman"/>
          <w:sz w:val="24"/>
          <w:szCs w:val="24"/>
          <w:lang w:eastAsia="en-US"/>
        </w:rPr>
      </w:pPr>
    </w:p>
    <w:p w14:paraId="38CE9711" w14:textId="366FCAE5" w:rsidR="00B07A91" w:rsidRDefault="00B07A91" w:rsidP="003A05B2">
      <w:pPr>
        <w:spacing w:line="259" w:lineRule="auto"/>
        <w:ind w:left="2835" w:hanging="2835"/>
        <w:jc w:val="both"/>
        <w:rPr>
          <w:rFonts w:ascii="Calibri" w:eastAsia="Calibri" w:hAnsi="Calibri" w:cs="Times New Roman"/>
          <w:sz w:val="24"/>
          <w:szCs w:val="24"/>
          <w:lang w:eastAsia="en-US"/>
        </w:rPr>
      </w:pPr>
      <w:r w:rsidRPr="004A546C">
        <w:rPr>
          <w:rFonts w:ascii="Calibri" w:eastAsia="Calibri" w:hAnsi="Calibri" w:cs="Times New Roman"/>
          <w:b/>
          <w:bCs/>
          <w:sz w:val="24"/>
          <w:szCs w:val="24"/>
          <w:lang w:eastAsia="en-US"/>
        </w:rPr>
        <w:t>Date of decision:</w:t>
      </w:r>
      <w:r>
        <w:rPr>
          <w:rFonts w:ascii="Calibri" w:eastAsia="Calibri" w:hAnsi="Calibri" w:cs="Times New Roman"/>
          <w:sz w:val="24"/>
          <w:szCs w:val="24"/>
          <w:lang w:eastAsia="en-US"/>
        </w:rPr>
        <w:tab/>
      </w:r>
      <w:r w:rsidR="003405BD">
        <w:rPr>
          <w:rFonts w:ascii="Calibri" w:eastAsia="Calibri" w:hAnsi="Calibri" w:cs="Times New Roman"/>
          <w:sz w:val="24"/>
          <w:szCs w:val="24"/>
          <w:lang w:eastAsia="en-US"/>
        </w:rPr>
        <w:t>20</w:t>
      </w:r>
      <w:r w:rsidR="007C2FFE">
        <w:rPr>
          <w:rFonts w:ascii="Calibri" w:eastAsia="Calibri" w:hAnsi="Calibri" w:cs="Times New Roman"/>
          <w:sz w:val="24"/>
          <w:szCs w:val="24"/>
          <w:lang w:eastAsia="en-US"/>
        </w:rPr>
        <w:t xml:space="preserve"> August </w:t>
      </w:r>
      <w:r>
        <w:rPr>
          <w:rFonts w:ascii="Calibri" w:eastAsia="Calibri" w:hAnsi="Calibri" w:cs="Times New Roman"/>
          <w:sz w:val="24"/>
          <w:szCs w:val="24"/>
          <w:lang w:eastAsia="en-US"/>
        </w:rPr>
        <w:t>2024</w:t>
      </w:r>
    </w:p>
    <w:p w14:paraId="20E92FF7" w14:textId="77777777" w:rsidR="00E862DD" w:rsidRPr="007868CF" w:rsidRDefault="00E862DD" w:rsidP="00E862DD">
      <w:pPr>
        <w:spacing w:line="259" w:lineRule="auto"/>
        <w:jc w:val="both"/>
        <w:rPr>
          <w:rFonts w:ascii="Calibri" w:eastAsia="Calibri" w:hAnsi="Calibri" w:cs="Times New Roman"/>
          <w:sz w:val="24"/>
          <w:szCs w:val="24"/>
          <w:lang w:eastAsia="en-US"/>
        </w:rPr>
      </w:pPr>
    </w:p>
    <w:p w14:paraId="353D3562" w14:textId="54727B53" w:rsidR="007868CF" w:rsidRDefault="007868CF" w:rsidP="003A05B2">
      <w:pPr>
        <w:spacing w:line="259" w:lineRule="auto"/>
        <w:ind w:left="2835" w:hanging="2835"/>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8B4632">
        <w:rPr>
          <w:rFonts w:ascii="Calibri" w:eastAsia="Calibri" w:hAnsi="Calibri" w:cs="Times New Roman"/>
          <w:sz w:val="24"/>
          <w:szCs w:val="24"/>
          <w:lang w:eastAsia="en-US"/>
        </w:rPr>
        <w:t>Ju</w:t>
      </w:r>
      <w:r w:rsidR="003A05B2">
        <w:rPr>
          <w:rFonts w:ascii="Calibri" w:eastAsia="Calibri" w:hAnsi="Calibri" w:cs="Times New Roman"/>
          <w:sz w:val="24"/>
          <w:szCs w:val="24"/>
          <w:lang w:eastAsia="en-US"/>
        </w:rPr>
        <w:t xml:space="preserve">dge </w:t>
      </w:r>
      <w:r w:rsidR="003405BD">
        <w:rPr>
          <w:rFonts w:ascii="Calibri" w:eastAsia="Calibri" w:hAnsi="Calibri" w:cs="Times New Roman"/>
          <w:sz w:val="24"/>
          <w:szCs w:val="24"/>
          <w:lang w:eastAsia="en-US"/>
        </w:rPr>
        <w:t xml:space="preserve">John Bowman </w:t>
      </w:r>
      <w:r w:rsidR="00C876A7">
        <w:rPr>
          <w:rFonts w:ascii="Calibri" w:eastAsia="Calibri" w:hAnsi="Calibri" w:cs="Times New Roman"/>
          <w:sz w:val="24"/>
          <w:szCs w:val="24"/>
          <w:lang w:eastAsia="en-US"/>
        </w:rPr>
        <w:t>(</w:t>
      </w:r>
      <w:r w:rsidRPr="007868CF">
        <w:rPr>
          <w:rFonts w:ascii="Calibri" w:eastAsia="Calibri" w:hAnsi="Calibri" w:cs="Times New Roman"/>
          <w:sz w:val="24"/>
          <w:szCs w:val="24"/>
          <w:lang w:eastAsia="en-US"/>
        </w:rPr>
        <w:t>Chairperson)</w:t>
      </w:r>
      <w:r w:rsidR="003405BD">
        <w:rPr>
          <w:rFonts w:ascii="Calibri" w:eastAsia="Calibri" w:hAnsi="Calibri" w:cs="Times New Roman"/>
          <w:sz w:val="24"/>
          <w:szCs w:val="24"/>
          <w:lang w:eastAsia="en-US"/>
        </w:rPr>
        <w:t>, Mr Des Gleeson</w:t>
      </w:r>
      <w:r w:rsidR="00E673ED">
        <w:rPr>
          <w:rFonts w:ascii="Calibri" w:eastAsia="Calibri" w:hAnsi="Calibri" w:cs="Times New Roman"/>
          <w:sz w:val="24"/>
          <w:szCs w:val="24"/>
          <w:lang w:eastAsia="en-US"/>
        </w:rPr>
        <w:t xml:space="preserve"> and </w:t>
      </w:r>
      <w:r w:rsidR="003405BD">
        <w:rPr>
          <w:rFonts w:ascii="Calibri" w:eastAsia="Calibri" w:hAnsi="Calibri" w:cs="Times New Roman"/>
          <w:sz w:val="24"/>
          <w:szCs w:val="24"/>
          <w:lang w:eastAsia="en-US"/>
        </w:rPr>
        <w:t>Ms Maree Payne</w:t>
      </w:r>
      <w:r w:rsidR="00AE388F">
        <w:rPr>
          <w:rFonts w:ascii="Calibri" w:eastAsia="Calibri" w:hAnsi="Calibri" w:cs="Times New Roman"/>
          <w:sz w:val="24"/>
          <w:szCs w:val="24"/>
          <w:lang w:eastAsia="en-US"/>
        </w:rPr>
        <w:t>.</w:t>
      </w:r>
      <w:r w:rsidR="00541175">
        <w:rPr>
          <w:rFonts w:ascii="Calibri" w:eastAsia="Calibri" w:hAnsi="Calibri" w:cs="Times New Roman"/>
          <w:sz w:val="24"/>
          <w:szCs w:val="24"/>
          <w:lang w:eastAsia="en-US"/>
        </w:rPr>
        <w:t xml:space="preserve"> </w:t>
      </w:r>
      <w:r w:rsidR="00AD49B5">
        <w:rPr>
          <w:rFonts w:ascii="Calibri" w:eastAsia="Calibri" w:hAnsi="Calibri" w:cs="Times New Roman"/>
          <w:sz w:val="24"/>
          <w:szCs w:val="24"/>
          <w:lang w:eastAsia="en-US"/>
        </w:rPr>
        <w:t xml:space="preserve"> </w:t>
      </w:r>
      <w:r w:rsidR="00815185">
        <w:rPr>
          <w:rFonts w:ascii="Calibri" w:eastAsia="Calibri" w:hAnsi="Calibri" w:cs="Times New Roman"/>
          <w:sz w:val="24"/>
          <w:szCs w:val="24"/>
          <w:lang w:eastAsia="en-US"/>
        </w:rPr>
        <w:t xml:space="preserve"> </w:t>
      </w:r>
    </w:p>
    <w:p w14:paraId="5F9CD0AA" w14:textId="77777777" w:rsidR="00E862DD" w:rsidRPr="007868CF" w:rsidRDefault="00E862DD" w:rsidP="00E862DD">
      <w:pPr>
        <w:spacing w:line="259" w:lineRule="auto"/>
        <w:ind w:left="2880" w:hanging="2880"/>
        <w:jc w:val="both"/>
        <w:rPr>
          <w:rFonts w:ascii="Calibri" w:eastAsia="Calibri" w:hAnsi="Calibri" w:cs="Times New Roman"/>
          <w:sz w:val="24"/>
          <w:szCs w:val="24"/>
          <w:lang w:eastAsia="en-US"/>
        </w:rPr>
      </w:pPr>
    </w:p>
    <w:p w14:paraId="31943EBB" w14:textId="7564A9F6" w:rsidR="00FA1224" w:rsidRDefault="007868CF" w:rsidP="003A05B2">
      <w:pPr>
        <w:spacing w:line="259" w:lineRule="auto"/>
        <w:ind w:left="2835" w:hanging="2835"/>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65633A">
        <w:rPr>
          <w:rFonts w:ascii="Calibri" w:eastAsia="Calibri" w:hAnsi="Calibri" w:cs="Times New Roman"/>
          <w:sz w:val="24"/>
          <w:szCs w:val="24"/>
          <w:lang w:eastAsia="en-US"/>
        </w:rPr>
        <w:t>M</w:t>
      </w:r>
      <w:r w:rsidR="00815185">
        <w:rPr>
          <w:rFonts w:ascii="Calibri" w:eastAsia="Calibri" w:hAnsi="Calibri" w:cs="Times New Roman"/>
          <w:sz w:val="24"/>
          <w:szCs w:val="24"/>
          <w:lang w:eastAsia="en-US"/>
        </w:rPr>
        <w:t xml:space="preserve">r </w:t>
      </w:r>
      <w:r w:rsidR="003405BD">
        <w:rPr>
          <w:rFonts w:ascii="Calibri" w:eastAsia="Calibri" w:hAnsi="Calibri" w:cs="Times New Roman"/>
          <w:sz w:val="24"/>
          <w:szCs w:val="24"/>
          <w:lang w:eastAsia="en-US"/>
        </w:rPr>
        <w:t>Marwan El-Asmar, instructed by Mr Scott Hunter</w:t>
      </w:r>
      <w:r w:rsidR="00AE388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appeared on behalf of the Stewards.</w:t>
      </w:r>
    </w:p>
    <w:p w14:paraId="5688DBC9" w14:textId="78EA644B" w:rsidR="009749BF" w:rsidRDefault="00FA1224" w:rsidP="003A05B2">
      <w:pPr>
        <w:spacing w:line="259" w:lineRule="auto"/>
        <w:ind w:left="2835"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ab/>
      </w:r>
      <w:r w:rsidR="003956E8">
        <w:rPr>
          <w:rFonts w:ascii="Calibri" w:eastAsia="Calibri" w:hAnsi="Calibri" w:cs="Times New Roman"/>
          <w:sz w:val="24"/>
          <w:szCs w:val="24"/>
          <w:lang w:eastAsia="en-US"/>
        </w:rPr>
        <w:t>M</w:t>
      </w:r>
      <w:r w:rsidR="00B62966">
        <w:rPr>
          <w:rFonts w:ascii="Calibri" w:eastAsia="Calibri" w:hAnsi="Calibri" w:cs="Times New Roman"/>
          <w:sz w:val="24"/>
          <w:szCs w:val="24"/>
          <w:lang w:eastAsia="en-US"/>
        </w:rPr>
        <w:t xml:space="preserve">r </w:t>
      </w:r>
      <w:r w:rsidR="003405BD">
        <w:rPr>
          <w:rFonts w:ascii="Calibri" w:eastAsia="Calibri" w:hAnsi="Calibri" w:cs="Times New Roman"/>
          <w:sz w:val="24"/>
          <w:szCs w:val="24"/>
          <w:lang w:eastAsia="en-US"/>
        </w:rPr>
        <w:t xml:space="preserve">Damian Sheales appeared on behalf of Mr Will Gordon. </w:t>
      </w:r>
      <w:r w:rsidR="008E780F">
        <w:rPr>
          <w:rFonts w:ascii="Calibri" w:eastAsia="Calibri" w:hAnsi="Calibri" w:cs="Times New Roman"/>
          <w:sz w:val="24"/>
          <w:szCs w:val="24"/>
          <w:lang w:eastAsia="en-US"/>
        </w:rPr>
        <w:t xml:space="preserve"> </w:t>
      </w:r>
      <w:r w:rsidR="00536E7B">
        <w:rPr>
          <w:rFonts w:ascii="Calibri" w:eastAsia="Calibri" w:hAnsi="Calibri" w:cs="Times New Roman"/>
          <w:sz w:val="24"/>
          <w:szCs w:val="24"/>
          <w:lang w:eastAsia="en-US"/>
        </w:rPr>
        <w:t xml:space="preserve"> </w:t>
      </w:r>
      <w:r w:rsidR="00815185">
        <w:rPr>
          <w:rFonts w:ascii="Calibri" w:eastAsia="Calibri" w:hAnsi="Calibri" w:cs="Times New Roman"/>
          <w:sz w:val="24"/>
          <w:szCs w:val="24"/>
          <w:lang w:eastAsia="en-US"/>
        </w:rPr>
        <w:t xml:space="preserve"> </w:t>
      </w:r>
      <w:r w:rsidR="00E7382E">
        <w:rPr>
          <w:rFonts w:ascii="Calibri" w:eastAsia="Calibri" w:hAnsi="Calibri" w:cs="Times New Roman"/>
          <w:sz w:val="24"/>
          <w:szCs w:val="24"/>
          <w:lang w:eastAsia="en-US"/>
        </w:rPr>
        <w:t xml:space="preserve"> </w:t>
      </w:r>
      <w:r w:rsidR="00A5519D">
        <w:rPr>
          <w:rFonts w:ascii="Calibri" w:eastAsia="Calibri" w:hAnsi="Calibri" w:cs="Times New Roman"/>
          <w:sz w:val="24"/>
          <w:szCs w:val="24"/>
          <w:lang w:eastAsia="en-US"/>
        </w:rPr>
        <w:t xml:space="preserve"> </w:t>
      </w:r>
    </w:p>
    <w:p w14:paraId="31B4D54C" w14:textId="48F496C8" w:rsidR="00D82636" w:rsidRPr="007868CF" w:rsidRDefault="009749BF" w:rsidP="001A384E">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r>
      <w:r w:rsidR="00C2372F">
        <w:rPr>
          <w:rFonts w:ascii="Calibri" w:eastAsia="Calibri" w:hAnsi="Calibri" w:cs="Times New Roman"/>
          <w:sz w:val="24"/>
          <w:szCs w:val="24"/>
          <w:lang w:eastAsia="en-US"/>
        </w:rPr>
        <w:tab/>
      </w:r>
    </w:p>
    <w:bookmarkEnd w:id="0"/>
    <w:p w14:paraId="6D8BED1D" w14:textId="29FDEAF9" w:rsidR="000C4ED8" w:rsidRDefault="000C4ED8" w:rsidP="003A05B2">
      <w:pPr>
        <w:spacing w:line="259" w:lineRule="auto"/>
        <w:ind w:left="2835" w:hanging="2835"/>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Charge</w:t>
      </w:r>
      <w:r w:rsidR="00994F44">
        <w:rPr>
          <w:rFonts w:ascii="Calibri" w:eastAsia="Calibri" w:hAnsi="Calibri" w:cs="Times New Roman"/>
          <w:b/>
          <w:sz w:val="24"/>
          <w:szCs w:val="24"/>
          <w:lang w:eastAsia="en-US"/>
        </w:rPr>
        <w:t>s</w:t>
      </w:r>
      <w:r>
        <w:rPr>
          <w:rFonts w:ascii="Calibri" w:eastAsia="Calibri" w:hAnsi="Calibri" w:cs="Times New Roman"/>
          <w:b/>
          <w:sz w:val="24"/>
          <w:szCs w:val="24"/>
          <w:lang w:eastAsia="en-US"/>
        </w:rPr>
        <w:t>:</w:t>
      </w:r>
      <w:r w:rsidR="003A05B2">
        <w:rPr>
          <w:rFonts w:ascii="Calibri" w:eastAsia="Calibri" w:hAnsi="Calibri" w:cs="Times New Roman"/>
          <w:b/>
          <w:sz w:val="24"/>
          <w:szCs w:val="24"/>
          <w:lang w:eastAsia="en-US"/>
        </w:rPr>
        <w:tab/>
      </w:r>
      <w:r w:rsidRPr="007E5D3C">
        <w:rPr>
          <w:rFonts w:ascii="Calibri" w:eastAsia="Calibri" w:hAnsi="Calibri" w:cs="Times New Roman"/>
          <w:bCs/>
          <w:sz w:val="24"/>
          <w:szCs w:val="24"/>
          <w:lang w:eastAsia="en-US"/>
        </w:rPr>
        <w:t>Austral</w:t>
      </w:r>
      <w:r w:rsidR="00927455">
        <w:rPr>
          <w:rFonts w:ascii="Calibri" w:eastAsia="Calibri" w:hAnsi="Calibri" w:cs="Times New Roman"/>
          <w:bCs/>
          <w:sz w:val="24"/>
          <w:szCs w:val="24"/>
          <w:lang w:eastAsia="en-US"/>
        </w:rPr>
        <w:t xml:space="preserve">ian Racing </w:t>
      </w:r>
      <w:r w:rsidRPr="007E5D3C">
        <w:rPr>
          <w:rFonts w:ascii="Calibri" w:eastAsia="Calibri" w:hAnsi="Calibri" w:cs="Times New Roman"/>
          <w:bCs/>
          <w:sz w:val="24"/>
          <w:szCs w:val="24"/>
          <w:lang w:eastAsia="en-US"/>
        </w:rPr>
        <w:t xml:space="preserve">Rule (“AR”) </w:t>
      </w:r>
      <w:r w:rsidR="00927455">
        <w:rPr>
          <w:rFonts w:ascii="Calibri" w:eastAsia="Calibri" w:hAnsi="Calibri" w:cs="Times New Roman"/>
          <w:bCs/>
          <w:sz w:val="24"/>
          <w:szCs w:val="24"/>
          <w:lang w:eastAsia="en-US"/>
        </w:rPr>
        <w:t>228</w:t>
      </w:r>
      <w:r w:rsidR="0056732C">
        <w:rPr>
          <w:rFonts w:ascii="Calibri" w:eastAsia="Calibri" w:hAnsi="Calibri" w:cs="Times New Roman"/>
          <w:bCs/>
          <w:sz w:val="24"/>
          <w:szCs w:val="24"/>
          <w:lang w:eastAsia="en-US"/>
        </w:rPr>
        <w:t>(</w:t>
      </w:r>
      <w:r w:rsidR="00927455">
        <w:rPr>
          <w:rFonts w:ascii="Calibri" w:eastAsia="Calibri" w:hAnsi="Calibri" w:cs="Times New Roman"/>
          <w:bCs/>
          <w:sz w:val="24"/>
          <w:szCs w:val="24"/>
          <w:lang w:eastAsia="en-US"/>
        </w:rPr>
        <w:t>b</w:t>
      </w:r>
      <w:r w:rsidR="0056732C">
        <w:rPr>
          <w:rFonts w:ascii="Calibri" w:eastAsia="Calibri" w:hAnsi="Calibri" w:cs="Times New Roman"/>
          <w:bCs/>
          <w:sz w:val="24"/>
          <w:szCs w:val="24"/>
          <w:lang w:eastAsia="en-US"/>
        </w:rPr>
        <w:t>)</w:t>
      </w:r>
      <w:r w:rsidRPr="007E5D3C">
        <w:rPr>
          <w:rFonts w:ascii="Calibri" w:eastAsia="Calibri" w:hAnsi="Calibri" w:cs="Times New Roman"/>
          <w:bCs/>
          <w:sz w:val="24"/>
          <w:szCs w:val="24"/>
          <w:lang w:eastAsia="en-US"/>
        </w:rPr>
        <w:t xml:space="preserve"> states:</w:t>
      </w:r>
    </w:p>
    <w:p w14:paraId="5A2AD801" w14:textId="77777777" w:rsidR="00927455" w:rsidRDefault="00927455" w:rsidP="003A05B2">
      <w:pPr>
        <w:spacing w:line="259" w:lineRule="auto"/>
        <w:ind w:left="2835" w:hanging="2835"/>
        <w:jc w:val="both"/>
        <w:rPr>
          <w:rFonts w:ascii="Calibri" w:eastAsia="Calibri" w:hAnsi="Calibri" w:cs="Times New Roman"/>
          <w:bCs/>
          <w:sz w:val="24"/>
          <w:szCs w:val="24"/>
          <w:lang w:eastAsia="en-US"/>
        </w:rPr>
      </w:pPr>
    </w:p>
    <w:p w14:paraId="7B8D170C" w14:textId="77777777" w:rsidR="00442C44" w:rsidRDefault="00927455" w:rsidP="003A05B2">
      <w:pPr>
        <w:spacing w:line="259" w:lineRule="auto"/>
        <w:ind w:left="2835" w:hanging="2835"/>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b/>
      </w:r>
      <w:r w:rsidRPr="00927455">
        <w:rPr>
          <w:rFonts w:ascii="Calibri" w:eastAsia="Calibri" w:hAnsi="Calibri" w:cs="Times New Roman"/>
          <w:bCs/>
          <w:sz w:val="24"/>
          <w:szCs w:val="24"/>
          <w:lang w:eastAsia="en-US"/>
        </w:rPr>
        <w:t xml:space="preserve">AR 228 Conduct detrimental to the interests of racing </w:t>
      </w:r>
    </w:p>
    <w:p w14:paraId="7333F798" w14:textId="77777777" w:rsidR="00442C44" w:rsidRDefault="00442C44" w:rsidP="003A05B2">
      <w:pPr>
        <w:spacing w:line="259" w:lineRule="auto"/>
        <w:ind w:left="2835" w:hanging="2835"/>
        <w:jc w:val="both"/>
        <w:rPr>
          <w:rFonts w:ascii="Calibri" w:eastAsia="Calibri" w:hAnsi="Calibri" w:cs="Times New Roman"/>
          <w:bCs/>
          <w:sz w:val="24"/>
          <w:szCs w:val="24"/>
          <w:lang w:eastAsia="en-US"/>
        </w:rPr>
      </w:pPr>
    </w:p>
    <w:p w14:paraId="594F7ED6" w14:textId="6EBA113B" w:rsidR="00927455" w:rsidRDefault="00927455" w:rsidP="00442C44">
      <w:pPr>
        <w:spacing w:line="259" w:lineRule="auto"/>
        <w:ind w:left="2835"/>
        <w:jc w:val="both"/>
        <w:rPr>
          <w:rFonts w:ascii="Calibri" w:eastAsia="Calibri" w:hAnsi="Calibri" w:cs="Times New Roman"/>
          <w:bCs/>
          <w:sz w:val="24"/>
          <w:szCs w:val="24"/>
          <w:lang w:eastAsia="en-US"/>
        </w:rPr>
      </w:pPr>
      <w:r w:rsidRPr="00927455">
        <w:rPr>
          <w:rFonts w:ascii="Calibri" w:eastAsia="Calibri" w:hAnsi="Calibri" w:cs="Times New Roman"/>
          <w:bCs/>
          <w:sz w:val="24"/>
          <w:szCs w:val="24"/>
          <w:lang w:eastAsia="en-US"/>
        </w:rPr>
        <w:t>A person must not engage in</w:t>
      </w:r>
      <w:r>
        <w:rPr>
          <w:rFonts w:ascii="Calibri" w:eastAsia="Calibri" w:hAnsi="Calibri" w:cs="Times New Roman"/>
          <w:bCs/>
          <w:sz w:val="24"/>
          <w:szCs w:val="24"/>
          <w:lang w:eastAsia="en-US"/>
        </w:rPr>
        <w:t>:</w:t>
      </w:r>
    </w:p>
    <w:p w14:paraId="76001BB9" w14:textId="77777777" w:rsidR="00927455" w:rsidRDefault="00927455" w:rsidP="003A05B2">
      <w:pPr>
        <w:spacing w:line="259" w:lineRule="auto"/>
        <w:ind w:left="2835" w:hanging="2835"/>
        <w:jc w:val="both"/>
        <w:rPr>
          <w:rFonts w:ascii="Calibri" w:eastAsia="Calibri" w:hAnsi="Calibri" w:cs="Times New Roman"/>
          <w:bCs/>
          <w:sz w:val="24"/>
          <w:szCs w:val="24"/>
          <w:lang w:eastAsia="en-US"/>
        </w:rPr>
      </w:pPr>
    </w:p>
    <w:p w14:paraId="7652E1BC" w14:textId="59C1AC69" w:rsidR="00927455" w:rsidRDefault="00927455" w:rsidP="00927455">
      <w:pPr>
        <w:spacing w:line="259" w:lineRule="auto"/>
        <w:ind w:left="2835"/>
        <w:jc w:val="both"/>
        <w:rPr>
          <w:rFonts w:ascii="Calibri" w:eastAsia="Calibri" w:hAnsi="Calibri" w:cs="Times New Roman"/>
          <w:bCs/>
          <w:sz w:val="24"/>
          <w:szCs w:val="24"/>
          <w:lang w:eastAsia="en-US"/>
        </w:rPr>
      </w:pPr>
      <w:r w:rsidRPr="00927455">
        <w:rPr>
          <w:rFonts w:ascii="Calibri" w:eastAsia="Calibri" w:hAnsi="Calibri" w:cs="Times New Roman"/>
          <w:bCs/>
          <w:sz w:val="24"/>
          <w:szCs w:val="24"/>
          <w:lang w:eastAsia="en-US"/>
        </w:rPr>
        <w:t>(b) misconduct, improper conduct or unseemly behaviour</w:t>
      </w:r>
    </w:p>
    <w:p w14:paraId="340D523B" w14:textId="77777777" w:rsidR="00994F44" w:rsidRDefault="00994F44" w:rsidP="00927455">
      <w:pPr>
        <w:spacing w:line="259" w:lineRule="auto"/>
        <w:ind w:left="2835"/>
        <w:jc w:val="both"/>
        <w:rPr>
          <w:rFonts w:ascii="Calibri" w:eastAsia="Calibri" w:hAnsi="Calibri" w:cs="Times New Roman"/>
          <w:bCs/>
          <w:sz w:val="24"/>
          <w:szCs w:val="24"/>
          <w:lang w:eastAsia="en-US"/>
        </w:rPr>
      </w:pPr>
    </w:p>
    <w:p w14:paraId="09050339" w14:textId="12A53D98" w:rsidR="00994F44" w:rsidRDefault="00994F44" w:rsidP="00927455">
      <w:pPr>
        <w:spacing w:line="259" w:lineRule="auto"/>
        <w:ind w:left="2835"/>
        <w:jc w:val="both"/>
        <w:rPr>
          <w:rFonts w:ascii="Calibri" w:eastAsia="Calibri" w:hAnsi="Calibri" w:cs="Times New Roman"/>
          <w:bCs/>
          <w:sz w:val="24"/>
          <w:szCs w:val="24"/>
          <w:lang w:eastAsia="en-US"/>
        </w:rPr>
      </w:pPr>
      <w:r w:rsidRPr="007E5D3C">
        <w:rPr>
          <w:rFonts w:ascii="Calibri" w:eastAsia="Calibri" w:hAnsi="Calibri" w:cs="Times New Roman"/>
          <w:bCs/>
          <w:sz w:val="24"/>
          <w:szCs w:val="24"/>
          <w:lang w:eastAsia="en-US"/>
        </w:rPr>
        <w:t>Austral</w:t>
      </w:r>
      <w:r>
        <w:rPr>
          <w:rFonts w:ascii="Calibri" w:eastAsia="Calibri" w:hAnsi="Calibri" w:cs="Times New Roman"/>
          <w:bCs/>
          <w:sz w:val="24"/>
          <w:szCs w:val="24"/>
          <w:lang w:eastAsia="en-US"/>
        </w:rPr>
        <w:t xml:space="preserve">ian Racing </w:t>
      </w:r>
      <w:r w:rsidRPr="007E5D3C">
        <w:rPr>
          <w:rFonts w:ascii="Calibri" w:eastAsia="Calibri" w:hAnsi="Calibri" w:cs="Times New Roman"/>
          <w:bCs/>
          <w:sz w:val="24"/>
          <w:szCs w:val="24"/>
          <w:lang w:eastAsia="en-US"/>
        </w:rPr>
        <w:t xml:space="preserve">Rule (“AR”) </w:t>
      </w:r>
      <w:r w:rsidR="003130F9">
        <w:rPr>
          <w:rFonts w:ascii="Calibri" w:eastAsia="Calibri" w:hAnsi="Calibri" w:cs="Times New Roman"/>
          <w:bCs/>
          <w:sz w:val="24"/>
          <w:szCs w:val="24"/>
          <w:lang w:eastAsia="en-US"/>
        </w:rPr>
        <w:t>188</w:t>
      </w:r>
      <w:r>
        <w:rPr>
          <w:rFonts w:ascii="Calibri" w:eastAsia="Calibri" w:hAnsi="Calibri" w:cs="Times New Roman"/>
          <w:bCs/>
          <w:sz w:val="24"/>
          <w:szCs w:val="24"/>
          <w:lang w:eastAsia="en-US"/>
        </w:rPr>
        <w:t>(</w:t>
      </w:r>
      <w:r w:rsidR="003130F9">
        <w:rPr>
          <w:rFonts w:ascii="Calibri" w:eastAsia="Calibri" w:hAnsi="Calibri" w:cs="Times New Roman"/>
          <w:bCs/>
          <w:sz w:val="24"/>
          <w:szCs w:val="24"/>
          <w:lang w:eastAsia="en-US"/>
        </w:rPr>
        <w:t>c</w:t>
      </w:r>
      <w:r>
        <w:rPr>
          <w:rFonts w:ascii="Calibri" w:eastAsia="Calibri" w:hAnsi="Calibri" w:cs="Times New Roman"/>
          <w:bCs/>
          <w:sz w:val="24"/>
          <w:szCs w:val="24"/>
          <w:lang w:eastAsia="en-US"/>
        </w:rPr>
        <w:t>)</w:t>
      </w:r>
      <w:r w:rsidRPr="007E5D3C">
        <w:rPr>
          <w:rFonts w:ascii="Calibri" w:eastAsia="Calibri" w:hAnsi="Calibri" w:cs="Times New Roman"/>
          <w:bCs/>
          <w:sz w:val="24"/>
          <w:szCs w:val="24"/>
          <w:lang w:eastAsia="en-US"/>
        </w:rPr>
        <w:t xml:space="preserve"> states:</w:t>
      </w:r>
    </w:p>
    <w:p w14:paraId="60947143" w14:textId="77777777" w:rsidR="00442C44" w:rsidRDefault="00442C44" w:rsidP="00927455">
      <w:pPr>
        <w:spacing w:line="259" w:lineRule="auto"/>
        <w:ind w:left="2835"/>
        <w:jc w:val="both"/>
        <w:rPr>
          <w:rFonts w:ascii="Calibri" w:eastAsia="Calibri" w:hAnsi="Calibri" w:cs="Times New Roman"/>
          <w:bCs/>
          <w:sz w:val="24"/>
          <w:szCs w:val="24"/>
          <w:lang w:eastAsia="en-US"/>
        </w:rPr>
      </w:pPr>
    </w:p>
    <w:p w14:paraId="1621A1C3" w14:textId="19D9C830" w:rsidR="00442C44" w:rsidRDefault="00442C44" w:rsidP="00927455">
      <w:pPr>
        <w:spacing w:line="259" w:lineRule="auto"/>
        <w:ind w:left="2835"/>
        <w:jc w:val="both"/>
        <w:rPr>
          <w:rFonts w:ascii="Calibri" w:eastAsia="Calibri" w:hAnsi="Calibri" w:cs="Times New Roman"/>
          <w:bCs/>
          <w:sz w:val="24"/>
          <w:szCs w:val="24"/>
          <w:lang w:eastAsia="en-US"/>
        </w:rPr>
      </w:pPr>
      <w:r w:rsidRPr="00442C44">
        <w:rPr>
          <w:rFonts w:ascii="Calibri" w:eastAsia="Calibri" w:hAnsi="Calibri" w:cs="Times New Roman"/>
          <w:bCs/>
          <w:sz w:val="24"/>
          <w:szCs w:val="24"/>
          <w:lang w:eastAsia="en-US"/>
        </w:rPr>
        <w:t>AR 188 Riders’ obligations in relation to safety vests</w:t>
      </w:r>
    </w:p>
    <w:p w14:paraId="4886371C" w14:textId="77777777" w:rsidR="00994F44" w:rsidRDefault="00994F44" w:rsidP="00927455">
      <w:pPr>
        <w:spacing w:line="259" w:lineRule="auto"/>
        <w:ind w:left="2835"/>
        <w:jc w:val="both"/>
        <w:rPr>
          <w:rFonts w:ascii="Calibri" w:eastAsia="Calibri" w:hAnsi="Calibri" w:cs="Times New Roman"/>
          <w:bCs/>
          <w:sz w:val="24"/>
          <w:szCs w:val="24"/>
          <w:lang w:eastAsia="en-US"/>
        </w:rPr>
      </w:pPr>
    </w:p>
    <w:p w14:paraId="6059F06B" w14:textId="77777777" w:rsidR="003130F9" w:rsidRDefault="00994F44" w:rsidP="00927455">
      <w:pPr>
        <w:spacing w:line="259" w:lineRule="auto"/>
        <w:ind w:left="2835"/>
        <w:jc w:val="both"/>
        <w:rPr>
          <w:rFonts w:ascii="Calibri" w:eastAsia="Calibri" w:hAnsi="Calibri" w:cs="Times New Roman"/>
          <w:bCs/>
          <w:sz w:val="24"/>
          <w:szCs w:val="24"/>
          <w:lang w:eastAsia="en-US"/>
        </w:rPr>
      </w:pPr>
      <w:r w:rsidRPr="00994F44">
        <w:rPr>
          <w:rFonts w:ascii="Calibri" w:eastAsia="Calibri" w:hAnsi="Calibri" w:cs="Times New Roman"/>
          <w:bCs/>
          <w:sz w:val="24"/>
          <w:szCs w:val="24"/>
          <w:lang w:eastAsia="en-US"/>
        </w:rPr>
        <w:t xml:space="preserve">A rider must not: </w:t>
      </w:r>
    </w:p>
    <w:p w14:paraId="603565C8" w14:textId="77777777" w:rsidR="003130F9" w:rsidRDefault="003130F9" w:rsidP="00927455">
      <w:pPr>
        <w:spacing w:line="259" w:lineRule="auto"/>
        <w:ind w:left="2835"/>
        <w:jc w:val="both"/>
        <w:rPr>
          <w:rFonts w:ascii="Calibri" w:eastAsia="Calibri" w:hAnsi="Calibri" w:cs="Times New Roman"/>
          <w:bCs/>
          <w:sz w:val="24"/>
          <w:szCs w:val="24"/>
          <w:lang w:eastAsia="en-US"/>
        </w:rPr>
      </w:pPr>
    </w:p>
    <w:p w14:paraId="09112F1E" w14:textId="2631E6FB" w:rsidR="00994F44" w:rsidRDefault="00994F44" w:rsidP="00927455">
      <w:pPr>
        <w:spacing w:line="259" w:lineRule="auto"/>
        <w:ind w:left="2835"/>
        <w:jc w:val="both"/>
        <w:rPr>
          <w:rFonts w:ascii="Calibri" w:eastAsia="Calibri" w:hAnsi="Calibri" w:cs="Times New Roman"/>
          <w:bCs/>
          <w:sz w:val="24"/>
          <w:szCs w:val="24"/>
          <w:lang w:eastAsia="en-US"/>
        </w:rPr>
      </w:pPr>
      <w:r w:rsidRPr="00994F44">
        <w:rPr>
          <w:rFonts w:ascii="Calibri" w:eastAsia="Calibri" w:hAnsi="Calibri" w:cs="Times New Roman"/>
          <w:bCs/>
          <w:sz w:val="24"/>
          <w:szCs w:val="24"/>
          <w:lang w:eastAsia="en-US"/>
        </w:rPr>
        <w:t>(c) weigh-out or attempt to weigh-out for a race or ride in any race unless the rider is wearing an approved safety vest.</w:t>
      </w:r>
    </w:p>
    <w:p w14:paraId="42846F8E" w14:textId="77777777" w:rsidR="00AD252C" w:rsidRDefault="00AD252C" w:rsidP="00AD252C">
      <w:pPr>
        <w:spacing w:line="259" w:lineRule="auto"/>
        <w:ind w:left="2835"/>
        <w:jc w:val="both"/>
        <w:rPr>
          <w:rFonts w:ascii="Calibri" w:eastAsia="Calibri" w:hAnsi="Calibri" w:cs="Times New Roman"/>
          <w:bCs/>
          <w:sz w:val="24"/>
          <w:szCs w:val="24"/>
          <w:lang w:eastAsia="en-US"/>
        </w:rPr>
      </w:pPr>
    </w:p>
    <w:p w14:paraId="791DA96B" w14:textId="77777777" w:rsidR="00442C44" w:rsidRDefault="00442C44" w:rsidP="00B62966">
      <w:pPr>
        <w:spacing w:line="259" w:lineRule="auto"/>
        <w:ind w:left="2835" w:hanging="2835"/>
        <w:jc w:val="both"/>
        <w:rPr>
          <w:rFonts w:ascii="Calibri" w:eastAsia="Calibri" w:hAnsi="Calibri" w:cs="Times New Roman"/>
          <w:b/>
          <w:sz w:val="24"/>
          <w:szCs w:val="24"/>
          <w:lang w:eastAsia="en-US"/>
        </w:rPr>
      </w:pPr>
    </w:p>
    <w:p w14:paraId="574BB44E" w14:textId="77777777" w:rsidR="00442C44" w:rsidRDefault="00442C44" w:rsidP="00B62966">
      <w:pPr>
        <w:spacing w:line="259" w:lineRule="auto"/>
        <w:ind w:left="2835" w:hanging="2835"/>
        <w:jc w:val="both"/>
        <w:rPr>
          <w:rFonts w:ascii="Calibri" w:eastAsia="Calibri" w:hAnsi="Calibri" w:cs="Times New Roman"/>
          <w:b/>
          <w:sz w:val="24"/>
          <w:szCs w:val="24"/>
          <w:lang w:eastAsia="en-US"/>
        </w:rPr>
      </w:pPr>
    </w:p>
    <w:p w14:paraId="704AAF57" w14:textId="01F962B0" w:rsidR="003130F9" w:rsidRDefault="000C4ED8" w:rsidP="00B62966">
      <w:pPr>
        <w:spacing w:line="259" w:lineRule="auto"/>
        <w:ind w:left="2835" w:hanging="2835"/>
        <w:jc w:val="both"/>
        <w:rPr>
          <w:rFonts w:ascii="Calibri" w:eastAsia="Calibri" w:hAnsi="Calibri" w:cs="Times New Roman"/>
          <w:b/>
          <w:sz w:val="24"/>
          <w:szCs w:val="24"/>
          <w:lang w:eastAsia="en-US"/>
        </w:rPr>
      </w:pPr>
      <w:r w:rsidRPr="007868CF">
        <w:rPr>
          <w:rFonts w:ascii="Calibri" w:eastAsia="Calibri" w:hAnsi="Calibri" w:cs="Times New Roman"/>
          <w:b/>
          <w:sz w:val="24"/>
          <w:szCs w:val="24"/>
          <w:lang w:eastAsia="en-US"/>
        </w:rPr>
        <w:lastRenderedPageBreak/>
        <w:t>Particulars:</w:t>
      </w:r>
      <w:r w:rsidRPr="007868CF">
        <w:rPr>
          <w:rFonts w:ascii="Calibri" w:eastAsia="Calibri" w:hAnsi="Calibri" w:cs="Times New Roman"/>
          <w:b/>
          <w:sz w:val="24"/>
          <w:szCs w:val="24"/>
          <w:lang w:eastAsia="en-US"/>
        </w:rPr>
        <w:tab/>
      </w:r>
      <w:bookmarkStart w:id="1" w:name="_Hlk175052144"/>
      <w:bookmarkStart w:id="2" w:name="_Hlk132966354"/>
      <w:r w:rsidR="003130F9">
        <w:rPr>
          <w:rFonts w:ascii="Calibri" w:eastAsia="Calibri" w:hAnsi="Calibri" w:cs="Times New Roman"/>
          <w:b/>
          <w:sz w:val="24"/>
          <w:szCs w:val="24"/>
          <w:lang w:eastAsia="en-US"/>
        </w:rPr>
        <w:t>Charge 1</w:t>
      </w:r>
      <w:bookmarkEnd w:id="1"/>
      <w:r w:rsidR="003130F9">
        <w:rPr>
          <w:rFonts w:ascii="Calibri" w:eastAsia="Calibri" w:hAnsi="Calibri" w:cs="Times New Roman"/>
          <w:b/>
          <w:sz w:val="24"/>
          <w:szCs w:val="24"/>
          <w:lang w:eastAsia="en-US"/>
        </w:rPr>
        <w:t xml:space="preserve"> – AR 228(b)</w:t>
      </w:r>
    </w:p>
    <w:p w14:paraId="2BC2B181" w14:textId="77777777" w:rsidR="003130F9" w:rsidRDefault="003130F9" w:rsidP="00B62966">
      <w:pPr>
        <w:spacing w:line="259" w:lineRule="auto"/>
        <w:ind w:left="2835" w:hanging="2835"/>
        <w:jc w:val="both"/>
        <w:rPr>
          <w:rFonts w:ascii="Calibri" w:eastAsia="Calibri" w:hAnsi="Calibri" w:cs="Times New Roman"/>
          <w:b/>
          <w:sz w:val="24"/>
          <w:szCs w:val="24"/>
          <w:lang w:eastAsia="en-US"/>
        </w:rPr>
      </w:pPr>
    </w:p>
    <w:p w14:paraId="113AC85D" w14:textId="7C3581D5" w:rsidR="00994F44" w:rsidRDefault="00994F44" w:rsidP="003130F9">
      <w:pPr>
        <w:spacing w:line="259" w:lineRule="auto"/>
        <w:ind w:left="2835"/>
        <w:jc w:val="both"/>
        <w:rPr>
          <w:rFonts w:ascii="Calibri" w:eastAsia="Calibri" w:hAnsi="Calibri" w:cs="Times New Roman"/>
          <w:bCs/>
          <w:sz w:val="24"/>
          <w:szCs w:val="24"/>
          <w:lang w:eastAsia="en-US"/>
        </w:rPr>
      </w:pPr>
      <w:r w:rsidRPr="00994F44">
        <w:rPr>
          <w:rFonts w:ascii="Calibri" w:eastAsia="Calibri" w:hAnsi="Calibri" w:cs="Times New Roman"/>
          <w:bCs/>
          <w:sz w:val="24"/>
          <w:szCs w:val="24"/>
          <w:lang w:eastAsia="en-US"/>
        </w:rPr>
        <w:t xml:space="preserve">1. You are, and were at all relevant times, a jockey licensed by Racing Victoria and bound by the Rules of Racing. </w:t>
      </w:r>
    </w:p>
    <w:p w14:paraId="1045F2AA" w14:textId="77777777" w:rsidR="00994F44" w:rsidRDefault="00994F44" w:rsidP="00B62966">
      <w:pPr>
        <w:spacing w:line="259" w:lineRule="auto"/>
        <w:ind w:left="2835" w:hanging="2835"/>
        <w:jc w:val="both"/>
        <w:rPr>
          <w:rFonts w:ascii="Calibri" w:eastAsia="Calibri" w:hAnsi="Calibri" w:cs="Times New Roman"/>
          <w:bCs/>
          <w:sz w:val="24"/>
          <w:szCs w:val="24"/>
          <w:lang w:eastAsia="en-US"/>
        </w:rPr>
      </w:pPr>
    </w:p>
    <w:p w14:paraId="1DEECB2D" w14:textId="77777777" w:rsidR="00994F44" w:rsidRDefault="00994F44" w:rsidP="00994F44">
      <w:pPr>
        <w:spacing w:line="259" w:lineRule="auto"/>
        <w:ind w:left="2835"/>
        <w:jc w:val="both"/>
        <w:rPr>
          <w:rFonts w:ascii="Calibri" w:eastAsia="Calibri" w:hAnsi="Calibri" w:cs="Times New Roman"/>
          <w:bCs/>
          <w:sz w:val="24"/>
          <w:szCs w:val="24"/>
          <w:lang w:eastAsia="en-US"/>
        </w:rPr>
      </w:pPr>
      <w:r w:rsidRPr="00994F44">
        <w:rPr>
          <w:rFonts w:ascii="Calibri" w:eastAsia="Calibri" w:hAnsi="Calibri" w:cs="Times New Roman"/>
          <w:bCs/>
          <w:sz w:val="24"/>
          <w:szCs w:val="24"/>
          <w:lang w:eastAsia="en-US"/>
        </w:rPr>
        <w:t xml:space="preserve">2. Between 1 July 2023 and 30 September 2023, you purchased a total of 11 safety vests from South Africa (the Safety Vests), which you knew were not approved in accordance with AR 123 of the Rules of Racing. </w:t>
      </w:r>
    </w:p>
    <w:p w14:paraId="155360D8" w14:textId="77777777" w:rsidR="00994F44" w:rsidRDefault="00994F44" w:rsidP="00994F44">
      <w:pPr>
        <w:spacing w:line="259" w:lineRule="auto"/>
        <w:ind w:left="2835"/>
        <w:jc w:val="both"/>
        <w:rPr>
          <w:rFonts w:ascii="Calibri" w:eastAsia="Calibri" w:hAnsi="Calibri" w:cs="Times New Roman"/>
          <w:bCs/>
          <w:sz w:val="24"/>
          <w:szCs w:val="24"/>
          <w:lang w:eastAsia="en-US"/>
        </w:rPr>
      </w:pPr>
    </w:p>
    <w:p w14:paraId="19D986A7" w14:textId="77777777" w:rsidR="00994F44" w:rsidRDefault="00994F44" w:rsidP="00994F44">
      <w:pPr>
        <w:spacing w:line="259" w:lineRule="auto"/>
        <w:ind w:left="2835"/>
        <w:jc w:val="both"/>
        <w:rPr>
          <w:rFonts w:ascii="Calibri" w:eastAsia="Calibri" w:hAnsi="Calibri" w:cs="Times New Roman"/>
          <w:bCs/>
          <w:sz w:val="24"/>
          <w:szCs w:val="24"/>
          <w:lang w:eastAsia="en-US"/>
        </w:rPr>
      </w:pPr>
      <w:r w:rsidRPr="00994F44">
        <w:rPr>
          <w:rFonts w:ascii="Calibri" w:eastAsia="Calibri" w:hAnsi="Calibri" w:cs="Times New Roman"/>
          <w:bCs/>
          <w:sz w:val="24"/>
          <w:szCs w:val="24"/>
          <w:lang w:eastAsia="en-US"/>
        </w:rPr>
        <w:t xml:space="preserve">3. Between 1 July 2023 and 31 March 2024, you sold 10 Safety Vests to a total of 9 jockeys licensed by Racing Victoria. </w:t>
      </w:r>
    </w:p>
    <w:p w14:paraId="739EB11F" w14:textId="77777777" w:rsidR="00994F44" w:rsidRDefault="00994F44" w:rsidP="00994F44">
      <w:pPr>
        <w:spacing w:line="259" w:lineRule="auto"/>
        <w:ind w:left="2835"/>
        <w:jc w:val="both"/>
        <w:rPr>
          <w:rFonts w:ascii="Calibri" w:eastAsia="Calibri" w:hAnsi="Calibri" w:cs="Times New Roman"/>
          <w:bCs/>
          <w:sz w:val="24"/>
          <w:szCs w:val="24"/>
          <w:lang w:eastAsia="en-US"/>
        </w:rPr>
      </w:pPr>
    </w:p>
    <w:p w14:paraId="24E6E582" w14:textId="490F8644" w:rsidR="00B62966" w:rsidRDefault="00994F44" w:rsidP="00994F44">
      <w:pPr>
        <w:spacing w:line="259" w:lineRule="auto"/>
        <w:ind w:left="2835"/>
        <w:jc w:val="both"/>
        <w:rPr>
          <w:rFonts w:ascii="Calibri" w:eastAsia="Calibri" w:hAnsi="Calibri" w:cs="Times New Roman"/>
          <w:bCs/>
          <w:sz w:val="24"/>
          <w:szCs w:val="24"/>
          <w:lang w:eastAsia="en-US"/>
        </w:rPr>
      </w:pPr>
      <w:r w:rsidRPr="00994F44">
        <w:rPr>
          <w:rFonts w:ascii="Calibri" w:eastAsia="Calibri" w:hAnsi="Calibri" w:cs="Times New Roman"/>
          <w:bCs/>
          <w:sz w:val="24"/>
          <w:szCs w:val="24"/>
          <w:lang w:eastAsia="en-US"/>
        </w:rPr>
        <w:t>4. Your conduct, as noted in particulars 2 and 3, amounted to misconduct and/or improper conduct.</w:t>
      </w:r>
    </w:p>
    <w:p w14:paraId="670B943B" w14:textId="77777777" w:rsidR="003130F9" w:rsidRDefault="003130F9" w:rsidP="00994F44">
      <w:pPr>
        <w:spacing w:line="259" w:lineRule="auto"/>
        <w:ind w:left="2835"/>
        <w:jc w:val="both"/>
        <w:rPr>
          <w:rFonts w:ascii="Calibri" w:eastAsia="Calibri" w:hAnsi="Calibri" w:cs="Times New Roman"/>
          <w:bCs/>
          <w:sz w:val="24"/>
          <w:szCs w:val="24"/>
          <w:lang w:eastAsia="en-US"/>
        </w:rPr>
      </w:pPr>
    </w:p>
    <w:p w14:paraId="17F735E6" w14:textId="2191FA58" w:rsidR="003130F9" w:rsidRDefault="003130F9" w:rsidP="00994F44">
      <w:pPr>
        <w:spacing w:line="259" w:lineRule="auto"/>
        <w:ind w:left="2835"/>
        <w:jc w:val="both"/>
        <w:rPr>
          <w:rFonts w:ascii="Calibri" w:eastAsia="Calibri" w:hAnsi="Calibri" w:cs="Times New Roman"/>
          <w:b/>
          <w:bCs/>
          <w:sz w:val="24"/>
          <w:szCs w:val="24"/>
          <w:lang w:eastAsia="en-US"/>
        </w:rPr>
      </w:pPr>
      <w:r w:rsidRPr="003130F9">
        <w:rPr>
          <w:rFonts w:ascii="Calibri" w:eastAsia="Calibri" w:hAnsi="Calibri" w:cs="Times New Roman"/>
          <w:b/>
          <w:bCs/>
          <w:sz w:val="24"/>
          <w:szCs w:val="24"/>
          <w:lang w:eastAsia="en-US"/>
        </w:rPr>
        <w:t xml:space="preserve">Charge </w:t>
      </w:r>
      <w:r>
        <w:rPr>
          <w:rFonts w:ascii="Calibri" w:eastAsia="Calibri" w:hAnsi="Calibri" w:cs="Times New Roman"/>
          <w:b/>
          <w:bCs/>
          <w:sz w:val="24"/>
          <w:szCs w:val="24"/>
          <w:lang w:eastAsia="en-US"/>
        </w:rPr>
        <w:t xml:space="preserve">2 – AR 188(c) </w:t>
      </w:r>
    </w:p>
    <w:p w14:paraId="55262842" w14:textId="77777777" w:rsidR="003130F9" w:rsidRDefault="003130F9" w:rsidP="00994F44">
      <w:pPr>
        <w:spacing w:line="259" w:lineRule="auto"/>
        <w:ind w:left="2835"/>
        <w:jc w:val="both"/>
        <w:rPr>
          <w:rFonts w:ascii="Calibri" w:eastAsia="Calibri" w:hAnsi="Calibri" w:cs="Times New Roman"/>
          <w:bCs/>
          <w:sz w:val="24"/>
          <w:szCs w:val="24"/>
          <w:lang w:eastAsia="en-US"/>
        </w:rPr>
      </w:pPr>
    </w:p>
    <w:p w14:paraId="24995963" w14:textId="77777777" w:rsidR="003130F9" w:rsidRDefault="003130F9" w:rsidP="00994F44">
      <w:pPr>
        <w:spacing w:line="259" w:lineRule="auto"/>
        <w:ind w:left="2835"/>
        <w:jc w:val="both"/>
        <w:rPr>
          <w:rFonts w:ascii="Calibri" w:eastAsia="Calibri" w:hAnsi="Calibri" w:cs="Times New Roman"/>
          <w:bCs/>
          <w:sz w:val="24"/>
          <w:szCs w:val="24"/>
          <w:lang w:eastAsia="en-US"/>
        </w:rPr>
      </w:pPr>
      <w:r w:rsidRPr="003130F9">
        <w:rPr>
          <w:rFonts w:ascii="Calibri" w:eastAsia="Calibri" w:hAnsi="Calibri" w:cs="Times New Roman"/>
          <w:bCs/>
          <w:sz w:val="24"/>
          <w:szCs w:val="24"/>
          <w:lang w:eastAsia="en-US"/>
        </w:rPr>
        <w:t xml:space="preserve">1. You are, and were at all relevant times, a jockey licensed by Racing Victoria and bound by the Rules of Racing. </w:t>
      </w:r>
    </w:p>
    <w:p w14:paraId="69AC4BE1" w14:textId="77777777" w:rsidR="003130F9" w:rsidRDefault="003130F9" w:rsidP="00994F44">
      <w:pPr>
        <w:spacing w:line="259" w:lineRule="auto"/>
        <w:ind w:left="2835"/>
        <w:jc w:val="both"/>
        <w:rPr>
          <w:rFonts w:ascii="Calibri" w:eastAsia="Calibri" w:hAnsi="Calibri" w:cs="Times New Roman"/>
          <w:bCs/>
          <w:sz w:val="24"/>
          <w:szCs w:val="24"/>
          <w:lang w:eastAsia="en-US"/>
        </w:rPr>
      </w:pPr>
    </w:p>
    <w:p w14:paraId="0D2372E1" w14:textId="2A070089" w:rsidR="003130F9" w:rsidRDefault="003130F9" w:rsidP="00994F44">
      <w:pPr>
        <w:spacing w:line="259" w:lineRule="auto"/>
        <w:ind w:left="2835"/>
        <w:jc w:val="both"/>
        <w:rPr>
          <w:rFonts w:ascii="Calibri" w:eastAsia="Calibri" w:hAnsi="Calibri" w:cs="Times New Roman"/>
          <w:bCs/>
          <w:sz w:val="24"/>
          <w:szCs w:val="24"/>
          <w:lang w:eastAsia="en-US"/>
        </w:rPr>
      </w:pPr>
      <w:r w:rsidRPr="003130F9">
        <w:rPr>
          <w:rFonts w:ascii="Calibri" w:eastAsia="Calibri" w:hAnsi="Calibri" w:cs="Times New Roman"/>
          <w:bCs/>
          <w:sz w:val="24"/>
          <w:szCs w:val="24"/>
          <w:lang w:eastAsia="en-US"/>
        </w:rPr>
        <w:t>2. Between 1 July 2023 and 31 May 2024, you weighed out “a couple of times” using a Racelite imitation safety vest, which was not approved in accordance with AR 123 of the Rules of Racing.</w:t>
      </w:r>
    </w:p>
    <w:p w14:paraId="1769ECB4" w14:textId="7CF76006" w:rsidR="009720B6" w:rsidRDefault="00B62966" w:rsidP="009253A8">
      <w:pPr>
        <w:spacing w:line="259" w:lineRule="auto"/>
        <w:ind w:left="2835" w:hanging="2835"/>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b/>
      </w:r>
    </w:p>
    <w:bookmarkEnd w:id="2"/>
    <w:p w14:paraId="07E56721" w14:textId="0EBD8709" w:rsidR="002470A6" w:rsidRPr="007868CF" w:rsidRDefault="007868CF" w:rsidP="00282D6E">
      <w:pPr>
        <w:spacing w:line="259" w:lineRule="auto"/>
        <w:ind w:left="2835" w:hanging="2835"/>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Plea:</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3A05B2">
        <w:rPr>
          <w:rFonts w:ascii="Calibri" w:eastAsia="Calibri" w:hAnsi="Calibri" w:cs="Times New Roman"/>
          <w:sz w:val="24"/>
          <w:szCs w:val="24"/>
          <w:lang w:eastAsia="en-US"/>
        </w:rPr>
        <w:t>G</w:t>
      </w:r>
      <w:r w:rsidRPr="007868CF">
        <w:rPr>
          <w:rFonts w:ascii="Calibri" w:eastAsia="Calibri" w:hAnsi="Calibri" w:cs="Times New Roman"/>
          <w:sz w:val="24"/>
          <w:szCs w:val="24"/>
          <w:lang w:eastAsia="en-US"/>
        </w:rPr>
        <w:t>uilty</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71784F4D" w14:textId="77777777" w:rsidR="000F45D6" w:rsidRDefault="000F45D6" w:rsidP="0094064F">
      <w:pPr>
        <w:spacing w:after="200" w:line="276" w:lineRule="auto"/>
        <w:rPr>
          <w:rFonts w:ascii="Calibri" w:eastAsia="Calibri" w:hAnsi="Calibri" w:cs="Calibri"/>
          <w:b/>
          <w:bCs/>
          <w:kern w:val="2"/>
          <w:sz w:val="24"/>
          <w:szCs w:val="24"/>
          <w:lang w:eastAsia="en-US"/>
          <w14:ligatures w14:val="standardContextual"/>
        </w:rPr>
      </w:pPr>
    </w:p>
    <w:p w14:paraId="7F3FAB05" w14:textId="7FE78F7B" w:rsidR="007910AE" w:rsidRDefault="003A05B2" w:rsidP="0094064F">
      <w:pPr>
        <w:spacing w:after="200" w:line="276" w:lineRule="auto"/>
        <w:rPr>
          <w:rFonts w:ascii="Calibri" w:eastAsia="Calibri" w:hAnsi="Calibri" w:cs="Calibri"/>
          <w:b/>
          <w:bCs/>
          <w:kern w:val="2"/>
          <w:sz w:val="24"/>
          <w:szCs w:val="24"/>
          <w:lang w:eastAsia="en-US"/>
          <w14:ligatures w14:val="standardContextual"/>
        </w:rPr>
      </w:pPr>
      <w:r>
        <w:rPr>
          <w:rFonts w:ascii="Calibri" w:eastAsia="Calibri" w:hAnsi="Calibri" w:cs="Calibri"/>
          <w:b/>
          <w:bCs/>
          <w:kern w:val="2"/>
          <w:sz w:val="24"/>
          <w:szCs w:val="24"/>
          <w:lang w:eastAsia="en-US"/>
          <w14:ligatures w14:val="standardContextual"/>
        </w:rPr>
        <w:t>D</w:t>
      </w:r>
      <w:r w:rsidR="008F0B7F">
        <w:rPr>
          <w:rFonts w:ascii="Calibri" w:eastAsia="Calibri" w:hAnsi="Calibri" w:cs="Calibri"/>
          <w:b/>
          <w:bCs/>
          <w:kern w:val="2"/>
          <w:sz w:val="24"/>
          <w:szCs w:val="24"/>
          <w:lang w:eastAsia="en-US"/>
          <w14:ligatures w14:val="standardContextual"/>
        </w:rPr>
        <w:t xml:space="preserve">ECISION </w:t>
      </w:r>
    </w:p>
    <w:p w14:paraId="0C15627D" w14:textId="50113AD9" w:rsidR="003405BD" w:rsidRDefault="00B62966" w:rsidP="003405BD">
      <w:pPr>
        <w:pBdr>
          <w:bottom w:val="single" w:sz="12" w:space="1" w:color="auto"/>
        </w:pBdr>
        <w:spacing w:line="259" w:lineRule="auto"/>
        <w:jc w:val="both"/>
        <w:rPr>
          <w:rFonts w:ascii="Calibri" w:eastAsia="Calibri" w:hAnsi="Calibri" w:cs="Times New Roman"/>
          <w:bCs/>
          <w:sz w:val="24"/>
          <w:szCs w:val="24"/>
          <w:lang w:eastAsia="en-US"/>
        </w:rPr>
      </w:pPr>
      <w:r w:rsidRPr="00B62966">
        <w:rPr>
          <w:rFonts w:ascii="Calibri" w:eastAsia="Calibri" w:hAnsi="Calibri" w:cs="Times New Roman"/>
          <w:bCs/>
          <w:sz w:val="24"/>
          <w:szCs w:val="24"/>
          <w:lang w:eastAsia="en-US"/>
        </w:rPr>
        <w:t xml:space="preserve">Mr </w:t>
      </w:r>
      <w:r w:rsidR="003405BD">
        <w:rPr>
          <w:rFonts w:ascii="Calibri" w:eastAsia="Calibri" w:hAnsi="Calibri" w:cs="Times New Roman"/>
          <w:bCs/>
          <w:sz w:val="24"/>
          <w:szCs w:val="24"/>
          <w:lang w:eastAsia="en-US"/>
        </w:rPr>
        <w:t>Will Gordon</w:t>
      </w:r>
      <w:r w:rsidR="009F18FD">
        <w:rPr>
          <w:rFonts w:ascii="Calibri" w:eastAsia="Calibri" w:hAnsi="Calibri" w:cs="Times New Roman"/>
          <w:bCs/>
          <w:sz w:val="24"/>
          <w:szCs w:val="24"/>
          <w:lang w:eastAsia="en-US"/>
        </w:rPr>
        <w:t>,</w:t>
      </w:r>
      <w:r w:rsidR="003405BD">
        <w:rPr>
          <w:rFonts w:ascii="Calibri" w:eastAsia="Calibri" w:hAnsi="Calibri" w:cs="Times New Roman"/>
          <w:bCs/>
          <w:sz w:val="24"/>
          <w:szCs w:val="24"/>
          <w:lang w:eastAsia="en-US"/>
        </w:rPr>
        <w:t xml:space="preserve"> you are appealing against one of two decisions of the Stewards of 20 June 2024. </w:t>
      </w:r>
    </w:p>
    <w:p w14:paraId="12E7277F" w14:textId="77777777" w:rsidR="003405BD" w:rsidRDefault="003405BD" w:rsidP="003405BD">
      <w:pPr>
        <w:pBdr>
          <w:bottom w:val="single" w:sz="12" w:space="1" w:color="auto"/>
        </w:pBdr>
        <w:spacing w:line="259" w:lineRule="auto"/>
        <w:jc w:val="both"/>
        <w:rPr>
          <w:rFonts w:ascii="Calibri" w:eastAsia="Calibri" w:hAnsi="Calibri" w:cs="Times New Roman"/>
          <w:bCs/>
          <w:sz w:val="24"/>
          <w:szCs w:val="24"/>
          <w:lang w:eastAsia="en-US"/>
        </w:rPr>
      </w:pPr>
    </w:p>
    <w:p w14:paraId="46D7E2A0" w14:textId="37A1D39A" w:rsidR="003405BD" w:rsidRDefault="003405BD" w:rsidP="003405BD">
      <w:pPr>
        <w:pBdr>
          <w:bottom w:val="single" w:sz="12" w:space="1" w:color="auto"/>
        </w:pBd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The decision against which you are appealing relates to a breach of AR 228(b) and concerns an offence which could be summarised as involving improper conduct and the like. It concerns the purchasing of some 11 unapproved safety vests from South Africa and the provision of ten of these to fellow jockeys. You also wore one vest.</w:t>
      </w:r>
    </w:p>
    <w:p w14:paraId="5DEB8F55" w14:textId="77777777" w:rsidR="003405BD" w:rsidRDefault="003405BD" w:rsidP="003405BD">
      <w:pPr>
        <w:pBdr>
          <w:bottom w:val="single" w:sz="12" w:space="1" w:color="auto"/>
        </w:pBdr>
        <w:spacing w:line="259" w:lineRule="auto"/>
        <w:jc w:val="both"/>
        <w:rPr>
          <w:rFonts w:ascii="Calibri" w:eastAsia="Calibri" w:hAnsi="Calibri" w:cs="Times New Roman"/>
          <w:bCs/>
          <w:sz w:val="24"/>
          <w:szCs w:val="24"/>
          <w:lang w:eastAsia="en-US"/>
        </w:rPr>
      </w:pPr>
    </w:p>
    <w:p w14:paraId="3788F150" w14:textId="47C8E646" w:rsidR="00B62966" w:rsidRDefault="003405BD" w:rsidP="00B62966">
      <w:pPr>
        <w:pBdr>
          <w:bottom w:val="single" w:sz="12" w:space="1" w:color="auto"/>
        </w:pBd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You are pleading guilty to this breach of AR 228(b)</w:t>
      </w:r>
      <w:r w:rsidR="00B62966" w:rsidRPr="00B62966">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Thus, the appeal is in relation solely to penalty. The penalty imposed by the Stewards was of three months suspension.</w:t>
      </w:r>
    </w:p>
    <w:p w14:paraId="7C967543" w14:textId="77777777" w:rsidR="003405BD" w:rsidRDefault="003405BD" w:rsidP="00B62966">
      <w:pPr>
        <w:pBdr>
          <w:bottom w:val="single" w:sz="12" w:space="1" w:color="auto"/>
        </w:pBdr>
        <w:spacing w:line="259" w:lineRule="auto"/>
        <w:jc w:val="both"/>
        <w:rPr>
          <w:rFonts w:ascii="Calibri" w:eastAsia="Calibri" w:hAnsi="Calibri" w:cs="Times New Roman"/>
          <w:bCs/>
          <w:sz w:val="24"/>
          <w:szCs w:val="24"/>
          <w:lang w:eastAsia="en-US"/>
        </w:rPr>
      </w:pPr>
    </w:p>
    <w:p w14:paraId="1F06EB9F" w14:textId="5881ADC2" w:rsidR="003405BD" w:rsidRDefault="009F18FD" w:rsidP="00B62966">
      <w:pPr>
        <w:pBdr>
          <w:bottom w:val="single" w:sz="12" w:space="1" w:color="auto"/>
        </w:pBd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Presumably i</w:t>
      </w:r>
      <w:r w:rsidR="003405BD">
        <w:rPr>
          <w:rFonts w:ascii="Calibri" w:eastAsia="Calibri" w:hAnsi="Calibri" w:cs="Times New Roman"/>
          <w:bCs/>
          <w:sz w:val="24"/>
          <w:szCs w:val="24"/>
          <w:lang w:eastAsia="en-US"/>
        </w:rPr>
        <w:t xml:space="preserve">n light of your guilty plea this morning, it was </w:t>
      </w:r>
      <w:r>
        <w:rPr>
          <w:rFonts w:ascii="Calibri" w:eastAsia="Calibri" w:hAnsi="Calibri" w:cs="Times New Roman"/>
          <w:bCs/>
          <w:sz w:val="24"/>
          <w:szCs w:val="24"/>
          <w:lang w:eastAsia="en-US"/>
        </w:rPr>
        <w:t>put</w:t>
      </w:r>
      <w:r w:rsidR="003405BD">
        <w:rPr>
          <w:rFonts w:ascii="Calibri" w:eastAsia="Calibri" w:hAnsi="Calibri" w:cs="Times New Roman"/>
          <w:bCs/>
          <w:sz w:val="24"/>
          <w:szCs w:val="24"/>
          <w:lang w:eastAsia="en-US"/>
        </w:rPr>
        <w:t xml:space="preserve"> by Mr El-Asmar on behalf of the Stewards that the appropriate penalty was suspension for two months. You had earlier pleaded Not Guilty, although you were at least reasonably frank in your admission</w:t>
      </w:r>
      <w:r>
        <w:rPr>
          <w:rFonts w:ascii="Calibri" w:eastAsia="Calibri" w:hAnsi="Calibri" w:cs="Times New Roman"/>
          <w:bCs/>
          <w:sz w:val="24"/>
          <w:szCs w:val="24"/>
          <w:lang w:eastAsia="en-US"/>
        </w:rPr>
        <w:t>s</w:t>
      </w:r>
      <w:r w:rsidR="003405BD">
        <w:rPr>
          <w:rFonts w:ascii="Calibri" w:eastAsia="Calibri" w:hAnsi="Calibri" w:cs="Times New Roman"/>
          <w:bCs/>
          <w:sz w:val="24"/>
          <w:szCs w:val="24"/>
          <w:lang w:eastAsia="en-US"/>
        </w:rPr>
        <w:t xml:space="preserve">. </w:t>
      </w:r>
    </w:p>
    <w:p w14:paraId="33747FC0" w14:textId="77777777" w:rsidR="003405BD" w:rsidRDefault="003405BD" w:rsidP="00B62966">
      <w:pPr>
        <w:pBdr>
          <w:bottom w:val="single" w:sz="12" w:space="1" w:color="auto"/>
        </w:pBdr>
        <w:spacing w:line="259" w:lineRule="auto"/>
        <w:jc w:val="both"/>
        <w:rPr>
          <w:rFonts w:ascii="Calibri" w:eastAsia="Calibri" w:hAnsi="Calibri" w:cs="Times New Roman"/>
          <w:bCs/>
          <w:sz w:val="24"/>
          <w:szCs w:val="24"/>
          <w:lang w:eastAsia="en-US"/>
        </w:rPr>
      </w:pPr>
    </w:p>
    <w:p w14:paraId="56D6CEF8" w14:textId="12B87FC5" w:rsidR="00E52D18" w:rsidRDefault="003405BD" w:rsidP="00B62966">
      <w:pPr>
        <w:pBdr>
          <w:bottom w:val="single" w:sz="12" w:space="1" w:color="auto"/>
        </w:pBd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As stated, what you were doing was purchasing safety </w:t>
      </w:r>
      <w:r w:rsidR="00E52D18">
        <w:rPr>
          <w:rFonts w:ascii="Calibri" w:eastAsia="Calibri" w:hAnsi="Calibri" w:cs="Times New Roman"/>
          <w:bCs/>
          <w:sz w:val="24"/>
          <w:szCs w:val="24"/>
          <w:lang w:eastAsia="en-US"/>
        </w:rPr>
        <w:t>ve</w:t>
      </w:r>
      <w:r w:rsidR="00994F44">
        <w:rPr>
          <w:rFonts w:ascii="Calibri" w:eastAsia="Calibri" w:hAnsi="Calibri" w:cs="Times New Roman"/>
          <w:bCs/>
          <w:sz w:val="24"/>
          <w:szCs w:val="24"/>
          <w:lang w:eastAsia="en-US"/>
        </w:rPr>
        <w:t>sts</w:t>
      </w:r>
      <w:r w:rsidR="00E52D18">
        <w:rPr>
          <w:rFonts w:ascii="Calibri" w:eastAsia="Calibri" w:hAnsi="Calibri" w:cs="Times New Roman"/>
          <w:bCs/>
          <w:sz w:val="24"/>
          <w:szCs w:val="24"/>
          <w:lang w:eastAsia="en-US"/>
        </w:rPr>
        <w:t xml:space="preserve"> from South Africa and providing them to jockeys who requested them. They are a little lighter than the authorised vests used here.</w:t>
      </w:r>
    </w:p>
    <w:p w14:paraId="5E6C046D" w14:textId="77777777" w:rsidR="00E52D18" w:rsidRDefault="00E52D18" w:rsidP="00B62966">
      <w:pPr>
        <w:pBdr>
          <w:bottom w:val="single" w:sz="12" w:space="1" w:color="auto"/>
        </w:pBdr>
        <w:spacing w:line="259" w:lineRule="auto"/>
        <w:jc w:val="both"/>
        <w:rPr>
          <w:rFonts w:ascii="Calibri" w:eastAsia="Calibri" w:hAnsi="Calibri" w:cs="Times New Roman"/>
          <w:bCs/>
          <w:sz w:val="24"/>
          <w:szCs w:val="24"/>
          <w:lang w:eastAsia="en-US"/>
        </w:rPr>
      </w:pPr>
    </w:p>
    <w:p w14:paraId="10737A2E" w14:textId="43EEB39D" w:rsidR="003405BD" w:rsidRDefault="00E52D18" w:rsidP="00B62966">
      <w:pPr>
        <w:pBdr>
          <w:bottom w:val="single" w:sz="12" w:space="1" w:color="auto"/>
        </w:pBd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It is not suggested that you made any money out of this. Your financial records have been i</w:t>
      </w:r>
      <w:r w:rsidR="00994F44">
        <w:rPr>
          <w:rFonts w:ascii="Calibri" w:eastAsia="Calibri" w:hAnsi="Calibri" w:cs="Times New Roman"/>
          <w:bCs/>
          <w:sz w:val="24"/>
          <w:szCs w:val="24"/>
          <w:lang w:eastAsia="en-US"/>
        </w:rPr>
        <w:t xml:space="preserve">nspected </w:t>
      </w:r>
      <w:r>
        <w:rPr>
          <w:rFonts w:ascii="Calibri" w:eastAsia="Calibri" w:hAnsi="Calibri" w:cs="Times New Roman"/>
          <w:bCs/>
          <w:sz w:val="24"/>
          <w:szCs w:val="24"/>
          <w:lang w:eastAsia="en-US"/>
        </w:rPr>
        <w:t>by the Stewards and there is no indication of any financial benefit to yourself. Essentially these lighter vests were used by the relevant jockeys when weighing out. It is also not suggested that you put any pressure on your colleagues to purchase</w:t>
      </w:r>
      <w:r w:rsidR="003405BD">
        <w:rPr>
          <w:rFonts w:ascii="Calibri" w:eastAsia="Calibri" w:hAnsi="Calibri" w:cs="Times New Roman"/>
          <w:bCs/>
          <w:sz w:val="24"/>
          <w:szCs w:val="24"/>
          <w:lang w:eastAsia="en-US"/>
        </w:rPr>
        <w:t xml:space="preserve"> </w:t>
      </w:r>
      <w:r>
        <w:rPr>
          <w:rFonts w:ascii="Calibri" w:eastAsia="Calibri" w:hAnsi="Calibri" w:cs="Times New Roman"/>
          <w:bCs/>
          <w:sz w:val="24"/>
          <w:szCs w:val="24"/>
          <w:lang w:eastAsia="en-US"/>
        </w:rPr>
        <w:t xml:space="preserve">these vests. Word seems to have got around about them without you putting </w:t>
      </w:r>
      <w:r w:rsidR="00994F44">
        <w:rPr>
          <w:rFonts w:ascii="Calibri" w:eastAsia="Calibri" w:hAnsi="Calibri" w:cs="Times New Roman"/>
          <w:bCs/>
          <w:sz w:val="24"/>
          <w:szCs w:val="24"/>
          <w:lang w:eastAsia="en-US"/>
        </w:rPr>
        <w:t>any</w:t>
      </w:r>
      <w:r>
        <w:rPr>
          <w:rFonts w:ascii="Calibri" w:eastAsia="Calibri" w:hAnsi="Calibri" w:cs="Times New Roman"/>
          <w:bCs/>
          <w:sz w:val="24"/>
          <w:szCs w:val="24"/>
          <w:lang w:eastAsia="en-US"/>
        </w:rPr>
        <w:t xml:space="preserve"> sales pressure on your colleagues and, as stated, no financial benefit flowed to you.</w:t>
      </w:r>
    </w:p>
    <w:p w14:paraId="10A94B33" w14:textId="77777777" w:rsidR="00E52D18" w:rsidRDefault="00E52D18" w:rsidP="00B62966">
      <w:pPr>
        <w:pBdr>
          <w:bottom w:val="single" w:sz="12" w:space="1" w:color="auto"/>
        </w:pBdr>
        <w:spacing w:line="259" w:lineRule="auto"/>
        <w:jc w:val="both"/>
        <w:rPr>
          <w:rFonts w:ascii="Calibri" w:eastAsia="Calibri" w:hAnsi="Calibri" w:cs="Times New Roman"/>
          <w:bCs/>
          <w:sz w:val="24"/>
          <w:szCs w:val="24"/>
          <w:lang w:eastAsia="en-US"/>
        </w:rPr>
      </w:pPr>
    </w:p>
    <w:p w14:paraId="7B78B94C" w14:textId="6030A2E0" w:rsidR="00E52D18" w:rsidRDefault="00E52D18" w:rsidP="00B62966">
      <w:pPr>
        <w:pBdr>
          <w:bottom w:val="single" w:sz="12" w:space="1" w:color="auto"/>
        </w:pBd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As stated, these were unauthorised </w:t>
      </w:r>
      <w:r w:rsidR="00994F44">
        <w:rPr>
          <w:rFonts w:ascii="Calibri" w:eastAsia="Calibri" w:hAnsi="Calibri" w:cs="Times New Roman"/>
          <w:bCs/>
          <w:sz w:val="24"/>
          <w:szCs w:val="24"/>
          <w:lang w:eastAsia="en-US"/>
        </w:rPr>
        <w:t>vests</w:t>
      </w:r>
      <w:r>
        <w:rPr>
          <w:rFonts w:ascii="Calibri" w:eastAsia="Calibri" w:hAnsi="Calibri" w:cs="Times New Roman"/>
          <w:bCs/>
          <w:sz w:val="24"/>
          <w:szCs w:val="24"/>
          <w:lang w:eastAsia="en-US"/>
        </w:rPr>
        <w:t>, and therefore prohibited from relevant use. The safety and well-being of jockeys in a matter of very high priority. Ensuring that approved safety vests are worn i</w:t>
      </w:r>
      <w:r w:rsidR="00994F44">
        <w:rPr>
          <w:rFonts w:ascii="Calibri" w:eastAsia="Calibri" w:hAnsi="Calibri" w:cs="Times New Roman"/>
          <w:bCs/>
          <w:sz w:val="24"/>
          <w:szCs w:val="24"/>
          <w:lang w:eastAsia="en-US"/>
        </w:rPr>
        <w:t>s</w:t>
      </w:r>
      <w:r>
        <w:rPr>
          <w:rFonts w:ascii="Calibri" w:eastAsia="Calibri" w:hAnsi="Calibri" w:cs="Times New Roman"/>
          <w:bCs/>
          <w:sz w:val="24"/>
          <w:szCs w:val="24"/>
          <w:lang w:eastAsia="en-US"/>
        </w:rPr>
        <w:t xml:space="preserve"> a very important part of that safety regime.</w:t>
      </w:r>
    </w:p>
    <w:p w14:paraId="1E71DB7F" w14:textId="77777777" w:rsidR="00E52D18" w:rsidRDefault="00E52D18" w:rsidP="00B62966">
      <w:pPr>
        <w:pBdr>
          <w:bottom w:val="single" w:sz="12" w:space="1" w:color="auto"/>
        </w:pBdr>
        <w:spacing w:line="259" w:lineRule="auto"/>
        <w:jc w:val="both"/>
        <w:rPr>
          <w:rFonts w:ascii="Calibri" w:eastAsia="Calibri" w:hAnsi="Calibri" w:cs="Times New Roman"/>
          <w:bCs/>
          <w:sz w:val="24"/>
          <w:szCs w:val="24"/>
          <w:lang w:eastAsia="en-US"/>
        </w:rPr>
      </w:pPr>
    </w:p>
    <w:p w14:paraId="0647BD4C" w14:textId="65B67E3E" w:rsidR="00E52D18" w:rsidRDefault="00E52D18" w:rsidP="00B62966">
      <w:pPr>
        <w:pBdr>
          <w:bottom w:val="single" w:sz="12" w:space="1" w:color="auto"/>
        </w:pBd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We have taken into account the helpful submissions of Mr Sheales on your behalf. Whilst you do have a </w:t>
      </w:r>
      <w:r w:rsidR="00994F44">
        <w:rPr>
          <w:rFonts w:ascii="Calibri" w:eastAsia="Calibri" w:hAnsi="Calibri" w:cs="Times New Roman"/>
          <w:bCs/>
          <w:sz w:val="24"/>
          <w:szCs w:val="24"/>
          <w:lang w:eastAsia="en-US"/>
        </w:rPr>
        <w:t xml:space="preserve">record of a </w:t>
      </w:r>
      <w:r>
        <w:rPr>
          <w:rFonts w:ascii="Calibri" w:eastAsia="Calibri" w:hAnsi="Calibri" w:cs="Times New Roman"/>
          <w:bCs/>
          <w:sz w:val="24"/>
          <w:szCs w:val="24"/>
          <w:lang w:eastAsia="en-US"/>
        </w:rPr>
        <w:t>prior offence, it does not seem to be particularly relevant.</w:t>
      </w:r>
    </w:p>
    <w:p w14:paraId="0961DCBB" w14:textId="77777777" w:rsidR="00E52D18" w:rsidRDefault="00E52D18" w:rsidP="00B62966">
      <w:pPr>
        <w:pBdr>
          <w:bottom w:val="single" w:sz="12" w:space="1" w:color="auto"/>
        </w:pBdr>
        <w:spacing w:line="259" w:lineRule="auto"/>
        <w:jc w:val="both"/>
        <w:rPr>
          <w:rFonts w:ascii="Calibri" w:eastAsia="Calibri" w:hAnsi="Calibri" w:cs="Times New Roman"/>
          <w:bCs/>
          <w:sz w:val="24"/>
          <w:szCs w:val="24"/>
          <w:lang w:eastAsia="en-US"/>
        </w:rPr>
      </w:pPr>
    </w:p>
    <w:p w14:paraId="45660167" w14:textId="2515EEDC" w:rsidR="00E52D18" w:rsidRDefault="00E52D18" w:rsidP="00B62966">
      <w:pPr>
        <w:pBdr>
          <w:bottom w:val="single" w:sz="12" w:space="1" w:color="auto"/>
        </w:pBd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In all the circumstances, we are of the view that a period of suspension is warranted. These are facts involving jockey safety and well-being. You were not carrying on this actively for a purpose of profit</w:t>
      </w:r>
      <w:r w:rsidR="00994F44">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but at the request of your fellow jockeys. However, issues of safety clearly arise.</w:t>
      </w:r>
    </w:p>
    <w:p w14:paraId="46A31EAD" w14:textId="77777777" w:rsidR="00E52D18" w:rsidRDefault="00E52D18" w:rsidP="00B62966">
      <w:pPr>
        <w:pBdr>
          <w:bottom w:val="single" w:sz="12" w:space="1" w:color="auto"/>
        </w:pBdr>
        <w:spacing w:line="259" w:lineRule="auto"/>
        <w:jc w:val="both"/>
        <w:rPr>
          <w:rFonts w:ascii="Calibri" w:eastAsia="Calibri" w:hAnsi="Calibri" w:cs="Times New Roman"/>
          <w:bCs/>
          <w:sz w:val="24"/>
          <w:szCs w:val="24"/>
          <w:lang w:eastAsia="en-US"/>
        </w:rPr>
      </w:pPr>
    </w:p>
    <w:p w14:paraId="7D08028F" w14:textId="49856222" w:rsidR="00E52D18" w:rsidRDefault="00E52D18" w:rsidP="00B62966">
      <w:pPr>
        <w:pBdr>
          <w:bottom w:val="single" w:sz="12" w:space="1" w:color="auto"/>
        </w:pBd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Bearing all of the above in mind, we uphold the appeal. On Charge 1, we impose a penalty of two months suspension, but with one of those two months in turn suspended for 12 months. The suspended penalty will only be activated if you are found to have committed a relevant offence.</w:t>
      </w:r>
    </w:p>
    <w:p w14:paraId="6D735022" w14:textId="77777777" w:rsidR="00E52D18" w:rsidRDefault="00E52D18" w:rsidP="00B62966">
      <w:pPr>
        <w:pBdr>
          <w:bottom w:val="single" w:sz="12" w:space="1" w:color="auto"/>
        </w:pBdr>
        <w:spacing w:line="259" w:lineRule="auto"/>
        <w:jc w:val="both"/>
        <w:rPr>
          <w:rFonts w:ascii="Calibri" w:eastAsia="Calibri" w:hAnsi="Calibri" w:cs="Times New Roman"/>
          <w:bCs/>
          <w:sz w:val="24"/>
          <w:szCs w:val="24"/>
          <w:lang w:eastAsia="en-US"/>
        </w:rPr>
      </w:pPr>
    </w:p>
    <w:p w14:paraId="6C42E4C1" w14:textId="783DCE3E" w:rsidR="00614B89" w:rsidRPr="00614B89" w:rsidRDefault="00E52D18" w:rsidP="00614B89">
      <w:pPr>
        <w:pBdr>
          <w:bottom w:val="single" w:sz="12" w:space="1" w:color="auto"/>
        </w:pBd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You are not appealing Charge 2 </w:t>
      </w:r>
      <w:r w:rsidR="00994F44">
        <w:rPr>
          <w:rFonts w:ascii="Calibri" w:eastAsia="Calibri" w:hAnsi="Calibri" w:cs="Times New Roman"/>
          <w:bCs/>
          <w:sz w:val="24"/>
          <w:szCs w:val="24"/>
          <w:lang w:eastAsia="en-US"/>
        </w:rPr>
        <w:t xml:space="preserve">and accordingly </w:t>
      </w:r>
      <w:r>
        <w:rPr>
          <w:rFonts w:ascii="Calibri" w:eastAsia="Calibri" w:hAnsi="Calibri" w:cs="Times New Roman"/>
          <w:bCs/>
          <w:sz w:val="24"/>
          <w:szCs w:val="24"/>
          <w:lang w:eastAsia="en-US"/>
        </w:rPr>
        <w:t>the fine of $2,000 remains in place.</w:t>
      </w:r>
      <w:r w:rsidR="00614B89" w:rsidRPr="00614B89">
        <w:rPr>
          <w:rFonts w:ascii="Calibri" w:eastAsia="Calibri" w:hAnsi="Calibri" w:cs="Times New Roman"/>
          <w:bCs/>
          <w:sz w:val="24"/>
          <w:szCs w:val="24"/>
          <w:lang w:eastAsia="en-US"/>
        </w:rPr>
        <w:t xml:space="preserve"> </w:t>
      </w:r>
    </w:p>
    <w:p w14:paraId="7BE0D3D2" w14:textId="77777777" w:rsidR="00AE388F" w:rsidRPr="007868CF" w:rsidRDefault="00AE388F" w:rsidP="007868CF">
      <w:pPr>
        <w:pBdr>
          <w:bottom w:val="single" w:sz="12" w:space="1" w:color="auto"/>
        </w:pBdr>
        <w:spacing w:line="259" w:lineRule="auto"/>
        <w:jc w:val="both"/>
        <w:rPr>
          <w:rFonts w:ascii="Calibri" w:eastAsia="Calibri" w:hAnsi="Calibri" w:cs="Times New Roman"/>
          <w:b/>
          <w:sz w:val="24"/>
          <w:szCs w:val="24"/>
          <w:lang w:eastAsia="en-US"/>
        </w:rPr>
      </w:pPr>
    </w:p>
    <w:p w14:paraId="1612EF67" w14:textId="77777777" w:rsidR="00E673ED" w:rsidRDefault="00E673ED" w:rsidP="00137B7F">
      <w:pPr>
        <w:spacing w:line="259" w:lineRule="auto"/>
        <w:rPr>
          <w:rFonts w:ascii="Calibri" w:eastAsia="Calibri" w:hAnsi="Calibri" w:cs="Times New Roman"/>
          <w:sz w:val="24"/>
          <w:szCs w:val="24"/>
          <w:lang w:eastAsia="en-US"/>
        </w:rPr>
      </w:pPr>
    </w:p>
    <w:p w14:paraId="5E2970B5" w14:textId="1BAB4F6E" w:rsidR="00A276F3" w:rsidRDefault="006955FC"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Mark Howard</w:t>
      </w:r>
    </w:p>
    <w:p w14:paraId="07F39927" w14:textId="6970A73A" w:rsidR="007868CF" w:rsidRPr="00137B7F" w:rsidRDefault="007868CF" w:rsidP="00137B7F">
      <w:pPr>
        <w:spacing w:line="259" w:lineRule="auto"/>
        <w:rPr>
          <w:rFonts w:ascii="Calibri" w:eastAsia="Calibri" w:hAnsi="Calibri" w:cs="Times New Roman"/>
          <w:sz w:val="24"/>
          <w:szCs w:val="24"/>
          <w:lang w:eastAsia="en-US"/>
        </w:rPr>
      </w:pPr>
      <w:r w:rsidRPr="007868CF">
        <w:rPr>
          <w:rFonts w:ascii="Calibri" w:eastAsia="Calibri" w:hAnsi="Calibri" w:cs="Times New Roman"/>
          <w:sz w:val="24"/>
          <w:szCs w:val="24"/>
          <w:lang w:eastAsia="en-US"/>
        </w:rPr>
        <w:t>Registrar, Victorian Racing Tribunal</w:t>
      </w:r>
      <w:r w:rsidRPr="007868CF">
        <w:rPr>
          <w:rFonts w:ascii="Calibri" w:eastAsia="Calibri" w:hAnsi="Calibri" w:cs="Times New Roman"/>
          <w:sz w:val="24"/>
          <w:szCs w:val="24"/>
          <w:lang w:eastAsia="en-US"/>
        </w:rPr>
        <w:br/>
      </w:r>
    </w:p>
    <w:sectPr w:rsidR="007868CF" w:rsidRPr="00137B7F"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64B8FD" w14:textId="77777777" w:rsidR="00287443" w:rsidRDefault="00287443" w:rsidP="00CF0999">
      <w:r>
        <w:separator/>
      </w:r>
    </w:p>
  </w:endnote>
  <w:endnote w:type="continuationSeparator" w:id="0">
    <w:p w14:paraId="26F497DE" w14:textId="77777777" w:rsidR="00287443" w:rsidRDefault="00287443"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CA197C" w14:textId="77777777" w:rsidR="006B7BEC" w:rsidRDefault="006B7B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042874" w14:textId="45F1F530" w:rsidR="000716D0" w:rsidRDefault="000716D0" w:rsidP="00CF0999">
    <w:r>
      <w:tab/>
    </w:r>
    <w:r>
      <w:tab/>
    </w:r>
    <w:r>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682B56" w14:textId="06BF04A5" w:rsidR="000716D0" w:rsidRDefault="000716D0" w:rsidP="00B104AE">
    <w:pPr>
      <w:tabs>
        <w:tab w:val="right" w:pos="9000"/>
      </w:tabs>
    </w:pPr>
    <w:r>
      <w:tab/>
    </w:r>
    <w:r>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3C6990" w14:textId="40F65A46" w:rsidR="000716D0" w:rsidRDefault="000716D0" w:rsidP="00CF0999">
    <w:r>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11099D" w14:textId="77777777" w:rsidR="00287443" w:rsidRDefault="00287443" w:rsidP="00CF0999">
      <w:r>
        <w:separator/>
      </w:r>
    </w:p>
  </w:footnote>
  <w:footnote w:type="continuationSeparator" w:id="0">
    <w:p w14:paraId="716D1D49" w14:textId="77777777" w:rsidR="00287443" w:rsidRDefault="00287443"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759719" w14:textId="77777777" w:rsidR="006B7BEC" w:rsidRDefault="006B7B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62CCF3" w14:textId="4379EA5A" w:rsidR="001E58D7" w:rsidRDefault="00CB69A4">
    <w:pPr>
      <w:pStyle w:val="Header"/>
    </w:pPr>
    <w:r>
      <w:rPr>
        <w:noProof/>
      </w:rPr>
      <mc:AlternateContent>
        <mc:Choice Requires="wps">
          <w:drawing>
            <wp:anchor distT="0" distB="0" distL="114300" distR="114300" simplePos="0" relativeHeight="251669504" behindDoc="0" locked="0" layoutInCell="0" allowOverlap="1" wp14:anchorId="37205BAF" wp14:editId="7875F76D">
              <wp:simplePos x="0" y="0"/>
              <wp:positionH relativeFrom="page">
                <wp:posOffset>0</wp:posOffset>
              </wp:positionH>
              <wp:positionV relativeFrom="page">
                <wp:posOffset>190500</wp:posOffset>
              </wp:positionV>
              <wp:extent cx="7560310" cy="311785"/>
              <wp:effectExtent l="0" t="0" r="0" b="12065"/>
              <wp:wrapNone/>
              <wp:docPr id="1" name="MSIPCM50104316ac8c53e64b3a51c2" descr="{&quot;HashCode&quot;:-169409426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25B94D9" w14:textId="32703FB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37205BAF" id="_x0000_t202" coordsize="21600,21600" o:spt="202" path="m,l,21600r21600,l21600,xe">
              <v:stroke joinstyle="miter"/>
              <v:path gradientshapeok="t" o:connecttype="rect"/>
            </v:shapetype>
            <v:shape id="MSIPCM50104316ac8c53e64b3a51c2" o:spid="_x0000_s1026" type="#_x0000_t202" alt="{&quot;HashCode&quot;:-1694094261,&quot;Height&quot;:841.0,&quot;Width&quot;:595.0,&quot;Placement&quot;:&quot;Header&quot;,&quot;Index&quot;:&quot;Primary&quot;,&quot;Section&quot;:1,&quot;Top&quot;:0.0,&quot;Left&quot;:0.0}" style="position:absolute;margin-left:0;margin-top:15pt;width:595.3pt;height:24.55pt;z-index:25166950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" o:allowincell="f" filled="f" stroked="f" strokeweight=".5pt">
              <v:textbox inset=",0,,0">
                <w:txbxContent>
                  <w:p w14:paraId="525B94D9" w14:textId="32703FB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123004" w14:textId="56A03736" w:rsidR="000716D0" w:rsidRDefault="00CB69A4" w:rsidP="00CF0999">
    <w:r>
      <w:rPr>
        <w:noProof/>
      </w:rPr>
      <mc:AlternateContent>
        <mc:Choice Requires="wps">
          <w:drawing>
            <wp:anchor distT="0" distB="0" distL="114300" distR="114300" simplePos="0" relativeHeight="251670528" behindDoc="0" locked="0" layoutInCell="0" allowOverlap="1" wp14:anchorId="5B72F18D" wp14:editId="41E3405E">
              <wp:simplePos x="0" y="0"/>
              <wp:positionH relativeFrom="page">
                <wp:posOffset>0</wp:posOffset>
              </wp:positionH>
              <wp:positionV relativeFrom="page">
                <wp:posOffset>190500</wp:posOffset>
              </wp:positionV>
              <wp:extent cx="7560310" cy="311785"/>
              <wp:effectExtent l="0" t="0" r="0" b="12065"/>
              <wp:wrapNone/>
              <wp:docPr id="12" name="MSIPCMb8ec4e5288c681c051302f5d" descr="{&quot;HashCode&quot;:-1694094261,&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AA1B64D" w14:textId="127F4B4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B72F18D" id="_x0000_t202" coordsize="21600,21600" o:spt="202" path="m,l,21600r21600,l21600,xe">
              <v:stroke joinstyle="miter"/>
              <v:path gradientshapeok="t" o:connecttype="rect"/>
            </v:shapetype>
            <v:shape id="MSIPCMb8ec4e5288c681c051302f5d" o:spid="_x0000_s1027" type="#_x0000_t202" alt="{&quot;HashCode&quot;:-1694094261,&quot;Height&quot;:841.0,&quot;Width&quot;:595.0,&quot;Placement&quot;:&quot;Header&quot;,&quot;Index&quot;:&quot;FirstPage&quot;,&quot;Section&quot;:1,&quot;Top&quot;:0.0,&quot;Left&quot;:0.0}" style="position:absolute;margin-left:0;margin-top:15pt;width:595.3pt;height:24.55pt;z-index:25167052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" o:allowincell="f" filled="f" stroked="f" strokeweight=".5pt">
              <v:textbox inset=",0,,0">
                <w:txbxContent>
                  <w:p w14:paraId="7AA1B64D" w14:textId="127F4B4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B83C722" w14:textId="77777777" w:rsidR="00CB69A4" w:rsidRDefault="00CB69A4" w:rsidP="00CB69A4">
                          <w:pPr>
                            <w:pStyle w:val="Headeraddress"/>
                            <w:spacing w:line="240" w:lineRule="auto"/>
                            <w:ind w:left="0" w:right="0"/>
                            <w:rPr>
                              <w:color w:val="auto"/>
                            </w:rPr>
                          </w:pPr>
                          <w:r>
                            <w:rPr>
                              <w:color w:val="auto"/>
                            </w:rPr>
                            <w:t>Office of Racing</w:t>
                          </w:r>
                        </w:p>
                        <w:p w14:paraId="497B2E5B" w14:textId="77777777" w:rsidR="00CB69A4" w:rsidRDefault="00CB69A4" w:rsidP="00CB69A4">
                          <w:pPr>
                            <w:pStyle w:val="Headeraddress"/>
                            <w:spacing w:line="240" w:lineRule="auto"/>
                            <w:ind w:left="0" w:right="0"/>
                            <w:rPr>
                              <w:color w:val="auto"/>
                            </w:rPr>
                          </w:pPr>
                          <w:r>
                            <w:rPr>
                              <w:color w:val="auto"/>
                            </w:rPr>
                            <w:t>Victorian Racing Tribunal</w:t>
                          </w:r>
                        </w:p>
                        <w:p w14:paraId="15AE2C15" w14:textId="710853B0" w:rsidR="00CB69A4" w:rsidRPr="00573D70" w:rsidRDefault="00CB69A4" w:rsidP="00CB69A4">
                          <w:pPr>
                            <w:pStyle w:val="Headeraddress"/>
                            <w:spacing w:line="240" w:lineRule="auto"/>
                            <w:ind w:left="0" w:right="0"/>
                            <w:rPr>
                              <w:color w:val="auto"/>
                            </w:rPr>
                          </w:pPr>
                          <w:r w:rsidRPr="00950707">
                            <w:rPr>
                              <w:b/>
                              <w:bCs/>
                              <w:color w:val="auto"/>
                            </w:rPr>
                            <w:t>M:</w:t>
                          </w:r>
                          <w:r w:rsidRPr="00573D70">
                            <w:rPr>
                              <w:color w:val="auto"/>
                            </w:rPr>
                            <w:t xml:space="preserve"> +61 </w:t>
                          </w:r>
                          <w:r w:rsidRPr="000C4E17">
                            <w:rPr>
                              <w:color w:val="auto"/>
                            </w:rPr>
                            <w:t>436 524 583</w:t>
                          </w:r>
                        </w:p>
                        <w:p w14:paraId="55DDDEFF" w14:textId="77777777" w:rsidR="00CB69A4" w:rsidRPr="00573D70" w:rsidRDefault="00CB69A4" w:rsidP="00CB69A4">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8"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CI5RIAWgIAACsFAAAOAAAAAAAAAAAAAAAAAC4CAABkcnMvZTJvRG9jLnht&#10;bFBLAQItABQABgAIAAAAIQAgAU7x3wAAAAoBAAAPAAAAAAAAAAAAAAAAALQEAABkcnMvZG93bnJl&#10;di54bWxQSwUGAAAAAAQABADzAAAAwAUAAAAA&#10;" filled="f" stroked="f">
              <v:textbox inset="0,0,0,0">
                <w:txbxContent>
                  <w:p w14:paraId="3B83C722" w14:textId="77777777" w:rsidR="00CB69A4" w:rsidRDefault="00CB69A4" w:rsidP="00CB69A4">
                    <w:pPr>
                      <w:pStyle w:val="Headeraddress"/>
                      <w:spacing w:line="240" w:lineRule="auto"/>
                      <w:ind w:left="0" w:right="0"/>
                      <w:rPr>
                        <w:color w:val="auto"/>
                      </w:rPr>
                    </w:pPr>
                    <w:r>
                      <w:rPr>
                        <w:color w:val="auto"/>
                      </w:rPr>
                      <w:t>Office of Racing</w:t>
                    </w:r>
                  </w:p>
                  <w:p w14:paraId="497B2E5B" w14:textId="77777777" w:rsidR="00CB69A4" w:rsidRDefault="00CB69A4" w:rsidP="00CB69A4">
                    <w:pPr>
                      <w:pStyle w:val="Headeraddress"/>
                      <w:spacing w:line="240" w:lineRule="auto"/>
                      <w:ind w:left="0" w:right="0"/>
                      <w:rPr>
                        <w:color w:val="auto"/>
                      </w:rPr>
                    </w:pPr>
                    <w:r>
                      <w:rPr>
                        <w:color w:val="auto"/>
                      </w:rPr>
                      <w:t>Victorian Racing Tribunal</w:t>
                    </w:r>
                  </w:p>
                  <w:p w14:paraId="15AE2C15" w14:textId="710853B0" w:rsidR="00CB69A4" w:rsidRPr="00573D70" w:rsidRDefault="00CB69A4" w:rsidP="00CB69A4">
                    <w:pPr>
                      <w:pStyle w:val="Headeraddress"/>
                      <w:spacing w:line="240" w:lineRule="auto"/>
                      <w:ind w:left="0" w:right="0"/>
                      <w:rPr>
                        <w:color w:val="auto"/>
                      </w:rPr>
                    </w:pPr>
                    <w:r w:rsidRPr="00950707">
                      <w:rPr>
                        <w:b/>
                        <w:bCs/>
                        <w:color w:val="auto"/>
                      </w:rPr>
                      <w:t>M:</w:t>
                    </w:r>
                    <w:r w:rsidRPr="00573D70">
                      <w:rPr>
                        <w:color w:val="auto"/>
                      </w:rPr>
                      <w:t xml:space="preserve"> +61 </w:t>
                    </w:r>
                    <w:r w:rsidRPr="000C4E17">
                      <w:rPr>
                        <w:color w:val="auto"/>
                      </w:rPr>
                      <w:t>436 524 583</w:t>
                    </w:r>
                  </w:p>
                  <w:p w14:paraId="55DDDEFF" w14:textId="77777777" w:rsidR="00CB69A4" w:rsidRPr="00573D70" w:rsidRDefault="00CB69A4" w:rsidP="00CB69A4">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C22414"/>
    <w:multiLevelType w:val="hybridMultilevel"/>
    <w:tmpl w:val="AA807C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44D2D43"/>
    <w:multiLevelType w:val="hybridMultilevel"/>
    <w:tmpl w:val="278CA430"/>
    <w:lvl w:ilvl="0" w:tplc="49349C2A">
      <w:start w:val="1"/>
      <w:numFmt w:val="lowerLetter"/>
      <w:lvlText w:val="(%1)"/>
      <w:lvlJc w:val="left"/>
      <w:pPr>
        <w:ind w:left="1440"/>
      </w:pPr>
      <w:rPr>
        <w:rFonts w:ascii="Calibri" w:eastAsia="Calibri" w:hAnsi="Calibri" w:cs="Times New Roman"/>
        <w:b w:val="0"/>
        <w:i w:val="0"/>
        <w:strike w:val="0"/>
        <w:dstrike w:val="0"/>
        <w:color w:val="000000"/>
        <w:sz w:val="22"/>
        <w:szCs w:val="22"/>
        <w:u w:val="none" w:color="000000"/>
        <w:bdr w:val="none" w:sz="0" w:space="0" w:color="auto"/>
        <w:shd w:val="clear" w:color="auto" w:fill="auto"/>
        <w:vertAlign w:val="baseline"/>
      </w:rPr>
    </w:lvl>
    <w:lvl w:ilvl="1" w:tplc="9AB228FE">
      <w:start w:val="1"/>
      <w:numFmt w:val="lowerLetter"/>
      <w:lvlText w:val="(%2)"/>
      <w:lvlJc w:val="left"/>
      <w:pPr>
        <w:ind w:left="216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AB8ED572">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1D87554">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0E5D7C">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8CE5890">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B0AFB20">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6C6ECE">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8D2A83E">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7E2B04B4"/>
    <w:multiLevelType w:val="hybridMultilevel"/>
    <w:tmpl w:val="416A0048"/>
    <w:lvl w:ilvl="0" w:tplc="36A6E422">
      <w:start w:val="1"/>
      <w:numFmt w:val="lowerLetter"/>
      <w:lvlText w:val="(%1)"/>
      <w:lvlJc w:val="left"/>
      <w:pPr>
        <w:ind w:left="720" w:hanging="360"/>
      </w:pPr>
      <w:rPr>
        <w:rFonts w:asciiTheme="minorHAnsi" w:eastAsia="Arial" w:hAnsiTheme="minorHAnsi" w:cs="Arial" w:hint="default"/>
        <w:b w:val="0"/>
        <w:i/>
        <w:iCs/>
        <w:strike w:val="0"/>
        <w:dstrike w:val="0"/>
        <w:color w:val="000000"/>
        <w:sz w:val="22"/>
        <w:szCs w:val="22"/>
        <w:u w:val="none" w:color="000000"/>
        <w:bdr w:val="none" w:sz="0" w:space="0" w:color="auto"/>
        <w:shd w:val="clear" w:color="auto" w:fill="auto"/>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879931862">
    <w:abstractNumId w:val="0"/>
  </w:num>
  <w:num w:numId="2" w16cid:durableId="1797067517">
    <w:abstractNumId w:val="2"/>
  </w:num>
  <w:num w:numId="3" w16cid:durableId="15129901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25F0"/>
    <w:rsid w:val="000028DA"/>
    <w:rsid w:val="00013705"/>
    <w:rsid w:val="000143A6"/>
    <w:rsid w:val="0002157F"/>
    <w:rsid w:val="000215EA"/>
    <w:rsid w:val="000304D0"/>
    <w:rsid w:val="00032DE6"/>
    <w:rsid w:val="00050198"/>
    <w:rsid w:val="00051453"/>
    <w:rsid w:val="000516E8"/>
    <w:rsid w:val="0006129A"/>
    <w:rsid w:val="000642AD"/>
    <w:rsid w:val="000716D0"/>
    <w:rsid w:val="000717EB"/>
    <w:rsid w:val="00073C6A"/>
    <w:rsid w:val="00075A28"/>
    <w:rsid w:val="00080ECA"/>
    <w:rsid w:val="00084934"/>
    <w:rsid w:val="00087EA5"/>
    <w:rsid w:val="000934F0"/>
    <w:rsid w:val="00096897"/>
    <w:rsid w:val="000A1957"/>
    <w:rsid w:val="000A40DD"/>
    <w:rsid w:val="000B112B"/>
    <w:rsid w:val="000B3F49"/>
    <w:rsid w:val="000B5E53"/>
    <w:rsid w:val="000C03DC"/>
    <w:rsid w:val="000C203F"/>
    <w:rsid w:val="000C4E17"/>
    <w:rsid w:val="000C4ED8"/>
    <w:rsid w:val="000D0095"/>
    <w:rsid w:val="000D0B13"/>
    <w:rsid w:val="000F3A2F"/>
    <w:rsid w:val="000F45D6"/>
    <w:rsid w:val="000F5E0F"/>
    <w:rsid w:val="00100645"/>
    <w:rsid w:val="00100B03"/>
    <w:rsid w:val="00105417"/>
    <w:rsid w:val="0011339F"/>
    <w:rsid w:val="001164B5"/>
    <w:rsid w:val="0011725D"/>
    <w:rsid w:val="0012029D"/>
    <w:rsid w:val="001203CF"/>
    <w:rsid w:val="0012210D"/>
    <w:rsid w:val="00137B7F"/>
    <w:rsid w:val="00142AF8"/>
    <w:rsid w:val="001459C3"/>
    <w:rsid w:val="001530AD"/>
    <w:rsid w:val="0015359D"/>
    <w:rsid w:val="00155CA4"/>
    <w:rsid w:val="00164C46"/>
    <w:rsid w:val="00165E82"/>
    <w:rsid w:val="001721BD"/>
    <w:rsid w:val="00180EA0"/>
    <w:rsid w:val="00182F21"/>
    <w:rsid w:val="0018346D"/>
    <w:rsid w:val="00190678"/>
    <w:rsid w:val="00194944"/>
    <w:rsid w:val="001A2F99"/>
    <w:rsid w:val="001A384E"/>
    <w:rsid w:val="001A3ED3"/>
    <w:rsid w:val="001A59CB"/>
    <w:rsid w:val="001B70CA"/>
    <w:rsid w:val="001C0250"/>
    <w:rsid w:val="001C2886"/>
    <w:rsid w:val="001C449E"/>
    <w:rsid w:val="001C6829"/>
    <w:rsid w:val="001D0BC2"/>
    <w:rsid w:val="001D5EA1"/>
    <w:rsid w:val="001E58D7"/>
    <w:rsid w:val="001F26CD"/>
    <w:rsid w:val="001F4FF6"/>
    <w:rsid w:val="001F6C8C"/>
    <w:rsid w:val="001F7482"/>
    <w:rsid w:val="001F7BDE"/>
    <w:rsid w:val="00210EC7"/>
    <w:rsid w:val="0021172F"/>
    <w:rsid w:val="00214575"/>
    <w:rsid w:val="002161B7"/>
    <w:rsid w:val="00220424"/>
    <w:rsid w:val="00221548"/>
    <w:rsid w:val="00234F38"/>
    <w:rsid w:val="00237626"/>
    <w:rsid w:val="0024275A"/>
    <w:rsid w:val="00243140"/>
    <w:rsid w:val="0024395F"/>
    <w:rsid w:val="00244414"/>
    <w:rsid w:val="00245238"/>
    <w:rsid w:val="002470A6"/>
    <w:rsid w:val="00251262"/>
    <w:rsid w:val="00252460"/>
    <w:rsid w:val="0026091D"/>
    <w:rsid w:val="00262F34"/>
    <w:rsid w:val="00263CEF"/>
    <w:rsid w:val="00265C0A"/>
    <w:rsid w:val="00272B82"/>
    <w:rsid w:val="00277913"/>
    <w:rsid w:val="002813FF"/>
    <w:rsid w:val="00281955"/>
    <w:rsid w:val="00282D6E"/>
    <w:rsid w:val="00284AA1"/>
    <w:rsid w:val="00284C5D"/>
    <w:rsid w:val="00287443"/>
    <w:rsid w:val="002A3FC8"/>
    <w:rsid w:val="002A406C"/>
    <w:rsid w:val="002B6B8E"/>
    <w:rsid w:val="002B78BC"/>
    <w:rsid w:val="002C07ED"/>
    <w:rsid w:val="002C19E7"/>
    <w:rsid w:val="002C47BE"/>
    <w:rsid w:val="002C5227"/>
    <w:rsid w:val="002C65C0"/>
    <w:rsid w:val="002D1DBB"/>
    <w:rsid w:val="002D54AB"/>
    <w:rsid w:val="002E22BA"/>
    <w:rsid w:val="002E2D43"/>
    <w:rsid w:val="002E56AA"/>
    <w:rsid w:val="002F513D"/>
    <w:rsid w:val="002F7434"/>
    <w:rsid w:val="00300116"/>
    <w:rsid w:val="00306C58"/>
    <w:rsid w:val="00311140"/>
    <w:rsid w:val="003130F9"/>
    <w:rsid w:val="00322BC0"/>
    <w:rsid w:val="00323843"/>
    <w:rsid w:val="0032538F"/>
    <w:rsid w:val="00326B73"/>
    <w:rsid w:val="00332654"/>
    <w:rsid w:val="00335102"/>
    <w:rsid w:val="003405BD"/>
    <w:rsid w:val="00344B4E"/>
    <w:rsid w:val="00345DD8"/>
    <w:rsid w:val="00351950"/>
    <w:rsid w:val="00356BAC"/>
    <w:rsid w:val="00363EB0"/>
    <w:rsid w:val="00366514"/>
    <w:rsid w:val="003701C4"/>
    <w:rsid w:val="00370738"/>
    <w:rsid w:val="00373511"/>
    <w:rsid w:val="0037633E"/>
    <w:rsid w:val="00376C30"/>
    <w:rsid w:val="003875DE"/>
    <w:rsid w:val="003904DC"/>
    <w:rsid w:val="00390F94"/>
    <w:rsid w:val="003956E8"/>
    <w:rsid w:val="00396189"/>
    <w:rsid w:val="00397564"/>
    <w:rsid w:val="003A05B2"/>
    <w:rsid w:val="003A17CB"/>
    <w:rsid w:val="003A1C27"/>
    <w:rsid w:val="003A2364"/>
    <w:rsid w:val="003B61CD"/>
    <w:rsid w:val="003B62D2"/>
    <w:rsid w:val="003C1A3D"/>
    <w:rsid w:val="003C53DC"/>
    <w:rsid w:val="003D043D"/>
    <w:rsid w:val="003D0AFE"/>
    <w:rsid w:val="003D2357"/>
    <w:rsid w:val="003D2D46"/>
    <w:rsid w:val="003D3127"/>
    <w:rsid w:val="003D4CA1"/>
    <w:rsid w:val="003E227F"/>
    <w:rsid w:val="003E25B3"/>
    <w:rsid w:val="003E4A02"/>
    <w:rsid w:val="003E7682"/>
    <w:rsid w:val="003F05A3"/>
    <w:rsid w:val="003F24BC"/>
    <w:rsid w:val="003F5497"/>
    <w:rsid w:val="003F5878"/>
    <w:rsid w:val="004035CC"/>
    <w:rsid w:val="0040472C"/>
    <w:rsid w:val="00405629"/>
    <w:rsid w:val="0040758A"/>
    <w:rsid w:val="004121DD"/>
    <w:rsid w:val="00412555"/>
    <w:rsid w:val="00415ACC"/>
    <w:rsid w:val="004208B8"/>
    <w:rsid w:val="004235E9"/>
    <w:rsid w:val="004258E8"/>
    <w:rsid w:val="00425AD7"/>
    <w:rsid w:val="004331F5"/>
    <w:rsid w:val="00434C95"/>
    <w:rsid w:val="00442C44"/>
    <w:rsid w:val="004435FB"/>
    <w:rsid w:val="004453E3"/>
    <w:rsid w:val="00447020"/>
    <w:rsid w:val="0046587C"/>
    <w:rsid w:val="00475B56"/>
    <w:rsid w:val="004773C3"/>
    <w:rsid w:val="00481420"/>
    <w:rsid w:val="00483FDC"/>
    <w:rsid w:val="00487BBF"/>
    <w:rsid w:val="004923A4"/>
    <w:rsid w:val="00496C96"/>
    <w:rsid w:val="004A103B"/>
    <w:rsid w:val="004A3FBE"/>
    <w:rsid w:val="004A4D7A"/>
    <w:rsid w:val="004A729B"/>
    <w:rsid w:val="004B4D88"/>
    <w:rsid w:val="004B62F6"/>
    <w:rsid w:val="004C0ECC"/>
    <w:rsid w:val="004D6D59"/>
    <w:rsid w:val="004E0DAE"/>
    <w:rsid w:val="004F01FB"/>
    <w:rsid w:val="004F2218"/>
    <w:rsid w:val="00501413"/>
    <w:rsid w:val="00502F35"/>
    <w:rsid w:val="005044B5"/>
    <w:rsid w:val="00512165"/>
    <w:rsid w:val="005169FE"/>
    <w:rsid w:val="005250ED"/>
    <w:rsid w:val="00525438"/>
    <w:rsid w:val="00525DD7"/>
    <w:rsid w:val="0053232B"/>
    <w:rsid w:val="00532A17"/>
    <w:rsid w:val="00532B82"/>
    <w:rsid w:val="00535641"/>
    <w:rsid w:val="005359E0"/>
    <w:rsid w:val="00536E7B"/>
    <w:rsid w:val="00541155"/>
    <w:rsid w:val="00541175"/>
    <w:rsid w:val="0055069F"/>
    <w:rsid w:val="00552283"/>
    <w:rsid w:val="005531C4"/>
    <w:rsid w:val="00557158"/>
    <w:rsid w:val="005626C9"/>
    <w:rsid w:val="0056732C"/>
    <w:rsid w:val="005712D2"/>
    <w:rsid w:val="00571F56"/>
    <w:rsid w:val="0057266A"/>
    <w:rsid w:val="00572FEA"/>
    <w:rsid w:val="00573D70"/>
    <w:rsid w:val="00574661"/>
    <w:rsid w:val="0057668D"/>
    <w:rsid w:val="005829EA"/>
    <w:rsid w:val="00582A28"/>
    <w:rsid w:val="00584BAA"/>
    <w:rsid w:val="00587769"/>
    <w:rsid w:val="005956CC"/>
    <w:rsid w:val="0059725A"/>
    <w:rsid w:val="005A141D"/>
    <w:rsid w:val="005A580A"/>
    <w:rsid w:val="005B194C"/>
    <w:rsid w:val="005B2931"/>
    <w:rsid w:val="005B6084"/>
    <w:rsid w:val="005C55D7"/>
    <w:rsid w:val="005C6099"/>
    <w:rsid w:val="005C72E9"/>
    <w:rsid w:val="005D47E5"/>
    <w:rsid w:val="005D4CAC"/>
    <w:rsid w:val="005D7192"/>
    <w:rsid w:val="005E040F"/>
    <w:rsid w:val="005E07ED"/>
    <w:rsid w:val="005E2302"/>
    <w:rsid w:val="005E5788"/>
    <w:rsid w:val="005E6C7E"/>
    <w:rsid w:val="005E76D5"/>
    <w:rsid w:val="005F2D75"/>
    <w:rsid w:val="0060363F"/>
    <w:rsid w:val="00603F36"/>
    <w:rsid w:val="00614B89"/>
    <w:rsid w:val="00620923"/>
    <w:rsid w:val="0062226E"/>
    <w:rsid w:val="00625282"/>
    <w:rsid w:val="00625FEF"/>
    <w:rsid w:val="00641D71"/>
    <w:rsid w:val="006458D5"/>
    <w:rsid w:val="00650664"/>
    <w:rsid w:val="00651C01"/>
    <w:rsid w:val="006529A5"/>
    <w:rsid w:val="0065633A"/>
    <w:rsid w:val="0066264B"/>
    <w:rsid w:val="006649F5"/>
    <w:rsid w:val="00664AA4"/>
    <w:rsid w:val="00665D2F"/>
    <w:rsid w:val="00670338"/>
    <w:rsid w:val="006712A3"/>
    <w:rsid w:val="00674577"/>
    <w:rsid w:val="0068045A"/>
    <w:rsid w:val="006816AD"/>
    <w:rsid w:val="00684000"/>
    <w:rsid w:val="006842FC"/>
    <w:rsid w:val="00686A15"/>
    <w:rsid w:val="00686B1D"/>
    <w:rsid w:val="00692A9F"/>
    <w:rsid w:val="006955FC"/>
    <w:rsid w:val="00695E3E"/>
    <w:rsid w:val="006A0546"/>
    <w:rsid w:val="006A45B1"/>
    <w:rsid w:val="006B7BEC"/>
    <w:rsid w:val="006C0B3C"/>
    <w:rsid w:val="006C15F4"/>
    <w:rsid w:val="006C3981"/>
    <w:rsid w:val="006C4514"/>
    <w:rsid w:val="006D7D92"/>
    <w:rsid w:val="006E61F0"/>
    <w:rsid w:val="006E7B2E"/>
    <w:rsid w:val="006F0207"/>
    <w:rsid w:val="006F1848"/>
    <w:rsid w:val="006F5129"/>
    <w:rsid w:val="0070093F"/>
    <w:rsid w:val="00700DD7"/>
    <w:rsid w:val="00717EBB"/>
    <w:rsid w:val="00726590"/>
    <w:rsid w:val="0073552C"/>
    <w:rsid w:val="00736FFB"/>
    <w:rsid w:val="007403A5"/>
    <w:rsid w:val="007510B7"/>
    <w:rsid w:val="00752A82"/>
    <w:rsid w:val="00752DED"/>
    <w:rsid w:val="00754BBF"/>
    <w:rsid w:val="007551A5"/>
    <w:rsid w:val="00757D1A"/>
    <w:rsid w:val="007623B9"/>
    <w:rsid w:val="007670D8"/>
    <w:rsid w:val="00771C25"/>
    <w:rsid w:val="00772BC7"/>
    <w:rsid w:val="00774401"/>
    <w:rsid w:val="00775903"/>
    <w:rsid w:val="0077691E"/>
    <w:rsid w:val="0078335B"/>
    <w:rsid w:val="0078392C"/>
    <w:rsid w:val="007868CF"/>
    <w:rsid w:val="007910AE"/>
    <w:rsid w:val="007A10C7"/>
    <w:rsid w:val="007A30B3"/>
    <w:rsid w:val="007A3D33"/>
    <w:rsid w:val="007C1888"/>
    <w:rsid w:val="007C2FFE"/>
    <w:rsid w:val="007C32D2"/>
    <w:rsid w:val="007C4987"/>
    <w:rsid w:val="007C5883"/>
    <w:rsid w:val="007C5B13"/>
    <w:rsid w:val="007C60EA"/>
    <w:rsid w:val="007C677B"/>
    <w:rsid w:val="007C69C8"/>
    <w:rsid w:val="007D1488"/>
    <w:rsid w:val="007D34EC"/>
    <w:rsid w:val="007D40DD"/>
    <w:rsid w:val="007E3700"/>
    <w:rsid w:val="007E5D59"/>
    <w:rsid w:val="007E6836"/>
    <w:rsid w:val="00800FE9"/>
    <w:rsid w:val="00801CCD"/>
    <w:rsid w:val="00812905"/>
    <w:rsid w:val="008142E6"/>
    <w:rsid w:val="00815185"/>
    <w:rsid w:val="008155BE"/>
    <w:rsid w:val="00825CBB"/>
    <w:rsid w:val="00837CC1"/>
    <w:rsid w:val="00842094"/>
    <w:rsid w:val="00845D53"/>
    <w:rsid w:val="0085189D"/>
    <w:rsid w:val="0085353A"/>
    <w:rsid w:val="008555BA"/>
    <w:rsid w:val="00860DD5"/>
    <w:rsid w:val="008653EC"/>
    <w:rsid w:val="008679B2"/>
    <w:rsid w:val="00867C1C"/>
    <w:rsid w:val="00871B7E"/>
    <w:rsid w:val="00872465"/>
    <w:rsid w:val="00873119"/>
    <w:rsid w:val="008766F3"/>
    <w:rsid w:val="00880431"/>
    <w:rsid w:val="00880D7B"/>
    <w:rsid w:val="008855EA"/>
    <w:rsid w:val="0088616A"/>
    <w:rsid w:val="00887787"/>
    <w:rsid w:val="008943F9"/>
    <w:rsid w:val="008A5B93"/>
    <w:rsid w:val="008B4632"/>
    <w:rsid w:val="008B55E6"/>
    <w:rsid w:val="008B5832"/>
    <w:rsid w:val="008C03D8"/>
    <w:rsid w:val="008C0473"/>
    <w:rsid w:val="008C0F76"/>
    <w:rsid w:val="008C38F2"/>
    <w:rsid w:val="008C3D3D"/>
    <w:rsid w:val="008D0FD8"/>
    <w:rsid w:val="008D5368"/>
    <w:rsid w:val="008D6C88"/>
    <w:rsid w:val="008E3D5C"/>
    <w:rsid w:val="008E4E18"/>
    <w:rsid w:val="008E780F"/>
    <w:rsid w:val="008F0B7F"/>
    <w:rsid w:val="008F172C"/>
    <w:rsid w:val="008F4DA8"/>
    <w:rsid w:val="008F4E8B"/>
    <w:rsid w:val="00910FBD"/>
    <w:rsid w:val="00914572"/>
    <w:rsid w:val="00915F4B"/>
    <w:rsid w:val="00917941"/>
    <w:rsid w:val="00917B1C"/>
    <w:rsid w:val="009253A8"/>
    <w:rsid w:val="00925697"/>
    <w:rsid w:val="0092611D"/>
    <w:rsid w:val="00927455"/>
    <w:rsid w:val="00927A54"/>
    <w:rsid w:val="0094064F"/>
    <w:rsid w:val="009451DB"/>
    <w:rsid w:val="00945E83"/>
    <w:rsid w:val="00947A78"/>
    <w:rsid w:val="00947FCE"/>
    <w:rsid w:val="00951BDF"/>
    <w:rsid w:val="0095300E"/>
    <w:rsid w:val="00955D40"/>
    <w:rsid w:val="00961464"/>
    <w:rsid w:val="00967409"/>
    <w:rsid w:val="009720B6"/>
    <w:rsid w:val="009749BF"/>
    <w:rsid w:val="00980A09"/>
    <w:rsid w:val="00984F4D"/>
    <w:rsid w:val="00986C4F"/>
    <w:rsid w:val="00994F44"/>
    <w:rsid w:val="009A39EC"/>
    <w:rsid w:val="009A7521"/>
    <w:rsid w:val="009B2445"/>
    <w:rsid w:val="009B2D82"/>
    <w:rsid w:val="009B6B36"/>
    <w:rsid w:val="009C0995"/>
    <w:rsid w:val="009C45E2"/>
    <w:rsid w:val="009D1D60"/>
    <w:rsid w:val="009D512A"/>
    <w:rsid w:val="009D5A6E"/>
    <w:rsid w:val="009E0109"/>
    <w:rsid w:val="009E064F"/>
    <w:rsid w:val="009E39AA"/>
    <w:rsid w:val="009E6A12"/>
    <w:rsid w:val="009E6E9A"/>
    <w:rsid w:val="009F18FD"/>
    <w:rsid w:val="009F7369"/>
    <w:rsid w:val="00A009FE"/>
    <w:rsid w:val="00A01007"/>
    <w:rsid w:val="00A108AF"/>
    <w:rsid w:val="00A10BA2"/>
    <w:rsid w:val="00A14154"/>
    <w:rsid w:val="00A1637F"/>
    <w:rsid w:val="00A20FFF"/>
    <w:rsid w:val="00A23D5D"/>
    <w:rsid w:val="00A276F3"/>
    <w:rsid w:val="00A318CD"/>
    <w:rsid w:val="00A36508"/>
    <w:rsid w:val="00A36564"/>
    <w:rsid w:val="00A533ED"/>
    <w:rsid w:val="00A53899"/>
    <w:rsid w:val="00A5519D"/>
    <w:rsid w:val="00A55BAC"/>
    <w:rsid w:val="00A57594"/>
    <w:rsid w:val="00A57CD0"/>
    <w:rsid w:val="00A60AF7"/>
    <w:rsid w:val="00A62729"/>
    <w:rsid w:val="00A640B4"/>
    <w:rsid w:val="00A64410"/>
    <w:rsid w:val="00A66DE5"/>
    <w:rsid w:val="00A72796"/>
    <w:rsid w:val="00A72D45"/>
    <w:rsid w:val="00A73A3D"/>
    <w:rsid w:val="00A81302"/>
    <w:rsid w:val="00A855AC"/>
    <w:rsid w:val="00A86237"/>
    <w:rsid w:val="00A86E51"/>
    <w:rsid w:val="00A910E4"/>
    <w:rsid w:val="00A952E7"/>
    <w:rsid w:val="00AA7195"/>
    <w:rsid w:val="00AA78E1"/>
    <w:rsid w:val="00AB5D17"/>
    <w:rsid w:val="00AB5FFD"/>
    <w:rsid w:val="00AC1060"/>
    <w:rsid w:val="00AC1C4F"/>
    <w:rsid w:val="00AC2BA7"/>
    <w:rsid w:val="00AD252C"/>
    <w:rsid w:val="00AD49B5"/>
    <w:rsid w:val="00AD62DF"/>
    <w:rsid w:val="00AE388F"/>
    <w:rsid w:val="00AE7065"/>
    <w:rsid w:val="00AF3D25"/>
    <w:rsid w:val="00B04302"/>
    <w:rsid w:val="00B07A91"/>
    <w:rsid w:val="00B104AE"/>
    <w:rsid w:val="00B126C4"/>
    <w:rsid w:val="00B22F6F"/>
    <w:rsid w:val="00B2760E"/>
    <w:rsid w:val="00B3017F"/>
    <w:rsid w:val="00B30C4A"/>
    <w:rsid w:val="00B327BB"/>
    <w:rsid w:val="00B430BD"/>
    <w:rsid w:val="00B43134"/>
    <w:rsid w:val="00B45872"/>
    <w:rsid w:val="00B552F2"/>
    <w:rsid w:val="00B57A57"/>
    <w:rsid w:val="00B61069"/>
    <w:rsid w:val="00B62966"/>
    <w:rsid w:val="00B67001"/>
    <w:rsid w:val="00B757F4"/>
    <w:rsid w:val="00B81D38"/>
    <w:rsid w:val="00B84616"/>
    <w:rsid w:val="00B922DE"/>
    <w:rsid w:val="00B926E1"/>
    <w:rsid w:val="00B9303A"/>
    <w:rsid w:val="00B94F7E"/>
    <w:rsid w:val="00BA02D7"/>
    <w:rsid w:val="00BA04C8"/>
    <w:rsid w:val="00BA26D8"/>
    <w:rsid w:val="00BA3A0C"/>
    <w:rsid w:val="00BA3EE5"/>
    <w:rsid w:val="00BB190D"/>
    <w:rsid w:val="00BB29C3"/>
    <w:rsid w:val="00BB352B"/>
    <w:rsid w:val="00BB7D6B"/>
    <w:rsid w:val="00BC1232"/>
    <w:rsid w:val="00BC3F15"/>
    <w:rsid w:val="00BC566B"/>
    <w:rsid w:val="00BD1B9A"/>
    <w:rsid w:val="00BD2BB3"/>
    <w:rsid w:val="00BE1D69"/>
    <w:rsid w:val="00BE3B8B"/>
    <w:rsid w:val="00BF4D7B"/>
    <w:rsid w:val="00C004CB"/>
    <w:rsid w:val="00C0314F"/>
    <w:rsid w:val="00C0334F"/>
    <w:rsid w:val="00C060DA"/>
    <w:rsid w:val="00C071C4"/>
    <w:rsid w:val="00C073DF"/>
    <w:rsid w:val="00C07590"/>
    <w:rsid w:val="00C16D83"/>
    <w:rsid w:val="00C17728"/>
    <w:rsid w:val="00C22CA3"/>
    <w:rsid w:val="00C2372F"/>
    <w:rsid w:val="00C24DE6"/>
    <w:rsid w:val="00C32AE1"/>
    <w:rsid w:val="00C4084F"/>
    <w:rsid w:val="00C410C0"/>
    <w:rsid w:val="00C42EAA"/>
    <w:rsid w:val="00C44022"/>
    <w:rsid w:val="00C46BD0"/>
    <w:rsid w:val="00C51277"/>
    <w:rsid w:val="00C54382"/>
    <w:rsid w:val="00C626C8"/>
    <w:rsid w:val="00C63FE5"/>
    <w:rsid w:val="00C66B2C"/>
    <w:rsid w:val="00C72E30"/>
    <w:rsid w:val="00C84BB4"/>
    <w:rsid w:val="00C85694"/>
    <w:rsid w:val="00C876A7"/>
    <w:rsid w:val="00C90C2F"/>
    <w:rsid w:val="00C90F7D"/>
    <w:rsid w:val="00C96759"/>
    <w:rsid w:val="00CA2BE6"/>
    <w:rsid w:val="00CA5C5B"/>
    <w:rsid w:val="00CB0C35"/>
    <w:rsid w:val="00CB69A4"/>
    <w:rsid w:val="00CB7455"/>
    <w:rsid w:val="00CC37BD"/>
    <w:rsid w:val="00CC422D"/>
    <w:rsid w:val="00CC7D0C"/>
    <w:rsid w:val="00CD0F12"/>
    <w:rsid w:val="00CE2139"/>
    <w:rsid w:val="00CE49D2"/>
    <w:rsid w:val="00CE4E87"/>
    <w:rsid w:val="00CF0999"/>
    <w:rsid w:val="00CF1032"/>
    <w:rsid w:val="00CF1D51"/>
    <w:rsid w:val="00CF43D6"/>
    <w:rsid w:val="00D02731"/>
    <w:rsid w:val="00D052F4"/>
    <w:rsid w:val="00D06897"/>
    <w:rsid w:val="00D06E95"/>
    <w:rsid w:val="00D10903"/>
    <w:rsid w:val="00D10E3C"/>
    <w:rsid w:val="00D1152B"/>
    <w:rsid w:val="00D11CDD"/>
    <w:rsid w:val="00D168F9"/>
    <w:rsid w:val="00D1737F"/>
    <w:rsid w:val="00D22002"/>
    <w:rsid w:val="00D2379C"/>
    <w:rsid w:val="00D27D67"/>
    <w:rsid w:val="00D3214B"/>
    <w:rsid w:val="00D3257D"/>
    <w:rsid w:val="00D33A46"/>
    <w:rsid w:val="00D3532D"/>
    <w:rsid w:val="00D44698"/>
    <w:rsid w:val="00D459F1"/>
    <w:rsid w:val="00D52796"/>
    <w:rsid w:val="00D54208"/>
    <w:rsid w:val="00D63101"/>
    <w:rsid w:val="00D6499E"/>
    <w:rsid w:val="00D7609B"/>
    <w:rsid w:val="00D80CDF"/>
    <w:rsid w:val="00D82636"/>
    <w:rsid w:val="00D84020"/>
    <w:rsid w:val="00D87E9A"/>
    <w:rsid w:val="00D93595"/>
    <w:rsid w:val="00D95864"/>
    <w:rsid w:val="00D95C32"/>
    <w:rsid w:val="00DA005B"/>
    <w:rsid w:val="00DA4A1F"/>
    <w:rsid w:val="00DA4FA8"/>
    <w:rsid w:val="00DA6C74"/>
    <w:rsid w:val="00DA77A1"/>
    <w:rsid w:val="00DB1F87"/>
    <w:rsid w:val="00DB20FD"/>
    <w:rsid w:val="00DB4054"/>
    <w:rsid w:val="00DB4E5D"/>
    <w:rsid w:val="00DC1816"/>
    <w:rsid w:val="00DC3E85"/>
    <w:rsid w:val="00DD68D2"/>
    <w:rsid w:val="00DE6F9C"/>
    <w:rsid w:val="00DE7A8E"/>
    <w:rsid w:val="00E00B29"/>
    <w:rsid w:val="00E07246"/>
    <w:rsid w:val="00E1180F"/>
    <w:rsid w:val="00E12B58"/>
    <w:rsid w:val="00E14B1E"/>
    <w:rsid w:val="00E179C6"/>
    <w:rsid w:val="00E230D5"/>
    <w:rsid w:val="00E24C91"/>
    <w:rsid w:val="00E255AD"/>
    <w:rsid w:val="00E25E31"/>
    <w:rsid w:val="00E2658C"/>
    <w:rsid w:val="00E32C79"/>
    <w:rsid w:val="00E3506E"/>
    <w:rsid w:val="00E3731D"/>
    <w:rsid w:val="00E375D6"/>
    <w:rsid w:val="00E44AD3"/>
    <w:rsid w:val="00E44DDE"/>
    <w:rsid w:val="00E46697"/>
    <w:rsid w:val="00E47247"/>
    <w:rsid w:val="00E50D8A"/>
    <w:rsid w:val="00E52D18"/>
    <w:rsid w:val="00E538BB"/>
    <w:rsid w:val="00E53C26"/>
    <w:rsid w:val="00E54C26"/>
    <w:rsid w:val="00E5524A"/>
    <w:rsid w:val="00E559D3"/>
    <w:rsid w:val="00E63058"/>
    <w:rsid w:val="00E673ED"/>
    <w:rsid w:val="00E674E3"/>
    <w:rsid w:val="00E71838"/>
    <w:rsid w:val="00E7382E"/>
    <w:rsid w:val="00E744C5"/>
    <w:rsid w:val="00E7492C"/>
    <w:rsid w:val="00E75B7D"/>
    <w:rsid w:val="00E80131"/>
    <w:rsid w:val="00E83377"/>
    <w:rsid w:val="00E83A64"/>
    <w:rsid w:val="00E84F61"/>
    <w:rsid w:val="00E862DD"/>
    <w:rsid w:val="00E90A28"/>
    <w:rsid w:val="00E913BF"/>
    <w:rsid w:val="00E95D90"/>
    <w:rsid w:val="00EA0EC0"/>
    <w:rsid w:val="00EA39F1"/>
    <w:rsid w:val="00EA61C7"/>
    <w:rsid w:val="00EB0ECC"/>
    <w:rsid w:val="00EB10A2"/>
    <w:rsid w:val="00EB462D"/>
    <w:rsid w:val="00EB6B04"/>
    <w:rsid w:val="00EC3A41"/>
    <w:rsid w:val="00ED10B6"/>
    <w:rsid w:val="00ED2DE1"/>
    <w:rsid w:val="00ED73A9"/>
    <w:rsid w:val="00EE16A7"/>
    <w:rsid w:val="00EE4B93"/>
    <w:rsid w:val="00EF09D1"/>
    <w:rsid w:val="00EF292A"/>
    <w:rsid w:val="00EF2D08"/>
    <w:rsid w:val="00EF74A5"/>
    <w:rsid w:val="00F04203"/>
    <w:rsid w:val="00F06284"/>
    <w:rsid w:val="00F14511"/>
    <w:rsid w:val="00F1717F"/>
    <w:rsid w:val="00F177CF"/>
    <w:rsid w:val="00F21D43"/>
    <w:rsid w:val="00F236D3"/>
    <w:rsid w:val="00F2745C"/>
    <w:rsid w:val="00F35B00"/>
    <w:rsid w:val="00F36DB0"/>
    <w:rsid w:val="00F400A2"/>
    <w:rsid w:val="00F539CA"/>
    <w:rsid w:val="00F53D5E"/>
    <w:rsid w:val="00F53F88"/>
    <w:rsid w:val="00F5419F"/>
    <w:rsid w:val="00F548DD"/>
    <w:rsid w:val="00F60B4E"/>
    <w:rsid w:val="00F6303B"/>
    <w:rsid w:val="00F6406D"/>
    <w:rsid w:val="00F65ABA"/>
    <w:rsid w:val="00F66FE4"/>
    <w:rsid w:val="00F6752C"/>
    <w:rsid w:val="00F7160A"/>
    <w:rsid w:val="00F743E2"/>
    <w:rsid w:val="00F76151"/>
    <w:rsid w:val="00F822F6"/>
    <w:rsid w:val="00F85109"/>
    <w:rsid w:val="00F91E35"/>
    <w:rsid w:val="00F92E17"/>
    <w:rsid w:val="00FA1224"/>
    <w:rsid w:val="00FA2C28"/>
    <w:rsid w:val="00FA3074"/>
    <w:rsid w:val="00FA342C"/>
    <w:rsid w:val="00FA4C93"/>
    <w:rsid w:val="00FA50FD"/>
    <w:rsid w:val="00FB2DB9"/>
    <w:rsid w:val="00FD1759"/>
    <w:rsid w:val="00FD3BE1"/>
    <w:rsid w:val="00FD644A"/>
    <w:rsid w:val="00FE237B"/>
    <w:rsid w:val="00FE422C"/>
    <w:rsid w:val="00FF515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56245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f3ed7f362db545f782d865836adbb2f0 xmlns="72567383-1e26-4692-bdad-5f5be69e1590">
      <Terms xmlns="http://schemas.microsoft.com/office/infopath/2007/PartnerControls"/>
    </f3ed7f362db545f782d865836adbb2f0>
    <TaxCatchAll xmlns="ae0cd296-55d0-417d-93e3-30a04cec7f29">
      <Value>2</Value>
      <Value>4</Value>
    </TaxCatchAll>
    <f05bd79f208a407db67995dd77812e30 xmlns="72567383-1e26-4692-bdad-5f5be69e1590">
      <Terms xmlns="http://schemas.microsoft.com/office/infopath/2007/PartnerControls"/>
    </f05bd79f208a407db67995dd77812e30>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Strategy and Planning</TermName>
          <TermId xmlns="http://schemas.microsoft.com/office/infopath/2007/PartnerControls">0cf017f1-1cbd-486e-a3c6-1c81634bf8fc</TermId>
        </TermInfo>
      </Terms>
    </e4da834bacf8456d94e18d5d66490b9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TermInfo xmlns="http://schemas.microsoft.com/office/infopath/2007/PartnerControls">
          <TermName xmlns="http://schemas.microsoft.com/office/infopath/2007/PartnerControls">Stakeholder Communications and Channels</TermName>
          <TermId xmlns="http://schemas.microsoft.com/office/infopath/2007/PartnerControls">83c7d14a-c7cb-45bb-a228-f81f6acaecb1</TermId>
        </TermInfo>
      </Terms>
    </be9de15831a746f4b3f0ba041df97669>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B099DB86E2112C499998CBE2A2E0CCB1" ma:contentTypeVersion="23" ma:contentTypeDescription="DEDJTR Document" ma:contentTypeScope="" ma:versionID="82960514dc992819d2d810e81a71a2c7">
  <xsd:schema xmlns:xsd="http://www.w3.org/2001/XMLSchema" xmlns:xs="http://www.w3.org/2001/XMLSchema" xmlns:p="http://schemas.microsoft.com/office/2006/metadata/properties" xmlns:ns2="72567383-1e26-4692-bdad-5f5be69e1590" xmlns:ns3="ae0cd296-55d0-417d-93e3-30a04cec7f29" xmlns:ns4="1211962b-e7f0-4e86-a0d1-2328247b4c11" targetNamespace="http://schemas.microsoft.com/office/2006/metadata/properties" ma:root="true" ma:fieldsID="992da2f714bb12077df195a481a9c011" ns2:_="" ns3:_="" ns4:_="">
    <xsd:import namespace="72567383-1e26-4692-bdad-5f5be69e1590"/>
    <xsd:import namespace="ae0cd296-55d0-417d-93e3-30a04cec7f29"/>
    <xsd:import namespace="1211962b-e7f0-4e86-a0d1-2328247b4c11"/>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3:SharedWithUsers" minOccurs="0"/>
                <xsd:element ref="ns3:SharedWithDetails"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0cd296-55d0-417d-93e3-30a04cec7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f724599f-8e02-4e79-8eb7-800945a2c3b3}" ma:internalName="TaxCatchAll" ma:showField="CatchAllData"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724599f-8e02-4e79-8eb7-800945a2c3b3}" ma:internalName="TaxCatchAllLabel" ma:readOnly="true" ma:showField="CatchAllDataLabel"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11962b-e7f0-4e86-a0d1-2328247b4c11"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2" nillable="true" ma:displayName="MediaServiceAutoTags" ma:internalName="MediaServiceAutoTags"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element name="MediaServiceLocation" ma:index="25" nillable="true" ma:displayName="MediaServiceLocation" ma:internalName="MediaServiceLocation"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E0E427-7EF3-4C23-BF1A-2D40745D70B8}">
  <ds:schemaRefs>
    <ds:schemaRef ds:uri="http://schemas.microsoft.com/office/2006/metadata/properties"/>
    <ds:schemaRef ds:uri="http://schemas.microsoft.com/office/infopath/2007/PartnerControls"/>
    <ds:schemaRef ds:uri="72567383-1e26-4692-bdad-5f5be69e1590"/>
    <ds:schemaRef ds:uri="ae0cd296-55d0-417d-93e3-30a04cec7f29"/>
  </ds:schemaRefs>
</ds:datastoreItem>
</file>

<file path=customXml/itemProps2.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customXml/itemProps3.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4.xml><?xml version="1.0" encoding="utf-8"?>
<ds:datastoreItem xmlns:ds="http://schemas.openxmlformats.org/officeDocument/2006/customXml" ds:itemID="{9B837830-9580-4D53-8326-0FA66E04D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ae0cd296-55d0-417d-93e3-30a04cec7f29"/>
    <ds:schemaRef ds:uri="1211962b-e7f0-4e86-a0d1-2328247b4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190</TotalTime>
  <Pages>3</Pages>
  <Words>667</Words>
  <Characters>3802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4461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(DJCS)</cp:lastModifiedBy>
  <cp:revision>13</cp:revision>
  <cp:lastPrinted>2024-08-20T04:03:00Z</cp:lastPrinted>
  <dcterms:created xsi:type="dcterms:W3CDTF">2024-08-18T23:16:00Z</dcterms:created>
  <dcterms:modified xsi:type="dcterms:W3CDTF">2024-08-20T04:03:00Z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0x010100611F6414DFB111E7BA88F9DF1743E31700B099DB86E2112C499998CBE2A2E0CCB1</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40d8a7f5-fcaf-4d65-a47d-7b48b6f4c7a6_Enabled">
    <vt:lpwstr>true</vt:lpwstr>
  </property>
  <property fmtid="{D5CDD505-2E9C-101B-9397-08002B2CF9AE}" pid="10" name="MSIP_Label_40d8a7f5-fcaf-4d65-a47d-7b48b6f4c7a6_SetDate">
    <vt:lpwstr>2023-10-11T23:54:43Z</vt:lpwstr>
  </property>
  <property fmtid="{D5CDD505-2E9C-101B-9397-08002B2CF9AE}" pid="11" name="MSIP_Label_40d8a7f5-fcaf-4d65-a47d-7b48b6f4c7a6_Method">
    <vt:lpwstr>Privileged</vt:lpwstr>
  </property>
  <property fmtid="{D5CDD505-2E9C-101B-9397-08002B2CF9AE}" pid="12" name="MSIP_Label_40d8a7f5-fcaf-4d65-a47d-7b48b6f4c7a6_Name">
    <vt:lpwstr>OFFICIAL (DJCS)</vt:lpwstr>
  </property>
  <property fmtid="{D5CDD505-2E9C-101B-9397-08002B2CF9AE}" pid="13" name="MSIP_Label_40d8a7f5-fcaf-4d65-a47d-7b48b6f4c7a6_SiteId">
    <vt:lpwstr>722ea0be-3e1c-4b11-ad6f-9401d6856e24</vt:lpwstr>
  </property>
  <property fmtid="{D5CDD505-2E9C-101B-9397-08002B2CF9AE}" pid="14" name="MSIP_Label_40d8a7f5-fcaf-4d65-a47d-7b48b6f4c7a6_ActionId">
    <vt:lpwstr>7b3a723a-e3e9-4a6c-8c48-7c48fb2668ad</vt:lpwstr>
  </property>
  <property fmtid="{D5CDD505-2E9C-101B-9397-08002B2CF9AE}" pid="15" name="MSIP_Label_40d8a7f5-fcaf-4d65-a47d-7b48b6f4c7a6_ContentBits">
    <vt:lpwstr>1</vt:lpwstr>
  </property>
</Properties>
</file>