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8457AC"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2D8457AD" w14:textId="77777777" w:rsidR="00DA3218" w:rsidRPr="00115A10" w:rsidRDefault="0058026D" w:rsidP="00C82DE3">
      <w:pPr>
        <w:pStyle w:val="Coversubtitle"/>
        <w:spacing w:before="480"/>
        <w:ind w:left="3686"/>
        <w:jc w:val="right"/>
        <w:rPr>
          <w:sz w:val="28"/>
          <w:szCs w:val="28"/>
        </w:rPr>
      </w:pPr>
      <w:r>
        <w:rPr>
          <w:sz w:val="28"/>
          <w:szCs w:val="28"/>
        </w:rPr>
        <w:t>MSS SUSTAINABILITY</w:t>
      </w:r>
      <w:r w:rsidR="00085029">
        <w:rPr>
          <w:sz w:val="28"/>
          <w:szCs w:val="28"/>
        </w:rPr>
        <w:t xml:space="preserve"> </w:t>
      </w:r>
      <w:r w:rsidR="00C82DE3">
        <w:rPr>
          <w:sz w:val="28"/>
          <w:szCs w:val="28"/>
        </w:rPr>
        <w:br/>
      </w:r>
      <w:r w:rsidR="00085029">
        <w:rPr>
          <w:sz w:val="28"/>
          <w:szCs w:val="28"/>
        </w:rPr>
        <w:t>TRAINING PACKAGE</w:t>
      </w:r>
      <w:r w:rsidR="00A546DB" w:rsidRPr="007E2EE5">
        <w:rPr>
          <w:sz w:val="28"/>
          <w:szCs w:val="28"/>
        </w:rPr>
        <w:t xml:space="preserve"> </w:t>
      </w:r>
      <w:r w:rsidR="00085029">
        <w:rPr>
          <w:sz w:val="28"/>
          <w:szCs w:val="28"/>
        </w:rPr>
        <w:t xml:space="preserve">RELEASE </w:t>
      </w:r>
      <w:r w:rsidRPr="00115A10">
        <w:rPr>
          <w:sz w:val="28"/>
          <w:szCs w:val="28"/>
        </w:rPr>
        <w:t>5</w:t>
      </w:r>
      <w:r w:rsidR="00085029" w:rsidRPr="00115A10">
        <w:rPr>
          <w:sz w:val="28"/>
          <w:szCs w:val="28"/>
        </w:rPr>
        <w:t>.0</w:t>
      </w:r>
    </w:p>
    <w:p w14:paraId="2D8457AE" w14:textId="77777777" w:rsidR="007230C7" w:rsidRPr="00085029" w:rsidRDefault="0058026D" w:rsidP="00085029">
      <w:pPr>
        <w:pStyle w:val="Coversubtitle"/>
        <w:ind w:left="4395"/>
        <w:jc w:val="right"/>
        <w:rPr>
          <w:sz w:val="28"/>
          <w:szCs w:val="28"/>
        </w:rPr>
      </w:pPr>
      <w:r w:rsidRPr="00115A10">
        <w:rPr>
          <w:sz w:val="28"/>
          <w:szCs w:val="28"/>
        </w:rPr>
        <w:t>MARCH</w:t>
      </w:r>
      <w:r w:rsidR="00085029" w:rsidRPr="00115A10">
        <w:rPr>
          <w:sz w:val="28"/>
          <w:szCs w:val="28"/>
        </w:rPr>
        <w:t xml:space="preserve"> </w:t>
      </w:r>
      <w:r w:rsidRPr="00115A10">
        <w:rPr>
          <w:sz w:val="28"/>
          <w:szCs w:val="28"/>
        </w:rPr>
        <w:t>2023</w:t>
      </w:r>
    </w:p>
    <w:p w14:paraId="2D8457AF" w14:textId="77777777" w:rsidR="00AF654D" w:rsidRDefault="00AF654D" w:rsidP="00AF654D">
      <w:pPr>
        <w:pStyle w:val="Coversubtitle"/>
        <w:rPr>
          <w:sz w:val="40"/>
        </w:rPr>
      </w:pPr>
    </w:p>
    <w:p w14:paraId="2D8457B0" w14:textId="77777777" w:rsidR="00AF654D" w:rsidRDefault="00AF654D" w:rsidP="00AF654D">
      <w:pPr>
        <w:pStyle w:val="Coversubtitle"/>
        <w:sectPr w:rsidR="00AF654D" w:rsidSect="007E2EE5">
          <w:headerReference w:type="default" r:id="rId11"/>
          <w:footerReference w:type="even" r:id="rId12"/>
          <w:footerReference w:type="default" r:id="rId13"/>
          <w:pgSz w:w="11900" w:h="16840"/>
          <w:pgMar w:top="6804" w:right="1134" w:bottom="1701" w:left="1134" w:header="709" w:footer="709" w:gutter="0"/>
          <w:cols w:space="708"/>
          <w:docGrid w:linePitch="360"/>
        </w:sectPr>
      </w:pPr>
    </w:p>
    <w:p w14:paraId="2D8457B1"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2D8457B2" w14:textId="77777777"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58026D" w:rsidRPr="001E42A8">
        <w:rPr>
          <w:sz w:val="21"/>
          <w:szCs w:val="21"/>
        </w:rPr>
        <w:t>2023</w:t>
      </w:r>
    </w:p>
    <w:p w14:paraId="2D8457B3"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2D845AD3" wp14:editId="2D845AD4">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4" r:link="rId15"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2D8457B4" w14:textId="77777777" w:rsidR="00504BAD" w:rsidRPr="00D14FB2" w:rsidRDefault="00504BAD" w:rsidP="00750DE2">
      <w:pPr>
        <w:pStyle w:val="Copyrighttext"/>
        <w:ind w:right="134"/>
        <w:rPr>
          <w:sz w:val="22"/>
          <w:szCs w:val="22"/>
        </w:rPr>
      </w:pPr>
    </w:p>
    <w:p w14:paraId="2D8457B5"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6" w:history="1">
        <w:r w:rsidR="00D14FB2" w:rsidRPr="00A81828">
          <w:rPr>
            <w:rStyle w:val="Hyperlink"/>
          </w:rPr>
          <w:t xml:space="preserve">Creative Commons Attribution </w:t>
        </w:r>
        <w:r w:rsidR="00532AEC" w:rsidRPr="00A81828">
          <w:rPr>
            <w:rStyle w:val="Hyperlink"/>
          </w:rPr>
          <w:t xml:space="preserve">NoDerivatives </w:t>
        </w:r>
        <w:r w:rsidR="00D14FB2" w:rsidRPr="00A81828">
          <w:rPr>
            <w:rStyle w:val="Hyperlink"/>
          </w:rPr>
          <w:t>4.0 International</w:t>
        </w:r>
      </w:hyperlink>
      <w:r w:rsidR="00D14FB2" w:rsidRPr="00A81828">
        <w:rPr>
          <w:rStyle w:val="Hyperlink"/>
        </w:rPr>
        <w:t xml:space="preserve"> </w:t>
      </w:r>
    </w:p>
    <w:p w14:paraId="2D8457B6" w14:textId="77777777" w:rsidR="00D14FB2" w:rsidRPr="00D14FB2" w:rsidRDefault="00D14FB2" w:rsidP="00504BAD">
      <w:r w:rsidRPr="00D14FB2">
        <w:t>The licence does not apply to:</w:t>
      </w:r>
    </w:p>
    <w:p w14:paraId="2D8457B7"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2D8457B8" w14:textId="77777777" w:rsidR="00D14FB2" w:rsidRPr="00D14FB2" w:rsidRDefault="00D14FB2" w:rsidP="00504BAD">
      <w:pPr>
        <w:pStyle w:val="Bullet1"/>
      </w:pPr>
      <w:r w:rsidRPr="00D14FB2">
        <w:t>content supplied by third parties.</w:t>
      </w:r>
    </w:p>
    <w:p w14:paraId="2D8457B9" w14:textId="77777777" w:rsidR="00D14FB2" w:rsidRPr="00D14FB2" w:rsidRDefault="00D14FB2" w:rsidP="00504BAD">
      <w:pPr>
        <w:rPr>
          <w:color w:val="0071CE" w:themeColor="hyperlink"/>
          <w:u w:val="single"/>
        </w:rPr>
      </w:pPr>
      <w:r w:rsidRPr="00D14FB2">
        <w:t xml:space="preserve">Copyright queries may be directed to </w:t>
      </w:r>
      <w:hyperlink r:id="rId17" w:history="1">
        <w:r w:rsidRPr="00A81828">
          <w:rPr>
            <w:rStyle w:val="Hyperlink"/>
          </w:rPr>
          <w:t>copyright@education.vic.gov.au</w:t>
        </w:r>
      </w:hyperlink>
    </w:p>
    <w:p w14:paraId="2D8457BA"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2D8457BB"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2D8457BC"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2D8457BD"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2D8457BE"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2D8457BF"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2D8457C0" w14:textId="77777777" w:rsidR="00532AEC" w:rsidRPr="00483FA0" w:rsidRDefault="00532AEC" w:rsidP="00504BAD"/>
    <w:p w14:paraId="2D8457C1"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18"/>
          <w:footerReference w:type="default" r:id="rId19"/>
          <w:pgSz w:w="11900" w:h="16840"/>
          <w:pgMar w:top="1134" w:right="1134" w:bottom="1701" w:left="1134" w:header="709" w:footer="709" w:gutter="0"/>
          <w:cols w:space="708"/>
          <w:docGrid w:linePitch="360"/>
        </w:sectPr>
      </w:pPr>
    </w:p>
    <w:p w14:paraId="2D8457C2" w14:textId="77777777" w:rsidR="00115A10" w:rsidRPr="00783F53" w:rsidRDefault="00115A10" w:rsidP="00115A10">
      <w:pPr>
        <w:rPr>
          <w:sz w:val="36"/>
          <w:szCs w:val="36"/>
          <w:lang w:val="en-AU"/>
        </w:rPr>
      </w:pPr>
      <w:r w:rsidRPr="00783F53">
        <w:rPr>
          <w:sz w:val="36"/>
          <w:szCs w:val="36"/>
          <w:lang w:val="en-AU"/>
        </w:rPr>
        <w:lastRenderedPageBreak/>
        <w:t>V</w:t>
      </w:r>
      <w:r>
        <w:rPr>
          <w:sz w:val="36"/>
          <w:szCs w:val="36"/>
          <w:lang w:val="en-AU"/>
        </w:rPr>
        <w:t>ICTORIAN PURCHASING GUIDE – RELEASE HISTORY</w:t>
      </w:r>
    </w:p>
    <w:p w14:paraId="2D8457C3" w14:textId="77777777" w:rsidR="00062976" w:rsidRPr="00F67DB2" w:rsidRDefault="009F603E" w:rsidP="00062976">
      <w:pPr>
        <w:rPr>
          <w:sz w:val="20"/>
          <w:szCs w:val="22"/>
        </w:rPr>
      </w:pPr>
      <w:r w:rsidRPr="00F67DB2">
        <w:rPr>
          <w:sz w:val="20"/>
          <w:szCs w:val="22"/>
        </w:rPr>
        <w:t>RTOs should refer to th</w:t>
      </w:r>
      <w:r w:rsidR="00062976" w:rsidRPr="00F67DB2">
        <w:rPr>
          <w:sz w:val="20"/>
          <w:szCs w:val="22"/>
        </w:rPr>
        <w:t xml:space="preserve">e </w:t>
      </w:r>
      <w:hyperlink r:id="rId20" w:history="1">
        <w:r w:rsidR="00062976" w:rsidRPr="00F67DB2">
          <w:rPr>
            <w:rStyle w:val="Hyperlink"/>
            <w:sz w:val="20"/>
            <w:szCs w:val="22"/>
          </w:rPr>
          <w:t>National Register</w:t>
        </w:r>
      </w:hyperlink>
      <w:r w:rsidR="00062976"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2D8457C7" w14:textId="77777777" w:rsidTr="00DC765A">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FFFFFF" w:themeColor="background1"/>
            </w:tcBorders>
            <w:shd w:val="clear" w:color="auto" w:fill="004C97"/>
          </w:tcPr>
          <w:p w14:paraId="2D8457C4"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FFFFFF" w:themeColor="background1"/>
              <w:bottom w:val="single" w:sz="4" w:space="0" w:color="004C97"/>
              <w:right w:val="single" w:sz="4" w:space="0" w:color="FFFFFF" w:themeColor="background1"/>
            </w:tcBorders>
            <w:shd w:val="clear" w:color="auto" w:fill="004C97"/>
          </w:tcPr>
          <w:p w14:paraId="2D8457C5"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FFFFFF" w:themeColor="background1"/>
              <w:bottom w:val="single" w:sz="4" w:space="0" w:color="004C97"/>
              <w:right w:val="single" w:sz="4" w:space="0" w:color="004C97"/>
            </w:tcBorders>
            <w:shd w:val="clear" w:color="auto" w:fill="004C97"/>
          </w:tcPr>
          <w:p w14:paraId="2D8457C6"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062976" w:rsidRPr="00006DC8" w14:paraId="2D8457D4"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2D8457C8" w14:textId="77777777" w:rsidR="009B1F07" w:rsidRPr="00006DC8" w:rsidRDefault="009B1F07" w:rsidP="005865F6">
            <w:pPr>
              <w:pStyle w:val="Tablebody"/>
              <w:spacing w:before="120"/>
              <w:rPr>
                <w:rFonts w:cstheme="minorHAnsi"/>
                <w:b/>
                <w:szCs w:val="21"/>
              </w:rPr>
            </w:pPr>
            <w:r w:rsidRPr="005865F6">
              <w:rPr>
                <w:rFonts w:cstheme="minorHAnsi"/>
                <w:szCs w:val="21"/>
              </w:rPr>
              <w:t xml:space="preserve">Release </w:t>
            </w:r>
            <w:r w:rsidR="0058026D" w:rsidRPr="005865F6">
              <w:rPr>
                <w:rFonts w:cstheme="minorHAnsi"/>
                <w:szCs w:val="21"/>
              </w:rPr>
              <w:t>5</w:t>
            </w:r>
            <w:r w:rsidRPr="005865F6">
              <w:rPr>
                <w:rFonts w:cstheme="minorHAnsi"/>
                <w:szCs w:val="21"/>
              </w:rPr>
              <w:t>.0</w:t>
            </w:r>
          </w:p>
        </w:tc>
        <w:tc>
          <w:tcPr>
            <w:tcW w:w="1195" w:type="dxa"/>
            <w:tcBorders>
              <w:top w:val="single" w:sz="4" w:space="0" w:color="004C97"/>
              <w:bottom w:val="single" w:sz="4" w:space="0" w:color="AEAAAA" w:themeColor="background2" w:themeShade="BF"/>
            </w:tcBorders>
            <w:shd w:val="clear" w:color="auto" w:fill="auto"/>
          </w:tcPr>
          <w:p w14:paraId="2D8457C9" w14:textId="145CEBF9" w:rsidR="00A646A6" w:rsidRPr="00006DC8" w:rsidRDefault="00C5267E" w:rsidP="005865F6">
            <w:pPr>
              <w:pStyle w:val="Tablebody"/>
              <w:spacing w:before="120"/>
              <w:cnfStyle w:val="000000000000" w:firstRow="0" w:lastRow="0" w:firstColumn="0" w:lastColumn="0" w:oddVBand="0" w:evenVBand="0" w:oddHBand="0" w:evenHBand="0" w:firstRowFirstColumn="0" w:firstRowLastColumn="0" w:lastRowFirstColumn="0" w:lastRowLastColumn="0"/>
              <w:rPr>
                <w:rFonts w:cstheme="minorHAnsi"/>
                <w:szCs w:val="21"/>
              </w:rPr>
            </w:pPr>
            <w:r>
              <w:rPr>
                <w:rFonts w:cstheme="minorHAnsi"/>
                <w:szCs w:val="21"/>
              </w:rPr>
              <w:t>8 March 2023</w:t>
            </w:r>
          </w:p>
          <w:p w14:paraId="2D8457CA" w14:textId="77777777" w:rsidR="00062976" w:rsidRPr="00006DC8" w:rsidRDefault="00062976" w:rsidP="005865F6">
            <w:pPr>
              <w:pStyle w:val="Tablebody"/>
              <w:spacing w:before="120"/>
              <w:cnfStyle w:val="000000000000" w:firstRow="0" w:lastRow="0" w:firstColumn="0" w:lastColumn="0" w:oddVBand="0" w:evenVBand="0" w:oddHBand="0" w:evenHBand="0" w:firstRowFirstColumn="0" w:firstRowLastColumn="0" w:lastRowFirstColumn="0" w:lastRowLastColumn="0"/>
              <w:rPr>
                <w:rFonts w:cstheme="minorHAnsi"/>
                <w:szCs w:val="21"/>
              </w:rPr>
            </w:pPr>
          </w:p>
        </w:tc>
        <w:tc>
          <w:tcPr>
            <w:tcW w:w="6850" w:type="dxa"/>
            <w:tcBorders>
              <w:top w:val="single" w:sz="4" w:space="0" w:color="004C97"/>
              <w:bottom w:val="single" w:sz="4" w:space="0" w:color="AEAAAA" w:themeColor="background2" w:themeShade="BF"/>
              <w:right w:val="nil"/>
            </w:tcBorders>
            <w:shd w:val="clear" w:color="auto" w:fill="auto"/>
          </w:tcPr>
          <w:p w14:paraId="2D8457CB" w14:textId="072AD643" w:rsidR="00D12466" w:rsidRDefault="00D12466" w:rsidP="005865F6">
            <w:pPr>
              <w:pStyle w:val="bullet"/>
              <w:numPr>
                <w:ilvl w:val="0"/>
                <w:numId w:val="0"/>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Release 5</w:t>
            </w:r>
            <w:r w:rsidR="005865F6">
              <w:rPr>
                <w:rFonts w:asciiTheme="minorHAnsi" w:hAnsiTheme="minorHAnsi" w:cstheme="minorHAnsi"/>
                <w:sz w:val="21"/>
                <w:szCs w:val="21"/>
              </w:rPr>
              <w:t xml:space="preserve">.0 of MSS Sustainability </w:t>
            </w:r>
            <w:r w:rsidRPr="00006DC8">
              <w:rPr>
                <w:rFonts w:asciiTheme="minorHAnsi" w:hAnsiTheme="minorHAnsi" w:cstheme="minorHAnsi"/>
                <w:sz w:val="21"/>
                <w:szCs w:val="21"/>
              </w:rPr>
              <w:t xml:space="preserve">Training Package </w:t>
            </w:r>
            <w:r w:rsidR="008C7F9D">
              <w:rPr>
                <w:rFonts w:asciiTheme="minorHAnsi" w:hAnsiTheme="minorHAnsi" w:cstheme="minorHAnsi"/>
                <w:sz w:val="21"/>
                <w:szCs w:val="21"/>
              </w:rPr>
              <w:t>includes the following updates</w:t>
            </w:r>
            <w:r w:rsidR="00DC765A">
              <w:rPr>
                <w:rFonts w:asciiTheme="minorHAnsi" w:hAnsiTheme="minorHAnsi" w:cstheme="minorHAnsi"/>
                <w:sz w:val="21"/>
                <w:szCs w:val="21"/>
              </w:rPr>
              <w:t>:</w:t>
            </w:r>
          </w:p>
          <w:p w14:paraId="2D8457CC" w14:textId="6A0B96A6" w:rsidR="00D62A68" w:rsidRDefault="00D62A68" w:rsidP="00D62A68">
            <w:pPr>
              <w:pStyle w:val="bullet"/>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All qualifications have been recoded, reviewed and updated </w:t>
            </w:r>
            <w:r w:rsidR="00D65FE6">
              <w:rPr>
                <w:rFonts w:asciiTheme="minorHAnsi" w:hAnsiTheme="minorHAnsi" w:cstheme="minorHAnsi"/>
                <w:sz w:val="21"/>
                <w:szCs w:val="21"/>
              </w:rPr>
              <w:t xml:space="preserve">- </w:t>
            </w:r>
            <w:r>
              <w:rPr>
                <w:rFonts w:asciiTheme="minorHAnsi" w:hAnsiTheme="minorHAnsi" w:cstheme="minorHAnsi"/>
                <w:sz w:val="21"/>
                <w:szCs w:val="21"/>
              </w:rPr>
              <w:t xml:space="preserve">five </w:t>
            </w:r>
            <w:r w:rsidR="006B5D37">
              <w:rPr>
                <w:rFonts w:asciiTheme="minorHAnsi" w:hAnsiTheme="minorHAnsi" w:cstheme="minorHAnsi"/>
                <w:sz w:val="21"/>
                <w:szCs w:val="21"/>
              </w:rPr>
              <w:t xml:space="preserve">are </w:t>
            </w:r>
            <w:r>
              <w:rPr>
                <w:rFonts w:asciiTheme="minorHAnsi" w:hAnsiTheme="minorHAnsi" w:cstheme="minorHAnsi"/>
                <w:sz w:val="21"/>
                <w:szCs w:val="21"/>
              </w:rPr>
              <w:t>no</w:t>
            </w:r>
            <w:r w:rsidR="00D65FE6">
              <w:rPr>
                <w:rFonts w:asciiTheme="minorHAnsi" w:hAnsiTheme="minorHAnsi" w:cstheme="minorHAnsi"/>
                <w:sz w:val="21"/>
                <w:szCs w:val="21"/>
              </w:rPr>
              <w:t>t</w:t>
            </w:r>
            <w:r>
              <w:rPr>
                <w:rFonts w:asciiTheme="minorHAnsi" w:hAnsiTheme="minorHAnsi" w:cstheme="minorHAnsi"/>
                <w:sz w:val="21"/>
                <w:szCs w:val="21"/>
              </w:rPr>
              <w:t xml:space="preserve">-equivalent </w:t>
            </w:r>
            <w:r w:rsidRPr="00D62A68">
              <w:rPr>
                <w:rFonts w:asciiTheme="minorHAnsi" w:hAnsiTheme="minorHAnsi" w:cstheme="minorHAnsi"/>
                <w:sz w:val="21"/>
                <w:szCs w:val="21"/>
              </w:rPr>
              <w:t>and four equivalent.</w:t>
            </w:r>
          </w:p>
          <w:p w14:paraId="2D8457CD" w14:textId="77C3927A" w:rsidR="00DC765A" w:rsidRDefault="00D62A68" w:rsidP="00D62A68">
            <w:pPr>
              <w:pStyle w:val="bullet"/>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131 </w:t>
            </w:r>
            <w:r w:rsidR="008237BC">
              <w:rPr>
                <w:rFonts w:asciiTheme="minorHAnsi" w:hAnsiTheme="minorHAnsi" w:cstheme="minorHAnsi"/>
                <w:sz w:val="21"/>
                <w:szCs w:val="21"/>
              </w:rPr>
              <w:t xml:space="preserve">reviewed and updated units </w:t>
            </w:r>
            <w:r w:rsidR="005865F6">
              <w:rPr>
                <w:rFonts w:asciiTheme="minorHAnsi" w:hAnsiTheme="minorHAnsi" w:cstheme="minorHAnsi"/>
                <w:sz w:val="21"/>
                <w:szCs w:val="21"/>
              </w:rPr>
              <w:t>(65 non-equivalent, 66 equivalent).</w:t>
            </w:r>
          </w:p>
          <w:p w14:paraId="2D8457CE" w14:textId="5E4230D3" w:rsidR="005865F6" w:rsidRDefault="00DC765A" w:rsidP="00D62A68">
            <w:pPr>
              <w:pStyle w:val="bullet"/>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9 new units </w:t>
            </w:r>
          </w:p>
          <w:p w14:paraId="2D8457CF" w14:textId="5694C778" w:rsidR="005865F6" w:rsidRDefault="005865F6" w:rsidP="00D62A68">
            <w:pPr>
              <w:pStyle w:val="bullet"/>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11 </w:t>
            </w:r>
            <w:r w:rsidR="008C506D">
              <w:rPr>
                <w:rFonts w:asciiTheme="minorHAnsi" w:hAnsiTheme="minorHAnsi" w:cstheme="minorHAnsi"/>
                <w:sz w:val="21"/>
                <w:szCs w:val="21"/>
              </w:rPr>
              <w:t xml:space="preserve">deleted </w:t>
            </w:r>
            <w:r>
              <w:rPr>
                <w:rFonts w:asciiTheme="minorHAnsi" w:hAnsiTheme="minorHAnsi" w:cstheme="minorHAnsi"/>
                <w:sz w:val="21"/>
                <w:szCs w:val="21"/>
              </w:rPr>
              <w:t xml:space="preserve">units </w:t>
            </w:r>
            <w:r w:rsidR="008C506D">
              <w:rPr>
                <w:rFonts w:asciiTheme="minorHAnsi" w:hAnsiTheme="minorHAnsi" w:cstheme="minorHAnsi"/>
                <w:sz w:val="21"/>
                <w:szCs w:val="21"/>
              </w:rPr>
              <w:t>(low or</w:t>
            </w:r>
            <w:r>
              <w:rPr>
                <w:rFonts w:asciiTheme="minorHAnsi" w:hAnsiTheme="minorHAnsi" w:cstheme="minorHAnsi"/>
                <w:sz w:val="21"/>
                <w:szCs w:val="21"/>
              </w:rPr>
              <w:t xml:space="preserve"> no enrolment</w:t>
            </w:r>
            <w:r w:rsidR="008C506D">
              <w:rPr>
                <w:rFonts w:asciiTheme="minorHAnsi" w:hAnsiTheme="minorHAnsi" w:cstheme="minorHAnsi"/>
                <w:sz w:val="21"/>
                <w:szCs w:val="21"/>
              </w:rPr>
              <w:t>s)</w:t>
            </w:r>
          </w:p>
          <w:p w14:paraId="2D8457D0" w14:textId="7A99C265" w:rsidR="005865F6" w:rsidRDefault="005865F6" w:rsidP="00D62A68">
            <w:pPr>
              <w:pStyle w:val="bullet"/>
              <w:numPr>
                <w:ilvl w:val="0"/>
                <w:numId w:val="36"/>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2 </w:t>
            </w:r>
            <w:r w:rsidR="008B08DE">
              <w:rPr>
                <w:rFonts w:asciiTheme="minorHAnsi" w:hAnsiTheme="minorHAnsi" w:cstheme="minorHAnsi"/>
                <w:sz w:val="21"/>
                <w:szCs w:val="21"/>
              </w:rPr>
              <w:t xml:space="preserve">deleted </w:t>
            </w:r>
            <w:r>
              <w:rPr>
                <w:rFonts w:asciiTheme="minorHAnsi" w:hAnsiTheme="minorHAnsi" w:cstheme="minorHAnsi"/>
                <w:sz w:val="21"/>
                <w:szCs w:val="21"/>
              </w:rPr>
              <w:t>qualifications</w:t>
            </w:r>
            <w:r w:rsidR="008B08DE">
              <w:rPr>
                <w:rFonts w:asciiTheme="minorHAnsi" w:hAnsiTheme="minorHAnsi" w:cstheme="minorHAnsi"/>
                <w:sz w:val="21"/>
                <w:szCs w:val="21"/>
              </w:rPr>
              <w:t>:</w:t>
            </w:r>
            <w:r>
              <w:rPr>
                <w:rFonts w:asciiTheme="minorHAnsi" w:hAnsiTheme="minorHAnsi" w:cstheme="minorHAnsi"/>
                <w:sz w:val="21"/>
                <w:szCs w:val="21"/>
              </w:rPr>
              <w:t xml:space="preserve"> </w:t>
            </w:r>
          </w:p>
          <w:p w14:paraId="2D8457D1" w14:textId="77777777" w:rsidR="00D62A68" w:rsidRDefault="005865F6" w:rsidP="005865F6">
            <w:pPr>
              <w:pStyle w:val="bulle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MSS20316 </w:t>
            </w:r>
            <w:r w:rsidRPr="005865F6">
              <w:rPr>
                <w:rFonts w:asciiTheme="minorHAnsi" w:hAnsiTheme="minorHAnsi" w:cstheme="minorHAnsi"/>
                <w:sz w:val="21"/>
                <w:szCs w:val="21"/>
              </w:rPr>
              <w:t>Certificate II in Competitive Systems and Practices</w:t>
            </w:r>
          </w:p>
          <w:p w14:paraId="2D8457D2" w14:textId="77777777" w:rsidR="005865F6" w:rsidRPr="00D62A68" w:rsidRDefault="005865F6" w:rsidP="005865F6">
            <w:pPr>
              <w:pStyle w:val="bullet"/>
              <w:numPr>
                <w:ilvl w:val="0"/>
                <w:numId w:val="38"/>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 xml:space="preserve">MSS60316 </w:t>
            </w:r>
            <w:r w:rsidRPr="005865F6">
              <w:rPr>
                <w:rFonts w:asciiTheme="minorHAnsi" w:hAnsiTheme="minorHAnsi" w:cstheme="minorHAnsi"/>
                <w:sz w:val="21"/>
                <w:szCs w:val="21"/>
              </w:rPr>
              <w:t>Advanced Diploma of Competitive Systems and Practices</w:t>
            </w:r>
          </w:p>
          <w:p w14:paraId="2D8457D3" w14:textId="77777777" w:rsidR="008039E3" w:rsidRPr="00006DC8" w:rsidRDefault="005865F6" w:rsidP="005865F6">
            <w:pPr>
              <w:pStyle w:val="Tablebody"/>
              <w:spacing w:after="120"/>
              <w:cnfStyle w:val="000000000000" w:firstRow="0" w:lastRow="0" w:firstColumn="0" w:lastColumn="0" w:oddVBand="0" w:evenVBand="0" w:oddHBand="0" w:evenHBand="0" w:firstRowFirstColumn="0" w:firstRowLastColumn="0" w:lastRowFirstColumn="0" w:lastRowLastColumn="0"/>
              <w:rPr>
                <w:rFonts w:cstheme="minorHAnsi"/>
                <w:szCs w:val="21"/>
              </w:rPr>
            </w:pPr>
            <w:r>
              <w:rPr>
                <w:rFonts w:cstheme="minorHAnsi"/>
                <w:szCs w:val="21"/>
              </w:rPr>
              <w:t>Please refer to the Release 5</w:t>
            </w:r>
            <w:r w:rsidR="00D12466" w:rsidRPr="00006DC8">
              <w:rPr>
                <w:rFonts w:cstheme="minorHAnsi"/>
                <w:szCs w:val="21"/>
              </w:rPr>
              <w:t xml:space="preserve">.0 MSS Sustainability Training Package Companion Volume - </w:t>
            </w:r>
            <w:hyperlink r:id="rId21" w:history="1">
              <w:r w:rsidR="00D12466" w:rsidRPr="00006DC8">
                <w:rPr>
                  <w:rStyle w:val="Hyperlink"/>
                  <w:rFonts w:eastAsiaTheme="minorEastAsia" w:cstheme="minorHAnsi"/>
                  <w:szCs w:val="21"/>
                  <w:lang w:val="en-GB"/>
                </w:rPr>
                <w:t xml:space="preserve">Implementation </w:t>
              </w:r>
              <w:r w:rsidR="00D12466" w:rsidRPr="00006DC8">
                <w:rPr>
                  <w:rStyle w:val="Hyperlink"/>
                  <w:rFonts w:cstheme="minorHAnsi"/>
                  <w:szCs w:val="21"/>
                  <w:lang w:val="en-GB"/>
                </w:rPr>
                <w:t>Guide</w:t>
              </w:r>
            </w:hyperlink>
            <w:r w:rsidR="00D12466" w:rsidRPr="00006DC8">
              <w:rPr>
                <w:rFonts w:cstheme="minorHAnsi"/>
                <w:szCs w:val="21"/>
              </w:rPr>
              <w:t xml:space="preserve"> for further details.</w:t>
            </w:r>
          </w:p>
        </w:tc>
      </w:tr>
      <w:tr w:rsidR="00006DC8" w:rsidRPr="00006DC8" w14:paraId="2D8457DD"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D8457D5" w14:textId="77777777" w:rsidR="00006DC8" w:rsidRPr="00006DC8" w:rsidRDefault="00006DC8" w:rsidP="00006DC8">
            <w:pPr>
              <w:pStyle w:val="Tablebody"/>
              <w:rPr>
                <w:rFonts w:cstheme="minorHAnsi"/>
                <w:b/>
                <w:szCs w:val="21"/>
              </w:rPr>
            </w:pPr>
            <w:r w:rsidRPr="005865F6">
              <w:rPr>
                <w:rFonts w:cstheme="minorHAnsi"/>
                <w:szCs w:val="21"/>
              </w:rPr>
              <w:t>Release 4.1</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2D8457D6" w14:textId="77777777" w:rsidR="00006DC8" w:rsidRPr="00006DC8" w:rsidRDefault="00006DC8" w:rsidP="00006DC8">
            <w:pPr>
              <w:pStyle w:val="IGTable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28 May 2021</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D8457D7" w14:textId="77777777" w:rsidR="00006DC8" w:rsidRPr="00006DC8" w:rsidRDefault="00006DC8" w:rsidP="00006DC8">
            <w:pPr>
              <w:spacing w:before="120"/>
              <w:cnfStyle w:val="000000000000" w:firstRow="0" w:lastRow="0" w:firstColumn="0" w:lastColumn="0" w:oddVBand="0" w:evenVBand="0" w:oddHBand="0" w:evenHBand="0" w:firstRowFirstColumn="0" w:firstRowLastColumn="0" w:lastRowFirstColumn="0" w:lastRowLastColumn="0"/>
              <w:rPr>
                <w:rFonts w:cstheme="minorHAnsi"/>
                <w:szCs w:val="21"/>
              </w:rPr>
            </w:pPr>
            <w:r w:rsidRPr="00006DC8">
              <w:rPr>
                <w:rFonts w:cstheme="minorHAnsi"/>
                <w:szCs w:val="21"/>
                <w:lang w:val="en-US"/>
              </w:rPr>
              <w:t xml:space="preserve">Release 4.1 of the </w:t>
            </w:r>
            <w:r w:rsidRPr="00006DC8">
              <w:rPr>
                <w:rFonts w:cstheme="minorHAnsi"/>
                <w:szCs w:val="21"/>
              </w:rPr>
              <w:t xml:space="preserve">MSS Sustainability </w:t>
            </w:r>
            <w:r w:rsidRPr="00006DC8">
              <w:rPr>
                <w:rFonts w:cstheme="minorHAnsi"/>
                <w:szCs w:val="21"/>
                <w:lang w:val="en-US"/>
              </w:rPr>
              <w:t xml:space="preserve">Training Package </w:t>
            </w:r>
            <w:r w:rsidRPr="00006DC8">
              <w:rPr>
                <w:rFonts w:cstheme="minorHAnsi"/>
                <w:szCs w:val="21"/>
              </w:rPr>
              <w:t xml:space="preserve">reflects the deletion of training products with low or no enrolments, as instructed by the Commonwealth Skills Minister and authorised by the AISC Communiques issued on 2 December 2020 and confirmed on 23 February 2021. </w:t>
            </w:r>
          </w:p>
          <w:p w14:paraId="2D8457D8" w14:textId="77777777" w:rsidR="00006DC8" w:rsidRPr="00006DC8" w:rsidRDefault="00006DC8" w:rsidP="00006DC8">
            <w:pPr>
              <w:cnfStyle w:val="000000000000" w:firstRow="0" w:lastRow="0" w:firstColumn="0" w:lastColumn="0" w:oddVBand="0" w:evenVBand="0" w:oddHBand="0" w:evenHBand="0" w:firstRowFirstColumn="0" w:firstRowLastColumn="0" w:lastRowFirstColumn="0" w:lastRowLastColumn="0"/>
              <w:rPr>
                <w:rFonts w:cstheme="minorHAnsi"/>
                <w:szCs w:val="21"/>
              </w:rPr>
            </w:pPr>
            <w:r w:rsidRPr="00006DC8">
              <w:rPr>
                <w:rFonts w:cstheme="minorHAnsi"/>
                <w:szCs w:val="21"/>
              </w:rPr>
              <w:t>Deletions include twenty-two (22) units and the following two (2) qualifications:</w:t>
            </w:r>
          </w:p>
          <w:p w14:paraId="2D8457D9" w14:textId="77777777" w:rsidR="00006DC8" w:rsidRPr="00006DC8" w:rsidRDefault="00006DC8" w:rsidP="00006DC8">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US"/>
              </w:rPr>
            </w:pPr>
            <w:r w:rsidRPr="00006DC8">
              <w:rPr>
                <w:rFonts w:asciiTheme="minorHAnsi" w:hAnsiTheme="minorHAnsi" w:cstheme="minorHAnsi"/>
                <w:sz w:val="21"/>
                <w:szCs w:val="21"/>
                <w:lang w:val="en-US"/>
              </w:rPr>
              <w:t>MSS80118</w:t>
            </w:r>
            <w:r w:rsidRPr="00006DC8">
              <w:rPr>
                <w:rFonts w:asciiTheme="minorHAnsi" w:hAnsiTheme="minorHAnsi" w:cstheme="minorHAnsi"/>
                <w:sz w:val="21"/>
                <w:szCs w:val="21"/>
                <w:lang w:val="en-US"/>
              </w:rPr>
              <w:tab/>
              <w:t>Graduate Certificate in Sustainable Operations</w:t>
            </w:r>
          </w:p>
          <w:p w14:paraId="2D8457DA" w14:textId="77777777" w:rsidR="00006DC8" w:rsidRPr="00006DC8" w:rsidRDefault="00006DC8" w:rsidP="00006DC8">
            <w:pPr>
              <w:pStyle w:val="ListParagraph"/>
              <w:numPr>
                <w:ilvl w:val="0"/>
                <w:numId w:val="2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US"/>
              </w:rPr>
            </w:pPr>
            <w:r w:rsidRPr="00006DC8">
              <w:rPr>
                <w:rFonts w:asciiTheme="minorHAnsi" w:hAnsiTheme="minorHAnsi" w:cstheme="minorHAnsi"/>
                <w:sz w:val="21"/>
                <w:szCs w:val="21"/>
                <w:lang w:val="en-US"/>
              </w:rPr>
              <w:t>MSS80218</w:t>
            </w:r>
            <w:r w:rsidRPr="00006DC8">
              <w:rPr>
                <w:rFonts w:asciiTheme="minorHAnsi" w:hAnsiTheme="minorHAnsi" w:cstheme="minorHAnsi"/>
                <w:sz w:val="21"/>
                <w:szCs w:val="21"/>
                <w:lang w:val="en-US"/>
              </w:rPr>
              <w:tab/>
              <w:t>Graduate Certificate in Environmental Management</w:t>
            </w:r>
          </w:p>
          <w:p w14:paraId="2D8457DB" w14:textId="77777777" w:rsidR="00006DC8" w:rsidRPr="00006DC8" w:rsidRDefault="00006DC8" w:rsidP="00006DC8">
            <w:pPr>
              <w:spacing w:after="0"/>
              <w:cnfStyle w:val="000000000000" w:firstRow="0" w:lastRow="0" w:firstColumn="0" w:lastColumn="0" w:oddVBand="0" w:evenVBand="0" w:oddHBand="0" w:evenHBand="0" w:firstRowFirstColumn="0" w:firstRowLastColumn="0" w:lastRowFirstColumn="0" w:lastRowLastColumn="0"/>
              <w:rPr>
                <w:rFonts w:cstheme="minorHAnsi"/>
                <w:szCs w:val="21"/>
              </w:rPr>
            </w:pPr>
          </w:p>
          <w:p w14:paraId="2D8457DC" w14:textId="77777777" w:rsidR="00006DC8" w:rsidRPr="00006DC8" w:rsidRDefault="00006DC8" w:rsidP="00006DC8">
            <w:pPr>
              <w:cnfStyle w:val="000000000000" w:firstRow="0" w:lastRow="0" w:firstColumn="0" w:lastColumn="0" w:oddVBand="0" w:evenVBand="0" w:oddHBand="0" w:evenHBand="0" w:firstRowFirstColumn="0" w:firstRowLastColumn="0" w:lastRowFirstColumn="0" w:lastRowLastColumn="0"/>
              <w:rPr>
                <w:rFonts w:cstheme="minorHAnsi"/>
                <w:szCs w:val="21"/>
              </w:rPr>
            </w:pPr>
            <w:r w:rsidRPr="00006DC8">
              <w:rPr>
                <w:rFonts w:cstheme="minorHAnsi"/>
                <w:szCs w:val="21"/>
              </w:rPr>
              <w:t xml:space="preserve">Please refer to the Release 4.1 MSS Sustainability Training Package Companion Volume - </w:t>
            </w:r>
            <w:hyperlink r:id="rId22" w:history="1">
              <w:r w:rsidRPr="00006DC8">
                <w:rPr>
                  <w:rStyle w:val="Hyperlink"/>
                  <w:rFonts w:cstheme="minorHAnsi"/>
                  <w:szCs w:val="21"/>
                </w:rPr>
                <w:t>Implementation Guide</w:t>
              </w:r>
            </w:hyperlink>
            <w:r w:rsidRPr="00006DC8">
              <w:rPr>
                <w:rStyle w:val="Hyperlink"/>
                <w:rFonts w:cstheme="minorHAnsi"/>
                <w:szCs w:val="21"/>
              </w:rPr>
              <w:t xml:space="preserve"> </w:t>
            </w:r>
            <w:r w:rsidRPr="00006DC8">
              <w:rPr>
                <w:rFonts w:cstheme="minorHAnsi"/>
                <w:szCs w:val="21"/>
              </w:rPr>
              <w:t>for further details.</w:t>
            </w:r>
          </w:p>
        </w:tc>
      </w:tr>
      <w:tr w:rsidR="00006DC8" w:rsidRPr="00006DC8" w14:paraId="2D8457E6"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D8457DE" w14:textId="77777777" w:rsidR="00006DC8" w:rsidRPr="00006DC8" w:rsidRDefault="00006DC8" w:rsidP="00006DC8">
            <w:pPr>
              <w:pStyle w:val="Tablebody"/>
              <w:spacing w:before="120"/>
              <w:rPr>
                <w:rFonts w:cstheme="minorHAnsi"/>
                <w:b/>
                <w:szCs w:val="21"/>
              </w:rPr>
            </w:pPr>
            <w:r w:rsidRPr="005865F6">
              <w:rPr>
                <w:rFonts w:cstheme="minorHAnsi"/>
                <w:szCs w:val="21"/>
              </w:rPr>
              <w:t>Release 4.0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2D8457DF" w14:textId="77777777" w:rsidR="00006DC8" w:rsidRPr="00006DC8" w:rsidRDefault="00006DC8" w:rsidP="00006DC8">
            <w:pPr>
              <w:spacing w:before="120"/>
              <w:cnfStyle w:val="000000000000" w:firstRow="0" w:lastRow="0" w:firstColumn="0" w:lastColumn="0" w:oddVBand="0" w:evenVBand="0" w:oddHBand="0" w:evenHBand="0" w:firstRowFirstColumn="0" w:firstRowLastColumn="0" w:lastRowFirstColumn="0" w:lastRowLastColumn="0"/>
              <w:rPr>
                <w:rFonts w:cstheme="minorHAnsi"/>
                <w:szCs w:val="21"/>
                <w:lang w:val="en-US"/>
              </w:rPr>
            </w:pPr>
            <w:r w:rsidRPr="00006DC8">
              <w:rPr>
                <w:rFonts w:cstheme="minorHAnsi"/>
                <w:szCs w:val="21"/>
              </w:rPr>
              <w:t>4 January 2021</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D8457E0" w14:textId="77777777" w:rsidR="00006DC8" w:rsidRPr="00006DC8" w:rsidRDefault="00006DC8" w:rsidP="00006DC8">
            <w:pPr>
              <w:pStyle w:val="bullet"/>
              <w:numPr>
                <w:ilvl w:val="0"/>
                <w:numId w:val="0"/>
              </w:numPr>
              <w:ind w:left="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Release 4.0 of the MSS Sustainability Training Package reflects the development and revision of units of competency to better support Australian businesses in managing and procuring energy in an efficient and sustainable way. The new units are:</w:t>
            </w:r>
          </w:p>
          <w:p w14:paraId="2D8457E1" w14:textId="77777777" w:rsidR="00006DC8" w:rsidRPr="00006DC8" w:rsidRDefault="00006DC8" w:rsidP="00006DC8">
            <w:pPr>
              <w:pStyle w:val="bullet"/>
              <w:ind w:left="32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MSS405087 Investigate energy management as a business issue</w:t>
            </w:r>
          </w:p>
          <w:p w14:paraId="2D8457E2" w14:textId="77777777" w:rsidR="00006DC8" w:rsidRPr="00006DC8" w:rsidRDefault="00006DC8" w:rsidP="00006DC8">
            <w:pPr>
              <w:pStyle w:val="bullet"/>
              <w:ind w:left="32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MSS405089 Develop a business case for improved energy management</w:t>
            </w:r>
          </w:p>
          <w:p w14:paraId="2D8457E3" w14:textId="77777777" w:rsidR="00006DC8" w:rsidRPr="00006DC8" w:rsidRDefault="00006DC8" w:rsidP="00006DC8">
            <w:pPr>
              <w:pStyle w:val="bullet"/>
              <w:numPr>
                <w:ilvl w:val="0"/>
                <w:numId w:val="0"/>
              </w:numPr>
              <w:ind w:left="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MSS405086 Develop sustainable energy practices, has been revised and superseded by:</w:t>
            </w:r>
          </w:p>
          <w:p w14:paraId="2D8457E4" w14:textId="77777777" w:rsidR="00006DC8" w:rsidRPr="00006DC8" w:rsidRDefault="00006DC8" w:rsidP="00006DC8">
            <w:pPr>
              <w:pStyle w:val="bullet"/>
              <w:ind w:left="32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MSS405088 Plan, implement and monitor energy management</w:t>
            </w:r>
          </w:p>
          <w:p w14:paraId="2D8457E5" w14:textId="77777777" w:rsidR="00006DC8" w:rsidRPr="00006DC8" w:rsidRDefault="00006DC8" w:rsidP="00006DC8">
            <w:pPr>
              <w:pStyle w:val="bullet"/>
              <w:numPr>
                <w:ilvl w:val="0"/>
                <w:numId w:val="0"/>
              </w:numPr>
              <w:ind w:left="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US" w:eastAsia="en-AU"/>
              </w:rPr>
            </w:pPr>
            <w:r w:rsidRPr="00006DC8">
              <w:rPr>
                <w:rFonts w:asciiTheme="minorHAnsi" w:hAnsiTheme="minorHAnsi" w:cstheme="minorHAnsi"/>
                <w:sz w:val="21"/>
                <w:szCs w:val="21"/>
              </w:rPr>
              <w:t xml:space="preserve">Please refer to the Release 4.0 MSS Sustainability Training Package Companion Volume - </w:t>
            </w:r>
            <w:hyperlink r:id="rId23" w:history="1">
              <w:r w:rsidRPr="00006DC8">
                <w:rPr>
                  <w:rStyle w:val="Hyperlink"/>
                  <w:rFonts w:eastAsiaTheme="minorEastAsia" w:cstheme="minorHAnsi"/>
                  <w:szCs w:val="21"/>
                  <w:lang w:val="en-GB"/>
                </w:rPr>
                <w:t xml:space="preserve">Implementation </w:t>
              </w:r>
              <w:r w:rsidRPr="00006DC8">
                <w:rPr>
                  <w:rStyle w:val="Hyperlink"/>
                  <w:rFonts w:eastAsiaTheme="minorHAnsi" w:cstheme="minorHAnsi"/>
                  <w:szCs w:val="21"/>
                  <w:lang w:val="en-GB"/>
                </w:rPr>
                <w:t>Guide</w:t>
              </w:r>
            </w:hyperlink>
            <w:r w:rsidRPr="00006DC8">
              <w:rPr>
                <w:rFonts w:asciiTheme="minorHAnsi" w:hAnsiTheme="minorHAnsi" w:cstheme="minorHAnsi"/>
                <w:sz w:val="21"/>
                <w:szCs w:val="21"/>
              </w:rPr>
              <w:t xml:space="preserve"> for further details.</w:t>
            </w:r>
          </w:p>
        </w:tc>
      </w:tr>
      <w:tr w:rsidR="00006DC8" w:rsidRPr="00006DC8" w14:paraId="2D8457F2"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D8457E7" w14:textId="77777777" w:rsidR="00006DC8" w:rsidRPr="00006DC8" w:rsidRDefault="00006DC8" w:rsidP="00006DC8">
            <w:pPr>
              <w:pStyle w:val="Tablebody"/>
              <w:spacing w:before="120"/>
              <w:rPr>
                <w:rFonts w:cstheme="minorHAnsi"/>
                <w:b/>
                <w:szCs w:val="21"/>
              </w:rPr>
            </w:pPr>
            <w:r w:rsidRPr="005865F6">
              <w:rPr>
                <w:rFonts w:cstheme="minorHAnsi"/>
                <w:szCs w:val="21"/>
              </w:rPr>
              <w:lastRenderedPageBreak/>
              <w:t>Release 3.0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2D8457E8" w14:textId="77777777" w:rsidR="00006DC8" w:rsidRPr="00006DC8" w:rsidRDefault="00006DC8" w:rsidP="00006DC8">
            <w:pPr>
              <w:spacing w:before="120"/>
              <w:cnfStyle w:val="000000000000" w:firstRow="0" w:lastRow="0" w:firstColumn="0" w:lastColumn="0" w:oddVBand="0" w:evenVBand="0" w:oddHBand="0" w:evenHBand="0" w:firstRowFirstColumn="0" w:firstRowLastColumn="0" w:lastRowFirstColumn="0" w:lastRowLastColumn="0"/>
              <w:rPr>
                <w:rFonts w:cstheme="minorHAnsi"/>
                <w:szCs w:val="21"/>
                <w:lang w:val="en-US"/>
              </w:rPr>
            </w:pPr>
            <w:r w:rsidRPr="00006DC8">
              <w:rPr>
                <w:rFonts w:cstheme="minorHAnsi"/>
                <w:szCs w:val="21"/>
              </w:rPr>
              <w:t>1 August 2019</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D8457E9" w14:textId="77777777" w:rsidR="00006DC8" w:rsidRPr="00006DC8" w:rsidRDefault="00006DC8" w:rsidP="00006DC8">
            <w:pPr>
              <w:pStyle w:val="bullet"/>
              <w:numPr>
                <w:ilvl w:val="0"/>
                <w:numId w:val="0"/>
              </w:numPr>
              <w:ind w:left="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Release 3.0 of the MSS Sustainability Training Package includes the following changes and amendments:</w:t>
            </w:r>
          </w:p>
          <w:p w14:paraId="2D8457EA" w14:textId="77777777" w:rsidR="00006DC8" w:rsidRPr="00006DC8" w:rsidRDefault="00006DC8" w:rsidP="00006DC8">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Minor updates (equivalent) to all qualifications</w:t>
            </w:r>
          </w:p>
          <w:p w14:paraId="2D8457EB" w14:textId="77777777" w:rsidR="00006DC8" w:rsidRPr="00006DC8" w:rsidRDefault="00006DC8" w:rsidP="00006DC8">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The addition of one new unit:</w:t>
            </w:r>
            <w:r w:rsidRPr="00006DC8">
              <w:rPr>
                <w:rFonts w:asciiTheme="minorHAnsi" w:hAnsiTheme="minorHAnsi" w:cstheme="minorHAnsi"/>
                <w:sz w:val="21"/>
                <w:szCs w:val="21"/>
              </w:rPr>
              <w:br/>
              <w:t>MSS015039 Develop response to corporate social responsibility</w:t>
            </w:r>
          </w:p>
          <w:p w14:paraId="2D8457EC" w14:textId="77777777" w:rsidR="00006DC8" w:rsidRPr="00006DC8" w:rsidRDefault="00006DC8" w:rsidP="00006DC8">
            <w:pPr>
              <w:pStyle w:val="ListParagraph"/>
              <w:widowControl w:val="0"/>
              <w:numPr>
                <w:ilvl w:val="0"/>
                <w:numId w:val="31"/>
              </w:numPr>
              <w:tabs>
                <w:tab w:val="left" w:pos="900"/>
                <w:tab w:val="left" w:pos="901"/>
              </w:tabs>
              <w:autoSpaceDE w:val="0"/>
              <w:autoSpaceDN w:val="0"/>
              <w:spacing w:before="0" w:after="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Update to unit MSS015035 Report to Global Reporting Initiative Standards (non-equivalent)</w:t>
            </w:r>
          </w:p>
          <w:p w14:paraId="2D8457ED" w14:textId="77777777" w:rsidR="00006DC8" w:rsidRPr="00006DC8" w:rsidRDefault="00006DC8" w:rsidP="00006DC8">
            <w:pPr>
              <w:pStyle w:val="ListParagraph"/>
              <w:widowControl w:val="0"/>
              <w:numPr>
                <w:ilvl w:val="0"/>
                <w:numId w:val="31"/>
              </w:numPr>
              <w:tabs>
                <w:tab w:val="left" w:pos="900"/>
                <w:tab w:val="left" w:pos="901"/>
              </w:tabs>
              <w:autoSpaceDE w:val="0"/>
              <w:autoSpaceDN w:val="0"/>
              <w:spacing w:before="1" w:after="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The deletion of one unit:</w:t>
            </w:r>
          </w:p>
          <w:p w14:paraId="2D8457EE" w14:textId="77777777" w:rsidR="00006DC8" w:rsidRPr="00006DC8" w:rsidRDefault="00006DC8" w:rsidP="00006DC8">
            <w:pPr>
              <w:pStyle w:val="ListParagraph"/>
              <w:widowControl w:val="0"/>
              <w:numPr>
                <w:ilvl w:val="0"/>
                <w:numId w:val="31"/>
              </w:numPr>
              <w:tabs>
                <w:tab w:val="left" w:pos="900"/>
                <w:tab w:val="left" w:pos="901"/>
              </w:tabs>
              <w:autoSpaceDE w:val="0"/>
              <w:autoSpaceDN w:val="0"/>
              <w:spacing w:before="0" w:after="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MSS403013 Lead team culture improvement (Superseded by MSS405013)</w:t>
            </w:r>
          </w:p>
          <w:p w14:paraId="2D8457EF" w14:textId="77777777" w:rsidR="00006DC8" w:rsidRDefault="00006DC8" w:rsidP="00006DC8">
            <w:pPr>
              <w:pStyle w:val="ListParagraph"/>
              <w:widowControl w:val="0"/>
              <w:numPr>
                <w:ilvl w:val="0"/>
                <w:numId w:val="31"/>
              </w:numPr>
              <w:tabs>
                <w:tab w:val="left" w:pos="900"/>
                <w:tab w:val="left" w:pos="901"/>
              </w:tabs>
              <w:autoSpaceDE w:val="0"/>
              <w:autoSpaceDN w:val="0"/>
              <w:spacing w:before="0" w:after="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Minor updates and code changes to 31 units.</w:t>
            </w:r>
          </w:p>
          <w:p w14:paraId="2D8457F0" w14:textId="77777777" w:rsidR="00D67F8C" w:rsidRDefault="00D67F8C" w:rsidP="00D67F8C">
            <w:pPr>
              <w:pStyle w:val="ListParagraph"/>
              <w:widowControl w:val="0"/>
              <w:tabs>
                <w:tab w:val="left" w:pos="900"/>
                <w:tab w:val="left" w:pos="901"/>
              </w:tabs>
              <w:autoSpaceDE w:val="0"/>
              <w:autoSpaceDN w:val="0"/>
              <w:spacing w:before="0" w:after="0"/>
              <w:ind w:left="36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p>
          <w:p w14:paraId="2D8457F1" w14:textId="77777777" w:rsidR="00D67F8C" w:rsidRPr="00006DC8" w:rsidRDefault="00D67F8C" w:rsidP="00D67F8C">
            <w:pPr>
              <w:pStyle w:val="ListParagraph"/>
              <w:widowControl w:val="0"/>
              <w:tabs>
                <w:tab w:val="left" w:pos="900"/>
                <w:tab w:val="left" w:pos="901"/>
              </w:tabs>
              <w:autoSpaceDE w:val="0"/>
              <w:autoSpaceDN w:val="0"/>
              <w:spacing w:before="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Please refer to the Release 3</w:t>
            </w:r>
            <w:r w:rsidRPr="00006DC8">
              <w:rPr>
                <w:rFonts w:asciiTheme="minorHAnsi" w:hAnsiTheme="minorHAnsi" w:cstheme="minorHAnsi"/>
                <w:sz w:val="21"/>
                <w:szCs w:val="21"/>
              </w:rPr>
              <w:t xml:space="preserve">.0 MSS Sustainability Training Package Companion Volume - </w:t>
            </w:r>
            <w:hyperlink r:id="rId24" w:history="1">
              <w:r w:rsidRPr="00006DC8">
                <w:rPr>
                  <w:rStyle w:val="Hyperlink"/>
                  <w:rFonts w:eastAsiaTheme="minorEastAsia" w:cstheme="minorHAnsi"/>
                  <w:szCs w:val="21"/>
                  <w:lang w:val="en-GB"/>
                </w:rPr>
                <w:t xml:space="preserve">Implementation </w:t>
              </w:r>
              <w:r w:rsidRPr="00006DC8">
                <w:rPr>
                  <w:rStyle w:val="Hyperlink"/>
                  <w:rFonts w:eastAsiaTheme="minorHAnsi" w:cstheme="minorHAnsi"/>
                  <w:szCs w:val="21"/>
                  <w:lang w:val="en-GB"/>
                </w:rPr>
                <w:t>Guide</w:t>
              </w:r>
            </w:hyperlink>
            <w:r w:rsidRPr="00006DC8">
              <w:rPr>
                <w:rFonts w:asciiTheme="minorHAnsi" w:hAnsiTheme="minorHAnsi" w:cstheme="minorHAnsi"/>
                <w:sz w:val="21"/>
                <w:szCs w:val="21"/>
              </w:rPr>
              <w:t xml:space="preserve"> for further details.</w:t>
            </w:r>
          </w:p>
        </w:tc>
      </w:tr>
      <w:tr w:rsidR="00006DC8" w:rsidRPr="00006DC8" w14:paraId="2D845800"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D8457F3" w14:textId="77777777" w:rsidR="00006DC8" w:rsidRPr="00006DC8" w:rsidRDefault="00006DC8" w:rsidP="00006DC8">
            <w:pPr>
              <w:pStyle w:val="Tablebody"/>
              <w:spacing w:before="120"/>
              <w:rPr>
                <w:rFonts w:cstheme="minorHAnsi"/>
                <w:b/>
                <w:szCs w:val="21"/>
              </w:rPr>
            </w:pPr>
            <w:r w:rsidRPr="005865F6">
              <w:rPr>
                <w:rFonts w:cstheme="minorHAnsi"/>
                <w:szCs w:val="21"/>
              </w:rPr>
              <w:t>Release 2.0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2D8457F4" w14:textId="77777777" w:rsidR="00006DC8" w:rsidRPr="00006DC8" w:rsidRDefault="00006DC8" w:rsidP="00006DC8">
            <w:pPr>
              <w:spacing w:before="120"/>
              <w:cnfStyle w:val="000000000000" w:firstRow="0" w:lastRow="0" w:firstColumn="0" w:lastColumn="0" w:oddVBand="0" w:evenVBand="0" w:oddHBand="0" w:evenHBand="0" w:firstRowFirstColumn="0" w:firstRowLastColumn="0" w:lastRowFirstColumn="0" w:lastRowLastColumn="0"/>
              <w:rPr>
                <w:rFonts w:cstheme="minorHAnsi"/>
                <w:szCs w:val="21"/>
                <w:lang w:val="en-US"/>
              </w:rPr>
            </w:pPr>
            <w:r w:rsidRPr="00006DC8">
              <w:rPr>
                <w:rFonts w:cstheme="minorHAnsi"/>
                <w:szCs w:val="21"/>
              </w:rPr>
              <w:t>22 January 2019</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D8457F5" w14:textId="77777777" w:rsidR="00006DC8" w:rsidRPr="00006DC8" w:rsidRDefault="00006DC8" w:rsidP="00006DC8">
            <w:pPr>
              <w:pStyle w:val="bullet"/>
              <w:numPr>
                <w:ilvl w:val="0"/>
                <w:numId w:val="0"/>
              </w:numPr>
              <w:ind w:left="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Release 2.0 of the MSS Sustainability Training Package includes a simplified description of and changes to the elective banks of the following qualifications:</w:t>
            </w:r>
          </w:p>
          <w:p w14:paraId="2D8457F6" w14:textId="77777777" w:rsidR="00006DC8" w:rsidRPr="00006DC8" w:rsidRDefault="00006DC8" w:rsidP="00006DC8">
            <w:pPr>
              <w:pStyle w:val="ListParagraph"/>
              <w:widowControl w:val="0"/>
              <w:numPr>
                <w:ilvl w:val="0"/>
                <w:numId w:val="32"/>
              </w:numPr>
              <w:tabs>
                <w:tab w:val="left" w:pos="900"/>
                <w:tab w:val="left" w:pos="901"/>
              </w:tabs>
              <w:autoSpaceDE w:val="0"/>
              <w:autoSpaceDN w:val="0"/>
              <w:spacing w:before="1"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MSS40118 Certificate IV in Sustainable Operations</w:t>
            </w:r>
          </w:p>
          <w:p w14:paraId="2D8457F7" w14:textId="77777777" w:rsidR="00006DC8" w:rsidRPr="00006DC8" w:rsidRDefault="00006DC8" w:rsidP="00006DC8">
            <w:pPr>
              <w:pStyle w:val="ListParagraph"/>
              <w:widowControl w:val="0"/>
              <w:numPr>
                <w:ilvl w:val="0"/>
                <w:numId w:val="32"/>
              </w:numPr>
              <w:tabs>
                <w:tab w:val="left" w:pos="900"/>
                <w:tab w:val="left" w:pos="901"/>
              </w:tabs>
              <w:autoSpaceDE w:val="0"/>
              <w:autoSpaceDN w:val="0"/>
              <w:spacing w:before="2" w:after="0" w:line="255"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MSS50118 Diploma of Sustainable Operations</w:t>
            </w:r>
          </w:p>
          <w:p w14:paraId="2D8457F8" w14:textId="77777777" w:rsidR="00006DC8" w:rsidRPr="00006DC8" w:rsidRDefault="00006DC8" w:rsidP="00006DC8">
            <w:pPr>
              <w:pStyle w:val="ListParagraph"/>
              <w:widowControl w:val="0"/>
              <w:numPr>
                <w:ilvl w:val="0"/>
                <w:numId w:val="32"/>
              </w:numPr>
              <w:tabs>
                <w:tab w:val="left" w:pos="900"/>
                <w:tab w:val="left" w:pos="901"/>
              </w:tabs>
              <w:autoSpaceDE w:val="0"/>
              <w:autoSpaceDN w:val="0"/>
              <w:spacing w:before="0" w:after="0" w:line="254"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MSS80118 Graduate Certificate in Sustainable Operations</w:t>
            </w:r>
          </w:p>
          <w:p w14:paraId="2D8457F9" w14:textId="77777777" w:rsidR="00006DC8" w:rsidRPr="00006DC8" w:rsidRDefault="00006DC8" w:rsidP="00006DC8">
            <w:pPr>
              <w:pStyle w:val="ListParagraph"/>
              <w:widowControl w:val="0"/>
              <w:numPr>
                <w:ilvl w:val="0"/>
                <w:numId w:val="32"/>
              </w:numPr>
              <w:tabs>
                <w:tab w:val="left" w:pos="900"/>
                <w:tab w:val="left" w:pos="901"/>
              </w:tabs>
              <w:autoSpaceDE w:val="0"/>
              <w:autoSpaceDN w:val="0"/>
              <w:spacing w:before="0" w:after="0" w:line="254" w:lineRule="exac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MSS40218 Certificate IV in Environmental Monitoring and Technology</w:t>
            </w:r>
          </w:p>
          <w:p w14:paraId="2D8457FA" w14:textId="77777777" w:rsidR="00006DC8" w:rsidRPr="00006DC8" w:rsidRDefault="00006DC8" w:rsidP="00006DC8">
            <w:pPr>
              <w:pStyle w:val="ListParagraph"/>
              <w:widowControl w:val="0"/>
              <w:numPr>
                <w:ilvl w:val="0"/>
                <w:numId w:val="32"/>
              </w:numPr>
              <w:tabs>
                <w:tab w:val="left" w:pos="900"/>
                <w:tab w:val="left" w:pos="901"/>
              </w:tabs>
              <w:autoSpaceDE w:val="0"/>
              <w:autoSpaceDN w:val="0"/>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MSS50218 Diploma of Environmental Monitoring and Technology</w:t>
            </w:r>
          </w:p>
          <w:p w14:paraId="2D8457FB" w14:textId="77777777" w:rsidR="00006DC8" w:rsidRPr="00006DC8" w:rsidRDefault="00006DC8" w:rsidP="00006DC8">
            <w:pPr>
              <w:pStyle w:val="ListParagraph"/>
              <w:widowControl w:val="0"/>
              <w:numPr>
                <w:ilvl w:val="0"/>
                <w:numId w:val="32"/>
              </w:numPr>
              <w:tabs>
                <w:tab w:val="left" w:pos="900"/>
                <w:tab w:val="left" w:pos="901"/>
              </w:tabs>
              <w:autoSpaceDE w:val="0"/>
              <w:autoSpaceDN w:val="0"/>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 xml:space="preserve">MSS80218 Graduate Certificate in Environmental Management. </w:t>
            </w:r>
          </w:p>
          <w:p w14:paraId="2D8457FC" w14:textId="77777777" w:rsidR="00006DC8" w:rsidRPr="00006DC8" w:rsidRDefault="00006DC8" w:rsidP="00006DC8">
            <w:pPr>
              <w:pStyle w:val="bullet"/>
              <w:numPr>
                <w:ilvl w:val="0"/>
                <w:numId w:val="0"/>
              </w:numPr>
              <w:ind w:left="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Each of the above qualifications supersedes and is equivalent to the previous version and have also had the qualification codes updated.</w:t>
            </w:r>
          </w:p>
          <w:p w14:paraId="2D8457FD" w14:textId="77777777" w:rsidR="00006DC8" w:rsidRPr="00006DC8" w:rsidRDefault="00006DC8" w:rsidP="00006DC8">
            <w:pPr>
              <w:pStyle w:val="bullet"/>
              <w:numPr>
                <w:ilvl w:val="0"/>
                <w:numId w:val="0"/>
              </w:numPr>
              <w:ind w:left="39"/>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In addition, 66 units of competency have had a code change with application, performance criteria, performance evidence, knowledge evidence and assessment conditions streamlined. There is also one new unit as follows:</w:t>
            </w:r>
          </w:p>
          <w:p w14:paraId="2D8457FE" w14:textId="77777777" w:rsidR="00006DC8" w:rsidRDefault="00006DC8" w:rsidP="00006DC8">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006DC8">
              <w:rPr>
                <w:rFonts w:asciiTheme="minorHAnsi" w:hAnsiTheme="minorHAnsi" w:cstheme="minorHAnsi"/>
                <w:sz w:val="21"/>
                <w:szCs w:val="21"/>
              </w:rPr>
              <w:t>MSS015020 Facilitate an energy audit</w:t>
            </w:r>
          </w:p>
          <w:p w14:paraId="2D8457FF" w14:textId="77777777" w:rsidR="00D67F8C" w:rsidRPr="00006DC8" w:rsidRDefault="00D67F8C" w:rsidP="00D67F8C">
            <w:pPr>
              <w:pStyle w:val="bullet"/>
              <w:numPr>
                <w:ilvl w:val="0"/>
                <w:numId w:val="0"/>
              </w:numPr>
              <w:ind w:left="-2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Please refer to the Release 2</w:t>
            </w:r>
            <w:r w:rsidRPr="00006DC8">
              <w:rPr>
                <w:rFonts w:asciiTheme="minorHAnsi" w:hAnsiTheme="minorHAnsi" w:cstheme="minorHAnsi"/>
                <w:sz w:val="21"/>
                <w:szCs w:val="21"/>
              </w:rPr>
              <w:t xml:space="preserve">.0 MSS Sustainability Training Package Companion Volume - </w:t>
            </w:r>
            <w:hyperlink r:id="rId25" w:history="1">
              <w:r w:rsidRPr="00006DC8">
                <w:rPr>
                  <w:rStyle w:val="Hyperlink"/>
                  <w:rFonts w:eastAsiaTheme="minorEastAsia" w:cstheme="minorHAnsi"/>
                  <w:szCs w:val="21"/>
                  <w:lang w:val="en-GB"/>
                </w:rPr>
                <w:t xml:space="preserve">Implementation </w:t>
              </w:r>
              <w:r w:rsidRPr="00006DC8">
                <w:rPr>
                  <w:rStyle w:val="Hyperlink"/>
                  <w:rFonts w:eastAsiaTheme="minorHAnsi" w:cstheme="minorHAnsi"/>
                  <w:szCs w:val="21"/>
                  <w:lang w:val="en-GB"/>
                </w:rPr>
                <w:t>Guide</w:t>
              </w:r>
            </w:hyperlink>
            <w:r w:rsidRPr="00006DC8">
              <w:rPr>
                <w:rFonts w:asciiTheme="minorHAnsi" w:hAnsiTheme="minorHAnsi" w:cstheme="minorHAnsi"/>
                <w:sz w:val="21"/>
                <w:szCs w:val="21"/>
              </w:rPr>
              <w:t xml:space="preserve"> for further details.</w:t>
            </w:r>
          </w:p>
        </w:tc>
      </w:tr>
      <w:tr w:rsidR="00006DC8" w:rsidRPr="00006DC8" w14:paraId="2D845804"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AEAAAA" w:themeColor="background2" w:themeShade="BF"/>
              <w:bottom w:val="single" w:sz="4" w:space="0" w:color="AEAAAA" w:themeColor="background2" w:themeShade="BF"/>
            </w:tcBorders>
            <w:shd w:val="clear" w:color="auto" w:fill="auto"/>
          </w:tcPr>
          <w:p w14:paraId="2D845801" w14:textId="77777777" w:rsidR="00006DC8" w:rsidRPr="00006DC8" w:rsidRDefault="00006DC8" w:rsidP="00006DC8">
            <w:pPr>
              <w:pStyle w:val="Tablebody"/>
              <w:spacing w:before="120"/>
              <w:rPr>
                <w:rFonts w:cstheme="minorHAnsi"/>
                <w:b/>
                <w:szCs w:val="21"/>
              </w:rPr>
            </w:pPr>
            <w:r w:rsidRPr="005865F6">
              <w:rPr>
                <w:rFonts w:cstheme="minorHAnsi"/>
                <w:szCs w:val="21"/>
              </w:rPr>
              <w:t>Release 1.0</w:t>
            </w:r>
          </w:p>
        </w:tc>
        <w:tc>
          <w:tcPr>
            <w:tcW w:w="1195" w:type="dxa"/>
            <w:tcBorders>
              <w:top w:val="single" w:sz="4" w:space="0" w:color="AEAAAA" w:themeColor="background2" w:themeShade="BF"/>
              <w:bottom w:val="single" w:sz="4" w:space="0" w:color="AEAAAA" w:themeColor="background2" w:themeShade="BF"/>
            </w:tcBorders>
            <w:shd w:val="clear" w:color="auto" w:fill="auto"/>
          </w:tcPr>
          <w:p w14:paraId="2D845802" w14:textId="77777777" w:rsidR="00006DC8" w:rsidRPr="00006DC8" w:rsidRDefault="00006DC8" w:rsidP="00006DC8">
            <w:pPr>
              <w:spacing w:before="120"/>
              <w:cnfStyle w:val="000000000000" w:firstRow="0" w:lastRow="0" w:firstColumn="0" w:lastColumn="0" w:oddVBand="0" w:evenVBand="0" w:oddHBand="0" w:evenHBand="0" w:firstRowFirstColumn="0" w:firstRowLastColumn="0" w:lastRowFirstColumn="0" w:lastRowLastColumn="0"/>
              <w:rPr>
                <w:rFonts w:cstheme="minorHAnsi"/>
                <w:szCs w:val="21"/>
                <w:lang w:val="en-US"/>
              </w:rPr>
            </w:pPr>
            <w:r w:rsidRPr="00006DC8">
              <w:rPr>
                <w:rFonts w:cstheme="minorHAnsi"/>
                <w:szCs w:val="21"/>
              </w:rPr>
              <w:t>9 August 2016</w:t>
            </w:r>
          </w:p>
        </w:tc>
        <w:tc>
          <w:tcPr>
            <w:tcW w:w="6850" w:type="dxa"/>
            <w:tcBorders>
              <w:top w:val="single" w:sz="4" w:space="0" w:color="AEAAAA" w:themeColor="background2" w:themeShade="BF"/>
              <w:bottom w:val="single" w:sz="4" w:space="0" w:color="AEAAAA" w:themeColor="background2" w:themeShade="BF"/>
              <w:right w:val="nil"/>
            </w:tcBorders>
            <w:shd w:val="clear" w:color="auto" w:fill="auto"/>
          </w:tcPr>
          <w:p w14:paraId="2D845803" w14:textId="77777777" w:rsidR="00006DC8" w:rsidRPr="00006DC8" w:rsidRDefault="00006DC8" w:rsidP="00006DC8">
            <w:pPr>
              <w:spacing w:before="120"/>
              <w:cnfStyle w:val="000000000000" w:firstRow="0" w:lastRow="0" w:firstColumn="0" w:lastColumn="0" w:oddVBand="0" w:evenVBand="0" w:oddHBand="0" w:evenHBand="0" w:firstRowFirstColumn="0" w:firstRowLastColumn="0" w:lastRowFirstColumn="0" w:lastRowLastColumn="0"/>
              <w:rPr>
                <w:rFonts w:cstheme="minorHAnsi"/>
                <w:szCs w:val="21"/>
                <w:lang w:val="en-US" w:eastAsia="en-AU"/>
              </w:rPr>
            </w:pPr>
            <w:r w:rsidRPr="00006DC8">
              <w:rPr>
                <w:rFonts w:cstheme="minorHAnsi"/>
                <w:szCs w:val="21"/>
              </w:rPr>
              <w:t xml:space="preserve">Please refer to Release 1.0 MSS Sustainability Training Package Companion Volume - </w:t>
            </w:r>
            <w:hyperlink r:id="rId26" w:history="1">
              <w:r w:rsidRPr="00006DC8">
                <w:rPr>
                  <w:rStyle w:val="Hyperlink"/>
                  <w:rFonts w:cstheme="minorHAnsi"/>
                  <w:szCs w:val="21"/>
                </w:rPr>
                <w:t>Implementation Guide</w:t>
              </w:r>
            </w:hyperlink>
            <w:r w:rsidRPr="00006DC8">
              <w:rPr>
                <w:rStyle w:val="Hyperlink"/>
                <w:rFonts w:cstheme="minorHAnsi"/>
                <w:szCs w:val="21"/>
              </w:rPr>
              <w:t xml:space="preserve"> </w:t>
            </w:r>
            <w:r w:rsidRPr="00006DC8">
              <w:rPr>
                <w:rFonts w:cstheme="minorHAnsi"/>
                <w:szCs w:val="21"/>
              </w:rPr>
              <w:t>for further details.</w:t>
            </w:r>
          </w:p>
        </w:tc>
      </w:tr>
    </w:tbl>
    <w:p w14:paraId="2D845805" w14:textId="77777777" w:rsidR="00A57DD0" w:rsidRPr="00006DC8" w:rsidRDefault="00A57DD0" w:rsidP="00574045">
      <w:pPr>
        <w:pStyle w:val="Covertitle"/>
        <w:rPr>
          <w:rFonts w:cstheme="minorHAnsi"/>
          <w:color w:val="00B2A8" w:themeColor="accent1"/>
          <w:sz w:val="21"/>
          <w:szCs w:val="21"/>
        </w:rPr>
        <w:sectPr w:rsidR="00A57DD0" w:rsidRPr="00006DC8" w:rsidSect="00144FD5">
          <w:headerReference w:type="default" r:id="rId27"/>
          <w:footerReference w:type="default" r:id="rId28"/>
          <w:pgSz w:w="11900" w:h="16840"/>
          <w:pgMar w:top="1134" w:right="1134" w:bottom="1701" w:left="1134" w:header="709" w:footer="709" w:gutter="0"/>
          <w:cols w:space="708"/>
          <w:docGrid w:linePitch="360"/>
        </w:sectPr>
      </w:pPr>
    </w:p>
    <w:p w14:paraId="2D845806" w14:textId="77777777" w:rsidR="002D7CCC" w:rsidRPr="00006DC8" w:rsidRDefault="002D7CCC">
      <w:pPr>
        <w:spacing w:after="0"/>
        <w:rPr>
          <w:rFonts w:cstheme="minorHAnsi"/>
          <w:b/>
          <w:szCs w:val="21"/>
          <w:lang w:val="en-AU"/>
        </w:rPr>
      </w:pPr>
      <w:r w:rsidRPr="00006DC8">
        <w:rPr>
          <w:rFonts w:cstheme="minorHAnsi"/>
          <w:szCs w:val="21"/>
        </w:rPr>
        <w:br w:type="page"/>
      </w:r>
    </w:p>
    <w:p w14:paraId="2D845807" w14:textId="77777777" w:rsidR="00391EBE" w:rsidRDefault="009B52D2" w:rsidP="009B52D2">
      <w:pPr>
        <w:pStyle w:val="Covertitle"/>
        <w:tabs>
          <w:tab w:val="left" w:pos="1200"/>
        </w:tabs>
        <w:spacing w:before="1200"/>
        <w:rPr>
          <w:b w:val="0"/>
          <w:bCs/>
          <w:sz w:val="28"/>
          <w:szCs w:val="28"/>
        </w:rPr>
      </w:pPr>
      <w:r>
        <w:rPr>
          <w:b w:val="0"/>
          <w:bCs/>
          <w:sz w:val="28"/>
          <w:szCs w:val="28"/>
        </w:rPr>
        <w:lastRenderedPageBreak/>
        <w:tab/>
      </w:r>
    </w:p>
    <w:p w14:paraId="2D845808"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2D845809" w14:textId="77777777" w:rsidR="00D83B88"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2D84580A" w14:textId="77777777" w:rsidR="00D83B88" w:rsidRDefault="00504ABA">
      <w:pPr>
        <w:pStyle w:val="TOC1"/>
        <w:rPr>
          <w:rFonts w:asciiTheme="minorHAnsi" w:hAnsiTheme="minorHAnsi" w:cstheme="minorBidi"/>
          <w:color w:val="auto"/>
          <w:sz w:val="22"/>
          <w:szCs w:val="22"/>
          <w:lang w:val="en-AU" w:eastAsia="en-AU"/>
        </w:rPr>
      </w:pPr>
      <w:hyperlink w:anchor="_Toc125729226" w:history="1">
        <w:r w:rsidR="00D83B88" w:rsidRPr="009C42C9">
          <w:rPr>
            <w:rStyle w:val="Hyperlink"/>
          </w:rPr>
          <w:t>INTRODUCTION</w:t>
        </w:r>
        <w:r w:rsidR="00D83B88">
          <w:rPr>
            <w:webHidden/>
          </w:rPr>
          <w:tab/>
        </w:r>
        <w:r w:rsidR="00D83B88">
          <w:rPr>
            <w:webHidden/>
          </w:rPr>
          <w:fldChar w:fldCharType="begin"/>
        </w:r>
        <w:r w:rsidR="00D83B88">
          <w:rPr>
            <w:webHidden/>
          </w:rPr>
          <w:instrText xml:space="preserve"> PAGEREF _Toc125729226 \h </w:instrText>
        </w:r>
        <w:r w:rsidR="00D83B88">
          <w:rPr>
            <w:webHidden/>
          </w:rPr>
        </w:r>
        <w:r w:rsidR="00D83B88">
          <w:rPr>
            <w:webHidden/>
          </w:rPr>
          <w:fldChar w:fldCharType="separate"/>
        </w:r>
        <w:r w:rsidR="001E42A8">
          <w:rPr>
            <w:webHidden/>
          </w:rPr>
          <w:t>1</w:t>
        </w:r>
        <w:r w:rsidR="00D83B88">
          <w:rPr>
            <w:webHidden/>
          </w:rPr>
          <w:fldChar w:fldCharType="end"/>
        </w:r>
      </w:hyperlink>
    </w:p>
    <w:p w14:paraId="2D84580B" w14:textId="77777777" w:rsidR="00D83B88" w:rsidRDefault="00504ABA">
      <w:pPr>
        <w:pStyle w:val="TOC2"/>
        <w:tabs>
          <w:tab w:val="right" w:leader="dot" w:pos="9622"/>
        </w:tabs>
        <w:rPr>
          <w:rFonts w:asciiTheme="minorHAnsi" w:hAnsiTheme="minorHAnsi" w:cstheme="minorBidi"/>
          <w:noProof/>
          <w:color w:val="auto"/>
          <w:sz w:val="22"/>
          <w:szCs w:val="22"/>
          <w:lang w:val="en-AU" w:eastAsia="en-AU"/>
        </w:rPr>
      </w:pPr>
      <w:hyperlink w:anchor="_Toc125729227" w:history="1">
        <w:r w:rsidR="00D83B88" w:rsidRPr="009C42C9">
          <w:rPr>
            <w:rStyle w:val="Hyperlink"/>
            <w:noProof/>
          </w:rPr>
          <w:t>What is a Victorian Purchasing Guide?</w:t>
        </w:r>
        <w:r w:rsidR="00D83B88">
          <w:rPr>
            <w:noProof/>
            <w:webHidden/>
          </w:rPr>
          <w:tab/>
        </w:r>
        <w:r w:rsidR="00D83B88">
          <w:rPr>
            <w:noProof/>
            <w:webHidden/>
          </w:rPr>
          <w:fldChar w:fldCharType="begin"/>
        </w:r>
        <w:r w:rsidR="00D83B88">
          <w:rPr>
            <w:noProof/>
            <w:webHidden/>
          </w:rPr>
          <w:instrText xml:space="preserve"> PAGEREF _Toc125729227 \h </w:instrText>
        </w:r>
        <w:r w:rsidR="00D83B88">
          <w:rPr>
            <w:noProof/>
            <w:webHidden/>
          </w:rPr>
        </w:r>
        <w:r w:rsidR="00D83B88">
          <w:rPr>
            <w:noProof/>
            <w:webHidden/>
          </w:rPr>
          <w:fldChar w:fldCharType="separate"/>
        </w:r>
        <w:r w:rsidR="001E42A8">
          <w:rPr>
            <w:noProof/>
            <w:webHidden/>
          </w:rPr>
          <w:t>1</w:t>
        </w:r>
        <w:r w:rsidR="00D83B88">
          <w:rPr>
            <w:noProof/>
            <w:webHidden/>
          </w:rPr>
          <w:fldChar w:fldCharType="end"/>
        </w:r>
      </w:hyperlink>
    </w:p>
    <w:p w14:paraId="2D84580C" w14:textId="77777777" w:rsidR="00D83B88" w:rsidRDefault="00504ABA">
      <w:pPr>
        <w:pStyle w:val="TOC2"/>
        <w:tabs>
          <w:tab w:val="right" w:leader="dot" w:pos="9622"/>
        </w:tabs>
        <w:rPr>
          <w:rFonts w:asciiTheme="minorHAnsi" w:hAnsiTheme="minorHAnsi" w:cstheme="minorBidi"/>
          <w:noProof/>
          <w:color w:val="auto"/>
          <w:sz w:val="22"/>
          <w:szCs w:val="22"/>
          <w:lang w:val="en-AU" w:eastAsia="en-AU"/>
        </w:rPr>
      </w:pPr>
      <w:hyperlink w:anchor="_Toc125729228" w:history="1">
        <w:r w:rsidR="00D83B88" w:rsidRPr="009C42C9">
          <w:rPr>
            <w:rStyle w:val="Hyperlink"/>
            <w:noProof/>
          </w:rPr>
          <w:t>Registration</w:t>
        </w:r>
        <w:r w:rsidR="00D83B88">
          <w:rPr>
            <w:noProof/>
            <w:webHidden/>
          </w:rPr>
          <w:tab/>
        </w:r>
        <w:r w:rsidR="00D83B88">
          <w:rPr>
            <w:noProof/>
            <w:webHidden/>
          </w:rPr>
          <w:fldChar w:fldCharType="begin"/>
        </w:r>
        <w:r w:rsidR="00D83B88">
          <w:rPr>
            <w:noProof/>
            <w:webHidden/>
          </w:rPr>
          <w:instrText xml:space="preserve"> PAGEREF _Toc125729228 \h </w:instrText>
        </w:r>
        <w:r w:rsidR="00D83B88">
          <w:rPr>
            <w:noProof/>
            <w:webHidden/>
          </w:rPr>
        </w:r>
        <w:r w:rsidR="00D83B88">
          <w:rPr>
            <w:noProof/>
            <w:webHidden/>
          </w:rPr>
          <w:fldChar w:fldCharType="separate"/>
        </w:r>
        <w:r w:rsidR="001E42A8">
          <w:rPr>
            <w:noProof/>
            <w:webHidden/>
          </w:rPr>
          <w:t>1</w:t>
        </w:r>
        <w:r w:rsidR="00D83B88">
          <w:rPr>
            <w:noProof/>
            <w:webHidden/>
          </w:rPr>
          <w:fldChar w:fldCharType="end"/>
        </w:r>
      </w:hyperlink>
    </w:p>
    <w:p w14:paraId="2D84580D" w14:textId="77777777" w:rsidR="00D83B88" w:rsidRDefault="00504ABA">
      <w:pPr>
        <w:pStyle w:val="TOC2"/>
        <w:tabs>
          <w:tab w:val="right" w:leader="dot" w:pos="9622"/>
        </w:tabs>
        <w:rPr>
          <w:rFonts w:asciiTheme="minorHAnsi" w:hAnsiTheme="minorHAnsi" w:cstheme="minorBidi"/>
          <w:noProof/>
          <w:color w:val="auto"/>
          <w:sz w:val="22"/>
          <w:szCs w:val="22"/>
          <w:lang w:val="en-AU" w:eastAsia="en-AU"/>
        </w:rPr>
      </w:pPr>
      <w:hyperlink w:anchor="_Toc125729229" w:history="1">
        <w:r w:rsidR="00D83B88" w:rsidRPr="009C42C9">
          <w:rPr>
            <w:rStyle w:val="Hyperlink"/>
            <w:noProof/>
          </w:rPr>
          <w:t>Transition</w:t>
        </w:r>
        <w:r w:rsidR="00D83B88">
          <w:rPr>
            <w:noProof/>
            <w:webHidden/>
          </w:rPr>
          <w:tab/>
        </w:r>
        <w:r w:rsidR="00D83B88">
          <w:rPr>
            <w:noProof/>
            <w:webHidden/>
          </w:rPr>
          <w:fldChar w:fldCharType="begin"/>
        </w:r>
        <w:r w:rsidR="00D83B88">
          <w:rPr>
            <w:noProof/>
            <w:webHidden/>
          </w:rPr>
          <w:instrText xml:space="preserve"> PAGEREF _Toc125729229 \h </w:instrText>
        </w:r>
        <w:r w:rsidR="00D83B88">
          <w:rPr>
            <w:noProof/>
            <w:webHidden/>
          </w:rPr>
        </w:r>
        <w:r w:rsidR="00D83B88">
          <w:rPr>
            <w:noProof/>
            <w:webHidden/>
          </w:rPr>
          <w:fldChar w:fldCharType="separate"/>
        </w:r>
        <w:r w:rsidR="001E42A8">
          <w:rPr>
            <w:noProof/>
            <w:webHidden/>
          </w:rPr>
          <w:t>1</w:t>
        </w:r>
        <w:r w:rsidR="00D83B88">
          <w:rPr>
            <w:noProof/>
            <w:webHidden/>
          </w:rPr>
          <w:fldChar w:fldCharType="end"/>
        </w:r>
      </w:hyperlink>
    </w:p>
    <w:p w14:paraId="2D84580E" w14:textId="77777777" w:rsidR="00D83B88" w:rsidRDefault="00504ABA">
      <w:pPr>
        <w:pStyle w:val="TOC1"/>
        <w:rPr>
          <w:rFonts w:asciiTheme="minorHAnsi" w:hAnsiTheme="minorHAnsi" w:cstheme="minorBidi"/>
          <w:color w:val="auto"/>
          <w:sz w:val="22"/>
          <w:szCs w:val="22"/>
          <w:lang w:val="en-AU" w:eastAsia="en-AU"/>
        </w:rPr>
      </w:pPr>
      <w:hyperlink w:anchor="_Toc125729230" w:history="1">
        <w:r w:rsidR="00D83B88" w:rsidRPr="009C42C9">
          <w:rPr>
            <w:rStyle w:val="Hyperlink"/>
            <w:bCs/>
          </w:rPr>
          <w:t>QUALIFICATIONS</w:t>
        </w:r>
        <w:r w:rsidR="00D83B88">
          <w:rPr>
            <w:webHidden/>
          </w:rPr>
          <w:tab/>
        </w:r>
        <w:r w:rsidR="00D83B88">
          <w:rPr>
            <w:webHidden/>
          </w:rPr>
          <w:fldChar w:fldCharType="begin"/>
        </w:r>
        <w:r w:rsidR="00D83B88">
          <w:rPr>
            <w:webHidden/>
          </w:rPr>
          <w:instrText xml:space="preserve"> PAGEREF _Toc125729230 \h </w:instrText>
        </w:r>
        <w:r w:rsidR="00D83B88">
          <w:rPr>
            <w:webHidden/>
          </w:rPr>
        </w:r>
        <w:r w:rsidR="00D83B88">
          <w:rPr>
            <w:webHidden/>
          </w:rPr>
          <w:fldChar w:fldCharType="separate"/>
        </w:r>
        <w:r w:rsidR="001E42A8">
          <w:rPr>
            <w:webHidden/>
          </w:rPr>
          <w:t>2</w:t>
        </w:r>
        <w:r w:rsidR="00D83B88">
          <w:rPr>
            <w:webHidden/>
          </w:rPr>
          <w:fldChar w:fldCharType="end"/>
        </w:r>
      </w:hyperlink>
    </w:p>
    <w:p w14:paraId="2D84580F" w14:textId="77777777" w:rsidR="00D83B88" w:rsidRDefault="00504ABA">
      <w:pPr>
        <w:pStyle w:val="TOC1"/>
        <w:rPr>
          <w:rFonts w:asciiTheme="minorHAnsi" w:hAnsiTheme="minorHAnsi" w:cstheme="minorBidi"/>
          <w:color w:val="auto"/>
          <w:sz w:val="22"/>
          <w:szCs w:val="22"/>
          <w:lang w:val="en-AU" w:eastAsia="en-AU"/>
        </w:rPr>
      </w:pPr>
      <w:hyperlink w:anchor="_Toc125729231" w:history="1">
        <w:r w:rsidR="00D83B88" w:rsidRPr="009C42C9">
          <w:rPr>
            <w:rStyle w:val="Hyperlink"/>
            <w:bCs/>
          </w:rPr>
          <w:t>UNITS OF COMPETENCY AND NOMINAL HOURS</w:t>
        </w:r>
        <w:r w:rsidR="00D83B88">
          <w:rPr>
            <w:webHidden/>
          </w:rPr>
          <w:tab/>
        </w:r>
        <w:r w:rsidR="00D83B88">
          <w:rPr>
            <w:webHidden/>
          </w:rPr>
          <w:fldChar w:fldCharType="begin"/>
        </w:r>
        <w:r w:rsidR="00D83B88">
          <w:rPr>
            <w:webHidden/>
          </w:rPr>
          <w:instrText xml:space="preserve"> PAGEREF _Toc125729231 \h </w:instrText>
        </w:r>
        <w:r w:rsidR="00D83B88">
          <w:rPr>
            <w:webHidden/>
          </w:rPr>
        </w:r>
        <w:r w:rsidR="00D83B88">
          <w:rPr>
            <w:webHidden/>
          </w:rPr>
          <w:fldChar w:fldCharType="separate"/>
        </w:r>
        <w:r w:rsidR="001E42A8">
          <w:rPr>
            <w:webHidden/>
          </w:rPr>
          <w:t>3</w:t>
        </w:r>
        <w:r w:rsidR="00D83B88">
          <w:rPr>
            <w:webHidden/>
          </w:rPr>
          <w:fldChar w:fldCharType="end"/>
        </w:r>
      </w:hyperlink>
    </w:p>
    <w:p w14:paraId="2D845810" w14:textId="77777777" w:rsidR="00D83B88" w:rsidRDefault="00504ABA">
      <w:pPr>
        <w:pStyle w:val="TOC1"/>
        <w:rPr>
          <w:rFonts w:asciiTheme="minorHAnsi" w:hAnsiTheme="minorHAnsi" w:cstheme="minorBidi"/>
          <w:color w:val="auto"/>
          <w:sz w:val="22"/>
          <w:szCs w:val="22"/>
          <w:lang w:val="en-AU" w:eastAsia="en-AU"/>
        </w:rPr>
      </w:pPr>
      <w:hyperlink w:anchor="_Toc125729232" w:history="1">
        <w:r w:rsidR="00D83B88" w:rsidRPr="009C42C9">
          <w:rPr>
            <w:rStyle w:val="Hyperlink"/>
            <w:bCs/>
          </w:rPr>
          <w:t>CONTACTS AND LINKS</w:t>
        </w:r>
        <w:r w:rsidR="00D83B88">
          <w:rPr>
            <w:webHidden/>
          </w:rPr>
          <w:tab/>
        </w:r>
        <w:r w:rsidR="00D83B88">
          <w:rPr>
            <w:webHidden/>
          </w:rPr>
          <w:fldChar w:fldCharType="begin"/>
        </w:r>
        <w:r w:rsidR="00D83B88">
          <w:rPr>
            <w:webHidden/>
          </w:rPr>
          <w:instrText xml:space="preserve"> PAGEREF _Toc125729232 \h </w:instrText>
        </w:r>
        <w:r w:rsidR="00D83B88">
          <w:rPr>
            <w:webHidden/>
          </w:rPr>
        </w:r>
        <w:r w:rsidR="00D83B88">
          <w:rPr>
            <w:webHidden/>
          </w:rPr>
          <w:fldChar w:fldCharType="separate"/>
        </w:r>
        <w:r w:rsidR="001E42A8">
          <w:rPr>
            <w:webHidden/>
          </w:rPr>
          <w:t>10</w:t>
        </w:r>
        <w:r w:rsidR="00D83B88">
          <w:rPr>
            <w:webHidden/>
          </w:rPr>
          <w:fldChar w:fldCharType="end"/>
        </w:r>
      </w:hyperlink>
    </w:p>
    <w:p w14:paraId="2D845811" w14:textId="77777777" w:rsidR="00D83B88" w:rsidRDefault="00504ABA">
      <w:pPr>
        <w:pStyle w:val="TOC1"/>
        <w:rPr>
          <w:rFonts w:asciiTheme="minorHAnsi" w:hAnsiTheme="minorHAnsi" w:cstheme="minorBidi"/>
          <w:color w:val="auto"/>
          <w:sz w:val="22"/>
          <w:szCs w:val="22"/>
          <w:lang w:val="en-AU" w:eastAsia="en-AU"/>
        </w:rPr>
      </w:pPr>
      <w:hyperlink w:anchor="_Toc125729233" w:history="1">
        <w:r w:rsidR="00D83B88" w:rsidRPr="009C42C9">
          <w:rPr>
            <w:rStyle w:val="Hyperlink"/>
            <w:bCs/>
          </w:rPr>
          <w:t>INDUSTRY AND REGULATORY BODIES</w:t>
        </w:r>
        <w:r w:rsidR="00D83B88">
          <w:rPr>
            <w:webHidden/>
          </w:rPr>
          <w:tab/>
        </w:r>
        <w:r w:rsidR="00D83B88">
          <w:rPr>
            <w:webHidden/>
          </w:rPr>
          <w:fldChar w:fldCharType="begin"/>
        </w:r>
        <w:r w:rsidR="00D83B88">
          <w:rPr>
            <w:webHidden/>
          </w:rPr>
          <w:instrText xml:space="preserve"> PAGEREF _Toc125729233 \h </w:instrText>
        </w:r>
        <w:r w:rsidR="00D83B88">
          <w:rPr>
            <w:webHidden/>
          </w:rPr>
        </w:r>
        <w:r w:rsidR="00D83B88">
          <w:rPr>
            <w:webHidden/>
          </w:rPr>
          <w:fldChar w:fldCharType="separate"/>
        </w:r>
        <w:r w:rsidR="001E42A8">
          <w:rPr>
            <w:webHidden/>
          </w:rPr>
          <w:t>11</w:t>
        </w:r>
        <w:r w:rsidR="00D83B88">
          <w:rPr>
            <w:webHidden/>
          </w:rPr>
          <w:fldChar w:fldCharType="end"/>
        </w:r>
      </w:hyperlink>
    </w:p>
    <w:p w14:paraId="2D845812" w14:textId="77777777" w:rsidR="00D83B88" w:rsidRDefault="00504ABA">
      <w:pPr>
        <w:pStyle w:val="TOC1"/>
        <w:rPr>
          <w:rFonts w:asciiTheme="minorHAnsi" w:hAnsiTheme="minorHAnsi" w:cstheme="minorBidi"/>
          <w:color w:val="auto"/>
          <w:sz w:val="22"/>
          <w:szCs w:val="22"/>
          <w:lang w:val="en-AU" w:eastAsia="en-AU"/>
        </w:rPr>
      </w:pPr>
      <w:hyperlink w:anchor="_Toc125729234" w:history="1">
        <w:r w:rsidR="00D83B88" w:rsidRPr="009C42C9">
          <w:rPr>
            <w:rStyle w:val="Hyperlink"/>
            <w:bCs/>
          </w:rPr>
          <w:t>GLOSSARY</w:t>
        </w:r>
        <w:r w:rsidR="00D83B88">
          <w:rPr>
            <w:webHidden/>
          </w:rPr>
          <w:tab/>
        </w:r>
        <w:r w:rsidR="00D83B88">
          <w:rPr>
            <w:webHidden/>
          </w:rPr>
          <w:fldChar w:fldCharType="begin"/>
        </w:r>
        <w:r w:rsidR="00D83B88">
          <w:rPr>
            <w:webHidden/>
          </w:rPr>
          <w:instrText xml:space="preserve"> PAGEREF _Toc125729234 \h </w:instrText>
        </w:r>
        <w:r w:rsidR="00D83B88">
          <w:rPr>
            <w:webHidden/>
          </w:rPr>
        </w:r>
        <w:r w:rsidR="00D83B88">
          <w:rPr>
            <w:webHidden/>
          </w:rPr>
          <w:fldChar w:fldCharType="separate"/>
        </w:r>
        <w:r w:rsidR="001E42A8">
          <w:rPr>
            <w:webHidden/>
          </w:rPr>
          <w:t>12</w:t>
        </w:r>
        <w:r w:rsidR="00D83B88">
          <w:rPr>
            <w:webHidden/>
          </w:rPr>
          <w:fldChar w:fldCharType="end"/>
        </w:r>
      </w:hyperlink>
    </w:p>
    <w:p w14:paraId="2D845813" w14:textId="77777777" w:rsidR="00062976" w:rsidRDefault="00B24333" w:rsidP="00B24333">
      <w:r>
        <w:fldChar w:fldCharType="end"/>
      </w:r>
    </w:p>
    <w:p w14:paraId="2D845814" w14:textId="77777777" w:rsidR="0072508A" w:rsidRDefault="0072508A">
      <w:pPr>
        <w:spacing w:after="0"/>
        <w:sectPr w:rsidR="0072508A" w:rsidSect="002B363F">
          <w:footerReference w:type="default" r:id="rId29"/>
          <w:type w:val="continuous"/>
          <w:pgSz w:w="11900" w:h="16840"/>
          <w:pgMar w:top="1134" w:right="1134" w:bottom="1560" w:left="1134" w:header="709" w:footer="709" w:gutter="0"/>
          <w:pgNumType w:start="0"/>
          <w:cols w:space="708"/>
          <w:docGrid w:linePitch="360"/>
        </w:sectPr>
      </w:pPr>
    </w:p>
    <w:p w14:paraId="2D845815" w14:textId="77777777" w:rsidR="008C7D87" w:rsidRDefault="008C7D87">
      <w:pPr>
        <w:spacing w:after="0"/>
        <w:rPr>
          <w:b/>
          <w:color w:val="00B2A8" w:themeColor="accent1"/>
          <w:sz w:val="24"/>
          <w:lang w:val="en-AU"/>
        </w:rPr>
      </w:pPr>
      <w:r>
        <w:br w:type="page"/>
      </w:r>
    </w:p>
    <w:p w14:paraId="2D845816" w14:textId="77777777" w:rsidR="00062976" w:rsidRPr="00F61985" w:rsidRDefault="008C7D87" w:rsidP="00391EBE">
      <w:pPr>
        <w:pStyle w:val="Heading10"/>
      </w:pPr>
      <w:bookmarkStart w:id="10" w:name="_Toc125729226"/>
      <w:r w:rsidRPr="00F61985">
        <w:lastRenderedPageBreak/>
        <w:t>I</w:t>
      </w:r>
      <w:r w:rsidR="00D83B88">
        <w:t>NTRODUCTION</w:t>
      </w:r>
      <w:bookmarkEnd w:id="10"/>
    </w:p>
    <w:p w14:paraId="2D845817" w14:textId="77777777" w:rsidR="00624A55" w:rsidRPr="00B24333" w:rsidRDefault="008C7D87" w:rsidP="00391EBE">
      <w:pPr>
        <w:pStyle w:val="Heading20"/>
      </w:pPr>
      <w:bookmarkStart w:id="11" w:name="_Toc125729227"/>
      <w:r w:rsidRPr="00B24333">
        <w:t>What is a Victorian Purchasing Guide?</w:t>
      </w:r>
      <w:bookmarkEnd w:id="11"/>
    </w:p>
    <w:p w14:paraId="2D845818"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2D845819"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2D84581A"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2D84581B"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2D84581C" w14:textId="77777777" w:rsidR="0069415B" w:rsidRPr="00B24333" w:rsidRDefault="0069415B" w:rsidP="00391EBE">
      <w:pPr>
        <w:pStyle w:val="Heading20"/>
      </w:pPr>
      <w:bookmarkStart w:id="12" w:name="_Toc11847575"/>
      <w:bookmarkStart w:id="13" w:name="_Toc125729228"/>
      <w:r w:rsidRPr="00B24333">
        <w:t>Registration</w:t>
      </w:r>
      <w:bookmarkEnd w:id="12"/>
      <w:bookmarkEnd w:id="13"/>
    </w:p>
    <w:p w14:paraId="2D84581D"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2D84581E"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2D84581F"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2D845820" w14:textId="77777777" w:rsidR="0069415B" w:rsidRPr="00391EBE" w:rsidRDefault="0069415B" w:rsidP="00391EBE">
      <w:pPr>
        <w:pStyle w:val="Heading20"/>
      </w:pPr>
      <w:bookmarkStart w:id="14" w:name="_Toc11847576"/>
      <w:bookmarkStart w:id="15" w:name="_Toc125729229"/>
      <w:r w:rsidRPr="00391EBE">
        <w:t>Transition</w:t>
      </w:r>
      <w:bookmarkEnd w:id="14"/>
      <w:bookmarkEnd w:id="15"/>
      <w:r w:rsidRPr="00391EBE">
        <w:t xml:space="preserve"> </w:t>
      </w:r>
    </w:p>
    <w:p w14:paraId="2D845821" w14:textId="77777777" w:rsidR="0069415B" w:rsidRPr="00BF21F5" w:rsidRDefault="0069415B" w:rsidP="00C82DE3">
      <w:pPr>
        <w:autoSpaceDE w:val="0"/>
        <w:autoSpaceDN w:val="0"/>
        <w:adjustRightInd w:val="0"/>
        <w:rPr>
          <w:sz w:val="18"/>
          <w:szCs w:val="20"/>
          <w:lang w:eastAsia="en-AU"/>
        </w:rPr>
      </w:pPr>
      <w:r w:rsidRPr="00BF21F5">
        <w:rPr>
          <w:sz w:val="18"/>
          <w:szCs w:val="20"/>
          <w:lang w:eastAsia="en-AU"/>
        </w:rPr>
        <w:t xml:space="preserve">The relationship between new units and any superseded or replaced units from the previous version of </w:t>
      </w:r>
      <w:r w:rsidR="00B33649" w:rsidRPr="00BF21F5">
        <w:rPr>
          <w:sz w:val="18"/>
          <w:szCs w:val="20"/>
          <w:lang w:eastAsia="en-AU"/>
        </w:rPr>
        <w:t>MSS Sustainability</w:t>
      </w:r>
      <w:r w:rsidR="00A646A6" w:rsidRPr="00BF21F5">
        <w:rPr>
          <w:sz w:val="18"/>
          <w:szCs w:val="20"/>
          <w:lang w:eastAsia="en-AU"/>
        </w:rPr>
        <w:t xml:space="preserve"> Training Package</w:t>
      </w:r>
      <w:r w:rsidRPr="00BF21F5">
        <w:rPr>
          <w:sz w:val="18"/>
          <w:szCs w:val="20"/>
          <w:lang w:eastAsia="en-AU"/>
        </w:rPr>
        <w:t xml:space="preserve"> Release </w:t>
      </w:r>
      <w:r w:rsidR="00B33649" w:rsidRPr="00BF21F5">
        <w:rPr>
          <w:sz w:val="18"/>
          <w:szCs w:val="20"/>
          <w:lang w:eastAsia="en-AU"/>
        </w:rPr>
        <w:t>5</w:t>
      </w:r>
      <w:r w:rsidRPr="00BF21F5">
        <w:rPr>
          <w:sz w:val="18"/>
          <w:szCs w:val="20"/>
          <w:lang w:eastAsia="en-AU"/>
        </w:rPr>
        <w:t>.</w:t>
      </w:r>
      <w:r w:rsidR="0023386C" w:rsidRPr="00BF21F5">
        <w:rPr>
          <w:sz w:val="18"/>
          <w:szCs w:val="20"/>
          <w:lang w:eastAsia="en-AU"/>
        </w:rPr>
        <w:t>0</w:t>
      </w:r>
      <w:r w:rsidRPr="00BF21F5">
        <w:rPr>
          <w:sz w:val="18"/>
          <w:szCs w:val="20"/>
          <w:lang w:eastAsia="en-AU"/>
        </w:rPr>
        <w:t xml:space="preserve"> is provided in the Training Package Companion Volume Implementation Guide. (See </w:t>
      </w:r>
      <w:hyperlink r:id="rId30" w:history="1">
        <w:r w:rsidRPr="00BF21F5">
          <w:rPr>
            <w:sz w:val="18"/>
            <w:szCs w:val="20"/>
            <w:lang w:eastAsia="en-AU"/>
          </w:rPr>
          <w:t>VETnet.gov.au</w:t>
        </w:r>
      </w:hyperlink>
      <w:r w:rsidRPr="00BF21F5">
        <w:rPr>
          <w:sz w:val="18"/>
          <w:szCs w:val="20"/>
          <w:lang w:eastAsia="en-AU"/>
        </w:rPr>
        <w:t xml:space="preserve"> for more information). </w:t>
      </w:r>
    </w:p>
    <w:p w14:paraId="2D845822" w14:textId="77777777" w:rsidR="0069415B" w:rsidRPr="00BF21F5" w:rsidRDefault="0069415B" w:rsidP="00C82DE3">
      <w:pPr>
        <w:autoSpaceDE w:val="0"/>
        <w:autoSpaceDN w:val="0"/>
        <w:adjustRightInd w:val="0"/>
        <w:rPr>
          <w:sz w:val="18"/>
          <w:szCs w:val="20"/>
          <w:lang w:eastAsia="en-AU"/>
        </w:rPr>
      </w:pPr>
      <w:r w:rsidRPr="00BF21F5">
        <w:rPr>
          <w:sz w:val="18"/>
          <w:szCs w:val="20"/>
          <w:lang w:eastAsia="en-AU"/>
        </w:rPr>
        <w:t>Information regarding transition arrangements can be obtained from the state or national VET Regulatory Authority (see Contacts and Links section).</w:t>
      </w:r>
    </w:p>
    <w:p w14:paraId="2D845823" w14:textId="77777777" w:rsidR="0069415B" w:rsidRPr="00C82DE3" w:rsidRDefault="0069415B" w:rsidP="00C82DE3">
      <w:pPr>
        <w:autoSpaceDE w:val="0"/>
        <w:autoSpaceDN w:val="0"/>
        <w:adjustRightInd w:val="0"/>
        <w:rPr>
          <w:sz w:val="18"/>
          <w:szCs w:val="20"/>
          <w:lang w:eastAsia="en-AU"/>
        </w:rPr>
      </w:pPr>
      <w:r w:rsidRPr="00BF21F5">
        <w:rPr>
          <w:sz w:val="18"/>
          <w:szCs w:val="20"/>
          <w:lang w:eastAsia="en-AU"/>
        </w:rPr>
        <w:t xml:space="preserve">RTOs must ensure that all training and assessment leading to issuance of qualifications or Statements of Attainment from </w:t>
      </w:r>
      <w:r w:rsidR="00B33649" w:rsidRPr="00BF21F5">
        <w:rPr>
          <w:sz w:val="18"/>
          <w:szCs w:val="20"/>
          <w:lang w:eastAsia="en-AU"/>
        </w:rPr>
        <w:t xml:space="preserve">MSS Sustainability Training Package Release 5.0 </w:t>
      </w:r>
      <w:r w:rsidRPr="00BF21F5">
        <w:rPr>
          <w:sz w:val="18"/>
          <w:szCs w:val="20"/>
          <w:lang w:eastAsia="en-AU"/>
        </w:rPr>
        <w:t>is conducted against the Training Package units of competency and complies with the assessment requirements.</w:t>
      </w:r>
    </w:p>
    <w:p w14:paraId="2D845824"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2D845825" w14:textId="77777777" w:rsidR="00141F23" w:rsidRPr="00D80179" w:rsidRDefault="00C82DE3" w:rsidP="00B24333">
      <w:pPr>
        <w:pStyle w:val="Heading1"/>
        <w:rPr>
          <w:b w:val="0"/>
          <w:bCs/>
          <w:sz w:val="40"/>
          <w:szCs w:val="30"/>
        </w:rPr>
      </w:pPr>
      <w:bookmarkStart w:id="16" w:name="_Toc61962139"/>
      <w:bookmarkStart w:id="17" w:name="_Toc125729230"/>
      <w:r w:rsidRPr="00D80179">
        <w:rPr>
          <w:b w:val="0"/>
          <w:bCs/>
          <w:sz w:val="28"/>
          <w:szCs w:val="24"/>
        </w:rPr>
        <w:lastRenderedPageBreak/>
        <w:t>QUALIFICATIONS</w:t>
      </w:r>
      <w:bookmarkEnd w:id="16"/>
      <w:bookmarkEnd w:id="17"/>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2D84582A" w14:textId="77777777" w:rsidTr="005050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nil"/>
              <w:right w:val="single" w:sz="4" w:space="0" w:color="FFFFFF" w:themeColor="background1"/>
            </w:tcBorders>
            <w:shd w:val="clear" w:color="auto" w:fill="004C97"/>
          </w:tcPr>
          <w:p w14:paraId="2D845826" w14:textId="77777777" w:rsidR="00122369" w:rsidRPr="00C82DE3" w:rsidRDefault="0036429D" w:rsidP="007B556E">
            <w:pPr>
              <w:pStyle w:val="TableHead"/>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FFFFFF" w:themeColor="background1"/>
              <w:bottom w:val="nil"/>
              <w:right w:val="single" w:sz="4" w:space="0" w:color="FFFFFF" w:themeColor="background1"/>
            </w:tcBorders>
            <w:shd w:val="clear" w:color="auto" w:fill="004C97"/>
          </w:tcPr>
          <w:p w14:paraId="2D845827"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FFFFFF" w:themeColor="background1"/>
              <w:bottom w:val="nil"/>
              <w:right w:val="single" w:sz="4" w:space="0" w:color="FFFFFF" w:themeColor="background1"/>
            </w:tcBorders>
            <w:shd w:val="clear" w:color="auto" w:fill="004C97"/>
          </w:tcPr>
          <w:p w14:paraId="2D845828"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FFFFFF" w:themeColor="background1"/>
              <w:bottom w:val="nil"/>
              <w:right w:val="single" w:sz="4" w:space="0" w:color="004C97"/>
            </w:tcBorders>
            <w:shd w:val="clear" w:color="auto" w:fill="004C97"/>
          </w:tcPr>
          <w:p w14:paraId="2D845829" w14:textId="77777777" w:rsidR="00122369" w:rsidRPr="00C82DE3" w:rsidRDefault="0036429D" w:rsidP="007B556E">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E27730" w:rsidRPr="002A03F0" w14:paraId="2D84582F"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2B" w14:textId="77777777" w:rsidR="00E27730" w:rsidRPr="00E27730" w:rsidRDefault="00E27730" w:rsidP="0098144D">
            <w:pPr>
              <w:spacing w:after="0"/>
              <w:rPr>
                <w:szCs w:val="21"/>
              </w:rPr>
            </w:pPr>
            <w:r w:rsidRPr="00E27730">
              <w:rPr>
                <w:szCs w:val="21"/>
              </w:rPr>
              <w:t>MSS30322</w:t>
            </w:r>
          </w:p>
        </w:tc>
        <w:tc>
          <w:tcPr>
            <w:tcW w:w="5670" w:type="dxa"/>
            <w:tcBorders>
              <w:top w:val="nil"/>
              <w:left w:val="nil"/>
              <w:bottom w:val="nil"/>
              <w:right w:val="nil"/>
            </w:tcBorders>
            <w:shd w:val="clear" w:color="auto" w:fill="auto"/>
            <w:vAlign w:val="center"/>
          </w:tcPr>
          <w:p w14:paraId="2D84582C"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Certificate III in Competitive Systems and Practices</w:t>
            </w:r>
          </w:p>
        </w:tc>
        <w:tc>
          <w:tcPr>
            <w:tcW w:w="1276" w:type="dxa"/>
            <w:tcBorders>
              <w:top w:val="nil"/>
              <w:left w:val="nil"/>
              <w:bottom w:val="nil"/>
              <w:right w:val="nil"/>
            </w:tcBorders>
            <w:shd w:val="clear" w:color="auto" w:fill="auto"/>
            <w:vAlign w:val="center"/>
          </w:tcPr>
          <w:p w14:paraId="2D84582D"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466</w:t>
            </w:r>
          </w:p>
        </w:tc>
        <w:tc>
          <w:tcPr>
            <w:tcW w:w="1263" w:type="dxa"/>
            <w:tcBorders>
              <w:top w:val="nil"/>
              <w:left w:val="nil"/>
              <w:bottom w:val="nil"/>
              <w:right w:val="nil"/>
            </w:tcBorders>
            <w:shd w:val="clear" w:color="auto" w:fill="auto"/>
            <w:vAlign w:val="center"/>
          </w:tcPr>
          <w:p w14:paraId="2D84582E"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490</w:t>
            </w:r>
          </w:p>
        </w:tc>
      </w:tr>
      <w:tr w:rsidR="00E27730" w:rsidRPr="002A03F0" w14:paraId="2D845834"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30" w14:textId="77777777" w:rsidR="00E27730" w:rsidRPr="00E27730" w:rsidRDefault="00E27730" w:rsidP="0098144D">
            <w:pPr>
              <w:spacing w:after="0"/>
              <w:rPr>
                <w:szCs w:val="21"/>
              </w:rPr>
            </w:pPr>
            <w:r w:rsidRPr="00E27730">
              <w:rPr>
                <w:szCs w:val="21"/>
              </w:rPr>
              <w:t>MSS40122</w:t>
            </w:r>
          </w:p>
        </w:tc>
        <w:tc>
          <w:tcPr>
            <w:tcW w:w="5670" w:type="dxa"/>
            <w:tcBorders>
              <w:top w:val="nil"/>
              <w:left w:val="nil"/>
              <w:bottom w:val="nil"/>
              <w:right w:val="nil"/>
            </w:tcBorders>
            <w:shd w:val="clear" w:color="auto" w:fill="auto"/>
            <w:vAlign w:val="center"/>
          </w:tcPr>
          <w:p w14:paraId="2D845831"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Certificate IV in Sustainable Operations</w:t>
            </w:r>
          </w:p>
        </w:tc>
        <w:tc>
          <w:tcPr>
            <w:tcW w:w="1276" w:type="dxa"/>
            <w:tcBorders>
              <w:top w:val="nil"/>
              <w:left w:val="nil"/>
              <w:bottom w:val="nil"/>
              <w:right w:val="nil"/>
            </w:tcBorders>
            <w:shd w:val="clear" w:color="auto" w:fill="auto"/>
            <w:vAlign w:val="center"/>
          </w:tcPr>
          <w:p w14:paraId="2D845832"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660</w:t>
            </w:r>
          </w:p>
        </w:tc>
        <w:tc>
          <w:tcPr>
            <w:tcW w:w="1263" w:type="dxa"/>
            <w:tcBorders>
              <w:top w:val="nil"/>
              <w:left w:val="nil"/>
              <w:bottom w:val="nil"/>
              <w:right w:val="nil"/>
            </w:tcBorders>
            <w:shd w:val="clear" w:color="auto" w:fill="auto"/>
            <w:vAlign w:val="center"/>
          </w:tcPr>
          <w:p w14:paraId="2D845833"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695</w:t>
            </w:r>
          </w:p>
        </w:tc>
      </w:tr>
      <w:tr w:rsidR="00E27730" w:rsidRPr="002A03F0" w14:paraId="2D845839"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35" w14:textId="77777777" w:rsidR="00E27730" w:rsidRPr="00E27730" w:rsidRDefault="00E27730" w:rsidP="0098144D">
            <w:pPr>
              <w:spacing w:after="0"/>
              <w:rPr>
                <w:szCs w:val="21"/>
              </w:rPr>
            </w:pPr>
            <w:r w:rsidRPr="00E27730">
              <w:rPr>
                <w:szCs w:val="21"/>
              </w:rPr>
              <w:t>MSS40222</w:t>
            </w:r>
          </w:p>
        </w:tc>
        <w:tc>
          <w:tcPr>
            <w:tcW w:w="5670" w:type="dxa"/>
            <w:tcBorders>
              <w:top w:val="nil"/>
              <w:left w:val="nil"/>
              <w:bottom w:val="nil"/>
              <w:right w:val="nil"/>
            </w:tcBorders>
            <w:shd w:val="clear" w:color="auto" w:fill="auto"/>
            <w:vAlign w:val="center"/>
          </w:tcPr>
          <w:p w14:paraId="2D845836"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Certificate IV in Environmental Monitoring and Technology</w:t>
            </w:r>
          </w:p>
        </w:tc>
        <w:tc>
          <w:tcPr>
            <w:tcW w:w="1276" w:type="dxa"/>
            <w:tcBorders>
              <w:top w:val="nil"/>
              <w:left w:val="nil"/>
              <w:bottom w:val="nil"/>
              <w:right w:val="nil"/>
            </w:tcBorders>
            <w:shd w:val="clear" w:color="auto" w:fill="auto"/>
            <w:vAlign w:val="center"/>
          </w:tcPr>
          <w:p w14:paraId="2D845837"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1121</w:t>
            </w:r>
          </w:p>
        </w:tc>
        <w:tc>
          <w:tcPr>
            <w:tcW w:w="1263" w:type="dxa"/>
            <w:tcBorders>
              <w:top w:val="nil"/>
              <w:left w:val="nil"/>
              <w:bottom w:val="nil"/>
              <w:right w:val="nil"/>
            </w:tcBorders>
            <w:shd w:val="clear" w:color="auto" w:fill="auto"/>
            <w:vAlign w:val="center"/>
          </w:tcPr>
          <w:p w14:paraId="2D845838"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1180</w:t>
            </w:r>
          </w:p>
        </w:tc>
      </w:tr>
      <w:tr w:rsidR="00E27730" w:rsidRPr="002A03F0" w14:paraId="2D84583E"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3A" w14:textId="77777777" w:rsidR="00E27730" w:rsidRPr="00E27730" w:rsidRDefault="00E27730" w:rsidP="0098144D">
            <w:pPr>
              <w:spacing w:after="0"/>
              <w:rPr>
                <w:szCs w:val="21"/>
              </w:rPr>
            </w:pPr>
            <w:r w:rsidRPr="00E27730">
              <w:rPr>
                <w:szCs w:val="21"/>
              </w:rPr>
              <w:t>MSS40322</w:t>
            </w:r>
          </w:p>
        </w:tc>
        <w:tc>
          <w:tcPr>
            <w:tcW w:w="5670" w:type="dxa"/>
            <w:tcBorders>
              <w:top w:val="nil"/>
              <w:left w:val="nil"/>
              <w:bottom w:val="nil"/>
              <w:right w:val="nil"/>
            </w:tcBorders>
            <w:shd w:val="clear" w:color="auto" w:fill="auto"/>
            <w:vAlign w:val="center"/>
          </w:tcPr>
          <w:p w14:paraId="2D84583B"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Certificate IV in Competitive Systems and Practices</w:t>
            </w:r>
          </w:p>
        </w:tc>
        <w:tc>
          <w:tcPr>
            <w:tcW w:w="1276" w:type="dxa"/>
            <w:tcBorders>
              <w:top w:val="nil"/>
              <w:left w:val="nil"/>
              <w:bottom w:val="nil"/>
              <w:right w:val="nil"/>
            </w:tcBorders>
            <w:shd w:val="clear" w:color="auto" w:fill="auto"/>
            <w:vAlign w:val="center"/>
          </w:tcPr>
          <w:p w14:paraId="2D84583C"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551</w:t>
            </w:r>
          </w:p>
        </w:tc>
        <w:tc>
          <w:tcPr>
            <w:tcW w:w="1263" w:type="dxa"/>
            <w:tcBorders>
              <w:top w:val="nil"/>
              <w:left w:val="nil"/>
              <w:bottom w:val="nil"/>
              <w:right w:val="nil"/>
            </w:tcBorders>
            <w:shd w:val="clear" w:color="auto" w:fill="auto"/>
            <w:vAlign w:val="center"/>
          </w:tcPr>
          <w:p w14:paraId="2D84583D"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580</w:t>
            </w:r>
          </w:p>
        </w:tc>
      </w:tr>
      <w:tr w:rsidR="00E27730" w:rsidRPr="002A03F0" w14:paraId="2D845843"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3F" w14:textId="77777777" w:rsidR="00E27730" w:rsidRPr="00E27730" w:rsidRDefault="00E27730" w:rsidP="0098144D">
            <w:pPr>
              <w:spacing w:after="0"/>
              <w:rPr>
                <w:szCs w:val="21"/>
              </w:rPr>
            </w:pPr>
            <w:r w:rsidRPr="00E27730">
              <w:rPr>
                <w:szCs w:val="21"/>
              </w:rPr>
              <w:t>MSS50122</w:t>
            </w:r>
          </w:p>
        </w:tc>
        <w:tc>
          <w:tcPr>
            <w:tcW w:w="5670" w:type="dxa"/>
            <w:tcBorders>
              <w:top w:val="nil"/>
              <w:left w:val="nil"/>
              <w:bottom w:val="nil"/>
              <w:right w:val="nil"/>
            </w:tcBorders>
            <w:shd w:val="clear" w:color="auto" w:fill="auto"/>
            <w:vAlign w:val="center"/>
          </w:tcPr>
          <w:p w14:paraId="2D845840"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Diploma of Sustainable Operations</w:t>
            </w:r>
          </w:p>
        </w:tc>
        <w:tc>
          <w:tcPr>
            <w:tcW w:w="1276" w:type="dxa"/>
            <w:tcBorders>
              <w:top w:val="nil"/>
              <w:left w:val="nil"/>
              <w:bottom w:val="nil"/>
              <w:right w:val="nil"/>
            </w:tcBorders>
            <w:shd w:val="clear" w:color="auto" w:fill="auto"/>
            <w:vAlign w:val="center"/>
          </w:tcPr>
          <w:p w14:paraId="2D845841"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1145</w:t>
            </w:r>
          </w:p>
        </w:tc>
        <w:tc>
          <w:tcPr>
            <w:tcW w:w="1263" w:type="dxa"/>
            <w:tcBorders>
              <w:top w:val="nil"/>
              <w:left w:val="nil"/>
              <w:bottom w:val="nil"/>
              <w:right w:val="nil"/>
            </w:tcBorders>
            <w:shd w:val="clear" w:color="auto" w:fill="auto"/>
            <w:vAlign w:val="center"/>
          </w:tcPr>
          <w:p w14:paraId="2D845842"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1205</w:t>
            </w:r>
          </w:p>
        </w:tc>
      </w:tr>
      <w:tr w:rsidR="00E27730" w:rsidRPr="002A03F0" w14:paraId="2D845848"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44" w14:textId="77777777" w:rsidR="00E27730" w:rsidRPr="00E27730" w:rsidRDefault="00E27730" w:rsidP="0098144D">
            <w:pPr>
              <w:spacing w:after="0"/>
              <w:rPr>
                <w:szCs w:val="21"/>
              </w:rPr>
            </w:pPr>
            <w:r w:rsidRPr="00E27730">
              <w:rPr>
                <w:szCs w:val="21"/>
              </w:rPr>
              <w:t>MSS50222</w:t>
            </w:r>
          </w:p>
        </w:tc>
        <w:tc>
          <w:tcPr>
            <w:tcW w:w="5670" w:type="dxa"/>
            <w:tcBorders>
              <w:top w:val="nil"/>
              <w:left w:val="nil"/>
              <w:bottom w:val="nil"/>
              <w:right w:val="nil"/>
            </w:tcBorders>
            <w:shd w:val="clear" w:color="auto" w:fill="auto"/>
            <w:vAlign w:val="center"/>
          </w:tcPr>
          <w:p w14:paraId="2D845845"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Diploma of Environmental Monitoring and Technology</w:t>
            </w:r>
          </w:p>
        </w:tc>
        <w:tc>
          <w:tcPr>
            <w:tcW w:w="1276" w:type="dxa"/>
            <w:tcBorders>
              <w:top w:val="nil"/>
              <w:left w:val="nil"/>
              <w:bottom w:val="nil"/>
              <w:right w:val="nil"/>
            </w:tcBorders>
            <w:shd w:val="clear" w:color="auto" w:fill="auto"/>
            <w:vAlign w:val="center"/>
          </w:tcPr>
          <w:p w14:paraId="2D845846"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1430</w:t>
            </w:r>
          </w:p>
        </w:tc>
        <w:tc>
          <w:tcPr>
            <w:tcW w:w="1263" w:type="dxa"/>
            <w:tcBorders>
              <w:top w:val="nil"/>
              <w:left w:val="nil"/>
              <w:bottom w:val="nil"/>
              <w:right w:val="nil"/>
            </w:tcBorders>
            <w:shd w:val="clear" w:color="auto" w:fill="auto"/>
            <w:vAlign w:val="center"/>
          </w:tcPr>
          <w:p w14:paraId="2D845847"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1505</w:t>
            </w:r>
          </w:p>
        </w:tc>
      </w:tr>
      <w:tr w:rsidR="00E27730" w:rsidRPr="002A03F0" w14:paraId="2D84584D"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49" w14:textId="77777777" w:rsidR="00E27730" w:rsidRPr="00E27730" w:rsidRDefault="00E27730" w:rsidP="0098144D">
            <w:pPr>
              <w:spacing w:after="0"/>
              <w:rPr>
                <w:szCs w:val="21"/>
              </w:rPr>
            </w:pPr>
            <w:r w:rsidRPr="00E27730">
              <w:rPr>
                <w:szCs w:val="21"/>
              </w:rPr>
              <w:t>MSS50322</w:t>
            </w:r>
          </w:p>
        </w:tc>
        <w:tc>
          <w:tcPr>
            <w:tcW w:w="5670" w:type="dxa"/>
            <w:tcBorders>
              <w:top w:val="nil"/>
              <w:left w:val="nil"/>
              <w:bottom w:val="nil"/>
              <w:right w:val="nil"/>
            </w:tcBorders>
            <w:shd w:val="clear" w:color="auto" w:fill="auto"/>
            <w:vAlign w:val="center"/>
          </w:tcPr>
          <w:p w14:paraId="2D84584A"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Diploma of Competitive Systems and Practices</w:t>
            </w:r>
          </w:p>
        </w:tc>
        <w:tc>
          <w:tcPr>
            <w:tcW w:w="1276" w:type="dxa"/>
            <w:tcBorders>
              <w:top w:val="nil"/>
              <w:left w:val="nil"/>
              <w:bottom w:val="nil"/>
              <w:right w:val="nil"/>
            </w:tcBorders>
            <w:shd w:val="clear" w:color="auto" w:fill="auto"/>
            <w:vAlign w:val="center"/>
          </w:tcPr>
          <w:p w14:paraId="2D84584B"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998</w:t>
            </w:r>
          </w:p>
        </w:tc>
        <w:tc>
          <w:tcPr>
            <w:tcW w:w="1263" w:type="dxa"/>
            <w:tcBorders>
              <w:top w:val="nil"/>
              <w:left w:val="nil"/>
              <w:bottom w:val="nil"/>
              <w:right w:val="nil"/>
            </w:tcBorders>
            <w:shd w:val="clear" w:color="auto" w:fill="auto"/>
            <w:vAlign w:val="center"/>
          </w:tcPr>
          <w:p w14:paraId="2D84584C"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1050</w:t>
            </w:r>
          </w:p>
        </w:tc>
      </w:tr>
      <w:tr w:rsidR="00E27730" w:rsidRPr="002A03F0" w14:paraId="2D845852"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4E" w14:textId="77777777" w:rsidR="00E27730" w:rsidRPr="00E27730" w:rsidRDefault="00E27730" w:rsidP="0098144D">
            <w:pPr>
              <w:spacing w:after="0"/>
              <w:rPr>
                <w:szCs w:val="21"/>
              </w:rPr>
            </w:pPr>
            <w:r w:rsidRPr="00E27730">
              <w:rPr>
                <w:szCs w:val="21"/>
              </w:rPr>
              <w:t>MSS80322</w:t>
            </w:r>
          </w:p>
        </w:tc>
        <w:tc>
          <w:tcPr>
            <w:tcW w:w="5670" w:type="dxa"/>
            <w:tcBorders>
              <w:top w:val="nil"/>
              <w:left w:val="nil"/>
              <w:bottom w:val="nil"/>
              <w:right w:val="nil"/>
            </w:tcBorders>
            <w:shd w:val="clear" w:color="auto" w:fill="auto"/>
            <w:vAlign w:val="center"/>
          </w:tcPr>
          <w:p w14:paraId="2D84584F"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Graduate Certificate in Competitive Systems and Practices</w:t>
            </w:r>
          </w:p>
        </w:tc>
        <w:tc>
          <w:tcPr>
            <w:tcW w:w="1276" w:type="dxa"/>
            <w:tcBorders>
              <w:top w:val="nil"/>
              <w:left w:val="nil"/>
              <w:bottom w:val="nil"/>
              <w:right w:val="nil"/>
            </w:tcBorders>
            <w:shd w:val="clear" w:color="auto" w:fill="auto"/>
            <w:vAlign w:val="center"/>
          </w:tcPr>
          <w:p w14:paraId="2D845850"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304</w:t>
            </w:r>
          </w:p>
        </w:tc>
        <w:tc>
          <w:tcPr>
            <w:tcW w:w="1263" w:type="dxa"/>
            <w:tcBorders>
              <w:top w:val="nil"/>
              <w:left w:val="nil"/>
              <w:bottom w:val="nil"/>
              <w:right w:val="nil"/>
            </w:tcBorders>
            <w:shd w:val="clear" w:color="auto" w:fill="auto"/>
            <w:vAlign w:val="center"/>
          </w:tcPr>
          <w:p w14:paraId="2D845851"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320</w:t>
            </w:r>
          </w:p>
        </w:tc>
      </w:tr>
      <w:tr w:rsidR="00E27730" w:rsidRPr="002A03F0" w14:paraId="2D845857" w14:textId="77777777" w:rsidTr="005050CD">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nil"/>
              <w:bottom w:val="nil"/>
              <w:right w:val="nil"/>
            </w:tcBorders>
            <w:shd w:val="clear" w:color="auto" w:fill="auto"/>
            <w:vAlign w:val="center"/>
          </w:tcPr>
          <w:p w14:paraId="2D845853" w14:textId="77777777" w:rsidR="00E27730" w:rsidRPr="00E27730" w:rsidRDefault="00E27730" w:rsidP="0098144D">
            <w:pPr>
              <w:spacing w:after="0"/>
              <w:rPr>
                <w:szCs w:val="21"/>
              </w:rPr>
            </w:pPr>
            <w:r w:rsidRPr="00E27730">
              <w:rPr>
                <w:szCs w:val="21"/>
              </w:rPr>
              <w:t>MSS80422</w:t>
            </w:r>
          </w:p>
        </w:tc>
        <w:tc>
          <w:tcPr>
            <w:tcW w:w="5670" w:type="dxa"/>
            <w:tcBorders>
              <w:top w:val="nil"/>
              <w:left w:val="nil"/>
              <w:bottom w:val="nil"/>
              <w:right w:val="nil"/>
            </w:tcBorders>
            <w:shd w:val="clear" w:color="auto" w:fill="auto"/>
            <w:vAlign w:val="center"/>
          </w:tcPr>
          <w:p w14:paraId="2D845854" w14:textId="77777777" w:rsidR="00E27730" w:rsidRPr="00E27730" w:rsidRDefault="00E27730" w:rsidP="0098144D">
            <w:pPr>
              <w:spacing w:after="0"/>
              <w:cnfStyle w:val="000000000000" w:firstRow="0" w:lastRow="0" w:firstColumn="0" w:lastColumn="0" w:oddVBand="0" w:evenVBand="0" w:oddHBand="0" w:evenHBand="0" w:firstRowFirstColumn="0" w:firstRowLastColumn="0" w:lastRowFirstColumn="0" w:lastRowLastColumn="0"/>
              <w:rPr>
                <w:szCs w:val="21"/>
              </w:rPr>
            </w:pPr>
            <w:r w:rsidRPr="00E27730">
              <w:rPr>
                <w:szCs w:val="21"/>
              </w:rPr>
              <w:t>Graduate Diploma of Competitive Systems and Practices</w:t>
            </w:r>
          </w:p>
        </w:tc>
        <w:tc>
          <w:tcPr>
            <w:tcW w:w="1276" w:type="dxa"/>
            <w:tcBorders>
              <w:top w:val="nil"/>
              <w:left w:val="nil"/>
              <w:bottom w:val="nil"/>
              <w:right w:val="nil"/>
            </w:tcBorders>
            <w:shd w:val="clear" w:color="auto" w:fill="auto"/>
            <w:vAlign w:val="center"/>
          </w:tcPr>
          <w:p w14:paraId="2D845855"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szCs w:val="21"/>
              </w:rPr>
            </w:pPr>
            <w:r w:rsidRPr="00E27730">
              <w:rPr>
                <w:szCs w:val="21"/>
              </w:rPr>
              <w:t>608</w:t>
            </w:r>
          </w:p>
        </w:tc>
        <w:tc>
          <w:tcPr>
            <w:tcW w:w="1263" w:type="dxa"/>
            <w:tcBorders>
              <w:top w:val="nil"/>
              <w:left w:val="nil"/>
              <w:bottom w:val="nil"/>
              <w:right w:val="nil"/>
            </w:tcBorders>
            <w:shd w:val="clear" w:color="auto" w:fill="auto"/>
            <w:vAlign w:val="center"/>
          </w:tcPr>
          <w:p w14:paraId="2D845856" w14:textId="77777777" w:rsidR="00E27730" w:rsidRPr="00E27730" w:rsidRDefault="00E27730" w:rsidP="0098144D">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szCs w:val="21"/>
              </w:rPr>
            </w:pPr>
            <w:r w:rsidRPr="00E27730">
              <w:rPr>
                <w:rFonts w:ascii="Arial" w:hAnsi="Arial" w:cs="Arial"/>
                <w:szCs w:val="21"/>
              </w:rPr>
              <w:t>640</w:t>
            </w:r>
          </w:p>
        </w:tc>
      </w:tr>
    </w:tbl>
    <w:p w14:paraId="2D845858" w14:textId="77777777" w:rsidR="00CC3599" w:rsidRPr="00FE0C80" w:rsidRDefault="00CC3599" w:rsidP="00046A0A">
      <w:pPr>
        <w:pStyle w:val="FootnoteText"/>
        <w:rPr>
          <w:b/>
          <w:sz w:val="24"/>
          <w:lang w:val="en-AU"/>
        </w:rPr>
      </w:pPr>
    </w:p>
    <w:p w14:paraId="2D845859"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2D84585A" w14:textId="77777777" w:rsidR="000239B9" w:rsidRPr="00D80179" w:rsidRDefault="000239B9" w:rsidP="003D30D7">
      <w:pPr>
        <w:pStyle w:val="Heading1"/>
        <w:rPr>
          <w:b w:val="0"/>
          <w:bCs/>
          <w:sz w:val="28"/>
          <w:szCs w:val="24"/>
        </w:rPr>
      </w:pPr>
      <w:bookmarkStart w:id="18" w:name="_Toc125729231"/>
      <w:r w:rsidRPr="00D80179">
        <w:rPr>
          <w:b w:val="0"/>
          <w:bCs/>
          <w:sz w:val="28"/>
          <w:szCs w:val="24"/>
        </w:rPr>
        <w:lastRenderedPageBreak/>
        <w:t>U</w:t>
      </w:r>
      <w:r w:rsidR="00D80179" w:rsidRPr="00D80179">
        <w:rPr>
          <w:b w:val="0"/>
          <w:bCs/>
          <w:sz w:val="28"/>
          <w:szCs w:val="24"/>
        </w:rPr>
        <w:t>NITS OF COMPETENCY AND NOMINAL HOURS</w:t>
      </w:r>
      <w:bookmarkEnd w:id="18"/>
      <w:r w:rsidRPr="00D80179">
        <w:rPr>
          <w:b w:val="0"/>
          <w:bCs/>
          <w:sz w:val="28"/>
          <w:szCs w:val="24"/>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2D84585E" w14:textId="77777777" w:rsidTr="0093752A">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FFFFFF" w:themeColor="background1"/>
            </w:tcBorders>
            <w:shd w:val="clear" w:color="auto" w:fill="004C97"/>
          </w:tcPr>
          <w:p w14:paraId="2D84585B" w14:textId="77777777" w:rsidR="001A5894" w:rsidRPr="00C82DE3" w:rsidRDefault="000723B2" w:rsidP="00306872">
            <w:pPr>
              <w:pStyle w:val="TableHead"/>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FFFFFF" w:themeColor="background1"/>
              <w:bottom w:val="single" w:sz="4" w:space="0" w:color="004C97"/>
              <w:right w:val="single" w:sz="4" w:space="0" w:color="FFFFFF" w:themeColor="background1"/>
            </w:tcBorders>
            <w:shd w:val="clear" w:color="auto" w:fill="004C97"/>
          </w:tcPr>
          <w:p w14:paraId="2D84585C"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004C97"/>
              <w:left w:val="single" w:sz="4" w:space="0" w:color="FFFFFF" w:themeColor="background1"/>
              <w:bottom w:val="single" w:sz="4" w:space="0" w:color="004C97"/>
              <w:right w:val="single" w:sz="4" w:space="0" w:color="004C97"/>
            </w:tcBorders>
            <w:shd w:val="clear" w:color="auto" w:fill="004C97"/>
          </w:tcPr>
          <w:p w14:paraId="2D84585D" w14:textId="77777777" w:rsidR="001A5894" w:rsidRPr="00C82DE3" w:rsidRDefault="001A5894" w:rsidP="00306872">
            <w:pPr>
              <w:pStyle w:val="TableHead"/>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8C77EF" w:rsidRPr="00A561C5" w14:paraId="2D84586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bottom w:val="single" w:sz="4" w:space="0" w:color="AEAAAA" w:themeColor="background2" w:themeShade="BF"/>
            </w:tcBorders>
            <w:shd w:val="clear" w:color="auto" w:fill="FFFFFF" w:themeFill="background1"/>
            <w:vAlign w:val="bottom"/>
          </w:tcPr>
          <w:p w14:paraId="2D84585F" w14:textId="77777777" w:rsidR="008C77EF" w:rsidRPr="00C64AD1" w:rsidRDefault="008C77EF" w:rsidP="0087370C">
            <w:pPr>
              <w:rPr>
                <w:rFonts w:ascii="Arial" w:hAnsi="Arial" w:cs="Arial"/>
                <w:color w:val="auto"/>
                <w:sz w:val="22"/>
                <w:szCs w:val="22"/>
              </w:rPr>
            </w:pPr>
            <w:r w:rsidRPr="00C64AD1">
              <w:rPr>
                <w:rFonts w:ascii="Arial" w:hAnsi="Arial" w:cs="Arial"/>
                <w:color w:val="auto"/>
                <w:sz w:val="22"/>
                <w:szCs w:val="22"/>
              </w:rPr>
              <w:t>MSS014015</w:t>
            </w:r>
          </w:p>
        </w:tc>
        <w:tc>
          <w:tcPr>
            <w:tcW w:w="6492" w:type="dxa"/>
            <w:tcBorders>
              <w:top w:val="single" w:sz="4" w:space="0" w:color="004C97"/>
              <w:bottom w:val="single" w:sz="4" w:space="0" w:color="AEAAAA" w:themeColor="background2" w:themeShade="BF"/>
            </w:tcBorders>
            <w:shd w:val="clear" w:color="auto" w:fill="FFFFFF" w:themeFill="background1"/>
            <w:vAlign w:val="bottom"/>
          </w:tcPr>
          <w:p w14:paraId="2D84586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Improve sustainability through readily implementable change</w:t>
            </w:r>
          </w:p>
        </w:tc>
        <w:tc>
          <w:tcPr>
            <w:tcW w:w="1263" w:type="dxa"/>
            <w:tcBorders>
              <w:top w:val="single" w:sz="4" w:space="0" w:color="004C97"/>
              <w:bottom w:val="single" w:sz="4" w:space="0" w:color="AEAAAA" w:themeColor="background2" w:themeShade="BF"/>
              <w:right w:val="nil"/>
            </w:tcBorders>
            <w:shd w:val="clear" w:color="auto" w:fill="FFFFFF" w:themeFill="background1"/>
            <w:vAlign w:val="center"/>
          </w:tcPr>
          <w:p w14:paraId="2D84586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86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6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MSS014016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6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Evaluate sustainability impact from a work area or process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6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86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6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MSS014017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6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Implement social sustainability in work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6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86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6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MSS014018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6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circularity design thinking to all work streams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6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87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6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MSS014019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7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team engagement with sustainability</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7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87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7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MSS014020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7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Optimise sustainability performance of a work area or process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7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87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7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7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Conduct a sustainability energy audit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7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87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7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7C" w14:textId="77777777" w:rsidR="008C77EF" w:rsidRPr="00C64AD1" w:rsidRDefault="008C77EF" w:rsidP="008C77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Measure and report carbon footprint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7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95</w:t>
            </w:r>
          </w:p>
        </w:tc>
      </w:tr>
      <w:tr w:rsidR="008C77EF" w:rsidRPr="00A561C5" w14:paraId="2D84588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7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8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strategies for more sustainable use of resources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8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90</w:t>
            </w:r>
          </w:p>
        </w:tc>
      </w:tr>
      <w:tr w:rsidR="008C77EF" w:rsidRPr="00A561C5" w14:paraId="2D84588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8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8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Design sustainable product or process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8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100</w:t>
            </w:r>
          </w:p>
        </w:tc>
      </w:tr>
      <w:tr w:rsidR="008C77EF" w:rsidRPr="00A561C5" w14:paraId="2D84588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8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8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required sustainability reports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8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100</w:t>
            </w:r>
          </w:p>
        </w:tc>
      </w:tr>
      <w:tr w:rsidR="008C77EF" w:rsidRPr="00A561C5" w14:paraId="2D84588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8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8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a business case for sustainability improvements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8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89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8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9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strategic sustainability plans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9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100</w:t>
            </w:r>
          </w:p>
        </w:tc>
      </w:tr>
      <w:tr w:rsidR="008C77EF" w:rsidRPr="00A561C5" w14:paraId="2D84589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9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9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Implement sustainability plans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9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89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9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MSS015049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9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Conduct a sustainable water use audit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9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89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9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MSS015050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9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Conduct an emissions audit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9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8A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9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MSS015052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A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regulated sustainability reports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A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70</w:t>
            </w:r>
          </w:p>
        </w:tc>
      </w:tr>
      <w:tr w:rsidR="008C77EF" w:rsidRPr="00A561C5" w14:paraId="2D8458A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A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MSS015054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A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Lead circular economy initiatives in the supply chain</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A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8A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A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MSS017020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A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Lead sustainability strategy deployment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A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110</w:t>
            </w:r>
          </w:p>
        </w:tc>
      </w:tr>
      <w:tr w:rsidR="008C77EF" w:rsidRPr="00A561C5" w14:paraId="2D8458A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A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MSS017021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AC" w14:textId="77777777" w:rsidR="008C77EF" w:rsidRPr="00C64AD1" w:rsidRDefault="008C77EF" w:rsidP="008C77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Set strategic direction for circularity</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A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D84405" w:rsidRPr="00D84405" w14:paraId="2D8458B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A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MSS017022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B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Establish systemic supports for circularity</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B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8B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B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lastRenderedPageBreak/>
              <w:t>MSS017023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B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Establish collaborative business arrangements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B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8B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B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MSS024025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B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Work and communicate effectively as an environmental technician</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B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35</w:t>
            </w:r>
          </w:p>
        </w:tc>
      </w:tr>
      <w:tr w:rsidR="008C77EF" w:rsidRPr="00A561C5" w14:paraId="2D8458B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B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MSS024026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B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environmental management procedures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B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55</w:t>
            </w:r>
          </w:p>
        </w:tc>
      </w:tr>
      <w:tr w:rsidR="008C77EF" w:rsidRPr="00A561C5" w14:paraId="2D8458C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B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MSS024027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C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Participate in environmental field work</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C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140</w:t>
            </w:r>
          </w:p>
        </w:tc>
      </w:tr>
      <w:tr w:rsidR="008C77EF" w:rsidRPr="00A561C5" w14:paraId="2D8458C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C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MSS024028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C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Process and present environmental data</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C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8C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C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MSS024029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C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Collect spatial and discrete environmental data</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C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35</w:t>
            </w:r>
          </w:p>
        </w:tc>
      </w:tr>
      <w:tr w:rsidR="008C77EF" w:rsidRPr="00A561C5" w14:paraId="2D8458C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C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MSS024030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C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Perform sampling and testing of water</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C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8D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C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MSS024031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D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Collect and evaluate meteorological data</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D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8D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D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MSS024032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D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Document simple geological information for a site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D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8D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D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MSS024033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D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Identify environmentally significant organisms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D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100</w:t>
            </w:r>
          </w:p>
        </w:tc>
      </w:tr>
      <w:tr w:rsidR="008C77EF" w:rsidRPr="00A561C5" w14:paraId="2D8458D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D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MSS024034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D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Navigate in urban, regional and remote areas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D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8E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D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MSS025024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E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Produce site maps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E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8E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E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MSS025025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E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Monitor and evaluate noise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8E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6C0B2D" w14:paraId="2D8458E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E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MSS025026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E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Perform sampling and testing of air</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E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8E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E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MSS025028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E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Assist with assessing and monitoring wetlands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E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8F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E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MSS025029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F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Perform sampling and testing for site contamination</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F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8F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F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MSS025030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F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Assist with assessing site environmental indicators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F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160</w:t>
            </w:r>
          </w:p>
        </w:tc>
      </w:tr>
      <w:tr w:rsidR="008C77EF" w:rsidRPr="00A561C5" w14:paraId="2D8458F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F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MSS025031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8F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Assess the environmental risk and impact of a project activity or process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F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8F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F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MSS025032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F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Report environmental data</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8F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0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8F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MSS025033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0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Provide environmental information to customers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0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0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0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MSS025034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0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Collect and evaluate groundwater data</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0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90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0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MSS025035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0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Perform sampling and testing of soils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0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90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0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lastRenderedPageBreak/>
              <w:t>MSS025036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0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Plan and conduct environmental project work</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0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100</w:t>
            </w:r>
          </w:p>
        </w:tc>
      </w:tr>
      <w:tr w:rsidR="008C77EF" w:rsidRPr="00A561C5" w14:paraId="2D84591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0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MSS027025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1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Coordinate environmental management activities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1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110</w:t>
            </w:r>
          </w:p>
        </w:tc>
      </w:tr>
      <w:tr w:rsidR="008C77EF" w:rsidRPr="00A561C5" w14:paraId="2D84591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1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MSS027026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1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Implement environmental legislation, codes and standards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1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130</w:t>
            </w:r>
          </w:p>
        </w:tc>
      </w:tr>
      <w:tr w:rsidR="008C77EF" w:rsidRPr="00A561C5" w14:paraId="2D84591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1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MSS402003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1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competitive systems and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1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1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1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MSS402004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1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Sustain process improvements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1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2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1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MSS402011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2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Manage the impact of change on own work</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2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2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2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MSS402022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24" w14:textId="77777777" w:rsidR="008C77EF" w:rsidRPr="00C64AD1" w:rsidRDefault="008C77EF" w:rsidP="008C77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quick changeover procedures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2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2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2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MSS402023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2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Just in Time procedures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2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2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2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MSS402032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2C" w14:textId="77777777" w:rsidR="008C77EF" w:rsidRPr="00C64AD1" w:rsidRDefault="008C77EF" w:rsidP="008C77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Interpret cost and waste in terms of customer value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2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3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2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MSS402042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3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5S procedures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3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3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3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MSS402054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3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Monitor process capability</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3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3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3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MSS402055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3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quality standards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3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3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3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MSS402056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3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and improve standardised work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3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4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3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MSS402057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40" w14:textId="77777777" w:rsidR="008C77EF" w:rsidRPr="00C64AD1" w:rsidRDefault="008C77EF" w:rsidP="008C77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Participate in breakthrough improvements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4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4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94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MSS402062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94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Use SCADA systems in operations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4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4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4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MSS402084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4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Undertake root cause analysis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4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4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4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MSS402085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4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Contribute to the application of a proactive maintenance strategy</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4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5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4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MSS402086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5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Use planning software systems in operations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5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5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5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MSS402087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5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cost factors to work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5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5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5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MSS403003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5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Contribute to improvements in competitive systems and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5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5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5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MSS403004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5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Contribute to Agile work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5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D67624" w14:paraId="2D84596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5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lastRenderedPageBreak/>
              <w:t>MSS403008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6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use of a Balanced Scorecard for performance improvement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6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C20C15" w:rsidRPr="00C20C15" w14:paraId="2D84596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6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MSS403009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6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implementation of competitive systems and practices in a service environment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6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6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6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MSS403012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6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change in a competitive systems and practices environment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6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96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96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MSS403014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6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team engagement with competitive systems and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6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97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6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MSS403022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7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a Just in Time system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7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C20C15" w:rsidRPr="00C20C15" w14:paraId="2D84597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7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MSS403025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7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Monitor a levelled pull system of operations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7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7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7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MSS403026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7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Work within a constrained process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7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7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7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MSS403031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7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Analyse and improve manual handling processes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7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8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97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MSS403036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8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Identify product groups to inform improvement priorities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8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C20C15" w:rsidRPr="00C20C15" w14:paraId="2D84598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8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MSS403037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8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Implement the visual workplace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8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C20C15" w:rsidRPr="00C20C15" w14:paraId="2D84598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8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MSS403045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8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and improve 5S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8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C20C15" w:rsidRPr="00C20C15" w14:paraId="2D84598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8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MSS403056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8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Map an internal value stream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8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C20C15" w:rsidRPr="00C20C15" w14:paraId="2D84599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8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MSS403057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9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Map an operational process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9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9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99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MSS403058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9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breakthrough improvements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9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C20C15" w:rsidRPr="00C20C15" w14:paraId="2D84599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9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MSS403059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9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continuous improvement through the use of standardised procedures and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9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9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9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MSS403080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9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Improve changeovers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9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30</w:t>
            </w:r>
          </w:p>
        </w:tc>
      </w:tr>
      <w:tr w:rsidR="008C77EF" w:rsidRPr="00A561C5" w14:paraId="2D8459A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9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MSS403081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A0" w14:textId="77777777" w:rsidR="008C77EF" w:rsidRPr="00C64AD1" w:rsidRDefault="008C77EF" w:rsidP="008C77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Ensure process improvements are sustained</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A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A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A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MSS403082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A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Improve cost factors in work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A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C20C15" w:rsidRPr="00C20C15" w14:paraId="2D8459A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A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MSS404001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A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Lead Agile team processes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A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C20C15" w:rsidRPr="00C20C15" w14:paraId="2D8459A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A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MSS404051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A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Mistake proof a process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A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B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A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MSS404055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B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Use DMAIC techniques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B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B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B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lastRenderedPageBreak/>
              <w:t>MSS404056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B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Apply statistics to operational processes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B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B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B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MSS404062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B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the use of planning software systems in a work area or team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B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B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B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MSS404063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B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the use of SCADA systems in a team or work area</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B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C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B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MSS404080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C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Undertake process capability improvements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C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C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C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MSS404088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C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Undertake proactive maintenance analyses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C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C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C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MSS404089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C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Assist in implementing a proactive maintenance strategy</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C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9C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C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MSS404090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C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Support proactive maintenance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C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C20C15" w:rsidRPr="00C20C15" w14:paraId="2D8459D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9C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MSS405000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9D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competitive systems and practices for operational objectives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D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20C15" w:rsidRPr="00C20C15" w14:paraId="2D8459D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D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MSS405017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D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business plans in an organisation implementing competitive systems and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D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20C15" w:rsidRPr="00C20C15" w14:paraId="2D8459D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D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MSS405018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D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 xml:space="preserve">Implement competitive </w:t>
            </w:r>
            <w:r w:rsidR="0087370C" w:rsidRPr="00C64AD1">
              <w:rPr>
                <w:rFonts w:ascii="Arial" w:hAnsi="Arial" w:cs="Arial"/>
                <w:sz w:val="22"/>
                <w:szCs w:val="22"/>
              </w:rPr>
              <w:t>systems and practices in a one-</w:t>
            </w:r>
            <w:r w:rsidRPr="00C64AD1">
              <w:rPr>
                <w:rFonts w:ascii="Arial" w:hAnsi="Arial" w:cs="Arial"/>
                <w:sz w:val="22"/>
                <w:szCs w:val="22"/>
              </w:rPr>
              <w:t>off or small batch environment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D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9D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D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MSS405019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D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a Balanced Scorecard</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D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40</w:t>
            </w:r>
          </w:p>
        </w:tc>
      </w:tr>
      <w:tr w:rsidR="008C77EF" w:rsidRPr="00A561C5" w14:paraId="2D8459E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D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MSS405025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E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Analyse and map a value stream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E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9E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E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MSS405026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E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Manage a value stream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E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DB6B05" w:rsidRPr="00DB6B05" w14:paraId="2D8459E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E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MSS405027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E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a competitive systems and practice culture in an organisation</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E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9E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E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MSS405028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E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a communications strategy to support operations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E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DB6B05" w:rsidRPr="00DB6B05" w14:paraId="2D8459F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E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MSS405029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F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quick changeover procedures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F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DB6B05" w:rsidRPr="00DB6B05" w14:paraId="2D8459F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F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MSS405034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F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a Just in Time system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F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9F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F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MSS405035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F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Design a process layout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9F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9F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F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MSS405037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F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application of theory of constraints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9F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A0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9F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MSS405038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0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Optimise process costs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0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A0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0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MSS405039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0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Implement and optimise levelled pull system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0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C7B9D" w:rsidRPr="00CC7B9D" w14:paraId="2D845A0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0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lastRenderedPageBreak/>
              <w:t>MSS405042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0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Manage 5S system in an organisation</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0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C7B9D" w:rsidRPr="00CC7B9D" w14:paraId="2D845A0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0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MSS405043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0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Implement improvement systems in an organisation</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0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1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0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MSS405044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1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Agile projects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1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50</w:t>
            </w:r>
          </w:p>
        </w:tc>
      </w:tr>
      <w:tr w:rsidR="008C77EF" w:rsidRPr="00A561C5" w14:paraId="2D845A1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1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MSS405045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1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Manage relationships with non-customer external organisations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1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C7B9D" w:rsidRPr="00CC7B9D" w14:paraId="2D845A1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1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MSS405046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1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Manage workplace learning</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1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1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1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MSS405047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1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Undertake analysis of cost and waste in terms of customer value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1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C7B9D" w:rsidRPr="00CC7B9D" w14:paraId="2D845A2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1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MSS405055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2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Manage application of Six Sigma for process control and improvement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2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A2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2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MSS405056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2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Use three or six sigma processes to determine and improve process capability</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2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A2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2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MSS405057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2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Design an experiment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2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A2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2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MSS405065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2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the application of enterprise control systems in an organisation</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2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A3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2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MSS405066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3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Establish data collection and processing protocols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3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C7B9D" w:rsidRPr="00CC7B9D" w14:paraId="2D845A3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3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MSS405076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3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the development of a new product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3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3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3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MSS405077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3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a proactive maintenance strategy</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3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C7B9D" w:rsidRPr="00CC7B9D" w14:paraId="2D845A3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3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MSS405078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3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Lead and manage people within competitive systems and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3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A4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3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MSS405087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4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Investigate energy management as a business issue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4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A4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4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MSS405088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4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Plan, implement and monitor energy management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4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70</w:t>
            </w:r>
          </w:p>
        </w:tc>
      </w:tr>
      <w:tr w:rsidR="008C77EF" w:rsidRPr="00A561C5" w14:paraId="2D845A4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4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MSS405089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4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a business case for improved energy management</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4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A4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4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MSS405090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4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Adapt a proactive maintenance strategy to the process operations sector</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4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A5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4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MSS405091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5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Adapt a proactive maintenance strategy for a seasonal or cyclical business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5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CC7B9D" w:rsidRPr="00CC7B9D" w14:paraId="2D845A5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5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MSS407023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5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Quantitatively analyse impact of process changes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5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5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5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lastRenderedPageBreak/>
              <w:t>MSS407024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5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Prepare for and implement change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5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5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5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MSS407025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5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Build internal relationships to support competitive systems and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5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A6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5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MSS407026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6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Lead a process to determine and solve root cause for a complex problem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6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6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6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MSS407029</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6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Improve visual management in the workplace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6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A6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6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MSS407030</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6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Manage benchmarking studies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6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6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6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MSS407031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6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Review continuous improvement processes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6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7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6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MSS407032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7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Facilitate improvements in the internal value stream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7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7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7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MSS407033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7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Qualitatively review and improve process changes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7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8C77EF" w:rsidRPr="00A561C5" w14:paraId="2D845A7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7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MSS407034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78" w14:textId="77777777" w:rsidR="008C77EF" w:rsidRPr="00C64AD1" w:rsidRDefault="00C00710"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Respond to a major non-</w:t>
            </w:r>
            <w:r w:rsidR="008C77EF" w:rsidRPr="00C64AD1">
              <w:rPr>
                <w:rFonts w:ascii="Arial" w:hAnsi="Arial" w:cs="Arial"/>
                <w:sz w:val="22"/>
                <w:szCs w:val="22"/>
              </w:rPr>
              <w:t>conformance</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7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7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7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MSS408011</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7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knowledge systems and learning processes for an organisation </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7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8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7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MSS408012</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80" w14:textId="77777777" w:rsidR="008C77EF" w:rsidRPr="00C64AD1" w:rsidRDefault="008C77EF" w:rsidP="008C77EF">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problem solving capability of an organisation</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8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8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8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MSS408013</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8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best practice model for future state operations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8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8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8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MSS408014</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8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Establish systemic supports for competitive systems and practices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8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8E"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8B"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MSS408015</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A8C"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the competitive systems and practices approach</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8D"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92"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A8F"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MSS408016</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A90"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Develop the value stream</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91"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60</w:t>
            </w:r>
          </w:p>
        </w:tc>
      </w:tr>
      <w:tr w:rsidR="008C77EF" w:rsidRPr="00A561C5" w14:paraId="2D845A96"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93"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MSS408017</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center"/>
          </w:tcPr>
          <w:p w14:paraId="2D845A94"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Analyse and refine improvement systems</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bottom"/>
          </w:tcPr>
          <w:p w14:paraId="2D845A95"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r w:rsidR="00CC7B9D" w:rsidRPr="00CC7B9D" w14:paraId="2D845A9A" w14:textId="77777777" w:rsidTr="00C64AD1">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A97" w14:textId="77777777" w:rsidR="008C77EF" w:rsidRPr="00C64AD1" w:rsidRDefault="008C77EF" w:rsidP="008C77EF">
            <w:pPr>
              <w:rPr>
                <w:rFonts w:ascii="Arial" w:hAnsi="Arial" w:cs="Arial"/>
                <w:color w:val="auto"/>
                <w:sz w:val="22"/>
                <w:szCs w:val="22"/>
              </w:rPr>
            </w:pPr>
            <w:r w:rsidRPr="00C64AD1">
              <w:rPr>
                <w:rFonts w:ascii="Arial" w:hAnsi="Arial" w:cs="Arial"/>
                <w:color w:val="auto"/>
                <w:sz w:val="22"/>
                <w:szCs w:val="22"/>
              </w:rPr>
              <w:t>MSS408018</w:t>
            </w:r>
          </w:p>
        </w:tc>
        <w:tc>
          <w:tcPr>
            <w:tcW w:w="6492" w:type="dxa"/>
            <w:tcBorders>
              <w:top w:val="single" w:sz="4" w:space="0" w:color="AEAAAA" w:themeColor="background2" w:themeShade="BF"/>
              <w:bottom w:val="single" w:sz="4" w:space="0" w:color="AEAAAA" w:themeColor="background2" w:themeShade="BF"/>
            </w:tcBorders>
            <w:shd w:val="clear" w:color="auto" w:fill="FFFFFF" w:themeFill="background1"/>
            <w:vAlign w:val="bottom"/>
          </w:tcPr>
          <w:p w14:paraId="2D845A98" w14:textId="77777777" w:rsidR="008C77EF" w:rsidRPr="00C64AD1" w:rsidRDefault="008C77EF" w:rsidP="008C77EF">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Analyse data to determine organisational learning</w:t>
            </w:r>
          </w:p>
        </w:tc>
        <w:tc>
          <w:tcPr>
            <w:tcW w:w="1263" w:type="dxa"/>
            <w:tcBorders>
              <w:top w:val="single" w:sz="4" w:space="0" w:color="AEAAAA" w:themeColor="background2" w:themeShade="BF"/>
              <w:bottom w:val="single" w:sz="4" w:space="0" w:color="AEAAAA" w:themeColor="background2" w:themeShade="BF"/>
              <w:right w:val="nil"/>
            </w:tcBorders>
            <w:shd w:val="clear" w:color="auto" w:fill="FFFFFF" w:themeFill="background1"/>
            <w:vAlign w:val="center"/>
          </w:tcPr>
          <w:p w14:paraId="2D845A99" w14:textId="77777777" w:rsidR="008C77EF" w:rsidRPr="00C64AD1" w:rsidRDefault="008C77EF" w:rsidP="008C77E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C64AD1">
              <w:rPr>
                <w:rFonts w:ascii="Arial" w:hAnsi="Arial" w:cs="Arial"/>
                <w:sz w:val="22"/>
                <w:szCs w:val="22"/>
              </w:rPr>
              <w:t>80</w:t>
            </w:r>
          </w:p>
        </w:tc>
      </w:tr>
    </w:tbl>
    <w:p w14:paraId="2D845A9B" w14:textId="77777777" w:rsidR="0085533C" w:rsidRDefault="0085533C">
      <w:pPr>
        <w:spacing w:after="0"/>
        <w:rPr>
          <w:rFonts w:ascii="Arial" w:eastAsiaTheme="minorEastAsia" w:hAnsi="Arial" w:cs="Arial"/>
          <w:b/>
          <w:szCs w:val="9"/>
          <w:lang w:val="en-AU"/>
        </w:rPr>
      </w:pPr>
    </w:p>
    <w:p w14:paraId="2D845A9C" w14:textId="77777777" w:rsidR="00BC4BBC" w:rsidRDefault="00BC4BBC">
      <w:pPr>
        <w:spacing w:after="0"/>
        <w:rPr>
          <w:rFonts w:asciiTheme="majorHAnsi" w:eastAsiaTheme="majorEastAsia" w:hAnsiTheme="majorHAnsi" w:cs="Times New Roman (Headings CS)"/>
          <w:b/>
          <w:color w:val="00B2A8" w:themeColor="accent1"/>
          <w:sz w:val="44"/>
          <w:szCs w:val="32"/>
        </w:rPr>
      </w:pPr>
      <w:r>
        <w:br w:type="page"/>
      </w:r>
    </w:p>
    <w:p w14:paraId="2D845A9D" w14:textId="77777777" w:rsidR="004053F7" w:rsidRPr="00D80179" w:rsidRDefault="00D80179" w:rsidP="003D30D7">
      <w:pPr>
        <w:pStyle w:val="Heading1"/>
        <w:rPr>
          <w:b w:val="0"/>
          <w:bCs/>
          <w:sz w:val="28"/>
          <w:szCs w:val="28"/>
        </w:rPr>
      </w:pPr>
      <w:bookmarkStart w:id="19" w:name="_Toc125729232"/>
      <w:r w:rsidRPr="00D80179">
        <w:rPr>
          <w:b w:val="0"/>
          <w:bCs/>
          <w:sz w:val="28"/>
          <w:szCs w:val="28"/>
        </w:rPr>
        <w:lastRenderedPageBreak/>
        <w:t>CONTACTS AND LINKS</w:t>
      </w:r>
      <w:bookmarkEnd w:id="19"/>
    </w:p>
    <w:p w14:paraId="2D845A9E" w14:textId="77777777" w:rsidR="000C719B" w:rsidRDefault="000C719B" w:rsidP="000C719B">
      <w:pPr>
        <w:pStyle w:val="Intro"/>
      </w:pPr>
      <w:r w:rsidRPr="006E20E7">
        <w:t>Curriculum Maintenance Manager (CMM)</w:t>
      </w:r>
      <w:r>
        <w:t xml:space="preserve"> Service</w:t>
      </w:r>
    </w:p>
    <w:p w14:paraId="2D845A9F" w14:textId="77777777" w:rsidR="000C719B" w:rsidRDefault="00422B4A" w:rsidP="000C719B">
      <w:pPr>
        <w:pStyle w:val="Intro"/>
      </w:pPr>
      <w:r>
        <w:t>General Manufacturing</w:t>
      </w:r>
    </w:p>
    <w:p w14:paraId="2D845AA0" w14:textId="77777777" w:rsidR="00BD2274" w:rsidRPr="00DE62B7" w:rsidRDefault="00BD2274" w:rsidP="00BD2274">
      <w:pPr>
        <w:pStyle w:val="Tablebody"/>
        <w:rPr>
          <w:szCs w:val="22"/>
        </w:rPr>
      </w:pPr>
      <w:r w:rsidRPr="00DE62B7">
        <w:rPr>
          <w:szCs w:val="22"/>
        </w:rPr>
        <w:t>The CMM Service is provided on behalf of Higher Education and Skills.</w:t>
      </w:r>
    </w:p>
    <w:p w14:paraId="2D845AA1" w14:textId="77777777" w:rsidR="00BD2274" w:rsidRPr="00783F53" w:rsidRDefault="00BD2274" w:rsidP="002F48FA">
      <w:pPr>
        <w:pStyle w:val="Intro"/>
        <w:spacing w:after="160"/>
        <w:rPr>
          <w:b w:val="0"/>
          <w:sz w:val="21"/>
          <w:szCs w:val="22"/>
        </w:rPr>
      </w:pPr>
      <w:r w:rsidRPr="00783F53">
        <w:rPr>
          <w:b w:val="0"/>
          <w:sz w:val="21"/>
          <w:szCs w:val="22"/>
        </w:rPr>
        <w:t>CMM Service Executive Officers can assist with questions on payable and nominal hours.</w:t>
      </w:r>
    </w:p>
    <w:p w14:paraId="2D845AA2" w14:textId="77777777" w:rsidR="00BD2274" w:rsidRPr="00422B4A" w:rsidRDefault="001E3901" w:rsidP="00BD2274">
      <w:pPr>
        <w:pStyle w:val="Tablebody"/>
        <w:rPr>
          <w:szCs w:val="22"/>
        </w:rPr>
      </w:pPr>
      <w:r w:rsidRPr="00422B4A">
        <w:rPr>
          <w:szCs w:val="22"/>
        </w:rPr>
        <w:t>CMM Name</w:t>
      </w:r>
      <w:r w:rsidR="00422B4A" w:rsidRPr="00422B4A">
        <w:rPr>
          <w:szCs w:val="22"/>
        </w:rPr>
        <w:t>: Paul Saunders.</w:t>
      </w:r>
    </w:p>
    <w:p w14:paraId="2D845AA3" w14:textId="77777777" w:rsidR="00BD2274" w:rsidRPr="00422B4A" w:rsidRDefault="00AF380A" w:rsidP="00BD2274">
      <w:pPr>
        <w:pStyle w:val="Tablebody"/>
        <w:rPr>
          <w:szCs w:val="22"/>
        </w:rPr>
      </w:pPr>
      <w:r w:rsidRPr="00422B4A">
        <w:rPr>
          <w:szCs w:val="22"/>
        </w:rPr>
        <w:t>Institute</w:t>
      </w:r>
      <w:r w:rsidR="00422B4A" w:rsidRPr="00422B4A">
        <w:rPr>
          <w:szCs w:val="22"/>
        </w:rPr>
        <w:t>: Chisholm Institute.</w:t>
      </w:r>
    </w:p>
    <w:p w14:paraId="2D845AA4" w14:textId="77777777" w:rsidR="00BD2274" w:rsidRPr="00422B4A" w:rsidRDefault="000F5C52" w:rsidP="00BD2274">
      <w:pPr>
        <w:pStyle w:val="Tablebody"/>
        <w:rPr>
          <w:szCs w:val="22"/>
        </w:rPr>
      </w:pPr>
      <w:r w:rsidRPr="00422B4A">
        <w:rPr>
          <w:szCs w:val="22"/>
        </w:rPr>
        <w:t>Address</w:t>
      </w:r>
      <w:r w:rsidR="00422B4A" w:rsidRPr="00422B4A">
        <w:rPr>
          <w:szCs w:val="22"/>
        </w:rPr>
        <w:t>: P.O Box 684, Dandenong, Victoria, 3175.</w:t>
      </w:r>
    </w:p>
    <w:p w14:paraId="2D845AA5" w14:textId="77777777" w:rsidR="00AF380A" w:rsidRPr="00422B4A" w:rsidRDefault="000F5C52" w:rsidP="00BD2274">
      <w:pPr>
        <w:pStyle w:val="Tablebody"/>
        <w:rPr>
          <w:szCs w:val="22"/>
        </w:rPr>
      </w:pPr>
      <w:r w:rsidRPr="00422B4A">
        <w:rPr>
          <w:szCs w:val="22"/>
        </w:rPr>
        <w:t>Phone</w:t>
      </w:r>
      <w:r w:rsidR="00422B4A" w:rsidRPr="00422B4A">
        <w:rPr>
          <w:szCs w:val="22"/>
        </w:rPr>
        <w:t>: o3 9238 8448</w:t>
      </w:r>
    </w:p>
    <w:p w14:paraId="2D845AA6" w14:textId="77777777" w:rsidR="00BD2274" w:rsidRDefault="000F5C52" w:rsidP="00BD2274">
      <w:pPr>
        <w:pStyle w:val="Tablebody"/>
        <w:rPr>
          <w:szCs w:val="22"/>
        </w:rPr>
      </w:pPr>
      <w:r w:rsidRPr="00422B4A">
        <w:rPr>
          <w:szCs w:val="22"/>
        </w:rPr>
        <w:t>Email</w:t>
      </w:r>
      <w:r w:rsidR="00422B4A" w:rsidRPr="00422B4A">
        <w:rPr>
          <w:szCs w:val="22"/>
        </w:rPr>
        <w:t xml:space="preserve">: </w:t>
      </w:r>
      <w:hyperlink r:id="rId31" w:history="1">
        <w:r w:rsidR="00422B4A" w:rsidRPr="002B5C47">
          <w:rPr>
            <w:rStyle w:val="Hyperlink"/>
            <w:szCs w:val="22"/>
          </w:rPr>
          <w:t>paul.saunders@chisholm.edu.au</w:t>
        </w:r>
      </w:hyperlink>
    </w:p>
    <w:p w14:paraId="2D845AA7" w14:textId="77777777" w:rsidR="00AF380A" w:rsidRPr="00783F53" w:rsidRDefault="00AF380A" w:rsidP="00BD2274">
      <w:pPr>
        <w:pStyle w:val="Intro"/>
        <w:rPr>
          <w:b w:val="0"/>
          <w:bCs/>
        </w:rPr>
      </w:pPr>
    </w:p>
    <w:p w14:paraId="2D845AA8" w14:textId="77777777" w:rsidR="00BD2274" w:rsidRDefault="00E1311D" w:rsidP="00783F53">
      <w:pPr>
        <w:pStyle w:val="Intro"/>
      </w:pPr>
      <w:r>
        <w:t>Jobs and Skills Council</w:t>
      </w:r>
      <w:r w:rsidR="00DF4211">
        <w:t xml:space="preserve"> (JSC</w:t>
      </w:r>
      <w:r w:rsidR="00BD2274" w:rsidRPr="006E20E7">
        <w:t>)</w:t>
      </w:r>
      <w:r w:rsidR="00BD2274">
        <w:t xml:space="preserve"> </w:t>
      </w:r>
      <w:r w:rsidR="00AF380A">
        <w:t>–</w:t>
      </w:r>
      <w:r w:rsidR="00BD2274">
        <w:t xml:space="preserve"> </w:t>
      </w:r>
      <w:r w:rsidR="00C802F1">
        <w:t xml:space="preserve">Manufacturing Jobs And Skills Council </w:t>
      </w:r>
    </w:p>
    <w:p w14:paraId="2D845AA9" w14:textId="77777777" w:rsidR="000F5C52" w:rsidRPr="00C802F1" w:rsidRDefault="00C802F1" w:rsidP="00C802F1">
      <w:pPr>
        <w:pStyle w:val="Intro"/>
        <w:rPr>
          <w:b w:val="0"/>
          <w:color w:val="3E4043" w:themeColor="accent6" w:themeShade="BF"/>
          <w:sz w:val="21"/>
          <w:lang w:val="en-GB"/>
        </w:rPr>
      </w:pPr>
      <w:r>
        <w:rPr>
          <w:b w:val="0"/>
          <w:color w:val="3E4043" w:themeColor="accent6" w:themeShade="BF"/>
          <w:sz w:val="21"/>
          <w:lang w:val="en-GB"/>
        </w:rPr>
        <w:t xml:space="preserve">The </w:t>
      </w:r>
      <w:r w:rsidRPr="00C802F1">
        <w:rPr>
          <w:b w:val="0"/>
          <w:color w:val="3E4043" w:themeColor="accent6" w:themeShade="BF"/>
          <w:sz w:val="21"/>
          <w:lang w:val="en-GB"/>
        </w:rPr>
        <w:t xml:space="preserve">Manufacturing Jobs And Skills Council (IBSA Group) </w:t>
      </w:r>
      <w:r w:rsidR="000F5C52" w:rsidRPr="00C802F1">
        <w:rPr>
          <w:b w:val="0"/>
          <w:color w:val="3E4043" w:themeColor="accent6" w:themeShade="BF"/>
          <w:sz w:val="21"/>
          <w:lang w:val="en-GB"/>
        </w:rPr>
        <w:t xml:space="preserve">is responsible for developing the </w:t>
      </w:r>
      <w:r>
        <w:rPr>
          <w:b w:val="0"/>
          <w:color w:val="3E4043" w:themeColor="accent6" w:themeShade="BF"/>
          <w:sz w:val="21"/>
          <w:lang w:val="en-GB"/>
        </w:rPr>
        <w:t>MSS Sustainability</w:t>
      </w:r>
      <w:r w:rsidR="000F5C52" w:rsidRPr="00C802F1">
        <w:rPr>
          <w:b w:val="0"/>
          <w:color w:val="3E4043" w:themeColor="accent6" w:themeShade="BF"/>
          <w:sz w:val="21"/>
          <w:lang w:val="en-GB"/>
        </w:rPr>
        <w:t xml:space="preserve"> Training Package and can be contacted for further information.</w:t>
      </w:r>
    </w:p>
    <w:p w14:paraId="2D845AAA" w14:textId="77777777" w:rsidR="000F5C52" w:rsidRPr="00BE3661" w:rsidRDefault="000F5C52" w:rsidP="000F5C52">
      <w:pPr>
        <w:pStyle w:val="Tablebody"/>
        <w:rPr>
          <w:szCs w:val="22"/>
        </w:rPr>
      </w:pPr>
      <w:r w:rsidRPr="00BE3661">
        <w:rPr>
          <w:szCs w:val="22"/>
        </w:rPr>
        <w:t>Address</w:t>
      </w:r>
      <w:r w:rsidR="00C802F1" w:rsidRPr="00BE3661">
        <w:rPr>
          <w:szCs w:val="22"/>
        </w:rPr>
        <w:t>:</w:t>
      </w:r>
      <w:r w:rsidR="00956F6B" w:rsidRPr="00BE3661">
        <w:rPr>
          <w:szCs w:val="22"/>
        </w:rPr>
        <w:t xml:space="preserve"> Level 5, 534 Church Street, Cremorne, Victoria, 3121.</w:t>
      </w:r>
    </w:p>
    <w:p w14:paraId="2D845AAB" w14:textId="77777777" w:rsidR="000F5C52" w:rsidRPr="00BE3661" w:rsidRDefault="000F5C52" w:rsidP="000F5C52">
      <w:pPr>
        <w:pStyle w:val="Tablebody"/>
        <w:rPr>
          <w:szCs w:val="22"/>
        </w:rPr>
      </w:pPr>
      <w:r w:rsidRPr="00BE3661">
        <w:rPr>
          <w:szCs w:val="22"/>
        </w:rPr>
        <w:t>Phone</w:t>
      </w:r>
      <w:r w:rsidR="00C802F1" w:rsidRPr="00BE3661">
        <w:rPr>
          <w:szCs w:val="22"/>
        </w:rPr>
        <w:t>:</w:t>
      </w:r>
      <w:r w:rsidR="00956F6B" w:rsidRPr="00BE3661">
        <w:rPr>
          <w:szCs w:val="22"/>
        </w:rPr>
        <w:t xml:space="preserve"> (03) 9815 7099</w:t>
      </w:r>
    </w:p>
    <w:p w14:paraId="2D845AAC" w14:textId="77777777" w:rsidR="000F5C52" w:rsidRPr="00BE3661" w:rsidRDefault="000F5C52" w:rsidP="000F5C52">
      <w:pPr>
        <w:pStyle w:val="Tablebody"/>
        <w:rPr>
          <w:szCs w:val="22"/>
        </w:rPr>
      </w:pPr>
      <w:r w:rsidRPr="00BE3661">
        <w:rPr>
          <w:szCs w:val="22"/>
        </w:rPr>
        <w:t>Email</w:t>
      </w:r>
      <w:r w:rsidR="00C802F1" w:rsidRPr="00BE3661">
        <w:rPr>
          <w:szCs w:val="22"/>
        </w:rPr>
        <w:t>:</w:t>
      </w:r>
      <w:r w:rsidR="00956F6B" w:rsidRPr="00BE3661">
        <w:rPr>
          <w:szCs w:val="22"/>
        </w:rPr>
        <w:t xml:space="preserve"> </w:t>
      </w:r>
      <w:hyperlink r:id="rId32" w:history="1">
        <w:r w:rsidR="00956F6B" w:rsidRPr="00BE3661">
          <w:rPr>
            <w:rStyle w:val="Hyperlink"/>
          </w:rPr>
          <w:t>manufacturing@ibsa.org.au</w:t>
        </w:r>
      </w:hyperlink>
    </w:p>
    <w:p w14:paraId="2D845AAD" w14:textId="77777777" w:rsidR="000F5C52" w:rsidRDefault="000F5C52" w:rsidP="000F5C52">
      <w:pPr>
        <w:rPr>
          <w:szCs w:val="22"/>
        </w:rPr>
      </w:pPr>
      <w:r w:rsidRPr="00BE3661">
        <w:rPr>
          <w:szCs w:val="22"/>
        </w:rPr>
        <w:t>Website</w:t>
      </w:r>
      <w:r w:rsidR="00C802F1" w:rsidRPr="00BE3661">
        <w:rPr>
          <w:szCs w:val="22"/>
        </w:rPr>
        <w:t>:</w:t>
      </w:r>
      <w:r w:rsidR="00956F6B">
        <w:rPr>
          <w:szCs w:val="22"/>
        </w:rPr>
        <w:t xml:space="preserve"> </w:t>
      </w:r>
      <w:hyperlink r:id="rId33" w:history="1">
        <w:r w:rsidR="00956F6B" w:rsidRPr="002B5C47">
          <w:rPr>
            <w:rStyle w:val="Hyperlink"/>
            <w:szCs w:val="22"/>
          </w:rPr>
          <w:t>https://ibsa.org.au/</w:t>
        </w:r>
      </w:hyperlink>
    </w:p>
    <w:p w14:paraId="2D845AAE" w14:textId="77777777" w:rsidR="00956F6B" w:rsidRDefault="00956F6B" w:rsidP="000F5C52">
      <w:pPr>
        <w:rPr>
          <w:szCs w:val="22"/>
        </w:rPr>
      </w:pPr>
    </w:p>
    <w:p w14:paraId="2D845AAF"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2D845AB0"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34" w:history="1">
        <w:r w:rsidRPr="00985169">
          <w:rPr>
            <w:rStyle w:val="Hyperlink"/>
          </w:rPr>
          <w:t>training.gov.au</w:t>
        </w:r>
      </w:hyperlink>
      <w:r w:rsidRPr="00766DCF">
        <w:rPr>
          <w:sz w:val="20"/>
          <w:szCs w:val="20"/>
        </w:rPr>
        <w:t xml:space="preserve"> </w:t>
      </w:r>
      <w:r w:rsidRPr="005E6544">
        <w:t>for more information.</w:t>
      </w:r>
    </w:p>
    <w:p w14:paraId="2D845AB1" w14:textId="77777777" w:rsidR="00BD2274" w:rsidRDefault="00BD2274" w:rsidP="00BD2274">
      <w:pPr>
        <w:pStyle w:val="Tablebody"/>
        <w:rPr>
          <w:sz w:val="20"/>
          <w:szCs w:val="20"/>
        </w:rPr>
      </w:pPr>
    </w:p>
    <w:p w14:paraId="2D845AB2"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2D845AB3" w14:textId="77777777"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35" w:history="1">
        <w:r w:rsidR="00793CCF">
          <w:rPr>
            <w:rStyle w:val="Hyperlink"/>
          </w:rPr>
          <w:t>Skills and Training - DEWR</w:t>
        </w:r>
      </w:hyperlink>
      <w:r w:rsidRPr="004B566E">
        <w:rPr>
          <w:rFonts w:ascii="Arial" w:eastAsia="Times New Roman" w:hAnsi="Arial" w:cs="Times New Roman"/>
        </w:rPr>
        <w:t xml:space="preserve"> for more information.</w:t>
      </w:r>
    </w:p>
    <w:p w14:paraId="2D845AB4" w14:textId="77777777" w:rsidR="002821C0" w:rsidRDefault="002821C0" w:rsidP="00BD2274"/>
    <w:p w14:paraId="2D845AB5"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2D845AB6" w14:textId="77777777" w:rsidR="002821C0" w:rsidRPr="00113DBD" w:rsidRDefault="002821C0" w:rsidP="002821C0">
      <w:pPr>
        <w:pStyle w:val="Tablebody"/>
      </w:pPr>
      <w:r w:rsidRPr="00113DBD">
        <w:t>D</w:t>
      </w:r>
      <w:r w:rsidR="005E6544">
        <w:t>JSIR</w:t>
      </w:r>
      <w:r w:rsidR="000F5C52">
        <w:t xml:space="preserve"> (formerly Department of Education and Training)</w:t>
      </w:r>
      <w:r w:rsidRPr="00113DBD">
        <w:t xml:space="preserve"> 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6" w:history="1">
        <w:r w:rsidR="005E6544">
          <w:rPr>
            <w:rStyle w:val="Hyperlink"/>
          </w:rPr>
          <w:t>djsir.vic.gov.au</w:t>
        </w:r>
      </w:hyperlink>
      <w:r w:rsidR="005E6544">
        <w:t xml:space="preserve"> </w:t>
      </w:r>
      <w:r w:rsidRPr="00113DBD">
        <w:t>for more information.</w:t>
      </w:r>
      <w:r w:rsidRPr="002821C0">
        <w:t xml:space="preserve"> </w:t>
      </w:r>
      <w:r w:rsidRPr="00113DBD">
        <w:t>(03) 9637 2000</w:t>
      </w:r>
    </w:p>
    <w:p w14:paraId="2D845AB7" w14:textId="77777777" w:rsidR="002821C0" w:rsidRPr="00783F53" w:rsidRDefault="002821C0" w:rsidP="00BD2274"/>
    <w:p w14:paraId="2D845AB8" w14:textId="77777777" w:rsidR="00985169" w:rsidRDefault="002821C0" w:rsidP="00783F53">
      <w:pPr>
        <w:pStyle w:val="Intro"/>
      </w:pPr>
      <w:r>
        <w:t xml:space="preserve">National VET Regulatory Authority - </w:t>
      </w:r>
      <w:r w:rsidRPr="00246460">
        <w:t>Australian Skills Quality Authority (ASQA)</w:t>
      </w:r>
    </w:p>
    <w:p w14:paraId="2D845AB9" w14:textId="77777777"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Info line: 1300 701 801 See </w:t>
      </w:r>
      <w:hyperlink r:id="rId37" w:history="1">
        <w:r w:rsidRPr="00985169">
          <w:rPr>
            <w:rStyle w:val="Hyperlink"/>
          </w:rPr>
          <w:t>asqa.gov.au</w:t>
        </w:r>
      </w:hyperlink>
      <w:r w:rsidRPr="00246460">
        <w:t xml:space="preserve"> for more information.</w:t>
      </w:r>
    </w:p>
    <w:p w14:paraId="2D845ABA" w14:textId="77777777" w:rsidR="002821C0" w:rsidRDefault="002821C0" w:rsidP="002821C0">
      <w:pPr>
        <w:pStyle w:val="Tablebody"/>
      </w:pPr>
    </w:p>
    <w:p w14:paraId="2D845ABB"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2D845ABC" w14:textId="77777777"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(03) 9637 2806 See </w:t>
      </w:r>
      <w:hyperlink r:id="rId38" w:history="1">
        <w:r w:rsidRPr="00985169">
          <w:rPr>
            <w:rStyle w:val="Hyperlink"/>
          </w:rPr>
          <w:t>vrqa.vic.gov.au</w:t>
        </w:r>
      </w:hyperlink>
    </w:p>
    <w:p w14:paraId="2D845ABD" w14:textId="77777777" w:rsidR="004053F7" w:rsidRDefault="004053F7"/>
    <w:p w14:paraId="2D845ABE" w14:textId="77777777" w:rsidR="000C7884" w:rsidRPr="00D80179" w:rsidRDefault="00D80179" w:rsidP="00D80179">
      <w:pPr>
        <w:pStyle w:val="Heading1"/>
        <w:rPr>
          <w:b w:val="0"/>
          <w:bCs/>
          <w:sz w:val="28"/>
          <w:szCs w:val="28"/>
        </w:rPr>
      </w:pPr>
      <w:bookmarkStart w:id="20" w:name="_Toc125729233"/>
      <w:r w:rsidRPr="00D80179">
        <w:rPr>
          <w:b w:val="0"/>
          <w:bCs/>
          <w:sz w:val="28"/>
          <w:szCs w:val="28"/>
        </w:rPr>
        <w:lastRenderedPageBreak/>
        <w:t>INDUSTRY REGULATORY BODIES</w:t>
      </w:r>
      <w:bookmarkEnd w:id="20"/>
    </w:p>
    <w:p w14:paraId="2D845ABF" w14:textId="77777777" w:rsidR="000C7884" w:rsidRPr="00783F53" w:rsidRDefault="000C7884" w:rsidP="00B26D41">
      <w:pPr>
        <w:pStyle w:val="Intro"/>
        <w:spacing w:before="360"/>
      </w:pPr>
      <w:r w:rsidRPr="00985169">
        <w:t>WorkSafe Victoria</w:t>
      </w:r>
      <w:r w:rsidR="000F5C52">
        <w:t xml:space="preserve"> </w:t>
      </w:r>
    </w:p>
    <w:p w14:paraId="2D845AC0" w14:textId="77777777" w:rsidR="000C7884" w:rsidRPr="00985169" w:rsidRDefault="000C7884" w:rsidP="000C7884">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2D845AC1" w14:textId="77777777" w:rsidR="000C7884" w:rsidRDefault="000C7884" w:rsidP="00783F53">
      <w:pPr>
        <w:pStyle w:val="Tablebody"/>
      </w:pPr>
      <w:r w:rsidRPr="00985169">
        <w:t>WorkSafe needs to provide written verification before high risk work units can be added to an RTO’s scope of registration.</w:t>
      </w:r>
      <w:r w:rsidRPr="000C7884">
        <w:t xml:space="preserve"> </w:t>
      </w:r>
      <w:hyperlink r:id="rId39" w:history="1">
        <w:r w:rsidRPr="00783F53">
          <w:rPr>
            <w:rStyle w:val="Hyperlink"/>
          </w:rPr>
          <w:t>info@worksafe.vic.gov.au</w:t>
        </w:r>
      </w:hyperlink>
      <w:r>
        <w:t xml:space="preserve">  S</w:t>
      </w:r>
      <w:r w:rsidRPr="00985169">
        <w:t xml:space="preserve">ee </w:t>
      </w:r>
      <w:hyperlink r:id="rId40" w:history="1">
        <w:r w:rsidRPr="00985169">
          <w:rPr>
            <w:rStyle w:val="Hyperlink"/>
          </w:rPr>
          <w:t>worksafe.vic.gov.au</w:t>
        </w:r>
      </w:hyperlink>
      <w:r w:rsidRPr="00985169">
        <w:t xml:space="preserve"> for further information.</w:t>
      </w:r>
    </w:p>
    <w:p w14:paraId="2D845AC2" w14:textId="77777777" w:rsidR="000C7884" w:rsidRPr="00985169" w:rsidRDefault="000C7884" w:rsidP="000C7884">
      <w:pPr>
        <w:pStyle w:val="Tablebody"/>
      </w:pPr>
    </w:p>
    <w:p w14:paraId="2D845AC3" w14:textId="77777777" w:rsidR="000C7884" w:rsidRPr="00985169" w:rsidRDefault="000C7884" w:rsidP="000C7884">
      <w:pPr>
        <w:pStyle w:val="Tablebody"/>
      </w:pPr>
      <w:r w:rsidRPr="00985169">
        <w:t xml:space="preserve">222 Exhibition Street, </w:t>
      </w:r>
    </w:p>
    <w:p w14:paraId="2D845AC4" w14:textId="77777777" w:rsidR="000C7884" w:rsidRPr="00985169" w:rsidRDefault="000C7884" w:rsidP="000C7884">
      <w:pPr>
        <w:pStyle w:val="Tablebody"/>
      </w:pPr>
      <w:r w:rsidRPr="00985169">
        <w:t xml:space="preserve">Melbourne 3000 </w:t>
      </w:r>
    </w:p>
    <w:p w14:paraId="2D845AC5" w14:textId="77777777" w:rsidR="000C7884" w:rsidRPr="00985169" w:rsidRDefault="000C7884" w:rsidP="000C7884">
      <w:pPr>
        <w:pStyle w:val="Tablebody"/>
      </w:pPr>
      <w:r w:rsidRPr="00985169">
        <w:t xml:space="preserve">(03) 9641 1444 or </w:t>
      </w:r>
    </w:p>
    <w:p w14:paraId="2D845AC6" w14:textId="77777777" w:rsidR="000C7884" w:rsidRPr="00985169" w:rsidRDefault="000C7884" w:rsidP="000C7884">
      <w:pPr>
        <w:pStyle w:val="Tablebody"/>
      </w:pPr>
      <w:r w:rsidRPr="00985169">
        <w:t>1800 136 089 (toll free)</w:t>
      </w:r>
    </w:p>
    <w:p w14:paraId="2D845AC7" w14:textId="77777777" w:rsidR="00986885" w:rsidRDefault="00986885">
      <w:pPr>
        <w:spacing w:after="0"/>
      </w:pPr>
    </w:p>
    <w:p w14:paraId="2D845AC8" w14:textId="77777777" w:rsidR="002562C8" w:rsidRDefault="002562C8">
      <w:pPr>
        <w:spacing w:after="0"/>
        <w:rPr>
          <w:rFonts w:ascii="Arial" w:eastAsiaTheme="minorEastAsia" w:hAnsi="Arial" w:cs="Arial"/>
          <w:b/>
          <w:szCs w:val="9"/>
          <w:lang w:val="en-AU"/>
        </w:rPr>
      </w:pPr>
      <w:r>
        <w:rPr>
          <w:b/>
          <w:szCs w:val="9"/>
          <w:lang w:val="en-AU"/>
        </w:rPr>
        <w:br w:type="page"/>
      </w:r>
    </w:p>
    <w:p w14:paraId="2D845AC9" w14:textId="77777777" w:rsidR="004053F7" w:rsidRPr="00D80179" w:rsidRDefault="004053F7" w:rsidP="003D30D7">
      <w:pPr>
        <w:pStyle w:val="Heading1"/>
        <w:rPr>
          <w:b w:val="0"/>
          <w:bCs/>
          <w:sz w:val="28"/>
          <w:szCs w:val="28"/>
        </w:rPr>
      </w:pPr>
      <w:bookmarkStart w:id="21" w:name="_Toc125729234"/>
      <w:r w:rsidRPr="00D80179">
        <w:rPr>
          <w:b w:val="0"/>
          <w:bCs/>
          <w:sz w:val="28"/>
          <w:szCs w:val="28"/>
        </w:rPr>
        <w:lastRenderedPageBreak/>
        <w:t>G</w:t>
      </w:r>
      <w:r w:rsidR="00D80179">
        <w:rPr>
          <w:b w:val="0"/>
          <w:bCs/>
          <w:sz w:val="28"/>
          <w:szCs w:val="28"/>
        </w:rPr>
        <w:t>LOSSARY</w:t>
      </w:r>
      <w:bookmarkEnd w:id="21"/>
    </w:p>
    <w:p w14:paraId="2D845ACA" w14:textId="77777777" w:rsidR="00A92F07" w:rsidRDefault="00A92F07" w:rsidP="00A92F07">
      <w:pPr>
        <w:spacing w:before="240" w:after="240"/>
        <w:ind w:left="2835" w:hanging="2835"/>
        <w:rPr>
          <w:b/>
          <w:lang w:val="en-AU"/>
        </w:rPr>
      </w:pPr>
    </w:p>
    <w:p w14:paraId="2D845ACB"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2D845ACC"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2D845ACD"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Nationally endorsed Training Package unit code.</w:t>
      </w:r>
    </w:p>
    <w:p w14:paraId="2D845ACE"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Nationally endorsed Training Package unit title.</w:t>
      </w:r>
    </w:p>
    <w:p w14:paraId="2D845ACF"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2D845AD0"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2D845AD1"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2D845AD2"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41"/>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583E2" w14:textId="77777777" w:rsidR="00BC625B" w:rsidRDefault="00BC625B" w:rsidP="003967DD">
      <w:pPr>
        <w:spacing w:after="0"/>
      </w:pPr>
      <w:r>
        <w:separator/>
      </w:r>
    </w:p>
  </w:endnote>
  <w:endnote w:type="continuationSeparator" w:id="0">
    <w:p w14:paraId="1D1B8050" w14:textId="77777777" w:rsidR="00BC625B" w:rsidRDefault="00BC625B"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DB" w14:textId="77777777" w:rsidR="00D12466" w:rsidRDefault="00D12466" w:rsidP="00306872">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D845ADC" w14:textId="77777777" w:rsidR="00D12466" w:rsidRDefault="00D12466" w:rsidP="00A31926">
    <w:pPr>
      <w:pStyle w:val="Footer"/>
      <w:ind w:firstLine="360"/>
    </w:pPr>
  </w:p>
  <w:p w14:paraId="2D845ADD" w14:textId="77777777" w:rsidR="00D12466" w:rsidRDefault="00D1246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DE" w14:textId="77777777" w:rsidR="00D12466" w:rsidRDefault="00D12466" w:rsidP="00A31926">
    <w:pPr>
      <w:pStyle w:val="Footer"/>
      <w:ind w:firstLine="360"/>
    </w:pPr>
  </w:p>
  <w:p w14:paraId="2D845ADF" w14:textId="77777777" w:rsidR="00D12466" w:rsidRDefault="00D124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E1" w14:textId="77777777" w:rsidR="00D12466" w:rsidRPr="00D14FB2" w:rsidRDefault="00D12466" w:rsidP="00D14FB2">
    <w:pPr>
      <w:pStyle w:val="Footer"/>
    </w:pPr>
    <w:r>
      <w:rPr>
        <w:b/>
        <w:noProof/>
        <w:color w:val="000000" w:themeColor="text2"/>
        <w:sz w:val="48"/>
        <w:szCs w:val="48"/>
        <w:lang w:val="en-AU" w:eastAsia="en-AU"/>
      </w:rPr>
      <w:drawing>
        <wp:anchor distT="0" distB="0" distL="114300" distR="114300" simplePos="0" relativeHeight="251664895" behindDoc="0" locked="0" layoutInCell="1" allowOverlap="1" wp14:anchorId="2D845AEB" wp14:editId="2D845AEC">
          <wp:simplePos x="0" y="0"/>
          <wp:positionH relativeFrom="column">
            <wp:posOffset>5080635</wp:posOffset>
          </wp:positionH>
          <wp:positionV relativeFrom="paragraph">
            <wp:posOffset>-384175</wp:posOffset>
          </wp:positionV>
          <wp:extent cx="1543707" cy="714375"/>
          <wp:effectExtent l="0" t="0" r="0" b="0"/>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E3" w14:textId="77777777" w:rsidR="00D12466" w:rsidRDefault="00D12466" w:rsidP="00306872">
    <w:pPr>
      <w:pStyle w:val="Footer"/>
      <w:framePr w:wrap="none" w:vAnchor="text" w:hAnchor="margin" w:y="1"/>
      <w:rPr>
        <w:rStyle w:val="PageNumber"/>
      </w:rPr>
    </w:pPr>
  </w:p>
  <w:p w14:paraId="2D845AE4" w14:textId="77777777" w:rsidR="00D12466" w:rsidRDefault="00D1246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E5" w14:textId="77777777" w:rsidR="00D12466" w:rsidRPr="00AA6509" w:rsidRDefault="00D12466" w:rsidP="00D14FB2">
    <w:pPr>
      <w:pStyle w:val="Footer"/>
      <w:tabs>
        <w:tab w:val="right" w:pos="9600"/>
      </w:tabs>
      <w:rPr>
        <w:rFonts w:cs="Arial"/>
        <w:sz w:val="18"/>
        <w:szCs w:val="12"/>
        <w:lang w:val="en-AU"/>
      </w:rPr>
    </w:pPr>
    <w:r w:rsidRPr="00AA6509">
      <w:rPr>
        <w:rFonts w:cs="Arial"/>
        <w:sz w:val="18"/>
        <w:szCs w:val="12"/>
        <w:lang w:val="en-AU"/>
      </w:rPr>
      <w:t>Victorian Purchasing Guide</w:t>
    </w:r>
  </w:p>
  <w:p w14:paraId="2D845AE6" w14:textId="77777777" w:rsidR="00D12466" w:rsidRPr="00D14FB2" w:rsidRDefault="00D12466" w:rsidP="00783F53">
    <w:pPr>
      <w:pStyle w:val="Footer"/>
      <w:tabs>
        <w:tab w:val="right" w:pos="9600"/>
      </w:tabs>
      <w:rPr>
        <w:iCs/>
        <w:sz w:val="18"/>
        <w:szCs w:val="20"/>
      </w:rPr>
    </w:pPr>
    <w:r w:rsidRPr="001E3901">
      <w:rPr>
        <w:rFonts w:cs="Arial"/>
        <w:sz w:val="18"/>
        <w:szCs w:val="12"/>
        <w:highlight w:val="yellow"/>
        <w:lang w:val="en-AU"/>
      </w:rPr>
      <w:t>Code Title</w:t>
    </w:r>
    <w:r w:rsidRPr="00A646A6">
      <w:rPr>
        <w:rFonts w:cs="Arial"/>
        <w:sz w:val="18"/>
        <w:szCs w:val="12"/>
        <w:lang w:val="en-AU"/>
      </w:rPr>
      <w:t xml:space="preserve"> Release </w:t>
    </w:r>
    <w:r w:rsidRPr="001E3901">
      <w:rPr>
        <w:rFonts w:cs="Arial"/>
        <w:sz w:val="18"/>
        <w:szCs w:val="12"/>
        <w:highlight w:val="yellow"/>
        <w:lang w:val="en-AU"/>
      </w:rPr>
      <w:t>#</w:t>
    </w:r>
    <w:r w:rsidRPr="00A646A6">
      <w:rPr>
        <w:rFonts w:cs="Arial"/>
        <w:sz w:val="18"/>
        <w:szCs w:val="12"/>
        <w:lang w:val="en-AU"/>
      </w:rPr>
      <w:t>.0</w:t>
    </w:r>
    <w:r>
      <w:rPr>
        <w:rFonts w:cs="Arial"/>
        <w:sz w:val="18"/>
        <w:szCs w:val="12"/>
        <w:lang w:val="en-AU"/>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E7" w14:textId="77777777" w:rsidR="00D12466" w:rsidRPr="00AA6509" w:rsidRDefault="00D12466" w:rsidP="00D14FB2">
    <w:pPr>
      <w:pStyle w:val="Footer"/>
      <w:tabs>
        <w:tab w:val="right" w:pos="9600"/>
      </w:tabs>
      <w:rPr>
        <w:rFonts w:cs="Arial"/>
        <w:sz w:val="18"/>
        <w:szCs w:val="12"/>
        <w:lang w:val="en-AU"/>
      </w:rPr>
    </w:pPr>
    <w:r w:rsidRPr="00AA6509">
      <w:rPr>
        <w:rFonts w:cs="Arial"/>
        <w:sz w:val="18"/>
        <w:szCs w:val="12"/>
        <w:lang w:val="en-AU"/>
      </w:rPr>
      <w:t>Victorian Purchasing Guide</w:t>
    </w:r>
  </w:p>
  <w:p w14:paraId="2D845AE8" w14:textId="77777777" w:rsidR="00D12466" w:rsidRPr="00D14FB2" w:rsidRDefault="00D12466" w:rsidP="00594C10">
    <w:pPr>
      <w:pStyle w:val="Footer"/>
      <w:tabs>
        <w:tab w:val="clear" w:pos="4513"/>
        <w:tab w:val="center" w:pos="5245"/>
        <w:tab w:val="right" w:pos="9600"/>
      </w:tabs>
      <w:rPr>
        <w:iCs/>
        <w:sz w:val="18"/>
        <w:szCs w:val="20"/>
      </w:rPr>
    </w:pPr>
    <w:r>
      <w:rPr>
        <w:rFonts w:cs="Arial"/>
        <w:sz w:val="18"/>
        <w:szCs w:val="12"/>
        <w:lang w:val="en-AU"/>
      </w:rPr>
      <w:t xml:space="preserve">MSS Sustainability </w:t>
    </w:r>
    <w:r w:rsidRPr="001E42A8">
      <w:rPr>
        <w:rFonts w:cs="Arial"/>
        <w:sz w:val="18"/>
        <w:szCs w:val="12"/>
        <w:lang w:val="en-AU"/>
      </w:rPr>
      <w:t>Release 5.0</w:t>
    </w:r>
    <w:r>
      <w:rPr>
        <w:rFonts w:cs="Arial"/>
        <w:sz w:val="18"/>
        <w:szCs w:val="12"/>
        <w:lang w:val="en-AU"/>
      </w:rPr>
      <w:tab/>
    </w:r>
    <w:r w:rsidRPr="00D14FB2">
      <w:rPr>
        <w:iCs/>
        <w:sz w:val="18"/>
        <w:szCs w:val="12"/>
      </w:rPr>
      <w:t xml:space="preserve">Page </w:t>
    </w:r>
    <w:r w:rsidRPr="00D14FB2">
      <w:rPr>
        <w:iCs/>
        <w:sz w:val="18"/>
        <w:szCs w:val="12"/>
      </w:rPr>
      <w:fldChar w:fldCharType="begin"/>
    </w:r>
    <w:r w:rsidRPr="00D14FB2">
      <w:rPr>
        <w:iCs/>
        <w:sz w:val="18"/>
        <w:szCs w:val="12"/>
      </w:rPr>
      <w:instrText xml:space="preserve"> PAGE </w:instrText>
    </w:r>
    <w:r w:rsidRPr="00D14FB2">
      <w:rPr>
        <w:iCs/>
        <w:sz w:val="18"/>
        <w:szCs w:val="12"/>
      </w:rPr>
      <w:fldChar w:fldCharType="separate"/>
    </w:r>
    <w:r w:rsidR="001E42A8">
      <w:rPr>
        <w:iCs/>
        <w:noProof/>
        <w:sz w:val="18"/>
        <w:szCs w:val="12"/>
      </w:rPr>
      <w:t>12</w:t>
    </w:r>
    <w:r w:rsidRPr="00D14FB2">
      <w:rPr>
        <w:iCs/>
        <w:sz w:val="18"/>
        <w:szCs w:val="12"/>
      </w:rPr>
      <w:fldChar w:fldCharType="end"/>
    </w:r>
    <w:r w:rsidRPr="00D14FB2">
      <w:rPr>
        <w:iCs/>
        <w:sz w:val="18"/>
        <w:szCs w:val="12"/>
      </w:rPr>
      <w:t xml:space="preserve"> of</w:t>
    </w:r>
    <w:r w:rsidRPr="00D14FB2">
      <w:rPr>
        <w:iCs/>
        <w:sz w:val="18"/>
        <w:szCs w:val="12"/>
        <w:lang w:val="en-AU"/>
      </w:rPr>
      <w:t xml:space="preserve"> </w:t>
    </w:r>
    <w:r>
      <w:rPr>
        <w:rFonts w:cs="Arial"/>
        <w:iCs/>
        <w:sz w:val="18"/>
        <w:szCs w:val="20"/>
        <w:lang w:val="fr-FR"/>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5E3F0" w14:textId="77777777" w:rsidR="00BC625B" w:rsidRDefault="00BC625B" w:rsidP="003967DD">
      <w:pPr>
        <w:spacing w:after="0"/>
      </w:pPr>
      <w:r>
        <w:separator/>
      </w:r>
    </w:p>
  </w:footnote>
  <w:footnote w:type="continuationSeparator" w:id="0">
    <w:p w14:paraId="2A6C3E16" w14:textId="77777777" w:rsidR="00BC625B" w:rsidRDefault="00BC625B"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D9" w14:textId="77777777" w:rsidR="00D12466" w:rsidRDefault="00D12466" w:rsidP="00A63D55">
    <w:pPr>
      <w:pStyle w:val="Header"/>
      <w:tabs>
        <w:tab w:val="clear" w:pos="4513"/>
        <w:tab w:val="clear" w:pos="9026"/>
        <w:tab w:val="left" w:pos="1425"/>
      </w:tabs>
    </w:pPr>
    <w:r>
      <w:rPr>
        <w:noProof/>
        <w:lang w:val="en-AU" w:eastAsia="en-AU"/>
      </w:rPr>
      <w:drawing>
        <wp:anchor distT="0" distB="0" distL="114300" distR="114300" simplePos="0" relativeHeight="251668991" behindDoc="1" locked="1" layoutInCell="1" allowOverlap="1" wp14:anchorId="2D845AE9" wp14:editId="2D845AEA">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2D845ADA" w14:textId="77777777" w:rsidR="00D12466" w:rsidRDefault="00D124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E0" w14:textId="77777777" w:rsidR="00D12466" w:rsidRDefault="00D12466" w:rsidP="00A63D55">
    <w:pPr>
      <w:pStyle w:val="Header"/>
      <w:tabs>
        <w:tab w:val="clear" w:pos="4513"/>
        <w:tab w:val="clear" w:pos="9026"/>
        <w:tab w:val="left" w:pos="142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45AE2" w14:textId="77777777" w:rsidR="00D12466" w:rsidRDefault="00D12466" w:rsidP="00A63D55">
    <w:pPr>
      <w:pStyle w:val="Header"/>
      <w:tabs>
        <w:tab w:val="clear" w:pos="4513"/>
        <w:tab w:val="clear" w:pos="9026"/>
        <w:tab w:val="left" w:pos="1425"/>
      </w:tabs>
    </w:pPr>
    <w:r>
      <w:rPr>
        <w:noProof/>
        <w:lang w:val="en-AU" w:eastAsia="en-AU"/>
      </w:rPr>
      <w:drawing>
        <wp:anchor distT="0" distB="0" distL="114300" distR="114300" simplePos="0" relativeHeight="251677183" behindDoc="1" locked="1" layoutInCell="1" allowOverlap="1" wp14:anchorId="2D845AED" wp14:editId="2D845AEE">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12722B"/>
    <w:multiLevelType w:val="hybridMultilevel"/>
    <w:tmpl w:val="52888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4026972"/>
    <w:multiLevelType w:val="hybridMultilevel"/>
    <w:tmpl w:val="B0A89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64125B2"/>
    <w:multiLevelType w:val="hybridMultilevel"/>
    <w:tmpl w:val="CC8C984C"/>
    <w:lvl w:ilvl="0" w:tplc="D79AD3A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5D35BE0"/>
    <w:multiLevelType w:val="hybridMultilevel"/>
    <w:tmpl w:val="DCBA78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510613B"/>
    <w:multiLevelType w:val="hybridMultilevel"/>
    <w:tmpl w:val="D690E2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BBD2FCF"/>
    <w:multiLevelType w:val="hybridMultilevel"/>
    <w:tmpl w:val="0032D9C0"/>
    <w:lvl w:ilvl="0" w:tplc="C1CC5E9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8368A5"/>
    <w:multiLevelType w:val="hybridMultilevel"/>
    <w:tmpl w:val="61E64C1A"/>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25742482">
    <w:abstractNumId w:val="0"/>
  </w:num>
  <w:num w:numId="2" w16cid:durableId="383480504">
    <w:abstractNumId w:val="1"/>
  </w:num>
  <w:num w:numId="3" w16cid:durableId="1007559384">
    <w:abstractNumId w:val="2"/>
  </w:num>
  <w:num w:numId="4" w16cid:durableId="473909925">
    <w:abstractNumId w:val="3"/>
  </w:num>
  <w:num w:numId="5" w16cid:durableId="1893350182">
    <w:abstractNumId w:val="4"/>
  </w:num>
  <w:num w:numId="6" w16cid:durableId="407775750">
    <w:abstractNumId w:val="9"/>
  </w:num>
  <w:num w:numId="7" w16cid:durableId="721320904">
    <w:abstractNumId w:val="5"/>
  </w:num>
  <w:num w:numId="8" w16cid:durableId="709453887">
    <w:abstractNumId w:val="6"/>
  </w:num>
  <w:num w:numId="9" w16cid:durableId="449131539">
    <w:abstractNumId w:val="7"/>
  </w:num>
  <w:num w:numId="10" w16cid:durableId="327025687">
    <w:abstractNumId w:val="8"/>
  </w:num>
  <w:num w:numId="11" w16cid:durableId="1829596524">
    <w:abstractNumId w:val="10"/>
  </w:num>
  <w:num w:numId="12" w16cid:durableId="2146196475">
    <w:abstractNumId w:val="27"/>
  </w:num>
  <w:num w:numId="13" w16cid:durableId="2131703802">
    <w:abstractNumId w:val="31"/>
  </w:num>
  <w:num w:numId="14" w16cid:durableId="830944941">
    <w:abstractNumId w:val="34"/>
  </w:num>
  <w:num w:numId="15" w16cid:durableId="2040618159">
    <w:abstractNumId w:val="24"/>
  </w:num>
  <w:num w:numId="16" w16cid:durableId="1164394412">
    <w:abstractNumId w:val="24"/>
    <w:lvlOverride w:ilvl="0">
      <w:startOverride w:val="1"/>
    </w:lvlOverride>
  </w:num>
  <w:num w:numId="17" w16cid:durableId="1080447503">
    <w:abstractNumId w:val="29"/>
  </w:num>
  <w:num w:numId="18" w16cid:durableId="1762489507">
    <w:abstractNumId w:val="23"/>
  </w:num>
  <w:num w:numId="19" w16cid:durableId="831527204">
    <w:abstractNumId w:val="19"/>
  </w:num>
  <w:num w:numId="20" w16cid:durableId="551305476">
    <w:abstractNumId w:val="22"/>
  </w:num>
  <w:num w:numId="21" w16cid:durableId="1676685603">
    <w:abstractNumId w:val="16"/>
  </w:num>
  <w:num w:numId="22" w16cid:durableId="1610744746">
    <w:abstractNumId w:val="20"/>
  </w:num>
  <w:num w:numId="23" w16cid:durableId="1301617648">
    <w:abstractNumId w:val="32"/>
  </w:num>
  <w:num w:numId="24" w16cid:durableId="27148529">
    <w:abstractNumId w:val="14"/>
  </w:num>
  <w:num w:numId="25" w16cid:durableId="1567377722">
    <w:abstractNumId w:val="18"/>
  </w:num>
  <w:num w:numId="26" w16cid:durableId="380907113">
    <w:abstractNumId w:val="35"/>
  </w:num>
  <w:num w:numId="27" w16cid:durableId="866257461">
    <w:abstractNumId w:val="28"/>
  </w:num>
  <w:num w:numId="28" w16cid:durableId="1721049951">
    <w:abstractNumId w:val="25"/>
  </w:num>
  <w:num w:numId="29" w16cid:durableId="1835682222">
    <w:abstractNumId w:val="17"/>
  </w:num>
  <w:num w:numId="30" w16cid:durableId="1494447843">
    <w:abstractNumId w:val="15"/>
  </w:num>
  <w:num w:numId="31" w16cid:durableId="988745981">
    <w:abstractNumId w:val="12"/>
  </w:num>
  <w:num w:numId="32" w16cid:durableId="1061321224">
    <w:abstractNumId w:val="21"/>
  </w:num>
  <w:num w:numId="33" w16cid:durableId="1440756103">
    <w:abstractNumId w:val="35"/>
  </w:num>
  <w:num w:numId="34" w16cid:durableId="119806319">
    <w:abstractNumId w:val="11"/>
  </w:num>
  <w:num w:numId="35" w16cid:durableId="887303715">
    <w:abstractNumId w:val="26"/>
  </w:num>
  <w:num w:numId="36" w16cid:durableId="1937665635">
    <w:abstractNumId w:val="33"/>
  </w:num>
  <w:num w:numId="37" w16cid:durableId="1615939483">
    <w:abstractNumId w:val="30"/>
  </w:num>
  <w:num w:numId="38" w16cid:durableId="17478758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26D"/>
    <w:rsid w:val="00006DC8"/>
    <w:rsid w:val="00013339"/>
    <w:rsid w:val="000136A4"/>
    <w:rsid w:val="000239B9"/>
    <w:rsid w:val="00024A82"/>
    <w:rsid w:val="00024E99"/>
    <w:rsid w:val="000365CA"/>
    <w:rsid w:val="00037E02"/>
    <w:rsid w:val="00046A0A"/>
    <w:rsid w:val="00062976"/>
    <w:rsid w:val="00065195"/>
    <w:rsid w:val="0006743A"/>
    <w:rsid w:val="0006773D"/>
    <w:rsid w:val="000723B2"/>
    <w:rsid w:val="00085029"/>
    <w:rsid w:val="00086F67"/>
    <w:rsid w:val="0009592E"/>
    <w:rsid w:val="000A47D4"/>
    <w:rsid w:val="000B7C73"/>
    <w:rsid w:val="000C719B"/>
    <w:rsid w:val="000C7884"/>
    <w:rsid w:val="000D31F6"/>
    <w:rsid w:val="000E1CFF"/>
    <w:rsid w:val="000F5C52"/>
    <w:rsid w:val="00102FC5"/>
    <w:rsid w:val="00104D3C"/>
    <w:rsid w:val="00113DBD"/>
    <w:rsid w:val="00115A10"/>
    <w:rsid w:val="00122369"/>
    <w:rsid w:val="0012496A"/>
    <w:rsid w:val="00124D09"/>
    <w:rsid w:val="00127748"/>
    <w:rsid w:val="00141F23"/>
    <w:rsid w:val="00144FD5"/>
    <w:rsid w:val="001451E9"/>
    <w:rsid w:val="00151CEC"/>
    <w:rsid w:val="001530A6"/>
    <w:rsid w:val="00156A5B"/>
    <w:rsid w:val="001638C1"/>
    <w:rsid w:val="00187EB7"/>
    <w:rsid w:val="00196FEF"/>
    <w:rsid w:val="001A5894"/>
    <w:rsid w:val="001C65C8"/>
    <w:rsid w:val="001D3357"/>
    <w:rsid w:val="001D5629"/>
    <w:rsid w:val="001E3901"/>
    <w:rsid w:val="001E42A8"/>
    <w:rsid w:val="001F23A0"/>
    <w:rsid w:val="0020192A"/>
    <w:rsid w:val="00205DA8"/>
    <w:rsid w:val="00207499"/>
    <w:rsid w:val="00214BAC"/>
    <w:rsid w:val="002246FE"/>
    <w:rsid w:val="0023386C"/>
    <w:rsid w:val="00240F30"/>
    <w:rsid w:val="00246460"/>
    <w:rsid w:val="002562C8"/>
    <w:rsid w:val="002821C0"/>
    <w:rsid w:val="002932DF"/>
    <w:rsid w:val="00295891"/>
    <w:rsid w:val="002970D9"/>
    <w:rsid w:val="002A03F0"/>
    <w:rsid w:val="002A4A96"/>
    <w:rsid w:val="002A7261"/>
    <w:rsid w:val="002B363F"/>
    <w:rsid w:val="002B3BBD"/>
    <w:rsid w:val="002B4E0E"/>
    <w:rsid w:val="002D7CCC"/>
    <w:rsid w:val="002E35A2"/>
    <w:rsid w:val="002E3BED"/>
    <w:rsid w:val="002E6A3E"/>
    <w:rsid w:val="002F48FA"/>
    <w:rsid w:val="00304938"/>
    <w:rsid w:val="00306872"/>
    <w:rsid w:val="0031203E"/>
    <w:rsid w:val="00312720"/>
    <w:rsid w:val="00323DD1"/>
    <w:rsid w:val="00326E53"/>
    <w:rsid w:val="00343D7F"/>
    <w:rsid w:val="0036429D"/>
    <w:rsid w:val="00391EBE"/>
    <w:rsid w:val="003967DD"/>
    <w:rsid w:val="00397717"/>
    <w:rsid w:val="003B43AD"/>
    <w:rsid w:val="003B4693"/>
    <w:rsid w:val="003C3CE5"/>
    <w:rsid w:val="003D0C00"/>
    <w:rsid w:val="003D30D7"/>
    <w:rsid w:val="003E3657"/>
    <w:rsid w:val="003E6D75"/>
    <w:rsid w:val="003F044E"/>
    <w:rsid w:val="003F4F9E"/>
    <w:rsid w:val="003F6412"/>
    <w:rsid w:val="003F67F1"/>
    <w:rsid w:val="003F6E15"/>
    <w:rsid w:val="004053F7"/>
    <w:rsid w:val="00410774"/>
    <w:rsid w:val="00417258"/>
    <w:rsid w:val="00422B4A"/>
    <w:rsid w:val="00430027"/>
    <w:rsid w:val="00432B8B"/>
    <w:rsid w:val="004353B3"/>
    <w:rsid w:val="00435AC8"/>
    <w:rsid w:val="0044260F"/>
    <w:rsid w:val="004506DA"/>
    <w:rsid w:val="0045446B"/>
    <w:rsid w:val="0045513F"/>
    <w:rsid w:val="0047423F"/>
    <w:rsid w:val="00487A49"/>
    <w:rsid w:val="004900E5"/>
    <w:rsid w:val="004B078F"/>
    <w:rsid w:val="004B3508"/>
    <w:rsid w:val="004B566E"/>
    <w:rsid w:val="004D65CA"/>
    <w:rsid w:val="004F5059"/>
    <w:rsid w:val="00504ABA"/>
    <w:rsid w:val="00504BAD"/>
    <w:rsid w:val="005050CD"/>
    <w:rsid w:val="00507148"/>
    <w:rsid w:val="005124C9"/>
    <w:rsid w:val="00513881"/>
    <w:rsid w:val="00517071"/>
    <w:rsid w:val="00517F70"/>
    <w:rsid w:val="00532AEC"/>
    <w:rsid w:val="00545650"/>
    <w:rsid w:val="00573C5C"/>
    <w:rsid w:val="00574045"/>
    <w:rsid w:val="0058026D"/>
    <w:rsid w:val="00584366"/>
    <w:rsid w:val="005865F6"/>
    <w:rsid w:val="00594C10"/>
    <w:rsid w:val="005A0337"/>
    <w:rsid w:val="005C62E8"/>
    <w:rsid w:val="005C73CE"/>
    <w:rsid w:val="005D04F0"/>
    <w:rsid w:val="005D76F4"/>
    <w:rsid w:val="005E6544"/>
    <w:rsid w:val="00624A55"/>
    <w:rsid w:val="00626F17"/>
    <w:rsid w:val="0063321A"/>
    <w:rsid w:val="00635C65"/>
    <w:rsid w:val="006502CC"/>
    <w:rsid w:val="00650B4D"/>
    <w:rsid w:val="006621B2"/>
    <w:rsid w:val="00683228"/>
    <w:rsid w:val="00687AF0"/>
    <w:rsid w:val="0069415B"/>
    <w:rsid w:val="006A25AC"/>
    <w:rsid w:val="006A4573"/>
    <w:rsid w:val="006B5D37"/>
    <w:rsid w:val="006C0B2D"/>
    <w:rsid w:val="006C68CF"/>
    <w:rsid w:val="006D6674"/>
    <w:rsid w:val="006D7153"/>
    <w:rsid w:val="006E20E7"/>
    <w:rsid w:val="00707C95"/>
    <w:rsid w:val="00710CC8"/>
    <w:rsid w:val="007146FD"/>
    <w:rsid w:val="00714D72"/>
    <w:rsid w:val="007230C7"/>
    <w:rsid w:val="0072508A"/>
    <w:rsid w:val="00736FB0"/>
    <w:rsid w:val="00740731"/>
    <w:rsid w:val="007436CF"/>
    <w:rsid w:val="00744E46"/>
    <w:rsid w:val="00750DE2"/>
    <w:rsid w:val="00757D32"/>
    <w:rsid w:val="00766DCF"/>
    <w:rsid w:val="00783F53"/>
    <w:rsid w:val="00793CCF"/>
    <w:rsid w:val="007B15A6"/>
    <w:rsid w:val="007B3A5A"/>
    <w:rsid w:val="007B556E"/>
    <w:rsid w:val="007B5834"/>
    <w:rsid w:val="007C025B"/>
    <w:rsid w:val="007D1FB1"/>
    <w:rsid w:val="007D3520"/>
    <w:rsid w:val="007D3E38"/>
    <w:rsid w:val="007D68CD"/>
    <w:rsid w:val="007E2EE5"/>
    <w:rsid w:val="007F2ACF"/>
    <w:rsid w:val="008039E3"/>
    <w:rsid w:val="00803CA5"/>
    <w:rsid w:val="008237BC"/>
    <w:rsid w:val="0085158E"/>
    <w:rsid w:val="00852452"/>
    <w:rsid w:val="0085533C"/>
    <w:rsid w:val="0087370C"/>
    <w:rsid w:val="00873AA8"/>
    <w:rsid w:val="00880255"/>
    <w:rsid w:val="00886574"/>
    <w:rsid w:val="00891BEC"/>
    <w:rsid w:val="008936CA"/>
    <w:rsid w:val="00895470"/>
    <w:rsid w:val="00897FEE"/>
    <w:rsid w:val="008A4198"/>
    <w:rsid w:val="008A6E22"/>
    <w:rsid w:val="008B08DE"/>
    <w:rsid w:val="008B5C45"/>
    <w:rsid w:val="008C506D"/>
    <w:rsid w:val="008C6C2E"/>
    <w:rsid w:val="008C77EF"/>
    <w:rsid w:val="008C78AF"/>
    <w:rsid w:val="008C7D87"/>
    <w:rsid w:val="008C7F9D"/>
    <w:rsid w:val="008D0A61"/>
    <w:rsid w:val="008D25E7"/>
    <w:rsid w:val="008E21CC"/>
    <w:rsid w:val="008F382F"/>
    <w:rsid w:val="008F494F"/>
    <w:rsid w:val="009052D5"/>
    <w:rsid w:val="00906E2D"/>
    <w:rsid w:val="009274A8"/>
    <w:rsid w:val="0093752A"/>
    <w:rsid w:val="009456E8"/>
    <w:rsid w:val="00956F6B"/>
    <w:rsid w:val="0098144D"/>
    <w:rsid w:val="009841C0"/>
    <w:rsid w:val="00985169"/>
    <w:rsid w:val="00986885"/>
    <w:rsid w:val="00997EE4"/>
    <w:rsid w:val="009A6105"/>
    <w:rsid w:val="009B0FDE"/>
    <w:rsid w:val="009B1F07"/>
    <w:rsid w:val="009B31E4"/>
    <w:rsid w:val="009B52D2"/>
    <w:rsid w:val="009C5945"/>
    <w:rsid w:val="009D4957"/>
    <w:rsid w:val="009D524C"/>
    <w:rsid w:val="009E56E9"/>
    <w:rsid w:val="009F1016"/>
    <w:rsid w:val="009F1956"/>
    <w:rsid w:val="009F22CA"/>
    <w:rsid w:val="009F4D23"/>
    <w:rsid w:val="009F603E"/>
    <w:rsid w:val="00A222D9"/>
    <w:rsid w:val="00A31926"/>
    <w:rsid w:val="00A35C21"/>
    <w:rsid w:val="00A35D40"/>
    <w:rsid w:val="00A36710"/>
    <w:rsid w:val="00A40B99"/>
    <w:rsid w:val="00A546DB"/>
    <w:rsid w:val="00A561C5"/>
    <w:rsid w:val="00A56587"/>
    <w:rsid w:val="00A57DD0"/>
    <w:rsid w:val="00A62E20"/>
    <w:rsid w:val="00A630DF"/>
    <w:rsid w:val="00A63A9F"/>
    <w:rsid w:val="00A63D55"/>
    <w:rsid w:val="00A646A6"/>
    <w:rsid w:val="00A71967"/>
    <w:rsid w:val="00A724F4"/>
    <w:rsid w:val="00A76D88"/>
    <w:rsid w:val="00A81828"/>
    <w:rsid w:val="00A82BE7"/>
    <w:rsid w:val="00A92F07"/>
    <w:rsid w:val="00A9759E"/>
    <w:rsid w:val="00AA3C26"/>
    <w:rsid w:val="00AA3FFD"/>
    <w:rsid w:val="00AA6509"/>
    <w:rsid w:val="00AB0E7A"/>
    <w:rsid w:val="00AC45AE"/>
    <w:rsid w:val="00AE16FD"/>
    <w:rsid w:val="00AE6D8A"/>
    <w:rsid w:val="00AE6E92"/>
    <w:rsid w:val="00AF0D26"/>
    <w:rsid w:val="00AF0ED2"/>
    <w:rsid w:val="00AF2333"/>
    <w:rsid w:val="00AF380A"/>
    <w:rsid w:val="00AF654D"/>
    <w:rsid w:val="00AF7F06"/>
    <w:rsid w:val="00B0179A"/>
    <w:rsid w:val="00B043BB"/>
    <w:rsid w:val="00B04CD2"/>
    <w:rsid w:val="00B052CD"/>
    <w:rsid w:val="00B20992"/>
    <w:rsid w:val="00B211E6"/>
    <w:rsid w:val="00B24333"/>
    <w:rsid w:val="00B26D41"/>
    <w:rsid w:val="00B33649"/>
    <w:rsid w:val="00B351F5"/>
    <w:rsid w:val="00B46030"/>
    <w:rsid w:val="00B477E1"/>
    <w:rsid w:val="00B55900"/>
    <w:rsid w:val="00B641A1"/>
    <w:rsid w:val="00B80940"/>
    <w:rsid w:val="00B82B0B"/>
    <w:rsid w:val="00B91100"/>
    <w:rsid w:val="00B93321"/>
    <w:rsid w:val="00B96B65"/>
    <w:rsid w:val="00BB3E88"/>
    <w:rsid w:val="00BB5707"/>
    <w:rsid w:val="00BB7E9F"/>
    <w:rsid w:val="00BC3F62"/>
    <w:rsid w:val="00BC49C8"/>
    <w:rsid w:val="00BC4BBC"/>
    <w:rsid w:val="00BC625B"/>
    <w:rsid w:val="00BD2274"/>
    <w:rsid w:val="00BE3661"/>
    <w:rsid w:val="00BE63CA"/>
    <w:rsid w:val="00BF003E"/>
    <w:rsid w:val="00BF21F5"/>
    <w:rsid w:val="00BF4872"/>
    <w:rsid w:val="00C00710"/>
    <w:rsid w:val="00C00CD8"/>
    <w:rsid w:val="00C10C6C"/>
    <w:rsid w:val="00C12C1B"/>
    <w:rsid w:val="00C20C15"/>
    <w:rsid w:val="00C2650A"/>
    <w:rsid w:val="00C27938"/>
    <w:rsid w:val="00C3093F"/>
    <w:rsid w:val="00C35CB1"/>
    <w:rsid w:val="00C36A93"/>
    <w:rsid w:val="00C42790"/>
    <w:rsid w:val="00C42B53"/>
    <w:rsid w:val="00C51840"/>
    <w:rsid w:val="00C5267E"/>
    <w:rsid w:val="00C53139"/>
    <w:rsid w:val="00C53A4A"/>
    <w:rsid w:val="00C64AD1"/>
    <w:rsid w:val="00C67CD2"/>
    <w:rsid w:val="00C802F1"/>
    <w:rsid w:val="00C82DE3"/>
    <w:rsid w:val="00C93597"/>
    <w:rsid w:val="00CA3AB1"/>
    <w:rsid w:val="00CC1823"/>
    <w:rsid w:val="00CC3599"/>
    <w:rsid w:val="00CC5997"/>
    <w:rsid w:val="00CC7B9D"/>
    <w:rsid w:val="00CE45C1"/>
    <w:rsid w:val="00CE6DF7"/>
    <w:rsid w:val="00CE7147"/>
    <w:rsid w:val="00CE7F90"/>
    <w:rsid w:val="00D013E1"/>
    <w:rsid w:val="00D031DA"/>
    <w:rsid w:val="00D03FD0"/>
    <w:rsid w:val="00D06DE0"/>
    <w:rsid w:val="00D10D01"/>
    <w:rsid w:val="00D12466"/>
    <w:rsid w:val="00D12744"/>
    <w:rsid w:val="00D140A6"/>
    <w:rsid w:val="00D14FB2"/>
    <w:rsid w:val="00D22382"/>
    <w:rsid w:val="00D30A80"/>
    <w:rsid w:val="00D30D38"/>
    <w:rsid w:val="00D33851"/>
    <w:rsid w:val="00D62A68"/>
    <w:rsid w:val="00D65FE6"/>
    <w:rsid w:val="00D67624"/>
    <w:rsid w:val="00D67F8C"/>
    <w:rsid w:val="00D75473"/>
    <w:rsid w:val="00D77291"/>
    <w:rsid w:val="00D80179"/>
    <w:rsid w:val="00D83B88"/>
    <w:rsid w:val="00D84405"/>
    <w:rsid w:val="00D84718"/>
    <w:rsid w:val="00D91FB7"/>
    <w:rsid w:val="00DA1D8E"/>
    <w:rsid w:val="00DA2C68"/>
    <w:rsid w:val="00DA3218"/>
    <w:rsid w:val="00DA5F30"/>
    <w:rsid w:val="00DA7B25"/>
    <w:rsid w:val="00DB413F"/>
    <w:rsid w:val="00DB6B05"/>
    <w:rsid w:val="00DC765A"/>
    <w:rsid w:val="00DE156F"/>
    <w:rsid w:val="00DE62B7"/>
    <w:rsid w:val="00DE6ACC"/>
    <w:rsid w:val="00DF18A5"/>
    <w:rsid w:val="00DF3442"/>
    <w:rsid w:val="00DF4211"/>
    <w:rsid w:val="00DF43D2"/>
    <w:rsid w:val="00DF4977"/>
    <w:rsid w:val="00DF4AC6"/>
    <w:rsid w:val="00DF7020"/>
    <w:rsid w:val="00E06BC9"/>
    <w:rsid w:val="00E11DD3"/>
    <w:rsid w:val="00E1311D"/>
    <w:rsid w:val="00E25D2C"/>
    <w:rsid w:val="00E27730"/>
    <w:rsid w:val="00E32DF2"/>
    <w:rsid w:val="00E35083"/>
    <w:rsid w:val="00E401B6"/>
    <w:rsid w:val="00E544DD"/>
    <w:rsid w:val="00E5453C"/>
    <w:rsid w:val="00E56B69"/>
    <w:rsid w:val="00E57CA9"/>
    <w:rsid w:val="00E64823"/>
    <w:rsid w:val="00E6707F"/>
    <w:rsid w:val="00E727C7"/>
    <w:rsid w:val="00E76670"/>
    <w:rsid w:val="00E778AE"/>
    <w:rsid w:val="00EB027C"/>
    <w:rsid w:val="00EB0B20"/>
    <w:rsid w:val="00EC6AEA"/>
    <w:rsid w:val="00EC74E1"/>
    <w:rsid w:val="00ED49B0"/>
    <w:rsid w:val="00F1719A"/>
    <w:rsid w:val="00F53861"/>
    <w:rsid w:val="00F5658A"/>
    <w:rsid w:val="00F602DA"/>
    <w:rsid w:val="00F61985"/>
    <w:rsid w:val="00F67DB2"/>
    <w:rsid w:val="00F766E4"/>
    <w:rsid w:val="00F842F6"/>
    <w:rsid w:val="00F93D7C"/>
    <w:rsid w:val="00F9646A"/>
    <w:rsid w:val="00FA22DD"/>
    <w:rsid w:val="00FB0965"/>
    <w:rsid w:val="00FC2016"/>
    <w:rsid w:val="00FC256E"/>
    <w:rsid w:val="00FC2FFE"/>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457AC"/>
  <w14:defaultImageDpi w14:val="32767"/>
  <w15:chartTrackingRefBased/>
  <w15:docId w15:val="{F5DD2F02-48DC-4779-8480-39AB1CC51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C5C"/>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1"/>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34"/>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IGTableText">
    <w:name w:val="IGTableText"/>
    <w:basedOn w:val="Normal"/>
    <w:autoRedefine/>
    <w:uiPriority w:val="99"/>
    <w:rsid w:val="00006DC8"/>
    <w:pPr>
      <w:spacing w:before="120"/>
      <w:ind w:left="-5"/>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659186">
      <w:bodyDiv w:val="1"/>
      <w:marLeft w:val="0"/>
      <w:marRight w:val="0"/>
      <w:marTop w:val="0"/>
      <w:marBottom w:val="0"/>
      <w:divBdr>
        <w:top w:val="none" w:sz="0" w:space="0" w:color="auto"/>
        <w:left w:val="none" w:sz="0" w:space="0" w:color="auto"/>
        <w:bottom w:val="none" w:sz="0" w:space="0" w:color="auto"/>
        <w:right w:val="none" w:sz="0" w:space="0" w:color="auto"/>
      </w:divBdr>
    </w:div>
    <w:div w:id="495652042">
      <w:bodyDiv w:val="1"/>
      <w:marLeft w:val="0"/>
      <w:marRight w:val="0"/>
      <w:marTop w:val="0"/>
      <w:marBottom w:val="0"/>
      <w:divBdr>
        <w:top w:val="none" w:sz="0" w:space="0" w:color="auto"/>
        <w:left w:val="none" w:sz="0" w:space="0" w:color="auto"/>
        <w:bottom w:val="none" w:sz="0" w:space="0" w:color="auto"/>
        <w:right w:val="none" w:sz="0" w:space="0" w:color="auto"/>
      </w:divBdr>
    </w:div>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971442967">
      <w:bodyDiv w:val="1"/>
      <w:marLeft w:val="0"/>
      <w:marRight w:val="0"/>
      <w:marTop w:val="0"/>
      <w:marBottom w:val="0"/>
      <w:divBdr>
        <w:top w:val="none" w:sz="0" w:space="0" w:color="auto"/>
        <w:left w:val="none" w:sz="0" w:space="0" w:color="auto"/>
        <w:bottom w:val="none" w:sz="0" w:space="0" w:color="auto"/>
        <w:right w:val="none" w:sz="0" w:space="0" w:color="auto"/>
      </w:divBdr>
    </w:div>
    <w:div w:id="1018241834">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hyperlink" Target="https://vetnet.gov.au/Pages/TrainingDocs.aspx?q=5b04f318-804f-4dc0-9463-c3fb9a3fe998" TargetMode="External"/><Relationship Id="rId39" Type="http://schemas.openxmlformats.org/officeDocument/2006/relationships/hyperlink" Target="mailto:info@worksafe.vic.gov.auS" TargetMode="External"/><Relationship Id="rId3" Type="http://schemas.openxmlformats.org/officeDocument/2006/relationships/customXml" Target="../customXml/item3.xml"/><Relationship Id="rId21" Type="http://schemas.openxmlformats.org/officeDocument/2006/relationships/hyperlink" Target="https://vetnet.gov.au/Pages/TrainingDocs.aspx?q=5b04f318-804f-4dc0-9463-c3fb9a3fe998" TargetMode="External"/><Relationship Id="rId34" Type="http://schemas.openxmlformats.org/officeDocument/2006/relationships/hyperlink" Target="http://training.gov.au/"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pyright@education.vic.gov.au" TargetMode="External"/><Relationship Id="rId25" Type="http://schemas.openxmlformats.org/officeDocument/2006/relationships/hyperlink" Target="https://vetnet.gov.au/Pages/TrainingDocs.aspx?q=5b04f318-804f-4dc0-9463-c3fb9a3fe998" TargetMode="External"/><Relationship Id="rId33" Type="http://schemas.openxmlformats.org/officeDocument/2006/relationships/hyperlink" Target="https://ibsa.org.au/" TargetMode="External"/><Relationship Id="rId38" Type="http://schemas.openxmlformats.org/officeDocument/2006/relationships/hyperlink" Target="http://www.vrqa.vic.gov.au/" TargetMode="External"/><Relationship Id="rId2" Type="http://schemas.openxmlformats.org/officeDocument/2006/relationships/customXml" Target="../customXml/item2.xml"/><Relationship Id="rId16" Type="http://schemas.openxmlformats.org/officeDocument/2006/relationships/hyperlink" Target="https://creativecommons.org/licenses/by-nd/4.0/" TargetMode="External"/><Relationship Id="rId20" Type="http://schemas.openxmlformats.org/officeDocument/2006/relationships/hyperlink" Target="https://training.gov.au/Home/Tga" TargetMode="External"/><Relationship Id="rId29" Type="http://schemas.openxmlformats.org/officeDocument/2006/relationships/footer" Target="footer5.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vetnet.gov.au/Pages/TrainingDocs.aspx?q=5b04f318-804f-4dc0-9463-c3fb9a3fe998" TargetMode="External"/><Relationship Id="rId32" Type="http://schemas.openxmlformats.org/officeDocument/2006/relationships/hyperlink" Target="mailto:manufacturing@ibsa.org.au" TargetMode="External"/><Relationship Id="rId37" Type="http://schemas.openxmlformats.org/officeDocument/2006/relationships/hyperlink" Target="http://www.asqa.gov.au/" TargetMode="External"/><Relationship Id="rId40" Type="http://schemas.openxmlformats.org/officeDocument/2006/relationships/hyperlink" Target="http://www.worksafe.vic.gov.au/" TargetMode="External"/><Relationship Id="rId5" Type="http://schemas.openxmlformats.org/officeDocument/2006/relationships/numbering" Target="numbering.xml"/><Relationship Id="rId15" Type="http://schemas.openxmlformats.org/officeDocument/2006/relationships/image" Target="cid:image003.png@01D84AA2.26D48950" TargetMode="External"/><Relationship Id="rId23" Type="http://schemas.openxmlformats.org/officeDocument/2006/relationships/hyperlink" Target="https://vetnet.gov.au/Pages/TrainingDocs.aspx?q=5b04f318-804f-4dc0-9463-c3fb9a3fe998" TargetMode="External"/><Relationship Id="rId28" Type="http://schemas.openxmlformats.org/officeDocument/2006/relationships/footer" Target="footer4.xml"/><Relationship Id="rId36" Type="http://schemas.openxmlformats.org/officeDocument/2006/relationships/hyperlink" Target="https://djsir.vic.gov.au/"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paul.saunders@chisholm.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etnet.gov.au/Pages/TrainingDocs.aspx?q=5b04f318-804f-4dc0-9463-c3fb9a3fe998" TargetMode="External"/><Relationship Id="rId27" Type="http://schemas.openxmlformats.org/officeDocument/2006/relationships/header" Target="header3.xml"/><Relationship Id="rId30" Type="http://schemas.openxmlformats.org/officeDocument/2006/relationships/hyperlink" Target="https://vetnet.gov.au/Pages/TrainingDocs.aspx?q=9fc2cf53-e570-4e9f-ad6a-b228ffdb6875" TargetMode="External"/><Relationship Id="rId35" Type="http://schemas.openxmlformats.org/officeDocument/2006/relationships/hyperlink" Target="https://www.dese.gov.au/skills-and-training" TargetMode="Externa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davey\Desktop\VPGs%20in%20WORK\MSS%20R%205.0\MSS%20Release%205.0\MSS%20Release%205.0\For%20HES\Victorian%20Purchasing%20Guide_template_Jan_2023.dotx" TargetMode="External"/></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76b566cd-adb9-46c2-964b-22eba181fd0b" xsi:nil="true"/>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TaxCatchAll xmlns="cb9114c1-daad-44dd-acad-30f4246641f2">
      <Value>101</Value>
      <Value>94</Value>
    </TaxCatchAll>
    <DEECD_Expired xmlns="http://schemas.microsoft.com/sharepoint/v3">false</DEECD_Expired>
    <DEECD_Keywords xmlns="http://schemas.microsoft.com/sharepoint/v3" xsi:nil="true"/>
    <DEECD_Description xmlns="http://schemas.microsoft.com/sharepoint/v3">MSS_R5-VPG</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1540E3-D9E7-4E3A-9954-1873FF209010}">
  <ds:schemaRefs>
    <ds:schemaRef ds:uri="http://schemas.openxmlformats.org/officeDocument/2006/bibliography"/>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4.xml><?xml version="1.0" encoding="utf-8"?>
<ds:datastoreItem xmlns:ds="http://schemas.openxmlformats.org/officeDocument/2006/customXml" ds:itemID="{5505AA67-304E-41EF-B9FF-DCEDD1AF8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Victorian Purchasing Guide_template_Jan_2023.dotx</Template>
  <TotalTime>0</TotalTime>
  <Pages>17</Pages>
  <Words>3515</Words>
  <Characters>20041</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MSS_R5-VPG</dc:title>
  <dc:subject/>
  <dc:creator>ibuild</dc:creator>
  <cp:keywords/>
  <dc:description/>
  <cp:lastModifiedBy>Pam J Murray (DJSIR)</cp:lastModifiedBy>
  <cp:revision>2</cp:revision>
  <dcterms:created xsi:type="dcterms:W3CDTF">2024-09-19T02:38:00Z</dcterms:created>
  <dcterms:modified xsi:type="dcterms:W3CDTF">2024-09-19T02:38:00Z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101;#Page|eb523acf-a821-456c-a76b-7607578309d7</vt:lpwstr>
  </property>
  <property fmtid="{D5CDD505-2E9C-101B-9397-08002B2CF9AE}" pid="5" name="DEECD_SubjectCategory">
    <vt:lpwstr/>
  </property>
  <property fmtid="{D5CDD505-2E9C-101B-9397-08002B2CF9AE}" pid="6" name="DEECD_Audience">
    <vt:lpwstr/>
  </property>
</Properties>
</file>