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D543C44" w:rsidR="00DA77A1" w:rsidRDefault="00D055B7" w:rsidP="007868CF">
      <w:pPr>
        <w:pStyle w:val="Reference"/>
      </w:pPr>
      <w:r>
        <w:t>1</w:t>
      </w:r>
      <w:r w:rsidR="00D959A4">
        <w:t>3</w:t>
      </w:r>
      <w:r w:rsidR="00023984">
        <w:t xml:space="preserve"> May</w:t>
      </w:r>
      <w:r w:rsidR="00FA4C93">
        <w:t xml:space="preserve"> </w:t>
      </w:r>
      <w:r w:rsidR="000A1957">
        <w:t>202</w:t>
      </w:r>
      <w:r w:rsidR="00FA4C93">
        <w:t>4</w:t>
      </w:r>
    </w:p>
    <w:p w14:paraId="04C248B8" w14:textId="77777777" w:rsidR="008942CF" w:rsidRDefault="008942CF" w:rsidP="007868CF">
      <w:pPr>
        <w:spacing w:after="160" w:line="259" w:lineRule="auto"/>
        <w:jc w:val="center"/>
        <w:rPr>
          <w:rFonts w:ascii="Calibri" w:eastAsia="Calibri" w:hAnsi="Calibri" w:cs="Times New Roman"/>
          <w:b/>
          <w:sz w:val="40"/>
          <w:szCs w:val="40"/>
          <w:lang w:eastAsia="en-US"/>
        </w:rPr>
      </w:pPr>
    </w:p>
    <w:p w14:paraId="0B7AC0BD" w14:textId="2B9B6D71"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C46EFC0" w:rsidR="007868CF" w:rsidRPr="007868CF" w:rsidRDefault="008942C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E0119" w14:textId="382DF4DF" w:rsidR="008942CF" w:rsidRDefault="00B85AB0"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KEVIN TIRCHETT</w:t>
      </w:r>
    </w:p>
    <w:p w14:paraId="5569C1A0" w14:textId="77777777" w:rsidR="008942CF" w:rsidRDefault="008942CF" w:rsidP="00CE49D2">
      <w:pPr>
        <w:spacing w:after="160" w:line="259" w:lineRule="auto"/>
        <w:jc w:val="center"/>
        <w:rPr>
          <w:rFonts w:ascii="Calibri" w:eastAsia="Calibri" w:hAnsi="Calibri" w:cs="Times New Roman"/>
          <w:b/>
          <w:sz w:val="28"/>
          <w:szCs w:val="28"/>
          <w:lang w:eastAsia="en-US"/>
        </w:rPr>
      </w:pPr>
    </w:p>
    <w:p w14:paraId="706A3341" w14:textId="66FC90BC"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w:t>
      </w:r>
      <w:r w:rsidR="00356D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w:t>
      </w:r>
      <w:r w:rsidR="00CE49D2">
        <w:rPr>
          <w:rFonts w:ascii="Calibri" w:eastAsia="Calibri" w:hAnsi="Calibri" w:cs="Times New Roman"/>
          <w:b/>
          <w:sz w:val="24"/>
          <w:szCs w:val="24"/>
          <w:lang w:eastAsia="en-US"/>
        </w:rPr>
        <w:t>hearing</w:t>
      </w:r>
      <w:r w:rsidR="00356D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356D29">
        <w:rPr>
          <w:rFonts w:ascii="Calibri" w:eastAsia="Calibri" w:hAnsi="Calibri" w:cs="Times New Roman"/>
          <w:bCs/>
          <w:sz w:val="24"/>
          <w:szCs w:val="24"/>
          <w:lang w:eastAsia="en-US"/>
        </w:rPr>
        <w:t>22 January 2024</w:t>
      </w:r>
      <w:r w:rsidR="00D959A4">
        <w:rPr>
          <w:rFonts w:ascii="Calibri" w:eastAsia="Calibri" w:hAnsi="Calibri" w:cs="Times New Roman"/>
          <w:bCs/>
          <w:sz w:val="24"/>
          <w:szCs w:val="24"/>
          <w:lang w:eastAsia="en-US"/>
        </w:rPr>
        <w:t xml:space="preserve">, </w:t>
      </w:r>
      <w:r w:rsidR="00356D29">
        <w:rPr>
          <w:rFonts w:ascii="Calibri" w:eastAsia="Calibri" w:hAnsi="Calibri" w:cs="Times New Roman"/>
          <w:bCs/>
          <w:sz w:val="24"/>
          <w:szCs w:val="24"/>
          <w:lang w:eastAsia="en-US"/>
        </w:rPr>
        <w:t>1</w:t>
      </w:r>
      <w:r w:rsidR="00DD48D0">
        <w:rPr>
          <w:rFonts w:ascii="Calibri" w:eastAsia="Calibri" w:hAnsi="Calibri" w:cs="Times New Roman"/>
          <w:bCs/>
          <w:sz w:val="24"/>
          <w:szCs w:val="24"/>
          <w:lang w:eastAsia="en-US"/>
        </w:rPr>
        <w:t>3</w:t>
      </w:r>
      <w:r w:rsidR="00027A72">
        <w:rPr>
          <w:rFonts w:ascii="Calibri" w:eastAsia="Calibri" w:hAnsi="Calibri" w:cs="Times New Roman"/>
          <w:bCs/>
          <w:sz w:val="24"/>
          <w:szCs w:val="24"/>
          <w:lang w:eastAsia="en-US"/>
        </w:rPr>
        <w:t xml:space="preserve"> March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r w:rsidR="00D959A4">
        <w:rPr>
          <w:rFonts w:ascii="Calibri" w:eastAsia="Calibri" w:hAnsi="Calibri" w:cs="Times New Roman"/>
          <w:bCs/>
          <w:sz w:val="24"/>
          <w:szCs w:val="24"/>
          <w:lang w:eastAsia="en-US"/>
        </w:rPr>
        <w:t xml:space="preserve"> and 6 May 2024</w:t>
      </w:r>
    </w:p>
    <w:p w14:paraId="1419ED51" w14:textId="77777777" w:rsidR="00023984" w:rsidRDefault="00023984" w:rsidP="00E862DD">
      <w:pPr>
        <w:spacing w:line="259" w:lineRule="auto"/>
        <w:jc w:val="both"/>
        <w:rPr>
          <w:rFonts w:ascii="Calibri" w:eastAsia="Calibri" w:hAnsi="Calibri" w:cs="Times New Roman"/>
          <w:bCs/>
          <w:sz w:val="24"/>
          <w:szCs w:val="24"/>
          <w:lang w:eastAsia="en-US"/>
        </w:rPr>
      </w:pPr>
    </w:p>
    <w:p w14:paraId="74F35C99" w14:textId="77777777" w:rsidR="00D959A4" w:rsidRDefault="00023984" w:rsidP="00E862DD">
      <w:pPr>
        <w:spacing w:line="259" w:lineRule="auto"/>
        <w:jc w:val="both"/>
        <w:rPr>
          <w:rFonts w:ascii="Calibri" w:eastAsia="Calibri" w:hAnsi="Calibri" w:cs="Times New Roman"/>
          <w:b/>
          <w:sz w:val="24"/>
          <w:szCs w:val="24"/>
          <w:lang w:eastAsia="en-US"/>
        </w:rPr>
      </w:pPr>
      <w:r w:rsidRPr="00023984">
        <w:rPr>
          <w:rFonts w:ascii="Calibri" w:eastAsia="Calibri" w:hAnsi="Calibri" w:cs="Times New Roman"/>
          <w:b/>
          <w:sz w:val="24"/>
          <w:szCs w:val="24"/>
          <w:lang w:eastAsia="en-US"/>
        </w:rPr>
        <w:t>Date of decision</w:t>
      </w:r>
      <w:r w:rsidR="00D959A4">
        <w:rPr>
          <w:rFonts w:ascii="Calibri" w:eastAsia="Calibri" w:hAnsi="Calibri" w:cs="Times New Roman"/>
          <w:b/>
          <w:sz w:val="24"/>
          <w:szCs w:val="24"/>
          <w:lang w:eastAsia="en-US"/>
        </w:rPr>
        <w:t xml:space="preserve"> </w:t>
      </w:r>
    </w:p>
    <w:p w14:paraId="63D9F0BE" w14:textId="09086E1B" w:rsidR="00023984" w:rsidRDefault="00D959A4" w:rsidP="00E862DD">
      <w:pPr>
        <w:spacing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and penalty</w:t>
      </w:r>
      <w:r w:rsidR="00023984" w:rsidRPr="00023984">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Pr>
          <w:rFonts w:ascii="Calibri" w:eastAsia="Calibri" w:hAnsi="Calibri" w:cs="Times New Roman"/>
          <w:b/>
          <w:sz w:val="24"/>
          <w:szCs w:val="24"/>
          <w:lang w:eastAsia="en-US"/>
        </w:rPr>
        <w:tab/>
      </w:r>
      <w:r>
        <w:rPr>
          <w:rFonts w:ascii="Calibri" w:eastAsia="Calibri" w:hAnsi="Calibri" w:cs="Times New Roman"/>
          <w:b/>
          <w:sz w:val="24"/>
          <w:szCs w:val="24"/>
          <w:lang w:eastAsia="en-US"/>
        </w:rPr>
        <w:tab/>
      </w:r>
      <w:r w:rsidR="00023984">
        <w:rPr>
          <w:rFonts w:ascii="Calibri" w:eastAsia="Calibri" w:hAnsi="Calibri" w:cs="Times New Roman"/>
          <w:bCs/>
          <w:sz w:val="24"/>
          <w:szCs w:val="24"/>
          <w:lang w:eastAsia="en-US"/>
        </w:rPr>
        <w:t>6 May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30B0F3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w:t>
      </w:r>
      <w:r w:rsidR="00DD48D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D74C2C">
        <w:rPr>
          <w:rFonts w:ascii="Calibri" w:eastAsia="Calibri" w:hAnsi="Calibri" w:cs="Times New Roman"/>
          <w:sz w:val="24"/>
          <w:szCs w:val="24"/>
          <w:lang w:eastAsia="en-US"/>
        </w:rPr>
        <w:t>M</w:t>
      </w:r>
      <w:r w:rsidR="008942CF">
        <w:rPr>
          <w:rFonts w:ascii="Calibri" w:eastAsia="Calibri" w:hAnsi="Calibri" w:cs="Times New Roman"/>
          <w:sz w:val="24"/>
          <w:szCs w:val="24"/>
          <w:lang w:eastAsia="en-US"/>
        </w:rPr>
        <w:t xml:space="preserve">r </w:t>
      </w:r>
      <w:r w:rsidR="00DD48D0">
        <w:rPr>
          <w:rFonts w:ascii="Calibri" w:eastAsia="Calibri" w:hAnsi="Calibri" w:cs="Times New Roman"/>
          <w:sz w:val="24"/>
          <w:szCs w:val="24"/>
          <w:lang w:eastAsia="en-US"/>
        </w:rPr>
        <w:t xml:space="preserve">Des Gleeson. </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6BAA19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79431E">
        <w:rPr>
          <w:rFonts w:ascii="Calibri" w:eastAsia="Calibri" w:hAnsi="Calibri" w:cs="Times New Roman"/>
          <w:sz w:val="24"/>
          <w:szCs w:val="24"/>
          <w:lang w:eastAsia="en-US"/>
        </w:rPr>
        <w:t>s Amara Hughes, instructed by Mr Anthony Pearce</w:t>
      </w:r>
      <w:r w:rsidR="008942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7FF82726" w14:textId="77777777" w:rsidR="001A401D"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79431E">
        <w:rPr>
          <w:rFonts w:ascii="Calibri" w:eastAsia="Calibri" w:hAnsi="Calibri" w:cs="Times New Roman"/>
          <w:sz w:val="24"/>
          <w:szCs w:val="24"/>
          <w:lang w:eastAsia="en-US"/>
        </w:rPr>
        <w:t>Kevin Tirchett</w:t>
      </w:r>
      <w:r w:rsidR="008942C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 xml:space="preserve">himself. </w:t>
      </w:r>
      <w:r w:rsidR="00047A9A">
        <w:rPr>
          <w:rFonts w:ascii="Calibri" w:eastAsia="Calibri" w:hAnsi="Calibri" w:cs="Times New Roman"/>
          <w:sz w:val="24"/>
          <w:szCs w:val="24"/>
          <w:lang w:eastAsia="en-US"/>
        </w:rPr>
        <w:t xml:space="preserve"> </w:t>
      </w:r>
    </w:p>
    <w:p w14:paraId="5E624F85" w14:textId="77777777" w:rsidR="001A401D" w:rsidRDefault="001A401D"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Ray Bartolo appeared as a witness.</w:t>
      </w:r>
    </w:p>
    <w:p w14:paraId="1CBFBB34" w14:textId="77777777" w:rsidR="001A401D" w:rsidRDefault="001A401D"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Amber Knapp appeared as a witness.</w:t>
      </w:r>
    </w:p>
    <w:p w14:paraId="3635D07D" w14:textId="77777777" w:rsidR="001A401D" w:rsidRDefault="001A401D"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Ms Bianca </w:t>
      </w:r>
      <w:proofErr w:type="spellStart"/>
      <w:r>
        <w:rPr>
          <w:rFonts w:ascii="Calibri" w:eastAsia="Calibri" w:hAnsi="Calibri" w:cs="Times New Roman"/>
          <w:sz w:val="24"/>
          <w:szCs w:val="24"/>
          <w:lang w:eastAsia="en-US"/>
        </w:rPr>
        <w:t>Brocchi</w:t>
      </w:r>
      <w:proofErr w:type="spellEnd"/>
      <w:r>
        <w:rPr>
          <w:rFonts w:ascii="Calibri" w:eastAsia="Calibri" w:hAnsi="Calibri" w:cs="Times New Roman"/>
          <w:sz w:val="24"/>
          <w:szCs w:val="24"/>
          <w:lang w:eastAsia="en-US"/>
        </w:rPr>
        <w:t xml:space="preserve"> appeared as a witness.</w:t>
      </w:r>
    </w:p>
    <w:p w14:paraId="21840CFF" w14:textId="77777777" w:rsidR="001A401D" w:rsidRDefault="001A401D"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Gavin Goble appeared as a witness. </w:t>
      </w:r>
    </w:p>
    <w:p w14:paraId="5688DBC9" w14:textId="27E7AED0" w:rsidR="009749BF" w:rsidRDefault="001A401D"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Kevin Tirchett appeared as a witness.</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C5464A8"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1315F">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2E5918">
        <w:rPr>
          <w:rFonts w:ascii="Calibri" w:eastAsia="Calibri" w:hAnsi="Calibri" w:cs="Times New Roman"/>
          <w:bCs/>
          <w:sz w:val="24"/>
          <w:szCs w:val="24"/>
          <w:lang w:eastAsia="en-US"/>
        </w:rPr>
        <w:t xml:space="preserve"> </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0BD74FA7"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1 of 13</w:t>
      </w:r>
    </w:p>
    <w:p w14:paraId="5E176400"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426445E4" w14:textId="424647F2"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Local Racing Rule </w:t>
      </w:r>
      <w:r w:rsidRPr="00697519">
        <w:rPr>
          <w:rFonts w:ascii="Calibri" w:eastAsia="Calibri" w:hAnsi="Calibri" w:cs="Times New Roman"/>
          <w:b/>
          <w:sz w:val="24"/>
          <w:szCs w:val="24"/>
          <w:lang w:eastAsia="en-US"/>
        </w:rPr>
        <w:t>42.6(c)</w:t>
      </w:r>
      <w:r w:rsidRPr="00697519">
        <w:rPr>
          <w:rFonts w:ascii="Calibri" w:eastAsia="Calibri" w:hAnsi="Calibri" w:cs="Times New Roman"/>
          <w:sz w:val="24"/>
          <w:szCs w:val="24"/>
          <w:lang w:eastAsia="en-US"/>
        </w:rPr>
        <w:t xml:space="preserve"> reads as follows:</w:t>
      </w:r>
    </w:p>
    <w:p w14:paraId="1BDA1944" w14:textId="77777777"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 </w:t>
      </w:r>
    </w:p>
    <w:p w14:paraId="19080C97"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sz w:val="24"/>
          <w:szCs w:val="24"/>
          <w:lang w:eastAsia="en-US"/>
        </w:rPr>
        <w:t xml:space="preserve">42.6 Rehoming and notice requirements </w:t>
      </w:r>
    </w:p>
    <w:p w14:paraId="64D7A9E3" w14:textId="77777777" w:rsidR="00697519" w:rsidRPr="00697519" w:rsidRDefault="00697519" w:rsidP="00697519">
      <w:pPr>
        <w:spacing w:line="259" w:lineRule="auto"/>
        <w:jc w:val="both"/>
        <w:rPr>
          <w:rFonts w:ascii="Calibri" w:eastAsia="Calibri" w:hAnsi="Calibri" w:cs="Times New Roman"/>
          <w:bCs/>
          <w:sz w:val="24"/>
          <w:szCs w:val="24"/>
          <w:lang w:eastAsia="en-US"/>
        </w:rPr>
      </w:pPr>
    </w:p>
    <w:p w14:paraId="409D49AC" w14:textId="77777777" w:rsidR="00697519" w:rsidRPr="00697519" w:rsidRDefault="00697519" w:rsidP="00697519">
      <w:pPr>
        <w:numPr>
          <w:ilvl w:val="0"/>
          <w:numId w:val="28"/>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 Without limiting LR42.6(a), actions that an Owner must take to find a suitable </w:t>
      </w:r>
      <w:proofErr w:type="gramStart"/>
      <w:r w:rsidRPr="00697519">
        <w:rPr>
          <w:rFonts w:ascii="Calibri" w:eastAsia="Calibri" w:hAnsi="Calibri" w:cs="Times New Roman"/>
          <w:bCs/>
          <w:i/>
          <w:iCs/>
          <w:sz w:val="24"/>
          <w:szCs w:val="24"/>
          <w:lang w:eastAsia="en-US"/>
        </w:rPr>
        <w:t>long term</w:t>
      </w:r>
      <w:proofErr w:type="gramEnd"/>
      <w:r w:rsidRPr="00697519">
        <w:rPr>
          <w:rFonts w:ascii="Calibri" w:eastAsia="Calibri" w:hAnsi="Calibri" w:cs="Times New Roman"/>
          <w:bCs/>
          <w:i/>
          <w:iCs/>
          <w:sz w:val="24"/>
          <w:szCs w:val="24"/>
          <w:lang w:eastAsia="en-US"/>
        </w:rPr>
        <w:t xml:space="preserve"> home for their greyhound include: </w:t>
      </w:r>
    </w:p>
    <w:p w14:paraId="6D202E03" w14:textId="77777777" w:rsidR="00697519" w:rsidRPr="00697519" w:rsidRDefault="00697519" w:rsidP="00697519">
      <w:pPr>
        <w:numPr>
          <w:ilvl w:val="0"/>
          <w:numId w:val="29"/>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after the end of the wind down period under LR42.6(c)(i), making at least one genuine attempt of each of the following: </w:t>
      </w:r>
    </w:p>
    <w:p w14:paraId="069223D4" w14:textId="77777777" w:rsidR="00697519" w:rsidRPr="00697519" w:rsidRDefault="00697519" w:rsidP="00697519">
      <w:pPr>
        <w:numPr>
          <w:ilvl w:val="0"/>
          <w:numId w:val="30"/>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lastRenderedPageBreak/>
        <w:t xml:space="preserve">seek to re-home the greyhound with at least two appropriate third parties who </w:t>
      </w:r>
      <w:proofErr w:type="gramStart"/>
      <w:r w:rsidRPr="00697519">
        <w:rPr>
          <w:rFonts w:ascii="Calibri" w:eastAsia="Calibri" w:hAnsi="Calibri" w:cs="Times New Roman"/>
          <w:bCs/>
          <w:i/>
          <w:iCs/>
          <w:sz w:val="24"/>
          <w:szCs w:val="24"/>
          <w:lang w:eastAsia="en-US"/>
        </w:rPr>
        <w:t>are capable of ensuring</w:t>
      </w:r>
      <w:proofErr w:type="gramEnd"/>
      <w:r w:rsidRPr="00697519">
        <w:rPr>
          <w:rFonts w:ascii="Calibri" w:eastAsia="Calibri" w:hAnsi="Calibri" w:cs="Times New Roman"/>
          <w:bCs/>
          <w:i/>
          <w:iCs/>
          <w:sz w:val="24"/>
          <w:szCs w:val="24"/>
          <w:lang w:eastAsia="en-US"/>
        </w:rPr>
        <w:t xml:space="preserve"> the welfare and well-being of the greyhound, and</w:t>
      </w:r>
    </w:p>
    <w:p w14:paraId="2F751D83" w14:textId="77777777" w:rsidR="00697519" w:rsidRPr="00697519" w:rsidRDefault="00697519" w:rsidP="00697519">
      <w:pPr>
        <w:numPr>
          <w:ilvl w:val="0"/>
          <w:numId w:val="30"/>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the greyhound’s admission to the Greyhound Adoption Program, and</w:t>
      </w:r>
    </w:p>
    <w:p w14:paraId="3AF9E57C" w14:textId="77777777" w:rsidR="00697519" w:rsidRPr="00697519" w:rsidRDefault="00697519" w:rsidP="00697519">
      <w:pPr>
        <w:numPr>
          <w:ilvl w:val="0"/>
          <w:numId w:val="30"/>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to rehome the greyhound’s through at least one other animal adoption, re-homing or rescue agency.</w:t>
      </w:r>
    </w:p>
    <w:p w14:paraId="1FE5970C" w14:textId="77777777" w:rsidR="00697519" w:rsidRPr="00697519" w:rsidRDefault="00697519" w:rsidP="00697519">
      <w:pPr>
        <w:spacing w:line="259" w:lineRule="auto"/>
        <w:jc w:val="both"/>
        <w:rPr>
          <w:rFonts w:ascii="Calibri" w:eastAsia="Calibri" w:hAnsi="Calibri" w:cs="Times New Roman"/>
          <w:b/>
          <w:bCs/>
          <w:i/>
          <w:iCs/>
          <w:sz w:val="24"/>
          <w:szCs w:val="24"/>
          <w:lang w:eastAsia="en-US"/>
        </w:rPr>
      </w:pPr>
    </w:p>
    <w:p w14:paraId="45E06866"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4D11DE01"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417EBB1C" w14:textId="77777777" w:rsidR="00697519" w:rsidRPr="00697519" w:rsidRDefault="00697519" w:rsidP="00697519">
      <w:pPr>
        <w:numPr>
          <w:ilvl w:val="0"/>
          <w:numId w:val="14"/>
        </w:numPr>
        <w:spacing w:line="259" w:lineRule="auto"/>
        <w:jc w:val="both"/>
        <w:rPr>
          <w:rFonts w:ascii="Calibri" w:eastAsia="Calibri" w:hAnsi="Calibri" w:cs="Times New Roman"/>
          <w:sz w:val="24"/>
          <w:szCs w:val="24"/>
          <w:lang w:eastAsia="en-US"/>
        </w:rPr>
      </w:pPr>
      <w:bookmarkStart w:id="1" w:name="_Hlk482690864"/>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35DCE67B" w14:textId="77777777" w:rsidR="00697519" w:rsidRPr="00697519" w:rsidRDefault="00697519" w:rsidP="00697519">
      <w:pPr>
        <w:spacing w:line="259" w:lineRule="auto"/>
        <w:jc w:val="both"/>
        <w:rPr>
          <w:rFonts w:ascii="Calibri" w:eastAsia="Calibri" w:hAnsi="Calibri" w:cs="Times New Roman"/>
          <w:sz w:val="24"/>
          <w:szCs w:val="24"/>
          <w:lang w:eastAsia="en-US"/>
        </w:rPr>
      </w:pPr>
    </w:p>
    <w:bookmarkEnd w:id="1"/>
    <w:p w14:paraId="7682D732" w14:textId="77777777" w:rsidR="00697519" w:rsidRPr="00697519" w:rsidRDefault="00697519" w:rsidP="00697519">
      <w:pPr>
        <w:numPr>
          <w:ilvl w:val="0"/>
          <w:numId w:val="1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‘BLAZING BUTLER’ (VHWWC).</w:t>
      </w:r>
    </w:p>
    <w:p w14:paraId="14868331"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763A32E" w14:textId="77777777" w:rsidR="00697519" w:rsidRPr="00697519" w:rsidRDefault="00697519" w:rsidP="00697519">
      <w:pPr>
        <w:numPr>
          <w:ilvl w:val="0"/>
          <w:numId w:val="1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On 8 July 2021, you surrendered the greyhound ‘BLAZING BUTLER” (VHWWC) to the RSPCA Epping which acts as a Pound for the Moreland Shire Council.</w:t>
      </w:r>
    </w:p>
    <w:p w14:paraId="1477CDEA"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323584F" w14:textId="77777777" w:rsidR="00697519" w:rsidRPr="00697519" w:rsidRDefault="00697519" w:rsidP="00697519">
      <w:pPr>
        <w:numPr>
          <w:ilvl w:val="0"/>
          <w:numId w:val="1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You failed to make any reasonable effort to re-home the greyhound ‘BLAZING BUTLER’ (VHWWC) by finding the greyhound a suitable </w:t>
      </w:r>
      <w:proofErr w:type="gramStart"/>
      <w:r w:rsidRPr="00697519">
        <w:rPr>
          <w:rFonts w:ascii="Calibri" w:eastAsia="Calibri" w:hAnsi="Calibri" w:cs="Times New Roman"/>
          <w:sz w:val="24"/>
          <w:szCs w:val="24"/>
          <w:lang w:eastAsia="en-US"/>
        </w:rPr>
        <w:t>long term</w:t>
      </w:r>
      <w:proofErr w:type="gramEnd"/>
      <w:r w:rsidRPr="00697519">
        <w:rPr>
          <w:rFonts w:ascii="Calibri" w:eastAsia="Calibri" w:hAnsi="Calibri" w:cs="Times New Roman"/>
          <w:sz w:val="24"/>
          <w:szCs w:val="24"/>
          <w:lang w:eastAsia="en-US"/>
        </w:rPr>
        <w:t xml:space="preserve"> home.</w:t>
      </w:r>
    </w:p>
    <w:p w14:paraId="0DFFA16C"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22E07418"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2 of 13</w:t>
      </w:r>
    </w:p>
    <w:p w14:paraId="17D2779D"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00439309" w14:textId="03122BB6"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Local Racing Rule </w:t>
      </w:r>
      <w:r w:rsidRPr="00697519">
        <w:rPr>
          <w:rFonts w:ascii="Calibri" w:eastAsia="Calibri" w:hAnsi="Calibri" w:cs="Times New Roman"/>
          <w:b/>
          <w:sz w:val="24"/>
          <w:szCs w:val="24"/>
          <w:lang w:eastAsia="en-US"/>
        </w:rPr>
        <w:t>42.6(c)</w:t>
      </w:r>
      <w:r w:rsidRPr="00697519">
        <w:rPr>
          <w:rFonts w:ascii="Calibri" w:eastAsia="Calibri" w:hAnsi="Calibri" w:cs="Times New Roman"/>
          <w:sz w:val="24"/>
          <w:szCs w:val="24"/>
          <w:lang w:eastAsia="en-US"/>
        </w:rPr>
        <w:t xml:space="preserve"> reads as follows:</w:t>
      </w:r>
    </w:p>
    <w:p w14:paraId="3B6C814F"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p>
    <w:p w14:paraId="4CA980A7"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sz w:val="24"/>
          <w:szCs w:val="24"/>
          <w:lang w:eastAsia="en-US"/>
        </w:rPr>
        <w:t xml:space="preserve">42.6 Rehoming and notice requirements </w:t>
      </w:r>
    </w:p>
    <w:p w14:paraId="1DB95D70"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6B425233" w14:textId="77777777" w:rsidR="00697519" w:rsidRPr="00697519" w:rsidRDefault="00697519" w:rsidP="00697519">
      <w:pPr>
        <w:numPr>
          <w:ilvl w:val="0"/>
          <w:numId w:val="31"/>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Without limiting LR42.6(a), actions that an Owner must take to find a suitable </w:t>
      </w:r>
      <w:proofErr w:type="gramStart"/>
      <w:r w:rsidRPr="00697519">
        <w:rPr>
          <w:rFonts w:ascii="Calibri" w:eastAsia="Calibri" w:hAnsi="Calibri" w:cs="Times New Roman"/>
          <w:bCs/>
          <w:i/>
          <w:iCs/>
          <w:sz w:val="24"/>
          <w:szCs w:val="24"/>
          <w:lang w:eastAsia="en-US"/>
        </w:rPr>
        <w:t>long term</w:t>
      </w:r>
      <w:proofErr w:type="gramEnd"/>
      <w:r w:rsidRPr="00697519">
        <w:rPr>
          <w:rFonts w:ascii="Calibri" w:eastAsia="Calibri" w:hAnsi="Calibri" w:cs="Times New Roman"/>
          <w:bCs/>
          <w:i/>
          <w:iCs/>
          <w:sz w:val="24"/>
          <w:szCs w:val="24"/>
          <w:lang w:eastAsia="en-US"/>
        </w:rPr>
        <w:t xml:space="preserve"> home for their greyhound include: </w:t>
      </w:r>
    </w:p>
    <w:p w14:paraId="6A58576D" w14:textId="77777777" w:rsidR="00697519" w:rsidRPr="00697519" w:rsidRDefault="00697519" w:rsidP="00697519">
      <w:pPr>
        <w:numPr>
          <w:ilvl w:val="0"/>
          <w:numId w:val="32"/>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after the end of the wind down period under LR42.6(c)(i), making at least one genuine attempt of each of the following: </w:t>
      </w:r>
    </w:p>
    <w:p w14:paraId="5A1ED5D3" w14:textId="77777777" w:rsidR="00697519" w:rsidRPr="00697519" w:rsidRDefault="00697519" w:rsidP="00697519">
      <w:pPr>
        <w:numPr>
          <w:ilvl w:val="0"/>
          <w:numId w:val="33"/>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seek to re-home the greyhound with at least two appropriate third parties who </w:t>
      </w:r>
      <w:proofErr w:type="gramStart"/>
      <w:r w:rsidRPr="00697519">
        <w:rPr>
          <w:rFonts w:ascii="Calibri" w:eastAsia="Calibri" w:hAnsi="Calibri" w:cs="Times New Roman"/>
          <w:bCs/>
          <w:i/>
          <w:iCs/>
          <w:sz w:val="24"/>
          <w:szCs w:val="24"/>
          <w:lang w:eastAsia="en-US"/>
        </w:rPr>
        <w:t>are capable of ensuring</w:t>
      </w:r>
      <w:proofErr w:type="gramEnd"/>
      <w:r w:rsidRPr="00697519">
        <w:rPr>
          <w:rFonts w:ascii="Calibri" w:eastAsia="Calibri" w:hAnsi="Calibri" w:cs="Times New Roman"/>
          <w:bCs/>
          <w:i/>
          <w:iCs/>
          <w:sz w:val="24"/>
          <w:szCs w:val="24"/>
          <w:lang w:eastAsia="en-US"/>
        </w:rPr>
        <w:t xml:space="preserve"> the welfare and well-being of the greyhound, and</w:t>
      </w:r>
    </w:p>
    <w:p w14:paraId="6BFDE8B3" w14:textId="77777777" w:rsidR="00697519" w:rsidRPr="00697519" w:rsidRDefault="00697519" w:rsidP="00697519">
      <w:pPr>
        <w:numPr>
          <w:ilvl w:val="0"/>
          <w:numId w:val="33"/>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the greyhound’s admission to the Greyhound Adoption Program, and</w:t>
      </w:r>
    </w:p>
    <w:p w14:paraId="06D50E32" w14:textId="77777777" w:rsidR="00697519" w:rsidRPr="00697519" w:rsidRDefault="00697519" w:rsidP="00697519">
      <w:pPr>
        <w:numPr>
          <w:ilvl w:val="0"/>
          <w:numId w:val="33"/>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to rehome the greyhound’s through at least one other animal adoption, re-homing or rescue agency.</w:t>
      </w:r>
    </w:p>
    <w:p w14:paraId="368E4EAF" w14:textId="77777777" w:rsidR="00697519" w:rsidRPr="00697519" w:rsidRDefault="00697519" w:rsidP="00697519">
      <w:pPr>
        <w:spacing w:line="259" w:lineRule="auto"/>
        <w:jc w:val="both"/>
        <w:rPr>
          <w:rFonts w:ascii="Calibri" w:eastAsia="Calibri" w:hAnsi="Calibri" w:cs="Times New Roman"/>
          <w:b/>
          <w:bCs/>
          <w:i/>
          <w:iCs/>
          <w:sz w:val="24"/>
          <w:szCs w:val="24"/>
          <w:lang w:eastAsia="en-US"/>
        </w:rPr>
      </w:pPr>
    </w:p>
    <w:p w14:paraId="0C6D6419"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5BA5C25C"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011E34DE" w14:textId="77777777" w:rsidR="00697519" w:rsidRPr="00697519" w:rsidRDefault="00697519" w:rsidP="00697519">
      <w:pPr>
        <w:numPr>
          <w:ilvl w:val="0"/>
          <w:numId w:val="15"/>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lastRenderedPageBreak/>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7EDEDC45"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46B5490A" w14:textId="77777777" w:rsidR="00697519" w:rsidRPr="00697519" w:rsidRDefault="00697519" w:rsidP="00697519">
      <w:pPr>
        <w:numPr>
          <w:ilvl w:val="0"/>
          <w:numId w:val="15"/>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‘ASTRO NAUGHTON’ (VHCVU).</w:t>
      </w:r>
    </w:p>
    <w:p w14:paraId="33BFE152"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333D4B6" w14:textId="77777777" w:rsidR="00697519" w:rsidRPr="00697519" w:rsidRDefault="00697519" w:rsidP="00697519">
      <w:pPr>
        <w:numPr>
          <w:ilvl w:val="0"/>
          <w:numId w:val="15"/>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31 July 2021, you surrendered the greyhound ‘ASTRO NAUGHTON” (VHCVU) to the Moreland Shire Council Pound. </w:t>
      </w:r>
    </w:p>
    <w:p w14:paraId="567446B9"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45CA03AB" w14:textId="77777777" w:rsidR="00697519" w:rsidRPr="00697519" w:rsidRDefault="00697519" w:rsidP="00697519">
      <w:pPr>
        <w:numPr>
          <w:ilvl w:val="0"/>
          <w:numId w:val="15"/>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You failed to make any reasonable effort to re-home the greyhound ‘ASTRO NAUGHTON’ (VHCVU) by finding the greyhound a suitable </w:t>
      </w:r>
      <w:proofErr w:type="gramStart"/>
      <w:r w:rsidRPr="00697519">
        <w:rPr>
          <w:rFonts w:ascii="Calibri" w:eastAsia="Calibri" w:hAnsi="Calibri" w:cs="Times New Roman"/>
          <w:sz w:val="24"/>
          <w:szCs w:val="24"/>
          <w:lang w:eastAsia="en-US"/>
        </w:rPr>
        <w:t>long term</w:t>
      </w:r>
      <w:proofErr w:type="gramEnd"/>
      <w:r w:rsidRPr="00697519">
        <w:rPr>
          <w:rFonts w:ascii="Calibri" w:eastAsia="Calibri" w:hAnsi="Calibri" w:cs="Times New Roman"/>
          <w:sz w:val="24"/>
          <w:szCs w:val="24"/>
          <w:lang w:eastAsia="en-US"/>
        </w:rPr>
        <w:t xml:space="preserve"> home.</w:t>
      </w:r>
    </w:p>
    <w:p w14:paraId="71FB9681"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BC9B578"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3 of 13</w:t>
      </w:r>
    </w:p>
    <w:p w14:paraId="644397EE"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10286F6A" w14:textId="64B6108E"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Local Racing Rule </w:t>
      </w:r>
      <w:r w:rsidRPr="00697519">
        <w:rPr>
          <w:rFonts w:ascii="Calibri" w:eastAsia="Calibri" w:hAnsi="Calibri" w:cs="Times New Roman"/>
          <w:b/>
          <w:sz w:val="24"/>
          <w:szCs w:val="24"/>
          <w:lang w:eastAsia="en-US"/>
        </w:rPr>
        <w:t>42.6(c)</w:t>
      </w:r>
      <w:r w:rsidRPr="00697519">
        <w:rPr>
          <w:rFonts w:ascii="Calibri" w:eastAsia="Calibri" w:hAnsi="Calibri" w:cs="Times New Roman"/>
          <w:sz w:val="24"/>
          <w:szCs w:val="24"/>
          <w:lang w:eastAsia="en-US"/>
        </w:rPr>
        <w:t xml:space="preserve"> reads as follows:</w:t>
      </w:r>
    </w:p>
    <w:p w14:paraId="7A46E2D6"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C7927D4"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r w:rsidRPr="00697519">
        <w:rPr>
          <w:rFonts w:ascii="Calibri" w:eastAsia="Calibri" w:hAnsi="Calibri" w:cs="Times New Roman"/>
          <w:b/>
          <w:sz w:val="24"/>
          <w:szCs w:val="24"/>
          <w:lang w:eastAsia="en-US"/>
        </w:rPr>
        <w:t xml:space="preserve">42.6 Rehoming and notice requirements </w:t>
      </w:r>
    </w:p>
    <w:p w14:paraId="1EF99BB3" w14:textId="77777777" w:rsidR="00697519" w:rsidRPr="00697519" w:rsidRDefault="00697519" w:rsidP="00697519">
      <w:pPr>
        <w:spacing w:line="259" w:lineRule="auto"/>
        <w:jc w:val="both"/>
        <w:rPr>
          <w:rFonts w:ascii="Calibri" w:eastAsia="Calibri" w:hAnsi="Calibri" w:cs="Times New Roman"/>
          <w:bCs/>
          <w:i/>
          <w:iCs/>
          <w:sz w:val="24"/>
          <w:szCs w:val="24"/>
          <w:lang w:eastAsia="en-US"/>
        </w:rPr>
      </w:pPr>
    </w:p>
    <w:p w14:paraId="68D6F7E5" w14:textId="77777777" w:rsidR="00697519" w:rsidRPr="00697519" w:rsidRDefault="00697519" w:rsidP="00697519">
      <w:pPr>
        <w:numPr>
          <w:ilvl w:val="0"/>
          <w:numId w:val="34"/>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Without limiting LR42.6(a), actions that an Owner must take to find a suitable </w:t>
      </w:r>
      <w:proofErr w:type="gramStart"/>
      <w:r w:rsidRPr="00697519">
        <w:rPr>
          <w:rFonts w:ascii="Calibri" w:eastAsia="Calibri" w:hAnsi="Calibri" w:cs="Times New Roman"/>
          <w:bCs/>
          <w:i/>
          <w:iCs/>
          <w:sz w:val="24"/>
          <w:szCs w:val="24"/>
          <w:lang w:eastAsia="en-US"/>
        </w:rPr>
        <w:t>long term</w:t>
      </w:r>
      <w:proofErr w:type="gramEnd"/>
      <w:r w:rsidRPr="00697519">
        <w:rPr>
          <w:rFonts w:ascii="Calibri" w:eastAsia="Calibri" w:hAnsi="Calibri" w:cs="Times New Roman"/>
          <w:bCs/>
          <w:i/>
          <w:iCs/>
          <w:sz w:val="24"/>
          <w:szCs w:val="24"/>
          <w:lang w:eastAsia="en-US"/>
        </w:rPr>
        <w:t xml:space="preserve"> home for their greyhound include: </w:t>
      </w:r>
    </w:p>
    <w:p w14:paraId="19F0EC2D" w14:textId="77777777" w:rsidR="00697519" w:rsidRPr="00697519" w:rsidRDefault="00697519" w:rsidP="00697519">
      <w:pPr>
        <w:numPr>
          <w:ilvl w:val="0"/>
          <w:numId w:val="35"/>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after the end of the wind down period under LR42.6(c)(i), making at least one genuine attempt of each of the following: </w:t>
      </w:r>
    </w:p>
    <w:p w14:paraId="4AA147F9" w14:textId="77777777" w:rsidR="00697519" w:rsidRPr="00697519" w:rsidRDefault="00697519" w:rsidP="00697519">
      <w:pPr>
        <w:numPr>
          <w:ilvl w:val="0"/>
          <w:numId w:val="36"/>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seek to re-home the greyhound with at least two appropriate third parties who </w:t>
      </w:r>
      <w:proofErr w:type="gramStart"/>
      <w:r w:rsidRPr="00697519">
        <w:rPr>
          <w:rFonts w:ascii="Calibri" w:eastAsia="Calibri" w:hAnsi="Calibri" w:cs="Times New Roman"/>
          <w:bCs/>
          <w:i/>
          <w:iCs/>
          <w:sz w:val="24"/>
          <w:szCs w:val="24"/>
          <w:lang w:eastAsia="en-US"/>
        </w:rPr>
        <w:t>are capable of ensuring</w:t>
      </w:r>
      <w:proofErr w:type="gramEnd"/>
      <w:r w:rsidRPr="00697519">
        <w:rPr>
          <w:rFonts w:ascii="Calibri" w:eastAsia="Calibri" w:hAnsi="Calibri" w:cs="Times New Roman"/>
          <w:bCs/>
          <w:i/>
          <w:iCs/>
          <w:sz w:val="24"/>
          <w:szCs w:val="24"/>
          <w:lang w:eastAsia="en-US"/>
        </w:rPr>
        <w:t xml:space="preserve"> the welfare and well-being of the greyhound, and</w:t>
      </w:r>
    </w:p>
    <w:p w14:paraId="2852FC31" w14:textId="77777777" w:rsidR="00697519" w:rsidRPr="00697519" w:rsidRDefault="00697519" w:rsidP="00697519">
      <w:pPr>
        <w:numPr>
          <w:ilvl w:val="0"/>
          <w:numId w:val="36"/>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the greyhound’s admission to the Greyhound Adoption Program, and</w:t>
      </w:r>
    </w:p>
    <w:p w14:paraId="12A1AA63" w14:textId="77777777" w:rsidR="00697519" w:rsidRPr="00697519" w:rsidRDefault="00697519" w:rsidP="00697519">
      <w:pPr>
        <w:numPr>
          <w:ilvl w:val="0"/>
          <w:numId w:val="36"/>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to rehome the greyhound’s through at least one other animal adoption, re-homing or rescue agency.</w:t>
      </w:r>
    </w:p>
    <w:p w14:paraId="5F124F7C"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5C8038BD"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3E0D8BB1"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28B4E7C2" w14:textId="77777777" w:rsidR="00697519" w:rsidRPr="00697519" w:rsidRDefault="00697519" w:rsidP="00697519">
      <w:pPr>
        <w:numPr>
          <w:ilvl w:val="0"/>
          <w:numId w:val="16"/>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3F2BCAE1"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E12E592" w14:textId="77777777" w:rsidR="00697519" w:rsidRPr="00697519" w:rsidRDefault="00697519" w:rsidP="00697519">
      <w:pPr>
        <w:numPr>
          <w:ilvl w:val="0"/>
          <w:numId w:val="16"/>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‘MINTER EXPLODE’ (VHWWD).</w:t>
      </w:r>
    </w:p>
    <w:p w14:paraId="05FDBEA0"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286B685" w14:textId="77777777" w:rsidR="00697519" w:rsidRPr="00697519" w:rsidRDefault="00697519" w:rsidP="00697519">
      <w:pPr>
        <w:numPr>
          <w:ilvl w:val="0"/>
          <w:numId w:val="16"/>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12 April 2022, you surrendered the greyhound ‘MINTER EXPLODE’ (VHWWD) to the Moreland Shire Council Pound. </w:t>
      </w:r>
    </w:p>
    <w:p w14:paraId="35150793"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2D0649A" w14:textId="77777777" w:rsidR="00697519" w:rsidRPr="00697519" w:rsidRDefault="00697519" w:rsidP="00697519">
      <w:pPr>
        <w:numPr>
          <w:ilvl w:val="0"/>
          <w:numId w:val="16"/>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lastRenderedPageBreak/>
        <w:t xml:space="preserve">You failed to make any reasonable effort to re-home the greyhound ‘MINTER EXPLODE’ (VHWWD) by finding the greyhound a suitable </w:t>
      </w:r>
      <w:proofErr w:type="gramStart"/>
      <w:r w:rsidRPr="00697519">
        <w:rPr>
          <w:rFonts w:ascii="Calibri" w:eastAsia="Calibri" w:hAnsi="Calibri" w:cs="Times New Roman"/>
          <w:sz w:val="24"/>
          <w:szCs w:val="24"/>
          <w:lang w:eastAsia="en-US"/>
        </w:rPr>
        <w:t>long term</w:t>
      </w:r>
      <w:proofErr w:type="gramEnd"/>
      <w:r w:rsidRPr="00697519">
        <w:rPr>
          <w:rFonts w:ascii="Calibri" w:eastAsia="Calibri" w:hAnsi="Calibri" w:cs="Times New Roman"/>
          <w:sz w:val="24"/>
          <w:szCs w:val="24"/>
          <w:lang w:eastAsia="en-US"/>
        </w:rPr>
        <w:t xml:space="preserve"> home.</w:t>
      </w:r>
    </w:p>
    <w:p w14:paraId="0FB02564"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7633FCDC" w14:textId="77777777" w:rsidR="00697519" w:rsidRDefault="00697519" w:rsidP="00697519">
      <w:pPr>
        <w:spacing w:line="259" w:lineRule="auto"/>
        <w:jc w:val="both"/>
        <w:rPr>
          <w:rFonts w:ascii="Calibri" w:eastAsia="Calibri" w:hAnsi="Calibri" w:cs="Times New Roman"/>
          <w:b/>
          <w:sz w:val="24"/>
          <w:szCs w:val="24"/>
          <w:u w:val="single"/>
          <w:lang w:eastAsia="en-US"/>
        </w:rPr>
      </w:pPr>
    </w:p>
    <w:p w14:paraId="73971EB5" w14:textId="37A5FEFD"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4 of 13</w:t>
      </w:r>
    </w:p>
    <w:p w14:paraId="0781EB23"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1E26480D" w14:textId="64143199"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Local Racing Rule </w:t>
      </w:r>
      <w:r w:rsidRPr="00697519">
        <w:rPr>
          <w:rFonts w:ascii="Calibri" w:eastAsia="Calibri" w:hAnsi="Calibri" w:cs="Times New Roman"/>
          <w:b/>
          <w:sz w:val="24"/>
          <w:szCs w:val="24"/>
          <w:lang w:eastAsia="en-US"/>
        </w:rPr>
        <w:t>42.6(c)</w:t>
      </w:r>
      <w:r w:rsidRPr="00697519">
        <w:rPr>
          <w:rFonts w:ascii="Calibri" w:eastAsia="Calibri" w:hAnsi="Calibri" w:cs="Times New Roman"/>
          <w:sz w:val="24"/>
          <w:szCs w:val="24"/>
          <w:lang w:eastAsia="en-US"/>
        </w:rPr>
        <w:t xml:space="preserve"> reads as follows:</w:t>
      </w:r>
    </w:p>
    <w:p w14:paraId="3DA6E640"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p>
    <w:p w14:paraId="46DC02AF"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sz w:val="24"/>
          <w:szCs w:val="24"/>
          <w:lang w:eastAsia="en-US"/>
        </w:rPr>
        <w:t xml:space="preserve">42.6 Rehoming and notice requirements </w:t>
      </w:r>
    </w:p>
    <w:p w14:paraId="015FE0D3" w14:textId="77777777" w:rsidR="00697519" w:rsidRPr="00697519" w:rsidRDefault="00697519" w:rsidP="00697519">
      <w:pPr>
        <w:spacing w:line="259" w:lineRule="auto"/>
        <w:jc w:val="both"/>
        <w:rPr>
          <w:rFonts w:ascii="Calibri" w:eastAsia="Calibri" w:hAnsi="Calibri" w:cs="Times New Roman"/>
          <w:bCs/>
          <w:i/>
          <w:iCs/>
          <w:sz w:val="24"/>
          <w:szCs w:val="24"/>
          <w:lang w:eastAsia="en-US"/>
        </w:rPr>
      </w:pPr>
    </w:p>
    <w:p w14:paraId="5640ABAF" w14:textId="77777777" w:rsidR="00697519" w:rsidRPr="00697519" w:rsidRDefault="00697519" w:rsidP="00697519">
      <w:pPr>
        <w:numPr>
          <w:ilvl w:val="0"/>
          <w:numId w:val="37"/>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Without limiting LR42.6(a), actions that an Owner must take to find a suitable </w:t>
      </w:r>
      <w:proofErr w:type="gramStart"/>
      <w:r w:rsidRPr="00697519">
        <w:rPr>
          <w:rFonts w:ascii="Calibri" w:eastAsia="Calibri" w:hAnsi="Calibri" w:cs="Times New Roman"/>
          <w:bCs/>
          <w:i/>
          <w:iCs/>
          <w:sz w:val="24"/>
          <w:szCs w:val="24"/>
          <w:lang w:eastAsia="en-US"/>
        </w:rPr>
        <w:t>long term</w:t>
      </w:r>
      <w:proofErr w:type="gramEnd"/>
      <w:r w:rsidRPr="00697519">
        <w:rPr>
          <w:rFonts w:ascii="Calibri" w:eastAsia="Calibri" w:hAnsi="Calibri" w:cs="Times New Roman"/>
          <w:bCs/>
          <w:i/>
          <w:iCs/>
          <w:sz w:val="24"/>
          <w:szCs w:val="24"/>
          <w:lang w:eastAsia="en-US"/>
        </w:rPr>
        <w:t xml:space="preserve"> home for their greyhound include: </w:t>
      </w:r>
    </w:p>
    <w:p w14:paraId="0A0738C9" w14:textId="77777777" w:rsidR="00697519" w:rsidRPr="00697519" w:rsidRDefault="00697519" w:rsidP="00697519">
      <w:pPr>
        <w:numPr>
          <w:ilvl w:val="0"/>
          <w:numId w:val="38"/>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after the end of the wind down period under LR42.6(c)(i), making at least one genuine attempt of each of the following: </w:t>
      </w:r>
    </w:p>
    <w:p w14:paraId="521A3EA6" w14:textId="77777777" w:rsidR="00697519" w:rsidRPr="00697519" w:rsidRDefault="00697519" w:rsidP="00697519">
      <w:pPr>
        <w:numPr>
          <w:ilvl w:val="0"/>
          <w:numId w:val="39"/>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seek to re-home the greyhound with at least two appropriate third parties who </w:t>
      </w:r>
      <w:proofErr w:type="gramStart"/>
      <w:r w:rsidRPr="00697519">
        <w:rPr>
          <w:rFonts w:ascii="Calibri" w:eastAsia="Calibri" w:hAnsi="Calibri" w:cs="Times New Roman"/>
          <w:bCs/>
          <w:i/>
          <w:iCs/>
          <w:sz w:val="24"/>
          <w:szCs w:val="24"/>
          <w:lang w:eastAsia="en-US"/>
        </w:rPr>
        <w:t>are capable of ensuring</w:t>
      </w:r>
      <w:proofErr w:type="gramEnd"/>
      <w:r w:rsidRPr="00697519">
        <w:rPr>
          <w:rFonts w:ascii="Calibri" w:eastAsia="Calibri" w:hAnsi="Calibri" w:cs="Times New Roman"/>
          <w:bCs/>
          <w:i/>
          <w:iCs/>
          <w:sz w:val="24"/>
          <w:szCs w:val="24"/>
          <w:lang w:eastAsia="en-US"/>
        </w:rPr>
        <w:t xml:space="preserve"> the welfare and well-being of the greyhound, and</w:t>
      </w:r>
    </w:p>
    <w:p w14:paraId="53E25905" w14:textId="77777777" w:rsidR="00697519" w:rsidRPr="00697519" w:rsidRDefault="00697519" w:rsidP="00697519">
      <w:pPr>
        <w:numPr>
          <w:ilvl w:val="0"/>
          <w:numId w:val="39"/>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the greyhound’s admission to the Greyhound Adoption Program, and</w:t>
      </w:r>
    </w:p>
    <w:p w14:paraId="2D7DF22E" w14:textId="77777777" w:rsidR="00697519" w:rsidRPr="00697519" w:rsidRDefault="00697519" w:rsidP="00697519">
      <w:pPr>
        <w:numPr>
          <w:ilvl w:val="0"/>
          <w:numId w:val="39"/>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to rehome the greyhound’s through at least one other animal adoption, re-homing or rescue agency.</w:t>
      </w:r>
    </w:p>
    <w:p w14:paraId="53C08EA0" w14:textId="77777777" w:rsidR="00697519" w:rsidRPr="00697519" w:rsidRDefault="00697519" w:rsidP="00697519">
      <w:pPr>
        <w:spacing w:line="259" w:lineRule="auto"/>
        <w:jc w:val="both"/>
        <w:rPr>
          <w:rFonts w:ascii="Calibri" w:eastAsia="Calibri" w:hAnsi="Calibri" w:cs="Times New Roman"/>
          <w:bCs/>
          <w:i/>
          <w:iCs/>
          <w:sz w:val="24"/>
          <w:szCs w:val="24"/>
          <w:lang w:eastAsia="en-US"/>
        </w:rPr>
      </w:pPr>
    </w:p>
    <w:p w14:paraId="1D2C67A5"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0FB14833"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1F2B8F24" w14:textId="77777777" w:rsidR="00697519" w:rsidRPr="00697519" w:rsidRDefault="00697519" w:rsidP="00697519">
      <w:pPr>
        <w:numPr>
          <w:ilvl w:val="0"/>
          <w:numId w:val="1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651F1DE9"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5CB5892" w14:textId="77777777" w:rsidR="00697519" w:rsidRPr="00697519" w:rsidRDefault="00697519" w:rsidP="00697519">
      <w:pPr>
        <w:numPr>
          <w:ilvl w:val="0"/>
          <w:numId w:val="1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‘BILLY TIRCH’ (VHEQZ).</w:t>
      </w:r>
    </w:p>
    <w:p w14:paraId="1511CC95"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6E22733" w14:textId="77777777" w:rsidR="00697519" w:rsidRPr="00697519" w:rsidRDefault="00697519" w:rsidP="00697519">
      <w:pPr>
        <w:numPr>
          <w:ilvl w:val="0"/>
          <w:numId w:val="1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12 April 2022, you surrendered the greyhound ‘BILLY TIRCH’ (VHEQZ) to the Moreland Shire Council Pound. </w:t>
      </w:r>
    </w:p>
    <w:p w14:paraId="0D06BCC7"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684CB53" w14:textId="77777777" w:rsidR="00697519" w:rsidRPr="00697519" w:rsidRDefault="00697519" w:rsidP="00697519">
      <w:pPr>
        <w:numPr>
          <w:ilvl w:val="0"/>
          <w:numId w:val="1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You failed to make any reasonable effort to re-home the greyhound ‘BILLY TIRCH’ (VHEQZ) by finding the greyhound a suitable </w:t>
      </w:r>
      <w:proofErr w:type="gramStart"/>
      <w:r w:rsidRPr="00697519">
        <w:rPr>
          <w:rFonts w:ascii="Calibri" w:eastAsia="Calibri" w:hAnsi="Calibri" w:cs="Times New Roman"/>
          <w:sz w:val="24"/>
          <w:szCs w:val="24"/>
          <w:lang w:eastAsia="en-US"/>
        </w:rPr>
        <w:t>long term</w:t>
      </w:r>
      <w:proofErr w:type="gramEnd"/>
      <w:r w:rsidRPr="00697519">
        <w:rPr>
          <w:rFonts w:ascii="Calibri" w:eastAsia="Calibri" w:hAnsi="Calibri" w:cs="Times New Roman"/>
          <w:sz w:val="24"/>
          <w:szCs w:val="24"/>
          <w:lang w:eastAsia="en-US"/>
        </w:rPr>
        <w:t xml:space="preserve"> home.</w:t>
      </w:r>
    </w:p>
    <w:p w14:paraId="3F790F5C"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224F1EF4"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5 of 13</w:t>
      </w:r>
    </w:p>
    <w:p w14:paraId="50634B02"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0C4179CD" w14:textId="7B550E3D"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Local Racing Rule </w:t>
      </w:r>
      <w:r w:rsidRPr="00697519">
        <w:rPr>
          <w:rFonts w:ascii="Calibri" w:eastAsia="Calibri" w:hAnsi="Calibri" w:cs="Times New Roman"/>
          <w:b/>
          <w:sz w:val="24"/>
          <w:szCs w:val="24"/>
          <w:lang w:eastAsia="en-US"/>
        </w:rPr>
        <w:t>42.6(c)</w:t>
      </w:r>
      <w:r w:rsidRPr="00697519">
        <w:rPr>
          <w:rFonts w:ascii="Calibri" w:eastAsia="Calibri" w:hAnsi="Calibri" w:cs="Times New Roman"/>
          <w:sz w:val="24"/>
          <w:szCs w:val="24"/>
          <w:lang w:eastAsia="en-US"/>
        </w:rPr>
        <w:t xml:space="preserve"> reads as follows:</w:t>
      </w:r>
    </w:p>
    <w:p w14:paraId="46EA5A6E"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p>
    <w:p w14:paraId="279C0734"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sz w:val="24"/>
          <w:szCs w:val="24"/>
          <w:lang w:eastAsia="en-US"/>
        </w:rPr>
        <w:t xml:space="preserve">42.6 Rehoming and notice requirements </w:t>
      </w:r>
    </w:p>
    <w:p w14:paraId="27CD162E" w14:textId="77777777" w:rsidR="00697519" w:rsidRPr="00697519" w:rsidRDefault="00697519" w:rsidP="00697519">
      <w:pPr>
        <w:spacing w:line="259" w:lineRule="auto"/>
        <w:jc w:val="both"/>
        <w:rPr>
          <w:rFonts w:ascii="Calibri" w:eastAsia="Calibri" w:hAnsi="Calibri" w:cs="Times New Roman"/>
          <w:bCs/>
          <w:i/>
          <w:iCs/>
          <w:sz w:val="24"/>
          <w:szCs w:val="24"/>
          <w:lang w:eastAsia="en-US"/>
        </w:rPr>
      </w:pPr>
    </w:p>
    <w:p w14:paraId="01D8B6B6" w14:textId="77777777" w:rsidR="00697519" w:rsidRPr="00697519" w:rsidRDefault="00697519" w:rsidP="00697519">
      <w:pPr>
        <w:numPr>
          <w:ilvl w:val="0"/>
          <w:numId w:val="40"/>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lastRenderedPageBreak/>
        <w:t xml:space="preserve">Without limiting LR42.6(a), actions that an Owner must take to find a suitable </w:t>
      </w:r>
      <w:proofErr w:type="gramStart"/>
      <w:r w:rsidRPr="00697519">
        <w:rPr>
          <w:rFonts w:ascii="Calibri" w:eastAsia="Calibri" w:hAnsi="Calibri" w:cs="Times New Roman"/>
          <w:bCs/>
          <w:i/>
          <w:iCs/>
          <w:sz w:val="24"/>
          <w:szCs w:val="24"/>
          <w:lang w:eastAsia="en-US"/>
        </w:rPr>
        <w:t>long term</w:t>
      </w:r>
      <w:proofErr w:type="gramEnd"/>
      <w:r w:rsidRPr="00697519">
        <w:rPr>
          <w:rFonts w:ascii="Calibri" w:eastAsia="Calibri" w:hAnsi="Calibri" w:cs="Times New Roman"/>
          <w:bCs/>
          <w:i/>
          <w:iCs/>
          <w:sz w:val="24"/>
          <w:szCs w:val="24"/>
          <w:lang w:eastAsia="en-US"/>
        </w:rPr>
        <w:t xml:space="preserve"> home for their greyhound include: </w:t>
      </w:r>
    </w:p>
    <w:p w14:paraId="71E608FB" w14:textId="77777777" w:rsidR="00697519" w:rsidRPr="00697519" w:rsidRDefault="00697519" w:rsidP="00697519">
      <w:pPr>
        <w:numPr>
          <w:ilvl w:val="0"/>
          <w:numId w:val="41"/>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after the end of the wind down period under LR42.6(c)(i), making at least one genuine attempt of each of the following: </w:t>
      </w:r>
    </w:p>
    <w:p w14:paraId="20F36D1D" w14:textId="77777777" w:rsidR="00697519" w:rsidRPr="00697519" w:rsidRDefault="00697519" w:rsidP="00697519">
      <w:pPr>
        <w:numPr>
          <w:ilvl w:val="0"/>
          <w:numId w:val="42"/>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 xml:space="preserve">seek to re-home the greyhound with at least two appropriate third parties who </w:t>
      </w:r>
      <w:proofErr w:type="gramStart"/>
      <w:r w:rsidRPr="00697519">
        <w:rPr>
          <w:rFonts w:ascii="Calibri" w:eastAsia="Calibri" w:hAnsi="Calibri" w:cs="Times New Roman"/>
          <w:bCs/>
          <w:i/>
          <w:iCs/>
          <w:sz w:val="24"/>
          <w:szCs w:val="24"/>
          <w:lang w:eastAsia="en-US"/>
        </w:rPr>
        <w:t>are capable of ensuring</w:t>
      </w:r>
      <w:proofErr w:type="gramEnd"/>
      <w:r w:rsidRPr="00697519">
        <w:rPr>
          <w:rFonts w:ascii="Calibri" w:eastAsia="Calibri" w:hAnsi="Calibri" w:cs="Times New Roman"/>
          <w:bCs/>
          <w:i/>
          <w:iCs/>
          <w:sz w:val="24"/>
          <w:szCs w:val="24"/>
          <w:lang w:eastAsia="en-US"/>
        </w:rPr>
        <w:t xml:space="preserve"> the welfare and well-being of the greyhound, and</w:t>
      </w:r>
    </w:p>
    <w:p w14:paraId="35ADB98B" w14:textId="77777777" w:rsidR="00697519" w:rsidRPr="00697519" w:rsidRDefault="00697519" w:rsidP="00697519">
      <w:pPr>
        <w:numPr>
          <w:ilvl w:val="0"/>
          <w:numId w:val="42"/>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the greyhound’s admission to the Greyhound Adoption Program, and</w:t>
      </w:r>
    </w:p>
    <w:p w14:paraId="64B3D253" w14:textId="77777777" w:rsidR="00697519" w:rsidRPr="00697519" w:rsidRDefault="00697519" w:rsidP="00697519">
      <w:pPr>
        <w:numPr>
          <w:ilvl w:val="0"/>
          <w:numId w:val="42"/>
        </w:numPr>
        <w:spacing w:line="259" w:lineRule="auto"/>
        <w:jc w:val="both"/>
        <w:rPr>
          <w:rFonts w:ascii="Calibri" w:eastAsia="Calibri" w:hAnsi="Calibri" w:cs="Times New Roman"/>
          <w:bCs/>
          <w:i/>
          <w:iCs/>
          <w:sz w:val="24"/>
          <w:szCs w:val="24"/>
          <w:lang w:eastAsia="en-US"/>
        </w:rPr>
      </w:pPr>
      <w:r w:rsidRPr="00697519">
        <w:rPr>
          <w:rFonts w:ascii="Calibri" w:eastAsia="Calibri" w:hAnsi="Calibri" w:cs="Times New Roman"/>
          <w:bCs/>
          <w:i/>
          <w:iCs/>
          <w:sz w:val="24"/>
          <w:szCs w:val="24"/>
          <w:lang w:eastAsia="en-US"/>
        </w:rPr>
        <w:t>seek to rehome the greyhound’s through at least one other animal adoption, re-homing or rescue agency.</w:t>
      </w:r>
    </w:p>
    <w:p w14:paraId="6198A945" w14:textId="77777777" w:rsidR="00697519" w:rsidRPr="00697519" w:rsidRDefault="00697519" w:rsidP="00697519">
      <w:pPr>
        <w:spacing w:line="259" w:lineRule="auto"/>
        <w:jc w:val="both"/>
        <w:rPr>
          <w:rFonts w:ascii="Calibri" w:eastAsia="Calibri" w:hAnsi="Calibri" w:cs="Times New Roman"/>
          <w:b/>
          <w:bCs/>
          <w:i/>
          <w:iCs/>
          <w:sz w:val="24"/>
          <w:szCs w:val="24"/>
          <w:lang w:eastAsia="en-US"/>
        </w:rPr>
      </w:pPr>
    </w:p>
    <w:p w14:paraId="38A2A438"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7CC98925"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5A9F3FDC" w14:textId="77777777" w:rsidR="00697519" w:rsidRPr="00697519" w:rsidRDefault="00697519" w:rsidP="00697519">
      <w:pPr>
        <w:numPr>
          <w:ilvl w:val="0"/>
          <w:numId w:val="18"/>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2A61B8A9"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1F5E7CA" w14:textId="77777777" w:rsidR="00697519" w:rsidRPr="00697519" w:rsidRDefault="00697519" w:rsidP="00697519">
      <w:pPr>
        <w:numPr>
          <w:ilvl w:val="0"/>
          <w:numId w:val="18"/>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‘JERRY BUZZARD’ (VHEQY).</w:t>
      </w:r>
    </w:p>
    <w:p w14:paraId="51C9F34B"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4B8765F4" w14:textId="77777777" w:rsidR="00697519" w:rsidRPr="00697519" w:rsidRDefault="00697519" w:rsidP="00697519">
      <w:pPr>
        <w:numPr>
          <w:ilvl w:val="0"/>
          <w:numId w:val="18"/>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12 April 2022, you surrendered the greyhound ‘JERRY BUZZARD’ (VHEQY) to the Moreland Shire Council Pound. </w:t>
      </w:r>
    </w:p>
    <w:p w14:paraId="245F2D17"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25190F6" w14:textId="77777777" w:rsidR="00697519" w:rsidRPr="00697519" w:rsidRDefault="00697519" w:rsidP="00697519">
      <w:pPr>
        <w:numPr>
          <w:ilvl w:val="0"/>
          <w:numId w:val="18"/>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failed to make any reasonable effort to re-home the greyhound ‘JERRY BUZZARD’ (</w:t>
      </w:r>
      <w:proofErr w:type="gramStart"/>
      <w:r w:rsidRPr="00697519">
        <w:rPr>
          <w:rFonts w:ascii="Calibri" w:eastAsia="Calibri" w:hAnsi="Calibri" w:cs="Times New Roman"/>
          <w:sz w:val="24"/>
          <w:szCs w:val="24"/>
          <w:lang w:eastAsia="en-US"/>
        </w:rPr>
        <w:t xml:space="preserve">VHEQY)  </w:t>
      </w:r>
      <w:proofErr w:type="spellStart"/>
      <w:r w:rsidRPr="00697519">
        <w:rPr>
          <w:rFonts w:ascii="Calibri" w:eastAsia="Calibri" w:hAnsi="Calibri" w:cs="Times New Roman"/>
          <w:sz w:val="24"/>
          <w:szCs w:val="24"/>
          <w:lang w:eastAsia="en-US"/>
        </w:rPr>
        <w:t>Zby</w:t>
      </w:r>
      <w:proofErr w:type="spellEnd"/>
      <w:proofErr w:type="gramEnd"/>
      <w:r w:rsidRPr="00697519">
        <w:rPr>
          <w:rFonts w:ascii="Calibri" w:eastAsia="Calibri" w:hAnsi="Calibri" w:cs="Times New Roman"/>
          <w:sz w:val="24"/>
          <w:szCs w:val="24"/>
          <w:lang w:eastAsia="en-US"/>
        </w:rPr>
        <w:t xml:space="preserve"> finding the greyhound a suitable long term home.</w:t>
      </w:r>
    </w:p>
    <w:p w14:paraId="3E3323C1"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4AEF7CA7"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6 of 13</w:t>
      </w:r>
    </w:p>
    <w:p w14:paraId="608DEED4"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401024E4" w14:textId="2F247C52"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Local Racing Rule </w:t>
      </w:r>
      <w:r w:rsidRPr="00697519">
        <w:rPr>
          <w:rFonts w:ascii="Calibri" w:eastAsia="Calibri" w:hAnsi="Calibri" w:cs="Times New Roman"/>
          <w:b/>
          <w:bCs/>
          <w:sz w:val="24"/>
          <w:szCs w:val="24"/>
          <w:lang w:eastAsia="en-US"/>
        </w:rPr>
        <w:t>12.1</w:t>
      </w:r>
      <w:r w:rsidRPr="00697519">
        <w:rPr>
          <w:rFonts w:ascii="Calibri" w:eastAsia="Calibri" w:hAnsi="Calibri" w:cs="Times New Roman"/>
          <w:sz w:val="24"/>
          <w:szCs w:val="24"/>
          <w:lang w:eastAsia="en-US"/>
        </w:rPr>
        <w:t xml:space="preserve"> reads as follows:</w:t>
      </w:r>
    </w:p>
    <w:p w14:paraId="46640B8E"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p>
    <w:p w14:paraId="071C206E"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 xml:space="preserve">12. Greyhound rehoming efforts </w:t>
      </w:r>
    </w:p>
    <w:p w14:paraId="5D14C745" w14:textId="77777777" w:rsidR="00697519" w:rsidRPr="00697519" w:rsidRDefault="00697519" w:rsidP="00697519">
      <w:pPr>
        <w:spacing w:line="259" w:lineRule="auto"/>
        <w:jc w:val="both"/>
        <w:rPr>
          <w:rFonts w:ascii="Calibri" w:eastAsia="Calibri" w:hAnsi="Calibri" w:cs="Times New Roman"/>
          <w:b/>
          <w:bCs/>
          <w:sz w:val="24"/>
          <w:szCs w:val="24"/>
          <w:lang w:eastAsia="en-US"/>
        </w:rPr>
      </w:pPr>
    </w:p>
    <w:p w14:paraId="012D7B76" w14:textId="77777777" w:rsidR="00697519" w:rsidRPr="00697519" w:rsidRDefault="00697519" w:rsidP="00697519">
      <w:p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12.1. When a greyhound is to no longer be utilised for racing or breeding purposes, every effort must be made by the Owner of the greyhound to rehome that greyhound to an appropriate home</w:t>
      </w:r>
    </w:p>
    <w:p w14:paraId="48E605BB" w14:textId="77777777" w:rsidR="00697519" w:rsidRPr="00697519" w:rsidRDefault="00697519" w:rsidP="00697519">
      <w:pPr>
        <w:spacing w:line="259" w:lineRule="auto"/>
        <w:jc w:val="both"/>
        <w:rPr>
          <w:rFonts w:ascii="Calibri" w:eastAsia="Calibri" w:hAnsi="Calibri" w:cs="Times New Roman"/>
          <w:b/>
          <w:bCs/>
          <w:sz w:val="24"/>
          <w:szCs w:val="24"/>
          <w:lang w:eastAsia="en-US"/>
        </w:rPr>
      </w:pPr>
    </w:p>
    <w:p w14:paraId="3B76A2B0"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6E438F1A"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30D5C29F" w14:textId="77777777" w:rsidR="00697519" w:rsidRPr="00697519" w:rsidRDefault="00697519" w:rsidP="00697519">
      <w:pPr>
        <w:numPr>
          <w:ilvl w:val="0"/>
          <w:numId w:val="19"/>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13981014"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4BAD793A" w14:textId="77777777" w:rsidR="00697519" w:rsidRPr="00697519" w:rsidRDefault="00697519" w:rsidP="00697519">
      <w:pPr>
        <w:numPr>
          <w:ilvl w:val="0"/>
          <w:numId w:val="19"/>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lastRenderedPageBreak/>
        <w:t>You were, at all relevant times, the registered owner of the greyhound ‘SARAH BEAUTY’ (VHTHV).</w:t>
      </w:r>
    </w:p>
    <w:p w14:paraId="5910751E"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769F1F0" w14:textId="77777777" w:rsidR="00697519" w:rsidRPr="00697519" w:rsidRDefault="00697519" w:rsidP="00697519">
      <w:pPr>
        <w:numPr>
          <w:ilvl w:val="0"/>
          <w:numId w:val="19"/>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13 July 2022, you surrendered the greyhound ‘SARAH BEAUTY’ (VHTHV) to the Moreland Shire Council Pound. </w:t>
      </w:r>
    </w:p>
    <w:p w14:paraId="66736F8F"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58BA5F3" w14:textId="77777777" w:rsidR="00697519" w:rsidRPr="00697519" w:rsidRDefault="00697519" w:rsidP="00697519">
      <w:pPr>
        <w:numPr>
          <w:ilvl w:val="0"/>
          <w:numId w:val="19"/>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failed to make any reasonable effort to rehome the greyhound ‘SARAH BEAUTY’ (VHTHV) to an appropriate home.</w:t>
      </w:r>
    </w:p>
    <w:p w14:paraId="096A55CA"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4F69D942"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7 of 13</w:t>
      </w:r>
    </w:p>
    <w:p w14:paraId="2AC09FA1"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3AB8B77C" w14:textId="03F69BCF"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Greyhound Australasia Rule </w:t>
      </w:r>
      <w:r w:rsidRPr="00697519">
        <w:rPr>
          <w:rFonts w:ascii="Calibri" w:eastAsia="Calibri" w:hAnsi="Calibri" w:cs="Times New Roman"/>
          <w:b/>
          <w:bCs/>
          <w:sz w:val="24"/>
          <w:szCs w:val="24"/>
          <w:lang w:eastAsia="en-US"/>
        </w:rPr>
        <w:t>24(1)</w:t>
      </w:r>
      <w:r w:rsidRPr="00697519">
        <w:rPr>
          <w:rFonts w:ascii="Calibri" w:eastAsia="Calibri" w:hAnsi="Calibri" w:cs="Times New Roman"/>
          <w:sz w:val="24"/>
          <w:szCs w:val="24"/>
          <w:lang w:eastAsia="en-US"/>
        </w:rPr>
        <w:t xml:space="preserve"> reads as follows:</w:t>
      </w:r>
    </w:p>
    <w:p w14:paraId="5B63DB46"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p>
    <w:p w14:paraId="20DFF45C"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 xml:space="preserve">24 Mandatory </w:t>
      </w:r>
      <w:proofErr w:type="gramStart"/>
      <w:r w:rsidRPr="00697519">
        <w:rPr>
          <w:rFonts w:ascii="Calibri" w:eastAsia="Calibri" w:hAnsi="Calibri" w:cs="Times New Roman"/>
          <w:b/>
          <w:bCs/>
          <w:sz w:val="24"/>
          <w:szCs w:val="24"/>
          <w:lang w:eastAsia="en-US"/>
        </w:rPr>
        <w:t>sterilisation</w:t>
      </w:r>
      <w:proofErr w:type="gramEnd"/>
      <w:r w:rsidRPr="00697519">
        <w:rPr>
          <w:rFonts w:ascii="Calibri" w:eastAsia="Calibri" w:hAnsi="Calibri" w:cs="Times New Roman"/>
          <w:b/>
          <w:bCs/>
          <w:sz w:val="24"/>
          <w:szCs w:val="24"/>
          <w:lang w:eastAsia="en-US"/>
        </w:rPr>
        <w:t xml:space="preserve"> of greyhounds retired as pets </w:t>
      </w:r>
    </w:p>
    <w:p w14:paraId="4AAE1E6D" w14:textId="77777777" w:rsidR="00697519" w:rsidRPr="00697519" w:rsidRDefault="00697519" w:rsidP="00697519">
      <w:pPr>
        <w:spacing w:line="259" w:lineRule="auto"/>
        <w:jc w:val="both"/>
        <w:rPr>
          <w:rFonts w:ascii="Calibri" w:eastAsia="Calibri" w:hAnsi="Calibri" w:cs="Times New Roman"/>
          <w:i/>
          <w:iCs/>
          <w:sz w:val="24"/>
          <w:szCs w:val="24"/>
          <w:lang w:eastAsia="en-US"/>
        </w:rPr>
      </w:pPr>
    </w:p>
    <w:p w14:paraId="14D20D7F" w14:textId="77777777" w:rsidR="00697519" w:rsidRPr="00697519" w:rsidRDefault="00697519" w:rsidP="00697519">
      <w:pPr>
        <w:numPr>
          <w:ilvl w:val="0"/>
          <w:numId w:val="21"/>
        </w:num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Unless a greyhound is being accepted by an adoption agency approved by a Controlling Body that undertakes sterilisation, the owner or person responsible for the greyhound at the time of such retirement as a pet must ensure that the greyhound has been surgically sterilised by a veterinarian before allowing the greyhound to leave their care and custody, except where a veterinarian certifies after examining that greyhound, to the satisfaction of a Controlling Body, that being surgically sterilised would be detrimental to its welfare.</w:t>
      </w:r>
    </w:p>
    <w:p w14:paraId="595C8911" w14:textId="77777777" w:rsidR="00697519" w:rsidRPr="00697519" w:rsidRDefault="00697519" w:rsidP="00697519">
      <w:pPr>
        <w:spacing w:line="259" w:lineRule="auto"/>
        <w:jc w:val="both"/>
        <w:rPr>
          <w:rFonts w:ascii="Calibri" w:eastAsia="Calibri" w:hAnsi="Calibri" w:cs="Times New Roman"/>
          <w:b/>
          <w:bCs/>
          <w:sz w:val="24"/>
          <w:szCs w:val="24"/>
          <w:lang w:eastAsia="en-US"/>
        </w:rPr>
      </w:pPr>
    </w:p>
    <w:p w14:paraId="4E033967"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6CBDF14B"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4DDEB205" w14:textId="77777777" w:rsidR="00697519" w:rsidRPr="00697519" w:rsidRDefault="00697519" w:rsidP="00697519">
      <w:pPr>
        <w:numPr>
          <w:ilvl w:val="0"/>
          <w:numId w:val="20"/>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736059AE"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25D6FAE" w14:textId="77777777" w:rsidR="00697519" w:rsidRPr="00697519" w:rsidRDefault="00697519" w:rsidP="00697519">
      <w:pPr>
        <w:numPr>
          <w:ilvl w:val="0"/>
          <w:numId w:val="20"/>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‘SARAH BEAUTY’ (VHTHV).</w:t>
      </w:r>
    </w:p>
    <w:p w14:paraId="65924FA2"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3905E97F" w14:textId="77777777" w:rsidR="00697519" w:rsidRPr="00697519" w:rsidRDefault="00697519" w:rsidP="00697519">
      <w:pPr>
        <w:numPr>
          <w:ilvl w:val="0"/>
          <w:numId w:val="20"/>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13 July 2022, you surrendered the greyhound ‘SARAH BEAUTY’ (VHTHV) to the Moreland Shire Council Pound. </w:t>
      </w:r>
    </w:p>
    <w:p w14:paraId="32DB7957"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28CACE08" w14:textId="77777777" w:rsidR="00697519" w:rsidRPr="00697519" w:rsidRDefault="00697519" w:rsidP="00697519">
      <w:pPr>
        <w:numPr>
          <w:ilvl w:val="0"/>
          <w:numId w:val="20"/>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failed to sterilise the greyhound ‘SARAH BEAUTY’ (VHTHV) by a veterinarian before allowing the greyhound to leave your care and custody.</w:t>
      </w:r>
    </w:p>
    <w:p w14:paraId="074ED111"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5B72994"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8 of 13</w:t>
      </w:r>
    </w:p>
    <w:p w14:paraId="0EC2F9A5"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68EFF18D" w14:textId="0A235470"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Local Racing Rule </w:t>
      </w:r>
      <w:r w:rsidRPr="00697519">
        <w:rPr>
          <w:rFonts w:ascii="Calibri" w:eastAsia="Calibri" w:hAnsi="Calibri" w:cs="Times New Roman"/>
          <w:b/>
          <w:bCs/>
          <w:sz w:val="24"/>
          <w:szCs w:val="24"/>
          <w:lang w:eastAsia="en-US"/>
        </w:rPr>
        <w:t>12.1</w:t>
      </w:r>
      <w:r w:rsidRPr="00697519">
        <w:rPr>
          <w:rFonts w:ascii="Calibri" w:eastAsia="Calibri" w:hAnsi="Calibri" w:cs="Times New Roman"/>
          <w:sz w:val="24"/>
          <w:szCs w:val="24"/>
          <w:lang w:eastAsia="en-US"/>
        </w:rPr>
        <w:t xml:space="preserve"> reads as follows:</w:t>
      </w:r>
    </w:p>
    <w:p w14:paraId="58129A6B"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lastRenderedPageBreak/>
        <w:t xml:space="preserve"> </w:t>
      </w:r>
    </w:p>
    <w:p w14:paraId="5CBADFCC"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 xml:space="preserve">12. Greyhound rehoming efforts </w:t>
      </w:r>
    </w:p>
    <w:p w14:paraId="082888A7" w14:textId="77777777" w:rsidR="00697519" w:rsidRPr="00697519" w:rsidRDefault="00697519" w:rsidP="00697519">
      <w:pPr>
        <w:spacing w:line="259" w:lineRule="auto"/>
        <w:jc w:val="both"/>
        <w:rPr>
          <w:rFonts w:ascii="Calibri" w:eastAsia="Calibri" w:hAnsi="Calibri" w:cs="Times New Roman"/>
          <w:i/>
          <w:iCs/>
          <w:sz w:val="24"/>
          <w:szCs w:val="24"/>
          <w:lang w:eastAsia="en-US"/>
        </w:rPr>
      </w:pPr>
    </w:p>
    <w:p w14:paraId="160F2598" w14:textId="77777777" w:rsidR="00697519" w:rsidRPr="00697519" w:rsidRDefault="00697519" w:rsidP="00697519">
      <w:p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12.1. When a greyhound is to no longer be utilised for racing or breeding purposes, every effort must be made by the Owner of the greyhound to rehome that greyhound to an appropriate home</w:t>
      </w:r>
    </w:p>
    <w:p w14:paraId="5E21F12A" w14:textId="77777777" w:rsidR="00697519" w:rsidRPr="00697519" w:rsidRDefault="00697519" w:rsidP="00697519">
      <w:pPr>
        <w:spacing w:line="259" w:lineRule="auto"/>
        <w:jc w:val="both"/>
        <w:rPr>
          <w:rFonts w:ascii="Calibri" w:eastAsia="Calibri" w:hAnsi="Calibri" w:cs="Times New Roman"/>
          <w:b/>
          <w:bCs/>
          <w:sz w:val="24"/>
          <w:szCs w:val="24"/>
          <w:lang w:eastAsia="en-US"/>
        </w:rPr>
      </w:pPr>
    </w:p>
    <w:p w14:paraId="572DB3E5"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3972C4E1"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02F7C2F5" w14:textId="77777777" w:rsidR="00697519" w:rsidRPr="00697519" w:rsidRDefault="00697519" w:rsidP="00697519">
      <w:pPr>
        <w:numPr>
          <w:ilvl w:val="0"/>
          <w:numId w:val="22"/>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 Australasia Rules and Local Racing Rules.</w:t>
      </w:r>
    </w:p>
    <w:p w14:paraId="75FEF4F6"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10877E8" w14:textId="77777777" w:rsidR="00697519" w:rsidRPr="00697519" w:rsidRDefault="00697519" w:rsidP="00697519">
      <w:pPr>
        <w:numPr>
          <w:ilvl w:val="0"/>
          <w:numId w:val="22"/>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‘CHASING LOVE’ (VIANU.</w:t>
      </w:r>
    </w:p>
    <w:p w14:paraId="4CECD779"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35130EC8" w14:textId="77777777" w:rsidR="00697519" w:rsidRPr="00697519" w:rsidRDefault="00697519" w:rsidP="00697519">
      <w:pPr>
        <w:numPr>
          <w:ilvl w:val="0"/>
          <w:numId w:val="22"/>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13 July 2022, you surrendered the greyhound ‘CHASING LOVE’ (VIANU) to the Moreland Shire Council Pound. </w:t>
      </w:r>
    </w:p>
    <w:p w14:paraId="372ACF9F"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06BCCC0" w14:textId="77777777" w:rsidR="00697519" w:rsidRPr="00697519" w:rsidRDefault="00697519" w:rsidP="00697519">
      <w:pPr>
        <w:numPr>
          <w:ilvl w:val="0"/>
          <w:numId w:val="22"/>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failed to make any reasonable effort to rehome the greyhound ‘CHASING LOVE’ (VIANU) to an appropriate home.</w:t>
      </w:r>
    </w:p>
    <w:p w14:paraId="429A87E4"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CAFF458"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9 of 13</w:t>
      </w:r>
    </w:p>
    <w:p w14:paraId="553D7DDA"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331202A4" w14:textId="65EB7890"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Greyhound</w:t>
      </w:r>
      <w:r>
        <w:rPr>
          <w:rFonts w:ascii="Calibri" w:eastAsia="Calibri" w:hAnsi="Calibri" w:cs="Times New Roman"/>
          <w:sz w:val="24"/>
          <w:szCs w:val="24"/>
          <w:lang w:eastAsia="en-US"/>
        </w:rPr>
        <w:t>s</w:t>
      </w:r>
      <w:r w:rsidRPr="00697519">
        <w:rPr>
          <w:rFonts w:ascii="Calibri" w:eastAsia="Calibri" w:hAnsi="Calibri" w:cs="Times New Roman"/>
          <w:sz w:val="24"/>
          <w:szCs w:val="24"/>
          <w:lang w:eastAsia="en-US"/>
        </w:rPr>
        <w:t xml:space="preserve"> Australasia Rule </w:t>
      </w:r>
      <w:r w:rsidRPr="00697519">
        <w:rPr>
          <w:rFonts w:ascii="Calibri" w:eastAsia="Calibri" w:hAnsi="Calibri" w:cs="Times New Roman"/>
          <w:b/>
          <w:bCs/>
          <w:sz w:val="24"/>
          <w:szCs w:val="24"/>
          <w:lang w:eastAsia="en-US"/>
        </w:rPr>
        <w:t>24(1)</w:t>
      </w:r>
      <w:r w:rsidRPr="00697519">
        <w:rPr>
          <w:rFonts w:ascii="Calibri" w:eastAsia="Calibri" w:hAnsi="Calibri" w:cs="Times New Roman"/>
          <w:sz w:val="24"/>
          <w:szCs w:val="24"/>
          <w:lang w:eastAsia="en-US"/>
        </w:rPr>
        <w:t xml:space="preserve"> reads as follows:</w:t>
      </w:r>
    </w:p>
    <w:p w14:paraId="54FC1D60"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p>
    <w:p w14:paraId="66FFD6DF"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 xml:space="preserve">24 Mandatory </w:t>
      </w:r>
      <w:proofErr w:type="gramStart"/>
      <w:r w:rsidRPr="00697519">
        <w:rPr>
          <w:rFonts w:ascii="Calibri" w:eastAsia="Calibri" w:hAnsi="Calibri" w:cs="Times New Roman"/>
          <w:b/>
          <w:bCs/>
          <w:sz w:val="24"/>
          <w:szCs w:val="24"/>
          <w:lang w:eastAsia="en-US"/>
        </w:rPr>
        <w:t>sterilisation</w:t>
      </w:r>
      <w:proofErr w:type="gramEnd"/>
      <w:r w:rsidRPr="00697519">
        <w:rPr>
          <w:rFonts w:ascii="Calibri" w:eastAsia="Calibri" w:hAnsi="Calibri" w:cs="Times New Roman"/>
          <w:b/>
          <w:bCs/>
          <w:sz w:val="24"/>
          <w:szCs w:val="24"/>
          <w:lang w:eastAsia="en-US"/>
        </w:rPr>
        <w:t xml:space="preserve"> of greyhounds retired as pets </w:t>
      </w:r>
    </w:p>
    <w:p w14:paraId="7FE31188" w14:textId="77777777" w:rsidR="00697519" w:rsidRPr="00697519" w:rsidRDefault="00697519" w:rsidP="00697519">
      <w:pPr>
        <w:spacing w:line="259" w:lineRule="auto"/>
        <w:jc w:val="both"/>
        <w:rPr>
          <w:rFonts w:ascii="Calibri" w:eastAsia="Calibri" w:hAnsi="Calibri" w:cs="Times New Roman"/>
          <w:b/>
          <w:bCs/>
          <w:sz w:val="24"/>
          <w:szCs w:val="24"/>
          <w:lang w:eastAsia="en-US"/>
        </w:rPr>
      </w:pPr>
    </w:p>
    <w:p w14:paraId="45249D85" w14:textId="77777777" w:rsidR="00697519" w:rsidRPr="00697519" w:rsidRDefault="00697519" w:rsidP="00697519">
      <w:pPr>
        <w:numPr>
          <w:ilvl w:val="0"/>
          <w:numId w:val="43"/>
        </w:num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Unless a greyhound is being accepted by an adoption agency approved by a Controlling Body that undertakes sterilisation, the owner or person responsible for the greyhound at the time of such retirement as a pet must ensure that the greyhound has been surgically sterilised by a veterinarian before allowing the greyhound to leave their care and custody, except where a veterinarian certifies after examining that greyhound, to the satisfaction of a Controlling Body, that being surgically sterilised would be detrimental to its welfare.</w:t>
      </w:r>
    </w:p>
    <w:p w14:paraId="28BBCEC2" w14:textId="77777777" w:rsidR="00697519" w:rsidRPr="00697519" w:rsidRDefault="00697519" w:rsidP="00697519">
      <w:pPr>
        <w:spacing w:line="259" w:lineRule="auto"/>
        <w:jc w:val="both"/>
        <w:rPr>
          <w:rFonts w:ascii="Calibri" w:eastAsia="Calibri" w:hAnsi="Calibri" w:cs="Times New Roman"/>
          <w:b/>
          <w:bCs/>
          <w:sz w:val="24"/>
          <w:szCs w:val="24"/>
          <w:lang w:eastAsia="en-US"/>
        </w:rPr>
      </w:pPr>
    </w:p>
    <w:p w14:paraId="47F7C157"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37AD8AE5"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17B63C8D" w14:textId="157D2B78" w:rsidR="00697519" w:rsidRPr="00697519" w:rsidRDefault="00697519" w:rsidP="00697519">
      <w:pPr>
        <w:numPr>
          <w:ilvl w:val="0"/>
          <w:numId w:val="23"/>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an owner and trainer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w:t>
      </w:r>
      <w:r>
        <w:rPr>
          <w:rFonts w:ascii="Calibri" w:eastAsia="Calibri" w:hAnsi="Calibri" w:cs="Times New Roman"/>
          <w:sz w:val="24"/>
          <w:szCs w:val="24"/>
          <w:lang w:eastAsia="en-US"/>
        </w:rPr>
        <w:t>s</w:t>
      </w:r>
      <w:r w:rsidRPr="00697519">
        <w:rPr>
          <w:rFonts w:ascii="Calibri" w:eastAsia="Calibri" w:hAnsi="Calibri" w:cs="Times New Roman"/>
          <w:sz w:val="24"/>
          <w:szCs w:val="24"/>
          <w:lang w:eastAsia="en-US"/>
        </w:rPr>
        <w:t xml:space="preserve"> Australasia Rules and Local Racing Rules.</w:t>
      </w:r>
    </w:p>
    <w:p w14:paraId="453D9A08"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74AF035" w14:textId="77777777" w:rsidR="00697519" w:rsidRPr="00697519" w:rsidRDefault="00697519" w:rsidP="00697519">
      <w:pPr>
        <w:numPr>
          <w:ilvl w:val="0"/>
          <w:numId w:val="23"/>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‘CHASING LOVE’ (VIANU).</w:t>
      </w:r>
    </w:p>
    <w:p w14:paraId="40EE1026"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7EE550E" w14:textId="77777777" w:rsidR="00697519" w:rsidRPr="00697519" w:rsidRDefault="00697519" w:rsidP="00697519">
      <w:pPr>
        <w:numPr>
          <w:ilvl w:val="0"/>
          <w:numId w:val="23"/>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13 July 2022, you surrendered the greyhound ‘CHASING LOVE’ (VIANU) to the Moreland Shire Council Pound. </w:t>
      </w:r>
    </w:p>
    <w:p w14:paraId="5D41A5FE"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3A89EC0C" w14:textId="77777777" w:rsidR="00697519" w:rsidRPr="00697519" w:rsidRDefault="00697519" w:rsidP="00697519">
      <w:pPr>
        <w:numPr>
          <w:ilvl w:val="0"/>
          <w:numId w:val="23"/>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failed to sterilise the greyhound ‘CHASING LOVE’ (VIANU) by a veterinarian before allowing the greyhound to leave your care and custody.</w:t>
      </w:r>
    </w:p>
    <w:p w14:paraId="58315BFA"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C52F8FF"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10 of 13</w:t>
      </w:r>
    </w:p>
    <w:p w14:paraId="6626FDEA"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00E7EB74" w14:textId="0FB6F2AF"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b/>
          <w:bCs/>
          <w:sz w:val="24"/>
          <w:szCs w:val="24"/>
          <w:lang w:eastAsia="en-US"/>
        </w:rPr>
        <w:t>Local Racing Rule</w:t>
      </w:r>
      <w:r w:rsidRPr="00697519">
        <w:rPr>
          <w:rFonts w:ascii="Calibri" w:eastAsia="Calibri" w:hAnsi="Calibri" w:cs="Times New Roman"/>
          <w:sz w:val="24"/>
          <w:szCs w:val="24"/>
          <w:lang w:eastAsia="en-US"/>
        </w:rPr>
        <w:t xml:space="preserve"> </w:t>
      </w:r>
      <w:r w:rsidRPr="00697519">
        <w:rPr>
          <w:rFonts w:ascii="Calibri" w:eastAsia="Calibri" w:hAnsi="Calibri" w:cs="Times New Roman"/>
          <w:b/>
          <w:sz w:val="24"/>
          <w:szCs w:val="24"/>
          <w:lang w:eastAsia="en-US"/>
        </w:rPr>
        <w:t>12.1</w:t>
      </w:r>
      <w:r w:rsidRPr="00697519">
        <w:rPr>
          <w:rFonts w:ascii="Calibri" w:eastAsia="Calibri" w:hAnsi="Calibri" w:cs="Times New Roman"/>
          <w:sz w:val="24"/>
          <w:szCs w:val="24"/>
          <w:lang w:eastAsia="en-US"/>
        </w:rPr>
        <w:t xml:space="preserve"> reads as follows:</w:t>
      </w:r>
    </w:p>
    <w:p w14:paraId="5C4074C4" w14:textId="77777777" w:rsidR="00697519" w:rsidRPr="00697519" w:rsidRDefault="00697519" w:rsidP="00697519">
      <w:pPr>
        <w:spacing w:line="259" w:lineRule="auto"/>
        <w:jc w:val="both"/>
        <w:rPr>
          <w:rFonts w:ascii="Calibri" w:eastAsia="Calibri" w:hAnsi="Calibri" w:cs="Times New Roman"/>
          <w:b/>
          <w:sz w:val="24"/>
          <w:szCs w:val="24"/>
          <w:lang w:eastAsia="en-US"/>
        </w:rPr>
      </w:pPr>
      <w:r w:rsidRPr="00697519">
        <w:rPr>
          <w:rFonts w:ascii="Calibri" w:eastAsia="Calibri" w:hAnsi="Calibri" w:cs="Times New Roman"/>
          <w:b/>
          <w:bCs/>
          <w:sz w:val="24"/>
          <w:szCs w:val="24"/>
          <w:lang w:eastAsia="en-US"/>
        </w:rPr>
        <w:t xml:space="preserve"> </w:t>
      </w:r>
    </w:p>
    <w:p w14:paraId="2FCC62D0"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 xml:space="preserve">12. Greyhound rehoming efforts </w:t>
      </w:r>
    </w:p>
    <w:p w14:paraId="4EF7A22C" w14:textId="77777777" w:rsidR="00697519" w:rsidRPr="00697519" w:rsidRDefault="00697519" w:rsidP="00697519">
      <w:pPr>
        <w:spacing w:line="259" w:lineRule="auto"/>
        <w:jc w:val="both"/>
        <w:rPr>
          <w:rFonts w:ascii="Calibri" w:eastAsia="Calibri" w:hAnsi="Calibri" w:cs="Times New Roman"/>
          <w:i/>
          <w:iCs/>
          <w:sz w:val="24"/>
          <w:szCs w:val="24"/>
          <w:lang w:eastAsia="en-US"/>
        </w:rPr>
      </w:pPr>
    </w:p>
    <w:p w14:paraId="0D155F4F" w14:textId="77777777" w:rsidR="00697519" w:rsidRPr="00697519" w:rsidRDefault="00697519" w:rsidP="00697519">
      <w:p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12.1. When a greyhound is to no longer be utilised for racing or breeding purposes, every effort must be made by the Owner of the greyhound to rehome that greyhound to an appropriate home.</w:t>
      </w:r>
    </w:p>
    <w:p w14:paraId="07F60DB4"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578681E"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p>
    <w:p w14:paraId="773F0370"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4773D6E6" w14:textId="77777777" w:rsidR="00697519" w:rsidRPr="00697519" w:rsidRDefault="00697519" w:rsidP="00697519">
      <w:pPr>
        <w:numPr>
          <w:ilvl w:val="0"/>
          <w:numId w:val="2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 public trainer and breeder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Greyhounds Australasia Rules and Local Racing Rules.</w:t>
      </w:r>
    </w:p>
    <w:p w14:paraId="42080F18"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4A37E7E1" w14:textId="77777777" w:rsidR="00697519" w:rsidRPr="00697519" w:rsidRDefault="00697519" w:rsidP="00697519">
      <w:pPr>
        <w:numPr>
          <w:ilvl w:val="0"/>
          <w:numId w:val="2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the registered owner of the greyhound “JUST SHOUT” (VJDIV).</w:t>
      </w:r>
    </w:p>
    <w:p w14:paraId="5DC78C9C"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4B6A2FC3" w14:textId="77777777" w:rsidR="00697519" w:rsidRPr="00697519" w:rsidRDefault="00697519" w:rsidP="00697519">
      <w:pPr>
        <w:numPr>
          <w:ilvl w:val="0"/>
          <w:numId w:val="2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On 11 April 2023, you nominated and raced “JUST SHOUT” (VJDIV) at Geelong Greyhound Racing Club. “JUST SHOUT” (VJDIV) raced in race four (4) from box six (6).</w:t>
      </w:r>
    </w:p>
    <w:p w14:paraId="43B725AE"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42D55E2" w14:textId="77777777" w:rsidR="00697519" w:rsidRPr="00697519" w:rsidRDefault="00697519" w:rsidP="00697519">
      <w:pPr>
        <w:numPr>
          <w:ilvl w:val="0"/>
          <w:numId w:val="2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“JUST SHOUT” (VJDIV) faltered entering the catching pen, underwent a post-race veterinary examination and was found to have a tarsal fracture.</w:t>
      </w:r>
    </w:p>
    <w:p w14:paraId="3A44987E"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49AE7FF" w14:textId="77777777" w:rsidR="00697519" w:rsidRPr="00697519" w:rsidRDefault="00697519" w:rsidP="00697519">
      <w:pPr>
        <w:numPr>
          <w:ilvl w:val="0"/>
          <w:numId w:val="2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 “JUST SHOUT” (VJDIV) was transported to Geelong Vet Hospital where it was left.  </w:t>
      </w:r>
    </w:p>
    <w:p w14:paraId="75C313C0"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7D99F2A" w14:textId="77777777" w:rsidR="00697519" w:rsidRPr="00697519" w:rsidRDefault="00697519" w:rsidP="00697519">
      <w:pPr>
        <w:numPr>
          <w:ilvl w:val="0"/>
          <w:numId w:val="2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You had no agreements written or spoken for any persons to take responsibility for “JUST SHOUT” (VJDIV).  </w:t>
      </w:r>
    </w:p>
    <w:p w14:paraId="52BBF62F"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FE04072" w14:textId="77777777" w:rsidR="00697519" w:rsidRPr="00697519" w:rsidRDefault="00697519" w:rsidP="00697519">
      <w:pPr>
        <w:numPr>
          <w:ilvl w:val="0"/>
          <w:numId w:val="24"/>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lastRenderedPageBreak/>
        <w:t>You failed to rehome “JUST SHOUT” (VJDIV) to an appropriate home when “JUST SHOUT” (VJDIV) was no longer to be utilised for racing.</w:t>
      </w:r>
    </w:p>
    <w:p w14:paraId="291500F3"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25D23236"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BDD037C"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11 of 13</w:t>
      </w:r>
    </w:p>
    <w:p w14:paraId="38DB5290"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50FB1FB9" w14:textId="3745AC2C"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b/>
          <w:bCs/>
          <w:sz w:val="24"/>
          <w:szCs w:val="24"/>
          <w:lang w:eastAsia="en-US"/>
        </w:rPr>
        <w:t>Local Racing Rule</w:t>
      </w:r>
      <w:r w:rsidRPr="00697519">
        <w:rPr>
          <w:rFonts w:ascii="Calibri" w:eastAsia="Calibri" w:hAnsi="Calibri" w:cs="Times New Roman"/>
          <w:sz w:val="24"/>
          <w:szCs w:val="24"/>
          <w:lang w:eastAsia="en-US"/>
        </w:rPr>
        <w:t xml:space="preserve"> </w:t>
      </w:r>
      <w:r w:rsidRPr="00697519">
        <w:rPr>
          <w:rFonts w:ascii="Calibri" w:eastAsia="Calibri" w:hAnsi="Calibri" w:cs="Times New Roman"/>
          <w:b/>
          <w:sz w:val="24"/>
          <w:szCs w:val="24"/>
          <w:lang w:eastAsia="en-US"/>
        </w:rPr>
        <w:t>12.2</w:t>
      </w:r>
      <w:r w:rsidRPr="00697519">
        <w:rPr>
          <w:rFonts w:ascii="Calibri" w:eastAsia="Calibri" w:hAnsi="Calibri" w:cs="Times New Roman"/>
          <w:sz w:val="24"/>
          <w:szCs w:val="24"/>
          <w:lang w:eastAsia="en-US"/>
        </w:rPr>
        <w:t>, reads as follows:</w:t>
      </w:r>
    </w:p>
    <w:p w14:paraId="4CFCEC00"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1DF69624"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 xml:space="preserve">12.2. An Owner must: </w:t>
      </w:r>
    </w:p>
    <w:p w14:paraId="17EAAA43" w14:textId="77777777" w:rsidR="00697519" w:rsidRPr="00697519" w:rsidRDefault="00697519" w:rsidP="00697519">
      <w:pPr>
        <w:spacing w:line="259" w:lineRule="auto"/>
        <w:jc w:val="both"/>
        <w:rPr>
          <w:rFonts w:ascii="Calibri" w:eastAsia="Calibri" w:hAnsi="Calibri" w:cs="Times New Roman"/>
          <w:i/>
          <w:iCs/>
          <w:sz w:val="24"/>
          <w:szCs w:val="24"/>
          <w:lang w:eastAsia="en-US"/>
        </w:rPr>
      </w:pPr>
    </w:p>
    <w:p w14:paraId="2092953F" w14:textId="77777777" w:rsidR="00697519" w:rsidRPr="00697519" w:rsidRDefault="00697519" w:rsidP="00697519">
      <w:p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 xml:space="preserve">12.2.1. keep detailed records of their compliance with LR 12.1, and </w:t>
      </w:r>
    </w:p>
    <w:p w14:paraId="3274619D" w14:textId="77777777" w:rsidR="00697519" w:rsidRPr="00697519" w:rsidRDefault="00697519" w:rsidP="00697519">
      <w:pPr>
        <w:spacing w:line="259" w:lineRule="auto"/>
        <w:jc w:val="both"/>
        <w:rPr>
          <w:rFonts w:ascii="Calibri" w:eastAsia="Calibri" w:hAnsi="Calibri" w:cs="Times New Roman"/>
          <w:i/>
          <w:iCs/>
          <w:sz w:val="24"/>
          <w:szCs w:val="24"/>
          <w:lang w:eastAsia="en-US"/>
        </w:rPr>
      </w:pPr>
    </w:p>
    <w:p w14:paraId="35D181B4" w14:textId="77777777" w:rsidR="00697519" w:rsidRPr="00697519" w:rsidRDefault="00697519" w:rsidP="00697519">
      <w:p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12.2.2. provide records and evidence kept under this rule to the Controlling Body on request</w:t>
      </w:r>
    </w:p>
    <w:p w14:paraId="41699CAC"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BAC5ADD"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r w:rsidRPr="00697519">
        <w:rPr>
          <w:rFonts w:ascii="Calibri" w:eastAsia="Calibri" w:hAnsi="Calibri" w:cs="Times New Roman"/>
          <w:sz w:val="24"/>
          <w:szCs w:val="24"/>
          <w:lang w:eastAsia="en-US"/>
        </w:rPr>
        <w:t>:</w:t>
      </w:r>
    </w:p>
    <w:p w14:paraId="6E2684BC"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6BEFFD4" w14:textId="77777777" w:rsidR="00697519" w:rsidRPr="00697519" w:rsidRDefault="00697519" w:rsidP="00697519">
      <w:pPr>
        <w:numPr>
          <w:ilvl w:val="0"/>
          <w:numId w:val="25"/>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 public trainer and breeder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Greyhounds Australasia Rules and Local Racing Rules.</w:t>
      </w:r>
    </w:p>
    <w:p w14:paraId="786958A1"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C7A18E9" w14:textId="77777777" w:rsidR="00697519" w:rsidRPr="00697519" w:rsidRDefault="00697519" w:rsidP="00697519">
      <w:pPr>
        <w:numPr>
          <w:ilvl w:val="0"/>
          <w:numId w:val="25"/>
        </w:numPr>
        <w:spacing w:line="259" w:lineRule="auto"/>
        <w:jc w:val="both"/>
        <w:rPr>
          <w:rFonts w:ascii="Calibri" w:eastAsia="Calibri" w:hAnsi="Calibri" w:cs="Times New Roman"/>
          <w:sz w:val="24"/>
          <w:szCs w:val="24"/>
          <w:lang w:eastAsia="en-US"/>
        </w:rPr>
      </w:pPr>
      <w:bookmarkStart w:id="2" w:name="_Hlk82102142"/>
      <w:r w:rsidRPr="00697519">
        <w:rPr>
          <w:rFonts w:ascii="Calibri" w:eastAsia="Calibri" w:hAnsi="Calibri" w:cs="Times New Roman"/>
          <w:sz w:val="24"/>
          <w:szCs w:val="24"/>
          <w:lang w:eastAsia="en-US"/>
        </w:rPr>
        <w:t>You were, at all relevant times, the registered owner of the greyhound “JUST SHOUT” (VJDIV).</w:t>
      </w:r>
    </w:p>
    <w:p w14:paraId="731AAFBB"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1D49A55" w14:textId="77777777" w:rsidR="00697519" w:rsidRPr="00697519" w:rsidRDefault="00697519" w:rsidP="00697519">
      <w:pPr>
        <w:numPr>
          <w:ilvl w:val="0"/>
          <w:numId w:val="25"/>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11 April 2023, the greyhound “JUST SHOUT” (VJDIV) was left at Geelong Vet Hospital by you. </w:t>
      </w:r>
    </w:p>
    <w:p w14:paraId="3431A365"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F561E79" w14:textId="77777777" w:rsidR="00697519" w:rsidRPr="00697519" w:rsidRDefault="00697519" w:rsidP="00697519">
      <w:pPr>
        <w:numPr>
          <w:ilvl w:val="0"/>
          <w:numId w:val="25"/>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failed to keep detailed records of this rehoming including to whom and the location of where the greyhound “JUST SHOUT” (VJDIV) was rehomed.</w:t>
      </w:r>
    </w:p>
    <w:bookmarkEnd w:id="2"/>
    <w:p w14:paraId="55DBFE6B"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15755427"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12 of 13</w:t>
      </w:r>
    </w:p>
    <w:p w14:paraId="512A1BEE"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577E6967" w14:textId="545EBE69"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b/>
          <w:bCs/>
          <w:sz w:val="24"/>
          <w:szCs w:val="24"/>
          <w:lang w:eastAsia="en-US"/>
        </w:rPr>
        <w:t>Greyhounds Australasia Rule</w:t>
      </w:r>
      <w:r w:rsidRPr="00697519">
        <w:rPr>
          <w:rFonts w:ascii="Calibri" w:eastAsia="Calibri" w:hAnsi="Calibri" w:cs="Times New Roman"/>
          <w:sz w:val="24"/>
          <w:szCs w:val="24"/>
          <w:lang w:eastAsia="en-US"/>
        </w:rPr>
        <w:t xml:space="preserve"> </w:t>
      </w:r>
      <w:r w:rsidRPr="00697519">
        <w:rPr>
          <w:rFonts w:ascii="Calibri" w:eastAsia="Calibri" w:hAnsi="Calibri" w:cs="Times New Roman"/>
          <w:b/>
          <w:sz w:val="24"/>
          <w:szCs w:val="24"/>
          <w:lang w:eastAsia="en-US"/>
        </w:rPr>
        <w:t xml:space="preserve">34 (5) (a), </w:t>
      </w:r>
      <w:r w:rsidRPr="00697519">
        <w:rPr>
          <w:rFonts w:ascii="Calibri" w:eastAsia="Calibri" w:hAnsi="Calibri" w:cs="Times New Roman"/>
          <w:sz w:val="24"/>
          <w:szCs w:val="24"/>
          <w:lang w:eastAsia="en-US"/>
        </w:rPr>
        <w:t>reads as follows:</w:t>
      </w:r>
    </w:p>
    <w:p w14:paraId="279E7C7F"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61AD315"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 xml:space="preserve">34 Requirements in relation to notification of control and location of a greyhound (including </w:t>
      </w:r>
      <w:proofErr w:type="gramStart"/>
      <w:r w:rsidRPr="00697519">
        <w:rPr>
          <w:rFonts w:ascii="Calibri" w:eastAsia="Calibri" w:hAnsi="Calibri" w:cs="Times New Roman"/>
          <w:b/>
          <w:bCs/>
          <w:sz w:val="24"/>
          <w:szCs w:val="24"/>
          <w:lang w:eastAsia="en-US"/>
        </w:rPr>
        <w:t>as a result of</w:t>
      </w:r>
      <w:proofErr w:type="gramEnd"/>
      <w:r w:rsidRPr="00697519">
        <w:rPr>
          <w:rFonts w:ascii="Calibri" w:eastAsia="Calibri" w:hAnsi="Calibri" w:cs="Times New Roman"/>
          <w:b/>
          <w:bCs/>
          <w:sz w:val="24"/>
          <w:szCs w:val="24"/>
          <w:lang w:eastAsia="en-US"/>
        </w:rPr>
        <w:t xml:space="preserve"> a greyhound having its ownership transferred)</w:t>
      </w:r>
    </w:p>
    <w:p w14:paraId="4E206FEB" w14:textId="77777777" w:rsidR="00697519" w:rsidRPr="00697519" w:rsidRDefault="00697519" w:rsidP="00697519">
      <w:pPr>
        <w:spacing w:line="259" w:lineRule="auto"/>
        <w:jc w:val="both"/>
        <w:rPr>
          <w:rFonts w:ascii="Calibri" w:eastAsia="Calibri" w:hAnsi="Calibri" w:cs="Times New Roman"/>
          <w:i/>
          <w:iCs/>
          <w:sz w:val="24"/>
          <w:szCs w:val="24"/>
          <w:lang w:eastAsia="en-US"/>
        </w:rPr>
      </w:pPr>
    </w:p>
    <w:p w14:paraId="4D72796A" w14:textId="77777777" w:rsidR="00697519" w:rsidRPr="00697519" w:rsidRDefault="00697519" w:rsidP="00697519">
      <w:p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(5) (a) A registered person must as soon as possible notify a Controlling Body that a greyhound has come into, or left, the person’s care or custody (and in each of those cases including as a result of a greyhound having its ownership transferred</w:t>
      </w:r>
      <w:proofErr w:type="gramStart"/>
      <w:r w:rsidRPr="00697519">
        <w:rPr>
          <w:rFonts w:ascii="Calibri" w:eastAsia="Calibri" w:hAnsi="Calibri" w:cs="Times New Roman"/>
          <w:i/>
          <w:iCs/>
          <w:sz w:val="24"/>
          <w:szCs w:val="24"/>
          <w:lang w:eastAsia="en-US"/>
        </w:rPr>
        <w:t>);</w:t>
      </w:r>
      <w:proofErr w:type="gramEnd"/>
    </w:p>
    <w:p w14:paraId="3BA8B8B1"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52C22854" w14:textId="77777777" w:rsidR="00697519" w:rsidRPr="00697519" w:rsidRDefault="00697519" w:rsidP="00697519">
      <w:pPr>
        <w:spacing w:line="259" w:lineRule="auto"/>
        <w:jc w:val="both"/>
        <w:rPr>
          <w:rFonts w:ascii="Calibri" w:eastAsia="Calibri" w:hAnsi="Calibri" w:cs="Times New Roman"/>
          <w:b/>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r w:rsidRPr="00697519">
        <w:rPr>
          <w:rFonts w:ascii="Calibri" w:eastAsia="Calibri" w:hAnsi="Calibri" w:cs="Times New Roman"/>
          <w:sz w:val="24"/>
          <w:szCs w:val="24"/>
          <w:lang w:eastAsia="en-US"/>
        </w:rPr>
        <w:t>:</w:t>
      </w:r>
    </w:p>
    <w:p w14:paraId="7D920A09"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697EE35" w14:textId="77777777" w:rsidR="00697519" w:rsidRPr="00697519" w:rsidRDefault="00697519" w:rsidP="00697519">
      <w:pPr>
        <w:numPr>
          <w:ilvl w:val="0"/>
          <w:numId w:val="26"/>
        </w:numPr>
        <w:spacing w:line="259" w:lineRule="auto"/>
        <w:jc w:val="both"/>
        <w:rPr>
          <w:rFonts w:ascii="Calibri" w:eastAsia="Calibri" w:hAnsi="Calibri" w:cs="Times New Roman"/>
          <w:sz w:val="24"/>
          <w:szCs w:val="24"/>
          <w:lang w:eastAsia="en-US"/>
        </w:rPr>
      </w:pPr>
      <w:bookmarkStart w:id="3" w:name="_Hlk82102360"/>
      <w:r w:rsidRPr="00697519">
        <w:rPr>
          <w:rFonts w:ascii="Calibri" w:eastAsia="Calibri" w:hAnsi="Calibri" w:cs="Times New Roman"/>
          <w:sz w:val="24"/>
          <w:szCs w:val="24"/>
          <w:lang w:eastAsia="en-US"/>
        </w:rPr>
        <w:t>You were, at all relevant times, a public trainer and breeder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Greyhounds Australasia Rules and Local Racing Rules.</w:t>
      </w:r>
    </w:p>
    <w:p w14:paraId="6D9A59AB"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556EDCF9" w14:textId="4C7C22AC" w:rsidR="00697519" w:rsidRPr="00697519" w:rsidRDefault="00697519" w:rsidP="00697519">
      <w:pPr>
        <w:numPr>
          <w:ilvl w:val="0"/>
          <w:numId w:val="26"/>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7 June 2023, an audit was conducted of greyhounds that were under your care or custody at your registered kennel address at PASCOE VALE. </w:t>
      </w:r>
    </w:p>
    <w:p w14:paraId="19200D02"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D9FC350" w14:textId="77777777" w:rsidR="00697519" w:rsidRPr="00697519" w:rsidRDefault="00697519" w:rsidP="00697519">
      <w:pPr>
        <w:numPr>
          <w:ilvl w:val="0"/>
          <w:numId w:val="26"/>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Registered greyhound “JUST SHOUT” (VJDIV) was listed on your FastTrack account but was not located at your property. </w:t>
      </w:r>
    </w:p>
    <w:p w14:paraId="7514E01A"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3CE63204" w14:textId="77777777" w:rsidR="00697519" w:rsidRPr="00697519" w:rsidRDefault="00697519" w:rsidP="00697519">
      <w:pPr>
        <w:numPr>
          <w:ilvl w:val="0"/>
          <w:numId w:val="26"/>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As the registered owner of “JUST SHOUT” (VJDIV) you did not notify the Controlling Body (GRV) that “JUST SHOUT” (VJDIV) left your care or custody.</w:t>
      </w:r>
    </w:p>
    <w:bookmarkEnd w:id="3"/>
    <w:p w14:paraId="6619A4EF"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00D94ABB" w14:textId="77777777" w:rsidR="00697519" w:rsidRPr="00697519" w:rsidRDefault="00697519" w:rsidP="00697519">
      <w:pPr>
        <w:spacing w:line="259" w:lineRule="auto"/>
        <w:jc w:val="both"/>
        <w:rPr>
          <w:rFonts w:ascii="Calibri" w:eastAsia="Calibri" w:hAnsi="Calibri" w:cs="Times New Roman"/>
          <w:b/>
          <w:sz w:val="24"/>
          <w:szCs w:val="24"/>
          <w:u w:val="single"/>
          <w:lang w:eastAsia="en-US"/>
        </w:rPr>
      </w:pPr>
      <w:r w:rsidRPr="00697519">
        <w:rPr>
          <w:rFonts w:ascii="Calibri" w:eastAsia="Calibri" w:hAnsi="Calibri" w:cs="Times New Roman"/>
          <w:b/>
          <w:sz w:val="24"/>
          <w:szCs w:val="24"/>
          <w:u w:val="single"/>
          <w:lang w:eastAsia="en-US"/>
        </w:rPr>
        <w:t>Charge No.  13 of 13</w:t>
      </w:r>
    </w:p>
    <w:p w14:paraId="2B149C9C" w14:textId="77777777" w:rsidR="00697519" w:rsidRPr="00697519" w:rsidRDefault="00697519" w:rsidP="00697519">
      <w:pPr>
        <w:spacing w:line="259" w:lineRule="auto"/>
        <w:jc w:val="both"/>
        <w:rPr>
          <w:rFonts w:ascii="Calibri" w:eastAsia="Calibri" w:hAnsi="Calibri" w:cs="Times New Roman"/>
          <w:b/>
          <w:sz w:val="24"/>
          <w:szCs w:val="24"/>
          <w:lang w:eastAsia="en-US"/>
        </w:rPr>
      </w:pPr>
    </w:p>
    <w:p w14:paraId="50C8DABF" w14:textId="7AD32FB8" w:rsidR="00697519" w:rsidRPr="00697519" w:rsidRDefault="00697519" w:rsidP="00697519">
      <w:pPr>
        <w:spacing w:line="259" w:lineRule="auto"/>
        <w:jc w:val="both"/>
        <w:rPr>
          <w:rFonts w:ascii="Calibri" w:eastAsia="Calibri" w:hAnsi="Calibri" w:cs="Times New Roman"/>
          <w:sz w:val="24"/>
          <w:szCs w:val="24"/>
          <w:lang w:eastAsia="en-US"/>
        </w:rPr>
      </w:pPr>
      <w:r w:rsidRPr="00697519">
        <w:rPr>
          <w:rFonts w:ascii="Calibri" w:eastAsia="Calibri" w:hAnsi="Calibri" w:cs="Times New Roman"/>
          <w:b/>
          <w:bCs/>
          <w:sz w:val="24"/>
          <w:szCs w:val="24"/>
          <w:lang w:eastAsia="en-US"/>
        </w:rPr>
        <w:t>Greyhounds Australasia Rule</w:t>
      </w:r>
      <w:r w:rsidRPr="00697519">
        <w:rPr>
          <w:rFonts w:ascii="Calibri" w:eastAsia="Calibri" w:hAnsi="Calibri" w:cs="Times New Roman"/>
          <w:sz w:val="24"/>
          <w:szCs w:val="24"/>
          <w:lang w:eastAsia="en-US"/>
        </w:rPr>
        <w:t xml:space="preserve"> </w:t>
      </w:r>
      <w:r w:rsidRPr="00697519">
        <w:rPr>
          <w:rFonts w:ascii="Calibri" w:eastAsia="Calibri" w:hAnsi="Calibri" w:cs="Times New Roman"/>
          <w:b/>
          <w:sz w:val="24"/>
          <w:szCs w:val="24"/>
          <w:lang w:eastAsia="en-US"/>
        </w:rPr>
        <w:t xml:space="preserve">156 (h) </w:t>
      </w:r>
      <w:r w:rsidRPr="00697519">
        <w:rPr>
          <w:rFonts w:ascii="Calibri" w:eastAsia="Calibri" w:hAnsi="Calibri" w:cs="Times New Roman"/>
          <w:sz w:val="24"/>
          <w:szCs w:val="24"/>
          <w:lang w:eastAsia="en-US"/>
        </w:rPr>
        <w:t>reads as follows:</w:t>
      </w:r>
    </w:p>
    <w:p w14:paraId="447CC111"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1078C16" w14:textId="77777777" w:rsidR="00697519" w:rsidRPr="00697519" w:rsidRDefault="00697519" w:rsidP="00697519">
      <w:pPr>
        <w:spacing w:line="259" w:lineRule="auto"/>
        <w:jc w:val="both"/>
        <w:rPr>
          <w:rFonts w:ascii="Calibri" w:eastAsia="Calibri" w:hAnsi="Calibri" w:cs="Times New Roman"/>
          <w:b/>
          <w:bCs/>
          <w:sz w:val="24"/>
          <w:szCs w:val="24"/>
          <w:lang w:eastAsia="en-US"/>
        </w:rPr>
      </w:pPr>
      <w:r w:rsidRPr="00697519">
        <w:rPr>
          <w:rFonts w:ascii="Calibri" w:eastAsia="Calibri" w:hAnsi="Calibri" w:cs="Times New Roman"/>
          <w:b/>
          <w:bCs/>
          <w:sz w:val="24"/>
          <w:szCs w:val="24"/>
          <w:lang w:eastAsia="en-US"/>
        </w:rPr>
        <w:t>156 General Offences</w:t>
      </w:r>
    </w:p>
    <w:p w14:paraId="1995D27B" w14:textId="77777777" w:rsidR="00697519" w:rsidRPr="00697519" w:rsidRDefault="00697519" w:rsidP="00697519">
      <w:pPr>
        <w:spacing w:line="259" w:lineRule="auto"/>
        <w:jc w:val="both"/>
        <w:rPr>
          <w:rFonts w:ascii="Calibri" w:eastAsia="Calibri" w:hAnsi="Calibri" w:cs="Times New Roman"/>
          <w:b/>
          <w:bCs/>
          <w:sz w:val="24"/>
          <w:szCs w:val="24"/>
          <w:lang w:eastAsia="en-US"/>
        </w:rPr>
      </w:pPr>
    </w:p>
    <w:p w14:paraId="23B86BCA" w14:textId="77777777" w:rsidR="00697519" w:rsidRPr="00697519" w:rsidRDefault="00697519" w:rsidP="00697519">
      <w:pPr>
        <w:numPr>
          <w:ilvl w:val="0"/>
          <w:numId w:val="44"/>
        </w:numPr>
        <w:spacing w:line="259" w:lineRule="auto"/>
        <w:jc w:val="both"/>
        <w:rPr>
          <w:rFonts w:ascii="Calibri" w:eastAsia="Calibri" w:hAnsi="Calibri" w:cs="Times New Roman"/>
          <w:i/>
          <w:iCs/>
          <w:sz w:val="24"/>
          <w:szCs w:val="24"/>
          <w:lang w:eastAsia="en-US"/>
        </w:rPr>
      </w:pPr>
      <w:r w:rsidRPr="00697519">
        <w:rPr>
          <w:rFonts w:ascii="Calibri" w:eastAsia="Calibri" w:hAnsi="Calibri" w:cs="Times New Roman"/>
          <w:i/>
          <w:iCs/>
          <w:sz w:val="24"/>
          <w:szCs w:val="24"/>
          <w:lang w:eastAsia="en-US"/>
        </w:rPr>
        <w:t xml:space="preserve">disobeys or fails to comply with a lawful order of a Controlling Body, the Stewards, or another person authorised by a Controlling Body with official duties in relation to greyhound </w:t>
      </w:r>
      <w:proofErr w:type="gramStart"/>
      <w:r w:rsidRPr="00697519">
        <w:rPr>
          <w:rFonts w:ascii="Calibri" w:eastAsia="Calibri" w:hAnsi="Calibri" w:cs="Times New Roman"/>
          <w:i/>
          <w:iCs/>
          <w:sz w:val="24"/>
          <w:szCs w:val="24"/>
          <w:lang w:eastAsia="en-US"/>
        </w:rPr>
        <w:t>racing;</w:t>
      </w:r>
      <w:proofErr w:type="gramEnd"/>
    </w:p>
    <w:p w14:paraId="750BDEB6"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636BE8C2" w14:textId="77777777" w:rsidR="00697519" w:rsidRPr="00697519" w:rsidRDefault="00697519" w:rsidP="00697519">
      <w:pPr>
        <w:spacing w:line="259" w:lineRule="auto"/>
        <w:jc w:val="both"/>
        <w:rPr>
          <w:rFonts w:ascii="Calibri" w:eastAsia="Calibri" w:hAnsi="Calibri" w:cs="Times New Roman"/>
          <w:sz w:val="24"/>
          <w:szCs w:val="24"/>
          <w:lang w:eastAsia="en-US"/>
        </w:rPr>
      </w:pPr>
      <w:proofErr w:type="gramStart"/>
      <w:r w:rsidRPr="00697519">
        <w:rPr>
          <w:rFonts w:ascii="Calibri" w:eastAsia="Calibri" w:hAnsi="Calibri" w:cs="Times New Roman"/>
          <w:b/>
          <w:sz w:val="24"/>
          <w:szCs w:val="24"/>
          <w:lang w:eastAsia="en-US"/>
        </w:rPr>
        <w:t>Particulars of</w:t>
      </w:r>
      <w:proofErr w:type="gramEnd"/>
      <w:r w:rsidRPr="00697519">
        <w:rPr>
          <w:rFonts w:ascii="Calibri" w:eastAsia="Calibri" w:hAnsi="Calibri" w:cs="Times New Roman"/>
          <w:b/>
          <w:sz w:val="24"/>
          <w:szCs w:val="24"/>
          <w:lang w:eastAsia="en-US"/>
        </w:rPr>
        <w:t xml:space="preserve"> the Charge being</w:t>
      </w:r>
      <w:r w:rsidRPr="00697519">
        <w:rPr>
          <w:rFonts w:ascii="Calibri" w:eastAsia="Calibri" w:hAnsi="Calibri" w:cs="Times New Roman"/>
          <w:sz w:val="24"/>
          <w:szCs w:val="24"/>
          <w:lang w:eastAsia="en-US"/>
        </w:rPr>
        <w:t>:</w:t>
      </w:r>
    </w:p>
    <w:p w14:paraId="3DCD4DA4"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08286D64" w14:textId="77777777" w:rsidR="00697519" w:rsidRPr="00697519" w:rsidRDefault="00697519" w:rsidP="00697519">
      <w:pPr>
        <w:numPr>
          <w:ilvl w:val="0"/>
          <w:numId w:val="2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You were, at all relevant times, a public trainer and breeder registered with Greyhound Racing Victoria (</w:t>
      </w:r>
      <w:r w:rsidRPr="00697519">
        <w:rPr>
          <w:rFonts w:ascii="Calibri" w:eastAsia="Calibri" w:hAnsi="Calibri" w:cs="Times New Roman"/>
          <w:b/>
          <w:sz w:val="24"/>
          <w:szCs w:val="24"/>
          <w:lang w:eastAsia="en-US"/>
        </w:rPr>
        <w:t>GRV</w:t>
      </w:r>
      <w:r w:rsidRPr="00697519">
        <w:rPr>
          <w:rFonts w:ascii="Calibri" w:eastAsia="Calibri" w:hAnsi="Calibri" w:cs="Times New Roman"/>
          <w:sz w:val="24"/>
          <w:szCs w:val="24"/>
          <w:lang w:eastAsia="en-US"/>
        </w:rPr>
        <w:t>) (Member No. 4331) and a person bound by the Greyhounds Australasia Rules and Local Racing Rules.</w:t>
      </w:r>
    </w:p>
    <w:p w14:paraId="11F93C85"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2FE4F68C" w14:textId="10BE02B8" w:rsidR="00697519" w:rsidRPr="00697519" w:rsidRDefault="00697519" w:rsidP="0001363C">
      <w:pPr>
        <w:numPr>
          <w:ilvl w:val="0"/>
          <w:numId w:val="2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On 7 June 2023, you were issued with a Lawful Order by Investigative Stewards by way of Directions Notice which directed you to:</w:t>
      </w:r>
    </w:p>
    <w:p w14:paraId="7DD3365E"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7B1CC722" w14:textId="117FD1A6" w:rsidR="00697519" w:rsidRPr="00697519" w:rsidRDefault="00697519" w:rsidP="002037AF">
      <w:pPr>
        <w:numPr>
          <w:ilvl w:val="0"/>
          <w:numId w:val="2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You are required to have an Establishment Health Management Plan (EHMP) issued by a vet for your kennels located </w:t>
      </w:r>
      <w:r w:rsidR="001F4E53">
        <w:rPr>
          <w:rFonts w:ascii="Calibri" w:eastAsia="Calibri" w:hAnsi="Calibri" w:cs="Times New Roman"/>
          <w:sz w:val="24"/>
          <w:szCs w:val="24"/>
          <w:lang w:eastAsia="en-US"/>
        </w:rPr>
        <w:t>at</w:t>
      </w:r>
      <w:r w:rsidRPr="00697519">
        <w:rPr>
          <w:rFonts w:ascii="Calibri" w:eastAsia="Calibri" w:hAnsi="Calibri" w:cs="Times New Roman"/>
          <w:sz w:val="24"/>
          <w:szCs w:val="24"/>
          <w:lang w:eastAsia="en-US"/>
        </w:rPr>
        <w:t xml:space="preserve"> Pascoe Vale then fill out the online declaration. </w:t>
      </w:r>
    </w:p>
    <w:p w14:paraId="1A104AE8" w14:textId="77777777" w:rsidR="00697519" w:rsidRPr="00697519" w:rsidRDefault="00697519" w:rsidP="00697519">
      <w:pPr>
        <w:spacing w:line="259" w:lineRule="auto"/>
        <w:jc w:val="both"/>
        <w:rPr>
          <w:rFonts w:ascii="Calibri" w:eastAsia="Calibri" w:hAnsi="Calibri" w:cs="Times New Roman"/>
          <w:sz w:val="24"/>
          <w:szCs w:val="24"/>
          <w:lang w:eastAsia="en-US"/>
        </w:rPr>
      </w:pPr>
    </w:p>
    <w:p w14:paraId="3AAC3714" w14:textId="24E6B2F2" w:rsidR="00697519" w:rsidRPr="00697519" w:rsidRDefault="00697519" w:rsidP="00F0483C">
      <w:pPr>
        <w:numPr>
          <w:ilvl w:val="0"/>
          <w:numId w:val="27"/>
        </w:numPr>
        <w:spacing w:line="259" w:lineRule="auto"/>
        <w:jc w:val="both"/>
        <w:rPr>
          <w:rFonts w:ascii="Calibri" w:eastAsia="Calibri" w:hAnsi="Calibri" w:cs="Times New Roman"/>
          <w:sz w:val="24"/>
          <w:szCs w:val="24"/>
          <w:lang w:eastAsia="en-US"/>
        </w:rPr>
      </w:pPr>
      <w:r w:rsidRPr="00697519">
        <w:rPr>
          <w:rFonts w:ascii="Calibri" w:eastAsia="Calibri" w:hAnsi="Calibri" w:cs="Times New Roman"/>
          <w:sz w:val="24"/>
          <w:szCs w:val="24"/>
          <w:lang w:eastAsia="en-US"/>
        </w:rPr>
        <w:t xml:space="preserve">On 21 June 2023, you failed to comply with the lawful order by not submitting an Establishment Health Management Plan (EHMP) for your kennels located </w:t>
      </w:r>
      <w:r w:rsidR="001F4E53">
        <w:rPr>
          <w:rFonts w:ascii="Calibri" w:eastAsia="Calibri" w:hAnsi="Calibri" w:cs="Times New Roman"/>
          <w:sz w:val="24"/>
          <w:szCs w:val="24"/>
          <w:lang w:eastAsia="en-US"/>
        </w:rPr>
        <w:t xml:space="preserve">at </w:t>
      </w:r>
      <w:r w:rsidRPr="00697519">
        <w:rPr>
          <w:rFonts w:ascii="Calibri" w:eastAsia="Calibri" w:hAnsi="Calibri" w:cs="Times New Roman"/>
          <w:sz w:val="24"/>
          <w:szCs w:val="24"/>
          <w:lang w:eastAsia="en-US"/>
        </w:rPr>
        <w:t>Pascoe Vale.</w:t>
      </w:r>
    </w:p>
    <w:p w14:paraId="2CD5A53A" w14:textId="77777777" w:rsidR="00EC5DD3" w:rsidRPr="0031315F" w:rsidRDefault="00EC5DD3" w:rsidP="0031315F">
      <w:pPr>
        <w:spacing w:line="259" w:lineRule="auto"/>
        <w:jc w:val="both"/>
        <w:rPr>
          <w:rFonts w:ascii="Calibri" w:eastAsia="Calibri" w:hAnsi="Calibri" w:cs="Times New Roman"/>
          <w:sz w:val="24"/>
          <w:szCs w:val="24"/>
          <w:lang w:val="en-US" w:eastAsia="en-US"/>
        </w:rPr>
      </w:pPr>
    </w:p>
    <w:p w14:paraId="4B8984F6" w14:textId="3834F9CF" w:rsidR="001A401D"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942C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1A401D">
        <w:rPr>
          <w:rFonts w:ascii="Calibri" w:eastAsia="Calibri" w:hAnsi="Calibri" w:cs="Times New Roman"/>
          <w:sz w:val="24"/>
          <w:szCs w:val="24"/>
          <w:lang w:eastAsia="en-US"/>
        </w:rPr>
        <w:tab/>
        <w:t>Charges 1 and 2 were withdrawn.</w:t>
      </w:r>
    </w:p>
    <w:p w14:paraId="07E56721" w14:textId="437EA85B" w:rsidR="002470A6" w:rsidRPr="007868CF" w:rsidRDefault="001A401D" w:rsidP="001A401D">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Not </w:t>
      </w:r>
      <w:r w:rsidR="00047A9A">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8942CF">
        <w:rPr>
          <w:rFonts w:ascii="Calibri" w:eastAsia="Calibri" w:hAnsi="Calibri" w:cs="Times New Roman"/>
          <w:sz w:val="24"/>
          <w:szCs w:val="24"/>
          <w:lang w:eastAsia="en-US"/>
        </w:rPr>
        <w:t xml:space="preserve"> to </w:t>
      </w:r>
      <w:r>
        <w:rPr>
          <w:rFonts w:ascii="Calibri" w:eastAsia="Calibri" w:hAnsi="Calibri" w:cs="Times New Roman"/>
          <w:sz w:val="24"/>
          <w:szCs w:val="24"/>
          <w:lang w:eastAsia="en-US"/>
        </w:rPr>
        <w:t>C</w:t>
      </w:r>
      <w:r w:rsidR="008942CF">
        <w:rPr>
          <w:rFonts w:ascii="Calibri" w:eastAsia="Calibri" w:hAnsi="Calibri" w:cs="Times New Roman"/>
          <w:sz w:val="24"/>
          <w:szCs w:val="24"/>
          <w:lang w:eastAsia="en-US"/>
        </w:rPr>
        <w:t>harges</w:t>
      </w:r>
      <w:r>
        <w:rPr>
          <w:rFonts w:ascii="Calibri" w:eastAsia="Calibri" w:hAnsi="Calibri" w:cs="Times New Roman"/>
          <w:sz w:val="24"/>
          <w:szCs w:val="24"/>
          <w:lang w:eastAsia="en-US"/>
        </w:rPr>
        <w:t xml:space="preserve"> 3, 4, 5, 6, 7, 8, 9, 10, 11, 12 and 13</w:t>
      </w:r>
      <w:r w:rsidR="001A0166">
        <w:rPr>
          <w:rFonts w:ascii="Calibri" w:eastAsia="Calibri" w:hAnsi="Calibri" w:cs="Times New Roman"/>
          <w:sz w:val="24"/>
          <w:szCs w:val="24"/>
          <w:lang w:eastAsia="en-US"/>
        </w:rPr>
        <w: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51DE93B8" w14:textId="6DD8E258" w:rsidR="00FD1A6A" w:rsidRDefault="00FD1A6A" w:rsidP="00FD1A6A">
      <w:pPr>
        <w:numPr>
          <w:ilvl w:val="0"/>
          <w:numId w:val="13"/>
        </w:numPr>
        <w:spacing w:line="259" w:lineRule="auto"/>
        <w:ind w:left="426" w:hanging="437"/>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This case primarily concerns alleged breach</w:t>
      </w:r>
      <w:r w:rsidR="00476BFA">
        <w:rPr>
          <w:rFonts w:ascii="Calibri" w:eastAsia="Calibri" w:hAnsi="Calibri" w:cs="Times New Roman"/>
          <w:bCs/>
          <w:sz w:val="24"/>
          <w:szCs w:val="24"/>
          <w:lang w:eastAsia="en-US"/>
        </w:rPr>
        <w:t>es</w:t>
      </w:r>
      <w:r w:rsidRPr="00FD1A6A">
        <w:rPr>
          <w:rFonts w:ascii="Calibri" w:eastAsia="Calibri" w:hAnsi="Calibri" w:cs="Times New Roman"/>
          <w:bCs/>
          <w:sz w:val="24"/>
          <w:szCs w:val="24"/>
          <w:lang w:eastAsia="en-US"/>
        </w:rPr>
        <w:t xml:space="preserve"> of the provisions inserted into the </w:t>
      </w:r>
      <w:r w:rsidR="00EA0AC2">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ules to provide for the correct procedures to be followed for the rehoming of greyhounds once they have finished their racing careers.</w:t>
      </w:r>
    </w:p>
    <w:p w14:paraId="01509317"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62D5DBC6" w14:textId="263DA08E" w:rsidR="00FD1A6A" w:rsidRDefault="00FD1A6A" w:rsidP="00FD1A6A">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These </w:t>
      </w:r>
      <w:r w:rsidR="00EA0AC2">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ules arose out of a concern that greyhounds who had pas</w:t>
      </w:r>
      <w:r w:rsidR="00EA0AC2">
        <w:rPr>
          <w:rFonts w:ascii="Calibri" w:eastAsia="Calibri" w:hAnsi="Calibri" w:cs="Times New Roman"/>
          <w:bCs/>
          <w:sz w:val="24"/>
          <w:szCs w:val="24"/>
          <w:lang w:eastAsia="en-US"/>
        </w:rPr>
        <w:t>sed</w:t>
      </w:r>
      <w:r w:rsidRPr="00FD1A6A">
        <w:rPr>
          <w:rFonts w:ascii="Calibri" w:eastAsia="Calibri" w:hAnsi="Calibri" w:cs="Times New Roman"/>
          <w:bCs/>
          <w:sz w:val="24"/>
          <w:szCs w:val="24"/>
          <w:lang w:eastAsia="en-US"/>
        </w:rPr>
        <w:t xml:space="preserve"> their working peak were in danger of being cruelly treated by unscrupulous greyhound owners. There have been circumstances in which unwanted greyhounds have been disposed of in inhumane ways. The </w:t>
      </w:r>
      <w:r w:rsidR="00EA0AC2">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ules now require detailed steps to be taken prior to the rehoming of all greyhounds, to protect the dogs from being abandoned when they have lost their usefulness as racing animals.</w:t>
      </w:r>
    </w:p>
    <w:p w14:paraId="7BFCE734"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2D45A078" w14:textId="25452E52" w:rsidR="00FD1A6A" w:rsidRDefault="00FD1A6A" w:rsidP="00FD1A6A">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Mr Tirchett is alleged to have breached Rule 42.6(c) and the later Local Racing Rule 12.1</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which replaced it on 1 May 2022.</w:t>
      </w:r>
    </w:p>
    <w:p w14:paraId="6E209026" w14:textId="77777777" w:rsidR="00FD1A6A" w:rsidRPr="00FD1A6A" w:rsidRDefault="00FD1A6A" w:rsidP="00FD1A6A">
      <w:pPr>
        <w:spacing w:line="259" w:lineRule="auto"/>
        <w:jc w:val="both"/>
        <w:rPr>
          <w:rFonts w:ascii="Calibri" w:eastAsia="Calibri" w:hAnsi="Calibri" w:cs="Times New Roman"/>
          <w:bCs/>
          <w:sz w:val="24"/>
          <w:szCs w:val="24"/>
          <w:lang w:eastAsia="en-US"/>
        </w:rPr>
      </w:pPr>
    </w:p>
    <w:p w14:paraId="6329EBEA" w14:textId="3755C137" w:rsidR="00FD1A6A" w:rsidRPr="00FD1A6A" w:rsidRDefault="00FD1A6A" w:rsidP="00FD1A6A">
      <w:pPr>
        <w:spacing w:line="259" w:lineRule="auto"/>
        <w:jc w:val="both"/>
        <w:rPr>
          <w:rFonts w:ascii="Calibri" w:eastAsia="Calibri" w:hAnsi="Calibri" w:cs="Times New Roman"/>
          <w:b/>
          <w:bCs/>
          <w:sz w:val="24"/>
          <w:szCs w:val="24"/>
          <w:lang w:eastAsia="en-US"/>
        </w:rPr>
      </w:pPr>
      <w:r w:rsidRPr="00FD1A6A">
        <w:rPr>
          <w:rFonts w:ascii="Calibri" w:eastAsia="Calibri" w:hAnsi="Calibri" w:cs="Times New Roman"/>
          <w:b/>
          <w:bCs/>
          <w:sz w:val="24"/>
          <w:szCs w:val="24"/>
          <w:lang w:eastAsia="en-US"/>
        </w:rPr>
        <w:t>Charges 3 to 5</w:t>
      </w:r>
      <w:r w:rsidR="00C07889">
        <w:rPr>
          <w:rFonts w:ascii="Calibri" w:eastAsia="Calibri" w:hAnsi="Calibri" w:cs="Times New Roman"/>
          <w:bCs/>
          <w:sz w:val="24"/>
          <w:szCs w:val="24"/>
          <w:lang w:eastAsia="en-US"/>
        </w:rPr>
        <w:t xml:space="preserve"> – </w:t>
      </w:r>
      <w:r w:rsidRPr="00FD1A6A">
        <w:rPr>
          <w:rFonts w:ascii="Calibri" w:eastAsia="Calibri" w:hAnsi="Calibri" w:cs="Times New Roman"/>
          <w:b/>
          <w:bCs/>
          <w:sz w:val="24"/>
          <w:szCs w:val="24"/>
          <w:lang w:eastAsia="en-US"/>
        </w:rPr>
        <w:t>Rule 42.6(c)</w:t>
      </w:r>
      <w:r w:rsidR="00C07889">
        <w:rPr>
          <w:rFonts w:ascii="Calibri" w:eastAsia="Calibri" w:hAnsi="Calibri" w:cs="Times New Roman"/>
          <w:b/>
          <w:bCs/>
          <w:sz w:val="24"/>
          <w:szCs w:val="24"/>
          <w:lang w:eastAsia="en-US"/>
        </w:rPr>
        <w:t xml:space="preserve"> – S</w:t>
      </w:r>
      <w:r w:rsidRPr="00FD1A6A">
        <w:rPr>
          <w:rFonts w:ascii="Calibri" w:eastAsia="Calibri" w:hAnsi="Calibri" w:cs="Times New Roman"/>
          <w:b/>
          <w:bCs/>
          <w:sz w:val="24"/>
          <w:szCs w:val="24"/>
          <w:lang w:eastAsia="en-US"/>
        </w:rPr>
        <w:t>urrender of dogs to a pound</w:t>
      </w:r>
    </w:p>
    <w:p w14:paraId="5A4C656B" w14:textId="77777777" w:rsidR="00FD1A6A" w:rsidRPr="00FD1A6A" w:rsidRDefault="00FD1A6A" w:rsidP="00FD1A6A">
      <w:pPr>
        <w:spacing w:line="259" w:lineRule="auto"/>
        <w:jc w:val="both"/>
        <w:rPr>
          <w:rFonts w:ascii="Calibri" w:eastAsia="Calibri" w:hAnsi="Calibri" w:cs="Times New Roman"/>
          <w:bCs/>
          <w:sz w:val="24"/>
          <w:szCs w:val="24"/>
          <w:lang w:eastAsia="en-US"/>
        </w:rPr>
      </w:pPr>
    </w:p>
    <w:p w14:paraId="3FDBABEA" w14:textId="65BE122E" w:rsidR="00FD1A6A" w:rsidRDefault="00FD1A6A" w:rsidP="00FD1A6A">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Rule 42.6 (c) required all greyhound owners to find a suitable home for their greyhound once its working life ha</w:t>
      </w:r>
      <w:r w:rsidR="00EA0AC2">
        <w:rPr>
          <w:rFonts w:ascii="Calibri" w:eastAsia="Calibri" w:hAnsi="Calibri" w:cs="Times New Roman"/>
          <w:bCs/>
          <w:sz w:val="24"/>
          <w:szCs w:val="24"/>
          <w:lang w:eastAsia="en-US"/>
        </w:rPr>
        <w:t>d</w:t>
      </w:r>
      <w:r w:rsidRPr="00FD1A6A">
        <w:rPr>
          <w:rFonts w:ascii="Calibri" w:eastAsia="Calibri" w:hAnsi="Calibri" w:cs="Times New Roman"/>
          <w:bCs/>
          <w:sz w:val="24"/>
          <w:szCs w:val="24"/>
          <w:lang w:eastAsia="en-US"/>
        </w:rPr>
        <w:t xml:space="preserve"> ended. The </w:t>
      </w:r>
      <w:r w:rsidR="00EA0AC2">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ule required owners to attempt to rehome the greyhound with at least two appropriate third parties who </w:t>
      </w:r>
      <w:proofErr w:type="gramStart"/>
      <w:r w:rsidRPr="00FD1A6A">
        <w:rPr>
          <w:rFonts w:ascii="Calibri" w:eastAsia="Calibri" w:hAnsi="Calibri" w:cs="Times New Roman"/>
          <w:bCs/>
          <w:sz w:val="24"/>
          <w:szCs w:val="24"/>
          <w:lang w:eastAsia="en-US"/>
        </w:rPr>
        <w:t>were capable of ensuring</w:t>
      </w:r>
      <w:proofErr w:type="gramEnd"/>
      <w:r w:rsidRPr="00FD1A6A">
        <w:rPr>
          <w:rFonts w:ascii="Calibri" w:eastAsia="Calibri" w:hAnsi="Calibri" w:cs="Times New Roman"/>
          <w:bCs/>
          <w:sz w:val="24"/>
          <w:szCs w:val="24"/>
          <w:lang w:eastAsia="en-US"/>
        </w:rPr>
        <w:t xml:space="preserve"> the welfare and </w:t>
      </w:r>
      <w:r w:rsidR="00C07889" w:rsidRPr="00FD1A6A">
        <w:rPr>
          <w:rFonts w:ascii="Calibri" w:eastAsia="Calibri" w:hAnsi="Calibri" w:cs="Times New Roman"/>
          <w:bCs/>
          <w:sz w:val="24"/>
          <w:szCs w:val="24"/>
          <w:lang w:eastAsia="en-US"/>
        </w:rPr>
        <w:t>well-being</w:t>
      </w:r>
      <w:r w:rsidRPr="00FD1A6A">
        <w:rPr>
          <w:rFonts w:ascii="Calibri" w:eastAsia="Calibri" w:hAnsi="Calibri" w:cs="Times New Roman"/>
          <w:bCs/>
          <w:sz w:val="24"/>
          <w:szCs w:val="24"/>
          <w:lang w:eastAsia="en-US"/>
        </w:rPr>
        <w:t xml:space="preserve"> of the greyhound</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to seek the greyhound</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s admission to the greyhound adoption programme</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and further to seek to rehome the greyhound through at least one other animal adoption rehoming or rescue agency.</w:t>
      </w:r>
    </w:p>
    <w:p w14:paraId="15E9673F"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695EF504" w14:textId="39081205" w:rsidR="00FD1A6A" w:rsidRPr="00C07889" w:rsidRDefault="00FD1A6A" w:rsidP="00C07889">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GRV alleges that Mr Tirchett has breached this rule in respect of three of his greyhounds. These relate to charges 3</w:t>
      </w:r>
      <w:r w:rsidR="00EA0AC2">
        <w:rPr>
          <w:rFonts w:ascii="Calibri" w:eastAsia="Calibri" w:hAnsi="Calibri" w:cs="Times New Roman"/>
          <w:bCs/>
          <w:sz w:val="24"/>
          <w:szCs w:val="24"/>
          <w:lang w:eastAsia="en-US"/>
        </w:rPr>
        <w:t>,</w:t>
      </w:r>
      <w:r w:rsidR="00C07889">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4 and 5.</w:t>
      </w:r>
    </w:p>
    <w:p w14:paraId="308D4C09"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7AEA7F74" w14:textId="40C96B6C" w:rsidR="00FD1A6A" w:rsidRDefault="00FD1A6A" w:rsidP="00FD1A6A">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He was the owner of the greyhounds Minter Explode, Billy </w:t>
      </w:r>
      <w:proofErr w:type="spellStart"/>
      <w:r w:rsidRPr="00FD1A6A">
        <w:rPr>
          <w:rFonts w:ascii="Calibri" w:eastAsia="Calibri" w:hAnsi="Calibri" w:cs="Times New Roman"/>
          <w:bCs/>
          <w:sz w:val="24"/>
          <w:szCs w:val="24"/>
          <w:lang w:eastAsia="en-US"/>
        </w:rPr>
        <w:t>Tirch</w:t>
      </w:r>
      <w:proofErr w:type="spellEnd"/>
      <w:r w:rsidRPr="00FD1A6A">
        <w:rPr>
          <w:rFonts w:ascii="Calibri" w:eastAsia="Calibri" w:hAnsi="Calibri" w:cs="Times New Roman"/>
          <w:bCs/>
          <w:sz w:val="24"/>
          <w:szCs w:val="24"/>
          <w:lang w:eastAsia="en-US"/>
        </w:rPr>
        <w:t>, and Jerry Buzzard. On 12 April 2022, he surrendered each of those 3 greyhounds to the RSPCA Epping.</w:t>
      </w:r>
    </w:p>
    <w:p w14:paraId="6CD5DC8E"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11287FA7" w14:textId="1DFBCB26" w:rsidR="00FD1A6A" w:rsidRDefault="00C07889" w:rsidP="00FD1A6A">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 xml:space="preserve">Tirchett was asked about the surrender of these dogs in a preliminary inquiry at his house on </w:t>
      </w:r>
      <w:r>
        <w:rPr>
          <w:rFonts w:ascii="Calibri" w:eastAsia="Calibri" w:hAnsi="Calibri" w:cs="Times New Roman"/>
          <w:bCs/>
          <w:sz w:val="24"/>
          <w:szCs w:val="24"/>
          <w:lang w:eastAsia="en-US"/>
        </w:rPr>
        <w:t>1</w:t>
      </w:r>
      <w:r w:rsidR="00FD1A6A" w:rsidRPr="00FD1A6A">
        <w:rPr>
          <w:rFonts w:ascii="Calibri" w:eastAsia="Calibri" w:hAnsi="Calibri" w:cs="Times New Roman"/>
          <w:bCs/>
          <w:sz w:val="24"/>
          <w:szCs w:val="24"/>
          <w:lang w:eastAsia="en-US"/>
        </w:rPr>
        <w:t xml:space="preserve"> September 2022. He </w:t>
      </w:r>
      <w:r w:rsidRPr="00FD1A6A">
        <w:rPr>
          <w:rFonts w:ascii="Calibri" w:eastAsia="Calibri" w:hAnsi="Calibri" w:cs="Times New Roman"/>
          <w:bCs/>
          <w:sz w:val="24"/>
          <w:szCs w:val="24"/>
          <w:lang w:eastAsia="en-US"/>
        </w:rPr>
        <w:t>said</w:t>
      </w:r>
      <w:r>
        <w:rPr>
          <w:rFonts w:ascii="Calibri" w:eastAsia="Calibri" w:hAnsi="Calibri" w:cs="Times New Roman"/>
          <w:bCs/>
          <w:sz w:val="24"/>
          <w:szCs w:val="24"/>
          <w:lang w:eastAsia="en-US"/>
        </w:rPr>
        <w:t>” They</w:t>
      </w:r>
      <w:r w:rsidR="00FD1A6A" w:rsidRPr="00FD1A6A">
        <w:rPr>
          <w:rFonts w:ascii="Calibri" w:eastAsia="Calibri" w:hAnsi="Calibri" w:cs="Times New Roman"/>
          <w:bCs/>
          <w:sz w:val="24"/>
          <w:szCs w:val="24"/>
          <w:lang w:eastAsia="en-US"/>
        </w:rPr>
        <w:t xml:space="preserve"> were out of </w:t>
      </w:r>
      <w:r w:rsidRPr="00FD1A6A">
        <w:rPr>
          <w:rFonts w:ascii="Calibri" w:eastAsia="Calibri" w:hAnsi="Calibri" w:cs="Times New Roman"/>
          <w:bCs/>
          <w:sz w:val="24"/>
          <w:szCs w:val="24"/>
          <w:lang w:eastAsia="en-US"/>
        </w:rPr>
        <w:t>date,</w:t>
      </w:r>
      <w:r>
        <w:rPr>
          <w:rFonts w:ascii="Calibri" w:eastAsia="Calibri" w:hAnsi="Calibri" w:cs="Times New Roman"/>
          <w:bCs/>
          <w:sz w:val="24"/>
          <w:szCs w:val="24"/>
          <w:lang w:eastAsia="en-US"/>
        </w:rPr>
        <w:t xml:space="preserve"> and t</w:t>
      </w:r>
      <w:r w:rsidR="00FD1A6A" w:rsidRPr="00FD1A6A">
        <w:rPr>
          <w:rFonts w:ascii="Calibri" w:eastAsia="Calibri" w:hAnsi="Calibri" w:cs="Times New Roman"/>
          <w:bCs/>
          <w:sz w:val="24"/>
          <w:szCs w:val="24"/>
          <w:lang w:eastAsia="en-US"/>
        </w:rPr>
        <w:t xml:space="preserve">hey were probably over 4 years old.” He said that every time they </w:t>
      </w:r>
      <w:r w:rsidRPr="00FD1A6A">
        <w:rPr>
          <w:rFonts w:ascii="Calibri" w:eastAsia="Calibri" w:hAnsi="Calibri" w:cs="Times New Roman"/>
          <w:bCs/>
          <w:sz w:val="24"/>
          <w:szCs w:val="24"/>
          <w:lang w:eastAsia="en-US"/>
        </w:rPr>
        <w:t>raced,</w:t>
      </w:r>
      <w:r w:rsidR="00FD1A6A" w:rsidRPr="00FD1A6A">
        <w:rPr>
          <w:rFonts w:ascii="Calibri" w:eastAsia="Calibri" w:hAnsi="Calibri" w:cs="Times New Roman"/>
          <w:bCs/>
          <w:sz w:val="24"/>
          <w:szCs w:val="24"/>
          <w:lang w:eastAsia="en-US"/>
        </w:rPr>
        <w:t xml:space="preserve"> they came last. </w:t>
      </w:r>
    </w:p>
    <w:p w14:paraId="5EC4A3E9"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59B5DC8B" w14:textId="4414F394" w:rsidR="00FD1A6A" w:rsidRDefault="00C07889" w:rsidP="00FD1A6A">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Tirchett</w:t>
      </w:r>
      <w:r w:rsidR="00FD1A6A" w:rsidRPr="00FD1A6A">
        <w:rPr>
          <w:rFonts w:ascii="Calibri" w:eastAsia="Calibri" w:hAnsi="Calibri" w:cs="Times New Roman"/>
          <w:bCs/>
          <w:sz w:val="24"/>
          <w:szCs w:val="24"/>
          <w:lang w:eastAsia="en-US"/>
        </w:rPr>
        <w:t xml:space="preserve"> said in respect of each of the dogs surrendered that he rang up “heaps of times” to offer them to unnamed persons. He said that in the past he had been through the greyhound adoption programme</w:t>
      </w:r>
      <w:r w:rsidR="00EA0AC2">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but not for those three greyhounds. He said </w:t>
      </w:r>
      <w:r w:rsidR="00EA0AC2">
        <w:rPr>
          <w:rFonts w:ascii="Calibri" w:eastAsia="Calibri" w:hAnsi="Calibri" w:cs="Times New Roman"/>
          <w:bCs/>
          <w:sz w:val="24"/>
          <w:szCs w:val="24"/>
          <w:lang w:eastAsia="en-US"/>
        </w:rPr>
        <w:t xml:space="preserve">that </w:t>
      </w:r>
      <w:r w:rsidR="00FD1A6A" w:rsidRPr="00FD1A6A">
        <w:rPr>
          <w:rFonts w:ascii="Calibri" w:eastAsia="Calibri" w:hAnsi="Calibri" w:cs="Times New Roman"/>
          <w:bCs/>
          <w:sz w:val="24"/>
          <w:szCs w:val="24"/>
          <w:lang w:eastAsia="en-US"/>
        </w:rPr>
        <w:t xml:space="preserve">he </w:t>
      </w:r>
      <w:r w:rsidR="00FD1A6A" w:rsidRPr="00FD1A6A">
        <w:rPr>
          <w:rFonts w:ascii="Calibri" w:eastAsia="Calibri" w:hAnsi="Calibri" w:cs="Times New Roman"/>
          <w:bCs/>
          <w:sz w:val="24"/>
          <w:szCs w:val="24"/>
          <w:lang w:eastAsia="en-US"/>
        </w:rPr>
        <w:lastRenderedPageBreak/>
        <w:t xml:space="preserve">was ill at the time </w:t>
      </w:r>
      <w:proofErr w:type="gramStart"/>
      <w:r w:rsidR="00FD1A6A" w:rsidRPr="00FD1A6A">
        <w:rPr>
          <w:rFonts w:ascii="Calibri" w:eastAsia="Calibri" w:hAnsi="Calibri" w:cs="Times New Roman"/>
          <w:bCs/>
          <w:sz w:val="24"/>
          <w:szCs w:val="24"/>
          <w:lang w:eastAsia="en-US"/>
        </w:rPr>
        <w:t>as a result of</w:t>
      </w:r>
      <w:proofErr w:type="gramEnd"/>
      <w:r w:rsidR="00FD1A6A" w:rsidRPr="00FD1A6A">
        <w:rPr>
          <w:rFonts w:ascii="Calibri" w:eastAsia="Calibri" w:hAnsi="Calibri" w:cs="Times New Roman"/>
          <w:bCs/>
          <w:sz w:val="24"/>
          <w:szCs w:val="24"/>
          <w:lang w:eastAsia="en-US"/>
        </w:rPr>
        <w:t xml:space="preserve"> chronic cardiac problems</w:t>
      </w:r>
      <w:r w:rsidR="00EA0AC2">
        <w:rPr>
          <w:rFonts w:ascii="Calibri" w:eastAsia="Calibri" w:hAnsi="Calibri" w:cs="Times New Roman"/>
          <w:bCs/>
          <w:sz w:val="24"/>
          <w:szCs w:val="24"/>
          <w:lang w:eastAsia="en-US"/>
        </w:rPr>
        <w:t>. These had</w:t>
      </w:r>
      <w:r w:rsidR="00FD1A6A" w:rsidRPr="00FD1A6A">
        <w:rPr>
          <w:rFonts w:ascii="Calibri" w:eastAsia="Calibri" w:hAnsi="Calibri" w:cs="Times New Roman"/>
          <w:bCs/>
          <w:sz w:val="24"/>
          <w:szCs w:val="24"/>
          <w:lang w:eastAsia="en-US"/>
        </w:rPr>
        <w:t xml:space="preserve"> arisen out of </w:t>
      </w:r>
      <w:proofErr w:type="gramStart"/>
      <w:r w:rsidR="00FD1A6A" w:rsidRPr="00FD1A6A">
        <w:rPr>
          <w:rFonts w:ascii="Calibri" w:eastAsia="Calibri" w:hAnsi="Calibri" w:cs="Times New Roman"/>
          <w:bCs/>
          <w:sz w:val="24"/>
          <w:szCs w:val="24"/>
          <w:lang w:eastAsia="en-US"/>
        </w:rPr>
        <w:t>open heart</w:t>
      </w:r>
      <w:proofErr w:type="gramEnd"/>
      <w:r w:rsidR="00FD1A6A" w:rsidRPr="00FD1A6A">
        <w:rPr>
          <w:rFonts w:ascii="Calibri" w:eastAsia="Calibri" w:hAnsi="Calibri" w:cs="Times New Roman"/>
          <w:bCs/>
          <w:sz w:val="24"/>
          <w:szCs w:val="24"/>
          <w:lang w:eastAsia="en-US"/>
        </w:rPr>
        <w:t xml:space="preserve"> surgery which he had undergone some 35 years ago. He said that sometimes he feels well, and that he can physically cope with the demands of greyhounds. </w:t>
      </w:r>
      <w:r w:rsidRPr="00FD1A6A">
        <w:rPr>
          <w:rFonts w:ascii="Calibri" w:eastAsia="Calibri" w:hAnsi="Calibri" w:cs="Times New Roman"/>
          <w:bCs/>
          <w:sz w:val="24"/>
          <w:szCs w:val="24"/>
          <w:lang w:eastAsia="en-US"/>
        </w:rPr>
        <w:t>Indeed,</w:t>
      </w:r>
      <w:r w:rsidR="00FD1A6A" w:rsidRPr="00FD1A6A">
        <w:rPr>
          <w:rFonts w:ascii="Calibri" w:eastAsia="Calibri" w:hAnsi="Calibri" w:cs="Times New Roman"/>
          <w:bCs/>
          <w:sz w:val="24"/>
          <w:szCs w:val="24"/>
          <w:lang w:eastAsia="en-US"/>
        </w:rPr>
        <w:t xml:space="preserve"> he sees his involvement in greyhound racing during those periods as therapy for depression. However, on other occasions he feels overwhelmed and ill. When he is in this </w:t>
      </w:r>
      <w:r w:rsidR="00EA0AC2" w:rsidRPr="00FD1A6A">
        <w:rPr>
          <w:rFonts w:ascii="Calibri" w:eastAsia="Calibri" w:hAnsi="Calibri" w:cs="Times New Roman"/>
          <w:bCs/>
          <w:sz w:val="24"/>
          <w:szCs w:val="24"/>
          <w:lang w:eastAsia="en-US"/>
        </w:rPr>
        <w:t>phase,</w:t>
      </w:r>
      <w:r w:rsidR="00FD1A6A" w:rsidRPr="00FD1A6A">
        <w:rPr>
          <w:rFonts w:ascii="Calibri" w:eastAsia="Calibri" w:hAnsi="Calibri" w:cs="Times New Roman"/>
          <w:bCs/>
          <w:sz w:val="24"/>
          <w:szCs w:val="24"/>
          <w:lang w:eastAsia="en-US"/>
        </w:rPr>
        <w:t xml:space="preserve"> he </w:t>
      </w:r>
      <w:proofErr w:type="gramStart"/>
      <w:r w:rsidR="00FD1A6A" w:rsidRPr="00FD1A6A">
        <w:rPr>
          <w:rFonts w:ascii="Calibri" w:eastAsia="Calibri" w:hAnsi="Calibri" w:cs="Times New Roman"/>
          <w:bCs/>
          <w:sz w:val="24"/>
          <w:szCs w:val="24"/>
          <w:lang w:eastAsia="en-US"/>
        </w:rPr>
        <w:t>has to</w:t>
      </w:r>
      <w:proofErr w:type="gramEnd"/>
      <w:r w:rsidR="00FD1A6A" w:rsidRPr="00FD1A6A">
        <w:rPr>
          <w:rFonts w:ascii="Calibri" w:eastAsia="Calibri" w:hAnsi="Calibri" w:cs="Times New Roman"/>
          <w:bCs/>
          <w:sz w:val="24"/>
          <w:szCs w:val="24"/>
          <w:lang w:eastAsia="en-US"/>
        </w:rPr>
        <w:t xml:space="preserve"> relinquish his greyhounds. He said </w:t>
      </w:r>
      <w:r w:rsidR="00EA0AC2">
        <w:rPr>
          <w:rFonts w:ascii="Calibri" w:eastAsia="Calibri" w:hAnsi="Calibri" w:cs="Times New Roman"/>
          <w:bCs/>
          <w:sz w:val="24"/>
          <w:szCs w:val="24"/>
          <w:lang w:eastAsia="en-US"/>
        </w:rPr>
        <w:t xml:space="preserve">that </w:t>
      </w:r>
      <w:r w:rsidR="00FD1A6A" w:rsidRPr="00FD1A6A">
        <w:rPr>
          <w:rFonts w:ascii="Calibri" w:eastAsia="Calibri" w:hAnsi="Calibri" w:cs="Times New Roman"/>
          <w:bCs/>
          <w:sz w:val="24"/>
          <w:szCs w:val="24"/>
          <w:lang w:eastAsia="en-US"/>
        </w:rPr>
        <w:t xml:space="preserve">he was in the depression phase at the time he surrendered these </w:t>
      </w:r>
      <w:proofErr w:type="gramStart"/>
      <w:r w:rsidR="00FD1A6A" w:rsidRPr="00FD1A6A">
        <w:rPr>
          <w:rFonts w:ascii="Calibri" w:eastAsia="Calibri" w:hAnsi="Calibri" w:cs="Times New Roman"/>
          <w:bCs/>
          <w:sz w:val="24"/>
          <w:szCs w:val="24"/>
          <w:lang w:eastAsia="en-US"/>
        </w:rPr>
        <w:t>greyhounds</w:t>
      </w:r>
      <w:proofErr w:type="gramEnd"/>
      <w:r w:rsidR="00FD1A6A" w:rsidRPr="00FD1A6A">
        <w:rPr>
          <w:rFonts w:ascii="Calibri" w:eastAsia="Calibri" w:hAnsi="Calibri" w:cs="Times New Roman"/>
          <w:bCs/>
          <w:sz w:val="24"/>
          <w:szCs w:val="24"/>
          <w:lang w:eastAsia="en-US"/>
        </w:rPr>
        <w:t xml:space="preserve"> and he did</w:t>
      </w:r>
      <w:r w:rsidR="00EA0AC2">
        <w:rPr>
          <w:rFonts w:ascii="Calibri" w:eastAsia="Calibri" w:hAnsi="Calibri" w:cs="Times New Roman"/>
          <w:bCs/>
          <w:sz w:val="24"/>
          <w:szCs w:val="24"/>
          <w:lang w:eastAsia="en-US"/>
        </w:rPr>
        <w:t xml:space="preserve"> </w:t>
      </w:r>
      <w:r w:rsidR="00FD1A6A" w:rsidRPr="00FD1A6A">
        <w:rPr>
          <w:rFonts w:ascii="Calibri" w:eastAsia="Calibri" w:hAnsi="Calibri" w:cs="Times New Roman"/>
          <w:bCs/>
          <w:sz w:val="24"/>
          <w:szCs w:val="24"/>
          <w:lang w:eastAsia="en-US"/>
        </w:rPr>
        <w:t>n</w:t>
      </w:r>
      <w:r w:rsidR="00EA0AC2">
        <w:rPr>
          <w:rFonts w:ascii="Calibri" w:eastAsia="Calibri" w:hAnsi="Calibri" w:cs="Times New Roman"/>
          <w:bCs/>
          <w:sz w:val="24"/>
          <w:szCs w:val="24"/>
          <w:lang w:eastAsia="en-US"/>
        </w:rPr>
        <w:t>o</w:t>
      </w:r>
      <w:r w:rsidR="00FD1A6A" w:rsidRPr="00FD1A6A">
        <w:rPr>
          <w:rFonts w:ascii="Calibri" w:eastAsia="Calibri" w:hAnsi="Calibri" w:cs="Times New Roman"/>
          <w:bCs/>
          <w:sz w:val="24"/>
          <w:szCs w:val="24"/>
          <w:lang w:eastAsia="en-US"/>
        </w:rPr>
        <w:t xml:space="preserve">t know what else to do. He said </w:t>
      </w:r>
      <w:r w:rsidR="00EA0AC2">
        <w:rPr>
          <w:rFonts w:ascii="Calibri" w:eastAsia="Calibri" w:hAnsi="Calibri" w:cs="Times New Roman"/>
          <w:bCs/>
          <w:sz w:val="24"/>
          <w:szCs w:val="24"/>
          <w:lang w:eastAsia="en-US"/>
        </w:rPr>
        <w:t xml:space="preserve">that </w:t>
      </w:r>
      <w:r w:rsidR="00FD1A6A" w:rsidRPr="00FD1A6A">
        <w:rPr>
          <w:rFonts w:ascii="Calibri" w:eastAsia="Calibri" w:hAnsi="Calibri" w:cs="Times New Roman"/>
          <w:bCs/>
          <w:sz w:val="24"/>
          <w:szCs w:val="24"/>
          <w:lang w:eastAsia="en-US"/>
        </w:rPr>
        <w:t>he was</w:t>
      </w:r>
      <w:r w:rsidR="00EA0AC2">
        <w:rPr>
          <w:rFonts w:ascii="Calibri" w:eastAsia="Calibri" w:hAnsi="Calibri" w:cs="Times New Roman"/>
          <w:bCs/>
          <w:sz w:val="24"/>
          <w:szCs w:val="24"/>
          <w:lang w:eastAsia="en-US"/>
        </w:rPr>
        <w:t xml:space="preserve"> </w:t>
      </w:r>
      <w:r w:rsidR="00FD1A6A" w:rsidRPr="00FD1A6A">
        <w:rPr>
          <w:rFonts w:ascii="Calibri" w:eastAsia="Calibri" w:hAnsi="Calibri" w:cs="Times New Roman"/>
          <w:bCs/>
          <w:sz w:val="24"/>
          <w:szCs w:val="24"/>
          <w:lang w:eastAsia="en-US"/>
        </w:rPr>
        <w:t>n</w:t>
      </w:r>
      <w:r w:rsidR="00EA0AC2">
        <w:rPr>
          <w:rFonts w:ascii="Calibri" w:eastAsia="Calibri" w:hAnsi="Calibri" w:cs="Times New Roman"/>
          <w:bCs/>
          <w:sz w:val="24"/>
          <w:szCs w:val="24"/>
          <w:lang w:eastAsia="en-US"/>
        </w:rPr>
        <w:t>o</w:t>
      </w:r>
      <w:r w:rsidR="00FD1A6A" w:rsidRPr="00FD1A6A">
        <w:rPr>
          <w:rFonts w:ascii="Calibri" w:eastAsia="Calibri" w:hAnsi="Calibri" w:cs="Times New Roman"/>
          <w:bCs/>
          <w:sz w:val="24"/>
          <w:szCs w:val="24"/>
          <w:lang w:eastAsia="en-US"/>
        </w:rPr>
        <w:t xml:space="preserve">t aware of the process that needed to be </w:t>
      </w:r>
      <w:r w:rsidRPr="00FD1A6A">
        <w:rPr>
          <w:rFonts w:ascii="Calibri" w:eastAsia="Calibri" w:hAnsi="Calibri" w:cs="Times New Roman"/>
          <w:bCs/>
          <w:sz w:val="24"/>
          <w:szCs w:val="24"/>
          <w:lang w:eastAsia="en-US"/>
        </w:rPr>
        <w:t>followed.</w:t>
      </w:r>
    </w:p>
    <w:p w14:paraId="43117E6F"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30DAA726" w14:textId="7F63E229" w:rsidR="00FD1A6A" w:rsidRPr="00FD1A6A" w:rsidRDefault="00FD1A6A" w:rsidP="00FD1A6A">
      <w:pPr>
        <w:spacing w:line="259" w:lineRule="auto"/>
        <w:ind w:left="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He said that</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when he has a greyhound ready to retire or unsuitable to continue racing, he usually rings around other trainers to see if they want th</w:t>
      </w:r>
      <w:r w:rsidR="00EA0AC2">
        <w:rPr>
          <w:rFonts w:ascii="Calibri" w:eastAsia="Calibri" w:hAnsi="Calibri" w:cs="Times New Roman"/>
          <w:bCs/>
          <w:sz w:val="24"/>
          <w:szCs w:val="24"/>
          <w:lang w:eastAsia="en-US"/>
        </w:rPr>
        <w:t>at</w:t>
      </w:r>
      <w:r w:rsidRPr="00FD1A6A">
        <w:rPr>
          <w:rFonts w:ascii="Calibri" w:eastAsia="Calibri" w:hAnsi="Calibri" w:cs="Times New Roman"/>
          <w:bCs/>
          <w:sz w:val="24"/>
          <w:szCs w:val="24"/>
          <w:lang w:eastAsia="en-US"/>
        </w:rPr>
        <w:t xml:space="preserve"> greyhound. </w:t>
      </w:r>
      <w:r w:rsidR="00EA0AC2">
        <w:rPr>
          <w:rFonts w:ascii="Calibri" w:eastAsia="Calibri" w:hAnsi="Calibri" w:cs="Times New Roman"/>
          <w:bCs/>
          <w:sz w:val="24"/>
          <w:szCs w:val="24"/>
          <w:lang w:eastAsia="en-US"/>
        </w:rPr>
        <w:t>I</w:t>
      </w:r>
      <w:r w:rsidRPr="00FD1A6A">
        <w:rPr>
          <w:rFonts w:ascii="Calibri" w:eastAsia="Calibri" w:hAnsi="Calibri" w:cs="Times New Roman"/>
          <w:bCs/>
          <w:sz w:val="24"/>
          <w:szCs w:val="24"/>
          <w:lang w:eastAsia="en-US"/>
        </w:rPr>
        <w:t xml:space="preserve">f </w:t>
      </w:r>
      <w:r w:rsidR="00EA0AC2">
        <w:rPr>
          <w:rFonts w:ascii="Calibri" w:eastAsia="Calibri" w:hAnsi="Calibri" w:cs="Times New Roman"/>
          <w:bCs/>
          <w:sz w:val="24"/>
          <w:szCs w:val="24"/>
          <w:lang w:eastAsia="en-US"/>
        </w:rPr>
        <w:t xml:space="preserve">they did </w:t>
      </w:r>
      <w:r w:rsidRPr="00FD1A6A">
        <w:rPr>
          <w:rFonts w:ascii="Calibri" w:eastAsia="Calibri" w:hAnsi="Calibri" w:cs="Times New Roman"/>
          <w:bCs/>
          <w:sz w:val="24"/>
          <w:szCs w:val="24"/>
          <w:lang w:eastAsia="en-US"/>
        </w:rPr>
        <w:t>not</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he then would ring his local council. </w:t>
      </w:r>
    </w:p>
    <w:p w14:paraId="4F4B30CC" w14:textId="77777777" w:rsidR="00FD1A6A" w:rsidRPr="00FD1A6A" w:rsidRDefault="00FD1A6A" w:rsidP="00FD1A6A">
      <w:pPr>
        <w:spacing w:line="259" w:lineRule="auto"/>
        <w:jc w:val="both"/>
        <w:rPr>
          <w:rFonts w:ascii="Calibri" w:eastAsia="Calibri" w:hAnsi="Calibri" w:cs="Times New Roman"/>
          <w:bCs/>
          <w:sz w:val="24"/>
          <w:szCs w:val="24"/>
          <w:lang w:eastAsia="en-US"/>
        </w:rPr>
      </w:pPr>
    </w:p>
    <w:p w14:paraId="129BF3B4" w14:textId="22614494" w:rsidR="00FD1A6A" w:rsidRDefault="00FD1A6A" w:rsidP="00EA0AC2">
      <w:pPr>
        <w:spacing w:line="259" w:lineRule="auto"/>
        <w:ind w:left="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In respect of these </w:t>
      </w:r>
      <w:r w:rsidR="00C07889" w:rsidRPr="00FD1A6A">
        <w:rPr>
          <w:rFonts w:ascii="Calibri" w:eastAsia="Calibri" w:hAnsi="Calibri" w:cs="Times New Roman"/>
          <w:bCs/>
          <w:sz w:val="24"/>
          <w:szCs w:val="24"/>
          <w:lang w:eastAsia="en-US"/>
        </w:rPr>
        <w:t>dogs</w:t>
      </w:r>
      <w:r w:rsidR="00EA0AC2">
        <w:rPr>
          <w:rFonts w:ascii="Calibri" w:eastAsia="Calibri" w:hAnsi="Calibri" w:cs="Times New Roman"/>
          <w:bCs/>
          <w:sz w:val="24"/>
          <w:szCs w:val="24"/>
          <w:lang w:eastAsia="en-US"/>
        </w:rPr>
        <w:t xml:space="preserve"> in question</w:t>
      </w:r>
      <w:r w:rsidR="00C07889" w:rsidRPr="00FD1A6A">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he said that he rang the local council and was advised to call </w:t>
      </w:r>
      <w:r w:rsidR="00C07889">
        <w:rPr>
          <w:rFonts w:ascii="Calibri" w:eastAsia="Calibri" w:hAnsi="Calibri" w:cs="Times New Roman"/>
          <w:bCs/>
          <w:sz w:val="24"/>
          <w:szCs w:val="24"/>
          <w:lang w:eastAsia="en-US"/>
        </w:rPr>
        <w:t xml:space="preserve">the </w:t>
      </w:r>
      <w:r w:rsidRPr="00FD1A6A">
        <w:rPr>
          <w:rFonts w:ascii="Calibri" w:eastAsia="Calibri" w:hAnsi="Calibri" w:cs="Times New Roman"/>
          <w:bCs/>
          <w:sz w:val="24"/>
          <w:szCs w:val="24"/>
          <w:lang w:eastAsia="en-US"/>
        </w:rPr>
        <w:t>Epping RSPCA. He did so and the RSPCA said to bring the greyhounds into them. He said he was</w:t>
      </w:r>
      <w:r w:rsidR="00EA0AC2">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n</w:t>
      </w:r>
      <w:r w:rsidR="00EA0AC2">
        <w:rPr>
          <w:rFonts w:ascii="Calibri" w:eastAsia="Calibri" w:hAnsi="Calibri" w:cs="Times New Roman"/>
          <w:bCs/>
          <w:sz w:val="24"/>
          <w:szCs w:val="24"/>
          <w:lang w:eastAsia="en-US"/>
        </w:rPr>
        <w:t>o</w:t>
      </w:r>
      <w:r w:rsidRPr="00FD1A6A">
        <w:rPr>
          <w:rFonts w:ascii="Calibri" w:eastAsia="Calibri" w:hAnsi="Calibri" w:cs="Times New Roman"/>
          <w:bCs/>
          <w:sz w:val="24"/>
          <w:szCs w:val="24"/>
          <w:lang w:eastAsia="en-US"/>
        </w:rPr>
        <w:t>t aware of any other options open to him. He s</w:t>
      </w:r>
      <w:r w:rsidR="00EA0AC2">
        <w:rPr>
          <w:rFonts w:ascii="Calibri" w:eastAsia="Calibri" w:hAnsi="Calibri" w:cs="Times New Roman"/>
          <w:bCs/>
          <w:sz w:val="24"/>
          <w:szCs w:val="24"/>
          <w:lang w:eastAsia="en-US"/>
        </w:rPr>
        <w:t>aid</w:t>
      </w:r>
      <w:r w:rsidRPr="00FD1A6A">
        <w:rPr>
          <w:rFonts w:ascii="Calibri" w:eastAsia="Calibri" w:hAnsi="Calibri" w:cs="Times New Roman"/>
          <w:bCs/>
          <w:sz w:val="24"/>
          <w:szCs w:val="24"/>
          <w:lang w:eastAsia="en-US"/>
        </w:rPr>
        <w:t xml:space="preserve"> that he has contacted the greyhound adoption programme in the past</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but the waiting list could be 8 months or more. He said </w:t>
      </w:r>
      <w:r w:rsidR="00EA0AC2">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 xml:space="preserve">he thought </w:t>
      </w:r>
      <w:r w:rsidR="00EA0AC2">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he was doing the right thing by his dogs, as they were likely to find a good home through the RSPCA.</w:t>
      </w:r>
    </w:p>
    <w:p w14:paraId="66F39975" w14:textId="77777777" w:rsidR="00FD1A6A" w:rsidRPr="00FD1A6A" w:rsidRDefault="00FD1A6A" w:rsidP="00FD1A6A">
      <w:pPr>
        <w:spacing w:line="259" w:lineRule="auto"/>
        <w:ind w:left="360"/>
        <w:jc w:val="both"/>
        <w:rPr>
          <w:rFonts w:ascii="Calibri" w:eastAsia="Calibri" w:hAnsi="Calibri" w:cs="Times New Roman"/>
          <w:bCs/>
          <w:sz w:val="24"/>
          <w:szCs w:val="24"/>
          <w:lang w:eastAsia="en-US"/>
        </w:rPr>
      </w:pPr>
    </w:p>
    <w:p w14:paraId="03E101F5" w14:textId="2B375926" w:rsidR="00FD1A6A" w:rsidRPr="00C07889" w:rsidRDefault="00FD1A6A" w:rsidP="00C07889">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Mr Tirchett was originally charged under this rule in respect of two other greyhounds </w:t>
      </w:r>
      <w:r w:rsidR="00C07889">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Blazing Butler and Astro Naughton. These two charges </w:t>
      </w:r>
      <w:r w:rsidR="00EA0AC2">
        <w:rPr>
          <w:rFonts w:ascii="Calibri" w:eastAsia="Calibri" w:hAnsi="Calibri" w:cs="Times New Roman"/>
          <w:bCs/>
          <w:sz w:val="24"/>
          <w:szCs w:val="24"/>
          <w:lang w:eastAsia="en-US"/>
        </w:rPr>
        <w:t>(</w:t>
      </w:r>
      <w:r w:rsidR="00C07889">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harges 1 and 2</w:t>
      </w:r>
      <w:r w:rsidR="00EA0AC2">
        <w:rPr>
          <w:rFonts w:ascii="Calibri" w:eastAsia="Calibri" w:hAnsi="Calibri" w:cs="Times New Roman"/>
          <w:bCs/>
          <w:sz w:val="24"/>
          <w:szCs w:val="24"/>
          <w:lang w:eastAsia="en-US"/>
        </w:rPr>
        <w:t>)</w:t>
      </w:r>
      <w:r w:rsidR="00C07889">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were withdrawn in circumstances which we will discuss later in these reasons.</w:t>
      </w:r>
    </w:p>
    <w:p w14:paraId="3A57A5FF" w14:textId="77777777" w:rsidR="00FD1A6A" w:rsidRDefault="00FD1A6A" w:rsidP="00FD1A6A">
      <w:pPr>
        <w:spacing w:line="259" w:lineRule="auto"/>
        <w:jc w:val="both"/>
        <w:rPr>
          <w:rFonts w:ascii="Calibri" w:eastAsia="Calibri" w:hAnsi="Calibri" w:cs="Times New Roman"/>
          <w:b/>
          <w:bCs/>
          <w:sz w:val="24"/>
          <w:szCs w:val="24"/>
          <w:lang w:eastAsia="en-US"/>
        </w:rPr>
      </w:pPr>
    </w:p>
    <w:p w14:paraId="6A14C501" w14:textId="0A7FB9E6" w:rsidR="00FD1A6A" w:rsidRDefault="00FD1A6A" w:rsidP="00FD1A6A">
      <w:pPr>
        <w:spacing w:line="259" w:lineRule="auto"/>
        <w:jc w:val="both"/>
        <w:rPr>
          <w:rFonts w:ascii="Calibri" w:eastAsia="Calibri" w:hAnsi="Calibri" w:cs="Times New Roman"/>
          <w:b/>
          <w:bCs/>
          <w:sz w:val="24"/>
          <w:szCs w:val="24"/>
          <w:lang w:eastAsia="en-US"/>
        </w:rPr>
      </w:pPr>
      <w:r w:rsidRPr="00FD1A6A">
        <w:rPr>
          <w:rFonts w:ascii="Calibri" w:eastAsia="Calibri" w:hAnsi="Calibri" w:cs="Times New Roman"/>
          <w:b/>
          <w:bCs/>
          <w:sz w:val="24"/>
          <w:szCs w:val="24"/>
          <w:lang w:eastAsia="en-US"/>
        </w:rPr>
        <w:t>Charges 6 and 8</w:t>
      </w:r>
      <w:r w:rsidR="00C07889">
        <w:rPr>
          <w:rFonts w:ascii="Calibri" w:eastAsia="Calibri" w:hAnsi="Calibri" w:cs="Times New Roman"/>
          <w:b/>
          <w:bCs/>
          <w:sz w:val="24"/>
          <w:szCs w:val="24"/>
          <w:lang w:eastAsia="en-US"/>
        </w:rPr>
        <w:t xml:space="preserve"> – S</w:t>
      </w:r>
      <w:r w:rsidRPr="00FD1A6A">
        <w:rPr>
          <w:rFonts w:ascii="Calibri" w:eastAsia="Calibri" w:hAnsi="Calibri" w:cs="Times New Roman"/>
          <w:b/>
          <w:bCs/>
          <w:sz w:val="24"/>
          <w:szCs w:val="24"/>
          <w:lang w:eastAsia="en-US"/>
        </w:rPr>
        <w:t>urrender of dogs to a pound</w:t>
      </w:r>
    </w:p>
    <w:p w14:paraId="17B68D74" w14:textId="77777777" w:rsidR="00476BFA" w:rsidRPr="00FD1A6A" w:rsidRDefault="00476BFA" w:rsidP="00FD1A6A">
      <w:pPr>
        <w:spacing w:line="259" w:lineRule="auto"/>
        <w:jc w:val="both"/>
        <w:rPr>
          <w:rFonts w:ascii="Calibri" w:eastAsia="Calibri" w:hAnsi="Calibri" w:cs="Times New Roman"/>
          <w:b/>
          <w:bCs/>
          <w:sz w:val="24"/>
          <w:szCs w:val="24"/>
          <w:lang w:eastAsia="en-US"/>
        </w:rPr>
      </w:pPr>
    </w:p>
    <w:p w14:paraId="39D6AFA0" w14:textId="5097DF53" w:rsidR="00FD1A6A" w:rsidRDefault="00FD1A6A" w:rsidP="00FD1A6A">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Local </w:t>
      </w:r>
      <w:r w:rsidR="00EA0AC2">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acing </w:t>
      </w:r>
      <w:r w:rsidR="00EA0AC2">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ule 12.1, which is the current version of the rehoming rule, provides that when a greyhound is no longer to be utilised for racing or breeding, every effort must be made by the owner of the greyhound to rehome that greyhound to an appropriate home. It is more general in its terms than the previous rule 42.6, but GRV submitted that it must be read in conjunction with two other documents. The first is the Victorian Government Code of Practice for the Keeping of Greyhounds, which was current from 1 </w:t>
      </w:r>
      <w:r w:rsidR="00C07889">
        <w:rPr>
          <w:rFonts w:ascii="Calibri" w:eastAsia="Calibri" w:hAnsi="Calibri" w:cs="Times New Roman"/>
          <w:bCs/>
          <w:sz w:val="24"/>
          <w:szCs w:val="24"/>
          <w:lang w:eastAsia="en-US"/>
        </w:rPr>
        <w:t>January 2020</w:t>
      </w:r>
      <w:r w:rsidRPr="00FD1A6A">
        <w:rPr>
          <w:rFonts w:ascii="Calibri" w:eastAsia="Calibri" w:hAnsi="Calibri" w:cs="Times New Roman"/>
          <w:bCs/>
          <w:sz w:val="24"/>
          <w:szCs w:val="24"/>
          <w:lang w:eastAsia="en-US"/>
        </w:rPr>
        <w:t>, and the second is the GRV Rehoming Guidelines and Policy, which came into operation on 1 May 2022.</w:t>
      </w:r>
    </w:p>
    <w:p w14:paraId="4E131FEF"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7C1C550E" w14:textId="73949B6D" w:rsidR="00FD1A6A" w:rsidRDefault="00FD1A6A" w:rsidP="00FD1A6A">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GRV alleges that Mr Tirchett has breached </w:t>
      </w:r>
      <w:r w:rsidR="00EA0AC2">
        <w:rPr>
          <w:rFonts w:ascii="Calibri" w:eastAsia="Calibri" w:hAnsi="Calibri" w:cs="Times New Roman"/>
          <w:bCs/>
          <w:sz w:val="24"/>
          <w:szCs w:val="24"/>
          <w:lang w:eastAsia="en-US"/>
        </w:rPr>
        <w:t xml:space="preserve">Local Racing Rule 12.1 </w:t>
      </w:r>
      <w:r w:rsidRPr="00FD1A6A">
        <w:rPr>
          <w:rFonts w:ascii="Calibri" w:eastAsia="Calibri" w:hAnsi="Calibri" w:cs="Times New Roman"/>
          <w:bCs/>
          <w:sz w:val="24"/>
          <w:szCs w:val="24"/>
          <w:lang w:eastAsia="en-US"/>
        </w:rPr>
        <w:t xml:space="preserve">on </w:t>
      </w:r>
      <w:r w:rsidR="00C07889">
        <w:rPr>
          <w:rFonts w:ascii="Calibri" w:eastAsia="Calibri" w:hAnsi="Calibri" w:cs="Times New Roman"/>
          <w:bCs/>
          <w:sz w:val="24"/>
          <w:szCs w:val="24"/>
          <w:lang w:eastAsia="en-US"/>
        </w:rPr>
        <w:t>two</w:t>
      </w:r>
      <w:r w:rsidRPr="00FD1A6A">
        <w:rPr>
          <w:rFonts w:ascii="Calibri" w:eastAsia="Calibri" w:hAnsi="Calibri" w:cs="Times New Roman"/>
          <w:bCs/>
          <w:sz w:val="24"/>
          <w:szCs w:val="24"/>
          <w:lang w:eastAsia="en-US"/>
        </w:rPr>
        <w:t xml:space="preserve"> occasions.</w:t>
      </w:r>
    </w:p>
    <w:p w14:paraId="2A5B1D92" w14:textId="77777777" w:rsidR="00FD1A6A" w:rsidRDefault="00FD1A6A" w:rsidP="00FD1A6A">
      <w:pPr>
        <w:spacing w:line="259" w:lineRule="auto"/>
        <w:ind w:left="426"/>
        <w:jc w:val="both"/>
        <w:rPr>
          <w:rFonts w:ascii="Calibri" w:eastAsia="Calibri" w:hAnsi="Calibri" w:cs="Times New Roman"/>
          <w:bCs/>
          <w:sz w:val="24"/>
          <w:szCs w:val="24"/>
          <w:lang w:eastAsia="en-US"/>
        </w:rPr>
      </w:pPr>
    </w:p>
    <w:p w14:paraId="65F7E24F" w14:textId="109FCE58" w:rsidR="00FD1A6A" w:rsidRDefault="00FD1A6A" w:rsidP="00FD1A6A">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The first occasion is found in charge 6 and relates to the greyhound</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Sarah Beauty. The second occasion is found in charge 8 and relates to the greyhound</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Chasing Love. On 13</w:t>
      </w:r>
      <w:r w:rsidR="00C07889">
        <w:rPr>
          <w:rFonts w:ascii="Calibri" w:eastAsia="Calibri" w:hAnsi="Calibri" w:cs="Times New Roman"/>
          <w:bCs/>
          <w:sz w:val="24"/>
          <w:szCs w:val="24"/>
          <w:lang w:eastAsia="en-US"/>
        </w:rPr>
        <w:t xml:space="preserve"> July</w:t>
      </w:r>
      <w:r w:rsidRPr="00FD1A6A">
        <w:rPr>
          <w:rFonts w:ascii="Calibri" w:eastAsia="Calibri" w:hAnsi="Calibri" w:cs="Times New Roman"/>
          <w:bCs/>
          <w:sz w:val="24"/>
          <w:szCs w:val="24"/>
          <w:lang w:eastAsia="en-US"/>
        </w:rPr>
        <w:t xml:space="preserve"> 2022 he surrendered </w:t>
      </w:r>
      <w:r w:rsidR="00EA0AC2" w:rsidRPr="00FD1A6A">
        <w:rPr>
          <w:rFonts w:ascii="Calibri" w:eastAsia="Calibri" w:hAnsi="Calibri" w:cs="Times New Roman"/>
          <w:bCs/>
          <w:sz w:val="24"/>
          <w:szCs w:val="24"/>
          <w:lang w:eastAsia="en-US"/>
        </w:rPr>
        <w:t>both</w:t>
      </w:r>
      <w:r w:rsidRPr="00FD1A6A">
        <w:rPr>
          <w:rFonts w:ascii="Calibri" w:eastAsia="Calibri" w:hAnsi="Calibri" w:cs="Times New Roman"/>
          <w:bCs/>
          <w:sz w:val="24"/>
          <w:szCs w:val="24"/>
          <w:lang w:eastAsia="en-US"/>
        </w:rPr>
        <w:t xml:space="preserve"> greyhounds to the Epping RSPCA.</w:t>
      </w:r>
    </w:p>
    <w:p w14:paraId="71B1E403" w14:textId="7DB72D1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In respect of the dogs Sarah Beauty and Chasing Love</w:t>
      </w:r>
      <w:r w:rsidR="00EA0AC2">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his reason for doing so specifically </w:t>
      </w:r>
      <w:r w:rsidR="00EA0AC2">
        <w:rPr>
          <w:rFonts w:ascii="Calibri" w:eastAsia="Calibri" w:hAnsi="Calibri" w:cs="Times New Roman"/>
          <w:bCs/>
          <w:sz w:val="24"/>
          <w:szCs w:val="24"/>
          <w:lang w:eastAsia="en-US"/>
        </w:rPr>
        <w:t>was</w:t>
      </w:r>
      <w:r w:rsidRPr="00FD1A6A">
        <w:rPr>
          <w:rFonts w:ascii="Calibri" w:eastAsia="Calibri" w:hAnsi="Calibri" w:cs="Times New Roman"/>
          <w:bCs/>
          <w:sz w:val="24"/>
          <w:szCs w:val="24"/>
          <w:lang w:eastAsia="en-US"/>
        </w:rPr>
        <w:t xml:space="preserve"> that </w:t>
      </w:r>
      <w:r w:rsidR="00F75A8A">
        <w:rPr>
          <w:rFonts w:ascii="Calibri" w:eastAsia="Calibri" w:hAnsi="Calibri" w:cs="Times New Roman"/>
          <w:bCs/>
          <w:sz w:val="24"/>
          <w:szCs w:val="24"/>
          <w:lang w:eastAsia="en-US"/>
        </w:rPr>
        <w:t xml:space="preserve">the </w:t>
      </w:r>
      <w:r w:rsidRPr="00FD1A6A">
        <w:rPr>
          <w:rFonts w:ascii="Calibri" w:eastAsia="Calibri" w:hAnsi="Calibri" w:cs="Times New Roman"/>
          <w:bCs/>
          <w:sz w:val="24"/>
          <w:szCs w:val="24"/>
          <w:lang w:eastAsia="en-US"/>
        </w:rPr>
        <w:t xml:space="preserve">dogs were too old and </w:t>
      </w:r>
      <w:r w:rsidR="00EA0AC2">
        <w:rPr>
          <w:rFonts w:ascii="Calibri" w:eastAsia="Calibri" w:hAnsi="Calibri" w:cs="Times New Roman"/>
          <w:bCs/>
          <w:sz w:val="24"/>
          <w:szCs w:val="24"/>
          <w:lang w:eastAsia="en-US"/>
        </w:rPr>
        <w:t xml:space="preserve">were </w:t>
      </w:r>
      <w:r w:rsidRPr="00FD1A6A">
        <w:rPr>
          <w:rFonts w:ascii="Calibri" w:eastAsia="Calibri" w:hAnsi="Calibri" w:cs="Times New Roman"/>
          <w:bCs/>
          <w:sz w:val="24"/>
          <w:szCs w:val="24"/>
          <w:lang w:eastAsia="en-US"/>
        </w:rPr>
        <w:t xml:space="preserve">not competitive for racing. He said </w:t>
      </w:r>
      <w:r w:rsidR="00EA0AC2">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 xml:space="preserve">he would do so “when you race the </w:t>
      </w:r>
      <w:proofErr w:type="gramStart"/>
      <w:r w:rsidRPr="00FD1A6A">
        <w:rPr>
          <w:rFonts w:ascii="Calibri" w:eastAsia="Calibri" w:hAnsi="Calibri" w:cs="Times New Roman"/>
          <w:bCs/>
          <w:sz w:val="24"/>
          <w:szCs w:val="24"/>
          <w:lang w:eastAsia="en-US"/>
        </w:rPr>
        <w:t>dog</w:t>
      </w:r>
      <w:proofErr w:type="gramEnd"/>
      <w:r w:rsidRPr="00FD1A6A">
        <w:rPr>
          <w:rFonts w:ascii="Calibri" w:eastAsia="Calibri" w:hAnsi="Calibri" w:cs="Times New Roman"/>
          <w:bCs/>
          <w:sz w:val="24"/>
          <w:szCs w:val="24"/>
          <w:lang w:eastAsia="en-US"/>
        </w:rPr>
        <w:t xml:space="preserve"> and he keeps on running last”. He said that he </w:t>
      </w:r>
      <w:r w:rsidR="00D33F31">
        <w:rPr>
          <w:rFonts w:ascii="Calibri" w:eastAsia="Calibri" w:hAnsi="Calibri" w:cs="Times New Roman"/>
          <w:bCs/>
          <w:sz w:val="24"/>
          <w:szCs w:val="24"/>
          <w:lang w:eastAsia="en-US"/>
        </w:rPr>
        <w:t xml:space="preserve">also </w:t>
      </w:r>
      <w:r w:rsidRPr="00FD1A6A">
        <w:rPr>
          <w:rFonts w:ascii="Calibri" w:eastAsia="Calibri" w:hAnsi="Calibri" w:cs="Times New Roman"/>
          <w:bCs/>
          <w:sz w:val="24"/>
          <w:szCs w:val="24"/>
          <w:lang w:eastAsia="en-US"/>
        </w:rPr>
        <w:t xml:space="preserve">rang people to try to rehome these </w:t>
      </w:r>
      <w:proofErr w:type="gramStart"/>
      <w:r w:rsidRPr="00FD1A6A">
        <w:rPr>
          <w:rFonts w:ascii="Calibri" w:eastAsia="Calibri" w:hAnsi="Calibri" w:cs="Times New Roman"/>
          <w:bCs/>
          <w:sz w:val="24"/>
          <w:szCs w:val="24"/>
          <w:lang w:eastAsia="en-US"/>
        </w:rPr>
        <w:t>dogs</w:t>
      </w:r>
      <w:r w:rsidR="00D33F3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but</w:t>
      </w:r>
      <w:proofErr w:type="gramEnd"/>
      <w:r w:rsidRPr="00FD1A6A">
        <w:rPr>
          <w:rFonts w:ascii="Calibri" w:eastAsia="Calibri" w:hAnsi="Calibri" w:cs="Times New Roman"/>
          <w:bCs/>
          <w:sz w:val="24"/>
          <w:szCs w:val="24"/>
          <w:lang w:eastAsia="en-US"/>
        </w:rPr>
        <w:t xml:space="preserve"> could not identify any particular people or rescue organisations that he had contacted. He said he </w:t>
      </w:r>
      <w:r w:rsidR="00D33F31">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 xml:space="preserve">had rung his local council for advice, and the Council officer had suggested taking them to </w:t>
      </w:r>
      <w:r w:rsidR="00D33F31">
        <w:rPr>
          <w:rFonts w:ascii="Calibri" w:eastAsia="Calibri" w:hAnsi="Calibri" w:cs="Times New Roman"/>
          <w:bCs/>
          <w:sz w:val="24"/>
          <w:szCs w:val="24"/>
          <w:lang w:eastAsia="en-US"/>
        </w:rPr>
        <w:t>the</w:t>
      </w:r>
      <w:r w:rsidRPr="00FD1A6A">
        <w:rPr>
          <w:rFonts w:ascii="Calibri" w:eastAsia="Calibri" w:hAnsi="Calibri" w:cs="Times New Roman"/>
          <w:bCs/>
          <w:sz w:val="24"/>
          <w:szCs w:val="24"/>
          <w:lang w:eastAsia="en-US"/>
        </w:rPr>
        <w:t xml:space="preserve"> RSPCA.  He did so. </w:t>
      </w:r>
    </w:p>
    <w:p w14:paraId="1BB63083" w14:textId="77777777" w:rsidR="00042217" w:rsidRPr="00FD1A6A" w:rsidRDefault="00042217" w:rsidP="00042217">
      <w:pPr>
        <w:spacing w:line="259" w:lineRule="auto"/>
        <w:jc w:val="both"/>
        <w:rPr>
          <w:rFonts w:ascii="Calibri" w:eastAsia="Calibri" w:hAnsi="Calibri" w:cs="Times New Roman"/>
          <w:bCs/>
          <w:sz w:val="24"/>
          <w:szCs w:val="24"/>
          <w:lang w:eastAsia="en-US"/>
        </w:rPr>
      </w:pPr>
    </w:p>
    <w:p w14:paraId="508535D5" w14:textId="77777777" w:rsidR="00FD1A6A" w:rsidRDefault="00FD1A6A" w:rsidP="00042217">
      <w:pPr>
        <w:spacing w:line="259" w:lineRule="auto"/>
        <w:jc w:val="both"/>
        <w:rPr>
          <w:rFonts w:ascii="Calibri" w:eastAsia="Calibri" w:hAnsi="Calibri" w:cs="Times New Roman"/>
          <w:b/>
          <w:bCs/>
          <w:sz w:val="24"/>
          <w:szCs w:val="24"/>
          <w:lang w:eastAsia="en-US"/>
        </w:rPr>
      </w:pPr>
      <w:r w:rsidRPr="00FD1A6A">
        <w:rPr>
          <w:rFonts w:ascii="Calibri" w:eastAsia="Calibri" w:hAnsi="Calibri" w:cs="Times New Roman"/>
          <w:b/>
          <w:bCs/>
          <w:sz w:val="24"/>
          <w:szCs w:val="24"/>
          <w:lang w:eastAsia="en-US"/>
        </w:rPr>
        <w:t>Discussion</w:t>
      </w:r>
    </w:p>
    <w:p w14:paraId="5AB6377F" w14:textId="77777777" w:rsidR="00042217" w:rsidRPr="00FD1A6A" w:rsidRDefault="00042217" w:rsidP="00042217">
      <w:pPr>
        <w:spacing w:line="259" w:lineRule="auto"/>
        <w:jc w:val="both"/>
        <w:rPr>
          <w:rFonts w:ascii="Calibri" w:eastAsia="Calibri" w:hAnsi="Calibri" w:cs="Times New Roman"/>
          <w:b/>
          <w:bCs/>
          <w:sz w:val="24"/>
          <w:szCs w:val="24"/>
          <w:lang w:eastAsia="en-US"/>
        </w:rPr>
      </w:pPr>
    </w:p>
    <w:p w14:paraId="216F1834" w14:textId="647AA5A0"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During the hearing before us some problems became apparent with each of the charges laid in respect of </w:t>
      </w:r>
      <w:r w:rsidR="00D33F31">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ule 42.6 and its successor, rule 12.1. </w:t>
      </w:r>
    </w:p>
    <w:p w14:paraId="1CF4D804"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3E0044FA" w14:textId="4476B22B"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It was established in the evidence that the RSPCA was managing its Epping facility as a pound for three Councils. One of those Councils was Moreland Council – which was Mr Tirchett</w:t>
      </w:r>
      <w:r w:rsidR="00D33F3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s local </w:t>
      </w:r>
      <w:r w:rsidR="00D33F31">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ouncil. Dr Gavin Goble, the General Manager of the Greyhound Welfare and Rehoming department at GRV, told us that</w:t>
      </w:r>
      <w:r w:rsidR="00D33F3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since this facility opened until 16 October 2022, it was managed by the RSPCA as a pound. It was not clear from the evidence whether the conduct of the pound was the only activity carried on by the RSPCA at that site.</w:t>
      </w:r>
    </w:p>
    <w:p w14:paraId="3079F30D"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11E74B5C" w14:textId="7D022CC0" w:rsidR="00FD1A6A" w:rsidRPr="006A4298" w:rsidRDefault="00D33F31" w:rsidP="006A4298">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FD1A6A" w:rsidRPr="00FD1A6A">
        <w:rPr>
          <w:rFonts w:ascii="Calibri" w:eastAsia="Calibri" w:hAnsi="Calibri" w:cs="Times New Roman"/>
          <w:bCs/>
          <w:sz w:val="24"/>
          <w:szCs w:val="24"/>
          <w:lang w:eastAsia="en-US"/>
        </w:rPr>
        <w:t xml:space="preserve">Goble said that the difference between a pound and an animal shelter is that an animal </w:t>
      </w:r>
      <w:r w:rsidR="00C80A76" w:rsidRPr="00FD1A6A">
        <w:rPr>
          <w:rFonts w:ascii="Calibri" w:eastAsia="Calibri" w:hAnsi="Calibri" w:cs="Times New Roman"/>
          <w:bCs/>
          <w:sz w:val="24"/>
          <w:szCs w:val="24"/>
          <w:lang w:eastAsia="en-US"/>
        </w:rPr>
        <w:t>shelter’s</w:t>
      </w:r>
      <w:r w:rsidR="00FD1A6A" w:rsidRPr="00FD1A6A">
        <w:rPr>
          <w:rFonts w:ascii="Calibri" w:eastAsia="Calibri" w:hAnsi="Calibri" w:cs="Times New Roman"/>
          <w:bCs/>
          <w:sz w:val="24"/>
          <w:szCs w:val="24"/>
          <w:lang w:eastAsia="en-US"/>
        </w:rPr>
        <w:t xml:space="preserve"> primary purpose is to rehome </w:t>
      </w:r>
      <w:r>
        <w:rPr>
          <w:rFonts w:ascii="Calibri" w:eastAsia="Calibri" w:hAnsi="Calibri" w:cs="Times New Roman"/>
          <w:bCs/>
          <w:sz w:val="24"/>
          <w:szCs w:val="24"/>
          <w:lang w:eastAsia="en-US"/>
        </w:rPr>
        <w:t xml:space="preserve">the </w:t>
      </w:r>
      <w:r w:rsidR="00FD1A6A" w:rsidRPr="00FD1A6A">
        <w:rPr>
          <w:rFonts w:ascii="Calibri" w:eastAsia="Calibri" w:hAnsi="Calibri" w:cs="Times New Roman"/>
          <w:bCs/>
          <w:sz w:val="24"/>
          <w:szCs w:val="24"/>
          <w:lang w:eastAsia="en-US"/>
        </w:rPr>
        <w:t xml:space="preserve">animals </w:t>
      </w:r>
      <w:r>
        <w:rPr>
          <w:rFonts w:ascii="Calibri" w:eastAsia="Calibri" w:hAnsi="Calibri" w:cs="Times New Roman"/>
          <w:bCs/>
          <w:sz w:val="24"/>
          <w:szCs w:val="24"/>
          <w:lang w:eastAsia="en-US"/>
        </w:rPr>
        <w:t xml:space="preserve">that </w:t>
      </w:r>
      <w:r w:rsidR="00FD1A6A" w:rsidRPr="00FD1A6A">
        <w:rPr>
          <w:rFonts w:ascii="Calibri" w:eastAsia="Calibri" w:hAnsi="Calibri" w:cs="Times New Roman"/>
          <w:bCs/>
          <w:sz w:val="24"/>
          <w:szCs w:val="24"/>
          <w:lang w:eastAsia="en-US"/>
        </w:rPr>
        <w:t xml:space="preserve">they accept. The shelter can refuse to accept an animal based on the resources available to </w:t>
      </w:r>
      <w:r>
        <w:rPr>
          <w:rFonts w:ascii="Calibri" w:eastAsia="Calibri" w:hAnsi="Calibri" w:cs="Times New Roman"/>
          <w:bCs/>
          <w:sz w:val="24"/>
          <w:szCs w:val="24"/>
          <w:lang w:eastAsia="en-US"/>
        </w:rPr>
        <w:t xml:space="preserve">it rather than </w:t>
      </w:r>
      <w:r w:rsidR="00FD1A6A" w:rsidRPr="00FD1A6A">
        <w:rPr>
          <w:rFonts w:ascii="Calibri" w:eastAsia="Calibri" w:hAnsi="Calibri" w:cs="Times New Roman"/>
          <w:bCs/>
          <w:sz w:val="24"/>
          <w:szCs w:val="24"/>
          <w:lang w:eastAsia="en-US"/>
        </w:rPr>
        <w:t>them to rehome that animal. An animal shelter, or a</w:t>
      </w:r>
      <w:r>
        <w:rPr>
          <w:rFonts w:ascii="Calibri" w:eastAsia="Calibri" w:hAnsi="Calibri" w:cs="Times New Roman"/>
          <w:bCs/>
          <w:sz w:val="24"/>
          <w:szCs w:val="24"/>
          <w:lang w:eastAsia="en-US"/>
        </w:rPr>
        <w:t>n</w:t>
      </w:r>
      <w:r w:rsidR="00FD1A6A" w:rsidRPr="00FD1A6A">
        <w:rPr>
          <w:rFonts w:ascii="Calibri" w:eastAsia="Calibri" w:hAnsi="Calibri" w:cs="Times New Roman"/>
          <w:bCs/>
          <w:sz w:val="24"/>
          <w:szCs w:val="24"/>
          <w:lang w:eastAsia="en-US"/>
        </w:rPr>
        <w:t xml:space="preserve"> “animal adoption, rehoming or rescue agency</w:t>
      </w:r>
      <w:r>
        <w:rPr>
          <w:rFonts w:ascii="Calibri" w:eastAsia="Calibri" w:hAnsi="Calibri" w:cs="Times New Roman"/>
          <w:bCs/>
          <w:sz w:val="24"/>
          <w:szCs w:val="24"/>
          <w:lang w:eastAsia="en-US"/>
        </w:rPr>
        <w:t>”</w:t>
      </w:r>
      <w:r w:rsidR="00C80A7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to use the words in </w:t>
      </w:r>
      <w:r>
        <w:rPr>
          <w:rFonts w:ascii="Calibri" w:eastAsia="Calibri" w:hAnsi="Calibri" w:cs="Times New Roman"/>
          <w:bCs/>
          <w:sz w:val="24"/>
          <w:szCs w:val="24"/>
          <w:lang w:eastAsia="en-US"/>
        </w:rPr>
        <w:t>R</w:t>
      </w:r>
      <w:r w:rsidR="00FD1A6A" w:rsidRPr="00FD1A6A">
        <w:rPr>
          <w:rFonts w:ascii="Calibri" w:eastAsia="Calibri" w:hAnsi="Calibri" w:cs="Times New Roman"/>
          <w:bCs/>
          <w:sz w:val="24"/>
          <w:szCs w:val="24"/>
          <w:lang w:eastAsia="en-US"/>
        </w:rPr>
        <w:t>ule 42.6</w:t>
      </w:r>
      <w:r>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can refuse to accept any animal and will do so if it has no realistic chance of rehoming it. In contrast</w:t>
      </w:r>
      <w:r>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a pound has a legal responsibility to accept an animal brought in by a resident of the </w:t>
      </w:r>
      <w:r>
        <w:rPr>
          <w:rFonts w:ascii="Calibri" w:eastAsia="Calibri" w:hAnsi="Calibri" w:cs="Times New Roman"/>
          <w:bCs/>
          <w:sz w:val="24"/>
          <w:szCs w:val="24"/>
          <w:lang w:eastAsia="en-US"/>
        </w:rPr>
        <w:t>C</w:t>
      </w:r>
      <w:r w:rsidR="00FD1A6A" w:rsidRPr="00FD1A6A">
        <w:rPr>
          <w:rFonts w:ascii="Calibri" w:eastAsia="Calibri" w:hAnsi="Calibri" w:cs="Times New Roman"/>
          <w:bCs/>
          <w:sz w:val="24"/>
          <w:szCs w:val="24"/>
          <w:lang w:eastAsia="en-US"/>
        </w:rPr>
        <w:t>ouncil operating it. It cannot refuse to do so.</w:t>
      </w:r>
      <w:r>
        <w:rPr>
          <w:rFonts w:ascii="Calibri" w:eastAsia="Calibri" w:hAnsi="Calibri" w:cs="Times New Roman"/>
          <w:bCs/>
          <w:sz w:val="24"/>
          <w:szCs w:val="24"/>
          <w:lang w:eastAsia="en-US"/>
        </w:rPr>
        <w:t xml:space="preserve"> </w:t>
      </w:r>
      <w:r w:rsidR="00FD1A6A" w:rsidRPr="006A4298">
        <w:rPr>
          <w:rFonts w:ascii="Calibri" w:eastAsia="Calibri" w:hAnsi="Calibri" w:cs="Times New Roman"/>
          <w:bCs/>
          <w:sz w:val="24"/>
          <w:szCs w:val="24"/>
          <w:lang w:eastAsia="en-US"/>
        </w:rPr>
        <w:t xml:space="preserve">He said that the RSPCA operates as an animal shelter </w:t>
      </w:r>
      <w:proofErr w:type="gramStart"/>
      <w:r w:rsidR="00FD1A6A" w:rsidRPr="006A4298">
        <w:rPr>
          <w:rFonts w:ascii="Calibri" w:eastAsia="Calibri" w:hAnsi="Calibri" w:cs="Times New Roman"/>
          <w:bCs/>
          <w:sz w:val="24"/>
          <w:szCs w:val="24"/>
          <w:lang w:eastAsia="en-US"/>
        </w:rPr>
        <w:t>and also</w:t>
      </w:r>
      <w:proofErr w:type="gramEnd"/>
      <w:r w:rsidR="00FD1A6A" w:rsidRPr="006A4298">
        <w:rPr>
          <w:rFonts w:ascii="Calibri" w:eastAsia="Calibri" w:hAnsi="Calibri" w:cs="Times New Roman"/>
          <w:bCs/>
          <w:sz w:val="24"/>
          <w:szCs w:val="24"/>
          <w:lang w:eastAsia="en-US"/>
        </w:rPr>
        <w:t xml:space="preserve"> operates from some locations as a pound.</w:t>
      </w:r>
    </w:p>
    <w:p w14:paraId="1E9C2E37"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142D2F9" w14:textId="3D0A51B9"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The significance of this is that the </w:t>
      </w:r>
      <w:r w:rsidR="00C80A76">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tewards submitted that</w:t>
      </w:r>
      <w:r w:rsidR="00D33F3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although neither </w:t>
      </w:r>
      <w:r w:rsidR="00D33F31">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 specifically mention</w:t>
      </w:r>
      <w:r w:rsidR="00D33F31">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 the surrendering of dogs to a pound, it </w:t>
      </w:r>
      <w:r w:rsidR="00D33F31">
        <w:rPr>
          <w:rFonts w:ascii="Calibri" w:eastAsia="Calibri" w:hAnsi="Calibri" w:cs="Times New Roman"/>
          <w:bCs/>
          <w:sz w:val="24"/>
          <w:szCs w:val="24"/>
          <w:lang w:eastAsia="en-US"/>
        </w:rPr>
        <w:t>i</w:t>
      </w:r>
      <w:r w:rsidRPr="00FD1A6A">
        <w:rPr>
          <w:rFonts w:ascii="Calibri" w:eastAsia="Calibri" w:hAnsi="Calibri" w:cs="Times New Roman"/>
          <w:bCs/>
          <w:sz w:val="24"/>
          <w:szCs w:val="24"/>
          <w:lang w:eastAsia="en-US"/>
        </w:rPr>
        <w:t xml:space="preserve">s implicit, at least in the </w:t>
      </w:r>
      <w:r w:rsidR="00D33F31">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ule 42.6 charges, that a </w:t>
      </w:r>
      <w:r w:rsidR="00D33F31">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ouncil pound would not come under the definition of a</w:t>
      </w:r>
      <w:r w:rsidR="00D33F31">
        <w:rPr>
          <w:rFonts w:ascii="Calibri" w:eastAsia="Calibri" w:hAnsi="Calibri" w:cs="Times New Roman"/>
          <w:bCs/>
          <w:sz w:val="24"/>
          <w:szCs w:val="24"/>
          <w:lang w:eastAsia="en-US"/>
        </w:rPr>
        <w:t>n</w:t>
      </w:r>
      <w:r w:rsidRPr="00FD1A6A">
        <w:rPr>
          <w:rFonts w:ascii="Calibri" w:eastAsia="Calibri" w:hAnsi="Calibri" w:cs="Times New Roman"/>
          <w:bCs/>
          <w:sz w:val="24"/>
          <w:szCs w:val="24"/>
          <w:lang w:eastAsia="en-US"/>
        </w:rPr>
        <w:t xml:space="preserve"> ‘animal adoption, rehoming or rescue agency’. </w:t>
      </w:r>
      <w:r w:rsidR="00C80A76" w:rsidRPr="00FD1A6A">
        <w:rPr>
          <w:rFonts w:ascii="Calibri" w:eastAsia="Calibri" w:hAnsi="Calibri" w:cs="Times New Roman"/>
          <w:bCs/>
          <w:sz w:val="24"/>
          <w:szCs w:val="24"/>
          <w:lang w:eastAsia="en-US"/>
        </w:rPr>
        <w:t>Thus,</w:t>
      </w:r>
      <w:r w:rsidRPr="00FD1A6A">
        <w:rPr>
          <w:rFonts w:ascii="Calibri" w:eastAsia="Calibri" w:hAnsi="Calibri" w:cs="Times New Roman"/>
          <w:bCs/>
          <w:sz w:val="24"/>
          <w:szCs w:val="24"/>
          <w:lang w:eastAsia="en-US"/>
        </w:rPr>
        <w:t xml:space="preserve"> the </w:t>
      </w:r>
      <w:r w:rsidR="00D33F31">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 was breached by Mr Tirchett surrendering the dogs to a pound.</w:t>
      </w:r>
    </w:p>
    <w:p w14:paraId="59E83B2B"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2BA49065" w14:textId="77352DA6"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The </w:t>
      </w:r>
      <w:r w:rsidR="00C80A76">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tewards pointed out that the Victorian Government Greyhound Code of Practice, which came into operation on 1 January 2020</w:t>
      </w:r>
      <w:r w:rsidR="00D33F31">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specifically states ‘Greyhounds must not be surrendered to a pound.’</w:t>
      </w:r>
    </w:p>
    <w:p w14:paraId="09ED4228"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634448EF" w14:textId="7777777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The subsequent GRV rehoming guidelines also preclude the surrendering of dogs to a pound ’that provides pound services for the local government area in which any connections to a greyhound reside’.</w:t>
      </w:r>
    </w:p>
    <w:p w14:paraId="56C3C7BA"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4DAED549" w14:textId="57C7C73F"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There is a good policy reason behind this distinction. Dr Goble explained it in this way. A rescue or rehoming agency has as its primary purpose the rehoming of animals. This mirrors GRV’s goal of rehoming greyhounds into the community. A pound, in contrast</w:t>
      </w:r>
      <w:r w:rsidR="00D33F31">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is a facility set up for the collection of stray and unwanted animals. The pound has a legal responsibility to take in every animal surrendered, regardless of whether it can find a home for it or not. This has in the past meant a high kill rate in such facilities. This is not what GRV expects for its </w:t>
      </w:r>
      <w:proofErr w:type="gramStart"/>
      <w:r w:rsidRPr="00FD1A6A">
        <w:rPr>
          <w:rFonts w:ascii="Calibri" w:eastAsia="Calibri" w:hAnsi="Calibri" w:cs="Times New Roman"/>
          <w:bCs/>
          <w:sz w:val="24"/>
          <w:szCs w:val="24"/>
          <w:lang w:eastAsia="en-US"/>
        </w:rPr>
        <w:t>greyhounds</w:t>
      </w:r>
      <w:proofErr w:type="gramEnd"/>
      <w:r w:rsidR="00D33F31">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and it is well out of kilter with community expectations.</w:t>
      </w:r>
    </w:p>
    <w:p w14:paraId="27563DF0"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473930E7" w14:textId="2B02D0AE"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However, in practice we have concluded that this distinction has not been well explained to participants, including Mr Tirchett. It was a distinction that was not </w:t>
      </w:r>
      <w:r w:rsidR="00D33F31">
        <w:rPr>
          <w:rFonts w:ascii="Calibri" w:eastAsia="Calibri" w:hAnsi="Calibri" w:cs="Times New Roman"/>
          <w:bCs/>
          <w:sz w:val="24"/>
          <w:szCs w:val="24"/>
          <w:lang w:eastAsia="en-US"/>
        </w:rPr>
        <w:t>n</w:t>
      </w:r>
      <w:r w:rsidRPr="00FD1A6A">
        <w:rPr>
          <w:rFonts w:ascii="Calibri" w:eastAsia="Calibri" w:hAnsi="Calibri" w:cs="Times New Roman"/>
          <w:bCs/>
          <w:sz w:val="24"/>
          <w:szCs w:val="24"/>
          <w:lang w:eastAsia="en-US"/>
        </w:rPr>
        <w:t xml:space="preserve">ever enshrined in the </w:t>
      </w:r>
      <w:proofErr w:type="gramStart"/>
      <w:r w:rsidR="00D33F31">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ules, but</w:t>
      </w:r>
      <w:proofErr w:type="gramEnd"/>
      <w:r w:rsidR="00D33F31">
        <w:rPr>
          <w:rFonts w:ascii="Calibri" w:eastAsia="Calibri" w:hAnsi="Calibri" w:cs="Times New Roman"/>
          <w:bCs/>
          <w:sz w:val="24"/>
          <w:szCs w:val="24"/>
          <w:lang w:eastAsia="en-US"/>
        </w:rPr>
        <w:t xml:space="preserve"> was</w:t>
      </w:r>
      <w:r w:rsidRPr="00FD1A6A">
        <w:rPr>
          <w:rFonts w:ascii="Calibri" w:eastAsia="Calibri" w:hAnsi="Calibri" w:cs="Times New Roman"/>
          <w:bCs/>
          <w:sz w:val="24"/>
          <w:szCs w:val="24"/>
          <w:lang w:eastAsia="en-US"/>
        </w:rPr>
        <w:t xml:space="preserve"> left to one sentence in the Code of Practice.</w:t>
      </w:r>
    </w:p>
    <w:p w14:paraId="57C42F85"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815F085" w14:textId="5B777C21"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Dr Goble said that GRV had communicated this to the industry on ‘numerous occasions since late 2019’. We were not shown any examples of this communication.</w:t>
      </w:r>
    </w:p>
    <w:p w14:paraId="28335270"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CB92004" w14:textId="63E780F8"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In the summary prepared for this hearing, the Stewards contended that</w:t>
      </w:r>
      <w:r w:rsidR="00C80A76">
        <w:rPr>
          <w:rFonts w:ascii="Calibri" w:eastAsia="Calibri" w:hAnsi="Calibri" w:cs="Times New Roman"/>
          <w:bCs/>
          <w:sz w:val="24"/>
          <w:szCs w:val="24"/>
          <w:lang w:eastAsia="en-US"/>
        </w:rPr>
        <w:t xml:space="preserve"> Mr</w:t>
      </w:r>
      <w:r w:rsidRPr="00FD1A6A">
        <w:rPr>
          <w:rFonts w:ascii="Calibri" w:eastAsia="Calibri" w:hAnsi="Calibri" w:cs="Times New Roman"/>
          <w:bCs/>
          <w:sz w:val="24"/>
          <w:szCs w:val="24"/>
          <w:lang w:eastAsia="en-US"/>
        </w:rPr>
        <w:t xml:space="preserve"> Tirchett had been </w:t>
      </w:r>
      <w:r w:rsidR="00D33F31" w:rsidRPr="00FD1A6A">
        <w:rPr>
          <w:rFonts w:ascii="Calibri" w:eastAsia="Calibri" w:hAnsi="Calibri" w:cs="Times New Roman"/>
          <w:bCs/>
          <w:sz w:val="24"/>
          <w:szCs w:val="24"/>
          <w:lang w:eastAsia="en-US"/>
        </w:rPr>
        <w:t xml:space="preserve">advised </w:t>
      </w:r>
      <w:r w:rsidRPr="00FD1A6A">
        <w:rPr>
          <w:rFonts w:ascii="Calibri" w:eastAsia="Calibri" w:hAnsi="Calibri" w:cs="Times New Roman"/>
          <w:bCs/>
          <w:sz w:val="24"/>
          <w:szCs w:val="24"/>
          <w:lang w:eastAsia="en-US"/>
        </w:rPr>
        <w:t xml:space="preserve">repeatedly that he could not surrender his dogs to a pound, and that he had received “extensive </w:t>
      </w:r>
      <w:proofErr w:type="gramStart"/>
      <w:r w:rsidRPr="00FD1A6A">
        <w:rPr>
          <w:rFonts w:ascii="Calibri" w:eastAsia="Calibri" w:hAnsi="Calibri" w:cs="Times New Roman"/>
          <w:bCs/>
          <w:sz w:val="24"/>
          <w:szCs w:val="24"/>
          <w:lang w:eastAsia="en-US"/>
        </w:rPr>
        <w:t>education“ about</w:t>
      </w:r>
      <w:proofErr w:type="gramEnd"/>
      <w:r w:rsidRPr="00FD1A6A">
        <w:rPr>
          <w:rFonts w:ascii="Calibri" w:eastAsia="Calibri" w:hAnsi="Calibri" w:cs="Times New Roman"/>
          <w:bCs/>
          <w:sz w:val="24"/>
          <w:szCs w:val="24"/>
          <w:lang w:eastAsia="en-US"/>
        </w:rPr>
        <w:t xml:space="preserve"> this fact. There was some confusion in the evidence about when this “education</w:t>
      </w:r>
      <w:r w:rsidR="00F75A8A">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was alleged to have occurred.</w:t>
      </w:r>
    </w:p>
    <w:p w14:paraId="6B8150B0"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650E237A" w14:textId="1BBCD3FF" w:rsidR="00FD1A6A" w:rsidRPr="00C80A76" w:rsidRDefault="00FD1A6A" w:rsidP="00C80A76">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It was initially asserted that this information was provided to </w:t>
      </w:r>
      <w:r w:rsidR="00D33F31">
        <w:rPr>
          <w:rFonts w:ascii="Calibri" w:eastAsia="Calibri" w:hAnsi="Calibri" w:cs="Times New Roman"/>
          <w:bCs/>
          <w:sz w:val="24"/>
          <w:szCs w:val="24"/>
          <w:lang w:eastAsia="en-US"/>
        </w:rPr>
        <w:t>Mr Tirchett</w:t>
      </w:r>
      <w:r w:rsidRPr="00FD1A6A">
        <w:rPr>
          <w:rFonts w:ascii="Calibri" w:eastAsia="Calibri" w:hAnsi="Calibri" w:cs="Times New Roman"/>
          <w:bCs/>
          <w:sz w:val="24"/>
          <w:szCs w:val="24"/>
          <w:lang w:eastAsia="en-US"/>
        </w:rPr>
        <w:t xml:space="preserve"> in December 2020.</w:t>
      </w:r>
      <w:r w:rsidR="00C80A76">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Then, prior to the commencement of evidence, the </w:t>
      </w:r>
      <w:r w:rsidR="00C80A76">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tewards advised that the evidence would be that </w:t>
      </w:r>
      <w:r w:rsidR="00C80A76">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 was advised of this by a </w:t>
      </w:r>
      <w:r w:rsidR="00C80A76">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 in August of 2021</w:t>
      </w:r>
      <w:r w:rsidR="00C80A76">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 thus before the surrender in </w:t>
      </w:r>
      <w:r w:rsidR="00D33F31">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harges 3,</w:t>
      </w:r>
      <w:r w:rsidR="00C80A76">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4 and 5</w:t>
      </w:r>
      <w:r w:rsidR="00D33F3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but after the dates of the </w:t>
      </w:r>
      <w:r w:rsidR="00D33F31">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harges 1 and 2. The </w:t>
      </w:r>
      <w:r w:rsidR="00C80A76">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tewards appeared to accept that</w:t>
      </w:r>
      <w:r w:rsidR="00D33F3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if </w:t>
      </w:r>
      <w:r w:rsidR="00C80A76">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 had not been advised that surrender to a pound was not acceptable, the </w:t>
      </w:r>
      <w:r w:rsidR="00D33F31">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harges relating to rehoming could not be sustained. It was on that basis that </w:t>
      </w:r>
      <w:r w:rsidR="00D33F31">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harges 1 and 2 were </w:t>
      </w:r>
      <w:r w:rsidR="00C80A76" w:rsidRPr="00FD1A6A">
        <w:rPr>
          <w:rFonts w:ascii="Calibri" w:eastAsia="Calibri" w:hAnsi="Calibri" w:cs="Times New Roman"/>
          <w:bCs/>
          <w:sz w:val="24"/>
          <w:szCs w:val="24"/>
          <w:lang w:eastAsia="en-US"/>
        </w:rPr>
        <w:t>withdraw</w:t>
      </w:r>
      <w:r w:rsidR="00C80A76" w:rsidRPr="00C80A76">
        <w:rPr>
          <w:rFonts w:ascii="Calibri" w:eastAsia="Calibri" w:hAnsi="Calibri" w:cs="Times New Roman"/>
          <w:bCs/>
          <w:sz w:val="24"/>
          <w:szCs w:val="24"/>
          <w:lang w:eastAsia="en-US"/>
        </w:rPr>
        <w:t>n.</w:t>
      </w:r>
      <w:r w:rsidR="00D33F31">
        <w:rPr>
          <w:rFonts w:ascii="Calibri" w:eastAsia="Calibri" w:hAnsi="Calibri" w:cs="Times New Roman"/>
          <w:bCs/>
          <w:sz w:val="24"/>
          <w:szCs w:val="24"/>
          <w:lang w:eastAsia="en-US"/>
        </w:rPr>
        <w:t xml:space="preserve"> </w:t>
      </w:r>
    </w:p>
    <w:p w14:paraId="0937471A"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9814A03" w14:textId="1A08FA30"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The initial evidence about </w:t>
      </w:r>
      <w:r w:rsidR="00F60BF6">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Tirchett</w:t>
      </w:r>
      <w:r w:rsidR="00F60BF6">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s ‘extensive education’ </w:t>
      </w:r>
      <w:r w:rsidR="00D33F31">
        <w:rPr>
          <w:rFonts w:ascii="Calibri" w:eastAsia="Calibri" w:hAnsi="Calibri" w:cs="Times New Roman"/>
          <w:bCs/>
          <w:sz w:val="24"/>
          <w:szCs w:val="24"/>
          <w:lang w:eastAsia="en-US"/>
        </w:rPr>
        <w:t xml:space="preserve">which </w:t>
      </w:r>
      <w:r w:rsidRPr="00FD1A6A">
        <w:rPr>
          <w:rFonts w:ascii="Calibri" w:eastAsia="Calibri" w:hAnsi="Calibri" w:cs="Times New Roman"/>
          <w:bCs/>
          <w:sz w:val="24"/>
          <w:szCs w:val="24"/>
          <w:lang w:eastAsia="en-US"/>
        </w:rPr>
        <w:t xml:space="preserve">we heard was from </w:t>
      </w:r>
      <w:r w:rsidR="00F60BF6">
        <w:rPr>
          <w:rFonts w:ascii="Calibri" w:eastAsia="Calibri" w:hAnsi="Calibri" w:cs="Times New Roman"/>
          <w:bCs/>
          <w:sz w:val="24"/>
          <w:szCs w:val="24"/>
          <w:lang w:eastAsia="en-US"/>
        </w:rPr>
        <w:t>I</w:t>
      </w:r>
      <w:r w:rsidRPr="00FD1A6A">
        <w:rPr>
          <w:rFonts w:ascii="Calibri" w:eastAsia="Calibri" w:hAnsi="Calibri" w:cs="Times New Roman"/>
          <w:bCs/>
          <w:sz w:val="24"/>
          <w:szCs w:val="24"/>
          <w:lang w:eastAsia="en-US"/>
        </w:rPr>
        <w:t xml:space="preserve">nvestigative </w:t>
      </w:r>
      <w:r w:rsidR="00F60BF6">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w:t>
      </w:r>
      <w:r w:rsidR="00F60BF6">
        <w:rPr>
          <w:rFonts w:ascii="Calibri" w:eastAsia="Calibri" w:hAnsi="Calibri" w:cs="Times New Roman"/>
          <w:bCs/>
          <w:sz w:val="24"/>
          <w:szCs w:val="24"/>
          <w:lang w:eastAsia="en-US"/>
        </w:rPr>
        <w:t xml:space="preserve">, Ms </w:t>
      </w:r>
      <w:r w:rsidRPr="00FD1A6A">
        <w:rPr>
          <w:rFonts w:ascii="Calibri" w:eastAsia="Calibri" w:hAnsi="Calibri" w:cs="Times New Roman"/>
          <w:bCs/>
          <w:sz w:val="24"/>
          <w:szCs w:val="24"/>
          <w:lang w:eastAsia="en-US"/>
        </w:rPr>
        <w:t xml:space="preserve">Amber Knapp. She said that she had looked up </w:t>
      </w:r>
      <w:r w:rsidR="00D33F31">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Tirchett’s fast track file. This file recorded that on 3 August 2021 </w:t>
      </w:r>
      <w:r w:rsidR="00D33F31">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 had been given a “Statement of Responsibilities”. She could not tell us what was in this statement. She did not know if this document had been handed to </w:t>
      </w:r>
      <w:proofErr w:type="gramStart"/>
      <w:r w:rsidR="00D33F31">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Tirchett, or</w:t>
      </w:r>
      <w:proofErr w:type="gramEnd"/>
      <w:r w:rsidRPr="00FD1A6A">
        <w:rPr>
          <w:rFonts w:ascii="Calibri" w:eastAsia="Calibri" w:hAnsi="Calibri" w:cs="Times New Roman"/>
          <w:bCs/>
          <w:sz w:val="24"/>
          <w:szCs w:val="24"/>
          <w:lang w:eastAsia="en-US"/>
        </w:rPr>
        <w:t xml:space="preserve"> </w:t>
      </w:r>
      <w:r w:rsidR="00320555">
        <w:rPr>
          <w:rFonts w:ascii="Calibri" w:eastAsia="Calibri" w:hAnsi="Calibri" w:cs="Times New Roman"/>
          <w:bCs/>
          <w:sz w:val="24"/>
          <w:szCs w:val="24"/>
          <w:lang w:eastAsia="en-US"/>
        </w:rPr>
        <w:t xml:space="preserve">forwarded in </w:t>
      </w:r>
      <w:r w:rsidRPr="00FD1A6A">
        <w:rPr>
          <w:rFonts w:ascii="Calibri" w:eastAsia="Calibri" w:hAnsi="Calibri" w:cs="Times New Roman"/>
          <w:bCs/>
          <w:sz w:val="24"/>
          <w:szCs w:val="24"/>
          <w:lang w:eastAsia="en-US"/>
        </w:rPr>
        <w:t xml:space="preserve">some other way. She did not know who had created this entry on fast track. She presumed that this statement </w:t>
      </w:r>
      <w:r w:rsidR="005C62FE" w:rsidRPr="005C62FE">
        <w:rPr>
          <w:rFonts w:ascii="Calibri" w:eastAsia="Calibri" w:hAnsi="Calibri" w:cs="Times New Roman"/>
          <w:bCs/>
          <w:sz w:val="24"/>
          <w:szCs w:val="24"/>
          <w:lang w:eastAsia="en-US"/>
        </w:rPr>
        <w:t xml:space="preserve">contained a </w:t>
      </w:r>
      <w:proofErr w:type="gramStart"/>
      <w:r w:rsidR="005C62FE" w:rsidRPr="005C62FE">
        <w:rPr>
          <w:rFonts w:ascii="Calibri" w:eastAsia="Calibri" w:hAnsi="Calibri" w:cs="Times New Roman"/>
          <w:bCs/>
          <w:sz w:val="24"/>
          <w:szCs w:val="24"/>
          <w:lang w:eastAsia="en-US"/>
        </w:rPr>
        <w:t>direction</w:t>
      </w:r>
      <w:r w:rsidR="00320555">
        <w:rPr>
          <w:rFonts w:ascii="Calibri" w:eastAsia="Calibri" w:hAnsi="Calibri" w:cs="Times New Roman"/>
          <w:bCs/>
          <w:sz w:val="24"/>
          <w:szCs w:val="24"/>
          <w:lang w:eastAsia="en-US"/>
        </w:rPr>
        <w:t>s</w:t>
      </w:r>
      <w:proofErr w:type="gramEnd"/>
      <w:r w:rsidR="005C62FE">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about not surrendering a dog to a pound, but had no knowledge one way or </w:t>
      </w:r>
      <w:r w:rsidR="00320555">
        <w:rPr>
          <w:rFonts w:ascii="Calibri" w:eastAsia="Calibri" w:hAnsi="Calibri" w:cs="Times New Roman"/>
          <w:bCs/>
          <w:sz w:val="24"/>
          <w:szCs w:val="24"/>
          <w:lang w:eastAsia="en-US"/>
        </w:rPr>
        <w:t xml:space="preserve">the </w:t>
      </w:r>
      <w:r w:rsidRPr="00FD1A6A">
        <w:rPr>
          <w:rFonts w:ascii="Calibri" w:eastAsia="Calibri" w:hAnsi="Calibri" w:cs="Times New Roman"/>
          <w:bCs/>
          <w:sz w:val="24"/>
          <w:szCs w:val="24"/>
          <w:lang w:eastAsia="en-US"/>
        </w:rPr>
        <w:t>another.</w:t>
      </w:r>
    </w:p>
    <w:p w14:paraId="700149C0" w14:textId="6572B6C3"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 xml:space="preserve">The hearing was adjourned to enable the </w:t>
      </w:r>
      <w:r w:rsidR="001A401D">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tewards to call further evidence. At the adjourned hearing we heard evidence from </w:t>
      </w:r>
      <w:r w:rsidR="001A401D">
        <w:rPr>
          <w:rFonts w:ascii="Calibri" w:eastAsia="Calibri" w:hAnsi="Calibri" w:cs="Times New Roman"/>
          <w:bCs/>
          <w:sz w:val="24"/>
          <w:szCs w:val="24"/>
          <w:lang w:eastAsia="en-US"/>
        </w:rPr>
        <w:t xml:space="preserve">Ms </w:t>
      </w:r>
      <w:r w:rsidRPr="00FD1A6A">
        <w:rPr>
          <w:rFonts w:ascii="Calibri" w:eastAsia="Calibri" w:hAnsi="Calibri" w:cs="Times New Roman"/>
          <w:bCs/>
          <w:sz w:val="24"/>
          <w:szCs w:val="24"/>
          <w:lang w:eastAsia="en-US"/>
        </w:rPr>
        <w:t xml:space="preserve">Bianca </w:t>
      </w:r>
      <w:proofErr w:type="spellStart"/>
      <w:r w:rsidRPr="00FD1A6A">
        <w:rPr>
          <w:rFonts w:ascii="Calibri" w:eastAsia="Calibri" w:hAnsi="Calibri" w:cs="Times New Roman"/>
          <w:bCs/>
          <w:sz w:val="24"/>
          <w:szCs w:val="24"/>
          <w:lang w:eastAsia="en-US"/>
        </w:rPr>
        <w:t>Brocchi</w:t>
      </w:r>
      <w:proofErr w:type="spellEnd"/>
      <w:r w:rsidRPr="00FD1A6A">
        <w:rPr>
          <w:rFonts w:ascii="Calibri" w:eastAsia="Calibri" w:hAnsi="Calibri" w:cs="Times New Roman"/>
          <w:bCs/>
          <w:sz w:val="24"/>
          <w:szCs w:val="24"/>
          <w:lang w:eastAsia="en-US"/>
        </w:rPr>
        <w:t xml:space="preserve">, an </w:t>
      </w:r>
      <w:r w:rsidR="001A401D">
        <w:rPr>
          <w:rFonts w:ascii="Calibri" w:eastAsia="Calibri" w:hAnsi="Calibri" w:cs="Times New Roman"/>
          <w:bCs/>
          <w:sz w:val="24"/>
          <w:szCs w:val="24"/>
          <w:lang w:eastAsia="en-US"/>
        </w:rPr>
        <w:t>I</w:t>
      </w:r>
      <w:r w:rsidRPr="00FD1A6A">
        <w:rPr>
          <w:rFonts w:ascii="Calibri" w:eastAsia="Calibri" w:hAnsi="Calibri" w:cs="Times New Roman"/>
          <w:bCs/>
          <w:sz w:val="24"/>
          <w:szCs w:val="24"/>
          <w:lang w:eastAsia="en-US"/>
        </w:rPr>
        <w:t xml:space="preserve">nvestigative </w:t>
      </w:r>
      <w:r w:rsidR="001A401D">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who had extensive dealings with Mr Tirchett, but who was on maternity leave at the time of the alleged offences. She said that she had been able to trace three further instances of Mr Tirchett being advised </w:t>
      </w:r>
      <w:r w:rsidR="001A401D" w:rsidRPr="00FD1A6A">
        <w:rPr>
          <w:rFonts w:ascii="Calibri" w:eastAsia="Calibri" w:hAnsi="Calibri" w:cs="Times New Roman"/>
          <w:bCs/>
          <w:sz w:val="24"/>
          <w:szCs w:val="24"/>
          <w:lang w:eastAsia="en-US"/>
        </w:rPr>
        <w:t>that he</w:t>
      </w:r>
      <w:r w:rsidRPr="00FD1A6A">
        <w:rPr>
          <w:rFonts w:ascii="Calibri" w:eastAsia="Calibri" w:hAnsi="Calibri" w:cs="Times New Roman"/>
          <w:bCs/>
          <w:sz w:val="24"/>
          <w:szCs w:val="24"/>
          <w:lang w:eastAsia="en-US"/>
        </w:rPr>
        <w:t xml:space="preserve"> must not surrender his dogs to a pound. These instances were recorded on the GRV electronic files. She produced those instances before us.</w:t>
      </w:r>
    </w:p>
    <w:p w14:paraId="00B28A3E"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C7743E8" w14:textId="2496FDD8"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The first was on 18 December 2019. The maker of the record</w:t>
      </w:r>
      <w:r w:rsidR="001A401D">
        <w:rPr>
          <w:rFonts w:ascii="Calibri" w:eastAsia="Calibri" w:hAnsi="Calibri" w:cs="Times New Roman"/>
          <w:bCs/>
          <w:sz w:val="24"/>
          <w:szCs w:val="24"/>
          <w:lang w:eastAsia="en-US"/>
        </w:rPr>
        <w:t>ing</w:t>
      </w:r>
      <w:r w:rsidRPr="00FD1A6A">
        <w:rPr>
          <w:rFonts w:ascii="Calibri" w:eastAsia="Calibri" w:hAnsi="Calibri" w:cs="Times New Roman"/>
          <w:bCs/>
          <w:sz w:val="24"/>
          <w:szCs w:val="24"/>
          <w:lang w:eastAsia="en-US"/>
        </w:rPr>
        <w:t>,</w:t>
      </w:r>
      <w:r w:rsidR="00320555">
        <w:rPr>
          <w:rFonts w:ascii="Calibri" w:eastAsia="Calibri" w:hAnsi="Calibri" w:cs="Times New Roman"/>
          <w:bCs/>
          <w:sz w:val="24"/>
          <w:szCs w:val="24"/>
          <w:lang w:eastAsia="en-US"/>
        </w:rPr>
        <w:t xml:space="preserve"> Mr</w:t>
      </w:r>
      <w:r w:rsidRPr="00FD1A6A">
        <w:rPr>
          <w:rFonts w:ascii="Calibri" w:eastAsia="Calibri" w:hAnsi="Calibri" w:cs="Times New Roman"/>
          <w:bCs/>
          <w:sz w:val="24"/>
          <w:szCs w:val="24"/>
          <w:lang w:eastAsia="en-US"/>
        </w:rPr>
        <w:t xml:space="preserve"> Kirk Branton, made a note that Mr Tirchett “strongly and repeatedly indicated he would be rehoming his dogs</w:t>
      </w:r>
      <w:r w:rsidR="001A401D">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they are too much to handle”. It was further noted that rule 42.6 was “explained to him together with changes as </w:t>
      </w:r>
      <w:r w:rsidR="001A401D" w:rsidRPr="00FD1A6A">
        <w:rPr>
          <w:rFonts w:ascii="Calibri" w:eastAsia="Calibri" w:hAnsi="Calibri" w:cs="Times New Roman"/>
          <w:bCs/>
          <w:sz w:val="24"/>
          <w:szCs w:val="24"/>
          <w:lang w:eastAsia="en-US"/>
        </w:rPr>
        <w:t>of</w:t>
      </w:r>
      <w:r w:rsidRPr="00FD1A6A">
        <w:rPr>
          <w:rFonts w:ascii="Calibri" w:eastAsia="Calibri" w:hAnsi="Calibri" w:cs="Times New Roman"/>
          <w:bCs/>
          <w:sz w:val="24"/>
          <w:szCs w:val="24"/>
          <w:lang w:eastAsia="en-US"/>
        </w:rPr>
        <w:t xml:space="preserve"> 2019”. It was recommended that he read rule 42.6 before rehoming.</w:t>
      </w:r>
    </w:p>
    <w:p w14:paraId="18E27199"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0675108C" w14:textId="2CA7BC4A"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We note that rule 4</w:t>
      </w:r>
      <w:r w:rsidR="00895251">
        <w:rPr>
          <w:rFonts w:ascii="Calibri" w:eastAsia="Calibri" w:hAnsi="Calibri" w:cs="Times New Roman"/>
          <w:bCs/>
          <w:sz w:val="24"/>
          <w:szCs w:val="24"/>
          <w:lang w:eastAsia="en-US"/>
        </w:rPr>
        <w:t>2.6</w:t>
      </w:r>
      <w:r w:rsidRPr="00FD1A6A">
        <w:rPr>
          <w:rFonts w:ascii="Calibri" w:eastAsia="Calibri" w:hAnsi="Calibri" w:cs="Times New Roman"/>
          <w:bCs/>
          <w:sz w:val="24"/>
          <w:szCs w:val="24"/>
          <w:lang w:eastAsia="en-US"/>
        </w:rPr>
        <w:t xml:space="preserve"> does not on its face refer to the word </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pound</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w:t>
      </w:r>
    </w:p>
    <w:p w14:paraId="3F47A65D"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540888AD" w14:textId="7777777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The second entry on the computer was on 15 January 2020.</w:t>
      </w:r>
    </w:p>
    <w:p w14:paraId="4F39D13D"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0D101F44" w14:textId="7CA0D828" w:rsidR="00FD1A6A" w:rsidRPr="006A4298" w:rsidRDefault="00FD1A6A" w:rsidP="006A4298">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It reads</w:t>
      </w:r>
      <w:r w:rsidR="00042217" w:rsidRPr="00042217">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‘I have previously spoken to </w:t>
      </w:r>
      <w:r w:rsidR="001A401D">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Tirchett in relation to his use of the RSPCA for rehoming and he is now aware that the preferred method of rehoming is GAP’.</w:t>
      </w:r>
      <w:r w:rsidR="006A4298">
        <w:rPr>
          <w:rFonts w:ascii="Calibri" w:eastAsia="Calibri" w:hAnsi="Calibri" w:cs="Times New Roman"/>
          <w:bCs/>
          <w:sz w:val="24"/>
          <w:szCs w:val="24"/>
          <w:lang w:eastAsia="en-US"/>
        </w:rPr>
        <w:t xml:space="preserve"> </w:t>
      </w:r>
      <w:r w:rsidRPr="006A4298">
        <w:rPr>
          <w:rFonts w:ascii="Calibri" w:eastAsia="Calibri" w:hAnsi="Calibri" w:cs="Times New Roman"/>
          <w:bCs/>
          <w:sz w:val="24"/>
          <w:szCs w:val="24"/>
          <w:lang w:eastAsia="en-US"/>
        </w:rPr>
        <w:t>Mr Branton was not called to give evidence before us. We are not persuaded that either of these instances establish that Mr Tirchett was advised not to surrender his dogs to a pound prior to</w:t>
      </w:r>
      <w:r w:rsidR="00320555" w:rsidRPr="006A4298">
        <w:rPr>
          <w:rFonts w:ascii="Calibri" w:eastAsia="Calibri" w:hAnsi="Calibri" w:cs="Times New Roman"/>
          <w:bCs/>
          <w:sz w:val="24"/>
          <w:szCs w:val="24"/>
          <w:lang w:eastAsia="en-US"/>
        </w:rPr>
        <w:t xml:space="preserve"> his being </w:t>
      </w:r>
      <w:r w:rsidRPr="006A4298">
        <w:rPr>
          <w:rFonts w:ascii="Calibri" w:eastAsia="Calibri" w:hAnsi="Calibri" w:cs="Times New Roman"/>
          <w:bCs/>
          <w:sz w:val="24"/>
          <w:szCs w:val="24"/>
          <w:lang w:eastAsia="en-US"/>
        </w:rPr>
        <w:t xml:space="preserve">charged. </w:t>
      </w:r>
    </w:p>
    <w:p w14:paraId="154C1281"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2C12C739" w14:textId="56E24763" w:rsidR="00042217"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Lastly, we were played part of a video recorded interview made on 24 December 2019. The segment went for 3 minutes. In it the </w:t>
      </w:r>
      <w:r w:rsidR="001A401D">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 can be heard telling Mr Tirchett that until the end of December he had the choice of rehoming dogs by way of GAP or rescue.</w:t>
      </w:r>
    </w:p>
    <w:p w14:paraId="532B95C3" w14:textId="77777777" w:rsidR="001A401D" w:rsidRDefault="001A401D" w:rsidP="001A401D">
      <w:pPr>
        <w:spacing w:line="259" w:lineRule="auto"/>
        <w:ind w:left="426"/>
        <w:jc w:val="both"/>
        <w:rPr>
          <w:rFonts w:ascii="Calibri" w:eastAsia="Calibri" w:hAnsi="Calibri" w:cs="Times New Roman"/>
          <w:bCs/>
          <w:sz w:val="24"/>
          <w:szCs w:val="24"/>
          <w:lang w:eastAsia="en-US"/>
        </w:rPr>
      </w:pPr>
    </w:p>
    <w:p w14:paraId="3E8C25FB" w14:textId="7B47B7C2"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The </w:t>
      </w:r>
      <w:r w:rsidR="001A401D">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 then t</w:t>
      </w:r>
      <w:r w:rsidR="00320555">
        <w:rPr>
          <w:rFonts w:ascii="Calibri" w:eastAsia="Calibri" w:hAnsi="Calibri" w:cs="Times New Roman"/>
          <w:bCs/>
          <w:sz w:val="24"/>
          <w:szCs w:val="24"/>
          <w:lang w:eastAsia="en-US"/>
        </w:rPr>
        <w:t>old</w:t>
      </w:r>
      <w:r w:rsidRPr="00FD1A6A">
        <w:rPr>
          <w:rFonts w:ascii="Calibri" w:eastAsia="Calibri" w:hAnsi="Calibri" w:cs="Times New Roman"/>
          <w:bCs/>
          <w:sz w:val="24"/>
          <w:szCs w:val="24"/>
          <w:lang w:eastAsia="en-US"/>
        </w:rPr>
        <w:t xml:space="preserve"> him that ‘from January 2020 you can’t do rescue but will have to go to GAP’. After further discussion</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the </w:t>
      </w:r>
      <w:r w:rsidR="001A401D">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 sa</w:t>
      </w:r>
      <w:r w:rsidR="00320555">
        <w:rPr>
          <w:rFonts w:ascii="Calibri" w:eastAsia="Calibri" w:hAnsi="Calibri" w:cs="Times New Roman"/>
          <w:bCs/>
          <w:sz w:val="24"/>
          <w:szCs w:val="24"/>
          <w:lang w:eastAsia="en-US"/>
        </w:rPr>
        <w:t>id</w:t>
      </w:r>
      <w:r w:rsidRPr="00FD1A6A">
        <w:rPr>
          <w:rFonts w:ascii="Calibri" w:eastAsia="Calibri" w:hAnsi="Calibri" w:cs="Times New Roman"/>
          <w:bCs/>
          <w:sz w:val="24"/>
          <w:szCs w:val="24"/>
          <w:lang w:eastAsia="en-US"/>
        </w:rPr>
        <w:t xml:space="preserve"> – ‘you can do RSPCA. Try GAP, talk to other people, give them all a go</w:t>
      </w:r>
      <w:r w:rsidR="001A401D">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t>
      </w:r>
    </w:p>
    <w:p w14:paraId="34C47520"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2199E374" w14:textId="7777777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We do not see any proof in that segment of notification to Mr Tirchett that he could not surrender his dogs to a pound.</w:t>
      </w:r>
    </w:p>
    <w:p w14:paraId="14008909"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27B7A7BE" w14:textId="629FB663"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Mr Tirchett said that he did not know, and had no way of knowing, that the RSPCA to whom he had surrendered the dogs was in fact a pound</w:t>
      </w:r>
      <w:r w:rsidR="00320555">
        <w:rPr>
          <w:rFonts w:ascii="Calibri" w:eastAsia="Calibri" w:hAnsi="Calibri" w:cs="Times New Roman"/>
          <w:bCs/>
          <w:sz w:val="24"/>
          <w:szCs w:val="24"/>
          <w:lang w:eastAsia="en-US"/>
        </w:rPr>
        <w:t>. He</w:t>
      </w:r>
      <w:r w:rsidRPr="00FD1A6A">
        <w:rPr>
          <w:rFonts w:ascii="Calibri" w:eastAsia="Calibri" w:hAnsi="Calibri" w:cs="Times New Roman"/>
          <w:bCs/>
          <w:sz w:val="24"/>
          <w:szCs w:val="24"/>
          <w:lang w:eastAsia="en-US"/>
        </w:rPr>
        <w:t xml:space="preserve"> produced a business card he had been given at the time of surrender, in which the facility is described as an “</w:t>
      </w:r>
      <w:r w:rsidR="001A401D">
        <w:rPr>
          <w:rFonts w:ascii="Calibri" w:eastAsia="Calibri" w:hAnsi="Calibri" w:cs="Times New Roman"/>
          <w:bCs/>
          <w:sz w:val="24"/>
          <w:szCs w:val="24"/>
          <w:lang w:eastAsia="en-US"/>
        </w:rPr>
        <w:t>A</w:t>
      </w:r>
      <w:r w:rsidRPr="00FD1A6A">
        <w:rPr>
          <w:rFonts w:ascii="Calibri" w:eastAsia="Calibri" w:hAnsi="Calibri" w:cs="Times New Roman"/>
          <w:bCs/>
          <w:sz w:val="24"/>
          <w:szCs w:val="24"/>
          <w:lang w:eastAsia="en-US"/>
        </w:rPr>
        <w:t>nimal Welfare Facility”</w:t>
      </w:r>
      <w:r w:rsidR="001A401D">
        <w:rPr>
          <w:rFonts w:ascii="Calibri" w:eastAsia="Calibri" w:hAnsi="Calibri" w:cs="Times New Roman"/>
          <w:bCs/>
          <w:sz w:val="24"/>
          <w:szCs w:val="24"/>
          <w:lang w:eastAsia="en-US"/>
        </w:rPr>
        <w:t>.</w:t>
      </w:r>
    </w:p>
    <w:p w14:paraId="43A548D4"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7365758" w14:textId="65BC1811"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 xml:space="preserve">The facility at Epping was managed by the RSPCA. </w:t>
      </w:r>
      <w:r w:rsidR="00F75A8A">
        <w:rPr>
          <w:rFonts w:ascii="Calibri" w:eastAsia="Calibri" w:hAnsi="Calibri" w:cs="Times New Roman"/>
          <w:bCs/>
          <w:sz w:val="24"/>
          <w:szCs w:val="24"/>
          <w:lang w:eastAsia="en-US"/>
        </w:rPr>
        <w:t xml:space="preserve">Ms </w:t>
      </w:r>
      <w:r w:rsidRPr="00FD1A6A">
        <w:rPr>
          <w:rFonts w:ascii="Calibri" w:eastAsia="Calibri" w:hAnsi="Calibri" w:cs="Times New Roman"/>
          <w:bCs/>
          <w:sz w:val="24"/>
          <w:szCs w:val="24"/>
          <w:lang w:eastAsia="en-US"/>
        </w:rPr>
        <w:t xml:space="preserve">Amber Knapp, the </w:t>
      </w:r>
      <w:r w:rsidR="001A401D">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teward charged with this investigation, agreed that if the RSPCA at Epping, to which </w:t>
      </w:r>
      <w:r w:rsidR="00F75A8A">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Tirchett had taken the dogs, was not a pound, then each of the charges 3,</w:t>
      </w:r>
      <w:r w:rsidR="001A401D">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4, 5,</w:t>
      </w:r>
      <w:r w:rsidR="001A401D">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6 and 7</w:t>
      </w:r>
      <w:r w:rsidR="001A401D">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must fail. It was conceded that the first two charges had been withdrawn because there was no evidence that Mr Tirchett knew at the time of surrendering these two dogs that the facility to which he took them was a pound.</w:t>
      </w:r>
    </w:p>
    <w:p w14:paraId="7014CEC9"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AC1D416" w14:textId="715C453F"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This was said to be so, even having regard to the more exhaustive wording of rule 42.6, as counsel for the </w:t>
      </w:r>
      <w:r w:rsidR="001A401D">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tewards explained that if a dog was surrendered to an RSPCA facility that was not operating as a pound, the arrangement would be accepted as constituting  a “animal adoption, rehoming or rescue agency</w:t>
      </w:r>
      <w:r w:rsidR="00320555">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and there would be no need to follow through with the requirements of the other subparagraphs of that </w:t>
      </w:r>
      <w:r w:rsidR="00320555">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w:t>
      </w:r>
    </w:p>
    <w:p w14:paraId="392419B7"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8F2396A" w14:textId="5A4C597C" w:rsidR="00FD1A6A" w:rsidRDefault="00320555" w:rsidP="00042217">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w:t>
      </w:r>
      <w:r w:rsidR="00FD1A6A" w:rsidRPr="00FD1A6A">
        <w:rPr>
          <w:rFonts w:ascii="Calibri" w:eastAsia="Calibri" w:hAnsi="Calibri" w:cs="Times New Roman"/>
          <w:bCs/>
          <w:sz w:val="24"/>
          <w:szCs w:val="24"/>
          <w:lang w:eastAsia="en-US"/>
        </w:rPr>
        <w:t xml:space="preserve"> questions which concern us are whether the facility described in charges 3,</w:t>
      </w:r>
      <w:r w:rsidR="001A401D">
        <w:rPr>
          <w:rFonts w:ascii="Calibri" w:eastAsia="Calibri" w:hAnsi="Calibri" w:cs="Times New Roman"/>
          <w:bCs/>
          <w:sz w:val="24"/>
          <w:szCs w:val="24"/>
          <w:lang w:eastAsia="en-US"/>
        </w:rPr>
        <w:t xml:space="preserve"> </w:t>
      </w:r>
      <w:r w:rsidR="00FD1A6A" w:rsidRPr="00FD1A6A">
        <w:rPr>
          <w:rFonts w:ascii="Calibri" w:eastAsia="Calibri" w:hAnsi="Calibri" w:cs="Times New Roman"/>
          <w:bCs/>
          <w:sz w:val="24"/>
          <w:szCs w:val="24"/>
          <w:lang w:eastAsia="en-US"/>
        </w:rPr>
        <w:t>4, 5,</w:t>
      </w:r>
      <w:r w:rsidR="0000703C">
        <w:rPr>
          <w:rFonts w:ascii="Calibri" w:eastAsia="Calibri" w:hAnsi="Calibri" w:cs="Times New Roman"/>
          <w:bCs/>
          <w:sz w:val="24"/>
          <w:szCs w:val="24"/>
          <w:lang w:eastAsia="en-US"/>
        </w:rPr>
        <w:t xml:space="preserve"> </w:t>
      </w:r>
      <w:r w:rsidR="00FD1A6A" w:rsidRPr="00FD1A6A">
        <w:rPr>
          <w:rFonts w:ascii="Calibri" w:eastAsia="Calibri" w:hAnsi="Calibri" w:cs="Times New Roman"/>
          <w:bCs/>
          <w:sz w:val="24"/>
          <w:szCs w:val="24"/>
          <w:lang w:eastAsia="en-US"/>
        </w:rPr>
        <w:t xml:space="preserve">6 and 8 was a pound, whether Mr Tirchett knew it was a pound, and whether lack of knowledge that the facility was a pound would be a defence to these </w:t>
      </w:r>
      <w:r>
        <w:rPr>
          <w:rFonts w:ascii="Calibri" w:eastAsia="Calibri" w:hAnsi="Calibri" w:cs="Times New Roman"/>
          <w:bCs/>
          <w:sz w:val="24"/>
          <w:szCs w:val="24"/>
          <w:lang w:eastAsia="en-US"/>
        </w:rPr>
        <w:t>C</w:t>
      </w:r>
      <w:r w:rsidR="00FD1A6A" w:rsidRPr="00FD1A6A">
        <w:rPr>
          <w:rFonts w:ascii="Calibri" w:eastAsia="Calibri" w:hAnsi="Calibri" w:cs="Times New Roman"/>
          <w:bCs/>
          <w:sz w:val="24"/>
          <w:szCs w:val="24"/>
          <w:lang w:eastAsia="en-US"/>
        </w:rPr>
        <w:t xml:space="preserve">harges. </w:t>
      </w:r>
    </w:p>
    <w:p w14:paraId="5F41EAD4"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0CFD8F52" w14:textId="3F9A91AE"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As Mr Tirchett represented himself in the hearing, we did not have the benefit of detailed legal argument on these issues. However, there is insufficient evidence before us to conclude that Mr Tirchett knew that the Epping RSPCA facility was in fact a pound before the surrenders which are the subject of these charges. We have reached the conclusion that</w:t>
      </w:r>
      <w:r w:rsidR="00320555">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in respect of the </w:t>
      </w:r>
      <w:r w:rsidR="00320555">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ection 42.6 </w:t>
      </w:r>
      <w:r w:rsidR="00320555">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harges, he made a genuine attempt to seek to rehome the greyhounds through what he believed to be an animal adoption, rehoming or rescue agency. We have reached the conclusion</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that in respect of the </w:t>
      </w:r>
      <w:r w:rsidR="00320555">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ule </w:t>
      </w:r>
      <w:r w:rsidR="0000703C" w:rsidRPr="00FD1A6A">
        <w:rPr>
          <w:rFonts w:ascii="Calibri" w:eastAsia="Calibri" w:hAnsi="Calibri" w:cs="Times New Roman"/>
          <w:bCs/>
          <w:sz w:val="24"/>
          <w:szCs w:val="24"/>
          <w:lang w:eastAsia="en-US"/>
        </w:rPr>
        <w:t xml:space="preserve">12.1 </w:t>
      </w:r>
      <w:r w:rsidR="00320555">
        <w:rPr>
          <w:rFonts w:ascii="Calibri" w:eastAsia="Calibri" w:hAnsi="Calibri" w:cs="Times New Roman"/>
          <w:bCs/>
          <w:sz w:val="24"/>
          <w:szCs w:val="24"/>
          <w:lang w:eastAsia="en-US"/>
        </w:rPr>
        <w:t>C</w:t>
      </w:r>
      <w:r w:rsidR="0000703C" w:rsidRPr="00FD1A6A">
        <w:rPr>
          <w:rFonts w:ascii="Calibri" w:eastAsia="Calibri" w:hAnsi="Calibri" w:cs="Times New Roman"/>
          <w:bCs/>
          <w:sz w:val="24"/>
          <w:szCs w:val="24"/>
          <w:lang w:eastAsia="en-US"/>
        </w:rPr>
        <w:t>harges</w:t>
      </w:r>
      <w:r w:rsidRPr="00FD1A6A">
        <w:rPr>
          <w:rFonts w:ascii="Calibri" w:eastAsia="Calibri" w:hAnsi="Calibri" w:cs="Times New Roman"/>
          <w:bCs/>
          <w:sz w:val="24"/>
          <w:szCs w:val="24"/>
          <w:lang w:eastAsia="en-US"/>
        </w:rPr>
        <w:t xml:space="preserve">, every effort was made by Mr Tirchett to rehome the two greyhounds to </w:t>
      </w:r>
      <w:r w:rsidR="00320555">
        <w:rPr>
          <w:rFonts w:ascii="Calibri" w:eastAsia="Calibri" w:hAnsi="Calibri" w:cs="Times New Roman"/>
          <w:bCs/>
          <w:sz w:val="24"/>
          <w:szCs w:val="24"/>
          <w:lang w:eastAsia="en-US"/>
        </w:rPr>
        <w:t>i</w:t>
      </w:r>
      <w:r w:rsidRPr="00FD1A6A">
        <w:rPr>
          <w:rFonts w:ascii="Calibri" w:eastAsia="Calibri" w:hAnsi="Calibri" w:cs="Times New Roman"/>
          <w:bCs/>
          <w:sz w:val="24"/>
          <w:szCs w:val="24"/>
          <w:lang w:eastAsia="en-US"/>
        </w:rPr>
        <w:t xml:space="preserve">n appropriate </w:t>
      </w:r>
      <w:r w:rsidR="00320555">
        <w:rPr>
          <w:rFonts w:ascii="Calibri" w:eastAsia="Calibri" w:hAnsi="Calibri" w:cs="Times New Roman"/>
          <w:bCs/>
          <w:sz w:val="24"/>
          <w:szCs w:val="24"/>
          <w:lang w:eastAsia="en-US"/>
        </w:rPr>
        <w:t>facility</w:t>
      </w:r>
      <w:r w:rsidRPr="00FD1A6A">
        <w:rPr>
          <w:rFonts w:ascii="Calibri" w:eastAsia="Calibri" w:hAnsi="Calibri" w:cs="Times New Roman"/>
          <w:bCs/>
          <w:sz w:val="24"/>
          <w:szCs w:val="24"/>
          <w:lang w:eastAsia="en-US"/>
        </w:rPr>
        <w:t>.</w:t>
      </w:r>
    </w:p>
    <w:p w14:paraId="78CAD853"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3E41BF4F" w14:textId="07F21C13"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We accept his evidence that he had been surrendering greyhounds to the RSPCA at Epping for many years. This is confirmed by the evidence of </w:t>
      </w:r>
      <w:r w:rsidR="0000703C">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Gavin Goble, who estimated that </w:t>
      </w:r>
      <w:r w:rsidR="0000703C">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 had surrendered approximately 20 greyhounds to that facility over the last 6 to 7 years. </w:t>
      </w:r>
      <w:r w:rsidR="0000703C">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 said that he stopped doing so when he was told </w:t>
      </w:r>
      <w:r w:rsidR="00320555">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he could not. We have no reason to disbelieve this evidence. In this respect</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we consider it significant that the card </w:t>
      </w:r>
      <w:r w:rsidR="00320555">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 xml:space="preserve">he was given at the time of surrender is headed </w:t>
      </w:r>
      <w:r w:rsidR="00320555">
        <w:rPr>
          <w:rFonts w:ascii="Calibri" w:eastAsia="Calibri" w:hAnsi="Calibri" w:cs="Times New Roman"/>
          <w:bCs/>
          <w:sz w:val="24"/>
          <w:szCs w:val="24"/>
          <w:lang w:eastAsia="en-US"/>
        </w:rPr>
        <w:t>in</w:t>
      </w:r>
      <w:r w:rsidRPr="00FD1A6A">
        <w:rPr>
          <w:rFonts w:ascii="Calibri" w:eastAsia="Calibri" w:hAnsi="Calibri" w:cs="Times New Roman"/>
          <w:bCs/>
          <w:sz w:val="24"/>
          <w:szCs w:val="24"/>
          <w:lang w:eastAsia="en-US"/>
        </w:rPr>
        <w:t xml:space="preserve"> large lettering </w:t>
      </w:r>
      <w:r w:rsidR="00320555">
        <w:rPr>
          <w:rFonts w:ascii="Calibri" w:eastAsia="Calibri" w:hAnsi="Calibri" w:cs="Times New Roman"/>
          <w:bCs/>
          <w:sz w:val="24"/>
          <w:szCs w:val="24"/>
          <w:lang w:eastAsia="en-US"/>
        </w:rPr>
        <w:t xml:space="preserve">with </w:t>
      </w:r>
      <w:r w:rsidRPr="00FD1A6A">
        <w:rPr>
          <w:rFonts w:ascii="Calibri" w:eastAsia="Calibri" w:hAnsi="Calibri" w:cs="Times New Roman"/>
          <w:bCs/>
          <w:sz w:val="24"/>
          <w:szCs w:val="24"/>
          <w:lang w:eastAsia="en-US"/>
        </w:rPr>
        <w:t>the logo of the RSPCA and describ</w:t>
      </w:r>
      <w:r w:rsidR="00320555">
        <w:rPr>
          <w:rFonts w:ascii="Calibri" w:eastAsia="Calibri" w:hAnsi="Calibri" w:cs="Times New Roman"/>
          <w:bCs/>
          <w:sz w:val="24"/>
          <w:szCs w:val="24"/>
          <w:lang w:eastAsia="en-US"/>
        </w:rPr>
        <w:t>ing</w:t>
      </w:r>
      <w:r w:rsidRPr="00FD1A6A">
        <w:rPr>
          <w:rFonts w:ascii="Calibri" w:eastAsia="Calibri" w:hAnsi="Calibri" w:cs="Times New Roman"/>
          <w:bCs/>
          <w:sz w:val="24"/>
          <w:szCs w:val="24"/>
          <w:lang w:eastAsia="en-US"/>
        </w:rPr>
        <w:t xml:space="preserve"> the facility as an “animal welfare facility</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not </w:t>
      </w:r>
      <w:r w:rsidR="00320555">
        <w:rPr>
          <w:rFonts w:ascii="Calibri" w:eastAsia="Calibri" w:hAnsi="Calibri" w:cs="Times New Roman"/>
          <w:bCs/>
          <w:sz w:val="24"/>
          <w:szCs w:val="24"/>
          <w:lang w:eastAsia="en-US"/>
        </w:rPr>
        <w:t xml:space="preserve">as </w:t>
      </w:r>
      <w:r w:rsidRPr="00FD1A6A">
        <w:rPr>
          <w:rFonts w:ascii="Calibri" w:eastAsia="Calibri" w:hAnsi="Calibri" w:cs="Times New Roman"/>
          <w:bCs/>
          <w:sz w:val="24"/>
          <w:szCs w:val="24"/>
          <w:lang w:eastAsia="en-US"/>
        </w:rPr>
        <w:t>a pound.</w:t>
      </w:r>
    </w:p>
    <w:p w14:paraId="0CFE527B"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7B550958" w14:textId="2E5F6CF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It has been argued before us that this offence is one of strict liability. The onus is on participants to satisfy themselves as to </w:t>
      </w:r>
      <w:proofErr w:type="gramStart"/>
      <w:r w:rsidRPr="00FD1A6A">
        <w:rPr>
          <w:rFonts w:ascii="Calibri" w:eastAsia="Calibri" w:hAnsi="Calibri" w:cs="Times New Roman"/>
          <w:bCs/>
          <w:sz w:val="24"/>
          <w:szCs w:val="24"/>
          <w:lang w:eastAsia="en-US"/>
        </w:rPr>
        <w:t>whether or not</w:t>
      </w:r>
      <w:proofErr w:type="gramEnd"/>
      <w:r w:rsidRPr="00FD1A6A">
        <w:rPr>
          <w:rFonts w:ascii="Calibri" w:eastAsia="Calibri" w:hAnsi="Calibri" w:cs="Times New Roman"/>
          <w:bCs/>
          <w:sz w:val="24"/>
          <w:szCs w:val="24"/>
          <w:lang w:eastAsia="en-US"/>
        </w:rPr>
        <w:t xml:space="preserve"> the surrender facility is a pound. It was said that </w:t>
      </w:r>
      <w:r w:rsidR="0000703C">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Tirchett should have rung someone at GRV to check</w:t>
      </w:r>
      <w:r w:rsidR="0032055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or to have looked at the provisions on the GRV website. </w:t>
      </w:r>
    </w:p>
    <w:p w14:paraId="06B51309"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08547866" w14:textId="1B37D9CA" w:rsidR="00FD1A6A" w:rsidRPr="0000703C" w:rsidRDefault="00FD1A6A" w:rsidP="0000703C">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 xml:space="preserve">There are many situations in which strict liability must apply to racing offences. We do not believe </w:t>
      </w:r>
      <w:r w:rsidR="00320555">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this is one of them. Here the difference between a pound and a rescue agency</w:t>
      </w:r>
      <w:r w:rsidR="0000703C">
        <w:rPr>
          <w:rFonts w:ascii="Calibri" w:eastAsia="Calibri" w:hAnsi="Calibri" w:cs="Times New Roman"/>
          <w:bCs/>
          <w:sz w:val="24"/>
          <w:szCs w:val="24"/>
          <w:lang w:eastAsia="en-US"/>
        </w:rPr>
        <w:t xml:space="preserve"> – </w:t>
      </w:r>
      <w:r w:rsidRPr="00FD1A6A">
        <w:rPr>
          <w:rFonts w:ascii="Calibri" w:eastAsia="Calibri" w:hAnsi="Calibri" w:cs="Times New Roman"/>
          <w:bCs/>
          <w:sz w:val="24"/>
          <w:szCs w:val="24"/>
          <w:lang w:eastAsia="en-US"/>
        </w:rPr>
        <w:t>although ascertainable if one was a lawyer familiar with the various statutory provisions cited to us</w:t>
      </w:r>
      <w:r w:rsidR="0000703C">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 is not clear in practice. This can be seen from the description of the facility on the business card which is in evidence. The RSPCA logo is prominent. There is no mention of pound services. There is no suggestion that the RSPCA worker at the facility cavilled at the request to take the dogs on either occasion. This was something </w:t>
      </w:r>
      <w:r w:rsidR="00320555">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 xml:space="preserve">Mr Tirchett had done many times before. We were told that the definition of a pound can be found on the GRV website. </w:t>
      </w:r>
      <w:r w:rsidR="0000703C" w:rsidRPr="00FD1A6A">
        <w:rPr>
          <w:rFonts w:ascii="Calibri" w:eastAsia="Calibri" w:hAnsi="Calibri" w:cs="Times New Roman"/>
          <w:bCs/>
          <w:sz w:val="24"/>
          <w:szCs w:val="24"/>
          <w:lang w:eastAsia="en-US"/>
        </w:rPr>
        <w:t>However,</w:t>
      </w:r>
      <w:r w:rsidRPr="00FD1A6A">
        <w:rPr>
          <w:rFonts w:ascii="Calibri" w:eastAsia="Calibri" w:hAnsi="Calibri" w:cs="Times New Roman"/>
          <w:bCs/>
          <w:sz w:val="24"/>
          <w:szCs w:val="24"/>
          <w:lang w:eastAsia="en-US"/>
        </w:rPr>
        <w:t xml:space="preserve"> we were not shown any notification in plain language that would have alerted industry participants to this rather obscure differen</w:t>
      </w:r>
      <w:r w:rsidR="00320555">
        <w:rPr>
          <w:rFonts w:ascii="Calibri" w:eastAsia="Calibri" w:hAnsi="Calibri" w:cs="Times New Roman"/>
          <w:bCs/>
          <w:sz w:val="24"/>
          <w:szCs w:val="24"/>
          <w:lang w:eastAsia="en-US"/>
        </w:rPr>
        <w:t xml:space="preserve">ce </w:t>
      </w:r>
      <w:r w:rsidRPr="00FD1A6A">
        <w:rPr>
          <w:rFonts w:ascii="Calibri" w:eastAsia="Calibri" w:hAnsi="Calibri" w:cs="Times New Roman"/>
          <w:bCs/>
          <w:sz w:val="24"/>
          <w:szCs w:val="24"/>
          <w:lang w:eastAsia="en-US"/>
        </w:rPr>
        <w:t xml:space="preserve">between the suitability of pounds and rescue centres for surrender. The arbitrariness of the concept is illustrated by the fact that </w:t>
      </w:r>
      <w:r w:rsidR="00C35BF1">
        <w:rPr>
          <w:rFonts w:ascii="Calibri" w:eastAsia="Calibri" w:hAnsi="Calibri" w:cs="Times New Roman"/>
          <w:bCs/>
          <w:sz w:val="24"/>
          <w:szCs w:val="24"/>
          <w:lang w:eastAsia="en-US"/>
        </w:rPr>
        <w:t>had</w:t>
      </w:r>
      <w:r w:rsidRPr="00FD1A6A">
        <w:rPr>
          <w:rFonts w:ascii="Calibri" w:eastAsia="Calibri" w:hAnsi="Calibri" w:cs="Times New Roman"/>
          <w:bCs/>
          <w:sz w:val="24"/>
          <w:szCs w:val="24"/>
          <w:lang w:eastAsia="en-US"/>
        </w:rPr>
        <w:t xml:space="preserve"> Mr Tirchett taken the dogs to a pound which was not servicing his local area</w:t>
      </w:r>
      <w:r w:rsidR="00C35BF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then the </w:t>
      </w:r>
      <w:r w:rsidR="0000703C">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tewards concede that no offence would have been committed. This is because the </w:t>
      </w:r>
      <w:r w:rsidR="0000703C">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ode of </w:t>
      </w:r>
      <w:r w:rsidR="0000703C">
        <w:rPr>
          <w:rFonts w:ascii="Calibri" w:eastAsia="Calibri" w:hAnsi="Calibri" w:cs="Times New Roman"/>
          <w:bCs/>
          <w:sz w:val="24"/>
          <w:szCs w:val="24"/>
          <w:lang w:eastAsia="en-US"/>
        </w:rPr>
        <w:t>P</w:t>
      </w:r>
      <w:r w:rsidRPr="00FD1A6A">
        <w:rPr>
          <w:rFonts w:ascii="Calibri" w:eastAsia="Calibri" w:hAnsi="Calibri" w:cs="Times New Roman"/>
          <w:bCs/>
          <w:sz w:val="24"/>
          <w:szCs w:val="24"/>
          <w:lang w:eastAsia="en-US"/>
        </w:rPr>
        <w:t xml:space="preserve">ractice only prohibits using a pound which is within the </w:t>
      </w:r>
      <w:r w:rsidR="00C35BF1">
        <w:rPr>
          <w:rFonts w:ascii="Calibri" w:eastAsia="Calibri" w:hAnsi="Calibri" w:cs="Times New Roman"/>
          <w:bCs/>
          <w:sz w:val="24"/>
          <w:szCs w:val="24"/>
          <w:lang w:eastAsia="en-US"/>
        </w:rPr>
        <w:t xml:space="preserve">jurisdiction of the </w:t>
      </w:r>
      <w:r w:rsidRPr="00FD1A6A">
        <w:rPr>
          <w:rFonts w:ascii="Calibri" w:eastAsia="Calibri" w:hAnsi="Calibri" w:cs="Times New Roman"/>
          <w:bCs/>
          <w:sz w:val="24"/>
          <w:szCs w:val="24"/>
          <w:lang w:eastAsia="en-US"/>
        </w:rPr>
        <w:t xml:space="preserve">owner, trainer or racing participants own </w:t>
      </w:r>
      <w:r w:rsidR="00C35BF1">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ouncil.</w:t>
      </w:r>
    </w:p>
    <w:p w14:paraId="5B97F3CB"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2B9B853F" w14:textId="1FF3113C"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Further, if the Epping pound conducted rehoming facilities separate to the use of the facility as a council pound, the acceptance of the dogs in its rehoming capacity would not constitute an offence. We note in respect to that last point that Dr Goble was not sure what facilities were available at the Epping RSPCA and thought </w:t>
      </w:r>
      <w:r w:rsidR="00C35BF1">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there was a “rehoming aspect” at that facility. Perhaps the dogs were accepted in this capacity? We heard no evidence one way or other from the operators of the facility.</w:t>
      </w:r>
    </w:p>
    <w:p w14:paraId="4DCF40BB"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08539177" w14:textId="384996DD"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In our view</w:t>
      </w:r>
      <w:r w:rsidR="00C35BF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it is </w:t>
      </w:r>
      <w:r w:rsidR="00C35BF1">
        <w:rPr>
          <w:rFonts w:ascii="Calibri" w:eastAsia="Calibri" w:hAnsi="Calibri" w:cs="Times New Roman"/>
          <w:bCs/>
          <w:sz w:val="24"/>
          <w:szCs w:val="24"/>
          <w:lang w:eastAsia="en-US"/>
        </w:rPr>
        <w:t>hardly reasonable</w:t>
      </w:r>
      <w:r w:rsidRPr="00FD1A6A">
        <w:rPr>
          <w:rFonts w:ascii="Calibri" w:eastAsia="Calibri" w:hAnsi="Calibri" w:cs="Times New Roman"/>
          <w:bCs/>
          <w:sz w:val="24"/>
          <w:szCs w:val="24"/>
          <w:lang w:eastAsia="en-US"/>
        </w:rPr>
        <w:t xml:space="preserve"> for GRV to argue that this is an offence of strict liability</w:t>
      </w:r>
      <w:r w:rsidR="00C35BF1">
        <w:rPr>
          <w:rFonts w:ascii="Calibri" w:eastAsia="Calibri" w:hAnsi="Calibri" w:cs="Times New Roman"/>
          <w:bCs/>
          <w:sz w:val="24"/>
          <w:szCs w:val="24"/>
          <w:lang w:eastAsia="en-US"/>
        </w:rPr>
        <w:t>. I</w:t>
      </w:r>
      <w:r w:rsidRPr="00FD1A6A">
        <w:rPr>
          <w:rFonts w:ascii="Calibri" w:eastAsia="Calibri" w:hAnsi="Calibri" w:cs="Times New Roman"/>
          <w:bCs/>
          <w:sz w:val="24"/>
          <w:szCs w:val="24"/>
          <w:lang w:eastAsia="en-US"/>
        </w:rPr>
        <w:t>ts own witnesses have stated that</w:t>
      </w:r>
      <w:r w:rsidR="00C35BF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if Mr Tirchett had not known it was a pound, no offence would have been </w:t>
      </w:r>
      <w:r w:rsidR="00C35BF1">
        <w:rPr>
          <w:rFonts w:ascii="Calibri" w:eastAsia="Calibri" w:hAnsi="Calibri" w:cs="Times New Roman"/>
          <w:bCs/>
          <w:sz w:val="24"/>
          <w:szCs w:val="24"/>
          <w:lang w:eastAsia="en-US"/>
        </w:rPr>
        <w:t>committed</w:t>
      </w:r>
      <w:r w:rsidRPr="00FD1A6A">
        <w:rPr>
          <w:rFonts w:ascii="Calibri" w:eastAsia="Calibri" w:hAnsi="Calibri" w:cs="Times New Roman"/>
          <w:bCs/>
          <w:sz w:val="24"/>
          <w:szCs w:val="24"/>
          <w:lang w:eastAsia="en-US"/>
        </w:rPr>
        <w:t>.</w:t>
      </w:r>
    </w:p>
    <w:p w14:paraId="2628374B"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090031F7" w14:textId="7777777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In all the circumstances, we find Mr Tirchett not guilty of each of the surrender charges.</w:t>
      </w:r>
    </w:p>
    <w:p w14:paraId="6308BB49" w14:textId="77777777" w:rsidR="00042217" w:rsidRPr="00FD1A6A" w:rsidRDefault="00042217" w:rsidP="00042217">
      <w:pPr>
        <w:spacing w:line="259" w:lineRule="auto"/>
        <w:ind w:left="426"/>
        <w:jc w:val="both"/>
        <w:rPr>
          <w:rFonts w:ascii="Calibri" w:eastAsia="Calibri" w:hAnsi="Calibri" w:cs="Times New Roman"/>
          <w:bCs/>
          <w:sz w:val="24"/>
          <w:szCs w:val="24"/>
          <w:lang w:eastAsia="en-US"/>
        </w:rPr>
      </w:pPr>
    </w:p>
    <w:p w14:paraId="678978E4" w14:textId="475E2832" w:rsidR="00FD1A6A" w:rsidRDefault="00FD1A6A" w:rsidP="00042217">
      <w:pPr>
        <w:spacing w:line="259" w:lineRule="auto"/>
        <w:jc w:val="both"/>
        <w:rPr>
          <w:rFonts w:ascii="Calibri" w:eastAsia="Calibri" w:hAnsi="Calibri" w:cs="Times New Roman"/>
          <w:b/>
          <w:bCs/>
          <w:sz w:val="24"/>
          <w:szCs w:val="24"/>
          <w:lang w:eastAsia="en-US"/>
        </w:rPr>
      </w:pPr>
      <w:r w:rsidRPr="00FD1A6A">
        <w:rPr>
          <w:rFonts w:ascii="Calibri" w:eastAsia="Calibri" w:hAnsi="Calibri" w:cs="Times New Roman"/>
          <w:b/>
          <w:bCs/>
          <w:sz w:val="24"/>
          <w:szCs w:val="24"/>
          <w:lang w:eastAsia="en-US"/>
        </w:rPr>
        <w:t xml:space="preserve">Charges 7 and 9 – </w:t>
      </w:r>
      <w:r w:rsidR="0000703C">
        <w:rPr>
          <w:rFonts w:ascii="Calibri" w:eastAsia="Calibri" w:hAnsi="Calibri" w:cs="Times New Roman"/>
          <w:b/>
          <w:bCs/>
          <w:sz w:val="24"/>
          <w:szCs w:val="24"/>
          <w:lang w:eastAsia="en-US"/>
        </w:rPr>
        <w:t>F</w:t>
      </w:r>
      <w:r w:rsidRPr="00FD1A6A">
        <w:rPr>
          <w:rFonts w:ascii="Calibri" w:eastAsia="Calibri" w:hAnsi="Calibri" w:cs="Times New Roman"/>
          <w:b/>
          <w:bCs/>
          <w:sz w:val="24"/>
          <w:szCs w:val="24"/>
          <w:lang w:eastAsia="en-US"/>
        </w:rPr>
        <w:t>ailure to sterilize</w:t>
      </w:r>
    </w:p>
    <w:p w14:paraId="01231185" w14:textId="77777777" w:rsidR="0000703C" w:rsidRPr="00FD1A6A" w:rsidRDefault="0000703C" w:rsidP="00042217">
      <w:pPr>
        <w:spacing w:line="259" w:lineRule="auto"/>
        <w:jc w:val="both"/>
        <w:rPr>
          <w:rFonts w:ascii="Calibri" w:eastAsia="Calibri" w:hAnsi="Calibri" w:cs="Times New Roman"/>
          <w:b/>
          <w:bCs/>
          <w:sz w:val="24"/>
          <w:szCs w:val="24"/>
          <w:lang w:eastAsia="en-US"/>
        </w:rPr>
      </w:pPr>
    </w:p>
    <w:p w14:paraId="1FEFAA75" w14:textId="514B854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As well as being charged under </w:t>
      </w:r>
      <w:r w:rsidR="00F75A8A">
        <w:rPr>
          <w:rFonts w:ascii="Calibri" w:eastAsia="Calibri" w:hAnsi="Calibri" w:cs="Times New Roman"/>
          <w:bCs/>
          <w:sz w:val="24"/>
          <w:szCs w:val="24"/>
          <w:lang w:eastAsia="en-US"/>
        </w:rPr>
        <w:t>L</w:t>
      </w:r>
      <w:r w:rsidRPr="00FD1A6A">
        <w:rPr>
          <w:rFonts w:ascii="Calibri" w:eastAsia="Calibri" w:hAnsi="Calibri" w:cs="Times New Roman"/>
          <w:bCs/>
          <w:sz w:val="24"/>
          <w:szCs w:val="24"/>
          <w:lang w:eastAsia="en-US"/>
        </w:rPr>
        <w:t xml:space="preserve">ocal </w:t>
      </w:r>
      <w:r w:rsidR="00F75A8A">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acing </w:t>
      </w:r>
      <w:r w:rsidR="00F75A8A">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ule 12.1 in respect of the surrender of these two greyhounds, </w:t>
      </w:r>
      <w:r w:rsidR="00C35BF1">
        <w:rPr>
          <w:rFonts w:ascii="Calibri" w:eastAsia="Calibri" w:hAnsi="Calibri" w:cs="Times New Roman"/>
          <w:bCs/>
          <w:sz w:val="24"/>
          <w:szCs w:val="24"/>
          <w:lang w:eastAsia="en-US"/>
        </w:rPr>
        <w:t>Mr Tirchett</w:t>
      </w:r>
      <w:r w:rsidRPr="00FD1A6A">
        <w:rPr>
          <w:rFonts w:ascii="Calibri" w:eastAsia="Calibri" w:hAnsi="Calibri" w:cs="Times New Roman"/>
          <w:bCs/>
          <w:sz w:val="24"/>
          <w:szCs w:val="24"/>
          <w:lang w:eastAsia="en-US"/>
        </w:rPr>
        <w:t xml:space="preserve"> is also charged under GAR 24.1 in respect of </w:t>
      </w:r>
      <w:r w:rsidR="00C35BF1">
        <w:rPr>
          <w:rFonts w:ascii="Calibri" w:eastAsia="Calibri" w:hAnsi="Calibri" w:cs="Times New Roman"/>
          <w:bCs/>
          <w:sz w:val="24"/>
          <w:szCs w:val="24"/>
          <w:lang w:eastAsia="en-US"/>
        </w:rPr>
        <w:t xml:space="preserve">a </w:t>
      </w:r>
      <w:r w:rsidRPr="00FD1A6A">
        <w:rPr>
          <w:rFonts w:ascii="Calibri" w:eastAsia="Calibri" w:hAnsi="Calibri" w:cs="Times New Roman"/>
          <w:bCs/>
          <w:sz w:val="24"/>
          <w:szCs w:val="24"/>
          <w:lang w:eastAsia="en-US"/>
        </w:rPr>
        <w:t>failure to sterilize each of Sarah Beauty and Chasing Love.</w:t>
      </w:r>
    </w:p>
    <w:p w14:paraId="5A3C8FF3"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486B05FF" w14:textId="74F2DC59"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GAR 24(1) provides that</w:t>
      </w:r>
      <w:r w:rsidR="00C35BF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unless a greyhound is accepted by an adoption agency or such other organisation that undertakes sterilisatio</w:t>
      </w:r>
      <w:r w:rsidR="00C35BF1">
        <w:rPr>
          <w:rFonts w:ascii="Calibri" w:eastAsia="Calibri" w:hAnsi="Calibri" w:cs="Times New Roman"/>
          <w:bCs/>
          <w:sz w:val="24"/>
          <w:szCs w:val="24"/>
          <w:lang w:eastAsia="en-US"/>
        </w:rPr>
        <w:t>n,</w:t>
      </w:r>
      <w:r w:rsidRPr="00FD1A6A">
        <w:rPr>
          <w:rFonts w:ascii="Calibri" w:eastAsia="Calibri" w:hAnsi="Calibri" w:cs="Times New Roman"/>
          <w:bCs/>
          <w:sz w:val="24"/>
          <w:szCs w:val="24"/>
          <w:lang w:eastAsia="en-US"/>
        </w:rPr>
        <w:t xml:space="preserve"> the owner at the time of the retirement of the greyhound must ensure that the greyhound has been surgically sterilised by a </w:t>
      </w:r>
      <w:r w:rsidR="00C35BF1" w:rsidRPr="00FD1A6A">
        <w:rPr>
          <w:rFonts w:ascii="Calibri" w:eastAsia="Calibri" w:hAnsi="Calibri" w:cs="Times New Roman"/>
          <w:bCs/>
          <w:sz w:val="24"/>
          <w:szCs w:val="24"/>
          <w:lang w:eastAsia="en-US"/>
        </w:rPr>
        <w:t>vet</w:t>
      </w:r>
      <w:r w:rsidR="00C35BF1">
        <w:rPr>
          <w:rFonts w:ascii="Calibri" w:eastAsia="Calibri" w:hAnsi="Calibri" w:cs="Times New Roman"/>
          <w:bCs/>
          <w:sz w:val="24"/>
          <w:szCs w:val="24"/>
          <w:lang w:eastAsia="en-US"/>
        </w:rPr>
        <w:t>erinarian</w:t>
      </w:r>
      <w:r w:rsidRPr="00FD1A6A">
        <w:rPr>
          <w:rFonts w:ascii="Calibri" w:eastAsia="Calibri" w:hAnsi="Calibri" w:cs="Times New Roman"/>
          <w:bCs/>
          <w:sz w:val="24"/>
          <w:szCs w:val="24"/>
          <w:lang w:eastAsia="en-US"/>
        </w:rPr>
        <w:t xml:space="preserve"> before allowing the greyhound to leave </w:t>
      </w:r>
      <w:proofErr w:type="gramStart"/>
      <w:r w:rsidRPr="00FD1A6A">
        <w:rPr>
          <w:rFonts w:ascii="Calibri" w:eastAsia="Calibri" w:hAnsi="Calibri" w:cs="Times New Roman"/>
          <w:bCs/>
          <w:sz w:val="24"/>
          <w:szCs w:val="24"/>
          <w:lang w:eastAsia="en-US"/>
        </w:rPr>
        <w:t>their</w:t>
      </w:r>
      <w:proofErr w:type="gramEnd"/>
      <w:r w:rsidRPr="00FD1A6A">
        <w:rPr>
          <w:rFonts w:ascii="Calibri" w:eastAsia="Calibri" w:hAnsi="Calibri" w:cs="Times New Roman"/>
          <w:bCs/>
          <w:sz w:val="24"/>
          <w:szCs w:val="24"/>
          <w:lang w:eastAsia="en-US"/>
        </w:rPr>
        <w:t xml:space="preserve"> </w:t>
      </w:r>
      <w:r w:rsidR="00C35BF1">
        <w:rPr>
          <w:rFonts w:ascii="Calibri" w:eastAsia="Calibri" w:hAnsi="Calibri" w:cs="Times New Roman"/>
          <w:bCs/>
          <w:sz w:val="24"/>
          <w:szCs w:val="24"/>
          <w:lang w:eastAsia="en-US"/>
        </w:rPr>
        <w:t xml:space="preserve">his or her </w:t>
      </w:r>
      <w:r w:rsidRPr="00FD1A6A">
        <w:rPr>
          <w:rFonts w:ascii="Calibri" w:eastAsia="Calibri" w:hAnsi="Calibri" w:cs="Times New Roman"/>
          <w:bCs/>
          <w:sz w:val="24"/>
          <w:szCs w:val="24"/>
          <w:lang w:eastAsia="en-US"/>
        </w:rPr>
        <w:t xml:space="preserve">care and custody. The only exception to that rule is where a </w:t>
      </w:r>
      <w:r w:rsidR="00C35BF1" w:rsidRPr="00FD1A6A">
        <w:rPr>
          <w:rFonts w:ascii="Calibri" w:eastAsia="Calibri" w:hAnsi="Calibri" w:cs="Times New Roman"/>
          <w:bCs/>
          <w:sz w:val="24"/>
          <w:szCs w:val="24"/>
          <w:lang w:eastAsia="en-US"/>
        </w:rPr>
        <w:t>vet</w:t>
      </w:r>
      <w:r w:rsidR="00C35BF1">
        <w:rPr>
          <w:rFonts w:ascii="Calibri" w:eastAsia="Calibri" w:hAnsi="Calibri" w:cs="Times New Roman"/>
          <w:bCs/>
          <w:sz w:val="24"/>
          <w:szCs w:val="24"/>
          <w:lang w:eastAsia="en-US"/>
        </w:rPr>
        <w:t>erinarian</w:t>
      </w:r>
      <w:r w:rsidRPr="00FD1A6A">
        <w:rPr>
          <w:rFonts w:ascii="Calibri" w:eastAsia="Calibri" w:hAnsi="Calibri" w:cs="Times New Roman"/>
          <w:bCs/>
          <w:sz w:val="24"/>
          <w:szCs w:val="24"/>
          <w:lang w:eastAsia="en-US"/>
        </w:rPr>
        <w:t xml:space="preserve"> has certified that to be surgically sterilised would be detrimental to the welfare of the dog.</w:t>
      </w:r>
    </w:p>
    <w:p w14:paraId="4CD1EA04" w14:textId="0EB1B586"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M</w:t>
      </w:r>
      <w:r w:rsidR="0000703C">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 Tirchett said that he was advised </w:t>
      </w:r>
      <w:r w:rsidR="00C35BF1">
        <w:rPr>
          <w:rFonts w:ascii="Calibri" w:eastAsia="Calibri" w:hAnsi="Calibri" w:cs="Times New Roman"/>
          <w:bCs/>
          <w:sz w:val="24"/>
          <w:szCs w:val="24"/>
          <w:lang w:eastAsia="en-US"/>
        </w:rPr>
        <w:t>when</w:t>
      </w:r>
      <w:r w:rsidRPr="00FD1A6A">
        <w:rPr>
          <w:rFonts w:ascii="Calibri" w:eastAsia="Calibri" w:hAnsi="Calibri" w:cs="Times New Roman"/>
          <w:bCs/>
          <w:sz w:val="24"/>
          <w:szCs w:val="24"/>
          <w:lang w:eastAsia="en-US"/>
        </w:rPr>
        <w:t xml:space="preserve"> surrendering these dogs that they would be sterilised by the RSPCA. He also said he was not aware that sterilization prior to surrender was required.</w:t>
      </w:r>
    </w:p>
    <w:p w14:paraId="0CE7F632"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55F7AA19" w14:textId="2FC19CDF"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We find each of these charges in relation to failure to sterilize </w:t>
      </w:r>
      <w:proofErr w:type="gramStart"/>
      <w:r w:rsidRPr="00FD1A6A">
        <w:rPr>
          <w:rFonts w:ascii="Calibri" w:eastAsia="Calibri" w:hAnsi="Calibri" w:cs="Times New Roman"/>
          <w:bCs/>
          <w:sz w:val="24"/>
          <w:szCs w:val="24"/>
          <w:lang w:eastAsia="en-US"/>
        </w:rPr>
        <w:t>proved, but</w:t>
      </w:r>
      <w:proofErr w:type="gramEnd"/>
      <w:r w:rsidRPr="00FD1A6A">
        <w:rPr>
          <w:rFonts w:ascii="Calibri" w:eastAsia="Calibri" w:hAnsi="Calibri" w:cs="Times New Roman"/>
          <w:bCs/>
          <w:sz w:val="24"/>
          <w:szCs w:val="24"/>
          <w:lang w:eastAsia="en-US"/>
        </w:rPr>
        <w:t xml:space="preserve"> note that they occurred within 2 months of the change of </w:t>
      </w:r>
      <w:r w:rsidR="00C35BF1">
        <w:rPr>
          <w:rFonts w:ascii="Calibri" w:eastAsia="Calibri" w:hAnsi="Calibri" w:cs="Times New Roman"/>
          <w:bCs/>
          <w:sz w:val="24"/>
          <w:szCs w:val="24"/>
          <w:lang w:eastAsia="en-US"/>
        </w:rPr>
        <w:t>the R</w:t>
      </w:r>
      <w:r w:rsidRPr="00FD1A6A">
        <w:rPr>
          <w:rFonts w:ascii="Calibri" w:eastAsia="Calibri" w:hAnsi="Calibri" w:cs="Times New Roman"/>
          <w:bCs/>
          <w:sz w:val="24"/>
          <w:szCs w:val="24"/>
          <w:lang w:eastAsia="en-US"/>
        </w:rPr>
        <w:t>ule. This is relevant to the penalty to be imposed.</w:t>
      </w:r>
    </w:p>
    <w:p w14:paraId="25C509DC" w14:textId="77777777" w:rsidR="00042217" w:rsidRPr="00FD1A6A" w:rsidRDefault="00042217" w:rsidP="00042217">
      <w:pPr>
        <w:spacing w:line="259" w:lineRule="auto"/>
        <w:ind w:left="426"/>
        <w:jc w:val="both"/>
        <w:rPr>
          <w:rFonts w:ascii="Calibri" w:eastAsia="Calibri" w:hAnsi="Calibri" w:cs="Times New Roman"/>
          <w:bCs/>
          <w:sz w:val="24"/>
          <w:szCs w:val="24"/>
          <w:lang w:eastAsia="en-US"/>
        </w:rPr>
      </w:pPr>
    </w:p>
    <w:p w14:paraId="1945615E" w14:textId="40C9CAA6" w:rsidR="00FD1A6A" w:rsidRDefault="00FD1A6A" w:rsidP="00042217">
      <w:pPr>
        <w:spacing w:line="259" w:lineRule="auto"/>
        <w:jc w:val="both"/>
        <w:rPr>
          <w:rFonts w:ascii="Calibri" w:eastAsia="Calibri" w:hAnsi="Calibri" w:cs="Times New Roman"/>
          <w:b/>
          <w:bCs/>
          <w:sz w:val="24"/>
          <w:szCs w:val="24"/>
          <w:lang w:eastAsia="en-US"/>
        </w:rPr>
      </w:pPr>
      <w:r w:rsidRPr="00FD1A6A">
        <w:rPr>
          <w:rFonts w:ascii="Calibri" w:eastAsia="Calibri" w:hAnsi="Calibri" w:cs="Times New Roman"/>
          <w:b/>
          <w:bCs/>
          <w:sz w:val="24"/>
          <w:szCs w:val="24"/>
          <w:lang w:eastAsia="en-US"/>
        </w:rPr>
        <w:t>Charges 10,</w:t>
      </w:r>
      <w:r w:rsidR="0000703C">
        <w:rPr>
          <w:rFonts w:ascii="Calibri" w:eastAsia="Calibri" w:hAnsi="Calibri" w:cs="Times New Roman"/>
          <w:b/>
          <w:bCs/>
          <w:sz w:val="24"/>
          <w:szCs w:val="24"/>
          <w:lang w:eastAsia="en-US"/>
        </w:rPr>
        <w:t xml:space="preserve"> </w:t>
      </w:r>
      <w:r w:rsidRPr="00FD1A6A">
        <w:rPr>
          <w:rFonts w:ascii="Calibri" w:eastAsia="Calibri" w:hAnsi="Calibri" w:cs="Times New Roman"/>
          <w:b/>
          <w:bCs/>
          <w:sz w:val="24"/>
          <w:szCs w:val="24"/>
          <w:lang w:eastAsia="en-US"/>
        </w:rPr>
        <w:t>11 and 12</w:t>
      </w:r>
      <w:r w:rsidR="0000703C">
        <w:rPr>
          <w:rFonts w:ascii="Calibri" w:eastAsia="Calibri" w:hAnsi="Calibri" w:cs="Times New Roman"/>
          <w:b/>
          <w:bCs/>
          <w:sz w:val="24"/>
          <w:szCs w:val="24"/>
          <w:lang w:eastAsia="en-US"/>
        </w:rPr>
        <w:t xml:space="preserve"> – </w:t>
      </w:r>
      <w:r w:rsidRPr="00FD1A6A">
        <w:rPr>
          <w:rFonts w:ascii="Calibri" w:eastAsia="Calibri" w:hAnsi="Calibri" w:cs="Times New Roman"/>
          <w:b/>
          <w:bCs/>
          <w:sz w:val="24"/>
          <w:szCs w:val="24"/>
          <w:lang w:eastAsia="en-US"/>
        </w:rPr>
        <w:t>Just Shout</w:t>
      </w:r>
    </w:p>
    <w:p w14:paraId="74C974C8" w14:textId="77777777" w:rsidR="00042217" w:rsidRPr="00FD1A6A" w:rsidRDefault="00042217" w:rsidP="00042217">
      <w:pPr>
        <w:spacing w:line="259" w:lineRule="auto"/>
        <w:jc w:val="both"/>
        <w:rPr>
          <w:rFonts w:ascii="Calibri" w:eastAsia="Calibri" w:hAnsi="Calibri" w:cs="Times New Roman"/>
          <w:b/>
          <w:bCs/>
          <w:sz w:val="24"/>
          <w:szCs w:val="24"/>
          <w:lang w:eastAsia="en-US"/>
        </w:rPr>
      </w:pPr>
    </w:p>
    <w:p w14:paraId="15B51649" w14:textId="177799F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There is a particular sequence of events alleged concerning Just Shout. This dog competed in a race on </w:t>
      </w:r>
      <w:r w:rsidR="0000703C">
        <w:rPr>
          <w:rFonts w:ascii="Calibri" w:eastAsia="Calibri" w:hAnsi="Calibri" w:cs="Times New Roman"/>
          <w:bCs/>
          <w:sz w:val="24"/>
          <w:szCs w:val="24"/>
          <w:lang w:eastAsia="en-US"/>
        </w:rPr>
        <w:t>11</w:t>
      </w:r>
      <w:r w:rsidRPr="00FD1A6A">
        <w:rPr>
          <w:rFonts w:ascii="Calibri" w:eastAsia="Calibri" w:hAnsi="Calibri" w:cs="Times New Roman"/>
          <w:bCs/>
          <w:sz w:val="24"/>
          <w:szCs w:val="24"/>
          <w:lang w:eastAsia="en-US"/>
        </w:rPr>
        <w:t xml:space="preserve"> April 2023 at the Geelong </w:t>
      </w:r>
      <w:r w:rsidR="0000703C">
        <w:rPr>
          <w:rFonts w:ascii="Calibri" w:eastAsia="Calibri" w:hAnsi="Calibri" w:cs="Times New Roman"/>
          <w:bCs/>
          <w:sz w:val="24"/>
          <w:szCs w:val="24"/>
          <w:lang w:eastAsia="en-US"/>
        </w:rPr>
        <w:t>G</w:t>
      </w:r>
      <w:r w:rsidRPr="00FD1A6A">
        <w:rPr>
          <w:rFonts w:ascii="Calibri" w:eastAsia="Calibri" w:hAnsi="Calibri" w:cs="Times New Roman"/>
          <w:bCs/>
          <w:sz w:val="24"/>
          <w:szCs w:val="24"/>
          <w:lang w:eastAsia="en-US"/>
        </w:rPr>
        <w:t xml:space="preserve">reyhound </w:t>
      </w:r>
      <w:r w:rsidR="0000703C">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acing </w:t>
      </w:r>
      <w:r w:rsidR="0000703C">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lub. At a </w:t>
      </w:r>
      <w:r w:rsidR="0000703C" w:rsidRPr="00FD1A6A">
        <w:rPr>
          <w:rFonts w:ascii="Calibri" w:eastAsia="Calibri" w:hAnsi="Calibri" w:cs="Times New Roman"/>
          <w:bCs/>
          <w:sz w:val="24"/>
          <w:szCs w:val="24"/>
          <w:lang w:eastAsia="en-US"/>
        </w:rPr>
        <w:t>post-race</w:t>
      </w:r>
      <w:r w:rsidRPr="00FD1A6A">
        <w:rPr>
          <w:rFonts w:ascii="Calibri" w:eastAsia="Calibri" w:hAnsi="Calibri" w:cs="Times New Roman"/>
          <w:bCs/>
          <w:sz w:val="24"/>
          <w:szCs w:val="24"/>
          <w:lang w:eastAsia="en-US"/>
        </w:rPr>
        <w:t xml:space="preserve"> veterinary </w:t>
      </w:r>
      <w:r w:rsidR="00C35BF1" w:rsidRPr="00FD1A6A">
        <w:rPr>
          <w:rFonts w:ascii="Calibri" w:eastAsia="Calibri" w:hAnsi="Calibri" w:cs="Times New Roman"/>
          <w:bCs/>
          <w:sz w:val="24"/>
          <w:szCs w:val="24"/>
          <w:lang w:eastAsia="en-US"/>
        </w:rPr>
        <w:t>examination,</w:t>
      </w:r>
      <w:r w:rsidRPr="00FD1A6A">
        <w:rPr>
          <w:rFonts w:ascii="Calibri" w:eastAsia="Calibri" w:hAnsi="Calibri" w:cs="Times New Roman"/>
          <w:bCs/>
          <w:sz w:val="24"/>
          <w:szCs w:val="24"/>
          <w:lang w:eastAsia="en-US"/>
        </w:rPr>
        <w:t xml:space="preserve"> </w:t>
      </w:r>
      <w:r w:rsidR="00C35BF1">
        <w:rPr>
          <w:rFonts w:ascii="Calibri" w:eastAsia="Calibri" w:hAnsi="Calibri" w:cs="Times New Roman"/>
          <w:bCs/>
          <w:sz w:val="24"/>
          <w:szCs w:val="24"/>
          <w:lang w:eastAsia="en-US"/>
        </w:rPr>
        <w:t>it</w:t>
      </w:r>
      <w:r w:rsidRPr="00FD1A6A">
        <w:rPr>
          <w:rFonts w:ascii="Calibri" w:eastAsia="Calibri" w:hAnsi="Calibri" w:cs="Times New Roman"/>
          <w:bCs/>
          <w:sz w:val="24"/>
          <w:szCs w:val="24"/>
          <w:lang w:eastAsia="en-US"/>
        </w:rPr>
        <w:t xml:space="preserve"> was found to have a broken hock. We heard evidence about the interaction between Mr Tirchett and race </w:t>
      </w:r>
      <w:r w:rsidR="00C35BF1">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tewards in respect of the treatment of this greyhound after that point. The dog was transported to the Geelong </w:t>
      </w:r>
      <w:r w:rsidR="00C35BF1">
        <w:rPr>
          <w:rFonts w:ascii="Calibri" w:eastAsia="Calibri" w:hAnsi="Calibri" w:cs="Times New Roman"/>
          <w:bCs/>
          <w:sz w:val="24"/>
          <w:szCs w:val="24"/>
          <w:lang w:eastAsia="en-US"/>
        </w:rPr>
        <w:t>V</w:t>
      </w:r>
      <w:r w:rsidRPr="00FD1A6A">
        <w:rPr>
          <w:rFonts w:ascii="Calibri" w:eastAsia="Calibri" w:hAnsi="Calibri" w:cs="Times New Roman"/>
          <w:bCs/>
          <w:sz w:val="24"/>
          <w:szCs w:val="24"/>
          <w:lang w:eastAsia="en-US"/>
        </w:rPr>
        <w:t>et</w:t>
      </w:r>
      <w:r w:rsidR="00C35BF1">
        <w:rPr>
          <w:rFonts w:ascii="Calibri" w:eastAsia="Calibri" w:hAnsi="Calibri" w:cs="Times New Roman"/>
          <w:bCs/>
          <w:sz w:val="24"/>
          <w:szCs w:val="24"/>
          <w:lang w:eastAsia="en-US"/>
        </w:rPr>
        <w:t>erinary</w:t>
      </w:r>
      <w:r w:rsidRPr="00FD1A6A">
        <w:rPr>
          <w:rFonts w:ascii="Calibri" w:eastAsia="Calibri" w:hAnsi="Calibri" w:cs="Times New Roman"/>
          <w:bCs/>
          <w:sz w:val="24"/>
          <w:szCs w:val="24"/>
          <w:lang w:eastAsia="en-US"/>
        </w:rPr>
        <w:t xml:space="preserve"> </w:t>
      </w:r>
      <w:r w:rsidR="00C35BF1">
        <w:rPr>
          <w:rFonts w:ascii="Calibri" w:eastAsia="Calibri" w:hAnsi="Calibri" w:cs="Times New Roman"/>
          <w:bCs/>
          <w:sz w:val="24"/>
          <w:szCs w:val="24"/>
          <w:lang w:eastAsia="en-US"/>
        </w:rPr>
        <w:t>H</w:t>
      </w:r>
      <w:r w:rsidRPr="00FD1A6A">
        <w:rPr>
          <w:rFonts w:ascii="Calibri" w:eastAsia="Calibri" w:hAnsi="Calibri" w:cs="Times New Roman"/>
          <w:bCs/>
          <w:sz w:val="24"/>
          <w:szCs w:val="24"/>
          <w:lang w:eastAsia="en-US"/>
        </w:rPr>
        <w:t xml:space="preserve">ospital. Mr </w:t>
      </w:r>
      <w:proofErr w:type="spellStart"/>
      <w:r w:rsidR="0000703C" w:rsidRPr="00FD1A6A">
        <w:rPr>
          <w:rFonts w:ascii="Calibri" w:eastAsia="Calibri" w:hAnsi="Calibri" w:cs="Times New Roman"/>
          <w:bCs/>
          <w:sz w:val="24"/>
          <w:szCs w:val="24"/>
          <w:lang w:eastAsia="en-US"/>
        </w:rPr>
        <w:t>Titchett</w:t>
      </w:r>
      <w:proofErr w:type="spellEnd"/>
      <w:r w:rsidR="0000703C" w:rsidRPr="00FD1A6A">
        <w:rPr>
          <w:rFonts w:ascii="Calibri" w:eastAsia="Calibri" w:hAnsi="Calibri" w:cs="Times New Roman"/>
          <w:bCs/>
          <w:sz w:val="24"/>
          <w:szCs w:val="24"/>
          <w:lang w:eastAsia="en-US"/>
        </w:rPr>
        <w:t xml:space="preserve"> refused</w:t>
      </w:r>
      <w:r w:rsidRPr="00FD1A6A">
        <w:rPr>
          <w:rFonts w:ascii="Calibri" w:eastAsia="Calibri" w:hAnsi="Calibri" w:cs="Times New Roman"/>
          <w:bCs/>
          <w:sz w:val="24"/>
          <w:szCs w:val="24"/>
          <w:lang w:eastAsia="en-US"/>
        </w:rPr>
        <w:t xml:space="preserve"> to take it home and left it at the hospital without making any arrangements for any person to take responsibility for it. </w:t>
      </w:r>
      <w:r w:rsidR="00F75A8A">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 made it clear to </w:t>
      </w:r>
      <w:r w:rsidR="0000703C">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tewards that he refused take </w:t>
      </w:r>
      <w:r w:rsidR="00C35BF1">
        <w:rPr>
          <w:rFonts w:ascii="Calibri" w:eastAsia="Calibri" w:hAnsi="Calibri" w:cs="Times New Roman"/>
          <w:bCs/>
          <w:sz w:val="24"/>
          <w:szCs w:val="24"/>
          <w:lang w:eastAsia="en-US"/>
        </w:rPr>
        <w:t>it</w:t>
      </w:r>
      <w:r w:rsidRPr="00FD1A6A">
        <w:rPr>
          <w:rFonts w:ascii="Calibri" w:eastAsia="Calibri" w:hAnsi="Calibri" w:cs="Times New Roman"/>
          <w:bCs/>
          <w:sz w:val="24"/>
          <w:szCs w:val="24"/>
          <w:lang w:eastAsia="en-US"/>
        </w:rPr>
        <w:t xml:space="preserve"> home with him. </w:t>
      </w:r>
      <w:r w:rsidR="005C62FE">
        <w:rPr>
          <w:rFonts w:ascii="Calibri" w:eastAsia="Calibri" w:hAnsi="Calibri" w:cs="Times New Roman"/>
          <w:bCs/>
          <w:sz w:val="24"/>
          <w:szCs w:val="24"/>
          <w:lang w:eastAsia="en-US"/>
        </w:rPr>
        <w:t>I</w:t>
      </w:r>
      <w:r w:rsidR="005C62FE" w:rsidRPr="005C62FE">
        <w:rPr>
          <w:rFonts w:ascii="Calibri" w:eastAsia="Calibri" w:hAnsi="Calibri" w:cs="Times New Roman"/>
          <w:bCs/>
          <w:sz w:val="24"/>
          <w:szCs w:val="24"/>
          <w:lang w:eastAsia="en-US"/>
        </w:rPr>
        <w:t>t is alleged</w:t>
      </w:r>
      <w:r w:rsidR="005C62FE">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that he made no </w:t>
      </w:r>
      <w:r w:rsidR="0000703C" w:rsidRPr="00FD1A6A">
        <w:rPr>
          <w:rFonts w:ascii="Calibri" w:eastAsia="Calibri" w:hAnsi="Calibri" w:cs="Times New Roman"/>
          <w:bCs/>
          <w:sz w:val="24"/>
          <w:szCs w:val="24"/>
          <w:lang w:eastAsia="en-US"/>
        </w:rPr>
        <w:t>further attempts</w:t>
      </w:r>
      <w:r w:rsidRPr="00FD1A6A">
        <w:rPr>
          <w:rFonts w:ascii="Calibri" w:eastAsia="Calibri" w:hAnsi="Calibri" w:cs="Times New Roman"/>
          <w:bCs/>
          <w:sz w:val="24"/>
          <w:szCs w:val="24"/>
          <w:lang w:eastAsia="en-US"/>
        </w:rPr>
        <w:t xml:space="preserve"> to check up on the greyhound or assist in any way. When he was contacted</w:t>
      </w:r>
      <w:r w:rsidR="00C35BF1" w:rsidRPr="00C35BF1">
        <w:rPr>
          <w:rFonts w:ascii="Calibri" w:eastAsia="Calibri" w:hAnsi="Calibri" w:cs="Times New Roman"/>
          <w:bCs/>
          <w:sz w:val="24"/>
          <w:szCs w:val="24"/>
          <w:lang w:eastAsia="en-US"/>
        </w:rPr>
        <w:t xml:space="preserve"> </w:t>
      </w:r>
      <w:r w:rsidR="00C35BF1" w:rsidRPr="00FD1A6A">
        <w:rPr>
          <w:rFonts w:ascii="Calibri" w:eastAsia="Calibri" w:hAnsi="Calibri" w:cs="Times New Roman"/>
          <w:bCs/>
          <w:sz w:val="24"/>
          <w:szCs w:val="24"/>
          <w:lang w:eastAsia="en-US"/>
        </w:rPr>
        <w:t>by GRV</w:t>
      </w:r>
      <w:r w:rsidRPr="00FD1A6A">
        <w:rPr>
          <w:rFonts w:ascii="Calibri" w:eastAsia="Calibri" w:hAnsi="Calibri" w:cs="Times New Roman"/>
          <w:bCs/>
          <w:sz w:val="24"/>
          <w:szCs w:val="24"/>
          <w:lang w:eastAsia="en-US"/>
        </w:rPr>
        <w:t xml:space="preserve"> some months after the incident</w:t>
      </w:r>
      <w:r w:rsidR="00C35BF1">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he said that he was</w:t>
      </w:r>
      <w:r w:rsidR="00C35BF1">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n</w:t>
      </w:r>
      <w:r w:rsidR="00C35BF1">
        <w:rPr>
          <w:rFonts w:ascii="Calibri" w:eastAsia="Calibri" w:hAnsi="Calibri" w:cs="Times New Roman"/>
          <w:bCs/>
          <w:sz w:val="24"/>
          <w:szCs w:val="24"/>
          <w:lang w:eastAsia="en-US"/>
        </w:rPr>
        <w:t>o</w:t>
      </w:r>
      <w:r w:rsidRPr="00FD1A6A">
        <w:rPr>
          <w:rFonts w:ascii="Calibri" w:eastAsia="Calibri" w:hAnsi="Calibri" w:cs="Times New Roman"/>
          <w:bCs/>
          <w:sz w:val="24"/>
          <w:szCs w:val="24"/>
          <w:lang w:eastAsia="en-US"/>
        </w:rPr>
        <w:t>t interested in the greyhound and did not want it returned.</w:t>
      </w:r>
    </w:p>
    <w:p w14:paraId="08478C43"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5F24BEC4" w14:textId="53AE397A" w:rsidR="00FD1A6A" w:rsidRPr="00C775A3" w:rsidRDefault="00C775A3" w:rsidP="00C775A3">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Tirchett’s</w:t>
      </w:r>
      <w:r w:rsidR="00FD1A6A" w:rsidRPr="00FD1A6A">
        <w:rPr>
          <w:rFonts w:ascii="Calibri" w:eastAsia="Calibri" w:hAnsi="Calibri" w:cs="Times New Roman"/>
          <w:bCs/>
          <w:sz w:val="24"/>
          <w:szCs w:val="24"/>
          <w:lang w:eastAsia="en-US"/>
        </w:rPr>
        <w:t xml:space="preserve"> conduct in relation to Just Shout was the subject of three charges. The first, </w:t>
      </w:r>
      <w:proofErr w:type="gramStart"/>
      <w:r>
        <w:rPr>
          <w:rFonts w:ascii="Calibri" w:eastAsia="Calibri" w:hAnsi="Calibri" w:cs="Times New Roman"/>
          <w:bCs/>
          <w:sz w:val="24"/>
          <w:szCs w:val="24"/>
          <w:lang w:eastAsia="en-US"/>
        </w:rPr>
        <w:t>C</w:t>
      </w:r>
      <w:r w:rsidR="00FD1A6A" w:rsidRPr="00FD1A6A">
        <w:rPr>
          <w:rFonts w:ascii="Calibri" w:eastAsia="Calibri" w:hAnsi="Calibri" w:cs="Times New Roman"/>
          <w:bCs/>
          <w:sz w:val="24"/>
          <w:szCs w:val="24"/>
          <w:lang w:eastAsia="en-US"/>
        </w:rPr>
        <w:t>harge</w:t>
      </w:r>
      <w:proofErr w:type="gramEnd"/>
      <w:r w:rsidR="00FD1A6A" w:rsidRPr="00FD1A6A">
        <w:rPr>
          <w:rFonts w:ascii="Calibri" w:eastAsia="Calibri" w:hAnsi="Calibri" w:cs="Times New Roman"/>
          <w:bCs/>
          <w:sz w:val="24"/>
          <w:szCs w:val="24"/>
          <w:lang w:eastAsia="en-US"/>
        </w:rPr>
        <w:t xml:space="preserve"> 10, is a </w:t>
      </w:r>
      <w:r>
        <w:rPr>
          <w:rFonts w:ascii="Calibri" w:eastAsia="Calibri" w:hAnsi="Calibri" w:cs="Times New Roman"/>
          <w:bCs/>
          <w:sz w:val="24"/>
          <w:szCs w:val="24"/>
          <w:lang w:eastAsia="en-US"/>
        </w:rPr>
        <w:t>C</w:t>
      </w:r>
      <w:r w:rsidR="00FD1A6A" w:rsidRPr="00FD1A6A">
        <w:rPr>
          <w:rFonts w:ascii="Calibri" w:eastAsia="Calibri" w:hAnsi="Calibri" w:cs="Times New Roman"/>
          <w:bCs/>
          <w:sz w:val="24"/>
          <w:szCs w:val="24"/>
          <w:lang w:eastAsia="en-US"/>
        </w:rPr>
        <w:t xml:space="preserve">harge under </w:t>
      </w:r>
      <w:r>
        <w:rPr>
          <w:rFonts w:ascii="Calibri" w:eastAsia="Calibri" w:hAnsi="Calibri" w:cs="Times New Roman"/>
          <w:bCs/>
          <w:sz w:val="24"/>
          <w:szCs w:val="24"/>
          <w:lang w:eastAsia="en-US"/>
        </w:rPr>
        <w:t>R</w:t>
      </w:r>
      <w:r w:rsidR="00FD1A6A" w:rsidRPr="00FD1A6A">
        <w:rPr>
          <w:rFonts w:ascii="Calibri" w:eastAsia="Calibri" w:hAnsi="Calibri" w:cs="Times New Roman"/>
          <w:bCs/>
          <w:sz w:val="24"/>
          <w:szCs w:val="24"/>
          <w:lang w:eastAsia="en-US"/>
        </w:rPr>
        <w:t>ule 12.1</w:t>
      </w:r>
      <w:r>
        <w:rPr>
          <w:rFonts w:ascii="Calibri" w:eastAsia="Calibri" w:hAnsi="Calibri" w:cs="Times New Roman"/>
          <w:bCs/>
          <w:sz w:val="24"/>
          <w:szCs w:val="24"/>
          <w:lang w:eastAsia="en-US"/>
        </w:rPr>
        <w:t>, it</w:t>
      </w:r>
      <w:r w:rsidR="00FD1A6A" w:rsidRPr="00FD1A6A">
        <w:rPr>
          <w:rFonts w:ascii="Calibri" w:eastAsia="Calibri" w:hAnsi="Calibri" w:cs="Times New Roman"/>
          <w:bCs/>
          <w:sz w:val="24"/>
          <w:szCs w:val="24"/>
          <w:lang w:eastAsia="en-US"/>
        </w:rPr>
        <w:t xml:space="preserve"> being that he did not make any effort to rehome the greyhound to</w:t>
      </w:r>
      <w:r>
        <w:rPr>
          <w:rFonts w:ascii="Calibri" w:eastAsia="Calibri" w:hAnsi="Calibri" w:cs="Times New Roman"/>
          <w:bCs/>
          <w:sz w:val="24"/>
          <w:szCs w:val="24"/>
          <w:lang w:eastAsia="en-US"/>
        </w:rPr>
        <w:t xml:space="preserve"> an</w:t>
      </w:r>
      <w:r w:rsidR="00FD1A6A" w:rsidRPr="00FD1A6A">
        <w:rPr>
          <w:rFonts w:ascii="Calibri" w:eastAsia="Calibri" w:hAnsi="Calibri" w:cs="Times New Roman"/>
          <w:bCs/>
          <w:sz w:val="24"/>
          <w:szCs w:val="24"/>
          <w:lang w:eastAsia="en-US"/>
        </w:rPr>
        <w:t xml:space="preserve"> appropriate home</w:t>
      </w:r>
      <w:r>
        <w:rPr>
          <w:rFonts w:ascii="Calibri" w:eastAsia="Calibri" w:hAnsi="Calibri" w:cs="Times New Roman"/>
          <w:bCs/>
          <w:sz w:val="24"/>
          <w:szCs w:val="24"/>
          <w:lang w:eastAsia="en-US"/>
        </w:rPr>
        <w:t>. C</w:t>
      </w:r>
      <w:r w:rsidR="00FD1A6A" w:rsidRPr="00FD1A6A">
        <w:rPr>
          <w:rFonts w:ascii="Calibri" w:eastAsia="Calibri" w:hAnsi="Calibri" w:cs="Times New Roman"/>
          <w:bCs/>
          <w:sz w:val="24"/>
          <w:szCs w:val="24"/>
          <w:lang w:eastAsia="en-US"/>
        </w:rPr>
        <w:t xml:space="preserve">harge 11 is laid under </w:t>
      </w:r>
      <w:r>
        <w:rPr>
          <w:rFonts w:ascii="Calibri" w:eastAsia="Calibri" w:hAnsi="Calibri" w:cs="Times New Roman"/>
          <w:bCs/>
          <w:sz w:val="24"/>
          <w:szCs w:val="24"/>
          <w:lang w:eastAsia="en-US"/>
        </w:rPr>
        <w:t>R</w:t>
      </w:r>
      <w:r w:rsidR="00FD1A6A" w:rsidRPr="00FD1A6A">
        <w:rPr>
          <w:rFonts w:ascii="Calibri" w:eastAsia="Calibri" w:hAnsi="Calibri" w:cs="Times New Roman"/>
          <w:bCs/>
          <w:sz w:val="24"/>
          <w:szCs w:val="24"/>
          <w:lang w:eastAsia="en-US"/>
        </w:rPr>
        <w:t>ule 12.2</w:t>
      </w:r>
      <w:r>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being that he did not keep any records of his compliance with 12.1</w:t>
      </w:r>
      <w:r>
        <w:rPr>
          <w:rFonts w:ascii="Calibri" w:eastAsia="Calibri" w:hAnsi="Calibri" w:cs="Times New Roman"/>
          <w:bCs/>
          <w:sz w:val="24"/>
          <w:szCs w:val="24"/>
          <w:lang w:eastAsia="en-US"/>
        </w:rPr>
        <w:t xml:space="preserve">. </w:t>
      </w:r>
      <w:r w:rsidR="00F75A8A" w:rsidRPr="00C775A3">
        <w:rPr>
          <w:rFonts w:ascii="Calibri" w:eastAsia="Calibri" w:hAnsi="Calibri" w:cs="Times New Roman"/>
          <w:bCs/>
          <w:sz w:val="24"/>
          <w:szCs w:val="24"/>
          <w:lang w:eastAsia="en-US"/>
        </w:rPr>
        <w:t>L</w:t>
      </w:r>
      <w:r w:rsidR="00FD1A6A" w:rsidRPr="00C775A3">
        <w:rPr>
          <w:rFonts w:ascii="Calibri" w:eastAsia="Calibri" w:hAnsi="Calibri" w:cs="Times New Roman"/>
          <w:bCs/>
          <w:sz w:val="24"/>
          <w:szCs w:val="24"/>
          <w:lang w:eastAsia="en-US"/>
        </w:rPr>
        <w:t xml:space="preserve">ocal </w:t>
      </w:r>
      <w:r w:rsidR="00F75A8A" w:rsidRPr="00C775A3">
        <w:rPr>
          <w:rFonts w:ascii="Calibri" w:eastAsia="Calibri" w:hAnsi="Calibri" w:cs="Times New Roman"/>
          <w:bCs/>
          <w:sz w:val="24"/>
          <w:szCs w:val="24"/>
          <w:lang w:eastAsia="en-US"/>
        </w:rPr>
        <w:t>R</w:t>
      </w:r>
      <w:r w:rsidR="00FD1A6A" w:rsidRPr="00C775A3">
        <w:rPr>
          <w:rFonts w:ascii="Calibri" w:eastAsia="Calibri" w:hAnsi="Calibri" w:cs="Times New Roman"/>
          <w:bCs/>
          <w:sz w:val="24"/>
          <w:szCs w:val="24"/>
          <w:lang w:eastAsia="en-US"/>
        </w:rPr>
        <w:t xml:space="preserve">acing </w:t>
      </w:r>
      <w:r w:rsidR="00F75A8A" w:rsidRPr="00C775A3">
        <w:rPr>
          <w:rFonts w:ascii="Calibri" w:eastAsia="Calibri" w:hAnsi="Calibri" w:cs="Times New Roman"/>
          <w:bCs/>
          <w:sz w:val="24"/>
          <w:szCs w:val="24"/>
          <w:lang w:eastAsia="en-US"/>
        </w:rPr>
        <w:t>R</w:t>
      </w:r>
      <w:r w:rsidR="00FD1A6A" w:rsidRPr="00C775A3">
        <w:rPr>
          <w:rFonts w:ascii="Calibri" w:eastAsia="Calibri" w:hAnsi="Calibri" w:cs="Times New Roman"/>
          <w:bCs/>
          <w:sz w:val="24"/>
          <w:szCs w:val="24"/>
          <w:lang w:eastAsia="en-US"/>
        </w:rPr>
        <w:t xml:space="preserve">ule 12.2 requires an owner to keep detailed records of </w:t>
      </w:r>
      <w:r>
        <w:rPr>
          <w:rFonts w:ascii="Calibri" w:eastAsia="Calibri" w:hAnsi="Calibri" w:cs="Times New Roman"/>
          <w:bCs/>
          <w:sz w:val="24"/>
          <w:szCs w:val="24"/>
          <w:lang w:eastAsia="en-US"/>
        </w:rPr>
        <w:t>his or her</w:t>
      </w:r>
      <w:r w:rsidR="00FD1A6A" w:rsidRPr="00C775A3">
        <w:rPr>
          <w:rFonts w:ascii="Calibri" w:eastAsia="Calibri" w:hAnsi="Calibri" w:cs="Times New Roman"/>
          <w:bCs/>
          <w:sz w:val="24"/>
          <w:szCs w:val="24"/>
          <w:lang w:eastAsia="en-US"/>
        </w:rPr>
        <w:t xml:space="preserve"> compliance with </w:t>
      </w:r>
      <w:r>
        <w:rPr>
          <w:rFonts w:ascii="Calibri" w:eastAsia="Calibri" w:hAnsi="Calibri" w:cs="Times New Roman"/>
          <w:bCs/>
          <w:sz w:val="24"/>
          <w:szCs w:val="24"/>
          <w:lang w:eastAsia="en-US"/>
        </w:rPr>
        <w:t>R</w:t>
      </w:r>
      <w:r w:rsidR="00FD1A6A" w:rsidRPr="00C775A3">
        <w:rPr>
          <w:rFonts w:ascii="Calibri" w:eastAsia="Calibri" w:hAnsi="Calibri" w:cs="Times New Roman"/>
          <w:bCs/>
          <w:sz w:val="24"/>
          <w:szCs w:val="24"/>
          <w:lang w:eastAsia="en-US"/>
        </w:rPr>
        <w:t>ule 12.1 and provide</w:t>
      </w:r>
      <w:r>
        <w:rPr>
          <w:rFonts w:ascii="Calibri" w:eastAsia="Calibri" w:hAnsi="Calibri" w:cs="Times New Roman"/>
          <w:bCs/>
          <w:sz w:val="24"/>
          <w:szCs w:val="24"/>
          <w:lang w:eastAsia="en-US"/>
        </w:rPr>
        <w:t>s</w:t>
      </w:r>
      <w:r w:rsidR="00FD1A6A" w:rsidRPr="00C775A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that </w:t>
      </w:r>
      <w:r w:rsidR="00FD1A6A" w:rsidRPr="00C775A3">
        <w:rPr>
          <w:rFonts w:ascii="Calibri" w:eastAsia="Calibri" w:hAnsi="Calibri" w:cs="Times New Roman"/>
          <w:bCs/>
          <w:sz w:val="24"/>
          <w:szCs w:val="24"/>
          <w:lang w:eastAsia="en-US"/>
        </w:rPr>
        <w:t xml:space="preserve">records and evidence kept under this </w:t>
      </w:r>
      <w:r>
        <w:rPr>
          <w:rFonts w:ascii="Calibri" w:eastAsia="Calibri" w:hAnsi="Calibri" w:cs="Times New Roman"/>
          <w:bCs/>
          <w:sz w:val="24"/>
          <w:szCs w:val="24"/>
          <w:lang w:eastAsia="en-US"/>
        </w:rPr>
        <w:t>R</w:t>
      </w:r>
      <w:r w:rsidR="00FD1A6A" w:rsidRPr="00C775A3">
        <w:rPr>
          <w:rFonts w:ascii="Calibri" w:eastAsia="Calibri" w:hAnsi="Calibri" w:cs="Times New Roman"/>
          <w:bCs/>
          <w:sz w:val="24"/>
          <w:szCs w:val="24"/>
          <w:lang w:eastAsia="en-US"/>
        </w:rPr>
        <w:t xml:space="preserve">ule to GRV </w:t>
      </w:r>
      <w:r>
        <w:rPr>
          <w:rFonts w:ascii="Calibri" w:eastAsia="Calibri" w:hAnsi="Calibri" w:cs="Times New Roman"/>
          <w:bCs/>
          <w:sz w:val="24"/>
          <w:szCs w:val="24"/>
          <w:lang w:eastAsia="en-US"/>
        </w:rPr>
        <w:t>if so</w:t>
      </w:r>
      <w:r w:rsidR="00FD1A6A" w:rsidRPr="00C775A3">
        <w:rPr>
          <w:rFonts w:ascii="Calibri" w:eastAsia="Calibri" w:hAnsi="Calibri" w:cs="Times New Roman"/>
          <w:bCs/>
          <w:sz w:val="24"/>
          <w:szCs w:val="24"/>
          <w:lang w:eastAsia="en-US"/>
        </w:rPr>
        <w:t xml:space="preserve"> request</w:t>
      </w:r>
      <w:r>
        <w:rPr>
          <w:rFonts w:ascii="Calibri" w:eastAsia="Calibri" w:hAnsi="Calibri" w:cs="Times New Roman"/>
          <w:bCs/>
          <w:sz w:val="24"/>
          <w:szCs w:val="24"/>
          <w:lang w:eastAsia="en-US"/>
        </w:rPr>
        <w:t>ed. C</w:t>
      </w:r>
      <w:r w:rsidR="00FD1A6A" w:rsidRPr="00C775A3">
        <w:rPr>
          <w:rFonts w:ascii="Calibri" w:eastAsia="Calibri" w:hAnsi="Calibri" w:cs="Times New Roman"/>
          <w:bCs/>
          <w:sz w:val="24"/>
          <w:szCs w:val="24"/>
          <w:lang w:eastAsia="en-US"/>
        </w:rPr>
        <w:t xml:space="preserve">harge 12 </w:t>
      </w:r>
      <w:r>
        <w:rPr>
          <w:rFonts w:ascii="Calibri" w:eastAsia="Calibri" w:hAnsi="Calibri" w:cs="Times New Roman"/>
          <w:bCs/>
          <w:sz w:val="24"/>
          <w:szCs w:val="24"/>
          <w:lang w:eastAsia="en-US"/>
        </w:rPr>
        <w:t>is</w:t>
      </w:r>
      <w:r w:rsidR="00FD1A6A" w:rsidRPr="00C775A3">
        <w:rPr>
          <w:rFonts w:ascii="Calibri" w:eastAsia="Calibri" w:hAnsi="Calibri" w:cs="Times New Roman"/>
          <w:bCs/>
          <w:sz w:val="24"/>
          <w:szCs w:val="24"/>
          <w:lang w:eastAsia="en-US"/>
        </w:rPr>
        <w:t xml:space="preserve"> that he did not notify the controlling body that a greyhound had left his care or custody.</w:t>
      </w:r>
    </w:p>
    <w:p w14:paraId="12B00100"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1FB753A6" w14:textId="36FB413C"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Rule 34(5)(a) provides that a person in Mr Tirchett’s position must as soon as possible notify GRV that a greyhound is coming to or has left the person</w:t>
      </w:r>
      <w:r w:rsidR="00C775A3">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s care or custody. </w:t>
      </w:r>
      <w:r w:rsidR="00601B84">
        <w:rPr>
          <w:rFonts w:ascii="Calibri" w:eastAsia="Calibri" w:hAnsi="Calibri" w:cs="Times New Roman"/>
          <w:bCs/>
          <w:sz w:val="24"/>
          <w:szCs w:val="24"/>
          <w:lang w:eastAsia="en-US"/>
        </w:rPr>
        <w:t>GRV</w:t>
      </w:r>
      <w:r w:rsidRPr="00FD1A6A">
        <w:rPr>
          <w:rFonts w:ascii="Calibri" w:eastAsia="Calibri" w:hAnsi="Calibri" w:cs="Times New Roman"/>
          <w:bCs/>
          <w:sz w:val="24"/>
          <w:szCs w:val="24"/>
          <w:lang w:eastAsia="en-US"/>
        </w:rPr>
        <w:t xml:space="preserve"> alleges that Mr Tirchett has breached this </w:t>
      </w:r>
      <w:r w:rsidR="00C775A3">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ule in respect of the sequence of events that resulted in the greyhound being taken into the care and control of GRV.</w:t>
      </w:r>
    </w:p>
    <w:p w14:paraId="6326D719"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3C18EB72" w14:textId="0B4F0C24" w:rsidR="00FD1A6A" w:rsidRDefault="00601B84" w:rsidP="00042217">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 xml:space="preserve">Ray Bartolo, the </w:t>
      </w:r>
      <w:r>
        <w:rPr>
          <w:rFonts w:ascii="Calibri" w:eastAsia="Calibri" w:hAnsi="Calibri" w:cs="Times New Roman"/>
          <w:bCs/>
          <w:sz w:val="24"/>
          <w:szCs w:val="24"/>
          <w:lang w:eastAsia="en-US"/>
        </w:rPr>
        <w:t>G</w:t>
      </w:r>
      <w:r w:rsidR="00FD1A6A" w:rsidRPr="00FD1A6A">
        <w:rPr>
          <w:rFonts w:ascii="Calibri" w:eastAsia="Calibri" w:hAnsi="Calibri" w:cs="Times New Roman"/>
          <w:bCs/>
          <w:sz w:val="24"/>
          <w:szCs w:val="24"/>
          <w:lang w:eastAsia="en-US"/>
        </w:rPr>
        <w:t xml:space="preserve">eneral </w:t>
      </w:r>
      <w:r>
        <w:rPr>
          <w:rFonts w:ascii="Calibri" w:eastAsia="Calibri" w:hAnsi="Calibri" w:cs="Times New Roman"/>
          <w:bCs/>
          <w:sz w:val="24"/>
          <w:szCs w:val="24"/>
          <w:lang w:eastAsia="en-US"/>
        </w:rPr>
        <w:t>M</w:t>
      </w:r>
      <w:r w:rsidR="00FD1A6A" w:rsidRPr="00FD1A6A">
        <w:rPr>
          <w:rFonts w:ascii="Calibri" w:eastAsia="Calibri" w:hAnsi="Calibri" w:cs="Times New Roman"/>
          <w:bCs/>
          <w:sz w:val="24"/>
          <w:szCs w:val="24"/>
          <w:lang w:eastAsia="en-US"/>
        </w:rPr>
        <w:t xml:space="preserve">anager of the Geelong </w:t>
      </w:r>
      <w:r>
        <w:rPr>
          <w:rFonts w:ascii="Calibri" w:eastAsia="Calibri" w:hAnsi="Calibri" w:cs="Times New Roman"/>
          <w:bCs/>
          <w:sz w:val="24"/>
          <w:szCs w:val="24"/>
          <w:lang w:eastAsia="en-US"/>
        </w:rPr>
        <w:t>G</w:t>
      </w:r>
      <w:r w:rsidR="00FD1A6A" w:rsidRPr="00FD1A6A">
        <w:rPr>
          <w:rFonts w:ascii="Calibri" w:eastAsia="Calibri" w:hAnsi="Calibri" w:cs="Times New Roman"/>
          <w:bCs/>
          <w:sz w:val="24"/>
          <w:szCs w:val="24"/>
          <w:lang w:eastAsia="en-US"/>
        </w:rPr>
        <w:t xml:space="preserve">reyhound </w:t>
      </w:r>
      <w:r>
        <w:rPr>
          <w:rFonts w:ascii="Calibri" w:eastAsia="Calibri" w:hAnsi="Calibri" w:cs="Times New Roman"/>
          <w:bCs/>
          <w:sz w:val="24"/>
          <w:szCs w:val="24"/>
          <w:lang w:eastAsia="en-US"/>
        </w:rPr>
        <w:t>R</w:t>
      </w:r>
      <w:r w:rsidR="00FD1A6A" w:rsidRPr="00FD1A6A">
        <w:rPr>
          <w:rFonts w:ascii="Calibri" w:eastAsia="Calibri" w:hAnsi="Calibri" w:cs="Times New Roman"/>
          <w:bCs/>
          <w:sz w:val="24"/>
          <w:szCs w:val="24"/>
          <w:lang w:eastAsia="en-US"/>
        </w:rPr>
        <w:t xml:space="preserve">acing </w:t>
      </w:r>
      <w:r>
        <w:rPr>
          <w:rFonts w:ascii="Calibri" w:eastAsia="Calibri" w:hAnsi="Calibri" w:cs="Times New Roman"/>
          <w:bCs/>
          <w:sz w:val="24"/>
          <w:szCs w:val="24"/>
          <w:lang w:eastAsia="en-US"/>
        </w:rPr>
        <w:t>C</w:t>
      </w:r>
      <w:r w:rsidR="00FD1A6A" w:rsidRPr="00FD1A6A">
        <w:rPr>
          <w:rFonts w:ascii="Calibri" w:eastAsia="Calibri" w:hAnsi="Calibri" w:cs="Times New Roman"/>
          <w:bCs/>
          <w:sz w:val="24"/>
          <w:szCs w:val="24"/>
          <w:lang w:eastAsia="en-US"/>
        </w:rPr>
        <w:t>lub</w:t>
      </w:r>
      <w:r w:rsidR="00C775A3">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gave evidence regarding the circumstances surrounding Just Shout. He spoke to </w:t>
      </w:r>
      <w:r>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Tirchett</w:t>
      </w:r>
      <w:r w:rsidR="00FD1A6A" w:rsidRPr="00FD1A6A">
        <w:rPr>
          <w:rFonts w:ascii="Calibri" w:eastAsia="Calibri" w:hAnsi="Calibri" w:cs="Times New Roman"/>
          <w:bCs/>
          <w:sz w:val="24"/>
          <w:szCs w:val="24"/>
          <w:lang w:eastAsia="en-US"/>
        </w:rPr>
        <w:t xml:space="preserve"> immediately after the greyhound had been diagnosed with a broken hock. He said that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 xml:space="preserve">Tirchett questioned the </w:t>
      </w:r>
      <w:r w:rsidR="00C775A3" w:rsidRPr="00FD1A6A">
        <w:rPr>
          <w:rFonts w:ascii="Calibri" w:eastAsia="Calibri" w:hAnsi="Calibri" w:cs="Times New Roman"/>
          <w:bCs/>
          <w:sz w:val="24"/>
          <w:szCs w:val="24"/>
          <w:lang w:eastAsia="en-US"/>
        </w:rPr>
        <w:t xml:space="preserve">by </w:t>
      </w:r>
      <w:bookmarkStart w:id="4" w:name="_Hlk166232203"/>
      <w:r w:rsidR="00C775A3">
        <w:rPr>
          <w:rFonts w:ascii="Calibri" w:eastAsia="Calibri" w:hAnsi="Calibri" w:cs="Times New Roman"/>
          <w:bCs/>
          <w:sz w:val="24"/>
          <w:szCs w:val="24"/>
          <w:lang w:eastAsia="en-US"/>
        </w:rPr>
        <w:t>veterinary surgeon</w:t>
      </w:r>
      <w:r w:rsidR="00FD1A6A" w:rsidRPr="00FD1A6A">
        <w:rPr>
          <w:rFonts w:ascii="Calibri" w:eastAsia="Calibri" w:hAnsi="Calibri" w:cs="Times New Roman"/>
          <w:bCs/>
          <w:sz w:val="24"/>
          <w:szCs w:val="24"/>
          <w:lang w:eastAsia="en-US"/>
        </w:rPr>
        <w:t xml:space="preserve"> </w:t>
      </w:r>
      <w:bookmarkEnd w:id="4"/>
      <w:r w:rsidR="00FD1A6A" w:rsidRPr="00FD1A6A">
        <w:rPr>
          <w:rFonts w:ascii="Calibri" w:eastAsia="Calibri" w:hAnsi="Calibri" w:cs="Times New Roman"/>
          <w:bCs/>
          <w:sz w:val="24"/>
          <w:szCs w:val="24"/>
          <w:lang w:eastAsia="en-US"/>
        </w:rPr>
        <w:t xml:space="preserve">about what he would need to do about the dog. He was told very firmly by the </w:t>
      </w:r>
      <w:r w:rsidR="00C775A3">
        <w:rPr>
          <w:rFonts w:ascii="Calibri" w:eastAsia="Calibri" w:hAnsi="Calibri" w:cs="Times New Roman"/>
          <w:bCs/>
          <w:sz w:val="24"/>
          <w:szCs w:val="24"/>
          <w:lang w:eastAsia="en-US"/>
        </w:rPr>
        <w:t>veterinary surgeon</w:t>
      </w:r>
      <w:r>
        <w:rPr>
          <w:rFonts w:ascii="Calibri" w:eastAsia="Calibri" w:hAnsi="Calibri" w:cs="Times New Roman"/>
          <w:bCs/>
          <w:sz w:val="24"/>
          <w:szCs w:val="24"/>
          <w:lang w:eastAsia="en-US"/>
        </w:rPr>
        <w:t xml:space="preserve"> </w:t>
      </w:r>
      <w:r w:rsidR="00FD1A6A" w:rsidRPr="00FD1A6A">
        <w:rPr>
          <w:rFonts w:ascii="Calibri" w:eastAsia="Calibri" w:hAnsi="Calibri" w:cs="Times New Roman"/>
          <w:bCs/>
          <w:sz w:val="24"/>
          <w:szCs w:val="24"/>
          <w:lang w:eastAsia="en-US"/>
        </w:rPr>
        <w:t xml:space="preserve">that the dog would need to go off track and have an Xray to determine the severity of the injury.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 xml:space="preserve">Tirchett told him </w:t>
      </w:r>
      <w:r w:rsidR="00FD1A6A" w:rsidRPr="00FD1A6A">
        <w:rPr>
          <w:rFonts w:ascii="Calibri" w:eastAsia="Calibri" w:hAnsi="Calibri" w:cs="Times New Roman"/>
          <w:bCs/>
          <w:sz w:val="24"/>
          <w:szCs w:val="24"/>
          <w:lang w:eastAsia="en-US"/>
        </w:rPr>
        <w:lastRenderedPageBreak/>
        <w:t xml:space="preserve">that he did not use a </w:t>
      </w:r>
      <w:r w:rsidR="00C775A3">
        <w:rPr>
          <w:rFonts w:ascii="Calibri" w:eastAsia="Calibri" w:hAnsi="Calibri" w:cs="Times New Roman"/>
          <w:bCs/>
          <w:sz w:val="24"/>
          <w:szCs w:val="24"/>
          <w:lang w:eastAsia="en-US"/>
        </w:rPr>
        <w:t xml:space="preserve">veterinary surgeon.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Bartolo arranged for the dog to be seen at the Geelong Animal Referral Service. He and another staff member transported the dog</w:t>
      </w:r>
      <w:r w:rsidR="00C775A3">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together with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Tirchett</w:t>
      </w:r>
      <w:r w:rsidR="00C775A3">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to this service</w:t>
      </w:r>
      <w:r w:rsidR="00C775A3">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which was about a </w:t>
      </w:r>
      <w:proofErr w:type="gramStart"/>
      <w:r w:rsidR="00FD1A6A" w:rsidRPr="00FD1A6A">
        <w:rPr>
          <w:rFonts w:ascii="Calibri" w:eastAsia="Calibri" w:hAnsi="Calibri" w:cs="Times New Roman"/>
          <w:bCs/>
          <w:sz w:val="24"/>
          <w:szCs w:val="24"/>
          <w:lang w:eastAsia="en-US"/>
        </w:rPr>
        <w:t>15 minute</w:t>
      </w:r>
      <w:proofErr w:type="gramEnd"/>
      <w:r w:rsidR="00FD1A6A" w:rsidRPr="00FD1A6A">
        <w:rPr>
          <w:rFonts w:ascii="Calibri" w:eastAsia="Calibri" w:hAnsi="Calibri" w:cs="Times New Roman"/>
          <w:bCs/>
          <w:sz w:val="24"/>
          <w:szCs w:val="24"/>
          <w:lang w:eastAsia="en-US"/>
        </w:rPr>
        <w:t xml:space="preserve"> drive away from the track.</w:t>
      </w:r>
    </w:p>
    <w:p w14:paraId="569C1ECB" w14:textId="77777777" w:rsidR="00D959A4" w:rsidRDefault="00D959A4" w:rsidP="00D959A4">
      <w:pPr>
        <w:spacing w:line="259" w:lineRule="auto"/>
        <w:jc w:val="both"/>
        <w:rPr>
          <w:rFonts w:ascii="Calibri" w:eastAsia="Calibri" w:hAnsi="Calibri" w:cs="Times New Roman"/>
          <w:bCs/>
          <w:sz w:val="24"/>
          <w:szCs w:val="24"/>
          <w:lang w:eastAsia="en-US"/>
        </w:rPr>
      </w:pPr>
    </w:p>
    <w:p w14:paraId="230D3694" w14:textId="130664B4" w:rsidR="00FD1A6A" w:rsidRDefault="00601B84" w:rsidP="00042217">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 xml:space="preserve">Bartolo said </w:t>
      </w:r>
      <w:r w:rsidR="00C775A3">
        <w:rPr>
          <w:rFonts w:ascii="Calibri" w:eastAsia="Calibri" w:hAnsi="Calibri" w:cs="Times New Roman"/>
          <w:bCs/>
          <w:sz w:val="24"/>
          <w:szCs w:val="24"/>
          <w:lang w:eastAsia="en-US"/>
        </w:rPr>
        <w:t xml:space="preserve">that </w:t>
      </w:r>
      <w:r w:rsidR="00FD1A6A" w:rsidRPr="00FD1A6A">
        <w:rPr>
          <w:rFonts w:ascii="Calibri" w:eastAsia="Calibri" w:hAnsi="Calibri" w:cs="Times New Roman"/>
          <w:bCs/>
          <w:sz w:val="24"/>
          <w:szCs w:val="24"/>
          <w:lang w:eastAsia="en-US"/>
        </w:rPr>
        <w:t xml:space="preserve">he told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Tirchett to go inside and admit the dog</w:t>
      </w:r>
      <w:r w:rsidR="00C775A3">
        <w:rPr>
          <w:rFonts w:ascii="Calibri" w:eastAsia="Calibri" w:hAnsi="Calibri" w:cs="Times New Roman"/>
          <w:bCs/>
          <w:sz w:val="24"/>
          <w:szCs w:val="24"/>
          <w:lang w:eastAsia="en-US"/>
        </w:rPr>
        <w:t>, providing his own details</w:t>
      </w:r>
      <w:r w:rsidR="00FD1A6A" w:rsidRPr="00FD1A6A">
        <w:rPr>
          <w:rFonts w:ascii="Calibri" w:eastAsia="Calibri" w:hAnsi="Calibri" w:cs="Times New Roman"/>
          <w:bCs/>
          <w:sz w:val="24"/>
          <w:szCs w:val="24"/>
          <w:lang w:eastAsia="en-US"/>
        </w:rPr>
        <w:t xml:space="preserve"> so </w:t>
      </w:r>
      <w:r w:rsidR="00C775A3">
        <w:rPr>
          <w:rFonts w:ascii="Calibri" w:eastAsia="Calibri" w:hAnsi="Calibri" w:cs="Times New Roman"/>
          <w:bCs/>
          <w:sz w:val="24"/>
          <w:szCs w:val="24"/>
          <w:lang w:eastAsia="en-US"/>
        </w:rPr>
        <w:t xml:space="preserve">that </w:t>
      </w:r>
      <w:r w:rsidR="00FD1A6A" w:rsidRPr="00FD1A6A">
        <w:rPr>
          <w:rFonts w:ascii="Calibri" w:eastAsia="Calibri" w:hAnsi="Calibri" w:cs="Times New Roman"/>
          <w:bCs/>
          <w:sz w:val="24"/>
          <w:szCs w:val="24"/>
          <w:lang w:eastAsia="en-US"/>
        </w:rPr>
        <w:t>the clinic would know who</w:t>
      </w:r>
      <w:r w:rsidR="00C775A3">
        <w:rPr>
          <w:rFonts w:ascii="Calibri" w:eastAsia="Calibri" w:hAnsi="Calibri" w:cs="Times New Roman"/>
          <w:bCs/>
          <w:sz w:val="24"/>
          <w:szCs w:val="24"/>
          <w:lang w:eastAsia="en-US"/>
        </w:rPr>
        <w:t>m</w:t>
      </w:r>
      <w:r w:rsidR="00FD1A6A" w:rsidRPr="00FD1A6A">
        <w:rPr>
          <w:rFonts w:ascii="Calibri" w:eastAsia="Calibri" w:hAnsi="Calibri" w:cs="Times New Roman"/>
          <w:bCs/>
          <w:sz w:val="24"/>
          <w:szCs w:val="24"/>
          <w:lang w:eastAsia="en-US"/>
        </w:rPr>
        <w:t xml:space="preserve"> to contact. He then carried the dog into a consulting room. The </w:t>
      </w:r>
      <w:r w:rsidR="00C775A3">
        <w:rPr>
          <w:rFonts w:ascii="Calibri" w:eastAsia="Calibri" w:hAnsi="Calibri" w:cs="Times New Roman"/>
          <w:bCs/>
          <w:sz w:val="24"/>
          <w:szCs w:val="24"/>
          <w:lang w:eastAsia="en-US"/>
        </w:rPr>
        <w:t>veterinary surgeon</w:t>
      </w:r>
      <w:r w:rsidR="00FD1A6A" w:rsidRPr="00FD1A6A">
        <w:rPr>
          <w:rFonts w:ascii="Calibri" w:eastAsia="Calibri" w:hAnsi="Calibri" w:cs="Times New Roman"/>
          <w:bCs/>
          <w:sz w:val="24"/>
          <w:szCs w:val="24"/>
          <w:lang w:eastAsia="en-US"/>
        </w:rPr>
        <w:t xml:space="preserve"> asked </w:t>
      </w:r>
      <w:r>
        <w:rPr>
          <w:rFonts w:ascii="Calibri" w:eastAsia="Calibri" w:hAnsi="Calibri" w:cs="Times New Roman"/>
          <w:bCs/>
          <w:sz w:val="24"/>
          <w:szCs w:val="24"/>
          <w:lang w:eastAsia="en-US"/>
        </w:rPr>
        <w:t>Mr T</w:t>
      </w:r>
      <w:r w:rsidR="00FD1A6A" w:rsidRPr="00FD1A6A">
        <w:rPr>
          <w:rFonts w:ascii="Calibri" w:eastAsia="Calibri" w:hAnsi="Calibri" w:cs="Times New Roman"/>
          <w:bCs/>
          <w:sz w:val="24"/>
          <w:szCs w:val="24"/>
          <w:lang w:eastAsia="en-US"/>
        </w:rPr>
        <w:t xml:space="preserve">irchett questions about himself and the dog. Once the </w:t>
      </w:r>
      <w:r w:rsidR="00C775A3">
        <w:rPr>
          <w:rFonts w:ascii="Calibri" w:eastAsia="Calibri" w:hAnsi="Calibri" w:cs="Times New Roman"/>
          <w:bCs/>
          <w:sz w:val="24"/>
          <w:szCs w:val="24"/>
          <w:lang w:eastAsia="en-US"/>
        </w:rPr>
        <w:t>veterinary surgeon</w:t>
      </w:r>
      <w:r w:rsidR="00FD1A6A" w:rsidRPr="00FD1A6A">
        <w:rPr>
          <w:rFonts w:ascii="Calibri" w:eastAsia="Calibri" w:hAnsi="Calibri" w:cs="Times New Roman"/>
          <w:bCs/>
          <w:sz w:val="24"/>
          <w:szCs w:val="24"/>
          <w:lang w:eastAsia="en-US"/>
        </w:rPr>
        <w:t xml:space="preserve"> had left the room</w:t>
      </w:r>
      <w:r w:rsidR="00C775A3">
        <w:rPr>
          <w:rFonts w:ascii="Calibri" w:eastAsia="Calibri" w:hAnsi="Calibri" w:cs="Times New Roman"/>
          <w:bCs/>
          <w:sz w:val="24"/>
          <w:szCs w:val="24"/>
          <w:lang w:eastAsia="en-US"/>
        </w:rPr>
        <w:t>,</w:t>
      </w:r>
      <w:r w:rsidR="00FD1A6A" w:rsidRPr="00FD1A6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Mr T</w:t>
      </w:r>
      <w:r w:rsidR="00FD1A6A" w:rsidRPr="00FD1A6A">
        <w:rPr>
          <w:rFonts w:ascii="Calibri" w:eastAsia="Calibri" w:hAnsi="Calibri" w:cs="Times New Roman"/>
          <w:bCs/>
          <w:sz w:val="24"/>
          <w:szCs w:val="24"/>
          <w:lang w:eastAsia="en-US"/>
        </w:rPr>
        <w:t xml:space="preserve">irchett </w:t>
      </w:r>
      <w:r w:rsidR="00C775A3">
        <w:rPr>
          <w:rFonts w:ascii="Calibri" w:eastAsia="Calibri" w:hAnsi="Calibri" w:cs="Times New Roman"/>
          <w:bCs/>
          <w:sz w:val="24"/>
          <w:szCs w:val="24"/>
          <w:lang w:eastAsia="en-US"/>
        </w:rPr>
        <w:t xml:space="preserve">asked Mr Bartolo what they were </w:t>
      </w:r>
      <w:r w:rsidR="00FD1A6A" w:rsidRPr="00FD1A6A">
        <w:rPr>
          <w:rFonts w:ascii="Calibri" w:eastAsia="Calibri" w:hAnsi="Calibri" w:cs="Times New Roman"/>
          <w:bCs/>
          <w:sz w:val="24"/>
          <w:szCs w:val="24"/>
          <w:lang w:eastAsia="en-US"/>
        </w:rPr>
        <w:t xml:space="preserve">going to do.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 xml:space="preserve">Bartolo said that they would repair the injury. </w:t>
      </w:r>
      <w:r>
        <w:rPr>
          <w:rFonts w:ascii="Calibri" w:eastAsia="Calibri" w:hAnsi="Calibri" w:cs="Times New Roman"/>
          <w:bCs/>
          <w:sz w:val="24"/>
          <w:szCs w:val="24"/>
          <w:lang w:eastAsia="en-US"/>
        </w:rPr>
        <w:t>Mr T</w:t>
      </w:r>
      <w:r w:rsidR="00FD1A6A" w:rsidRPr="00FD1A6A">
        <w:rPr>
          <w:rFonts w:ascii="Calibri" w:eastAsia="Calibri" w:hAnsi="Calibri" w:cs="Times New Roman"/>
          <w:bCs/>
          <w:sz w:val="24"/>
          <w:szCs w:val="24"/>
          <w:lang w:eastAsia="en-US"/>
        </w:rPr>
        <w:t xml:space="preserve">irchett appeared frustrated and said that he had </w:t>
      </w:r>
      <w:proofErr w:type="gramStart"/>
      <w:r w:rsidR="00FD1A6A" w:rsidRPr="00FD1A6A">
        <w:rPr>
          <w:rFonts w:ascii="Calibri" w:eastAsia="Calibri" w:hAnsi="Calibri" w:cs="Times New Roman"/>
          <w:bCs/>
          <w:sz w:val="24"/>
          <w:szCs w:val="24"/>
          <w:lang w:eastAsia="en-US"/>
        </w:rPr>
        <w:t>a number of</w:t>
      </w:r>
      <w:proofErr w:type="gramEnd"/>
      <w:r w:rsidR="00FD1A6A" w:rsidRPr="00FD1A6A">
        <w:rPr>
          <w:rFonts w:ascii="Calibri" w:eastAsia="Calibri" w:hAnsi="Calibri" w:cs="Times New Roman"/>
          <w:bCs/>
          <w:sz w:val="24"/>
          <w:szCs w:val="24"/>
          <w:lang w:eastAsia="en-US"/>
        </w:rPr>
        <w:t xml:space="preserve"> greyhounds and could not care for them.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Bartolo told him that the greyhound would not be euthanized.</w:t>
      </w:r>
    </w:p>
    <w:p w14:paraId="762B37BE"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4CF38E27" w14:textId="60CB22C9" w:rsidR="00FD1A6A" w:rsidRDefault="00601B84" w:rsidP="00042217">
      <w:pPr>
        <w:numPr>
          <w:ilvl w:val="0"/>
          <w:numId w:val="1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 xml:space="preserve">Bartolo described </w:t>
      </w:r>
      <w:r>
        <w:rPr>
          <w:rFonts w:ascii="Calibri" w:eastAsia="Calibri" w:hAnsi="Calibri" w:cs="Times New Roman"/>
          <w:bCs/>
          <w:sz w:val="24"/>
          <w:szCs w:val="24"/>
          <w:lang w:eastAsia="en-US"/>
        </w:rPr>
        <w:t>Mr T</w:t>
      </w:r>
      <w:r w:rsidR="00FD1A6A" w:rsidRPr="00FD1A6A">
        <w:rPr>
          <w:rFonts w:ascii="Calibri" w:eastAsia="Calibri" w:hAnsi="Calibri" w:cs="Times New Roman"/>
          <w:bCs/>
          <w:sz w:val="24"/>
          <w:szCs w:val="24"/>
          <w:lang w:eastAsia="en-US"/>
        </w:rPr>
        <w:t>irchett as appearing “confused”</w:t>
      </w:r>
      <w:r w:rsidR="00BD3C15">
        <w:rPr>
          <w:rFonts w:ascii="Calibri" w:eastAsia="Calibri" w:hAnsi="Calibri" w:cs="Times New Roman"/>
          <w:bCs/>
          <w:sz w:val="24"/>
          <w:szCs w:val="24"/>
          <w:lang w:eastAsia="en-US"/>
        </w:rPr>
        <w:t>. H</w:t>
      </w:r>
      <w:r w:rsidR="00FD1A6A" w:rsidRPr="00FD1A6A">
        <w:rPr>
          <w:rFonts w:ascii="Calibri" w:eastAsia="Calibri" w:hAnsi="Calibri" w:cs="Times New Roman"/>
          <w:bCs/>
          <w:sz w:val="24"/>
          <w:szCs w:val="24"/>
          <w:lang w:eastAsia="en-US"/>
        </w:rPr>
        <w:t xml:space="preserve">e thought </w:t>
      </w:r>
      <w:r w:rsidR="00BD3C15">
        <w:rPr>
          <w:rFonts w:ascii="Calibri" w:eastAsia="Calibri" w:hAnsi="Calibri" w:cs="Times New Roman"/>
          <w:bCs/>
          <w:sz w:val="24"/>
          <w:szCs w:val="24"/>
          <w:lang w:eastAsia="en-US"/>
        </w:rPr>
        <w:t>that Mr Tirchett</w:t>
      </w:r>
      <w:r w:rsidR="00FD1A6A" w:rsidRPr="00FD1A6A">
        <w:rPr>
          <w:rFonts w:ascii="Calibri" w:eastAsia="Calibri" w:hAnsi="Calibri" w:cs="Times New Roman"/>
          <w:bCs/>
          <w:sz w:val="24"/>
          <w:szCs w:val="24"/>
          <w:lang w:eastAsia="en-US"/>
        </w:rPr>
        <w:t xml:space="preserve"> may have been traumatised by the injury to his dog. </w:t>
      </w:r>
      <w:r w:rsidR="00BD3C15">
        <w:rPr>
          <w:rFonts w:ascii="Calibri" w:eastAsia="Calibri" w:hAnsi="Calibri" w:cs="Times New Roman"/>
          <w:bCs/>
          <w:sz w:val="24"/>
          <w:szCs w:val="24"/>
          <w:lang w:eastAsia="en-US"/>
        </w:rPr>
        <w:t>Mr Tirchett</w:t>
      </w:r>
      <w:r w:rsidR="00FD1A6A" w:rsidRPr="00FD1A6A">
        <w:rPr>
          <w:rFonts w:ascii="Calibri" w:eastAsia="Calibri" w:hAnsi="Calibri" w:cs="Times New Roman"/>
          <w:bCs/>
          <w:sz w:val="24"/>
          <w:szCs w:val="24"/>
          <w:lang w:eastAsia="en-US"/>
        </w:rPr>
        <w:t xml:space="preserve"> also said to </w:t>
      </w:r>
      <w:r>
        <w:rPr>
          <w:rFonts w:ascii="Calibri" w:eastAsia="Calibri" w:hAnsi="Calibri" w:cs="Times New Roman"/>
          <w:bCs/>
          <w:sz w:val="24"/>
          <w:szCs w:val="24"/>
          <w:lang w:eastAsia="en-US"/>
        </w:rPr>
        <w:t xml:space="preserve">Mr </w:t>
      </w:r>
      <w:r w:rsidR="00FD1A6A" w:rsidRPr="00FD1A6A">
        <w:rPr>
          <w:rFonts w:ascii="Calibri" w:eastAsia="Calibri" w:hAnsi="Calibri" w:cs="Times New Roman"/>
          <w:bCs/>
          <w:sz w:val="24"/>
          <w:szCs w:val="24"/>
          <w:lang w:eastAsia="en-US"/>
        </w:rPr>
        <w:t>Bartolo that he could</w:t>
      </w:r>
      <w:r w:rsidR="00BD3C15">
        <w:rPr>
          <w:rFonts w:ascii="Calibri" w:eastAsia="Calibri" w:hAnsi="Calibri" w:cs="Times New Roman"/>
          <w:bCs/>
          <w:sz w:val="24"/>
          <w:szCs w:val="24"/>
          <w:lang w:eastAsia="en-US"/>
        </w:rPr>
        <w:t xml:space="preserve"> </w:t>
      </w:r>
      <w:r w:rsidR="00FD1A6A" w:rsidRPr="00FD1A6A">
        <w:rPr>
          <w:rFonts w:ascii="Calibri" w:eastAsia="Calibri" w:hAnsi="Calibri" w:cs="Times New Roman"/>
          <w:bCs/>
          <w:sz w:val="24"/>
          <w:szCs w:val="24"/>
          <w:lang w:eastAsia="en-US"/>
        </w:rPr>
        <w:t>n</w:t>
      </w:r>
      <w:r w:rsidR="00BD3C15">
        <w:rPr>
          <w:rFonts w:ascii="Calibri" w:eastAsia="Calibri" w:hAnsi="Calibri" w:cs="Times New Roman"/>
          <w:bCs/>
          <w:sz w:val="24"/>
          <w:szCs w:val="24"/>
          <w:lang w:eastAsia="en-US"/>
        </w:rPr>
        <w:t>o</w:t>
      </w:r>
      <w:r w:rsidR="00FD1A6A" w:rsidRPr="00FD1A6A">
        <w:rPr>
          <w:rFonts w:ascii="Calibri" w:eastAsia="Calibri" w:hAnsi="Calibri" w:cs="Times New Roman"/>
          <w:bCs/>
          <w:sz w:val="24"/>
          <w:szCs w:val="24"/>
          <w:lang w:eastAsia="en-US"/>
        </w:rPr>
        <w:t>t look after Just Shout at that time because of his own health.</w:t>
      </w:r>
    </w:p>
    <w:p w14:paraId="445C3DBA"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36A14576" w14:textId="5AD1865F"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When he was questioned about the circumstances surrounding Just Shout in an inquiry on </w:t>
      </w:r>
      <w:r w:rsidR="00601B84">
        <w:rPr>
          <w:rFonts w:ascii="Calibri" w:eastAsia="Calibri" w:hAnsi="Calibri" w:cs="Times New Roman"/>
          <w:bCs/>
          <w:sz w:val="24"/>
          <w:szCs w:val="24"/>
          <w:lang w:eastAsia="en-US"/>
        </w:rPr>
        <w:t>26</w:t>
      </w:r>
      <w:r w:rsidRPr="00FD1A6A">
        <w:rPr>
          <w:rFonts w:ascii="Calibri" w:eastAsia="Calibri" w:hAnsi="Calibri" w:cs="Times New Roman"/>
          <w:bCs/>
          <w:sz w:val="24"/>
          <w:szCs w:val="24"/>
          <w:lang w:eastAsia="en-US"/>
        </w:rPr>
        <w:t xml:space="preserve"> June 2023, </w:t>
      </w:r>
      <w:r w:rsidR="00601B84">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Tirchett said that </w:t>
      </w:r>
      <w:r w:rsidR="00601B84">
        <w:rPr>
          <w:rFonts w:ascii="Calibri" w:eastAsia="Calibri" w:hAnsi="Calibri" w:cs="Times New Roman"/>
          <w:bCs/>
          <w:sz w:val="24"/>
          <w:szCs w:val="24"/>
          <w:lang w:eastAsia="en-US"/>
        </w:rPr>
        <w:t xml:space="preserve">Mr </w:t>
      </w:r>
      <w:r w:rsidRPr="00FD1A6A">
        <w:rPr>
          <w:rFonts w:ascii="Calibri" w:eastAsia="Calibri" w:hAnsi="Calibri" w:cs="Times New Roman"/>
          <w:bCs/>
          <w:sz w:val="24"/>
          <w:szCs w:val="24"/>
          <w:lang w:eastAsia="en-US"/>
        </w:rPr>
        <w:t xml:space="preserve">Bartolo </w:t>
      </w:r>
      <w:r w:rsidR="00BD3C15">
        <w:rPr>
          <w:rFonts w:ascii="Calibri" w:eastAsia="Calibri" w:hAnsi="Calibri" w:cs="Times New Roman"/>
          <w:bCs/>
          <w:sz w:val="24"/>
          <w:szCs w:val="24"/>
          <w:lang w:eastAsia="en-US"/>
        </w:rPr>
        <w:t xml:space="preserve">had </w:t>
      </w:r>
      <w:r w:rsidRPr="00FD1A6A">
        <w:rPr>
          <w:rFonts w:ascii="Calibri" w:eastAsia="Calibri" w:hAnsi="Calibri" w:cs="Times New Roman"/>
          <w:bCs/>
          <w:sz w:val="24"/>
          <w:szCs w:val="24"/>
          <w:lang w:eastAsia="en-US"/>
        </w:rPr>
        <w:t xml:space="preserve">helped him to take it to a </w:t>
      </w:r>
      <w:r w:rsidR="00BD3C15">
        <w:rPr>
          <w:rFonts w:ascii="Calibri" w:eastAsia="Calibri" w:hAnsi="Calibri" w:cs="Times New Roman"/>
          <w:bCs/>
          <w:sz w:val="24"/>
          <w:szCs w:val="24"/>
          <w:lang w:eastAsia="en-US"/>
        </w:rPr>
        <w:t>veterinary surgeon</w:t>
      </w:r>
      <w:r w:rsidRPr="00FD1A6A">
        <w:rPr>
          <w:rFonts w:ascii="Calibri" w:eastAsia="Calibri" w:hAnsi="Calibri" w:cs="Times New Roman"/>
          <w:bCs/>
          <w:sz w:val="24"/>
          <w:szCs w:val="24"/>
          <w:lang w:eastAsia="en-US"/>
        </w:rPr>
        <w:t xml:space="preserve"> in Geelong. He said that the </w:t>
      </w:r>
      <w:r w:rsidR="00601B84">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tewards would have to ask </w:t>
      </w:r>
      <w:r w:rsidR="00BD3C15">
        <w:rPr>
          <w:rFonts w:ascii="Calibri" w:eastAsia="Calibri" w:hAnsi="Calibri" w:cs="Times New Roman"/>
          <w:bCs/>
          <w:sz w:val="24"/>
          <w:szCs w:val="24"/>
          <w:lang w:eastAsia="en-US"/>
        </w:rPr>
        <w:t>Mr Bartolo</w:t>
      </w:r>
      <w:r w:rsidRPr="00FD1A6A">
        <w:rPr>
          <w:rFonts w:ascii="Calibri" w:eastAsia="Calibri" w:hAnsi="Calibri" w:cs="Times New Roman"/>
          <w:bCs/>
          <w:sz w:val="24"/>
          <w:szCs w:val="24"/>
          <w:lang w:eastAsia="en-US"/>
        </w:rPr>
        <w:t xml:space="preserve"> what </w:t>
      </w:r>
      <w:r w:rsidR="00BD3C15">
        <w:rPr>
          <w:rFonts w:ascii="Calibri" w:eastAsia="Calibri" w:hAnsi="Calibri" w:cs="Times New Roman"/>
          <w:bCs/>
          <w:sz w:val="24"/>
          <w:szCs w:val="24"/>
          <w:lang w:eastAsia="en-US"/>
        </w:rPr>
        <w:t xml:space="preserve">had </w:t>
      </w:r>
      <w:r w:rsidRPr="00FD1A6A">
        <w:rPr>
          <w:rFonts w:ascii="Calibri" w:eastAsia="Calibri" w:hAnsi="Calibri" w:cs="Times New Roman"/>
          <w:bCs/>
          <w:sz w:val="24"/>
          <w:szCs w:val="24"/>
          <w:lang w:eastAsia="en-US"/>
        </w:rPr>
        <w:t xml:space="preserve">happened to </w:t>
      </w:r>
      <w:r w:rsidR="00BD3C15">
        <w:rPr>
          <w:rFonts w:ascii="Calibri" w:eastAsia="Calibri" w:hAnsi="Calibri" w:cs="Times New Roman"/>
          <w:bCs/>
          <w:sz w:val="24"/>
          <w:szCs w:val="24"/>
          <w:lang w:eastAsia="en-US"/>
        </w:rPr>
        <w:t xml:space="preserve">the dog </w:t>
      </w:r>
      <w:r w:rsidRPr="00FD1A6A">
        <w:rPr>
          <w:rFonts w:ascii="Calibri" w:eastAsia="Calibri" w:hAnsi="Calibri" w:cs="Times New Roman"/>
          <w:bCs/>
          <w:sz w:val="24"/>
          <w:szCs w:val="24"/>
          <w:lang w:eastAsia="en-US"/>
        </w:rPr>
        <w:t>because he did</w:t>
      </w:r>
      <w:r w:rsidR="00BD3C15">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n</w:t>
      </w:r>
      <w:r w:rsidR="00BD3C15">
        <w:rPr>
          <w:rFonts w:ascii="Calibri" w:eastAsia="Calibri" w:hAnsi="Calibri" w:cs="Times New Roman"/>
          <w:bCs/>
          <w:sz w:val="24"/>
          <w:szCs w:val="24"/>
          <w:lang w:eastAsia="en-US"/>
        </w:rPr>
        <w:t>o</w:t>
      </w:r>
      <w:r w:rsidRPr="00FD1A6A">
        <w:rPr>
          <w:rFonts w:ascii="Calibri" w:eastAsia="Calibri" w:hAnsi="Calibri" w:cs="Times New Roman"/>
          <w:bCs/>
          <w:sz w:val="24"/>
          <w:szCs w:val="24"/>
          <w:lang w:eastAsia="en-US"/>
        </w:rPr>
        <w:t>t know himself. He said that at the time he</w:t>
      </w:r>
      <w:r w:rsidR="00BD3C15">
        <w:rPr>
          <w:rFonts w:ascii="Calibri" w:eastAsia="Calibri" w:hAnsi="Calibri" w:cs="Times New Roman"/>
          <w:bCs/>
          <w:sz w:val="24"/>
          <w:szCs w:val="24"/>
          <w:lang w:eastAsia="en-US"/>
        </w:rPr>
        <w:t xml:space="preserve"> ha</w:t>
      </w:r>
      <w:r w:rsidRPr="00FD1A6A">
        <w:rPr>
          <w:rFonts w:ascii="Calibri" w:eastAsia="Calibri" w:hAnsi="Calibri" w:cs="Times New Roman"/>
          <w:bCs/>
          <w:sz w:val="24"/>
          <w:szCs w:val="24"/>
          <w:lang w:eastAsia="en-US"/>
        </w:rPr>
        <w:t xml:space="preserve">d said to the </w:t>
      </w:r>
      <w:r w:rsidR="00BD3C15">
        <w:rPr>
          <w:rFonts w:ascii="Calibri" w:eastAsia="Calibri" w:hAnsi="Calibri" w:cs="Times New Roman"/>
          <w:bCs/>
          <w:sz w:val="24"/>
          <w:szCs w:val="24"/>
          <w:lang w:eastAsia="en-US"/>
        </w:rPr>
        <w:t>veterinary surgeon</w:t>
      </w:r>
      <w:r w:rsidRPr="00FD1A6A">
        <w:rPr>
          <w:rFonts w:ascii="Calibri" w:eastAsia="Calibri" w:hAnsi="Calibri" w:cs="Times New Roman"/>
          <w:bCs/>
          <w:sz w:val="24"/>
          <w:szCs w:val="24"/>
          <w:lang w:eastAsia="en-US"/>
        </w:rPr>
        <w:t xml:space="preserve"> ‘I don't want her to be stressed out</w:t>
      </w:r>
      <w:r w:rsidR="00BD3C15">
        <w:rPr>
          <w:rFonts w:ascii="Calibri" w:eastAsia="Calibri" w:hAnsi="Calibri" w:cs="Times New Roman"/>
          <w:bCs/>
          <w:sz w:val="24"/>
          <w:szCs w:val="24"/>
          <w:lang w:eastAsia="en-US"/>
        </w:rPr>
        <w:t>. M</w:t>
      </w:r>
      <w:r w:rsidRPr="00FD1A6A">
        <w:rPr>
          <w:rFonts w:ascii="Calibri" w:eastAsia="Calibri" w:hAnsi="Calibri" w:cs="Times New Roman"/>
          <w:bCs/>
          <w:sz w:val="24"/>
          <w:szCs w:val="24"/>
          <w:lang w:eastAsia="en-US"/>
        </w:rPr>
        <w:t>aybe we can put her out of her misery</w:t>
      </w:r>
      <w:r w:rsidR="00BD3C15">
        <w:rPr>
          <w:rFonts w:ascii="Calibri" w:eastAsia="Calibri" w:hAnsi="Calibri" w:cs="Times New Roman"/>
          <w:bCs/>
          <w:sz w:val="24"/>
          <w:szCs w:val="24"/>
          <w:lang w:eastAsia="en-US"/>
        </w:rPr>
        <w:t>’ T</w:t>
      </w:r>
      <w:r w:rsidRPr="00FD1A6A">
        <w:rPr>
          <w:rFonts w:ascii="Calibri" w:eastAsia="Calibri" w:hAnsi="Calibri" w:cs="Times New Roman"/>
          <w:bCs/>
          <w:sz w:val="24"/>
          <w:szCs w:val="24"/>
          <w:lang w:eastAsia="en-US"/>
        </w:rPr>
        <w:t xml:space="preserve">he </w:t>
      </w:r>
      <w:r w:rsidR="00BD3C15">
        <w:rPr>
          <w:rFonts w:ascii="Calibri" w:eastAsia="Calibri" w:hAnsi="Calibri" w:cs="Times New Roman"/>
          <w:bCs/>
          <w:sz w:val="24"/>
          <w:szCs w:val="24"/>
          <w:lang w:eastAsia="en-US"/>
        </w:rPr>
        <w:t>veterinary surgeon</w:t>
      </w:r>
      <w:r w:rsidRPr="00FD1A6A">
        <w:rPr>
          <w:rFonts w:ascii="Calibri" w:eastAsia="Calibri" w:hAnsi="Calibri" w:cs="Times New Roman"/>
          <w:bCs/>
          <w:sz w:val="24"/>
          <w:szCs w:val="24"/>
          <w:lang w:eastAsia="en-US"/>
        </w:rPr>
        <w:t xml:space="preserve"> had refused to euthani</w:t>
      </w:r>
      <w:r w:rsidR="00601B84">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 xml:space="preserve">e the dog. </w:t>
      </w:r>
      <w:r w:rsidR="00BD3C15">
        <w:rPr>
          <w:rFonts w:ascii="Calibri" w:eastAsia="Calibri" w:hAnsi="Calibri" w:cs="Times New Roman"/>
          <w:bCs/>
          <w:sz w:val="24"/>
          <w:szCs w:val="24"/>
          <w:lang w:eastAsia="en-US"/>
        </w:rPr>
        <w:t>Mr Tirchett</w:t>
      </w:r>
      <w:r w:rsidRPr="00FD1A6A">
        <w:rPr>
          <w:rFonts w:ascii="Calibri" w:eastAsia="Calibri" w:hAnsi="Calibri" w:cs="Times New Roman"/>
          <w:bCs/>
          <w:sz w:val="24"/>
          <w:szCs w:val="24"/>
          <w:lang w:eastAsia="en-US"/>
        </w:rPr>
        <w:t xml:space="preserve"> said that he had told the </w:t>
      </w:r>
      <w:r w:rsidR="00601B84">
        <w:rPr>
          <w:rFonts w:ascii="Calibri" w:eastAsia="Calibri" w:hAnsi="Calibri" w:cs="Times New Roman"/>
          <w:bCs/>
          <w:sz w:val="24"/>
          <w:szCs w:val="24"/>
          <w:lang w:eastAsia="en-US"/>
        </w:rPr>
        <w:t>S</w:t>
      </w:r>
      <w:r w:rsidRPr="00FD1A6A">
        <w:rPr>
          <w:rFonts w:ascii="Calibri" w:eastAsia="Calibri" w:hAnsi="Calibri" w:cs="Times New Roman"/>
          <w:bCs/>
          <w:sz w:val="24"/>
          <w:szCs w:val="24"/>
          <w:lang w:eastAsia="en-US"/>
        </w:rPr>
        <w:t>tewards at Geelong that</w:t>
      </w:r>
      <w:r w:rsidR="00BD3C1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whatever they were going to do</w:t>
      </w:r>
      <w:r w:rsidR="00BD3C15">
        <w:rPr>
          <w:rFonts w:ascii="Calibri" w:eastAsia="Calibri" w:hAnsi="Calibri" w:cs="Times New Roman"/>
          <w:bCs/>
          <w:sz w:val="24"/>
          <w:szCs w:val="24"/>
          <w:lang w:eastAsia="en-US"/>
        </w:rPr>
        <w:t xml:space="preserve"> to</w:t>
      </w:r>
      <w:r w:rsidRPr="00FD1A6A">
        <w:rPr>
          <w:rFonts w:ascii="Calibri" w:eastAsia="Calibri" w:hAnsi="Calibri" w:cs="Times New Roman"/>
          <w:bCs/>
          <w:sz w:val="24"/>
          <w:szCs w:val="24"/>
          <w:lang w:eastAsia="en-US"/>
        </w:rPr>
        <w:t xml:space="preserve"> the dog</w:t>
      </w:r>
      <w:r w:rsidR="00BD3C15">
        <w:rPr>
          <w:rFonts w:ascii="Calibri" w:eastAsia="Calibri" w:hAnsi="Calibri" w:cs="Times New Roman"/>
          <w:bCs/>
          <w:sz w:val="24"/>
          <w:szCs w:val="24"/>
          <w:lang w:eastAsia="en-US"/>
        </w:rPr>
        <w:t>, it</w:t>
      </w:r>
      <w:r w:rsidRPr="00FD1A6A">
        <w:rPr>
          <w:rFonts w:ascii="Calibri" w:eastAsia="Calibri" w:hAnsi="Calibri" w:cs="Times New Roman"/>
          <w:bCs/>
          <w:sz w:val="24"/>
          <w:szCs w:val="24"/>
          <w:lang w:eastAsia="en-US"/>
        </w:rPr>
        <w:t xml:space="preserve"> could not come back to his house. He said to them that he would</w:t>
      </w:r>
      <w:r w:rsidR="00BD3C15">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n</w:t>
      </w:r>
      <w:r w:rsidR="00BD3C15">
        <w:rPr>
          <w:rFonts w:ascii="Calibri" w:eastAsia="Calibri" w:hAnsi="Calibri" w:cs="Times New Roman"/>
          <w:bCs/>
          <w:sz w:val="24"/>
          <w:szCs w:val="24"/>
          <w:lang w:eastAsia="en-US"/>
        </w:rPr>
        <w:t>o</w:t>
      </w:r>
      <w:r w:rsidRPr="00FD1A6A">
        <w:rPr>
          <w:rFonts w:ascii="Calibri" w:eastAsia="Calibri" w:hAnsi="Calibri" w:cs="Times New Roman"/>
          <w:bCs/>
          <w:sz w:val="24"/>
          <w:szCs w:val="24"/>
          <w:lang w:eastAsia="en-US"/>
        </w:rPr>
        <w:t xml:space="preserve">t have a clue what happened to the dog and that he was not really interested. He said </w:t>
      </w:r>
      <w:r w:rsidR="00BD3C15">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he hoped it found a good home</w:t>
      </w:r>
      <w:r w:rsidR="00BD3C15">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but there was no way it was coming home with him because he couldn't afford it. He agreed that he never had any agreement in place with anybody </w:t>
      </w:r>
      <w:r w:rsidR="00BD3C15">
        <w:rPr>
          <w:rFonts w:ascii="Calibri" w:eastAsia="Calibri" w:hAnsi="Calibri" w:cs="Times New Roman"/>
          <w:bCs/>
          <w:sz w:val="24"/>
          <w:szCs w:val="24"/>
          <w:lang w:eastAsia="en-US"/>
        </w:rPr>
        <w:t xml:space="preserve">to look after </w:t>
      </w:r>
      <w:r w:rsidRPr="00FD1A6A">
        <w:rPr>
          <w:rFonts w:ascii="Calibri" w:eastAsia="Calibri" w:hAnsi="Calibri" w:cs="Times New Roman"/>
          <w:bCs/>
          <w:sz w:val="24"/>
          <w:szCs w:val="24"/>
          <w:lang w:eastAsia="en-US"/>
        </w:rPr>
        <w:t>Just Shout</w:t>
      </w:r>
      <w:r w:rsidR="00BD3C15">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He said </w:t>
      </w:r>
      <w:r w:rsidR="00BD3C15">
        <w:rPr>
          <w:rFonts w:ascii="Calibri" w:eastAsia="Calibri" w:hAnsi="Calibri" w:cs="Times New Roman"/>
          <w:bCs/>
          <w:sz w:val="24"/>
          <w:szCs w:val="24"/>
          <w:lang w:eastAsia="en-US"/>
        </w:rPr>
        <w:t xml:space="preserve">that </w:t>
      </w:r>
      <w:r w:rsidRPr="00FD1A6A">
        <w:rPr>
          <w:rFonts w:ascii="Calibri" w:eastAsia="Calibri" w:hAnsi="Calibri" w:cs="Times New Roman"/>
          <w:bCs/>
          <w:sz w:val="24"/>
          <w:szCs w:val="24"/>
          <w:lang w:eastAsia="en-US"/>
        </w:rPr>
        <w:t>he “</w:t>
      </w:r>
      <w:r w:rsidR="00BD3C15">
        <w:rPr>
          <w:rFonts w:ascii="Calibri" w:eastAsia="Calibri" w:hAnsi="Calibri" w:cs="Times New Roman"/>
          <w:bCs/>
          <w:sz w:val="24"/>
          <w:szCs w:val="24"/>
          <w:lang w:eastAsia="en-US"/>
        </w:rPr>
        <w:t>W</w:t>
      </w:r>
      <w:r w:rsidRPr="00FD1A6A">
        <w:rPr>
          <w:rFonts w:ascii="Calibri" w:eastAsia="Calibri" w:hAnsi="Calibri" w:cs="Times New Roman"/>
          <w:bCs/>
          <w:sz w:val="24"/>
          <w:szCs w:val="24"/>
          <w:lang w:eastAsia="en-US"/>
        </w:rPr>
        <w:t>anted nothing to do with it</w:t>
      </w:r>
      <w:r w:rsidR="00BD3C15">
        <w:rPr>
          <w:rFonts w:ascii="Calibri" w:eastAsia="Calibri" w:hAnsi="Calibri" w:cs="Times New Roman"/>
          <w:bCs/>
          <w:sz w:val="24"/>
          <w:szCs w:val="24"/>
          <w:lang w:eastAsia="en-US"/>
        </w:rPr>
        <w:t>. E</w:t>
      </w:r>
      <w:r w:rsidRPr="00FD1A6A">
        <w:rPr>
          <w:rFonts w:ascii="Calibri" w:eastAsia="Calibri" w:hAnsi="Calibri" w:cs="Times New Roman"/>
          <w:bCs/>
          <w:sz w:val="24"/>
          <w:szCs w:val="24"/>
          <w:lang w:eastAsia="en-US"/>
        </w:rPr>
        <w:t>nd of story”.</w:t>
      </w:r>
    </w:p>
    <w:p w14:paraId="67983E48"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63F28ACB" w14:textId="7777777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He confirmed this account when he gave evidence before us.</w:t>
      </w:r>
    </w:p>
    <w:p w14:paraId="4BCE7D56"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6DDC4BC8" w14:textId="6DCC7C2C"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In respect of the </w:t>
      </w:r>
      <w:r w:rsidR="00BD3C15">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harges concerning Just </w:t>
      </w:r>
      <w:r w:rsidR="00601B84" w:rsidRPr="00FD1A6A">
        <w:rPr>
          <w:rFonts w:ascii="Calibri" w:eastAsia="Calibri" w:hAnsi="Calibri" w:cs="Times New Roman"/>
          <w:bCs/>
          <w:sz w:val="24"/>
          <w:szCs w:val="24"/>
          <w:lang w:eastAsia="en-US"/>
        </w:rPr>
        <w:t>Shout</w:t>
      </w:r>
      <w:r w:rsidR="00BD3C15">
        <w:rPr>
          <w:rFonts w:ascii="Calibri" w:eastAsia="Calibri" w:hAnsi="Calibri" w:cs="Times New Roman"/>
          <w:bCs/>
          <w:sz w:val="24"/>
          <w:szCs w:val="24"/>
          <w:lang w:eastAsia="en-US"/>
        </w:rPr>
        <w:t>,</w:t>
      </w:r>
      <w:r w:rsidR="00601B84" w:rsidRPr="00FD1A6A">
        <w:rPr>
          <w:rFonts w:ascii="Calibri" w:eastAsia="Calibri" w:hAnsi="Calibri" w:cs="Times New Roman"/>
          <w:bCs/>
          <w:sz w:val="24"/>
          <w:szCs w:val="24"/>
          <w:lang w:eastAsia="en-US"/>
        </w:rPr>
        <w:t xml:space="preserve"> we</w:t>
      </w:r>
      <w:r w:rsidRPr="00FD1A6A">
        <w:rPr>
          <w:rFonts w:ascii="Calibri" w:eastAsia="Calibri" w:hAnsi="Calibri" w:cs="Times New Roman"/>
          <w:bCs/>
          <w:sz w:val="24"/>
          <w:szCs w:val="24"/>
          <w:lang w:eastAsia="en-US"/>
        </w:rPr>
        <w:t xml:space="preserve"> find as follows</w:t>
      </w:r>
      <w:r w:rsidR="00601B84">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t>
      </w:r>
    </w:p>
    <w:p w14:paraId="1717A4B0"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3754340A" w14:textId="2663AB7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I</w:t>
      </w:r>
      <w:r w:rsidR="00601B84">
        <w:rPr>
          <w:rFonts w:ascii="Calibri" w:eastAsia="Calibri" w:hAnsi="Calibri" w:cs="Times New Roman"/>
          <w:bCs/>
          <w:sz w:val="24"/>
          <w:szCs w:val="24"/>
          <w:lang w:eastAsia="en-US"/>
        </w:rPr>
        <w:t>n</w:t>
      </w:r>
      <w:r w:rsidRPr="00FD1A6A">
        <w:rPr>
          <w:rFonts w:ascii="Calibri" w:eastAsia="Calibri" w:hAnsi="Calibri" w:cs="Times New Roman"/>
          <w:bCs/>
          <w:sz w:val="24"/>
          <w:szCs w:val="24"/>
          <w:lang w:eastAsia="en-US"/>
        </w:rPr>
        <w:t xml:space="preserve"> respect of charge 10 we find the charge proven. Mr Tirchett does not appear to have made any effort to rehome Just Shout</w:t>
      </w:r>
      <w:r w:rsidR="00BD3C15">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 xml:space="preserve">He clearly left this to the GRV officials and the </w:t>
      </w:r>
      <w:r w:rsidR="00BD3C15">
        <w:rPr>
          <w:rFonts w:ascii="Calibri" w:eastAsia="Calibri" w:hAnsi="Calibri" w:cs="Times New Roman"/>
          <w:bCs/>
          <w:sz w:val="24"/>
          <w:szCs w:val="24"/>
          <w:lang w:eastAsia="en-US"/>
        </w:rPr>
        <w:t>veterinary surgeon</w:t>
      </w:r>
      <w:r w:rsidRPr="00FD1A6A">
        <w:rPr>
          <w:rFonts w:ascii="Calibri" w:eastAsia="Calibri" w:hAnsi="Calibri" w:cs="Times New Roman"/>
          <w:bCs/>
          <w:sz w:val="24"/>
          <w:szCs w:val="24"/>
          <w:lang w:eastAsia="en-US"/>
        </w:rPr>
        <w:t xml:space="preserve"> at the hospital. He should not have done so.</w:t>
      </w:r>
    </w:p>
    <w:p w14:paraId="38B3B5D9"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345D2B31" w14:textId="1A393645"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In respect of </w:t>
      </w:r>
      <w:r w:rsidR="00BD3C15">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 11 we find the </w:t>
      </w:r>
      <w:r w:rsidR="00D93C6C">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 proven. </w:t>
      </w:r>
      <w:r w:rsidR="00D93C6C">
        <w:rPr>
          <w:rFonts w:ascii="Calibri" w:eastAsia="Calibri" w:hAnsi="Calibri" w:cs="Times New Roman"/>
          <w:bCs/>
          <w:sz w:val="24"/>
          <w:szCs w:val="24"/>
          <w:lang w:eastAsia="en-US"/>
        </w:rPr>
        <w:t>Mr Tirchett</w:t>
      </w:r>
      <w:r w:rsidRPr="00FD1A6A">
        <w:rPr>
          <w:rFonts w:ascii="Calibri" w:eastAsia="Calibri" w:hAnsi="Calibri" w:cs="Times New Roman"/>
          <w:bCs/>
          <w:sz w:val="24"/>
          <w:szCs w:val="24"/>
          <w:lang w:eastAsia="en-US"/>
        </w:rPr>
        <w:t xml:space="preserve"> did not keep records of rehoming. </w:t>
      </w:r>
      <w:r w:rsidR="00601B84" w:rsidRPr="00FD1A6A">
        <w:rPr>
          <w:rFonts w:ascii="Calibri" w:eastAsia="Calibri" w:hAnsi="Calibri" w:cs="Times New Roman"/>
          <w:bCs/>
          <w:sz w:val="24"/>
          <w:szCs w:val="24"/>
          <w:lang w:eastAsia="en-US"/>
        </w:rPr>
        <w:t>However,</w:t>
      </w:r>
      <w:r w:rsidRPr="00FD1A6A">
        <w:rPr>
          <w:rFonts w:ascii="Calibri" w:eastAsia="Calibri" w:hAnsi="Calibri" w:cs="Times New Roman"/>
          <w:bCs/>
          <w:sz w:val="24"/>
          <w:szCs w:val="24"/>
          <w:lang w:eastAsia="en-US"/>
        </w:rPr>
        <w:t xml:space="preserve"> the fact that all parties knew that the rehoming had been carried out under the auspices of GRV is in our view relevant to penalty.</w:t>
      </w:r>
    </w:p>
    <w:p w14:paraId="754EBC2E" w14:textId="3B7ECB0C"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 xml:space="preserve">In respect </w:t>
      </w:r>
      <w:r w:rsidR="00D93C6C">
        <w:rPr>
          <w:rFonts w:ascii="Calibri" w:eastAsia="Calibri" w:hAnsi="Calibri" w:cs="Times New Roman"/>
          <w:bCs/>
          <w:sz w:val="24"/>
          <w:szCs w:val="24"/>
          <w:lang w:eastAsia="en-US"/>
        </w:rPr>
        <w:t>of</w:t>
      </w:r>
      <w:r w:rsidRPr="00FD1A6A">
        <w:rPr>
          <w:rFonts w:ascii="Calibri" w:eastAsia="Calibri" w:hAnsi="Calibri" w:cs="Times New Roman"/>
          <w:bCs/>
          <w:sz w:val="24"/>
          <w:szCs w:val="24"/>
          <w:lang w:eastAsia="en-US"/>
        </w:rPr>
        <w:t xml:space="preserve"> </w:t>
      </w:r>
      <w:r w:rsidR="00D93C6C">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harge 12</w:t>
      </w:r>
      <w:r w:rsidR="00D93C6C">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we find the </w:t>
      </w:r>
      <w:r w:rsidR="00D93C6C">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 proven. </w:t>
      </w:r>
      <w:r w:rsidR="00D93C6C">
        <w:rPr>
          <w:rFonts w:ascii="Calibri" w:eastAsia="Calibri" w:hAnsi="Calibri" w:cs="Times New Roman"/>
          <w:bCs/>
          <w:sz w:val="24"/>
          <w:szCs w:val="24"/>
          <w:lang w:eastAsia="en-US"/>
        </w:rPr>
        <w:t>Mr Tirchett</w:t>
      </w:r>
      <w:r w:rsidRPr="00FD1A6A">
        <w:rPr>
          <w:rFonts w:ascii="Calibri" w:eastAsia="Calibri" w:hAnsi="Calibri" w:cs="Times New Roman"/>
          <w:bCs/>
          <w:sz w:val="24"/>
          <w:szCs w:val="24"/>
          <w:lang w:eastAsia="en-US"/>
        </w:rPr>
        <w:t xml:space="preserve"> did not notify GRV of the fact that Just Shout had left his custody. However, as with </w:t>
      </w:r>
      <w:r w:rsidR="00D93C6C">
        <w:rPr>
          <w:rFonts w:ascii="Calibri" w:eastAsia="Calibri" w:hAnsi="Calibri" w:cs="Times New Roman"/>
          <w:bCs/>
          <w:sz w:val="24"/>
          <w:szCs w:val="24"/>
          <w:lang w:eastAsia="en-US"/>
        </w:rPr>
        <w:t>C</w:t>
      </w:r>
      <w:r w:rsidRPr="00FD1A6A">
        <w:rPr>
          <w:rFonts w:ascii="Calibri" w:eastAsia="Calibri" w:hAnsi="Calibri" w:cs="Times New Roman"/>
          <w:bCs/>
          <w:sz w:val="24"/>
          <w:szCs w:val="24"/>
          <w:lang w:eastAsia="en-US"/>
        </w:rPr>
        <w:t xml:space="preserve">harge 11, we find this </w:t>
      </w:r>
      <w:r w:rsidR="00D93C6C">
        <w:rPr>
          <w:rFonts w:ascii="Calibri" w:eastAsia="Calibri" w:hAnsi="Calibri" w:cs="Times New Roman"/>
          <w:bCs/>
          <w:sz w:val="24"/>
          <w:szCs w:val="24"/>
          <w:lang w:eastAsia="en-US"/>
        </w:rPr>
        <w:t xml:space="preserve">to be </w:t>
      </w:r>
      <w:r w:rsidRPr="00FD1A6A">
        <w:rPr>
          <w:rFonts w:ascii="Calibri" w:eastAsia="Calibri" w:hAnsi="Calibri" w:cs="Times New Roman"/>
          <w:bCs/>
          <w:sz w:val="24"/>
          <w:szCs w:val="24"/>
          <w:lang w:eastAsia="en-US"/>
        </w:rPr>
        <w:t>a technical breach</w:t>
      </w:r>
      <w:r w:rsidR="00D93C6C">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given that </w:t>
      </w:r>
      <w:proofErr w:type="gramStart"/>
      <w:r w:rsidRPr="00FD1A6A">
        <w:rPr>
          <w:rFonts w:ascii="Calibri" w:eastAsia="Calibri" w:hAnsi="Calibri" w:cs="Times New Roman"/>
          <w:bCs/>
          <w:sz w:val="24"/>
          <w:szCs w:val="24"/>
          <w:lang w:eastAsia="en-US"/>
        </w:rPr>
        <w:t>at all times</w:t>
      </w:r>
      <w:proofErr w:type="gramEnd"/>
      <w:r w:rsidR="00F101DF">
        <w:rPr>
          <w:rFonts w:ascii="Calibri" w:eastAsia="Calibri" w:hAnsi="Calibri" w:cs="Times New Roman"/>
          <w:bCs/>
          <w:sz w:val="24"/>
          <w:szCs w:val="24"/>
          <w:lang w:eastAsia="en-US"/>
        </w:rPr>
        <w:t xml:space="preserve"> and</w:t>
      </w:r>
      <w:r w:rsidRPr="00FD1A6A">
        <w:rPr>
          <w:rFonts w:ascii="Calibri" w:eastAsia="Calibri" w:hAnsi="Calibri" w:cs="Times New Roman"/>
          <w:bCs/>
          <w:sz w:val="24"/>
          <w:szCs w:val="24"/>
          <w:lang w:eastAsia="en-US"/>
        </w:rPr>
        <w:t xml:space="preserve"> due to M</w:t>
      </w:r>
      <w:r w:rsidR="00601B84">
        <w:rPr>
          <w:rFonts w:ascii="Calibri" w:eastAsia="Calibri" w:hAnsi="Calibri" w:cs="Times New Roman"/>
          <w:bCs/>
          <w:sz w:val="24"/>
          <w:szCs w:val="24"/>
          <w:lang w:eastAsia="en-US"/>
        </w:rPr>
        <w:t>r</w:t>
      </w:r>
      <w:r w:rsidRPr="00FD1A6A">
        <w:rPr>
          <w:rFonts w:ascii="Calibri" w:eastAsia="Calibri" w:hAnsi="Calibri" w:cs="Times New Roman"/>
          <w:bCs/>
          <w:sz w:val="24"/>
          <w:szCs w:val="24"/>
          <w:lang w:eastAsia="en-US"/>
        </w:rPr>
        <w:t xml:space="preserve"> Tirchett</w:t>
      </w:r>
      <w:r w:rsidR="00601B84">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s default, the greyhound was under the care and control of GRV in the rehoming process.</w:t>
      </w:r>
    </w:p>
    <w:p w14:paraId="7BBD8AD3" w14:textId="77777777" w:rsidR="00042217" w:rsidRPr="00FD1A6A" w:rsidRDefault="00042217" w:rsidP="00042217">
      <w:pPr>
        <w:spacing w:line="259" w:lineRule="auto"/>
        <w:ind w:left="426"/>
        <w:jc w:val="both"/>
        <w:rPr>
          <w:rFonts w:ascii="Calibri" w:eastAsia="Calibri" w:hAnsi="Calibri" w:cs="Times New Roman"/>
          <w:bCs/>
          <w:sz w:val="24"/>
          <w:szCs w:val="24"/>
          <w:lang w:eastAsia="en-US"/>
        </w:rPr>
      </w:pPr>
    </w:p>
    <w:p w14:paraId="6896388E" w14:textId="582344B7" w:rsidR="00FD1A6A" w:rsidRDefault="00FD1A6A" w:rsidP="00042217">
      <w:pPr>
        <w:spacing w:line="259" w:lineRule="auto"/>
        <w:jc w:val="both"/>
        <w:rPr>
          <w:rFonts w:ascii="Calibri" w:eastAsia="Calibri" w:hAnsi="Calibri" w:cs="Times New Roman"/>
          <w:b/>
          <w:bCs/>
          <w:sz w:val="24"/>
          <w:szCs w:val="24"/>
          <w:lang w:eastAsia="en-US"/>
        </w:rPr>
      </w:pPr>
      <w:r w:rsidRPr="00FD1A6A">
        <w:rPr>
          <w:rFonts w:ascii="Calibri" w:eastAsia="Calibri" w:hAnsi="Calibri" w:cs="Times New Roman"/>
          <w:b/>
          <w:bCs/>
          <w:sz w:val="24"/>
          <w:szCs w:val="24"/>
          <w:lang w:eastAsia="en-US"/>
        </w:rPr>
        <w:t>Charge 13</w:t>
      </w:r>
      <w:r w:rsidR="00601B84">
        <w:rPr>
          <w:rFonts w:ascii="Calibri" w:eastAsia="Calibri" w:hAnsi="Calibri" w:cs="Times New Roman"/>
          <w:b/>
          <w:bCs/>
          <w:sz w:val="24"/>
          <w:szCs w:val="24"/>
          <w:lang w:eastAsia="en-US"/>
        </w:rPr>
        <w:t xml:space="preserve"> – </w:t>
      </w:r>
      <w:r w:rsidRPr="00FD1A6A">
        <w:rPr>
          <w:rFonts w:ascii="Calibri" w:eastAsia="Calibri" w:hAnsi="Calibri" w:cs="Times New Roman"/>
          <w:b/>
          <w:bCs/>
          <w:sz w:val="24"/>
          <w:szCs w:val="24"/>
          <w:lang w:eastAsia="en-US"/>
        </w:rPr>
        <w:t xml:space="preserve">Establishment </w:t>
      </w:r>
      <w:r w:rsidR="008E37CD">
        <w:rPr>
          <w:rFonts w:ascii="Calibri" w:eastAsia="Calibri" w:hAnsi="Calibri" w:cs="Times New Roman"/>
          <w:b/>
          <w:bCs/>
          <w:sz w:val="24"/>
          <w:szCs w:val="24"/>
          <w:lang w:eastAsia="en-US"/>
        </w:rPr>
        <w:t xml:space="preserve">of </w:t>
      </w:r>
      <w:r w:rsidRPr="00FD1A6A">
        <w:rPr>
          <w:rFonts w:ascii="Calibri" w:eastAsia="Calibri" w:hAnsi="Calibri" w:cs="Times New Roman"/>
          <w:b/>
          <w:bCs/>
          <w:sz w:val="24"/>
          <w:szCs w:val="24"/>
          <w:lang w:eastAsia="en-US"/>
        </w:rPr>
        <w:t>Health Management plan</w:t>
      </w:r>
    </w:p>
    <w:p w14:paraId="28702D60" w14:textId="77777777" w:rsidR="00042217" w:rsidRPr="00FD1A6A" w:rsidRDefault="00042217" w:rsidP="00042217">
      <w:pPr>
        <w:spacing w:line="259" w:lineRule="auto"/>
        <w:jc w:val="both"/>
        <w:rPr>
          <w:rFonts w:ascii="Calibri" w:eastAsia="Calibri" w:hAnsi="Calibri" w:cs="Times New Roman"/>
          <w:b/>
          <w:bCs/>
          <w:sz w:val="24"/>
          <w:szCs w:val="24"/>
          <w:lang w:eastAsia="en-US"/>
        </w:rPr>
      </w:pPr>
    </w:p>
    <w:p w14:paraId="66048590" w14:textId="62361CDA" w:rsidR="00FD1A6A" w:rsidRDefault="00601B84"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Finally,</w:t>
      </w:r>
      <w:r w:rsidR="00FD1A6A" w:rsidRPr="00FD1A6A">
        <w:rPr>
          <w:rFonts w:ascii="Calibri" w:eastAsia="Calibri" w:hAnsi="Calibri" w:cs="Times New Roman"/>
          <w:bCs/>
          <w:sz w:val="24"/>
          <w:szCs w:val="24"/>
          <w:lang w:eastAsia="en-US"/>
        </w:rPr>
        <w:t xml:space="preserve"> Mr Tirchett is required under GAR 156 to comply with a lawful order of the </w:t>
      </w:r>
      <w:r>
        <w:rPr>
          <w:rFonts w:ascii="Calibri" w:eastAsia="Calibri" w:hAnsi="Calibri" w:cs="Times New Roman"/>
          <w:bCs/>
          <w:sz w:val="24"/>
          <w:szCs w:val="24"/>
          <w:lang w:eastAsia="en-US"/>
        </w:rPr>
        <w:t>S</w:t>
      </w:r>
      <w:r w:rsidR="00FD1A6A" w:rsidRPr="00FD1A6A">
        <w:rPr>
          <w:rFonts w:ascii="Calibri" w:eastAsia="Calibri" w:hAnsi="Calibri" w:cs="Times New Roman"/>
          <w:bCs/>
          <w:sz w:val="24"/>
          <w:szCs w:val="24"/>
          <w:lang w:eastAsia="en-US"/>
        </w:rPr>
        <w:t xml:space="preserve">tewards. On 7 June 2023, arising out of the investigation into the above matters, the </w:t>
      </w:r>
      <w:r>
        <w:rPr>
          <w:rFonts w:ascii="Calibri" w:eastAsia="Calibri" w:hAnsi="Calibri" w:cs="Times New Roman"/>
          <w:bCs/>
          <w:sz w:val="24"/>
          <w:szCs w:val="24"/>
          <w:lang w:eastAsia="en-US"/>
        </w:rPr>
        <w:t>S</w:t>
      </w:r>
      <w:r w:rsidR="00FD1A6A" w:rsidRPr="00FD1A6A">
        <w:rPr>
          <w:rFonts w:ascii="Calibri" w:eastAsia="Calibri" w:hAnsi="Calibri" w:cs="Times New Roman"/>
          <w:bCs/>
          <w:sz w:val="24"/>
          <w:szCs w:val="24"/>
          <w:lang w:eastAsia="en-US"/>
        </w:rPr>
        <w:t xml:space="preserve">tewards ordered Mr Tirchett to have an Establishment Health Management Plan issued by a </w:t>
      </w:r>
      <w:r w:rsidR="00F101DF">
        <w:rPr>
          <w:rFonts w:ascii="Calibri" w:eastAsia="Calibri" w:hAnsi="Calibri" w:cs="Times New Roman"/>
          <w:bCs/>
          <w:sz w:val="24"/>
          <w:szCs w:val="24"/>
          <w:lang w:eastAsia="en-US"/>
        </w:rPr>
        <w:t>veterinary surgeon and</w:t>
      </w:r>
      <w:r w:rsidR="00FD1A6A" w:rsidRPr="00FD1A6A">
        <w:rPr>
          <w:rFonts w:ascii="Calibri" w:eastAsia="Calibri" w:hAnsi="Calibri" w:cs="Times New Roman"/>
          <w:bCs/>
          <w:sz w:val="24"/>
          <w:szCs w:val="24"/>
          <w:lang w:eastAsia="en-US"/>
        </w:rPr>
        <w:t xml:space="preserve"> implemented for his kennels. GRV alleges that he failed to comply with that order.</w:t>
      </w:r>
    </w:p>
    <w:p w14:paraId="174F3419"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5684C751" w14:textId="2FD3B410"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When he was asked about this at the inquiry on </w:t>
      </w:r>
      <w:r w:rsidR="008E37CD">
        <w:rPr>
          <w:rFonts w:ascii="Calibri" w:eastAsia="Calibri" w:hAnsi="Calibri" w:cs="Times New Roman"/>
          <w:bCs/>
          <w:sz w:val="24"/>
          <w:szCs w:val="24"/>
          <w:lang w:eastAsia="en-US"/>
        </w:rPr>
        <w:t>26</w:t>
      </w:r>
      <w:r w:rsidR="008E37CD" w:rsidRPr="00FD1A6A">
        <w:rPr>
          <w:rFonts w:ascii="Calibri" w:eastAsia="Calibri" w:hAnsi="Calibri" w:cs="Times New Roman"/>
          <w:bCs/>
          <w:sz w:val="24"/>
          <w:szCs w:val="24"/>
          <w:lang w:eastAsia="en-US"/>
        </w:rPr>
        <w:t xml:space="preserve"> June 2023,</w:t>
      </w:r>
      <w:r w:rsidRPr="00FD1A6A">
        <w:rPr>
          <w:rFonts w:ascii="Calibri" w:eastAsia="Calibri" w:hAnsi="Calibri" w:cs="Times New Roman"/>
          <w:bCs/>
          <w:sz w:val="24"/>
          <w:szCs w:val="24"/>
          <w:lang w:eastAsia="en-US"/>
        </w:rPr>
        <w:t xml:space="preserve"> he said that the plan had not been signed because he could not find a </w:t>
      </w:r>
      <w:r w:rsidR="00F101DF">
        <w:rPr>
          <w:rFonts w:ascii="Calibri" w:eastAsia="Calibri" w:hAnsi="Calibri" w:cs="Times New Roman"/>
          <w:bCs/>
          <w:sz w:val="24"/>
          <w:szCs w:val="24"/>
          <w:lang w:eastAsia="en-US"/>
        </w:rPr>
        <w:t>veterinary surgeon</w:t>
      </w:r>
      <w:r w:rsidRPr="00FD1A6A">
        <w:rPr>
          <w:rFonts w:ascii="Calibri" w:eastAsia="Calibri" w:hAnsi="Calibri" w:cs="Times New Roman"/>
          <w:bCs/>
          <w:sz w:val="24"/>
          <w:szCs w:val="24"/>
          <w:lang w:eastAsia="en-US"/>
        </w:rPr>
        <w:t xml:space="preserve"> who was prepared to sign it.</w:t>
      </w:r>
    </w:p>
    <w:p w14:paraId="245289DE"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3EDF5EBE" w14:textId="67AF9AA8"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At the adjourned hearing before us</w:t>
      </w:r>
      <w:r w:rsidR="00F101DF">
        <w:rPr>
          <w:rFonts w:ascii="Calibri" w:eastAsia="Calibri" w:hAnsi="Calibri" w:cs="Times New Roman"/>
          <w:bCs/>
          <w:sz w:val="24"/>
          <w:szCs w:val="24"/>
          <w:lang w:eastAsia="en-US"/>
        </w:rPr>
        <w:t>,</w:t>
      </w:r>
      <w:r w:rsidRPr="00FD1A6A">
        <w:rPr>
          <w:rFonts w:ascii="Calibri" w:eastAsia="Calibri" w:hAnsi="Calibri" w:cs="Times New Roman"/>
          <w:bCs/>
          <w:sz w:val="24"/>
          <w:szCs w:val="24"/>
          <w:lang w:eastAsia="en-US"/>
        </w:rPr>
        <w:t xml:space="preserve"> he produced a signed plan dated 10 March 2024.</w:t>
      </w:r>
    </w:p>
    <w:p w14:paraId="6F7DBD51"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1A428394" w14:textId="77777777" w:rsid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We find this charge proven. Mr Tirchett provided us with no good reason as to why the direction was not complied with in a timely manner.</w:t>
      </w:r>
    </w:p>
    <w:p w14:paraId="2C79ED02" w14:textId="77777777" w:rsidR="00042217" w:rsidRDefault="00042217" w:rsidP="00042217">
      <w:pPr>
        <w:spacing w:line="259" w:lineRule="auto"/>
        <w:ind w:left="426"/>
        <w:jc w:val="both"/>
        <w:rPr>
          <w:rFonts w:ascii="Calibri" w:eastAsia="Calibri" w:hAnsi="Calibri" w:cs="Times New Roman"/>
          <w:bCs/>
          <w:sz w:val="24"/>
          <w:szCs w:val="24"/>
          <w:lang w:eastAsia="en-US"/>
        </w:rPr>
      </w:pPr>
    </w:p>
    <w:p w14:paraId="45F1E28A" w14:textId="77777777" w:rsidR="00FD1A6A" w:rsidRPr="00FD1A6A" w:rsidRDefault="00FD1A6A" w:rsidP="00042217">
      <w:pPr>
        <w:numPr>
          <w:ilvl w:val="0"/>
          <w:numId w:val="13"/>
        </w:numPr>
        <w:spacing w:line="259" w:lineRule="auto"/>
        <w:ind w:left="426" w:hanging="426"/>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In all the circumstances, we make the following findings:</w:t>
      </w:r>
    </w:p>
    <w:p w14:paraId="6B8C9C80" w14:textId="77777777" w:rsidR="00FD1A6A" w:rsidRPr="00FD1A6A" w:rsidRDefault="00FD1A6A" w:rsidP="00A32E86">
      <w:pPr>
        <w:spacing w:line="259" w:lineRule="auto"/>
        <w:jc w:val="both"/>
        <w:rPr>
          <w:rFonts w:ascii="Calibri" w:eastAsia="Calibri" w:hAnsi="Calibri" w:cs="Times New Roman"/>
          <w:b/>
          <w:bCs/>
          <w:sz w:val="24"/>
          <w:szCs w:val="24"/>
          <w:lang w:eastAsia="en-US"/>
        </w:rPr>
      </w:pPr>
    </w:p>
    <w:p w14:paraId="0C5CC893" w14:textId="233FD740"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Charge 1: </w:t>
      </w:r>
      <w:r w:rsidR="00601B84" w:rsidRPr="00FD1A6A">
        <w:rPr>
          <w:rFonts w:ascii="Calibri" w:eastAsia="Calibri" w:hAnsi="Calibri" w:cs="Times New Roman"/>
          <w:bCs/>
          <w:sz w:val="24"/>
          <w:szCs w:val="24"/>
          <w:lang w:eastAsia="en-US"/>
        </w:rPr>
        <w:t>withdrawn.</w:t>
      </w:r>
    </w:p>
    <w:p w14:paraId="5E875C6F"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09F1EE89" w14:textId="1B8704D8"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Charge 2: </w:t>
      </w:r>
      <w:r w:rsidR="00601B84" w:rsidRPr="00FD1A6A">
        <w:rPr>
          <w:rFonts w:ascii="Calibri" w:eastAsia="Calibri" w:hAnsi="Calibri" w:cs="Times New Roman"/>
          <w:bCs/>
          <w:sz w:val="24"/>
          <w:szCs w:val="24"/>
          <w:lang w:eastAsia="en-US"/>
        </w:rPr>
        <w:t>withdrawn.</w:t>
      </w:r>
    </w:p>
    <w:p w14:paraId="2158B9F0"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63E2008E" w14:textId="14FB28BE"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Charge 3: </w:t>
      </w:r>
      <w:r w:rsidR="00023984" w:rsidRPr="00FD1A6A">
        <w:rPr>
          <w:rFonts w:ascii="Calibri" w:eastAsia="Calibri" w:hAnsi="Calibri" w:cs="Times New Roman"/>
          <w:bCs/>
          <w:sz w:val="24"/>
          <w:szCs w:val="24"/>
          <w:lang w:eastAsia="en-US"/>
        </w:rPr>
        <w:t>dismissed.</w:t>
      </w:r>
    </w:p>
    <w:p w14:paraId="703C35A7"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50E3415A" w14:textId="743E25F4"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Charge 4: </w:t>
      </w:r>
      <w:r w:rsidR="00023984" w:rsidRPr="00FD1A6A">
        <w:rPr>
          <w:rFonts w:ascii="Calibri" w:eastAsia="Calibri" w:hAnsi="Calibri" w:cs="Times New Roman"/>
          <w:bCs/>
          <w:sz w:val="24"/>
          <w:szCs w:val="24"/>
          <w:lang w:eastAsia="en-US"/>
        </w:rPr>
        <w:t>dismissed.</w:t>
      </w:r>
    </w:p>
    <w:p w14:paraId="394EF2F0"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24CAA17A" w14:textId="4ED171B9"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 xml:space="preserve">Charge 5: </w:t>
      </w:r>
      <w:r w:rsidR="00023984" w:rsidRPr="00FD1A6A">
        <w:rPr>
          <w:rFonts w:ascii="Calibri" w:eastAsia="Calibri" w:hAnsi="Calibri" w:cs="Times New Roman"/>
          <w:bCs/>
          <w:sz w:val="24"/>
          <w:szCs w:val="24"/>
          <w:lang w:eastAsia="en-US"/>
        </w:rPr>
        <w:t>dismissed.</w:t>
      </w:r>
    </w:p>
    <w:p w14:paraId="0CA19952"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2E8383A8" w14:textId="5EB83092"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Charge 6</w:t>
      </w:r>
      <w:r w:rsidR="00601B84">
        <w:rPr>
          <w:rFonts w:ascii="Calibri" w:eastAsia="Calibri" w:hAnsi="Calibri" w:cs="Times New Roman"/>
          <w:bCs/>
          <w:sz w:val="24"/>
          <w:szCs w:val="24"/>
          <w:lang w:eastAsia="en-US"/>
        </w:rPr>
        <w:t xml:space="preserve">: </w:t>
      </w:r>
      <w:r w:rsidR="00023984" w:rsidRPr="00FD1A6A">
        <w:rPr>
          <w:rFonts w:ascii="Calibri" w:eastAsia="Calibri" w:hAnsi="Calibri" w:cs="Times New Roman"/>
          <w:bCs/>
          <w:sz w:val="24"/>
          <w:szCs w:val="24"/>
          <w:lang w:eastAsia="en-US"/>
        </w:rPr>
        <w:t>dismissed.</w:t>
      </w:r>
    </w:p>
    <w:p w14:paraId="065E8599"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7337EF95" w14:textId="5B2C48C6"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Charge 7</w:t>
      </w:r>
      <w:r w:rsidR="006A6123">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proven</w:t>
      </w:r>
      <w:r w:rsidR="00023984">
        <w:rPr>
          <w:rFonts w:ascii="Calibri" w:eastAsia="Calibri" w:hAnsi="Calibri" w:cs="Times New Roman"/>
          <w:bCs/>
          <w:sz w:val="24"/>
          <w:szCs w:val="24"/>
          <w:lang w:eastAsia="en-US"/>
        </w:rPr>
        <w:t>.</w:t>
      </w:r>
    </w:p>
    <w:p w14:paraId="43EF1F64"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47940756" w14:textId="26EDDAE6"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Charge 8</w:t>
      </w:r>
      <w:r w:rsidR="00623627">
        <w:rPr>
          <w:rFonts w:ascii="Calibri" w:eastAsia="Calibri" w:hAnsi="Calibri" w:cs="Times New Roman"/>
          <w:bCs/>
          <w:sz w:val="24"/>
          <w:szCs w:val="24"/>
          <w:lang w:eastAsia="en-US"/>
        </w:rPr>
        <w:t xml:space="preserve">: </w:t>
      </w:r>
      <w:r w:rsidR="00023984" w:rsidRPr="00FD1A6A">
        <w:rPr>
          <w:rFonts w:ascii="Calibri" w:eastAsia="Calibri" w:hAnsi="Calibri" w:cs="Times New Roman"/>
          <w:bCs/>
          <w:sz w:val="24"/>
          <w:szCs w:val="24"/>
          <w:lang w:eastAsia="en-US"/>
        </w:rPr>
        <w:t>dismissed.</w:t>
      </w:r>
    </w:p>
    <w:p w14:paraId="14EA3713"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784F9CA8" w14:textId="0DF3839F"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Charge 9</w:t>
      </w:r>
      <w:r w:rsidR="00623627">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proven</w:t>
      </w:r>
      <w:r w:rsidR="00023984">
        <w:rPr>
          <w:rFonts w:ascii="Calibri" w:eastAsia="Calibri" w:hAnsi="Calibri" w:cs="Times New Roman"/>
          <w:bCs/>
          <w:sz w:val="24"/>
          <w:szCs w:val="24"/>
          <w:lang w:eastAsia="en-US"/>
        </w:rPr>
        <w:t>.</w:t>
      </w:r>
    </w:p>
    <w:p w14:paraId="3FB4EE22" w14:textId="520D2AF9"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lastRenderedPageBreak/>
        <w:t>Charge 10</w:t>
      </w:r>
      <w:r w:rsidR="00623627">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proven</w:t>
      </w:r>
      <w:r w:rsidR="00023984">
        <w:rPr>
          <w:rFonts w:ascii="Calibri" w:eastAsia="Calibri" w:hAnsi="Calibri" w:cs="Times New Roman"/>
          <w:bCs/>
          <w:sz w:val="24"/>
          <w:szCs w:val="24"/>
          <w:lang w:eastAsia="en-US"/>
        </w:rPr>
        <w:t>.</w:t>
      </w:r>
    </w:p>
    <w:p w14:paraId="1B2061D3"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44559C77" w14:textId="5E3685D8"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Charge 11</w:t>
      </w:r>
      <w:r w:rsidR="00623627">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proven</w:t>
      </w:r>
      <w:r w:rsidR="00023984">
        <w:rPr>
          <w:rFonts w:ascii="Calibri" w:eastAsia="Calibri" w:hAnsi="Calibri" w:cs="Times New Roman"/>
          <w:bCs/>
          <w:sz w:val="24"/>
          <w:szCs w:val="24"/>
          <w:lang w:eastAsia="en-US"/>
        </w:rPr>
        <w:t>.</w:t>
      </w:r>
    </w:p>
    <w:p w14:paraId="23605FA4"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4341EB52" w14:textId="6CB9A52E" w:rsidR="00FD1A6A" w:rsidRP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Charge 12</w:t>
      </w:r>
      <w:r w:rsidR="00623627">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proven</w:t>
      </w:r>
      <w:r w:rsidR="00023984">
        <w:rPr>
          <w:rFonts w:ascii="Calibri" w:eastAsia="Calibri" w:hAnsi="Calibri" w:cs="Times New Roman"/>
          <w:bCs/>
          <w:sz w:val="24"/>
          <w:szCs w:val="24"/>
          <w:lang w:eastAsia="en-US"/>
        </w:rPr>
        <w:t>.</w:t>
      </w:r>
    </w:p>
    <w:p w14:paraId="52ED9356" w14:textId="77777777" w:rsidR="00FD1A6A" w:rsidRPr="00FD1A6A" w:rsidRDefault="00FD1A6A" w:rsidP="00A32E86">
      <w:pPr>
        <w:spacing w:line="259" w:lineRule="auto"/>
        <w:jc w:val="both"/>
        <w:rPr>
          <w:rFonts w:ascii="Calibri" w:eastAsia="Calibri" w:hAnsi="Calibri" w:cs="Times New Roman"/>
          <w:bCs/>
          <w:sz w:val="24"/>
          <w:szCs w:val="24"/>
          <w:lang w:eastAsia="en-US"/>
        </w:rPr>
      </w:pPr>
    </w:p>
    <w:p w14:paraId="7F3A2F51" w14:textId="2902BD43" w:rsidR="00FD1A6A" w:rsidRDefault="00FD1A6A" w:rsidP="00A32E86">
      <w:pPr>
        <w:spacing w:line="259" w:lineRule="auto"/>
        <w:jc w:val="both"/>
        <w:rPr>
          <w:rFonts w:ascii="Calibri" w:eastAsia="Calibri" w:hAnsi="Calibri" w:cs="Times New Roman"/>
          <w:bCs/>
          <w:sz w:val="24"/>
          <w:szCs w:val="24"/>
          <w:lang w:eastAsia="en-US"/>
        </w:rPr>
      </w:pPr>
      <w:r w:rsidRPr="00FD1A6A">
        <w:rPr>
          <w:rFonts w:ascii="Calibri" w:eastAsia="Calibri" w:hAnsi="Calibri" w:cs="Times New Roman"/>
          <w:bCs/>
          <w:sz w:val="24"/>
          <w:szCs w:val="24"/>
          <w:lang w:eastAsia="en-US"/>
        </w:rPr>
        <w:t>Charge 13</w:t>
      </w:r>
      <w:r w:rsidR="00623627">
        <w:rPr>
          <w:rFonts w:ascii="Calibri" w:eastAsia="Calibri" w:hAnsi="Calibri" w:cs="Times New Roman"/>
          <w:bCs/>
          <w:sz w:val="24"/>
          <w:szCs w:val="24"/>
          <w:lang w:eastAsia="en-US"/>
        </w:rPr>
        <w:t xml:space="preserve">: </w:t>
      </w:r>
      <w:r w:rsidRPr="00FD1A6A">
        <w:rPr>
          <w:rFonts w:ascii="Calibri" w:eastAsia="Calibri" w:hAnsi="Calibri" w:cs="Times New Roman"/>
          <w:bCs/>
          <w:sz w:val="24"/>
          <w:szCs w:val="24"/>
          <w:lang w:eastAsia="en-US"/>
        </w:rPr>
        <w:t>proven</w:t>
      </w:r>
      <w:r w:rsidR="00023984">
        <w:rPr>
          <w:rFonts w:ascii="Calibri" w:eastAsia="Calibri" w:hAnsi="Calibri" w:cs="Times New Roman"/>
          <w:bCs/>
          <w:sz w:val="24"/>
          <w:szCs w:val="24"/>
          <w:lang w:eastAsia="en-US"/>
        </w:rPr>
        <w:t>.</w:t>
      </w:r>
    </w:p>
    <w:p w14:paraId="4F657230" w14:textId="77777777" w:rsidR="00A32E86" w:rsidRDefault="00A32E86" w:rsidP="00A32E86">
      <w:pPr>
        <w:spacing w:line="259" w:lineRule="auto"/>
        <w:jc w:val="both"/>
        <w:rPr>
          <w:rFonts w:ascii="Calibri" w:eastAsia="Calibri" w:hAnsi="Calibri" w:cs="Times New Roman"/>
          <w:bCs/>
          <w:sz w:val="24"/>
          <w:szCs w:val="24"/>
          <w:lang w:eastAsia="en-US"/>
        </w:rPr>
      </w:pPr>
    </w:p>
    <w:p w14:paraId="38474EA2" w14:textId="0F8DF8FD" w:rsidR="00A32E86" w:rsidRPr="00A32E86" w:rsidRDefault="00A32E86" w:rsidP="00A32E86">
      <w:pPr>
        <w:spacing w:line="259" w:lineRule="auto"/>
        <w:jc w:val="both"/>
        <w:rPr>
          <w:rFonts w:ascii="Calibri" w:eastAsia="Calibri" w:hAnsi="Calibri" w:cs="Times New Roman"/>
          <w:b/>
          <w:sz w:val="24"/>
          <w:szCs w:val="24"/>
          <w:lang w:eastAsia="en-US"/>
        </w:rPr>
      </w:pPr>
      <w:r w:rsidRPr="00A32E86">
        <w:rPr>
          <w:rFonts w:ascii="Calibri" w:eastAsia="Calibri" w:hAnsi="Calibri" w:cs="Times New Roman"/>
          <w:b/>
          <w:sz w:val="24"/>
          <w:szCs w:val="24"/>
          <w:lang w:eastAsia="en-US"/>
        </w:rPr>
        <w:t>PENALTY</w:t>
      </w:r>
    </w:p>
    <w:p w14:paraId="0C8D9D76" w14:textId="77777777" w:rsidR="00A32E86" w:rsidRDefault="00A32E86" w:rsidP="00A32E86">
      <w:pPr>
        <w:spacing w:line="259" w:lineRule="auto"/>
        <w:jc w:val="both"/>
        <w:rPr>
          <w:rFonts w:ascii="Calibri" w:eastAsia="Calibri" w:hAnsi="Calibri" w:cs="Times New Roman"/>
          <w:bCs/>
          <w:sz w:val="24"/>
          <w:szCs w:val="24"/>
          <w:lang w:eastAsia="en-US"/>
        </w:rPr>
      </w:pPr>
    </w:p>
    <w:p w14:paraId="6540C71D" w14:textId="0DBCBE0D"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We turn now to the task of sentencing Mr Tirchett. He is 78 years of age and has been a participant in the greyhound industry for 40 years. In all that time he has never been charged by the </w:t>
      </w:r>
      <w:r>
        <w:rPr>
          <w:rFonts w:ascii="Calibri" w:eastAsia="Aptos" w:hAnsi="Calibri" w:cs="Times New Roman"/>
          <w:bCs/>
          <w:sz w:val="24"/>
          <w:szCs w:val="18"/>
          <w:lang w:eastAsia="en-US"/>
        </w:rPr>
        <w:t>S</w:t>
      </w:r>
      <w:r w:rsidRPr="00A32E86">
        <w:rPr>
          <w:rFonts w:ascii="Calibri" w:eastAsia="Aptos" w:hAnsi="Calibri" w:cs="Times New Roman"/>
          <w:bCs/>
          <w:sz w:val="24"/>
          <w:szCs w:val="18"/>
          <w:lang w:eastAsia="en-US"/>
        </w:rPr>
        <w:t>tewards with a significant offence. This is a record of which he is justly proud.</w:t>
      </w:r>
    </w:p>
    <w:p w14:paraId="14D58010" w14:textId="77777777" w:rsidR="00A32E86" w:rsidRPr="00A32E86" w:rsidRDefault="00A32E86" w:rsidP="00A32E86">
      <w:pPr>
        <w:ind w:left="426"/>
        <w:contextualSpacing/>
        <w:jc w:val="both"/>
        <w:rPr>
          <w:rFonts w:ascii="Calibri" w:eastAsia="Aptos" w:hAnsi="Calibri" w:cs="Times New Roman"/>
          <w:bCs/>
          <w:sz w:val="24"/>
          <w:szCs w:val="18"/>
          <w:lang w:eastAsia="en-US"/>
        </w:rPr>
      </w:pPr>
    </w:p>
    <w:p w14:paraId="012381B9" w14:textId="06035A56"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He is on an aged pension and</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apart from the house in which he lives</w:t>
      </w:r>
      <w:r w:rsidR="00F101DF">
        <w:rPr>
          <w:rFonts w:ascii="Calibri" w:eastAsia="Aptos" w:hAnsi="Calibri" w:cs="Times New Roman"/>
          <w:bCs/>
          <w:sz w:val="24"/>
          <w:szCs w:val="18"/>
          <w:lang w:eastAsia="en-US"/>
        </w:rPr>
        <w:t>, Mr Tirchett</w:t>
      </w:r>
      <w:r w:rsidRPr="00A32E86">
        <w:rPr>
          <w:rFonts w:ascii="Calibri" w:eastAsia="Aptos" w:hAnsi="Calibri" w:cs="Times New Roman"/>
          <w:bCs/>
          <w:sz w:val="24"/>
          <w:szCs w:val="18"/>
          <w:lang w:eastAsia="en-US"/>
        </w:rPr>
        <w:t xml:space="preserve"> has no assets. As previously outlined, he has had significant health concerns. He has been in and out of hospital recently. His wife acts as his </w:t>
      </w:r>
      <w:proofErr w:type="spellStart"/>
      <w:r w:rsidRPr="00A32E86">
        <w:rPr>
          <w:rFonts w:ascii="Calibri" w:eastAsia="Aptos" w:hAnsi="Calibri" w:cs="Times New Roman"/>
          <w:bCs/>
          <w:sz w:val="24"/>
          <w:szCs w:val="18"/>
          <w:lang w:eastAsia="en-US"/>
        </w:rPr>
        <w:t>carer</w:t>
      </w:r>
      <w:proofErr w:type="spellEnd"/>
      <w:r w:rsidRPr="00A32E86">
        <w:rPr>
          <w:rFonts w:ascii="Calibri" w:eastAsia="Aptos" w:hAnsi="Calibri" w:cs="Times New Roman"/>
          <w:bCs/>
          <w:sz w:val="24"/>
          <w:szCs w:val="18"/>
          <w:lang w:eastAsia="en-US"/>
        </w:rPr>
        <w:t xml:space="preserve">. </w:t>
      </w:r>
      <w:r w:rsidR="00690E06">
        <w:rPr>
          <w:rFonts w:ascii="Calibri" w:eastAsia="Aptos" w:hAnsi="Calibri" w:cs="Times New Roman"/>
          <w:bCs/>
          <w:sz w:val="24"/>
          <w:szCs w:val="18"/>
          <w:lang w:eastAsia="en-US"/>
        </w:rPr>
        <w:t>As a result of this investigation</w:t>
      </w:r>
      <w:r w:rsidR="00C94240">
        <w:rPr>
          <w:rFonts w:ascii="Calibri" w:eastAsia="Aptos" w:hAnsi="Calibri" w:cs="Times New Roman"/>
          <w:bCs/>
          <w:sz w:val="24"/>
          <w:szCs w:val="18"/>
          <w:lang w:eastAsia="en-US"/>
        </w:rPr>
        <w:t>,</w:t>
      </w:r>
      <w:r w:rsidR="00690E06">
        <w:rPr>
          <w:rFonts w:ascii="Calibri" w:eastAsia="Aptos" w:hAnsi="Calibri" w:cs="Times New Roman"/>
          <w:bCs/>
          <w:sz w:val="24"/>
          <w:szCs w:val="18"/>
          <w:lang w:eastAsia="en-US"/>
        </w:rPr>
        <w:t xml:space="preserve"> Mr Tirchett</w:t>
      </w:r>
      <w:r w:rsidRPr="00A32E86">
        <w:rPr>
          <w:rFonts w:ascii="Calibri" w:eastAsia="Aptos" w:hAnsi="Calibri" w:cs="Times New Roman"/>
          <w:bCs/>
          <w:sz w:val="24"/>
          <w:szCs w:val="18"/>
          <w:lang w:eastAsia="en-US"/>
        </w:rPr>
        <w:t xml:space="preserve"> has been </w:t>
      </w:r>
      <w:r w:rsidR="00690E06">
        <w:rPr>
          <w:rFonts w:ascii="Calibri" w:eastAsia="Aptos" w:hAnsi="Calibri" w:cs="Times New Roman"/>
          <w:bCs/>
          <w:sz w:val="24"/>
          <w:szCs w:val="18"/>
          <w:lang w:eastAsia="en-US"/>
        </w:rPr>
        <w:t xml:space="preserve">suspended since 30 November 2023 </w:t>
      </w:r>
      <w:r w:rsidRPr="00A32E86">
        <w:rPr>
          <w:rFonts w:ascii="Calibri" w:eastAsia="Aptos" w:hAnsi="Calibri" w:cs="Times New Roman"/>
          <w:bCs/>
          <w:sz w:val="24"/>
          <w:szCs w:val="18"/>
          <w:lang w:eastAsia="en-US"/>
        </w:rPr>
        <w:t>and he now has no greyhounds.</w:t>
      </w:r>
    </w:p>
    <w:p w14:paraId="27D32469" w14:textId="77777777" w:rsidR="00A32E86" w:rsidRPr="00A32E86" w:rsidRDefault="00A32E86" w:rsidP="00A32E86">
      <w:pPr>
        <w:contextualSpacing/>
        <w:jc w:val="both"/>
        <w:rPr>
          <w:rFonts w:ascii="Calibri" w:eastAsia="Aptos" w:hAnsi="Calibri" w:cs="Times New Roman"/>
          <w:bCs/>
          <w:sz w:val="24"/>
          <w:szCs w:val="18"/>
          <w:lang w:eastAsia="en-US"/>
        </w:rPr>
      </w:pPr>
    </w:p>
    <w:p w14:paraId="4A34560C" w14:textId="3A53B766"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In contrast to his past record, the events which form the basis of </w:t>
      </w:r>
      <w:r>
        <w:rPr>
          <w:rFonts w:ascii="Calibri" w:eastAsia="Aptos" w:hAnsi="Calibri" w:cs="Times New Roman"/>
          <w:bCs/>
          <w:sz w:val="24"/>
          <w:szCs w:val="18"/>
          <w:lang w:eastAsia="en-US"/>
        </w:rPr>
        <w:t>C</w:t>
      </w:r>
      <w:r w:rsidRPr="00A32E86">
        <w:rPr>
          <w:rFonts w:ascii="Calibri" w:eastAsia="Aptos" w:hAnsi="Calibri" w:cs="Times New Roman"/>
          <w:bCs/>
          <w:sz w:val="24"/>
          <w:szCs w:val="18"/>
          <w:lang w:eastAsia="en-US"/>
        </w:rPr>
        <w:t>harge 10 show an extraordinary lack of concern for Just Shout</w:t>
      </w:r>
      <w:r w:rsidR="00F101DF">
        <w:rPr>
          <w:rFonts w:ascii="Calibri" w:eastAsia="Aptos" w:hAnsi="Calibri" w:cs="Times New Roman"/>
          <w:bCs/>
          <w:sz w:val="24"/>
          <w:szCs w:val="18"/>
          <w:lang w:eastAsia="en-US"/>
        </w:rPr>
        <w:t>.</w:t>
      </w:r>
    </w:p>
    <w:p w14:paraId="3D6FA38E" w14:textId="77777777" w:rsidR="00A32E86" w:rsidRPr="00A32E86" w:rsidRDefault="00A32E86" w:rsidP="00A32E86">
      <w:pPr>
        <w:contextualSpacing/>
        <w:jc w:val="both"/>
        <w:rPr>
          <w:rFonts w:ascii="Calibri" w:eastAsia="Aptos" w:hAnsi="Calibri" w:cs="Times New Roman"/>
          <w:bCs/>
          <w:sz w:val="24"/>
          <w:szCs w:val="18"/>
          <w:lang w:eastAsia="en-US"/>
        </w:rPr>
      </w:pPr>
    </w:p>
    <w:p w14:paraId="54D5DAE8" w14:textId="13FB4FE8"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The greyhound was badly injured. Mr Tirchett showed no interest in accepting any responsibility for the dog. It is hard to resist the conclusion that he wanted to abandon it because it was no longer able to race. On the other hand, we do note Mr Bartolo's evidence that he thought that Mr Tirchett may have been traumatised by the injury to his dog on the night that the dog was taken to the </w:t>
      </w:r>
      <w:r w:rsidR="00F101DF">
        <w:rPr>
          <w:rFonts w:ascii="Calibri" w:eastAsia="Calibri" w:hAnsi="Calibri" w:cs="Times New Roman"/>
          <w:bCs/>
          <w:sz w:val="24"/>
          <w:szCs w:val="24"/>
          <w:lang w:eastAsia="en-US"/>
        </w:rPr>
        <w:t>veterinary surgeon</w:t>
      </w:r>
      <w:r w:rsidRPr="00A32E86">
        <w:rPr>
          <w:rFonts w:ascii="Calibri" w:eastAsia="Aptos" w:hAnsi="Calibri" w:cs="Times New Roman"/>
          <w:bCs/>
          <w:sz w:val="24"/>
          <w:szCs w:val="18"/>
          <w:lang w:eastAsia="en-US"/>
        </w:rPr>
        <w:t xml:space="preserve">. Mr Bartolo also observed that </w:t>
      </w:r>
      <w:r w:rsidR="00F101DF">
        <w:rPr>
          <w:rFonts w:ascii="Calibri" w:eastAsia="Aptos" w:hAnsi="Calibri" w:cs="Times New Roman"/>
          <w:bCs/>
          <w:sz w:val="24"/>
          <w:szCs w:val="18"/>
          <w:lang w:eastAsia="en-US"/>
        </w:rPr>
        <w:t xml:space="preserve">Mr </w:t>
      </w:r>
      <w:r w:rsidRPr="00A32E86">
        <w:rPr>
          <w:rFonts w:ascii="Calibri" w:eastAsia="Aptos" w:hAnsi="Calibri" w:cs="Times New Roman"/>
          <w:bCs/>
          <w:sz w:val="24"/>
          <w:szCs w:val="18"/>
          <w:lang w:eastAsia="en-US"/>
        </w:rPr>
        <w:t xml:space="preserve">Tirchett was concerned about his own health and his capacity to look after an injured dog in his own home. </w:t>
      </w:r>
      <w:r w:rsidR="00F101DF">
        <w:rPr>
          <w:rFonts w:ascii="Calibri" w:eastAsia="Aptos" w:hAnsi="Calibri" w:cs="Times New Roman"/>
          <w:bCs/>
          <w:sz w:val="24"/>
          <w:szCs w:val="18"/>
          <w:lang w:eastAsia="en-US"/>
        </w:rPr>
        <w:t xml:space="preserve">However, </w:t>
      </w:r>
      <w:r w:rsidRPr="00A32E86">
        <w:rPr>
          <w:rFonts w:ascii="Calibri" w:eastAsia="Aptos" w:hAnsi="Calibri" w:cs="Times New Roman"/>
          <w:bCs/>
          <w:sz w:val="24"/>
          <w:szCs w:val="18"/>
          <w:lang w:eastAsia="en-US"/>
        </w:rPr>
        <w:t>Mr Tirchett</w:t>
      </w:r>
      <w:r>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s attitude persisted in the following</w:t>
      </w:r>
      <w:r w:rsidR="00F101DF">
        <w:rPr>
          <w:rFonts w:ascii="Calibri" w:eastAsia="Aptos" w:hAnsi="Calibri" w:cs="Times New Roman"/>
          <w:bCs/>
          <w:sz w:val="24"/>
          <w:szCs w:val="18"/>
          <w:lang w:eastAsia="en-US"/>
        </w:rPr>
        <w:t xml:space="preserve"> months</w:t>
      </w:r>
      <w:r w:rsidRPr="00A32E86">
        <w:rPr>
          <w:rFonts w:ascii="Calibri" w:eastAsia="Aptos" w:hAnsi="Calibri" w:cs="Times New Roman"/>
          <w:bCs/>
          <w:sz w:val="24"/>
          <w:szCs w:val="18"/>
          <w:lang w:eastAsia="en-US"/>
        </w:rPr>
        <w:t>, to the extent that</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when he was contacted by GRV several months after the event</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he said that </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he didn't have a clue what had happened to the dog and wasn't really interested</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w:t>
      </w:r>
    </w:p>
    <w:p w14:paraId="6E01C98D" w14:textId="77777777" w:rsidR="00A32E86" w:rsidRPr="00A32E86" w:rsidRDefault="00A32E86" w:rsidP="00A32E86">
      <w:pPr>
        <w:contextualSpacing/>
        <w:jc w:val="both"/>
        <w:rPr>
          <w:rFonts w:ascii="Calibri" w:eastAsia="Aptos" w:hAnsi="Calibri" w:cs="Times New Roman"/>
          <w:bCs/>
          <w:sz w:val="24"/>
          <w:szCs w:val="18"/>
          <w:lang w:eastAsia="en-US"/>
        </w:rPr>
      </w:pPr>
    </w:p>
    <w:p w14:paraId="23322B9A" w14:textId="74979102"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Given </w:t>
      </w:r>
      <w:proofErr w:type="gramStart"/>
      <w:r w:rsidRPr="00A32E86">
        <w:rPr>
          <w:rFonts w:ascii="Calibri" w:eastAsia="Aptos" w:hAnsi="Calibri" w:cs="Times New Roman"/>
          <w:bCs/>
          <w:sz w:val="24"/>
          <w:szCs w:val="18"/>
          <w:lang w:eastAsia="en-US"/>
        </w:rPr>
        <w:t xml:space="preserve">all </w:t>
      </w:r>
      <w:r w:rsidR="00F101DF">
        <w:rPr>
          <w:rFonts w:ascii="Calibri" w:eastAsia="Aptos" w:hAnsi="Calibri" w:cs="Times New Roman"/>
          <w:bCs/>
          <w:sz w:val="24"/>
          <w:szCs w:val="18"/>
          <w:lang w:eastAsia="en-US"/>
        </w:rPr>
        <w:t>of</w:t>
      </w:r>
      <w:proofErr w:type="gramEnd"/>
      <w:r w:rsidR="00F101DF">
        <w:rPr>
          <w:rFonts w:ascii="Calibri" w:eastAsia="Aptos" w:hAnsi="Calibri" w:cs="Times New Roman"/>
          <w:bCs/>
          <w:sz w:val="24"/>
          <w:szCs w:val="18"/>
          <w:lang w:eastAsia="en-US"/>
        </w:rPr>
        <w:t xml:space="preserve"> </w:t>
      </w:r>
      <w:r w:rsidRPr="00A32E86">
        <w:rPr>
          <w:rFonts w:ascii="Calibri" w:eastAsia="Aptos" w:hAnsi="Calibri" w:cs="Times New Roman"/>
          <w:bCs/>
          <w:sz w:val="24"/>
          <w:szCs w:val="18"/>
          <w:lang w:eastAsia="en-US"/>
        </w:rPr>
        <w:t>those circumstances</w:t>
      </w:r>
      <w:r>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we treat </w:t>
      </w:r>
      <w:r>
        <w:rPr>
          <w:rFonts w:ascii="Calibri" w:eastAsia="Aptos" w:hAnsi="Calibri" w:cs="Times New Roman"/>
          <w:bCs/>
          <w:sz w:val="24"/>
          <w:szCs w:val="18"/>
          <w:lang w:eastAsia="en-US"/>
        </w:rPr>
        <w:t>C</w:t>
      </w:r>
      <w:r w:rsidRPr="00A32E86">
        <w:rPr>
          <w:rFonts w:ascii="Calibri" w:eastAsia="Aptos" w:hAnsi="Calibri" w:cs="Times New Roman"/>
          <w:bCs/>
          <w:sz w:val="24"/>
          <w:szCs w:val="18"/>
          <w:lang w:eastAsia="en-US"/>
        </w:rPr>
        <w:t xml:space="preserve">harge 10 as being the principal charge before us. General deterrence is a significant part of our sentencing task. It is very important and indeed fundamental to the reputation of the greyhound industry that participants must not abandon a dog when its racing career is over. This is such a fundamental principle that it barely needs emphasis. Mr Tirchett abandoned Just Shout in a callous manner. It </w:t>
      </w:r>
      <w:proofErr w:type="gramStart"/>
      <w:r w:rsidRPr="00A32E86">
        <w:rPr>
          <w:rFonts w:ascii="Calibri" w:eastAsia="Aptos" w:hAnsi="Calibri" w:cs="Times New Roman"/>
          <w:bCs/>
          <w:sz w:val="24"/>
          <w:szCs w:val="18"/>
          <w:lang w:eastAsia="en-US"/>
        </w:rPr>
        <w:t>beggars</w:t>
      </w:r>
      <w:proofErr w:type="gramEnd"/>
      <w:r w:rsidRPr="00A32E86">
        <w:rPr>
          <w:rFonts w:ascii="Calibri" w:eastAsia="Aptos" w:hAnsi="Calibri" w:cs="Times New Roman"/>
          <w:bCs/>
          <w:sz w:val="24"/>
          <w:szCs w:val="18"/>
          <w:lang w:eastAsia="en-US"/>
        </w:rPr>
        <w:t xml:space="preserve"> belief that any participant in this industry would act in such a way towards his dog. His action in doing so must be wholeheartedly condemned</w:t>
      </w:r>
      <w:r>
        <w:rPr>
          <w:rFonts w:ascii="Calibri" w:eastAsia="Aptos" w:hAnsi="Calibri" w:cs="Times New Roman"/>
          <w:bCs/>
          <w:sz w:val="24"/>
          <w:szCs w:val="18"/>
          <w:lang w:eastAsia="en-US"/>
        </w:rPr>
        <w:t>.</w:t>
      </w:r>
    </w:p>
    <w:p w14:paraId="0A17334D" w14:textId="77777777" w:rsidR="00A32E86" w:rsidRDefault="00A32E86" w:rsidP="00A32E86">
      <w:pPr>
        <w:pStyle w:val="ListParagraph"/>
        <w:rPr>
          <w:rFonts w:ascii="Calibri" w:eastAsia="Aptos" w:hAnsi="Calibri" w:cs="Times New Roman"/>
          <w:bCs/>
          <w:sz w:val="24"/>
          <w:szCs w:val="18"/>
          <w:lang w:eastAsia="en-US"/>
        </w:rPr>
      </w:pPr>
    </w:p>
    <w:p w14:paraId="33E7E1B0" w14:textId="12DFF563"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lastRenderedPageBreak/>
        <w:t xml:space="preserve">Specific deterrence is also important. This means that we must deter Mr Tirchett from acting in the same way in the future. It may be that he never re-enters the greyhound industry. However, his attitude at the hearing before us showed no sign of comprehension of how wrong it was for him to have abandoned the dog as he did. </w:t>
      </w:r>
    </w:p>
    <w:p w14:paraId="5F822235" w14:textId="77777777" w:rsidR="00A32E86" w:rsidRPr="00A32E86" w:rsidRDefault="00A32E86" w:rsidP="00A32E86">
      <w:pPr>
        <w:contextualSpacing/>
        <w:jc w:val="both"/>
        <w:rPr>
          <w:rFonts w:ascii="Calibri" w:eastAsia="Aptos" w:hAnsi="Calibri" w:cs="Times New Roman"/>
          <w:bCs/>
          <w:sz w:val="24"/>
          <w:szCs w:val="18"/>
          <w:lang w:eastAsia="en-US"/>
        </w:rPr>
      </w:pPr>
    </w:p>
    <w:p w14:paraId="61C9F8B9" w14:textId="75A2FF65"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In our view</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a period of suspension from the industry is required.</w:t>
      </w:r>
    </w:p>
    <w:p w14:paraId="4627F168" w14:textId="77777777" w:rsidR="00A32E86" w:rsidRPr="00A32E86" w:rsidRDefault="00A32E86" w:rsidP="00A32E86">
      <w:pPr>
        <w:contextualSpacing/>
        <w:jc w:val="both"/>
        <w:rPr>
          <w:rFonts w:ascii="Calibri" w:eastAsia="Aptos" w:hAnsi="Calibri" w:cs="Times New Roman"/>
          <w:bCs/>
          <w:sz w:val="24"/>
          <w:szCs w:val="18"/>
          <w:lang w:eastAsia="en-US"/>
        </w:rPr>
      </w:pPr>
    </w:p>
    <w:p w14:paraId="1C57BE9B" w14:textId="15F5B0D6"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Charges 7and 9 are of a different nature. We accept that they occurred only two months after the relevant </w:t>
      </w:r>
      <w:r w:rsidR="00F101DF">
        <w:rPr>
          <w:rFonts w:ascii="Calibri" w:eastAsia="Aptos" w:hAnsi="Calibri" w:cs="Times New Roman"/>
          <w:bCs/>
          <w:sz w:val="24"/>
          <w:szCs w:val="18"/>
          <w:lang w:eastAsia="en-US"/>
        </w:rPr>
        <w:t>R</w:t>
      </w:r>
      <w:r w:rsidRPr="00A32E86">
        <w:rPr>
          <w:rFonts w:ascii="Calibri" w:eastAsia="Aptos" w:hAnsi="Calibri" w:cs="Times New Roman"/>
          <w:bCs/>
          <w:sz w:val="24"/>
          <w:szCs w:val="18"/>
          <w:lang w:eastAsia="en-US"/>
        </w:rPr>
        <w:t>ule had changed.</w:t>
      </w:r>
    </w:p>
    <w:p w14:paraId="1C8ECB08" w14:textId="77777777" w:rsidR="00A32E86" w:rsidRPr="00A32E86" w:rsidRDefault="00A32E86" w:rsidP="00A32E86">
      <w:pPr>
        <w:contextualSpacing/>
        <w:jc w:val="both"/>
        <w:rPr>
          <w:rFonts w:ascii="Calibri" w:eastAsia="Aptos" w:hAnsi="Calibri" w:cs="Times New Roman"/>
          <w:bCs/>
          <w:sz w:val="24"/>
          <w:szCs w:val="18"/>
          <w:lang w:eastAsia="en-US"/>
        </w:rPr>
      </w:pPr>
    </w:p>
    <w:p w14:paraId="6D37FB46" w14:textId="6B0182B6"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Charges 11 and 12 are in our view a technical breach of the </w:t>
      </w:r>
      <w:r w:rsidR="00F101DF">
        <w:rPr>
          <w:rFonts w:ascii="Calibri" w:eastAsia="Aptos" w:hAnsi="Calibri" w:cs="Times New Roman"/>
          <w:bCs/>
          <w:sz w:val="24"/>
          <w:szCs w:val="18"/>
          <w:lang w:eastAsia="en-US"/>
        </w:rPr>
        <w:t>R</w:t>
      </w:r>
      <w:r w:rsidRPr="00A32E86">
        <w:rPr>
          <w:rFonts w:ascii="Calibri" w:eastAsia="Aptos" w:hAnsi="Calibri" w:cs="Times New Roman"/>
          <w:bCs/>
          <w:sz w:val="24"/>
          <w:szCs w:val="18"/>
          <w:lang w:eastAsia="en-US"/>
        </w:rPr>
        <w:t>ules</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although </w:t>
      </w:r>
      <w:proofErr w:type="gramStart"/>
      <w:r w:rsidRPr="00A32E86">
        <w:rPr>
          <w:rFonts w:ascii="Calibri" w:eastAsia="Aptos" w:hAnsi="Calibri" w:cs="Times New Roman"/>
          <w:bCs/>
          <w:sz w:val="24"/>
          <w:szCs w:val="18"/>
          <w:lang w:eastAsia="en-US"/>
        </w:rPr>
        <w:t>it is clear that they</w:t>
      </w:r>
      <w:proofErr w:type="gramEnd"/>
      <w:r w:rsidRPr="00A32E86">
        <w:rPr>
          <w:rFonts w:ascii="Calibri" w:eastAsia="Aptos" w:hAnsi="Calibri" w:cs="Times New Roman"/>
          <w:bCs/>
          <w:sz w:val="24"/>
          <w:szCs w:val="18"/>
          <w:lang w:eastAsia="en-US"/>
        </w:rPr>
        <w:t xml:space="preserve"> arise out of Mr Tirchett’s reprehensible behaviour in relation to the abandonment of his dog.</w:t>
      </w:r>
    </w:p>
    <w:p w14:paraId="4D362F57" w14:textId="77777777" w:rsidR="00A32E86" w:rsidRPr="00A32E86" w:rsidRDefault="00A32E86" w:rsidP="00A32E86">
      <w:pPr>
        <w:contextualSpacing/>
        <w:jc w:val="both"/>
        <w:rPr>
          <w:rFonts w:ascii="Calibri" w:eastAsia="Aptos" w:hAnsi="Calibri" w:cs="Times New Roman"/>
          <w:bCs/>
          <w:sz w:val="24"/>
          <w:szCs w:val="18"/>
          <w:lang w:eastAsia="en-US"/>
        </w:rPr>
      </w:pPr>
    </w:p>
    <w:p w14:paraId="17AFAAC3" w14:textId="655AC358"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As to charge 13, we can see no justification for Mr Tirchett</w:t>
      </w:r>
      <w:r w:rsidR="00F101DF">
        <w:rPr>
          <w:rFonts w:ascii="Calibri" w:eastAsia="Aptos" w:hAnsi="Calibri" w:cs="Times New Roman"/>
          <w:bCs/>
          <w:sz w:val="24"/>
          <w:szCs w:val="18"/>
          <w:lang w:eastAsia="en-US"/>
        </w:rPr>
        <w:t>’s</w:t>
      </w:r>
      <w:r w:rsidRPr="00A32E86">
        <w:rPr>
          <w:rFonts w:ascii="Calibri" w:eastAsia="Aptos" w:hAnsi="Calibri" w:cs="Times New Roman"/>
          <w:bCs/>
          <w:sz w:val="24"/>
          <w:szCs w:val="18"/>
          <w:lang w:eastAsia="en-US"/>
        </w:rPr>
        <w:t xml:space="preserve"> fail</w:t>
      </w:r>
      <w:r w:rsidR="00F101DF">
        <w:rPr>
          <w:rFonts w:ascii="Calibri" w:eastAsia="Aptos" w:hAnsi="Calibri" w:cs="Times New Roman"/>
          <w:bCs/>
          <w:sz w:val="24"/>
          <w:szCs w:val="18"/>
          <w:lang w:eastAsia="en-US"/>
        </w:rPr>
        <w:t>ure</w:t>
      </w:r>
      <w:r w:rsidRPr="00A32E86">
        <w:rPr>
          <w:rFonts w:ascii="Calibri" w:eastAsia="Aptos" w:hAnsi="Calibri" w:cs="Times New Roman"/>
          <w:bCs/>
          <w:sz w:val="24"/>
          <w:szCs w:val="18"/>
          <w:lang w:eastAsia="en-US"/>
        </w:rPr>
        <w:t xml:space="preserve"> to comply with the </w:t>
      </w:r>
      <w:r>
        <w:rPr>
          <w:rFonts w:ascii="Calibri" w:eastAsia="Aptos" w:hAnsi="Calibri" w:cs="Times New Roman"/>
          <w:bCs/>
          <w:sz w:val="24"/>
          <w:szCs w:val="18"/>
          <w:lang w:eastAsia="en-US"/>
        </w:rPr>
        <w:t>S</w:t>
      </w:r>
      <w:r w:rsidRPr="00A32E86">
        <w:rPr>
          <w:rFonts w:ascii="Calibri" w:eastAsia="Aptos" w:hAnsi="Calibri" w:cs="Times New Roman"/>
          <w:bCs/>
          <w:sz w:val="24"/>
          <w:szCs w:val="18"/>
          <w:lang w:eastAsia="en-US"/>
        </w:rPr>
        <w:t>tewards</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request. His attitude to the request was arrogant in the extreme. We are satisfied that he made no significant attempt to comply with the request until well after these charges had been laid.</w:t>
      </w:r>
    </w:p>
    <w:p w14:paraId="0ED979E9" w14:textId="77777777" w:rsidR="00A32E86" w:rsidRPr="00A32E86" w:rsidRDefault="00A32E86" w:rsidP="00A32E86">
      <w:pPr>
        <w:contextualSpacing/>
        <w:jc w:val="both"/>
        <w:rPr>
          <w:rFonts w:ascii="Calibri" w:eastAsia="Aptos" w:hAnsi="Calibri" w:cs="Times New Roman"/>
          <w:bCs/>
          <w:sz w:val="24"/>
          <w:szCs w:val="18"/>
          <w:lang w:eastAsia="en-US"/>
        </w:rPr>
      </w:pPr>
    </w:p>
    <w:p w14:paraId="4936B7E8" w14:textId="6604EF6B" w:rsidR="00A32E86" w:rsidRDefault="00A32E86" w:rsidP="00A32E86">
      <w:pPr>
        <w:ind w:left="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The sentences which we impose are as follows</w:t>
      </w:r>
      <w:r>
        <w:rPr>
          <w:rFonts w:ascii="Calibri" w:eastAsia="Aptos" w:hAnsi="Calibri" w:cs="Times New Roman"/>
          <w:bCs/>
          <w:sz w:val="24"/>
          <w:szCs w:val="18"/>
          <w:lang w:eastAsia="en-US"/>
        </w:rPr>
        <w:t>:</w:t>
      </w:r>
    </w:p>
    <w:p w14:paraId="41DF21B8" w14:textId="77777777" w:rsidR="00A32E86" w:rsidRPr="00A32E86" w:rsidRDefault="00A32E86" w:rsidP="00A32E86">
      <w:pPr>
        <w:contextualSpacing/>
        <w:jc w:val="both"/>
        <w:rPr>
          <w:rFonts w:ascii="Calibri" w:eastAsia="Aptos" w:hAnsi="Calibri" w:cs="Times New Roman"/>
          <w:bCs/>
          <w:sz w:val="24"/>
          <w:szCs w:val="18"/>
          <w:lang w:eastAsia="en-US"/>
        </w:rPr>
      </w:pPr>
    </w:p>
    <w:p w14:paraId="533A1A8B" w14:textId="13EEF201"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On </w:t>
      </w:r>
      <w:r w:rsidR="00F101DF">
        <w:rPr>
          <w:rFonts w:ascii="Calibri" w:eastAsia="Aptos" w:hAnsi="Calibri" w:cs="Times New Roman"/>
          <w:bCs/>
          <w:sz w:val="24"/>
          <w:szCs w:val="18"/>
          <w:lang w:eastAsia="en-US"/>
        </w:rPr>
        <w:t>C</w:t>
      </w:r>
      <w:r w:rsidRPr="00A32E86">
        <w:rPr>
          <w:rFonts w:ascii="Calibri" w:eastAsia="Aptos" w:hAnsi="Calibri" w:cs="Times New Roman"/>
          <w:bCs/>
          <w:sz w:val="24"/>
          <w:szCs w:val="18"/>
          <w:lang w:eastAsia="en-US"/>
        </w:rPr>
        <w:t xml:space="preserve">harge 10 we impose a period of suspension of six months. This suspension is </w:t>
      </w:r>
      <w:r>
        <w:rPr>
          <w:rFonts w:ascii="Calibri" w:eastAsia="Aptos" w:hAnsi="Calibri" w:cs="Times New Roman"/>
          <w:bCs/>
          <w:sz w:val="24"/>
          <w:szCs w:val="18"/>
          <w:lang w:eastAsia="en-US"/>
        </w:rPr>
        <w:t xml:space="preserve">backdated </w:t>
      </w:r>
      <w:r w:rsidRPr="00A32E86">
        <w:rPr>
          <w:rFonts w:ascii="Calibri" w:eastAsia="Aptos" w:hAnsi="Calibri" w:cs="Times New Roman"/>
          <w:bCs/>
          <w:sz w:val="24"/>
          <w:szCs w:val="18"/>
          <w:lang w:eastAsia="en-US"/>
        </w:rPr>
        <w:t xml:space="preserve">to commence as from </w:t>
      </w:r>
      <w:r>
        <w:rPr>
          <w:rFonts w:ascii="Calibri" w:eastAsia="Aptos" w:hAnsi="Calibri" w:cs="Times New Roman"/>
          <w:bCs/>
          <w:sz w:val="24"/>
          <w:szCs w:val="18"/>
          <w:lang w:eastAsia="en-US"/>
        </w:rPr>
        <w:t>30</w:t>
      </w:r>
      <w:r w:rsidRPr="00A32E86">
        <w:rPr>
          <w:rFonts w:ascii="Calibri" w:eastAsia="Aptos" w:hAnsi="Calibri" w:cs="Times New Roman"/>
          <w:bCs/>
          <w:sz w:val="24"/>
          <w:szCs w:val="18"/>
          <w:lang w:eastAsia="en-US"/>
        </w:rPr>
        <w:t xml:space="preserve"> November 2023, being the date o</w:t>
      </w:r>
      <w:r w:rsidR="00F101DF">
        <w:rPr>
          <w:rFonts w:ascii="Calibri" w:eastAsia="Aptos" w:hAnsi="Calibri" w:cs="Times New Roman"/>
          <w:bCs/>
          <w:sz w:val="24"/>
          <w:szCs w:val="18"/>
          <w:lang w:eastAsia="en-US"/>
        </w:rPr>
        <w:t>n</w:t>
      </w:r>
      <w:r w:rsidRPr="00A32E86">
        <w:rPr>
          <w:rFonts w:ascii="Calibri" w:eastAsia="Aptos" w:hAnsi="Calibri" w:cs="Times New Roman"/>
          <w:bCs/>
          <w:sz w:val="24"/>
          <w:szCs w:val="18"/>
          <w:lang w:eastAsia="en-US"/>
        </w:rPr>
        <w:t xml:space="preserve"> which </w:t>
      </w:r>
      <w:r>
        <w:rPr>
          <w:rFonts w:ascii="Calibri" w:eastAsia="Aptos" w:hAnsi="Calibri" w:cs="Times New Roman"/>
          <w:bCs/>
          <w:sz w:val="24"/>
          <w:szCs w:val="18"/>
          <w:lang w:eastAsia="en-US"/>
        </w:rPr>
        <w:t xml:space="preserve">Mr Tirchett’s licence was suspended. </w:t>
      </w:r>
    </w:p>
    <w:p w14:paraId="1B18BDBD" w14:textId="77777777" w:rsidR="00A32E86" w:rsidRPr="00A32E86" w:rsidRDefault="00A32E86" w:rsidP="00A32E86">
      <w:pPr>
        <w:contextualSpacing/>
        <w:jc w:val="both"/>
        <w:rPr>
          <w:rFonts w:ascii="Calibri" w:eastAsia="Aptos" w:hAnsi="Calibri" w:cs="Times New Roman"/>
          <w:bCs/>
          <w:sz w:val="24"/>
          <w:szCs w:val="18"/>
          <w:lang w:eastAsia="en-US"/>
        </w:rPr>
      </w:pPr>
    </w:p>
    <w:p w14:paraId="77192979" w14:textId="75273763"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On each of </w:t>
      </w:r>
      <w:r w:rsidR="00F101DF">
        <w:rPr>
          <w:rFonts w:ascii="Calibri" w:eastAsia="Aptos" w:hAnsi="Calibri" w:cs="Times New Roman"/>
          <w:bCs/>
          <w:sz w:val="24"/>
          <w:szCs w:val="18"/>
          <w:lang w:eastAsia="en-US"/>
        </w:rPr>
        <w:t>C</w:t>
      </w:r>
      <w:r w:rsidRPr="00A32E86">
        <w:rPr>
          <w:rFonts w:ascii="Calibri" w:eastAsia="Aptos" w:hAnsi="Calibri" w:cs="Times New Roman"/>
          <w:bCs/>
          <w:sz w:val="24"/>
          <w:szCs w:val="18"/>
          <w:lang w:eastAsia="en-US"/>
        </w:rPr>
        <w:t>harges 7 and 9</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we impose a fine of $300. This fine is fully suspended for a period of 12 months. Each of those charges are to be served concurrently.</w:t>
      </w:r>
    </w:p>
    <w:p w14:paraId="7B461292" w14:textId="77777777" w:rsidR="00A32E86" w:rsidRPr="00A32E86" w:rsidRDefault="00A32E86" w:rsidP="00A32E86">
      <w:pPr>
        <w:contextualSpacing/>
        <w:jc w:val="both"/>
        <w:rPr>
          <w:rFonts w:ascii="Calibri" w:eastAsia="Aptos" w:hAnsi="Calibri" w:cs="Times New Roman"/>
          <w:bCs/>
          <w:sz w:val="24"/>
          <w:szCs w:val="18"/>
          <w:lang w:eastAsia="en-US"/>
        </w:rPr>
      </w:pPr>
    </w:p>
    <w:p w14:paraId="1B590524" w14:textId="7B09BED5" w:rsidR="00A32E86" w:rsidRDefault="00A32E86" w:rsidP="00A32E86">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On each of </w:t>
      </w:r>
      <w:r w:rsidR="00F101DF">
        <w:rPr>
          <w:rFonts w:ascii="Calibri" w:eastAsia="Aptos" w:hAnsi="Calibri" w:cs="Times New Roman"/>
          <w:bCs/>
          <w:sz w:val="24"/>
          <w:szCs w:val="18"/>
          <w:lang w:eastAsia="en-US"/>
        </w:rPr>
        <w:t>C</w:t>
      </w:r>
      <w:r w:rsidRPr="00A32E86">
        <w:rPr>
          <w:rFonts w:ascii="Calibri" w:eastAsia="Aptos" w:hAnsi="Calibri" w:cs="Times New Roman"/>
          <w:bCs/>
          <w:sz w:val="24"/>
          <w:szCs w:val="18"/>
          <w:lang w:eastAsia="en-US"/>
        </w:rPr>
        <w:t>harges 11 and 12</w:t>
      </w:r>
      <w:r w:rsidR="00F101DF">
        <w:rPr>
          <w:rFonts w:ascii="Calibri" w:eastAsia="Aptos" w:hAnsi="Calibri" w:cs="Times New Roman"/>
          <w:bCs/>
          <w:sz w:val="24"/>
          <w:szCs w:val="18"/>
          <w:lang w:eastAsia="en-US"/>
        </w:rPr>
        <w:t>,</w:t>
      </w:r>
      <w:r w:rsidRPr="00A32E86">
        <w:rPr>
          <w:rFonts w:ascii="Calibri" w:eastAsia="Aptos" w:hAnsi="Calibri" w:cs="Times New Roman"/>
          <w:bCs/>
          <w:sz w:val="24"/>
          <w:szCs w:val="18"/>
          <w:lang w:eastAsia="en-US"/>
        </w:rPr>
        <w:t xml:space="preserve"> we impose a fine of $500 with $300 of that fine suspended for 12 months. Each of those </w:t>
      </w:r>
      <w:r w:rsidR="00F101DF">
        <w:rPr>
          <w:rFonts w:ascii="Calibri" w:eastAsia="Aptos" w:hAnsi="Calibri" w:cs="Times New Roman"/>
          <w:bCs/>
          <w:sz w:val="24"/>
          <w:szCs w:val="18"/>
          <w:lang w:eastAsia="en-US"/>
        </w:rPr>
        <w:t>C</w:t>
      </w:r>
      <w:r w:rsidRPr="00A32E86">
        <w:rPr>
          <w:rFonts w:ascii="Calibri" w:eastAsia="Aptos" w:hAnsi="Calibri" w:cs="Times New Roman"/>
          <w:bCs/>
          <w:sz w:val="24"/>
          <w:szCs w:val="18"/>
          <w:lang w:eastAsia="en-US"/>
        </w:rPr>
        <w:t xml:space="preserve">harges </w:t>
      </w:r>
      <w:r w:rsidR="00F101DF">
        <w:rPr>
          <w:rFonts w:ascii="Calibri" w:eastAsia="Aptos" w:hAnsi="Calibri" w:cs="Times New Roman"/>
          <w:bCs/>
          <w:sz w:val="24"/>
          <w:szCs w:val="18"/>
          <w:lang w:eastAsia="en-US"/>
        </w:rPr>
        <w:t>is</w:t>
      </w:r>
      <w:r w:rsidRPr="00A32E86">
        <w:rPr>
          <w:rFonts w:ascii="Calibri" w:eastAsia="Aptos" w:hAnsi="Calibri" w:cs="Times New Roman"/>
          <w:bCs/>
          <w:sz w:val="24"/>
          <w:szCs w:val="18"/>
          <w:lang w:eastAsia="en-US"/>
        </w:rPr>
        <w:t xml:space="preserve"> to be served concurrently </w:t>
      </w:r>
      <w:proofErr w:type="gramStart"/>
      <w:r w:rsidRPr="00A32E86">
        <w:rPr>
          <w:rFonts w:ascii="Calibri" w:eastAsia="Aptos" w:hAnsi="Calibri" w:cs="Times New Roman"/>
          <w:bCs/>
          <w:sz w:val="24"/>
          <w:szCs w:val="18"/>
          <w:lang w:eastAsia="en-US"/>
        </w:rPr>
        <w:t>and also</w:t>
      </w:r>
      <w:proofErr w:type="gramEnd"/>
      <w:r w:rsidRPr="00A32E86">
        <w:rPr>
          <w:rFonts w:ascii="Calibri" w:eastAsia="Aptos" w:hAnsi="Calibri" w:cs="Times New Roman"/>
          <w:bCs/>
          <w:sz w:val="24"/>
          <w:szCs w:val="18"/>
          <w:lang w:eastAsia="en-US"/>
        </w:rPr>
        <w:t xml:space="preserve"> concurrently with the penalties for charges 7 and 9.</w:t>
      </w:r>
    </w:p>
    <w:p w14:paraId="10D60657" w14:textId="77777777" w:rsidR="00A32E86" w:rsidRPr="00A32E86" w:rsidRDefault="00A32E86" w:rsidP="00A32E86">
      <w:pPr>
        <w:contextualSpacing/>
        <w:jc w:val="both"/>
        <w:rPr>
          <w:rFonts w:ascii="Calibri" w:eastAsia="Aptos" w:hAnsi="Calibri" w:cs="Times New Roman"/>
          <w:bCs/>
          <w:sz w:val="24"/>
          <w:szCs w:val="18"/>
          <w:lang w:eastAsia="en-US"/>
        </w:rPr>
      </w:pPr>
    </w:p>
    <w:p w14:paraId="0C2E4605" w14:textId="50C6BF58" w:rsidR="00A32E86" w:rsidRPr="00A32E86" w:rsidRDefault="00A32E86" w:rsidP="00A12000">
      <w:pPr>
        <w:numPr>
          <w:ilvl w:val="0"/>
          <w:numId w:val="45"/>
        </w:numPr>
        <w:ind w:left="426" w:hanging="426"/>
        <w:contextualSpacing/>
        <w:jc w:val="both"/>
        <w:rPr>
          <w:rFonts w:ascii="Calibri" w:eastAsia="Aptos" w:hAnsi="Calibri" w:cs="Times New Roman"/>
          <w:bCs/>
          <w:sz w:val="24"/>
          <w:szCs w:val="18"/>
          <w:lang w:eastAsia="en-US"/>
        </w:rPr>
      </w:pPr>
      <w:r w:rsidRPr="00A32E86">
        <w:rPr>
          <w:rFonts w:ascii="Calibri" w:eastAsia="Aptos" w:hAnsi="Calibri" w:cs="Times New Roman"/>
          <w:bCs/>
          <w:sz w:val="24"/>
          <w:szCs w:val="18"/>
          <w:lang w:eastAsia="en-US"/>
        </w:rPr>
        <w:t xml:space="preserve">On </w:t>
      </w:r>
      <w:r w:rsidR="00F101DF">
        <w:rPr>
          <w:rFonts w:ascii="Calibri" w:eastAsia="Aptos" w:hAnsi="Calibri" w:cs="Times New Roman"/>
          <w:bCs/>
          <w:sz w:val="24"/>
          <w:szCs w:val="18"/>
          <w:lang w:eastAsia="en-US"/>
        </w:rPr>
        <w:t>C</w:t>
      </w:r>
      <w:r w:rsidRPr="00A32E86">
        <w:rPr>
          <w:rFonts w:ascii="Calibri" w:eastAsia="Aptos" w:hAnsi="Calibri" w:cs="Times New Roman"/>
          <w:bCs/>
          <w:sz w:val="24"/>
          <w:szCs w:val="18"/>
          <w:lang w:eastAsia="en-US"/>
        </w:rPr>
        <w:t>harge 13 we impose a fine of $500.</w:t>
      </w:r>
      <w:r w:rsidR="00F101DF">
        <w:rPr>
          <w:rFonts w:ascii="Calibri" w:eastAsia="Aptos" w:hAnsi="Calibri" w:cs="Times New Roman"/>
          <w:bCs/>
          <w:sz w:val="24"/>
          <w:szCs w:val="18"/>
          <w:lang w:eastAsia="en-US"/>
        </w:rPr>
        <w:t xml:space="preserve"> </w:t>
      </w:r>
    </w:p>
    <w:p w14:paraId="0469ADE4" w14:textId="77777777" w:rsidR="00A32E86" w:rsidRPr="00FD1A6A" w:rsidRDefault="00A32E86" w:rsidP="00FD1A6A">
      <w:pPr>
        <w:pBdr>
          <w:bottom w:val="single" w:sz="12" w:space="1" w:color="auto"/>
        </w:pBdr>
        <w:spacing w:line="259" w:lineRule="auto"/>
        <w:jc w:val="both"/>
        <w:rPr>
          <w:rFonts w:ascii="Calibri" w:eastAsia="Calibri" w:hAnsi="Calibri" w:cs="Times New Roman"/>
          <w:bCs/>
          <w:sz w:val="24"/>
          <w:szCs w:val="24"/>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ADD"/>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7460A4"/>
    <w:multiLevelType w:val="hybridMultilevel"/>
    <w:tmpl w:val="88D4C9B4"/>
    <w:lvl w:ilvl="0" w:tplc="13144BD6">
      <w:start w:val="8"/>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C7289"/>
    <w:multiLevelType w:val="hybridMultilevel"/>
    <w:tmpl w:val="6898F1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F3478B"/>
    <w:multiLevelType w:val="hybridMultilevel"/>
    <w:tmpl w:val="BD76D848"/>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A43EC"/>
    <w:multiLevelType w:val="hybridMultilevel"/>
    <w:tmpl w:val="DCC29EA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7B5DAD"/>
    <w:multiLevelType w:val="hybridMultilevel"/>
    <w:tmpl w:val="BD76D848"/>
    <w:lvl w:ilvl="0" w:tplc="128CFD48">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F41A4E"/>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F94A5C"/>
    <w:multiLevelType w:val="hybridMultilevel"/>
    <w:tmpl w:val="E6109E08"/>
    <w:lvl w:ilvl="0" w:tplc="35DE183C">
      <w:start w:val="1"/>
      <w:numFmt w:val="lowerLetter"/>
      <w:lvlText w:val="%1)"/>
      <w:lvlJc w:val="left"/>
      <w:pPr>
        <w:ind w:left="1080" w:hanging="360"/>
      </w:pPr>
      <w:rPr>
        <w:rFonts w:ascii="Calibri" w:eastAsia="Times New Roman" w:hAnsi="Calibri" w:cs="Arial"/>
        <w:b w:val="0"/>
        <w:i w:val="0"/>
        <w:iCs w:val="0"/>
        <w:strike w:val="0"/>
        <w:dstrike w:val="0"/>
        <w:color w:val="000000"/>
        <w:sz w:val="22"/>
        <w:szCs w:val="22"/>
        <w:u w:val="none" w:color="000000"/>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FE309A3"/>
    <w:multiLevelType w:val="hybridMultilevel"/>
    <w:tmpl w:val="1B92253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597B28"/>
    <w:multiLevelType w:val="hybridMultilevel"/>
    <w:tmpl w:val="FB465364"/>
    <w:lvl w:ilvl="0" w:tplc="4FE8F876">
      <w:start w:val="3"/>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CD29F4"/>
    <w:multiLevelType w:val="hybridMultilevel"/>
    <w:tmpl w:val="3D868EB6"/>
    <w:lvl w:ilvl="0" w:tplc="1E4236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D148B9"/>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7508B7"/>
    <w:multiLevelType w:val="hybridMultilevel"/>
    <w:tmpl w:val="7BA88238"/>
    <w:lvl w:ilvl="0" w:tplc="D02A8D6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3" w15:restartNumberingAfterBreak="0">
    <w:nsid w:val="2A037720"/>
    <w:multiLevelType w:val="hybridMultilevel"/>
    <w:tmpl w:val="4DB82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E136B1"/>
    <w:multiLevelType w:val="hybridMultilevel"/>
    <w:tmpl w:val="DA707E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ED0110"/>
    <w:multiLevelType w:val="hybridMultilevel"/>
    <w:tmpl w:val="5DEC8D10"/>
    <w:lvl w:ilvl="0" w:tplc="FFFFFFFF">
      <w:start w:val="2"/>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E712C"/>
    <w:multiLevelType w:val="hybridMultilevel"/>
    <w:tmpl w:val="4DB82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52428E"/>
    <w:multiLevelType w:val="hybridMultilevel"/>
    <w:tmpl w:val="162CF8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DB792A"/>
    <w:multiLevelType w:val="hybridMultilevel"/>
    <w:tmpl w:val="5DEC8D10"/>
    <w:lvl w:ilvl="0" w:tplc="FFFFFFFF">
      <w:start w:val="2"/>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902710"/>
    <w:multiLevelType w:val="hybridMultilevel"/>
    <w:tmpl w:val="5DEC8D10"/>
    <w:lvl w:ilvl="0" w:tplc="FFFFFFFF">
      <w:start w:val="2"/>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727132"/>
    <w:multiLevelType w:val="hybridMultilevel"/>
    <w:tmpl w:val="FD50893A"/>
    <w:lvl w:ilvl="0" w:tplc="E42AC546">
      <w:start w:val="1"/>
      <w:numFmt w:val="lowerRoman"/>
      <w:lvlText w:val="%1."/>
      <w:lvlJc w:val="right"/>
      <w:pPr>
        <w:ind w:left="2880" w:hanging="360"/>
      </w:pPr>
      <w:rPr>
        <w:rFonts w:ascii="Calibri" w:eastAsia="Times New Roman" w:hAnsi="Calibri" w:cs="Calibri"/>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1" w15:restartNumberingAfterBreak="0">
    <w:nsid w:val="41DB20B6"/>
    <w:multiLevelType w:val="hybridMultilevel"/>
    <w:tmpl w:val="4DB82248"/>
    <w:lvl w:ilvl="0" w:tplc="8520A33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5E7739"/>
    <w:multiLevelType w:val="hybridMultilevel"/>
    <w:tmpl w:val="43AA1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730342"/>
    <w:multiLevelType w:val="hybridMultilevel"/>
    <w:tmpl w:val="78DAB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0D0E2C"/>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85949E2"/>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86056F4"/>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E9C01EF"/>
    <w:multiLevelType w:val="hybridMultilevel"/>
    <w:tmpl w:val="BD76D848"/>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C911C2"/>
    <w:multiLevelType w:val="hybridMultilevel"/>
    <w:tmpl w:val="EFEE25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6022A7"/>
    <w:multiLevelType w:val="hybridMultilevel"/>
    <w:tmpl w:val="4DB82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442E99"/>
    <w:multiLevelType w:val="hybridMultilevel"/>
    <w:tmpl w:val="E4B449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9D41B3"/>
    <w:multiLevelType w:val="hybridMultilevel"/>
    <w:tmpl w:val="D16230E0"/>
    <w:lvl w:ilvl="0" w:tplc="8EF60928">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722E5C"/>
    <w:multiLevelType w:val="hybridMultilevel"/>
    <w:tmpl w:val="5DEC8D10"/>
    <w:lvl w:ilvl="0" w:tplc="ED428C7E">
      <w:start w:val="2"/>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F73725"/>
    <w:multiLevelType w:val="hybridMultilevel"/>
    <w:tmpl w:val="3D868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F50782"/>
    <w:multiLevelType w:val="hybridMultilevel"/>
    <w:tmpl w:val="BD76D848"/>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075365"/>
    <w:multiLevelType w:val="hybridMultilevel"/>
    <w:tmpl w:val="316EA57A"/>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1B1EE1"/>
    <w:multiLevelType w:val="hybridMultilevel"/>
    <w:tmpl w:val="BD76D848"/>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9C7868"/>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7C25AB3"/>
    <w:multiLevelType w:val="hybridMultilevel"/>
    <w:tmpl w:val="AE4E58BC"/>
    <w:lvl w:ilvl="0" w:tplc="14A8F57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6DA516D1"/>
    <w:multiLevelType w:val="hybridMultilevel"/>
    <w:tmpl w:val="316EA5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0923F9"/>
    <w:multiLevelType w:val="hybridMultilevel"/>
    <w:tmpl w:val="4DB82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5914E4"/>
    <w:multiLevelType w:val="hybridMultilevel"/>
    <w:tmpl w:val="1BDE99EA"/>
    <w:lvl w:ilvl="0" w:tplc="E91434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2F2904"/>
    <w:multiLevelType w:val="hybridMultilevel"/>
    <w:tmpl w:val="9F9C8B6E"/>
    <w:lvl w:ilvl="0" w:tplc="93246A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03278B4"/>
    <w:multiLevelType w:val="hybridMultilevel"/>
    <w:tmpl w:val="5DEC8D10"/>
    <w:lvl w:ilvl="0" w:tplc="FFFFFFFF">
      <w:start w:val="2"/>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874E12"/>
    <w:multiLevelType w:val="hybridMultilevel"/>
    <w:tmpl w:val="470E3196"/>
    <w:lvl w:ilvl="0" w:tplc="0D4438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0364726">
    <w:abstractNumId w:val="12"/>
  </w:num>
  <w:num w:numId="2" w16cid:durableId="1025980500">
    <w:abstractNumId w:val="35"/>
  </w:num>
  <w:num w:numId="3" w16cid:durableId="795411212">
    <w:abstractNumId w:val="9"/>
  </w:num>
  <w:num w:numId="4" w16cid:durableId="409080437">
    <w:abstractNumId w:val="44"/>
  </w:num>
  <w:num w:numId="5" w16cid:durableId="1493982652">
    <w:abstractNumId w:val="41"/>
  </w:num>
  <w:num w:numId="6" w16cid:durableId="1324309748">
    <w:abstractNumId w:val="42"/>
  </w:num>
  <w:num w:numId="7" w16cid:durableId="1039403786">
    <w:abstractNumId w:val="7"/>
  </w:num>
  <w:num w:numId="8" w16cid:durableId="619805428">
    <w:abstractNumId w:val="8"/>
  </w:num>
  <w:num w:numId="9" w16cid:durableId="739250100">
    <w:abstractNumId w:val="39"/>
  </w:num>
  <w:num w:numId="10" w16cid:durableId="269707845">
    <w:abstractNumId w:val="4"/>
  </w:num>
  <w:num w:numId="11" w16cid:durableId="646401184">
    <w:abstractNumId w:val="20"/>
  </w:num>
  <w:num w:numId="12" w16cid:durableId="1754736653">
    <w:abstractNumId w:val="38"/>
  </w:num>
  <w:num w:numId="13" w16cid:durableId="698358375">
    <w:abstractNumId w:val="31"/>
  </w:num>
  <w:num w:numId="14" w16cid:durableId="528639239">
    <w:abstractNumId w:val="24"/>
  </w:num>
  <w:num w:numId="15" w16cid:durableId="65803359">
    <w:abstractNumId w:val="37"/>
  </w:num>
  <w:num w:numId="16" w16cid:durableId="810833339">
    <w:abstractNumId w:val="6"/>
  </w:num>
  <w:num w:numId="17" w16cid:durableId="998460313">
    <w:abstractNumId w:val="0"/>
  </w:num>
  <w:num w:numId="18" w16cid:durableId="1727530589">
    <w:abstractNumId w:val="11"/>
  </w:num>
  <w:num w:numId="19" w16cid:durableId="1274703277">
    <w:abstractNumId w:val="26"/>
  </w:num>
  <w:num w:numId="20" w16cid:durableId="1719814735">
    <w:abstractNumId w:val="25"/>
  </w:num>
  <w:num w:numId="21" w16cid:durableId="88280373">
    <w:abstractNumId w:val="10"/>
  </w:num>
  <w:num w:numId="22" w16cid:durableId="1626499177">
    <w:abstractNumId w:val="28"/>
  </w:num>
  <w:num w:numId="23" w16cid:durableId="1475950177">
    <w:abstractNumId w:val="2"/>
  </w:num>
  <w:num w:numId="24" w16cid:durableId="1589728227">
    <w:abstractNumId w:val="22"/>
  </w:num>
  <w:num w:numId="25" w16cid:durableId="1773629229">
    <w:abstractNumId w:val="14"/>
  </w:num>
  <w:num w:numId="26" w16cid:durableId="1900362466">
    <w:abstractNumId w:val="30"/>
  </w:num>
  <w:num w:numId="27" w16cid:durableId="686174097">
    <w:abstractNumId w:val="17"/>
  </w:num>
  <w:num w:numId="28" w16cid:durableId="69935061">
    <w:abstractNumId w:val="5"/>
  </w:num>
  <w:num w:numId="29" w16cid:durableId="1453137564">
    <w:abstractNumId w:val="32"/>
  </w:num>
  <w:num w:numId="30" w16cid:durableId="2003502218">
    <w:abstractNumId w:val="21"/>
  </w:num>
  <w:num w:numId="31" w16cid:durableId="1343388773">
    <w:abstractNumId w:val="36"/>
  </w:num>
  <w:num w:numId="32" w16cid:durableId="80420001">
    <w:abstractNumId w:val="18"/>
  </w:num>
  <w:num w:numId="33" w16cid:durableId="2039355675">
    <w:abstractNumId w:val="16"/>
  </w:num>
  <w:num w:numId="34" w16cid:durableId="1488130452">
    <w:abstractNumId w:val="27"/>
  </w:num>
  <w:num w:numId="35" w16cid:durableId="236090710">
    <w:abstractNumId w:val="15"/>
  </w:num>
  <w:num w:numId="36" w16cid:durableId="1184779463">
    <w:abstractNumId w:val="40"/>
  </w:num>
  <w:num w:numId="37" w16cid:durableId="903295916">
    <w:abstractNumId w:val="34"/>
  </w:num>
  <w:num w:numId="38" w16cid:durableId="254554451">
    <w:abstractNumId w:val="19"/>
  </w:num>
  <w:num w:numId="39" w16cid:durableId="1904608149">
    <w:abstractNumId w:val="29"/>
  </w:num>
  <w:num w:numId="40" w16cid:durableId="521015224">
    <w:abstractNumId w:val="3"/>
  </w:num>
  <w:num w:numId="41" w16cid:durableId="1271744263">
    <w:abstractNumId w:val="43"/>
  </w:num>
  <w:num w:numId="42" w16cid:durableId="687608871">
    <w:abstractNumId w:val="13"/>
  </w:num>
  <w:num w:numId="43" w16cid:durableId="1604993642">
    <w:abstractNumId w:val="33"/>
  </w:num>
  <w:num w:numId="44" w16cid:durableId="334918581">
    <w:abstractNumId w:val="1"/>
  </w:num>
  <w:num w:numId="45" w16cid:durableId="15357295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703C"/>
    <w:rsid w:val="00013705"/>
    <w:rsid w:val="0002157F"/>
    <w:rsid w:val="000215EA"/>
    <w:rsid w:val="0002200A"/>
    <w:rsid w:val="00023984"/>
    <w:rsid w:val="00027A72"/>
    <w:rsid w:val="000304D0"/>
    <w:rsid w:val="00032DE6"/>
    <w:rsid w:val="00042217"/>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4944"/>
    <w:rsid w:val="001A0166"/>
    <w:rsid w:val="001A384E"/>
    <w:rsid w:val="001A3ED3"/>
    <w:rsid w:val="001A401D"/>
    <w:rsid w:val="001A59CB"/>
    <w:rsid w:val="001C0250"/>
    <w:rsid w:val="001C2886"/>
    <w:rsid w:val="001C449E"/>
    <w:rsid w:val="001C6829"/>
    <w:rsid w:val="001D0BC2"/>
    <w:rsid w:val="001D5EA1"/>
    <w:rsid w:val="001E58D7"/>
    <w:rsid w:val="001F26CD"/>
    <w:rsid w:val="001F4E53"/>
    <w:rsid w:val="001F4FF6"/>
    <w:rsid w:val="001F6C8C"/>
    <w:rsid w:val="001F7482"/>
    <w:rsid w:val="001F7BDE"/>
    <w:rsid w:val="00210EC7"/>
    <w:rsid w:val="0021172F"/>
    <w:rsid w:val="00213A4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55FA"/>
    <w:rsid w:val="002E5918"/>
    <w:rsid w:val="002F29EE"/>
    <w:rsid w:val="002F7434"/>
    <w:rsid w:val="00300116"/>
    <w:rsid w:val="00306C58"/>
    <w:rsid w:val="00311140"/>
    <w:rsid w:val="0031315F"/>
    <w:rsid w:val="00320555"/>
    <w:rsid w:val="00322BC0"/>
    <w:rsid w:val="00323843"/>
    <w:rsid w:val="0032538F"/>
    <w:rsid w:val="00326B73"/>
    <w:rsid w:val="00332654"/>
    <w:rsid w:val="00335102"/>
    <w:rsid w:val="00344B4E"/>
    <w:rsid w:val="00345DD8"/>
    <w:rsid w:val="00356BAC"/>
    <w:rsid w:val="00356D29"/>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6BFA"/>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57EE"/>
    <w:rsid w:val="0059725A"/>
    <w:rsid w:val="005A580A"/>
    <w:rsid w:val="005B194C"/>
    <w:rsid w:val="005B2931"/>
    <w:rsid w:val="005B6084"/>
    <w:rsid w:val="005C55D7"/>
    <w:rsid w:val="005C6099"/>
    <w:rsid w:val="005C62FE"/>
    <w:rsid w:val="005C72E9"/>
    <w:rsid w:val="005D47E5"/>
    <w:rsid w:val="005D4CAC"/>
    <w:rsid w:val="005D7192"/>
    <w:rsid w:val="005E040F"/>
    <w:rsid w:val="005E07ED"/>
    <w:rsid w:val="005E2302"/>
    <w:rsid w:val="005E5788"/>
    <w:rsid w:val="005E6C7E"/>
    <w:rsid w:val="005E76D5"/>
    <w:rsid w:val="005F2D75"/>
    <w:rsid w:val="00601B84"/>
    <w:rsid w:val="0060363F"/>
    <w:rsid w:val="00603F36"/>
    <w:rsid w:val="00620923"/>
    <w:rsid w:val="0062226E"/>
    <w:rsid w:val="00623627"/>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0E06"/>
    <w:rsid w:val="00692A9F"/>
    <w:rsid w:val="006955FC"/>
    <w:rsid w:val="00695E3E"/>
    <w:rsid w:val="00697519"/>
    <w:rsid w:val="006A0546"/>
    <w:rsid w:val="006A4298"/>
    <w:rsid w:val="006A45B1"/>
    <w:rsid w:val="006A6123"/>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9431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0E94"/>
    <w:rsid w:val="00800FE9"/>
    <w:rsid w:val="00801CCD"/>
    <w:rsid w:val="00812905"/>
    <w:rsid w:val="008142E6"/>
    <w:rsid w:val="00815185"/>
    <w:rsid w:val="008155BE"/>
    <w:rsid w:val="00825CBB"/>
    <w:rsid w:val="00837CC1"/>
    <w:rsid w:val="00842094"/>
    <w:rsid w:val="00845D53"/>
    <w:rsid w:val="0084654B"/>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2CF"/>
    <w:rsid w:val="008943F9"/>
    <w:rsid w:val="00895251"/>
    <w:rsid w:val="008A5B93"/>
    <w:rsid w:val="008B0EF9"/>
    <w:rsid w:val="008B4632"/>
    <w:rsid w:val="008B55E6"/>
    <w:rsid w:val="008B5832"/>
    <w:rsid w:val="008C03D8"/>
    <w:rsid w:val="008C0473"/>
    <w:rsid w:val="008C0F76"/>
    <w:rsid w:val="008C3D3D"/>
    <w:rsid w:val="008D0FD8"/>
    <w:rsid w:val="008D6C88"/>
    <w:rsid w:val="008E37CD"/>
    <w:rsid w:val="008E443C"/>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2E86"/>
    <w:rsid w:val="00A36508"/>
    <w:rsid w:val="00A36564"/>
    <w:rsid w:val="00A533ED"/>
    <w:rsid w:val="00A53578"/>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157C0"/>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85AB0"/>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3C15"/>
    <w:rsid w:val="00BE1D69"/>
    <w:rsid w:val="00BE3B8B"/>
    <w:rsid w:val="00BF4D7B"/>
    <w:rsid w:val="00C004CB"/>
    <w:rsid w:val="00C0314F"/>
    <w:rsid w:val="00C0334F"/>
    <w:rsid w:val="00C060DA"/>
    <w:rsid w:val="00C071C4"/>
    <w:rsid w:val="00C073DF"/>
    <w:rsid w:val="00C07590"/>
    <w:rsid w:val="00C07889"/>
    <w:rsid w:val="00C16D83"/>
    <w:rsid w:val="00C17728"/>
    <w:rsid w:val="00C22CA3"/>
    <w:rsid w:val="00C2372F"/>
    <w:rsid w:val="00C24DE6"/>
    <w:rsid w:val="00C32AE1"/>
    <w:rsid w:val="00C35BF1"/>
    <w:rsid w:val="00C4084F"/>
    <w:rsid w:val="00C410C0"/>
    <w:rsid w:val="00C42EAA"/>
    <w:rsid w:val="00C44022"/>
    <w:rsid w:val="00C46BD0"/>
    <w:rsid w:val="00C5084A"/>
    <w:rsid w:val="00C51277"/>
    <w:rsid w:val="00C54382"/>
    <w:rsid w:val="00C626C8"/>
    <w:rsid w:val="00C63FE5"/>
    <w:rsid w:val="00C66B2C"/>
    <w:rsid w:val="00C72E30"/>
    <w:rsid w:val="00C775A3"/>
    <w:rsid w:val="00C80A76"/>
    <w:rsid w:val="00C84BB4"/>
    <w:rsid w:val="00C85694"/>
    <w:rsid w:val="00C876A7"/>
    <w:rsid w:val="00C90C2F"/>
    <w:rsid w:val="00C90F7D"/>
    <w:rsid w:val="00C94240"/>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55B7"/>
    <w:rsid w:val="00D06897"/>
    <w:rsid w:val="00D06E95"/>
    <w:rsid w:val="00D10903"/>
    <w:rsid w:val="00D10E3C"/>
    <w:rsid w:val="00D11CDD"/>
    <w:rsid w:val="00D168F9"/>
    <w:rsid w:val="00D1737F"/>
    <w:rsid w:val="00D22002"/>
    <w:rsid w:val="00D2379C"/>
    <w:rsid w:val="00D25DE8"/>
    <w:rsid w:val="00D3257D"/>
    <w:rsid w:val="00D33A46"/>
    <w:rsid w:val="00D33F31"/>
    <w:rsid w:val="00D3532D"/>
    <w:rsid w:val="00D44698"/>
    <w:rsid w:val="00D459F1"/>
    <w:rsid w:val="00D52796"/>
    <w:rsid w:val="00D54208"/>
    <w:rsid w:val="00D60E42"/>
    <w:rsid w:val="00D63101"/>
    <w:rsid w:val="00D6499E"/>
    <w:rsid w:val="00D74C2C"/>
    <w:rsid w:val="00D7609B"/>
    <w:rsid w:val="00D82636"/>
    <w:rsid w:val="00D84020"/>
    <w:rsid w:val="00D87E9A"/>
    <w:rsid w:val="00D90F53"/>
    <w:rsid w:val="00D93C6C"/>
    <w:rsid w:val="00D95864"/>
    <w:rsid w:val="00D959A4"/>
    <w:rsid w:val="00DA005B"/>
    <w:rsid w:val="00DA4A1F"/>
    <w:rsid w:val="00DA4FA8"/>
    <w:rsid w:val="00DA77A1"/>
    <w:rsid w:val="00DB1F87"/>
    <w:rsid w:val="00DB20FD"/>
    <w:rsid w:val="00DB4054"/>
    <w:rsid w:val="00DB4E5D"/>
    <w:rsid w:val="00DC1816"/>
    <w:rsid w:val="00DC3E85"/>
    <w:rsid w:val="00DC3FB9"/>
    <w:rsid w:val="00DD456C"/>
    <w:rsid w:val="00DD48D0"/>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AC2"/>
    <w:rsid w:val="00EA0EC0"/>
    <w:rsid w:val="00EA2BC4"/>
    <w:rsid w:val="00EA39F1"/>
    <w:rsid w:val="00EA61C7"/>
    <w:rsid w:val="00EB0ECC"/>
    <w:rsid w:val="00EB10A2"/>
    <w:rsid w:val="00EB462D"/>
    <w:rsid w:val="00EC3A41"/>
    <w:rsid w:val="00EC5DD3"/>
    <w:rsid w:val="00ED10B6"/>
    <w:rsid w:val="00ED73A9"/>
    <w:rsid w:val="00EE16A7"/>
    <w:rsid w:val="00EE4B93"/>
    <w:rsid w:val="00EF09D1"/>
    <w:rsid w:val="00EF292A"/>
    <w:rsid w:val="00EF2D08"/>
    <w:rsid w:val="00EF74A5"/>
    <w:rsid w:val="00EF761F"/>
    <w:rsid w:val="00F04203"/>
    <w:rsid w:val="00F06284"/>
    <w:rsid w:val="00F101DF"/>
    <w:rsid w:val="00F14511"/>
    <w:rsid w:val="00F177CF"/>
    <w:rsid w:val="00F21D43"/>
    <w:rsid w:val="00F236D3"/>
    <w:rsid w:val="00F2745C"/>
    <w:rsid w:val="00F35B00"/>
    <w:rsid w:val="00F36DB0"/>
    <w:rsid w:val="00F539CA"/>
    <w:rsid w:val="00F53D5E"/>
    <w:rsid w:val="00F53F88"/>
    <w:rsid w:val="00F5419F"/>
    <w:rsid w:val="00F548DD"/>
    <w:rsid w:val="00F60B4E"/>
    <w:rsid w:val="00F60BF6"/>
    <w:rsid w:val="00F6303B"/>
    <w:rsid w:val="00F6406D"/>
    <w:rsid w:val="00F65ABA"/>
    <w:rsid w:val="00F66FE4"/>
    <w:rsid w:val="00F6752C"/>
    <w:rsid w:val="00F7160A"/>
    <w:rsid w:val="00F743E2"/>
    <w:rsid w:val="00F75A8A"/>
    <w:rsid w:val="00F822F6"/>
    <w:rsid w:val="00F85109"/>
    <w:rsid w:val="00F91E35"/>
    <w:rsid w:val="00F92E17"/>
    <w:rsid w:val="00FA1224"/>
    <w:rsid w:val="00FA2C28"/>
    <w:rsid w:val="00FA3074"/>
    <w:rsid w:val="00FA342C"/>
    <w:rsid w:val="00FA4C93"/>
    <w:rsid w:val="00FA50FD"/>
    <w:rsid w:val="00FB2DB9"/>
    <w:rsid w:val="00FD1759"/>
    <w:rsid w:val="00FD1A6A"/>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http://schemas.openxmlformats.org/package/2006/metadata/core-properti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6632</Words>
  <Characters>37803</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2024-05-13T03:17:00Z</cp:lastPrinted>
  <dcterms:created xsi:type="dcterms:W3CDTF">2025-02-24T05:46:00Z</dcterms:created>
  <dcterms:modified xsi:type="dcterms:W3CDTF">2025-02-24T05:46:00Z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