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5BB2" w:rsidR="00045296" w:rsidP="00B65BB2" w:rsidRDefault="3FA08134" w14:paraId="0E89F691" w14:textId="1921945C">
      <w:pPr>
        <w:pStyle w:val="Title"/>
      </w:pPr>
      <w:bookmarkStart w:name="_Toc442780672" w:id="0"/>
      <w:r>
        <w:t xml:space="preserve">Context - Model Legislative Provisions </w:t>
      </w:r>
    </w:p>
    <w:bookmarkEnd w:id="0"/>
    <w:p w:rsidRPr="005E2FDE" w:rsidR="00B65BB2" w:rsidP="0010480C" w:rsidRDefault="0010480C" w14:paraId="06A0429E" w14:textId="6761DC29">
      <w:pPr>
        <w:pStyle w:val="Heading1numbered"/>
        <w:numPr>
          <w:ilvl w:val="0"/>
          <w:numId w:val="0"/>
        </w:numPr>
        <w:ind w:left="792" w:hanging="792"/>
      </w:pPr>
      <w:r>
        <w:t>Background</w:t>
      </w:r>
    </w:p>
    <w:p w:rsidR="00B65BB2" w:rsidP="0010480C" w:rsidRDefault="0010480C" w14:paraId="7C8CE18A" w14:textId="3FD0BC36">
      <w:pPr>
        <w:pStyle w:val="NormalIndent"/>
        <w:ind w:left="0"/>
      </w:pPr>
      <w:r>
        <w:t xml:space="preserve">Victoria has over 60 state government regulators with responsibility for over 500 different permission schemes (licences, permits and other approvals which grant the recipient permission to conduct an activity, operation or establish a premises that would otherwise be unlawful). </w:t>
      </w:r>
    </w:p>
    <w:p w:rsidR="0010480C" w:rsidP="0010480C" w:rsidRDefault="0010480C" w14:paraId="56B0CA2B" w14:textId="59044560">
      <w:pPr>
        <w:pStyle w:val="NormalIndent"/>
        <w:ind w:left="0"/>
      </w:pPr>
      <w:r>
        <w:t xml:space="preserve">Legislation governing Victoria’s regulators varies significantly in provisions covering the same topic. Some variations are justified and reflect the different needs of regulators and regulated entities, as well as the level and likelihood of harm being managed. However, </w:t>
      </w:r>
      <w:r w:rsidR="760EFA40">
        <w:t>some</w:t>
      </w:r>
      <w:r>
        <w:t xml:space="preserve"> of these </w:t>
      </w:r>
      <w:r w:rsidR="001D0799">
        <w:t xml:space="preserve">are </w:t>
      </w:r>
      <w:r w:rsidR="440304F4">
        <w:t>unnecessary</w:t>
      </w:r>
      <w:r w:rsidR="001D0799">
        <w:t xml:space="preserve">, create confusion for regulators, frustration for businesses and detract from the effectiveness and efficiency of the overall regulatory system. </w:t>
      </w:r>
    </w:p>
    <w:p w:rsidR="00B65BB2" w:rsidP="001D0799" w:rsidRDefault="001D0799" w14:paraId="43B55A40" w14:textId="620553E0">
      <w:pPr>
        <w:pStyle w:val="Heading1numbered"/>
        <w:numPr>
          <w:ilvl w:val="0"/>
          <w:numId w:val="0"/>
        </w:numPr>
      </w:pPr>
      <w:r>
        <w:t xml:space="preserve">Model Provisions Guidance </w:t>
      </w:r>
    </w:p>
    <w:p w:rsidRPr="00061A2F" w:rsidR="001D0799" w:rsidP="001D0799" w:rsidRDefault="65BE026D" w14:paraId="73F5527F" w14:textId="746FE1C1">
      <w:pPr>
        <w:pStyle w:val="NormalIndent"/>
        <w:ind w:left="0"/>
        <w:rPr>
          <w:highlight w:val="yellow"/>
        </w:rPr>
      </w:pPr>
      <w:r>
        <w:t>This model provisions guidance helps you to prepare, at the policy development stage, for your discussions with the Office of the Parliamentary Counsel (OCPC) on a range of topics</w:t>
      </w:r>
      <w:r w:rsidR="4A8EDEC9">
        <w:t>. E</w:t>
      </w:r>
      <w:r>
        <w:t xml:space="preserve">xamples include </w:t>
      </w:r>
      <w:r w:rsidR="4E1B1694">
        <w:t>F</w:t>
      </w:r>
      <w:r>
        <w:t xml:space="preserve">it and </w:t>
      </w:r>
      <w:r w:rsidR="71D5E02E">
        <w:t>P</w:t>
      </w:r>
      <w:r>
        <w:t xml:space="preserve">roper </w:t>
      </w:r>
      <w:r w:rsidR="694B4444">
        <w:t>P</w:t>
      </w:r>
      <w:r>
        <w:t xml:space="preserve">ersons </w:t>
      </w:r>
      <w:r w:rsidR="252AFA18">
        <w:t>T</w:t>
      </w:r>
      <w:r>
        <w:t xml:space="preserve">est and </w:t>
      </w:r>
      <w:r w:rsidR="00FC8DED">
        <w:t>C</w:t>
      </w:r>
      <w:r>
        <w:t xml:space="preserve">onfidentiality and </w:t>
      </w:r>
      <w:r w:rsidR="03EBB492">
        <w:t>I</w:t>
      </w:r>
      <w:r>
        <w:t xml:space="preserve">nformation </w:t>
      </w:r>
      <w:r w:rsidR="6CD408FC">
        <w:t>S</w:t>
      </w:r>
      <w:r>
        <w:t xml:space="preserve">haring. </w:t>
      </w:r>
      <w:r w:rsidR="64A7A4E8">
        <w:t>Th</w:t>
      </w:r>
      <w:r w:rsidR="7CAA7A12">
        <w:t>ese</w:t>
      </w:r>
      <w:r w:rsidR="64A7A4E8">
        <w:t xml:space="preserve"> compl</w:t>
      </w:r>
      <w:r w:rsidR="00C576E6">
        <w:t>e</w:t>
      </w:r>
      <w:r w:rsidR="64A7A4E8">
        <w:t xml:space="preserve">ment </w:t>
      </w:r>
      <w:r w:rsidR="7271E0A4">
        <w:t xml:space="preserve">the Delegations Guidance Note that should be considered before you conduct your review of your regulatory scheme. </w:t>
      </w:r>
    </w:p>
    <w:p w:rsidRPr="00E30D82" w:rsidR="00FD7CB8" w:rsidP="00FD7CB8" w:rsidRDefault="22F34416" w14:paraId="4D7AB078" w14:textId="751386A5">
      <w:pPr>
        <w:pStyle w:val="NormalIndent"/>
        <w:numPr>
          <w:ilvl w:val="0"/>
          <w:numId w:val="26"/>
        </w:numPr>
      </w:pPr>
      <w:r w:rsidRPr="00E30D82">
        <w:t>Th</w:t>
      </w:r>
      <w:r w:rsidRPr="00E30D82" w:rsidR="60DC4CE7">
        <w:t xml:space="preserve">e Delegations Guidance Note </w:t>
      </w:r>
      <w:r w:rsidRPr="00E30D82">
        <w:t>supports policymakers in identifying powers which may be appropriate for delegation, as well as the scope of the delegation (broad or narrow). The Guidance Note should be read concurrently with th</w:t>
      </w:r>
      <w:r w:rsidRPr="00E30D82" w:rsidR="60DC4CE7">
        <w:t>e model provisions guidance</w:t>
      </w:r>
      <w:r w:rsidRPr="00E30D82">
        <w:t xml:space="preserve">. </w:t>
      </w:r>
    </w:p>
    <w:p w:rsidR="001D0799" w:rsidP="001D0799" w:rsidRDefault="65BE026D" w14:paraId="40FF361A" w14:textId="34DA8E97">
      <w:pPr>
        <w:pStyle w:val="NormalIndent"/>
        <w:ind w:left="0"/>
      </w:pPr>
      <w:r>
        <w:t xml:space="preserve">A series of model provisions guidance </w:t>
      </w:r>
      <w:r w:rsidR="5E863A84">
        <w:t xml:space="preserve">also </w:t>
      </w:r>
      <w:r>
        <w:t>under development include</w:t>
      </w:r>
      <w:r w:rsidR="62F2DF9D">
        <w:t>s</w:t>
      </w:r>
      <w:r>
        <w:t xml:space="preserve">: </w:t>
      </w:r>
    </w:p>
    <w:p w:rsidR="001D0799" w:rsidP="001D0799" w:rsidRDefault="26CA0582" w14:paraId="5A441EE1" w14:textId="18933FC5">
      <w:pPr>
        <w:pStyle w:val="NormalIndent"/>
        <w:numPr>
          <w:ilvl w:val="0"/>
          <w:numId w:val="25"/>
        </w:numPr>
      </w:pPr>
      <w:r>
        <w:t xml:space="preserve">Inspector and entry powers and regulator toolkits </w:t>
      </w:r>
    </w:p>
    <w:p w:rsidR="001D0799" w:rsidP="001D0799" w:rsidRDefault="001D0799" w14:paraId="57AF10C5" w14:textId="324A2CA8">
      <w:pPr>
        <w:pStyle w:val="NormalIndent"/>
        <w:numPr>
          <w:ilvl w:val="0"/>
          <w:numId w:val="25"/>
        </w:numPr>
      </w:pPr>
      <w:r>
        <w:t>Authorised officer appointments, service of documents, and commencing legal proceedings</w:t>
      </w:r>
    </w:p>
    <w:p w:rsidR="00F9689A" w:rsidP="4BBBC645" w:rsidRDefault="26CA0582" w14:paraId="5423EF4A" w14:textId="385AAD3D">
      <w:pPr>
        <w:pStyle w:val="NormalIndent"/>
        <w:numPr>
          <w:ilvl w:val="0"/>
          <w:numId w:val="25"/>
        </w:numPr>
      </w:pPr>
      <w:r>
        <w:t xml:space="preserve">Governance </w:t>
      </w:r>
    </w:p>
    <w:p w:rsidR="00F9689A" w:rsidP="001D0799" w:rsidRDefault="26CA0582" w14:paraId="2A82AE82" w14:textId="320D9A84">
      <w:pPr>
        <w:pStyle w:val="NormalIndent"/>
        <w:ind w:left="0"/>
      </w:pPr>
      <w:r w:rsidR="26CA0582">
        <w:rPr/>
        <w:t>Adoption of model provisions in not compulsory</w:t>
      </w:r>
      <w:r w:rsidR="53D019CB">
        <w:rPr/>
        <w:t xml:space="preserve">, but they are a helpful tool for legislative policy areas </w:t>
      </w:r>
      <w:r w:rsidR="53D019CB">
        <w:rPr/>
        <w:t>seeking</w:t>
      </w:r>
      <w:r w:rsidR="53D019CB">
        <w:rPr/>
        <w:t xml:space="preserve"> to introduce or revise legislation. </w:t>
      </w:r>
    </w:p>
    <w:p w:rsidR="00F9689A" w:rsidP="001D0799" w:rsidRDefault="00F9689A" w14:paraId="119A6DC3" w14:textId="2838E761">
      <w:pPr>
        <w:pStyle w:val="NormalIndent"/>
        <w:ind w:left="0"/>
      </w:pPr>
      <w:r>
        <w:t xml:space="preserve">If you are working with a national scheme, alignment with the national scheme is often a paramount consideration to maximise the benefits and efficiencies from harmonised approaches. However, where there is scope to tailor provisions or where your input is sought on new or amended provisions, the considerations in this guidance will also be useful conceptual tools. </w:t>
      </w:r>
    </w:p>
    <w:p w:rsidRPr="001D0799" w:rsidR="001D0799" w:rsidP="001D0799" w:rsidRDefault="001D0799" w14:paraId="24A05E1E" w14:textId="77777777">
      <w:pPr>
        <w:pStyle w:val="NormalIndent"/>
        <w:ind w:left="0"/>
      </w:pPr>
    </w:p>
    <w:sectPr w:rsidRPr="001D0799" w:rsidR="001D0799" w:rsidSect="00CA24D2">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2160" w:right="1440" w:bottom="1350"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7C24" w:rsidP="002D711A" w:rsidRDefault="00A87C24" w14:paraId="1BD4B282" w14:textId="77777777">
      <w:pPr>
        <w:spacing w:after="0" w:line="240" w:lineRule="auto"/>
      </w:pPr>
      <w:r>
        <w:separator/>
      </w:r>
    </w:p>
  </w:endnote>
  <w:endnote w:type="continuationSeparator" w:id="0">
    <w:p w:rsidR="00A87C24" w:rsidP="002D711A" w:rsidRDefault="00A87C24" w14:paraId="705A91EA" w14:textId="77777777">
      <w:pPr>
        <w:spacing w:after="0" w:line="240" w:lineRule="auto"/>
      </w:pPr>
      <w:r>
        <w:continuationSeparator/>
      </w:r>
    </w:p>
  </w:endnote>
  <w:endnote w:type="continuationNotice" w:id="1">
    <w:p w:rsidR="00A87C24" w:rsidRDefault="00A87C24" w14:paraId="6231243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BA5" w:rsidRDefault="00877BA5" w14:paraId="249419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22F8A" w:rsidP="00522F8A" w:rsidRDefault="00A6286F" w14:paraId="0185C938" w14:textId="0DA1F938">
    <w:pPr>
      <w:pStyle w:val="Footer"/>
      <w:rPr>
        <w:rStyle w:val="PageNumber"/>
      </w:rPr>
    </w:pPr>
    <w:r>
      <w:rPr>
        <w:b/>
      </w:rPr>
      <mc:AlternateContent>
        <mc:Choice Requires="wps">
          <w:drawing>
            <wp:anchor distT="0" distB="0" distL="114300" distR="114300" simplePos="0" relativeHeight="251658242" behindDoc="0" locked="0" layoutInCell="0" allowOverlap="1" wp14:anchorId="137103A7" wp14:editId="71A5DC88">
              <wp:simplePos x="0" y="0"/>
              <wp:positionH relativeFrom="page">
                <wp:posOffset>0</wp:posOffset>
              </wp:positionH>
              <wp:positionV relativeFrom="page">
                <wp:posOffset>10234930</wp:posOffset>
              </wp:positionV>
              <wp:extent cx="7560310" cy="266700"/>
              <wp:effectExtent l="0" t="0" r="0" b="0"/>
              <wp:wrapNone/>
              <wp:docPr id="2" name="MSIPCM2df24c328bf53ee63bc99c3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F4FEF" w:rsidR="00A6286F" w:rsidP="00A6286F" w:rsidRDefault="00A6286F" w14:paraId="6E3420F6" w14:textId="77777777">
                          <w:pPr>
                            <w:spacing w:before="0" w:after="0"/>
                            <w:rPr>
                              <w:rFonts w:cstheme="minorHAnsi"/>
                              <w:color w:val="000000"/>
                              <w:sz w:val="22"/>
                            </w:rPr>
                          </w:pPr>
                          <w:r w:rsidRPr="005F4FEF">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arto="http://schemas.microsoft.com/office/word/2006/arto">
          <w:pict w14:anchorId="491FEA3C">
            <v:shapetype id="_x0000_t202" coordsize="21600,21600" o:spt="202" path="m,l,21600r21600,l21600,xe" w14:anchorId="137103A7">
              <v:stroke joinstyle="miter"/>
              <v:path gradientshapeok="t" o:connecttype="rect"/>
            </v:shapetype>
            <v:shape id="MSIPCM2df24c328bf53ee63bc99c35" style="position:absolute;margin-left:0;margin-top:805.9pt;width:595.3pt;height:21pt;z-index:2516756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5F4FEF" w:rsidR="00A6286F" w:rsidP="00A6286F" w:rsidRDefault="00A6286F" w14:paraId="08CE8BEA" w14:textId="77777777">
                    <w:pPr>
                      <w:spacing w:before="0" w:after="0"/>
                      <w:rPr>
                        <w:rFonts w:cstheme="minorHAnsi"/>
                        <w:color w:val="000000"/>
                        <w:sz w:val="22"/>
                      </w:rPr>
                    </w:pPr>
                    <w:r w:rsidRPr="005F4FEF">
                      <w:rPr>
                        <w:rFonts w:cstheme="minorHAnsi"/>
                        <w:color w:val="000000"/>
                        <w:sz w:val="22"/>
                      </w:rPr>
                      <w:t>OFFICIAL</w:t>
                    </w:r>
                  </w:p>
                </w:txbxContent>
              </v:textbox>
              <w10:wrap anchorx="page" anchory="page"/>
            </v:shape>
          </w:pict>
        </mc:Fallback>
      </mc:AlternateContent>
    </w:r>
    <w:r w:rsidRPr="009F1269" w:rsidR="00522F8A">
      <w:rPr>
        <w:b/>
        <w:noProof w:val="0"/>
      </w:rPr>
      <w:fldChar w:fldCharType="begin"/>
    </w:r>
    <w:r w:rsidRPr="009F1269" w:rsidR="00522F8A">
      <w:rPr>
        <w:b/>
      </w:rPr>
      <w:instrText xml:space="preserve"> StyleRef “Title” </w:instrText>
    </w:r>
    <w:r w:rsidRPr="009F1269" w:rsidR="00522F8A">
      <w:rPr>
        <w:b/>
        <w:noProof w:val="0"/>
      </w:rPr>
      <w:fldChar w:fldCharType="separate"/>
    </w:r>
    <w:r w:rsidR="00B56B05">
      <w:rPr>
        <w:b/>
      </w:rPr>
      <w:t>Context - Model Legislative Provisions</w:t>
    </w:r>
    <w:r w:rsidRPr="009F1269" w:rsidR="00522F8A">
      <w:rPr>
        <w:b/>
      </w:rPr>
      <w:fldChar w:fldCharType="end"/>
    </w:r>
    <w:r w:rsidRPr="00C022F9" w:rsidR="00522F8A">
      <w:tab/>
    </w:r>
    <w:r w:rsidRPr="00C022F9" w:rsidR="00522F8A">
      <w:t xml:space="preserve">Page </w:t>
    </w:r>
    <w:r w:rsidRPr="00DE60CC" w:rsidR="00522F8A">
      <w:rPr>
        <w:rStyle w:val="PageNumber"/>
      </w:rPr>
      <w:fldChar w:fldCharType="begin"/>
    </w:r>
    <w:r w:rsidRPr="00DE60CC" w:rsidR="00522F8A">
      <w:rPr>
        <w:rStyle w:val="PageNumber"/>
      </w:rPr>
      <w:instrText xml:space="preserve"> Page </w:instrText>
    </w:r>
    <w:r w:rsidRPr="00DE60CC" w:rsidR="00522F8A">
      <w:rPr>
        <w:rStyle w:val="PageNumber"/>
      </w:rPr>
      <w:fldChar w:fldCharType="separate"/>
    </w:r>
    <w:r w:rsidR="00522F8A">
      <w:rPr>
        <w:rStyle w:val="PageNumber"/>
      </w:rPr>
      <w:t>1</w:t>
    </w:r>
    <w:r w:rsidRPr="00DE60CC" w:rsidR="00522F8A">
      <w:rPr>
        <w:rStyle w:val="PageNumber"/>
      </w:rPr>
      <w:fldChar w:fldCharType="end"/>
    </w:r>
  </w:p>
  <w:p w:rsidRPr="00C022F9" w:rsidR="00522F8A" w:rsidP="00522F8A" w:rsidRDefault="00522F8A" w14:paraId="048514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16sdtfl w16du wp14">
  <w:p w:rsidR="00973844" w:rsidP="00CA24D2" w:rsidRDefault="00A6286F" w14:paraId="30ECBAB3" w14:textId="77777777">
    <w:pPr>
      <w:pStyle w:val="Footer"/>
      <w:tabs>
        <w:tab w:val="clear" w:pos="9026"/>
      </w:tabs>
      <w:ind w:right="-604"/>
      <w:jc w:val="right"/>
    </w:pPr>
    <w:r>
      <mc:AlternateContent>
        <mc:Choice Requires="wps">
          <w:drawing>
            <wp:anchor distT="0" distB="0" distL="114300" distR="114300" simplePos="0" relativeHeight="251658243" behindDoc="0" locked="0" layoutInCell="0" allowOverlap="1" wp14:anchorId="2CA397E3" wp14:editId="1B06BBC7">
              <wp:simplePos x="0" y="0"/>
              <wp:positionH relativeFrom="page">
                <wp:posOffset>0</wp:posOffset>
              </wp:positionH>
              <wp:positionV relativeFrom="page">
                <wp:posOffset>10234930</wp:posOffset>
              </wp:positionV>
              <wp:extent cx="7560310" cy="266700"/>
              <wp:effectExtent l="0" t="0" r="0" b="0"/>
              <wp:wrapNone/>
              <wp:docPr id="4" name="MSIPCM7651485291d0186a6fc328c3"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F4FEF" w:rsidR="00A6286F" w:rsidP="00A6286F" w:rsidRDefault="00A6286F" w14:paraId="456A54FD" w14:textId="77777777">
                          <w:pPr>
                            <w:spacing w:before="0" w:after="0"/>
                            <w:rPr>
                              <w:rFonts w:cstheme="minorHAnsi"/>
                              <w:color w:val="000000"/>
                              <w:sz w:val="22"/>
                            </w:rPr>
                          </w:pPr>
                          <w:r w:rsidRPr="005F4FEF">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dec="http://schemas.microsoft.com/office/drawing/2017/decorative" xmlns:a14="http://schemas.microsoft.com/office/drawing/2010/main" xmlns:a="http://schemas.openxmlformats.org/drawingml/2006/main" xmlns:arto="http://schemas.microsoft.com/office/word/2006/arto">
          <w:pict w14:anchorId="63F2C0AF">
            <v:shapetype id="_x0000_t202" coordsize="21600,21600" o:spt="202" path="m,l,21600r21600,l21600,xe" w14:anchorId="2CA397E3">
              <v:stroke joinstyle="miter"/>
              <v:path gradientshapeok="t" o:connecttype="rect"/>
            </v:shapetype>
            <v:shape id="MSIPCM7651485291d0186a6fc328c3" style="position:absolute;left:0;text-align:left;margin-left:0;margin-top:805.9pt;width:595.3pt;height:21pt;z-index:25167667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v:textbox inset="20pt,0,,0">
                <w:txbxContent>
                  <w:p w:rsidRPr="005F4FEF" w:rsidR="00A6286F" w:rsidP="00A6286F" w:rsidRDefault="00A6286F" w14:paraId="09E77742" w14:textId="77777777">
                    <w:pPr>
                      <w:spacing w:before="0" w:after="0"/>
                      <w:rPr>
                        <w:rFonts w:cstheme="minorHAnsi"/>
                        <w:color w:val="000000"/>
                        <w:sz w:val="22"/>
                      </w:rPr>
                    </w:pPr>
                    <w:r w:rsidRPr="005F4FEF">
                      <w:rPr>
                        <w:rFonts w:cstheme="minorHAnsi"/>
                        <w:color w:val="000000"/>
                        <w:sz w:val="22"/>
                      </w:rPr>
                      <w:t>OFFICIAL</w:t>
                    </w:r>
                  </w:p>
                </w:txbxContent>
              </v:textbox>
              <w10:wrap anchorx="page" anchory="page"/>
            </v:shape>
          </w:pict>
        </mc:Fallback>
      </mc:AlternateContent>
    </w:r>
    <w:r w:rsidR="00CA24D2">
      <w:drawing>
        <wp:inline distT="0" distB="0" distL="0" distR="0" wp14:anchorId="6C5E92BD" wp14:editId="03304783">
          <wp:extent cx="1536192" cy="457200"/>
          <wp:effectExtent l="0" t="0" r="6985" b="0"/>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ctoria State Gov DTF right pms coolgrey 11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7C24" w:rsidP="002D711A" w:rsidRDefault="00A87C24" w14:paraId="41A8531B" w14:textId="77777777">
      <w:pPr>
        <w:spacing w:after="0" w:line="240" w:lineRule="auto"/>
      </w:pPr>
      <w:r>
        <w:separator/>
      </w:r>
    </w:p>
  </w:footnote>
  <w:footnote w:type="continuationSeparator" w:id="0">
    <w:p w:rsidR="00A87C24" w:rsidP="002D711A" w:rsidRDefault="00A87C24" w14:paraId="342F7187" w14:textId="77777777">
      <w:pPr>
        <w:spacing w:after="0" w:line="240" w:lineRule="auto"/>
      </w:pPr>
      <w:r>
        <w:continuationSeparator/>
      </w:r>
    </w:p>
  </w:footnote>
  <w:footnote w:type="continuationNotice" w:id="1">
    <w:p w:rsidR="00A87C24" w:rsidRDefault="00A87C24" w14:paraId="2A28D73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BA5" w:rsidRDefault="00877BA5" w14:paraId="020D02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Pr="0041689E" w:rsidR="00F417C3" w:rsidRDefault="007335A5" w14:paraId="789FE2A8" w14:textId="77777777">
    <w:pPr>
      <w:pStyle w:val="Header"/>
    </w:pPr>
    <w:r>
      <w:rPr>
        <w:noProof/>
      </w:rPr>
      <mc:AlternateContent>
        <mc:Choice Requires="wpg">
          <w:drawing>
            <wp:anchor distT="0" distB="0" distL="114300" distR="114300" simplePos="0" relativeHeight="251658241" behindDoc="0" locked="0" layoutInCell="1" allowOverlap="1" wp14:anchorId="15F15061" wp14:editId="65A559C0">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609CB67">
            <v:group id="Page banner" style="position:absolute;margin-left:0;margin-top:0;width:598.3pt;height:77.05pt;z-index:251674624;mso-position-horizontal-relative:page;mso-position-vertical-relative:page;mso-width-relative:margin;mso-height-relative:margin" alt="&quot;&quot;" coordsize="75981,9784" coordorigin=",12" o:spid="_x0000_s1026" w14:anchorId="2977A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JgLZL4/BgAAqSQAAA4AAAAA&#10;AAAAAAAAAAAALgIAAGRycy9lMm9Eb2MueG1sUEsBAi0AFAAGAAgAAAAhAJ4mYITdAAAABgEAAA8A&#10;AAAAAAAAAAAAAAAAmQgAAGRycy9kb3ducmV2LnhtbFBLBQYAAAAABAAEAPMAAACjCQAAAAA=&#10;">
              <v:shape id="Shape 5" style="position:absolute;top:12;width:75653;height:9784;visibility:visible;mso-wrap-style:square;v-text-anchor:middle" coordsize="5670042,733806" o:spid="_x0000_s1027" fillcolor="#c2ebfa [321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0072ce [3204]"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68cef2 [3205]"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973844" w:rsidRDefault="007335A5" w14:paraId="39ABB1D4" w14:textId="77777777">
    <w:pPr>
      <w:pStyle w:val="Header"/>
    </w:pPr>
    <w:r>
      <w:rPr>
        <w:noProof/>
      </w:rPr>
      <mc:AlternateContent>
        <mc:Choice Requires="wpg">
          <w:drawing>
            <wp:anchor distT="0" distB="0" distL="114300" distR="114300" simplePos="0" relativeHeight="251658240" behindDoc="0" locked="0" layoutInCell="1" allowOverlap="1" wp14:anchorId="030A3676" wp14:editId="39D7F375">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6801AFDA">
            <v:group id="Page banner" style="position:absolute;margin-left:0;margin-top:0;width:598.3pt;height:77.05pt;z-index:251672576;mso-position-horizontal-relative:page;mso-position-vertical-relative:page;mso-width-relative:margin;mso-height-relative:margin" alt="&quot;&quot;" coordsize="75981,9784" coordorigin=",12" o:spid="_x0000_s1026" w14:anchorId="4778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">
              <v:shape id="Shape 5" style="position:absolute;top:12;width:75653;height:9784;visibility:visible;mso-wrap-style:square;v-text-anchor:middle" coordsize="5670042,733806" o:spid="_x0000_s1027" fillcolor="#c2ebfa [321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0072ce [3204]"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68cef2 [3205]"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lCwQAAANsAAAAPAAAAZHJzL2Rvd25yZXYueG1sRE9NawIx&#10;EL0L/Q9hCr1Izbai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MKlCULBAAAA2wAAAA8AAAAA&#10;AAAAAAAAAAAABwIAAGRycy9kb3ducmV2LnhtbFBLBQYAAAAAAwADALcAAAD1AgAAAAA=&#10;">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164"/>
    <w:multiLevelType w:val="hybridMultilevel"/>
    <w:tmpl w:val="FB62AB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CED2488"/>
    <w:multiLevelType w:val="hybridMultilevel"/>
    <w:tmpl w:val="7316B7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6456FFD"/>
    <w:multiLevelType w:val="multilevel"/>
    <w:tmpl w:val="033EBE70"/>
    <w:lvl w:ilvl="0">
      <w:start w:val="1"/>
      <w:numFmt w:val="bullet"/>
      <w:pStyle w:val="Tablebullet"/>
      <w:lvlText w:val=""/>
      <w:lvlJc w:val="left"/>
      <w:pPr>
        <w:ind w:left="288" w:hanging="288"/>
      </w:pPr>
      <w:rPr>
        <w:rFonts w:hint="default" w:ascii="Symbol" w:hAnsi="Symbol"/>
        <w:color w:val="auto"/>
      </w:rPr>
    </w:lvl>
    <w:lvl w:ilvl="1">
      <w:start w:val="1"/>
      <w:numFmt w:val="bullet"/>
      <w:pStyle w:val="Tabledash"/>
      <w:lvlText w:val="–"/>
      <w:lvlJc w:val="left"/>
      <w:pPr>
        <w:ind w:left="576" w:hanging="288"/>
      </w:pPr>
      <w:rPr>
        <w:rFonts w:hint="default" w:ascii="Calibri" w:hAnsi="Calibri"/>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6D3A6A"/>
    <w:multiLevelType w:val="multilevel"/>
    <w:tmpl w:val="5D9EE514"/>
    <w:lvl w:ilvl="0">
      <w:start w:val="1"/>
      <w:numFmt w:val="bullet"/>
      <w:pStyle w:val="Bullet1"/>
      <w:lvlText w:val=""/>
      <w:lvlJc w:val="left"/>
      <w:pPr>
        <w:tabs>
          <w:tab w:val="num" w:pos="360"/>
        </w:tabs>
        <w:ind w:left="360" w:hanging="360"/>
      </w:pPr>
      <w:rPr>
        <w:rFonts w:hint="default" w:ascii="Symbol" w:hAnsi="Symbol"/>
        <w:b w:val="0"/>
        <w:i w:val="0"/>
        <w:vanish w:val="0"/>
        <w:color w:val="auto"/>
        <w:sz w:val="22"/>
      </w:rPr>
    </w:lvl>
    <w:lvl w:ilvl="1">
      <w:start w:val="1"/>
      <w:numFmt w:val="bullet"/>
      <w:pStyle w:val="Bullet2"/>
      <w:lvlText w:val="–"/>
      <w:lvlJc w:val="left"/>
      <w:pPr>
        <w:tabs>
          <w:tab w:val="num" w:pos="720"/>
        </w:tabs>
        <w:ind w:left="720" w:hanging="360"/>
      </w:pPr>
      <w:rPr>
        <w:rFonts w:hint="default" w:ascii="Calibri" w:hAnsi="Calibri"/>
        <w:b w:val="0"/>
        <w:i w:val="0"/>
        <w:vanish w:val="0"/>
        <w:color w:val="auto"/>
        <w:sz w:val="22"/>
      </w:rPr>
    </w:lvl>
    <w:lvl w:ilvl="2">
      <w:start w:val="1"/>
      <w:numFmt w:val="bullet"/>
      <w:pStyle w:val="Bulletindent"/>
      <w:lvlText w:val=""/>
      <w:lvlJc w:val="left"/>
      <w:pPr>
        <w:tabs>
          <w:tab w:val="num" w:pos="1152"/>
        </w:tabs>
        <w:ind w:left="1152" w:hanging="360"/>
      </w:pPr>
      <w:rPr>
        <w:rFonts w:hint="default" w:ascii="Symbol" w:hAnsi="Symbol"/>
        <w:b w:val="0"/>
        <w:i w:val="0"/>
        <w:vanish w:val="0"/>
        <w:color w:val="auto"/>
        <w:sz w:val="22"/>
      </w:rPr>
    </w:lvl>
    <w:lvl w:ilvl="3">
      <w:start w:val="1"/>
      <w:numFmt w:val="bullet"/>
      <w:pStyle w:val="Bulletindent2"/>
      <w:lvlText w:val="–"/>
      <w:lvlJc w:val="left"/>
      <w:pPr>
        <w:tabs>
          <w:tab w:val="num" w:pos="1512"/>
        </w:tabs>
        <w:ind w:left="1512" w:hanging="360"/>
      </w:pPr>
      <w:rPr>
        <w:rFonts w:hint="default" w:ascii="Calibri" w:hAnsi="Calibri"/>
        <w:b w:val="0"/>
        <w:i w:val="0"/>
        <w:vanish w:val="0"/>
        <w:color w:val="auto"/>
        <w:sz w:val="22"/>
      </w:rPr>
    </w:lvl>
    <w:lvl w:ilvl="4">
      <w:start w:val="1"/>
      <w:numFmt w:val="bullet"/>
      <w:lvlText w:val=""/>
      <w:lvlJc w:val="left"/>
      <w:pPr>
        <w:tabs>
          <w:tab w:val="num" w:pos="2211"/>
        </w:tabs>
        <w:ind w:left="2211" w:hanging="283"/>
      </w:pPr>
      <w:rPr>
        <w:rFonts w:hint="default" w:ascii="Symbol" w:hAnsi="Symbol"/>
        <w:b w:val="0"/>
        <w:i w:val="0"/>
        <w:vanish w:val="0"/>
        <w:color w:val="auto"/>
        <w:sz w:val="22"/>
      </w:rPr>
    </w:lvl>
    <w:lvl w:ilvl="5">
      <w:start w:val="1"/>
      <w:numFmt w:val="bullet"/>
      <w:lvlText w:val=""/>
      <w:lvlJc w:val="left"/>
      <w:pPr>
        <w:tabs>
          <w:tab w:val="num" w:pos="2495"/>
        </w:tabs>
        <w:ind w:left="2495" w:hanging="284"/>
      </w:pPr>
      <w:rPr>
        <w:rFonts w:hint="default" w:ascii="Symbol" w:hAnsi="Symbol"/>
        <w:b w:val="0"/>
        <w:i w:val="0"/>
        <w:vanish w:val="0"/>
        <w:color w:val="auto"/>
        <w:sz w:val="22"/>
      </w:rPr>
    </w:lvl>
    <w:lvl w:ilvl="6">
      <w:start w:val="1"/>
      <w:numFmt w:val="bullet"/>
      <w:lvlText w:val=""/>
      <w:lvlJc w:val="left"/>
      <w:pPr>
        <w:tabs>
          <w:tab w:val="num" w:pos="2778"/>
        </w:tabs>
        <w:ind w:left="2778" w:hanging="283"/>
      </w:pPr>
      <w:rPr>
        <w:rFonts w:hint="default" w:ascii="Symbol" w:hAnsi="Symbol"/>
        <w:b w:val="0"/>
        <w:i w:val="0"/>
        <w:vanish w:val="0"/>
        <w:color w:val="auto"/>
        <w:sz w:val="22"/>
      </w:rPr>
    </w:lvl>
    <w:lvl w:ilvl="7">
      <w:start w:val="1"/>
      <w:numFmt w:val="bullet"/>
      <w:lvlText w:val=""/>
      <w:lvlJc w:val="left"/>
      <w:pPr>
        <w:tabs>
          <w:tab w:val="num" w:pos="3062"/>
        </w:tabs>
        <w:ind w:left="3062" w:hanging="284"/>
      </w:pPr>
      <w:rPr>
        <w:rFonts w:hint="default" w:ascii="Symbol" w:hAnsi="Symbol"/>
        <w:b w:val="0"/>
        <w:i w:val="0"/>
        <w:vanish w:val="0"/>
        <w:color w:val="auto"/>
        <w:sz w:val="22"/>
      </w:rPr>
    </w:lvl>
    <w:lvl w:ilvl="8">
      <w:start w:val="1"/>
      <w:numFmt w:val="bullet"/>
      <w:lvlText w:val=""/>
      <w:lvlJc w:val="left"/>
      <w:pPr>
        <w:tabs>
          <w:tab w:val="num" w:pos="3345"/>
        </w:tabs>
        <w:ind w:left="3345" w:hanging="283"/>
      </w:pPr>
      <w:rPr>
        <w:rFonts w:hint="default" w:ascii="Symbol" w:hAnsi="Symbol"/>
        <w:b w:val="0"/>
        <w:i w:val="0"/>
        <w:vanish w:val="0"/>
        <w:color w:val="auto"/>
        <w:sz w:val="22"/>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FF2ABAE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92153591">
    <w:abstractNumId w:val="3"/>
  </w:num>
  <w:num w:numId="2" w16cid:durableId="107818186">
    <w:abstractNumId w:val="5"/>
  </w:num>
  <w:num w:numId="3" w16cid:durableId="1313367061">
    <w:abstractNumId w:val="3"/>
  </w:num>
  <w:num w:numId="4" w16cid:durableId="1017805853">
    <w:abstractNumId w:val="4"/>
  </w:num>
  <w:num w:numId="5" w16cid:durableId="1904900962">
    <w:abstractNumId w:val="5"/>
  </w:num>
  <w:num w:numId="6" w16cid:durableId="261569275">
    <w:abstractNumId w:val="2"/>
  </w:num>
  <w:num w:numId="7" w16cid:durableId="307781364">
    <w:abstractNumId w:val="3"/>
  </w:num>
  <w:num w:numId="8" w16cid:durableId="587075673">
    <w:abstractNumId w:val="3"/>
  </w:num>
  <w:num w:numId="9" w16cid:durableId="126440548">
    <w:abstractNumId w:val="3"/>
  </w:num>
  <w:num w:numId="10" w16cid:durableId="1518158691">
    <w:abstractNumId w:val="3"/>
  </w:num>
  <w:num w:numId="11" w16cid:durableId="180706544">
    <w:abstractNumId w:val="5"/>
  </w:num>
  <w:num w:numId="12" w16cid:durableId="1087726792">
    <w:abstractNumId w:val="5"/>
  </w:num>
  <w:num w:numId="13" w16cid:durableId="458182607">
    <w:abstractNumId w:val="5"/>
  </w:num>
  <w:num w:numId="14" w16cid:durableId="1677342333">
    <w:abstractNumId w:val="5"/>
  </w:num>
  <w:num w:numId="15" w16cid:durableId="1508790287">
    <w:abstractNumId w:val="5"/>
  </w:num>
  <w:num w:numId="16" w16cid:durableId="1207913965">
    <w:abstractNumId w:val="5"/>
  </w:num>
  <w:num w:numId="17" w16cid:durableId="859509257">
    <w:abstractNumId w:val="5"/>
  </w:num>
  <w:num w:numId="18" w16cid:durableId="640381053">
    <w:abstractNumId w:val="5"/>
  </w:num>
  <w:num w:numId="19" w16cid:durableId="394663027">
    <w:abstractNumId w:val="4"/>
  </w:num>
  <w:num w:numId="20" w16cid:durableId="705566567">
    <w:abstractNumId w:val="5"/>
  </w:num>
  <w:num w:numId="21" w16cid:durableId="743604158">
    <w:abstractNumId w:val="2"/>
  </w:num>
  <w:num w:numId="22" w16cid:durableId="1481073409">
    <w:abstractNumId w:val="2"/>
  </w:num>
  <w:num w:numId="23" w16cid:durableId="1648169850">
    <w:abstractNumId w:val="2"/>
  </w:num>
  <w:num w:numId="24" w16cid:durableId="169297273">
    <w:abstractNumId w:val="2"/>
  </w:num>
  <w:num w:numId="25" w16cid:durableId="2115704186">
    <w:abstractNumId w:val="1"/>
  </w:num>
  <w:num w:numId="26" w16cid:durableId="707023540">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0C"/>
    <w:rsid w:val="00005320"/>
    <w:rsid w:val="00012F6F"/>
    <w:rsid w:val="00014213"/>
    <w:rsid w:val="00014B55"/>
    <w:rsid w:val="00015193"/>
    <w:rsid w:val="00020E3E"/>
    <w:rsid w:val="00023BF3"/>
    <w:rsid w:val="00026811"/>
    <w:rsid w:val="00043296"/>
    <w:rsid w:val="0004356D"/>
    <w:rsid w:val="00045296"/>
    <w:rsid w:val="00061A2F"/>
    <w:rsid w:val="00072A2A"/>
    <w:rsid w:val="00075E6C"/>
    <w:rsid w:val="00090171"/>
    <w:rsid w:val="000A69E7"/>
    <w:rsid w:val="000B29AD"/>
    <w:rsid w:val="000C6372"/>
    <w:rsid w:val="000C68F4"/>
    <w:rsid w:val="000D593F"/>
    <w:rsid w:val="000E392D"/>
    <w:rsid w:val="000F4288"/>
    <w:rsid w:val="000F5D2A"/>
    <w:rsid w:val="000F7165"/>
    <w:rsid w:val="00100AF4"/>
    <w:rsid w:val="00102379"/>
    <w:rsid w:val="0010480C"/>
    <w:rsid w:val="001065D6"/>
    <w:rsid w:val="00121252"/>
    <w:rsid w:val="00124609"/>
    <w:rsid w:val="001254CE"/>
    <w:rsid w:val="00126AF9"/>
    <w:rsid w:val="00134CEA"/>
    <w:rsid w:val="001350BB"/>
    <w:rsid w:val="001422CC"/>
    <w:rsid w:val="001617B6"/>
    <w:rsid w:val="00165E66"/>
    <w:rsid w:val="001A3DD1"/>
    <w:rsid w:val="001C7BAE"/>
    <w:rsid w:val="001D0799"/>
    <w:rsid w:val="001D717E"/>
    <w:rsid w:val="001E31FA"/>
    <w:rsid w:val="001E64F6"/>
    <w:rsid w:val="001F1CE1"/>
    <w:rsid w:val="00200BB3"/>
    <w:rsid w:val="00222BEB"/>
    <w:rsid w:val="00225E60"/>
    <w:rsid w:val="00227C39"/>
    <w:rsid w:val="0023202C"/>
    <w:rsid w:val="00236203"/>
    <w:rsid w:val="00245043"/>
    <w:rsid w:val="00257760"/>
    <w:rsid w:val="00292D36"/>
    <w:rsid w:val="00297281"/>
    <w:rsid w:val="002B0179"/>
    <w:rsid w:val="002B023E"/>
    <w:rsid w:val="002C54E0"/>
    <w:rsid w:val="002D6070"/>
    <w:rsid w:val="002D711A"/>
    <w:rsid w:val="002D7336"/>
    <w:rsid w:val="002E3396"/>
    <w:rsid w:val="0031149C"/>
    <w:rsid w:val="003153BA"/>
    <w:rsid w:val="003207AD"/>
    <w:rsid w:val="00330A9A"/>
    <w:rsid w:val="0038771C"/>
    <w:rsid w:val="00392A8F"/>
    <w:rsid w:val="0039405B"/>
    <w:rsid w:val="003A1C92"/>
    <w:rsid w:val="003A541A"/>
    <w:rsid w:val="003A6923"/>
    <w:rsid w:val="003B4EFB"/>
    <w:rsid w:val="003C2C67"/>
    <w:rsid w:val="003C2EA2"/>
    <w:rsid w:val="003C5BA4"/>
    <w:rsid w:val="003D3996"/>
    <w:rsid w:val="003E3E26"/>
    <w:rsid w:val="003F1295"/>
    <w:rsid w:val="003F76FC"/>
    <w:rsid w:val="004002EB"/>
    <w:rsid w:val="00405C57"/>
    <w:rsid w:val="0041689E"/>
    <w:rsid w:val="004236C8"/>
    <w:rsid w:val="00426384"/>
    <w:rsid w:val="00427681"/>
    <w:rsid w:val="00433DB7"/>
    <w:rsid w:val="00442449"/>
    <w:rsid w:val="00450BBE"/>
    <w:rsid w:val="00453750"/>
    <w:rsid w:val="004563EF"/>
    <w:rsid w:val="00456941"/>
    <w:rsid w:val="004669E3"/>
    <w:rsid w:val="004702EA"/>
    <w:rsid w:val="00482D02"/>
    <w:rsid w:val="004A7519"/>
    <w:rsid w:val="004B3AA2"/>
    <w:rsid w:val="004B41CA"/>
    <w:rsid w:val="004B6F45"/>
    <w:rsid w:val="004D3518"/>
    <w:rsid w:val="004D62D6"/>
    <w:rsid w:val="00522F8A"/>
    <w:rsid w:val="0053318C"/>
    <w:rsid w:val="0053416C"/>
    <w:rsid w:val="00541C2F"/>
    <w:rsid w:val="00563527"/>
    <w:rsid w:val="0058124E"/>
    <w:rsid w:val="00584301"/>
    <w:rsid w:val="005875A3"/>
    <w:rsid w:val="005A3416"/>
    <w:rsid w:val="005B27FE"/>
    <w:rsid w:val="005C3A1E"/>
    <w:rsid w:val="005C3E6D"/>
    <w:rsid w:val="005F331D"/>
    <w:rsid w:val="005F4FEF"/>
    <w:rsid w:val="005F61DF"/>
    <w:rsid w:val="006023F9"/>
    <w:rsid w:val="00610559"/>
    <w:rsid w:val="00622CA6"/>
    <w:rsid w:val="006332F6"/>
    <w:rsid w:val="006361E7"/>
    <w:rsid w:val="00641096"/>
    <w:rsid w:val="00652625"/>
    <w:rsid w:val="006534B2"/>
    <w:rsid w:val="0065615D"/>
    <w:rsid w:val="00657011"/>
    <w:rsid w:val="006650B5"/>
    <w:rsid w:val="006651B1"/>
    <w:rsid w:val="00665778"/>
    <w:rsid w:val="006738C4"/>
    <w:rsid w:val="00674B62"/>
    <w:rsid w:val="00691C09"/>
    <w:rsid w:val="006A5B34"/>
    <w:rsid w:val="006A5F5B"/>
    <w:rsid w:val="006C77A9"/>
    <w:rsid w:val="006F6693"/>
    <w:rsid w:val="00707FE8"/>
    <w:rsid w:val="00724962"/>
    <w:rsid w:val="00724A0F"/>
    <w:rsid w:val="0073072C"/>
    <w:rsid w:val="007320B4"/>
    <w:rsid w:val="00732162"/>
    <w:rsid w:val="007335A5"/>
    <w:rsid w:val="00736732"/>
    <w:rsid w:val="00750CBE"/>
    <w:rsid w:val="00766B5A"/>
    <w:rsid w:val="007834F2"/>
    <w:rsid w:val="00791020"/>
    <w:rsid w:val="007A5F82"/>
    <w:rsid w:val="007B75A4"/>
    <w:rsid w:val="007F049A"/>
    <w:rsid w:val="007F1A4C"/>
    <w:rsid w:val="008022C3"/>
    <w:rsid w:val="008041E6"/>
    <w:rsid w:val="008065D2"/>
    <w:rsid w:val="0082194C"/>
    <w:rsid w:val="008220C4"/>
    <w:rsid w:val="008222FF"/>
    <w:rsid w:val="008241FF"/>
    <w:rsid w:val="008411E9"/>
    <w:rsid w:val="0084200F"/>
    <w:rsid w:val="00843B2C"/>
    <w:rsid w:val="008471C4"/>
    <w:rsid w:val="00865C63"/>
    <w:rsid w:val="00877BA5"/>
    <w:rsid w:val="008A4900"/>
    <w:rsid w:val="008D0281"/>
    <w:rsid w:val="008E3C4E"/>
    <w:rsid w:val="008F16DC"/>
    <w:rsid w:val="008F6D45"/>
    <w:rsid w:val="00973844"/>
    <w:rsid w:val="009834C0"/>
    <w:rsid w:val="00984C95"/>
    <w:rsid w:val="00986AAC"/>
    <w:rsid w:val="00992A09"/>
    <w:rsid w:val="009A1DA2"/>
    <w:rsid w:val="009A3704"/>
    <w:rsid w:val="009A4739"/>
    <w:rsid w:val="009A674F"/>
    <w:rsid w:val="009B199C"/>
    <w:rsid w:val="009B54C8"/>
    <w:rsid w:val="009B61F1"/>
    <w:rsid w:val="009B62E0"/>
    <w:rsid w:val="009C0610"/>
    <w:rsid w:val="009C3D88"/>
    <w:rsid w:val="009D2B85"/>
    <w:rsid w:val="009E3858"/>
    <w:rsid w:val="009E70DD"/>
    <w:rsid w:val="009F1269"/>
    <w:rsid w:val="009F2ED9"/>
    <w:rsid w:val="009F3231"/>
    <w:rsid w:val="009F5C58"/>
    <w:rsid w:val="00A023A0"/>
    <w:rsid w:val="00A12A11"/>
    <w:rsid w:val="00A1562B"/>
    <w:rsid w:val="00A170F4"/>
    <w:rsid w:val="00A2559E"/>
    <w:rsid w:val="00A25FD9"/>
    <w:rsid w:val="00A46BA8"/>
    <w:rsid w:val="00A47634"/>
    <w:rsid w:val="00A612FE"/>
    <w:rsid w:val="00A6286F"/>
    <w:rsid w:val="00A86691"/>
    <w:rsid w:val="00A8700C"/>
    <w:rsid w:val="00A87C24"/>
    <w:rsid w:val="00AA26B8"/>
    <w:rsid w:val="00AA6FB5"/>
    <w:rsid w:val="00AB3FE2"/>
    <w:rsid w:val="00AD3322"/>
    <w:rsid w:val="00AD7E4E"/>
    <w:rsid w:val="00AE0BEF"/>
    <w:rsid w:val="00AE29C8"/>
    <w:rsid w:val="00AF34DE"/>
    <w:rsid w:val="00AF4D58"/>
    <w:rsid w:val="00AF6666"/>
    <w:rsid w:val="00B10154"/>
    <w:rsid w:val="00B10545"/>
    <w:rsid w:val="00B30735"/>
    <w:rsid w:val="00B56B05"/>
    <w:rsid w:val="00B65BB2"/>
    <w:rsid w:val="00B81B44"/>
    <w:rsid w:val="00B9053B"/>
    <w:rsid w:val="00BC3422"/>
    <w:rsid w:val="00BD435E"/>
    <w:rsid w:val="00C015B9"/>
    <w:rsid w:val="00C022F9"/>
    <w:rsid w:val="00C032EA"/>
    <w:rsid w:val="00C06EB5"/>
    <w:rsid w:val="00C1145F"/>
    <w:rsid w:val="00C42D84"/>
    <w:rsid w:val="00C576E6"/>
    <w:rsid w:val="00C637E1"/>
    <w:rsid w:val="00C70D50"/>
    <w:rsid w:val="00C8243E"/>
    <w:rsid w:val="00C907D7"/>
    <w:rsid w:val="00C92338"/>
    <w:rsid w:val="00CA24D2"/>
    <w:rsid w:val="00CA3D07"/>
    <w:rsid w:val="00CA7C3A"/>
    <w:rsid w:val="00CC2DB2"/>
    <w:rsid w:val="00CD0307"/>
    <w:rsid w:val="00CD3D1B"/>
    <w:rsid w:val="00CE62B3"/>
    <w:rsid w:val="00CF7DCA"/>
    <w:rsid w:val="00D211E9"/>
    <w:rsid w:val="00D2312F"/>
    <w:rsid w:val="00D269C1"/>
    <w:rsid w:val="00D44953"/>
    <w:rsid w:val="00D542F3"/>
    <w:rsid w:val="00D543E5"/>
    <w:rsid w:val="00D5644B"/>
    <w:rsid w:val="00D56E25"/>
    <w:rsid w:val="00D624AF"/>
    <w:rsid w:val="00D71896"/>
    <w:rsid w:val="00D718D7"/>
    <w:rsid w:val="00D73212"/>
    <w:rsid w:val="00D814B7"/>
    <w:rsid w:val="00D90688"/>
    <w:rsid w:val="00D95B72"/>
    <w:rsid w:val="00DA3AAD"/>
    <w:rsid w:val="00DB312B"/>
    <w:rsid w:val="00DC5654"/>
    <w:rsid w:val="00DC658F"/>
    <w:rsid w:val="00DE60CC"/>
    <w:rsid w:val="00E26B32"/>
    <w:rsid w:val="00E30D82"/>
    <w:rsid w:val="00E31444"/>
    <w:rsid w:val="00E407B6"/>
    <w:rsid w:val="00E41EF1"/>
    <w:rsid w:val="00E42942"/>
    <w:rsid w:val="00E468A6"/>
    <w:rsid w:val="00E71BDF"/>
    <w:rsid w:val="00E83CA7"/>
    <w:rsid w:val="00EB511F"/>
    <w:rsid w:val="00EC171D"/>
    <w:rsid w:val="00ED487E"/>
    <w:rsid w:val="00EE7598"/>
    <w:rsid w:val="00EE7A0D"/>
    <w:rsid w:val="00EF0D21"/>
    <w:rsid w:val="00F1105E"/>
    <w:rsid w:val="00F12351"/>
    <w:rsid w:val="00F17CE1"/>
    <w:rsid w:val="00F2115C"/>
    <w:rsid w:val="00F22ABA"/>
    <w:rsid w:val="00F36B12"/>
    <w:rsid w:val="00F417C3"/>
    <w:rsid w:val="00F60F9F"/>
    <w:rsid w:val="00F64F08"/>
    <w:rsid w:val="00F734F5"/>
    <w:rsid w:val="00F966B1"/>
    <w:rsid w:val="00F9689A"/>
    <w:rsid w:val="00F97D48"/>
    <w:rsid w:val="00FA0311"/>
    <w:rsid w:val="00FC42E5"/>
    <w:rsid w:val="00FC8DED"/>
    <w:rsid w:val="00FD640F"/>
    <w:rsid w:val="00FD6B4C"/>
    <w:rsid w:val="00FD6BE9"/>
    <w:rsid w:val="00FD7CB8"/>
    <w:rsid w:val="00FF4E99"/>
    <w:rsid w:val="03EBB492"/>
    <w:rsid w:val="042C7197"/>
    <w:rsid w:val="0437BBAA"/>
    <w:rsid w:val="07CC298F"/>
    <w:rsid w:val="0D955F68"/>
    <w:rsid w:val="102BC464"/>
    <w:rsid w:val="118C99BA"/>
    <w:rsid w:val="13279ED4"/>
    <w:rsid w:val="13CA4961"/>
    <w:rsid w:val="18797C2D"/>
    <w:rsid w:val="20E4E82F"/>
    <w:rsid w:val="22AEB252"/>
    <w:rsid w:val="22F34416"/>
    <w:rsid w:val="23343925"/>
    <w:rsid w:val="252AFA18"/>
    <w:rsid w:val="26CA0582"/>
    <w:rsid w:val="2C1634C9"/>
    <w:rsid w:val="2EA3B259"/>
    <w:rsid w:val="31C5E90D"/>
    <w:rsid w:val="34187192"/>
    <w:rsid w:val="3E2AEB49"/>
    <w:rsid w:val="3FA08134"/>
    <w:rsid w:val="440304F4"/>
    <w:rsid w:val="479E4E6B"/>
    <w:rsid w:val="4A8EDEC9"/>
    <w:rsid w:val="4BBBC645"/>
    <w:rsid w:val="4D367FAE"/>
    <w:rsid w:val="4D757910"/>
    <w:rsid w:val="4E1B1694"/>
    <w:rsid w:val="53D019CB"/>
    <w:rsid w:val="56BAB38F"/>
    <w:rsid w:val="5D83FE6A"/>
    <w:rsid w:val="5E863A84"/>
    <w:rsid w:val="60DC4CE7"/>
    <w:rsid w:val="62F2DF9D"/>
    <w:rsid w:val="649C0172"/>
    <w:rsid w:val="64A7A4E8"/>
    <w:rsid w:val="65BE026D"/>
    <w:rsid w:val="67CFABAC"/>
    <w:rsid w:val="69098E79"/>
    <w:rsid w:val="694B4444"/>
    <w:rsid w:val="6CD408FC"/>
    <w:rsid w:val="71D5E02E"/>
    <w:rsid w:val="7271E0A4"/>
    <w:rsid w:val="747CEFF4"/>
    <w:rsid w:val="760EFA40"/>
    <w:rsid w:val="7B585208"/>
    <w:rsid w:val="7CAA7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1969"/>
  <w15:docId w15:val="{D03C782A-A5A9-41E0-8784-5C7F4996DF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semiHidden="1"/>
    <w:lsdException w:name="toc 8" w:uiPriority="39" w:semiHidden="1"/>
    <w:lsdException w:name="toc 9" w:uiPriority="39" w:semiHidden="1"/>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uiPriority="1" w:semiHidden="1" w:unhideWhenUsed="1"/>
    <w:lsdException w:name="Body Text" w:uiPriority="49" w:semiHidden="1"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uiPriority="22" w:semiHidden="1" w:qFormat="1"/>
    <w:lsdException w:name="Emphasis" w:uiPriority="20" w:semiHidden="1"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styleId="Normal" w:default="1">
    <w:name w:val="Normal"/>
    <w:semiHidden/>
    <w:qFormat/>
    <w:rsid w:val="007F049A"/>
    <w:pPr>
      <w:spacing w:before="120" w:after="120" w:line="264" w:lineRule="auto"/>
    </w:pPr>
    <w:rPr>
      <w:color w:val="232B39" w:themeColor="text1"/>
    </w:rPr>
  </w:style>
  <w:style w:type="paragraph" w:styleId="Heading1">
    <w:name w:val="heading 1"/>
    <w:next w:val="Normal"/>
    <w:link w:val="Heading1Char"/>
    <w:semiHidden/>
    <w:qFormat/>
    <w:rsid w:val="009F1269"/>
    <w:pPr>
      <w:keepNext/>
      <w:keepLines/>
      <w:spacing w:before="360" w:after="240"/>
      <w:outlineLvl w:val="0"/>
    </w:pPr>
    <w:rPr>
      <w:rFonts w:asciiTheme="majorHAnsi" w:hAnsiTheme="majorHAnsi" w:eastAsiaTheme="majorEastAsia" w:cstheme="majorBidi"/>
      <w:b/>
      <w:bCs/>
      <w:color w:val="3A3467" w:themeColor="text2"/>
      <w:sz w:val="36"/>
      <w:szCs w:val="28"/>
    </w:rPr>
  </w:style>
  <w:style w:type="paragraph" w:styleId="Heading2">
    <w:name w:val="heading 2"/>
    <w:basedOn w:val="Normal"/>
    <w:next w:val="Normal"/>
    <w:link w:val="Heading2Char"/>
    <w:semiHidden/>
    <w:qFormat/>
    <w:rsid w:val="009F1269"/>
    <w:pPr>
      <w:keepNext/>
      <w:keepLines/>
      <w:spacing w:before="280" w:after="240"/>
      <w:outlineLvl w:val="1"/>
    </w:pPr>
    <w:rPr>
      <w:rFonts w:asciiTheme="majorHAnsi" w:hAnsiTheme="majorHAnsi" w:eastAsiaTheme="majorEastAsia" w:cstheme="majorBidi"/>
      <w:b/>
      <w:bCs/>
      <w:color w:val="3A3467" w:themeColor="text2"/>
      <w:sz w:val="28"/>
      <w:szCs w:val="26"/>
    </w:rPr>
  </w:style>
  <w:style w:type="paragraph" w:styleId="Heading3">
    <w:name w:val="heading 3"/>
    <w:basedOn w:val="Normal"/>
    <w:next w:val="Normal"/>
    <w:link w:val="Heading3Char"/>
    <w:semiHidden/>
    <w:qFormat/>
    <w:rsid w:val="009F1269"/>
    <w:pPr>
      <w:keepNext/>
      <w:keepLines/>
      <w:spacing w:before="240"/>
      <w:outlineLvl w:val="2"/>
    </w:pPr>
    <w:rPr>
      <w:rFonts w:asciiTheme="majorHAnsi" w:hAnsiTheme="majorHAnsi" w:eastAsiaTheme="majorEastAsia" w:cstheme="majorBidi"/>
      <w:b/>
      <w:bCs/>
      <w:color w:val="3A3467" w:themeColor="text2"/>
      <w:sz w:val="24"/>
      <w:szCs w:val="24"/>
    </w:rPr>
  </w:style>
  <w:style w:type="paragraph" w:styleId="Heading4">
    <w:name w:val="heading 4"/>
    <w:basedOn w:val="Normal"/>
    <w:next w:val="Normal"/>
    <w:link w:val="Heading4Char"/>
    <w:semiHidden/>
    <w:qFormat/>
    <w:rsid w:val="009F1269"/>
    <w:pPr>
      <w:keepNext/>
      <w:keepLines/>
      <w:spacing w:before="200"/>
      <w:outlineLvl w:val="3"/>
    </w:pPr>
    <w:rPr>
      <w:rFonts w:asciiTheme="majorHAnsi" w:hAnsiTheme="majorHAnsi" w:eastAsiaTheme="majorEastAsia" w:cstheme="majorBidi"/>
      <w:b/>
      <w:bCs/>
      <w:iCs/>
      <w:color w:val="3A3467" w:themeColor="text2"/>
      <w:sz w:val="21"/>
      <w:szCs w:val="21"/>
    </w:rPr>
  </w:style>
  <w:style w:type="paragraph" w:styleId="Heading5">
    <w:name w:val="heading 5"/>
    <w:basedOn w:val="Normal"/>
    <w:next w:val="Normal"/>
    <w:link w:val="Heading5Char"/>
    <w:semiHidden/>
    <w:rsid w:val="009F1269"/>
    <w:pPr>
      <w:keepNext/>
      <w:keepLines/>
      <w:spacing w:before="60" w:after="60"/>
      <w:outlineLvl w:val="4"/>
    </w:pPr>
    <w:rPr>
      <w:rFonts w:asciiTheme="majorHAnsi" w:hAnsiTheme="majorHAnsi" w:eastAsiaTheme="majorEastAsia" w:cstheme="majorBidi"/>
      <w:color w:val="3A3467"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
    <w:name w:val="Light Shading"/>
    <w:basedOn w:val="TableNormal"/>
    <w:uiPriority w:val="60"/>
    <w:rsid w:val="009F1269"/>
    <w:pPr>
      <w:spacing w:after="0" w:line="240" w:lineRule="auto"/>
    </w:pPr>
    <w:rPr>
      <w:color w:val="1A202A" w:themeColor="text1" w:themeShade="BF"/>
    </w:rPr>
    <w:tblPr>
      <w:tblStyleRowBandSize w:val="1"/>
      <w:tblStyleColBandSize w:val="1"/>
      <w:tblBorders>
        <w:top w:val="single" w:color="232B39" w:themeColor="text1" w:sz="8" w:space="0"/>
        <w:bottom w:val="single" w:color="232B39" w:themeColor="text1" w:sz="8" w:space="0"/>
      </w:tblBorders>
    </w:tblPr>
    <w:tblStylePr w:type="firstRow">
      <w:pPr>
        <w:spacing w:before="0" w:after="0" w:line="240" w:lineRule="auto"/>
      </w:pPr>
      <w:rPr>
        <w:b/>
        <w:bCs/>
      </w:rPr>
      <w:tblPr/>
      <w:tcPr>
        <w:tcBorders>
          <w:top w:val="single" w:color="232B39" w:themeColor="text1" w:sz="8" w:space="0"/>
          <w:left w:val="nil"/>
          <w:bottom w:val="single" w:color="232B39" w:themeColor="text1" w:sz="8" w:space="0"/>
          <w:right w:val="nil"/>
          <w:insideH w:val="nil"/>
          <w:insideV w:val="nil"/>
        </w:tcBorders>
      </w:tcPr>
    </w:tblStylePr>
    <w:tblStylePr w:type="lastRow">
      <w:pPr>
        <w:spacing w:before="0" w:after="0" w:line="240" w:lineRule="auto"/>
      </w:pPr>
      <w:rPr>
        <w:b/>
        <w:bCs/>
      </w:rPr>
      <w:tblPr/>
      <w:tcPr>
        <w:tcBorders>
          <w:top w:val="single" w:color="232B39" w:themeColor="text1" w:sz="8" w:space="0"/>
          <w:left w:val="nil"/>
          <w:bottom w:val="single" w:color="232B39"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9F12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4">
    <w:name w:val="Light List Accent 4"/>
    <w:basedOn w:val="TableNormal"/>
    <w:uiPriority w:val="61"/>
    <w:rsid w:val="009F1269"/>
    <w:pPr>
      <w:spacing w:after="0" w:line="240" w:lineRule="auto"/>
    </w:pPr>
    <w:tblPr>
      <w:tblStyleRowBandSize w:val="1"/>
      <w:tblStyleColBandSize w:val="1"/>
      <w:tblBorders>
        <w:top w:val="single" w:color="D3D5D7" w:themeColor="accent4" w:sz="8" w:space="0"/>
        <w:left w:val="single" w:color="D3D5D7" w:themeColor="accent4" w:sz="8" w:space="0"/>
        <w:bottom w:val="single" w:color="D3D5D7" w:themeColor="accent4" w:sz="8" w:space="0"/>
        <w:right w:val="single" w:color="D3D5D7" w:themeColor="accent4" w:sz="8" w:space="0"/>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color="D3D5D7" w:themeColor="accent4" w:sz="6" w:space="0"/>
          <w:left w:val="single" w:color="D3D5D7" w:themeColor="accent4" w:sz="8" w:space="0"/>
          <w:bottom w:val="single" w:color="D3D5D7" w:themeColor="accent4" w:sz="8" w:space="0"/>
          <w:right w:val="single" w:color="D3D5D7" w:themeColor="accent4" w:sz="8" w:space="0"/>
        </w:tcBorders>
      </w:tcPr>
    </w:tblStylePr>
    <w:tblStylePr w:type="firstCol">
      <w:rPr>
        <w:b/>
        <w:bCs/>
      </w:rPr>
    </w:tblStylePr>
    <w:tblStylePr w:type="lastCol">
      <w:rPr>
        <w:b/>
        <w:bCs/>
      </w:rPr>
    </w:tblStylePr>
    <w:tblStylePr w:type="band1Vert">
      <w:tblPr/>
      <w:tcPr>
        <w:tcBorders>
          <w:top w:val="single" w:color="D3D5D7" w:themeColor="accent4" w:sz="8" w:space="0"/>
          <w:left w:val="single" w:color="D3D5D7" w:themeColor="accent4" w:sz="8" w:space="0"/>
          <w:bottom w:val="single" w:color="D3D5D7" w:themeColor="accent4" w:sz="8" w:space="0"/>
          <w:right w:val="single" w:color="D3D5D7" w:themeColor="accent4" w:sz="8" w:space="0"/>
        </w:tcBorders>
      </w:tcPr>
    </w:tblStylePr>
    <w:tblStylePr w:type="band1Horz">
      <w:tblPr/>
      <w:tcPr>
        <w:tcBorders>
          <w:top w:val="single" w:color="D3D5D7" w:themeColor="accent4" w:sz="8" w:space="0"/>
          <w:left w:val="single" w:color="D3D5D7" w:themeColor="accent4" w:sz="8" w:space="0"/>
          <w:bottom w:val="single" w:color="D3D5D7" w:themeColor="accent4" w:sz="8" w:space="0"/>
          <w:right w:val="single" w:color="D3D5D7" w:themeColor="accent4" w:sz="8" w:space="0"/>
        </w:tcBorders>
      </w:tcPr>
    </w:tblStylePr>
  </w:style>
  <w:style w:type="table" w:styleId="LightList-Accent1">
    <w:name w:val="Light List Accent 1"/>
    <w:basedOn w:val="TableNormal"/>
    <w:uiPriority w:val="61"/>
    <w:rsid w:val="009F1269"/>
    <w:pPr>
      <w:spacing w:after="0" w:line="240" w:lineRule="auto"/>
    </w:pPr>
    <w:tblPr>
      <w:tblStyleRowBandSize w:val="1"/>
      <w:tblStyleColBandSize w:val="1"/>
      <w:tblBorders>
        <w:top w:val="single" w:color="0072CE" w:themeColor="accent1" w:sz="8" w:space="0"/>
        <w:left w:val="single" w:color="0072CE" w:themeColor="accent1" w:sz="8" w:space="0"/>
        <w:bottom w:val="single" w:color="0072CE" w:themeColor="accent1" w:sz="8" w:space="0"/>
        <w:right w:val="single" w:color="0072CE" w:themeColor="accent1" w:sz="8" w:space="0"/>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color="0072CE" w:themeColor="accent1" w:sz="6" w:space="0"/>
          <w:left w:val="single" w:color="0072CE" w:themeColor="accent1" w:sz="8" w:space="0"/>
          <w:bottom w:val="single" w:color="0072CE" w:themeColor="accent1" w:sz="8" w:space="0"/>
          <w:right w:val="single" w:color="0072CE" w:themeColor="accent1" w:sz="8" w:space="0"/>
        </w:tcBorders>
      </w:tcPr>
    </w:tblStylePr>
    <w:tblStylePr w:type="firstCol">
      <w:rPr>
        <w:b/>
        <w:bCs/>
      </w:rPr>
    </w:tblStylePr>
    <w:tblStylePr w:type="lastCol">
      <w:rPr>
        <w:b/>
        <w:bCs/>
      </w:rPr>
    </w:tblStylePr>
    <w:tblStylePr w:type="band1Vert">
      <w:tblPr/>
      <w:tcPr>
        <w:tcBorders>
          <w:top w:val="single" w:color="0072CE" w:themeColor="accent1" w:sz="8" w:space="0"/>
          <w:left w:val="single" w:color="0072CE" w:themeColor="accent1" w:sz="8" w:space="0"/>
          <w:bottom w:val="single" w:color="0072CE" w:themeColor="accent1" w:sz="8" w:space="0"/>
          <w:right w:val="single" w:color="0072CE" w:themeColor="accent1" w:sz="8" w:space="0"/>
        </w:tcBorders>
      </w:tcPr>
    </w:tblStylePr>
    <w:tblStylePr w:type="band1Horz">
      <w:tblPr/>
      <w:tcPr>
        <w:tcBorders>
          <w:top w:val="single" w:color="0072CE" w:themeColor="accent1" w:sz="8" w:space="0"/>
          <w:left w:val="single" w:color="0072CE" w:themeColor="accent1" w:sz="8" w:space="0"/>
          <w:bottom w:val="single" w:color="0072CE" w:themeColor="accent1" w:sz="8" w:space="0"/>
          <w:right w:val="single" w:color="0072CE" w:themeColor="accent1" w:sz="8" w:space="0"/>
        </w:tcBorders>
      </w:tcPr>
    </w:tblStylePr>
  </w:style>
  <w:style w:type="paragraph" w:styleId="TOC1">
    <w:name w:val="toc 1"/>
    <w:basedOn w:val="Normal"/>
    <w:next w:val="Normal"/>
    <w:uiPriority w:val="39"/>
    <w:semiHidden/>
    <w:rsid w:val="007F049A"/>
    <w:pPr>
      <w:pBdr>
        <w:bottom w:val="single" w:color="auto" w:sz="12" w:space="2"/>
        <w:between w:val="single" w:color="A6A6A6" w:themeColor="background1" w:themeShade="A6" w:sz="6" w:space="1"/>
      </w:pBdr>
      <w:tabs>
        <w:tab w:val="left" w:pos="450"/>
        <w:tab w:val="right" w:pos="9000"/>
      </w:tabs>
      <w:spacing w:after="60"/>
      <w:ind w:right="29"/>
    </w:pPr>
    <w:rPr>
      <w:noProof/>
      <w:color w:val="4C4C4C"/>
      <w:spacing w:val="2"/>
      <w:sz w:val="24"/>
      <w:szCs w:val="28"/>
    </w:rPr>
  </w:style>
  <w:style w:type="paragraph" w:styleId="TOC2">
    <w:name w:val="toc 2"/>
    <w:next w:val="Normal"/>
    <w:uiPriority w:val="39"/>
    <w:semiHidden/>
    <w:rsid w:val="00B65BB2"/>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65BB2"/>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9F1269"/>
    <w:pPr>
      <w:spacing w:after="60" w:line="240" w:lineRule="auto"/>
    </w:pPr>
    <w:rPr>
      <w:sz w:val="16"/>
    </w:rPr>
  </w:style>
  <w:style w:type="paragraph" w:styleId="Index2">
    <w:name w:val="index 2"/>
    <w:basedOn w:val="Normal"/>
    <w:next w:val="Normal"/>
    <w:uiPriority w:val="99"/>
    <w:semiHidden/>
    <w:rsid w:val="009F1269"/>
    <w:pPr>
      <w:spacing w:after="0" w:line="240" w:lineRule="auto"/>
      <w:ind w:left="216"/>
    </w:pPr>
    <w:rPr>
      <w:sz w:val="16"/>
      <w:szCs w:val="16"/>
    </w:rPr>
  </w:style>
  <w:style w:type="character" w:styleId="Hyperlink">
    <w:name w:val="Hyperlink"/>
    <w:basedOn w:val="DefaultParagraphFont"/>
    <w:uiPriority w:val="99"/>
    <w:semiHidden/>
    <w:rsid w:val="00F12351"/>
    <w:rPr>
      <w:color w:val="004C97" w:themeColor="accent3"/>
      <w:u w:val="none"/>
    </w:rPr>
  </w:style>
  <w:style w:type="character" w:styleId="Heading1Char" w:customStyle="1">
    <w:name w:val="Heading 1 Char"/>
    <w:basedOn w:val="DefaultParagraphFont"/>
    <w:link w:val="Heading1"/>
    <w:semiHidden/>
    <w:rsid w:val="007335A5"/>
    <w:rPr>
      <w:rFonts w:asciiTheme="majorHAnsi" w:hAnsiTheme="majorHAnsi" w:eastAsiaTheme="majorEastAsia" w:cstheme="majorBidi"/>
      <w:b/>
      <w:bCs/>
      <w:color w:val="3A3467" w:themeColor="text2"/>
      <w:sz w:val="36"/>
      <w:szCs w:val="28"/>
    </w:rPr>
  </w:style>
  <w:style w:type="character" w:styleId="Heading2Char" w:customStyle="1">
    <w:name w:val="Heading 2 Char"/>
    <w:basedOn w:val="DefaultParagraphFont"/>
    <w:link w:val="Heading2"/>
    <w:semiHidden/>
    <w:rsid w:val="007335A5"/>
    <w:rPr>
      <w:rFonts w:asciiTheme="majorHAnsi" w:hAnsiTheme="majorHAnsi" w:eastAsiaTheme="majorEastAsia" w:cstheme="majorBidi"/>
      <w:b/>
      <w:bCs/>
      <w:color w:val="3A3467" w:themeColor="text2"/>
      <w:sz w:val="28"/>
      <w:szCs w:val="26"/>
    </w:rPr>
  </w:style>
  <w:style w:type="paragraph" w:styleId="Bullet1" w:customStyle="1">
    <w:name w:val="Bullet 1"/>
    <w:uiPriority w:val="1"/>
    <w:semiHidden/>
    <w:qFormat/>
    <w:rsid w:val="009F1269"/>
    <w:pPr>
      <w:numPr>
        <w:numId w:val="10"/>
      </w:numPr>
      <w:spacing w:before="100" w:after="100" w:line="240" w:lineRule="auto"/>
      <w:contextualSpacing/>
    </w:pPr>
    <w:rPr>
      <w:rFonts w:eastAsia="Times New Roman" w:cs="Calibri"/>
      <w:color w:val="232B39" w:themeColor="text1"/>
    </w:rPr>
  </w:style>
  <w:style w:type="paragraph" w:styleId="Bullet2" w:customStyle="1">
    <w:name w:val="Bullet 2"/>
    <w:basedOn w:val="Bullet1"/>
    <w:uiPriority w:val="1"/>
    <w:semiHidden/>
    <w:qFormat/>
    <w:rsid w:val="009F1269"/>
    <w:pPr>
      <w:numPr>
        <w:ilvl w:val="1"/>
      </w:numPr>
    </w:pPr>
  </w:style>
  <w:style w:type="paragraph" w:styleId="Bulletindent" w:customStyle="1">
    <w:name w:val="Bullet indent"/>
    <w:basedOn w:val="Bullet2"/>
    <w:uiPriority w:val="2"/>
    <w:qFormat/>
    <w:rsid w:val="007F049A"/>
    <w:pPr>
      <w:keepLines/>
      <w:numPr>
        <w:ilvl w:val="2"/>
      </w:numPr>
      <w:spacing w:line="264" w:lineRule="auto"/>
    </w:pPr>
  </w:style>
  <w:style w:type="paragraph" w:styleId="Heading1numbered" w:customStyle="1">
    <w:name w:val="Heading 1 numbered"/>
    <w:basedOn w:val="Heading1"/>
    <w:next w:val="NormalIndent"/>
    <w:uiPriority w:val="1"/>
    <w:qFormat/>
    <w:rsid w:val="003B4EFB"/>
    <w:pPr>
      <w:numPr>
        <w:ilvl w:val="2"/>
        <w:numId w:val="2"/>
      </w:numPr>
      <w:spacing w:before="200" w:after="120"/>
    </w:pPr>
    <w:rPr>
      <w:sz w:val="28"/>
    </w:rPr>
  </w:style>
  <w:style w:type="paragraph" w:styleId="Heading2numbered" w:customStyle="1">
    <w:name w:val="Heading 2 numbered"/>
    <w:basedOn w:val="Heading2"/>
    <w:next w:val="NormalIndent"/>
    <w:uiPriority w:val="1"/>
    <w:qFormat/>
    <w:rsid w:val="009F1269"/>
    <w:pPr>
      <w:numPr>
        <w:ilvl w:val="3"/>
        <w:numId w:val="20"/>
      </w:numPr>
    </w:pPr>
  </w:style>
  <w:style w:type="paragraph" w:styleId="Heading3numbered" w:customStyle="1">
    <w:name w:val="Heading 3 numbered"/>
    <w:basedOn w:val="Heading3"/>
    <w:next w:val="NormalIndent"/>
    <w:uiPriority w:val="1"/>
    <w:qFormat/>
    <w:rsid w:val="009F1269"/>
    <w:pPr>
      <w:numPr>
        <w:ilvl w:val="4"/>
        <w:numId w:val="20"/>
      </w:numPr>
    </w:pPr>
  </w:style>
  <w:style w:type="character" w:styleId="Heading3Char" w:customStyle="1">
    <w:name w:val="Heading 3 Char"/>
    <w:basedOn w:val="DefaultParagraphFont"/>
    <w:link w:val="Heading3"/>
    <w:semiHidden/>
    <w:rsid w:val="007335A5"/>
    <w:rPr>
      <w:rFonts w:asciiTheme="majorHAnsi" w:hAnsiTheme="majorHAnsi" w:eastAsiaTheme="majorEastAsia" w:cstheme="majorBidi"/>
      <w:b/>
      <w:bCs/>
      <w:color w:val="3A3467" w:themeColor="text2"/>
      <w:sz w:val="24"/>
      <w:szCs w:val="24"/>
    </w:rPr>
  </w:style>
  <w:style w:type="paragraph" w:styleId="Heading4numbered" w:customStyle="1">
    <w:name w:val="Heading 4 numbered"/>
    <w:basedOn w:val="Heading4"/>
    <w:next w:val="NormalIndent"/>
    <w:uiPriority w:val="1"/>
    <w:qFormat/>
    <w:rsid w:val="009F1269"/>
    <w:pPr>
      <w:numPr>
        <w:ilvl w:val="5"/>
        <w:numId w:val="20"/>
      </w:numPr>
    </w:pPr>
  </w:style>
  <w:style w:type="character" w:styleId="Heading4Char" w:customStyle="1">
    <w:name w:val="Heading 4 Char"/>
    <w:basedOn w:val="DefaultParagraphFont"/>
    <w:link w:val="Heading4"/>
    <w:semiHidden/>
    <w:rsid w:val="007335A5"/>
    <w:rPr>
      <w:rFonts w:asciiTheme="majorHAnsi" w:hAnsiTheme="majorHAnsi" w:eastAsiaTheme="majorEastAsia" w:cstheme="majorBidi"/>
      <w:b/>
      <w:bCs/>
      <w:iCs/>
      <w:color w:val="3A3467" w:themeColor="text2"/>
      <w:sz w:val="21"/>
      <w:szCs w:val="21"/>
    </w:rPr>
  </w:style>
  <w:style w:type="paragraph" w:styleId="NormalIndent">
    <w:name w:val="Normal Indent"/>
    <w:basedOn w:val="Normal"/>
    <w:qFormat/>
    <w:rsid w:val="009F1269"/>
    <w:pPr>
      <w:keepLines/>
      <w:ind w:left="792"/>
    </w:pPr>
  </w:style>
  <w:style w:type="paragraph" w:styleId="NoteNormal" w:customStyle="1">
    <w:name w:val="Note Normal"/>
    <w:basedOn w:val="Normal"/>
    <w:semiHidden/>
    <w:rsid w:val="009F1269"/>
    <w:pPr>
      <w:keepNext/>
      <w:keepLines/>
      <w:spacing w:before="80" w:line="240" w:lineRule="auto"/>
    </w:pPr>
    <w:rPr>
      <w:rFonts w:eastAsia="Times New Roman" w:cstheme="minorHAnsi"/>
      <w:color w:val="000000"/>
      <w:spacing w:val="1"/>
      <w:sz w:val="16"/>
      <w:szCs w:val="16"/>
      <w:lang w:eastAsia="en-US"/>
    </w:rPr>
  </w:style>
  <w:style w:type="paragraph" w:styleId="Spacer" w:customStyle="1">
    <w:name w:val="Spacer"/>
    <w:basedOn w:val="Normal"/>
    <w:uiPriority w:val="13"/>
    <w:semiHidden/>
    <w:qFormat/>
    <w:rsid w:val="009F1269"/>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9F1269"/>
    <w:pPr>
      <w:spacing w:before="200" w:after="120" w:line="440" w:lineRule="exact"/>
      <w:ind w:right="1829"/>
    </w:pPr>
    <w:rPr>
      <w:rFonts w:eastAsia="Times New Roman" w:asciiTheme="majorHAnsi" w:hAnsiTheme="majorHAnsi" w:cstheme="majorHAnsi"/>
      <w:sz w:val="32"/>
      <w:szCs w:val="32"/>
    </w:rPr>
  </w:style>
  <w:style w:type="character" w:styleId="SubtitleChar" w:customStyle="1">
    <w:name w:val="Subtitle Char"/>
    <w:basedOn w:val="DefaultParagraphFont"/>
    <w:link w:val="Subtitle"/>
    <w:uiPriority w:val="45"/>
    <w:semiHidden/>
    <w:rsid w:val="005F4FEF"/>
    <w:rPr>
      <w:rFonts w:eastAsia="Times New Roman" w:asciiTheme="majorHAnsi" w:hAnsiTheme="majorHAnsi" w:cstheme="majorHAnsi"/>
      <w:sz w:val="32"/>
      <w:szCs w:val="32"/>
    </w:rPr>
  </w:style>
  <w:style w:type="paragraph" w:styleId="TertiaryTitle" w:customStyle="1">
    <w:name w:val="Tertiary Title"/>
    <w:next w:val="Normal"/>
    <w:uiPriority w:val="99"/>
    <w:semiHidden/>
    <w:rsid w:val="009F1269"/>
    <w:pPr>
      <w:spacing w:after="0"/>
    </w:pPr>
    <w:rPr>
      <w:rFonts w:eastAsia="Times New Roman" w:asciiTheme="majorHAnsi" w:hAnsiTheme="majorHAnsi" w:cstheme="majorHAnsi"/>
      <w:color w:val="FFFFFF" w:themeColor="background1"/>
      <w:spacing w:val="-2"/>
      <w:szCs w:val="40"/>
      <w:lang w:eastAsia="en-US"/>
    </w:rPr>
  </w:style>
  <w:style w:type="paragraph" w:styleId="Title">
    <w:name w:val="Title"/>
    <w:next w:val="Subtitle"/>
    <w:link w:val="TitleChar"/>
    <w:uiPriority w:val="44"/>
    <w:qFormat/>
    <w:rsid w:val="009D2B85"/>
    <w:pPr>
      <w:spacing w:before="200" w:after="0" w:line="264" w:lineRule="auto"/>
      <w:ind w:right="389"/>
    </w:pPr>
    <w:rPr>
      <w:rFonts w:eastAsia="Times New Roman" w:asciiTheme="majorHAnsi" w:hAnsiTheme="majorHAnsi" w:cstheme="majorHAnsi"/>
      <w:b/>
      <w:color w:val="3A3467" w:themeColor="text2"/>
      <w:sz w:val="48"/>
      <w:szCs w:val="56"/>
    </w:rPr>
  </w:style>
  <w:style w:type="character" w:styleId="TitleChar" w:customStyle="1">
    <w:name w:val="Title Char"/>
    <w:basedOn w:val="DefaultParagraphFont"/>
    <w:link w:val="Title"/>
    <w:uiPriority w:val="44"/>
    <w:rsid w:val="009D2B85"/>
    <w:rPr>
      <w:rFonts w:eastAsia="Times New Roman" w:asciiTheme="majorHAnsi" w:hAnsiTheme="majorHAnsi" w:cstheme="majorHAnsi"/>
      <w:b/>
      <w:color w:val="3A3467" w:themeColor="text2"/>
      <w:sz w:val="48"/>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202C"/>
    <w:rPr>
      <w:rFonts w:ascii="Tahoma" w:hAnsi="Tahoma" w:cs="Tahoma"/>
      <w:spacing w:val="2"/>
      <w:sz w:val="16"/>
      <w:szCs w:val="16"/>
    </w:rPr>
  </w:style>
  <w:style w:type="paragraph" w:styleId="Bulletindent2" w:customStyle="1">
    <w:name w:val="Bullet indent 2"/>
    <w:basedOn w:val="Normal"/>
    <w:uiPriority w:val="2"/>
    <w:qFormat/>
    <w:rsid w:val="009F1269"/>
    <w:pPr>
      <w:numPr>
        <w:ilvl w:val="3"/>
        <w:numId w:val="10"/>
      </w:numPr>
      <w:contextualSpacing/>
    </w:pPr>
  </w:style>
  <w:style w:type="paragraph" w:styleId="IndexHeading">
    <w:name w:val="index heading"/>
    <w:basedOn w:val="Normal"/>
    <w:next w:val="Index1"/>
    <w:uiPriority w:val="99"/>
    <w:semiHidden/>
    <w:rsid w:val="009F1269"/>
    <w:rPr>
      <w:rFonts w:asciiTheme="majorHAnsi" w:hAnsiTheme="majorHAnsi" w:eastAsiaTheme="majorEastAsia" w:cstheme="majorBidi"/>
      <w:b/>
      <w:bCs/>
    </w:rPr>
  </w:style>
  <w:style w:type="paragraph" w:styleId="Header">
    <w:name w:val="header"/>
    <w:basedOn w:val="Normal"/>
    <w:link w:val="HeaderChar"/>
    <w:uiPriority w:val="99"/>
    <w:semiHidden/>
    <w:rsid w:val="009F1269"/>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9F1269"/>
    <w:rPr>
      <w:color w:val="232B39" w:themeColor="text1"/>
    </w:rPr>
  </w:style>
  <w:style w:type="paragraph" w:styleId="Footer">
    <w:name w:val="footer"/>
    <w:basedOn w:val="Normal"/>
    <w:link w:val="FooterChar"/>
    <w:uiPriority w:val="99"/>
    <w:semiHidden/>
    <w:rsid w:val="009F1269"/>
    <w:pPr>
      <w:tabs>
        <w:tab w:val="right" w:pos="9026"/>
      </w:tabs>
      <w:spacing w:before="0" w:after="0" w:line="240" w:lineRule="auto"/>
    </w:pPr>
    <w:rPr>
      <w:noProof/>
      <w:sz w:val="18"/>
      <w:szCs w:val="18"/>
    </w:rPr>
  </w:style>
  <w:style w:type="character" w:styleId="FooterChar" w:customStyle="1">
    <w:name w:val="Footer Char"/>
    <w:basedOn w:val="DefaultParagraphFont"/>
    <w:link w:val="Footer"/>
    <w:uiPriority w:val="99"/>
    <w:semiHidden/>
    <w:rsid w:val="007335A5"/>
    <w:rPr>
      <w:noProof/>
      <w:color w:val="232B39" w:themeColor="text1"/>
      <w:sz w:val="18"/>
      <w:szCs w:val="18"/>
    </w:rPr>
  </w:style>
  <w:style w:type="character" w:styleId="PageNumber">
    <w:name w:val="page number"/>
    <w:uiPriority w:val="49"/>
    <w:semiHidden/>
    <w:rsid w:val="009F1269"/>
    <w:rPr>
      <w:rFonts w:asciiTheme="minorHAnsi" w:hAnsiTheme="minorHAnsi"/>
      <w:b w:val="0"/>
      <w:color w:val="232B39" w:themeColor="text1"/>
    </w:rPr>
  </w:style>
  <w:style w:type="paragraph" w:styleId="TOCHeading">
    <w:name w:val="TOC Heading"/>
    <w:basedOn w:val="Heading1"/>
    <w:next w:val="Normal"/>
    <w:uiPriority w:val="38"/>
    <w:semiHidden/>
    <w:rsid w:val="009F1269"/>
    <w:pPr>
      <w:spacing w:before="480" w:after="440"/>
      <w:outlineLvl w:val="9"/>
    </w:pPr>
    <w:rPr>
      <w:spacing w:val="2"/>
    </w:rPr>
  </w:style>
  <w:style w:type="paragraph" w:styleId="NormalTight" w:customStyle="1">
    <w:name w:val="Normal Tight"/>
    <w:uiPriority w:val="99"/>
    <w:semiHidden/>
    <w:rsid w:val="009F1269"/>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49"/>
    <w:semiHidden/>
    <w:rsid w:val="00973844"/>
    <w:rPr>
      <w:rFonts w:ascii="Calibri" w:hAnsi="Calibri" w:eastAsia="Times New Roman" w:cs="Calibri"/>
      <w:color w:val="232B39" w:themeColor="text1"/>
      <w:sz w:val="22"/>
      <w:szCs w:val="22"/>
    </w:rPr>
  </w:style>
  <w:style w:type="paragraph" w:styleId="Insidecoverspacer" w:customStyle="1">
    <w:name w:val="Inside cover spacer"/>
    <w:basedOn w:val="NormalTight"/>
    <w:uiPriority w:val="99"/>
    <w:semiHidden/>
    <w:qFormat/>
    <w:rsid w:val="009F1269"/>
    <w:pPr>
      <w:spacing w:before="3800"/>
      <w:ind w:right="1382"/>
    </w:pPr>
  </w:style>
  <w:style w:type="paragraph" w:styleId="TOC4">
    <w:name w:val="toc 4"/>
    <w:basedOn w:val="TOC1"/>
    <w:next w:val="Normal"/>
    <w:uiPriority w:val="39"/>
    <w:semiHidden/>
    <w:rsid w:val="00B65BB2"/>
    <w:pPr>
      <w:spacing w:before="280"/>
      <w:ind w:left="446" w:hanging="446"/>
    </w:pPr>
    <w:rPr>
      <w:lang w:eastAsia="en-US"/>
    </w:rPr>
  </w:style>
  <w:style w:type="paragraph" w:styleId="TOC5">
    <w:name w:val="toc 5"/>
    <w:basedOn w:val="TOC2"/>
    <w:next w:val="Normal"/>
    <w:uiPriority w:val="39"/>
    <w:semiHidden/>
    <w:rsid w:val="00B65BB2"/>
    <w:pPr>
      <w:ind w:left="1080" w:hanging="634"/>
    </w:pPr>
    <w:rPr>
      <w:lang w:eastAsia="en-US"/>
    </w:rPr>
  </w:style>
  <w:style w:type="paragraph" w:styleId="TOC6">
    <w:name w:val="toc 6"/>
    <w:basedOn w:val="TOC3"/>
    <w:next w:val="Normal"/>
    <w:uiPriority w:val="39"/>
    <w:semiHidden/>
    <w:rsid w:val="00B65BB2"/>
    <w:pPr>
      <w:ind w:left="1800" w:hanging="720"/>
    </w:pPr>
    <w:rPr>
      <w:lang w:eastAsia="en-US"/>
    </w:rPr>
  </w:style>
  <w:style w:type="table" w:styleId="DTFtexttable" w:customStyle="1">
    <w:name w:val="DTF text table"/>
    <w:basedOn w:val="TableNormal"/>
    <w:uiPriority w:val="99"/>
    <w:rsid w:val="009F1269"/>
    <w:pPr>
      <w:spacing w:before="30" w:after="30" w:line="264" w:lineRule="auto"/>
    </w:pPr>
    <w:rPr>
      <w:rFonts w:eastAsiaTheme="minorHAnsi"/>
      <w:spacing w:val="2"/>
      <w:sz w:val="17"/>
      <w:szCs w:val="21"/>
      <w:lang w:eastAsia="en-US"/>
    </w:rPr>
    <w:tblPr>
      <w:tblStyleRowBandSize w:val="1"/>
      <w:tblStyleColBandSize w:val="1"/>
      <w:tblBorders>
        <w:bottom w:val="single" w:color="68CEF2" w:themeColor="accent2" w:sz="12" w:space="0"/>
        <w:insideH w:val="single" w:color="A6A6A6" w:themeColor="background1" w:themeShade="A6" w:sz="6" w:space="0"/>
      </w:tblBorders>
      <w:tblCellMar>
        <w:left w:w="57" w:type="dxa"/>
        <w:right w:w="57" w:type="dxa"/>
      </w:tblCellMar>
    </w:tblPr>
    <w:trPr>
      <w:cantSplit/>
    </w:trPr>
    <w:tblStylePr w:type="firstRow">
      <w:pPr>
        <w:keepNext/>
        <w:keepLines/>
        <w:widowControl/>
        <w:wordWrap/>
        <w:spacing w:before="120" w:beforeLines="0" w:beforeAutospacing="0" w:after="30" w:afterLines="0" w:afterAutospacing="0"/>
        <w:jc w:val="left"/>
      </w:pPr>
      <w:rPr>
        <w:b/>
        <w:i w:val="0"/>
        <w:color w:val="auto"/>
        <w:sz w:val="18"/>
      </w:rPr>
      <w:tblPr/>
      <w:tcPr>
        <w:shd w:val="clear" w:color="auto" w:fill="C2EBFA" w:themeFill="background2"/>
      </w:tcPr>
    </w:tblStylePr>
    <w:tblStylePr w:type="lastRow">
      <w:rPr>
        <w:b/>
      </w:rPr>
      <w:tblPr/>
      <w:tcPr>
        <w:tcBorders>
          <w:top w:val="single" w:color="68CEF2" w:themeColor="accent2" w:sz="6" w:space="0"/>
          <w:left w:val="nil"/>
          <w:bottom w:val="single" w:color="68CEF2" w:themeColor="accent2" w:sz="12" w:space="0"/>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DTFfinancialtable" w:customStyle="1">
    <w:name w:val="DTF financial table"/>
    <w:basedOn w:val="TableNormal"/>
    <w:uiPriority w:val="99"/>
    <w:rsid w:val="009F1269"/>
    <w:pPr>
      <w:spacing w:before="30" w:after="30" w:line="264" w:lineRule="auto"/>
      <w:jc w:val="right"/>
    </w:pPr>
    <w:rPr>
      <w:rFonts w:eastAsiaTheme="minorHAnsi"/>
      <w:spacing w:val="2"/>
      <w:sz w:val="17"/>
      <w:szCs w:val="21"/>
      <w:lang w:eastAsia="en-US"/>
    </w:rPr>
    <w:tblPr>
      <w:tblStyleRowBandSize w:val="1"/>
      <w:tblStyleColBandSize w:val="1"/>
      <w:tblBorders>
        <w:bottom w:val="single" w:color="68CEF2" w:themeColor="accent2" w:sz="12" w:space="0"/>
      </w:tblBorders>
      <w:tblCellMar>
        <w:left w:w="57" w:type="dxa"/>
        <w:right w:w="57" w:type="dxa"/>
      </w:tblCellMar>
    </w:tblPr>
    <w:tblStylePr w:type="firstRow">
      <w:pPr>
        <w:keepNext/>
        <w:keepLines/>
        <w:widowControl/>
        <w:wordWrap/>
        <w:spacing w:before="120" w:beforeLines="0" w:beforeAutospacing="0" w:after="30" w:afterLines="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color="0072CE" w:themeColor="accent1" w:sz="6" w:space="0"/>
          <w:left w:val="nil"/>
          <w:bottom w:val="single" w:color="0072CE" w:themeColor="accent1" w:sz="12" w:space="0"/>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styleId="Tabletext" w:customStyle="1">
    <w:name w:val="Table text"/>
    <w:basedOn w:val="Normal"/>
    <w:uiPriority w:val="5"/>
    <w:qFormat/>
    <w:rsid w:val="009F1269"/>
    <w:pPr>
      <w:spacing w:before="60" w:after="60"/>
    </w:pPr>
    <w:rPr>
      <w:sz w:val="17"/>
    </w:rPr>
  </w:style>
  <w:style w:type="paragraph" w:styleId="Tabletextright" w:customStyle="1">
    <w:name w:val="Table text right"/>
    <w:basedOn w:val="Tabletext"/>
    <w:uiPriority w:val="5"/>
    <w:qFormat/>
    <w:rsid w:val="009F1269"/>
    <w:pPr>
      <w:jc w:val="right"/>
    </w:pPr>
  </w:style>
  <w:style w:type="paragraph" w:styleId="Listnumindent2" w:customStyle="1">
    <w:name w:val="List num indent 2"/>
    <w:basedOn w:val="Normal"/>
    <w:uiPriority w:val="2"/>
    <w:qFormat/>
    <w:rsid w:val="009F1269"/>
    <w:pPr>
      <w:numPr>
        <w:ilvl w:val="7"/>
        <w:numId w:val="20"/>
      </w:numPr>
      <w:spacing w:before="100"/>
      <w:contextualSpacing/>
    </w:pPr>
  </w:style>
  <w:style w:type="paragraph" w:styleId="Listnumindent" w:customStyle="1">
    <w:name w:val="List num indent"/>
    <w:basedOn w:val="Normal"/>
    <w:uiPriority w:val="2"/>
    <w:qFormat/>
    <w:rsid w:val="009F1269"/>
    <w:pPr>
      <w:numPr>
        <w:ilvl w:val="6"/>
        <w:numId w:val="20"/>
      </w:numPr>
      <w:spacing w:before="100"/>
    </w:pPr>
  </w:style>
  <w:style w:type="paragraph" w:styleId="Listnum" w:customStyle="1">
    <w:name w:val="List num"/>
    <w:basedOn w:val="Normal"/>
    <w:uiPriority w:val="2"/>
    <w:semiHidden/>
    <w:qFormat/>
    <w:rsid w:val="009F1269"/>
    <w:pPr>
      <w:numPr>
        <w:numId w:val="20"/>
      </w:numPr>
    </w:pPr>
  </w:style>
  <w:style w:type="paragraph" w:styleId="Listnum2" w:customStyle="1">
    <w:name w:val="List num 2"/>
    <w:basedOn w:val="Normal"/>
    <w:uiPriority w:val="2"/>
    <w:semiHidden/>
    <w:qFormat/>
    <w:rsid w:val="009F1269"/>
    <w:pPr>
      <w:numPr>
        <w:ilvl w:val="1"/>
        <w:numId w:val="20"/>
      </w:numPr>
    </w:pPr>
  </w:style>
  <w:style w:type="paragraph" w:styleId="Tabletextcentred" w:customStyle="1">
    <w:name w:val="Table text centred"/>
    <w:basedOn w:val="Tabletext"/>
    <w:uiPriority w:val="5"/>
    <w:qFormat/>
    <w:rsid w:val="009F1269"/>
    <w:pPr>
      <w:jc w:val="center"/>
    </w:pPr>
  </w:style>
  <w:style w:type="paragraph" w:styleId="Tableheader" w:customStyle="1">
    <w:name w:val="Table header"/>
    <w:basedOn w:val="Tabletext"/>
    <w:uiPriority w:val="5"/>
    <w:qFormat/>
    <w:rsid w:val="009F1269"/>
    <w:pPr>
      <w:keepNext/>
      <w:keepLines/>
      <w:spacing w:before="120"/>
    </w:pPr>
    <w:rPr>
      <w:rFonts w:eastAsiaTheme="minorHAnsi"/>
      <w:spacing w:val="2"/>
      <w:sz w:val="18"/>
      <w:szCs w:val="18"/>
      <w:lang w:eastAsia="en-US"/>
    </w:rPr>
  </w:style>
  <w:style w:type="paragraph" w:styleId="Tablebullet" w:customStyle="1">
    <w:name w:val="Table bullet"/>
    <w:basedOn w:val="Tabletext"/>
    <w:uiPriority w:val="6"/>
    <w:rsid w:val="009F1269"/>
    <w:pPr>
      <w:numPr>
        <w:numId w:val="24"/>
      </w:numPr>
    </w:pPr>
  </w:style>
  <w:style w:type="paragraph" w:styleId="Tabledash" w:customStyle="1">
    <w:name w:val="Table dash"/>
    <w:basedOn w:val="Tablebullet"/>
    <w:uiPriority w:val="6"/>
    <w:rsid w:val="009F1269"/>
    <w:pPr>
      <w:numPr>
        <w:ilvl w:val="1"/>
      </w:numPr>
    </w:pPr>
  </w:style>
  <w:style w:type="paragraph" w:styleId="Tabletextindent" w:customStyle="1">
    <w:name w:val="Table text indent"/>
    <w:basedOn w:val="Tabletext"/>
    <w:uiPriority w:val="5"/>
    <w:qFormat/>
    <w:rsid w:val="009F1269"/>
    <w:pPr>
      <w:ind w:left="288"/>
    </w:pPr>
  </w:style>
  <w:style w:type="paragraph" w:styleId="Numpara" w:customStyle="1">
    <w:name w:val="Num para"/>
    <w:basedOn w:val="ListParagraph"/>
    <w:uiPriority w:val="2"/>
    <w:semiHidden/>
    <w:qFormat/>
    <w:rsid w:val="009F1269"/>
    <w:pPr>
      <w:numPr>
        <w:numId w:val="19"/>
      </w:numPr>
      <w:tabs>
        <w:tab w:val="left" w:pos="540"/>
      </w:tabs>
    </w:pPr>
  </w:style>
  <w:style w:type="paragraph" w:styleId="ListParagraph">
    <w:name w:val="List Paragraph"/>
    <w:basedOn w:val="Normal"/>
    <w:uiPriority w:val="34"/>
    <w:semiHidden/>
    <w:qFormat/>
    <w:rsid w:val="009F1269"/>
    <w:pPr>
      <w:ind w:left="720"/>
      <w:contextualSpacing/>
    </w:pPr>
  </w:style>
  <w:style w:type="paragraph" w:styleId="FootnoteText">
    <w:name w:val="footnote text"/>
    <w:basedOn w:val="Normal"/>
    <w:link w:val="FootnoteTextChar"/>
    <w:uiPriority w:val="99"/>
    <w:semiHidden/>
    <w:rsid w:val="009F1269"/>
    <w:pPr>
      <w:spacing w:before="0" w:after="0" w:line="240" w:lineRule="auto"/>
    </w:pPr>
    <w:rPr>
      <w:sz w:val="17"/>
    </w:rPr>
  </w:style>
  <w:style w:type="character" w:styleId="FootnoteTextChar" w:customStyle="1">
    <w:name w:val="Footnote Text Char"/>
    <w:basedOn w:val="DefaultParagraphFont"/>
    <w:link w:val="FootnoteText"/>
    <w:uiPriority w:val="99"/>
    <w:semiHidden/>
    <w:rsid w:val="009F1269"/>
    <w:rPr>
      <w:color w:val="232B39" w:themeColor="text1"/>
      <w:sz w:val="17"/>
    </w:rPr>
  </w:style>
  <w:style w:type="character" w:styleId="FootnoteReference">
    <w:name w:val="footnote reference"/>
    <w:basedOn w:val="DefaultParagraphFont"/>
    <w:uiPriority w:val="99"/>
    <w:semiHidden/>
    <w:rsid w:val="009F1269"/>
    <w:rPr>
      <w:vertAlign w:val="superscript"/>
    </w:rPr>
  </w:style>
  <w:style w:type="table" w:styleId="DTFfinancialtableindent" w:customStyle="1">
    <w:name w:val="DTF financial table indent"/>
    <w:basedOn w:val="DTFfinancialtable"/>
    <w:uiPriority w:val="99"/>
    <w:rsid w:val="009F1269"/>
    <w:pPr>
      <w:spacing w:after="0" w:line="240" w:lineRule="auto"/>
    </w:pPr>
    <w:tblPr>
      <w:tblInd w:w="864" w:type="dxa"/>
    </w:tblPr>
    <w:tblStylePr w:type="firstRow">
      <w:pPr>
        <w:keepNext/>
        <w:keepLines/>
        <w:widowControl/>
        <w:wordWrap/>
        <w:spacing w:before="120" w:beforeLines="0" w:beforeAutospacing="0" w:after="30" w:afterLines="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color="0072CE" w:themeColor="accent1" w:sz="6" w:space="0"/>
          <w:left w:val="nil"/>
          <w:bottom w:val="single" w:color="0072CE" w:themeColor="accent1" w:sz="12" w:space="0"/>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styleId="DTFtexttableindent" w:customStyle="1">
    <w:name w:val="DTF text table indent"/>
    <w:basedOn w:val="DTFtexttable"/>
    <w:uiPriority w:val="99"/>
    <w:rsid w:val="009F1269"/>
    <w:pPr>
      <w:spacing w:after="0" w:line="240" w:lineRule="auto"/>
    </w:pPr>
    <w:tblPr>
      <w:tblInd w:w="864" w:type="dxa"/>
    </w:tblPr>
    <w:tblStylePr w:type="firstRow">
      <w:pPr>
        <w:keepNext/>
        <w:keepLines/>
        <w:widowControl/>
        <w:wordWrap/>
        <w:spacing w:before="120" w:beforeLines="0" w:beforeAutospacing="0" w:after="30" w:afterLines="0" w:afterAutospacing="0"/>
        <w:jc w:val="left"/>
      </w:pPr>
      <w:rPr>
        <w:b/>
        <w:i w:val="0"/>
        <w:color w:val="auto"/>
        <w:sz w:val="18"/>
      </w:rPr>
      <w:tblPr/>
      <w:tcPr>
        <w:shd w:val="clear" w:color="auto" w:fill="C2EBFA" w:themeFill="background2"/>
      </w:tcPr>
    </w:tblStylePr>
    <w:tblStylePr w:type="lastRow">
      <w:rPr>
        <w:b/>
      </w:rPr>
      <w:tblPr/>
      <w:tcPr>
        <w:tcBorders>
          <w:top w:val="single" w:color="0072CE" w:themeColor="accent1" w:sz="6" w:space="0"/>
          <w:left w:val="nil"/>
          <w:bottom w:val="single" w:color="0072CE" w:themeColor="accent1" w:sz="12" w:space="0"/>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Numparaindent" w:customStyle="1">
    <w:name w:val="Num para indent"/>
    <w:basedOn w:val="Numpara"/>
    <w:uiPriority w:val="2"/>
    <w:qFormat/>
    <w:rsid w:val="009F1269"/>
    <w:pPr>
      <w:numPr>
        <w:ilvl w:val="8"/>
        <w:numId w:val="20"/>
      </w:numPr>
      <w:tabs>
        <w:tab w:val="clear" w:pos="540"/>
      </w:tabs>
    </w:pPr>
  </w:style>
  <w:style w:type="paragraph" w:styleId="Tablenum1" w:customStyle="1">
    <w:name w:val="Table num 1"/>
    <w:basedOn w:val="Normal"/>
    <w:uiPriority w:val="6"/>
    <w:rsid w:val="009F1269"/>
    <w:pPr>
      <w:numPr>
        <w:ilvl w:val="2"/>
        <w:numId w:val="24"/>
      </w:numPr>
      <w:spacing w:before="60" w:after="60"/>
    </w:pPr>
    <w:rPr>
      <w:sz w:val="17"/>
    </w:rPr>
  </w:style>
  <w:style w:type="paragraph" w:styleId="Tablenum2" w:customStyle="1">
    <w:name w:val="Table num 2"/>
    <w:basedOn w:val="Normal"/>
    <w:uiPriority w:val="6"/>
    <w:rsid w:val="009F1269"/>
    <w:pPr>
      <w:numPr>
        <w:ilvl w:val="3"/>
        <w:numId w:val="24"/>
      </w:numPr>
      <w:spacing w:before="60" w:after="60"/>
    </w:pPr>
    <w:rPr>
      <w:sz w:val="17"/>
    </w:rPr>
  </w:style>
  <w:style w:type="paragraph" w:styleId="NoteNormalindent" w:customStyle="1">
    <w:name w:val="Note Normal indent"/>
    <w:basedOn w:val="NoteNormal"/>
    <w:uiPriority w:val="2"/>
    <w:rsid w:val="009F1269"/>
    <w:pPr>
      <w:ind w:left="792"/>
    </w:pPr>
  </w:style>
  <w:style w:type="paragraph" w:styleId="Caption">
    <w:name w:val="caption"/>
    <w:basedOn w:val="Normal"/>
    <w:next w:val="Normal"/>
    <w:uiPriority w:val="5"/>
    <w:semiHidden/>
    <w:rsid w:val="009F1269"/>
    <w:pPr>
      <w:spacing w:before="200" w:after="60" w:line="240" w:lineRule="auto"/>
    </w:pPr>
    <w:rPr>
      <w:b/>
      <w:bCs/>
      <w:color w:val="3A3467" w:themeColor="text2"/>
      <w:sz w:val="18"/>
      <w:szCs w:val="18"/>
    </w:rPr>
  </w:style>
  <w:style w:type="paragraph" w:styleId="Captionindent" w:customStyle="1">
    <w:name w:val="Caption indent"/>
    <w:basedOn w:val="Caption"/>
    <w:uiPriority w:val="2"/>
    <w:qFormat/>
    <w:rsid w:val="009F1269"/>
    <w:pPr>
      <w:spacing w:before="240"/>
      <w:ind w:left="792"/>
    </w:pPr>
  </w:style>
  <w:style w:type="paragraph" w:styleId="CM" w:customStyle="1">
    <w:name w:val="CM"/>
    <w:next w:val="Normal"/>
    <w:uiPriority w:val="79"/>
    <w:semiHidden/>
    <w:rsid w:val="009F1269"/>
    <w:pPr>
      <w:spacing w:after="800" w:line="240" w:lineRule="auto"/>
      <w:ind w:right="2909"/>
    </w:pPr>
    <w:rPr>
      <w:caps/>
    </w:rPr>
  </w:style>
  <w:style w:type="paragraph" w:styleId="CoverSpacer" w:customStyle="1">
    <w:name w:val="CoverSpacer"/>
    <w:basedOn w:val="Normal"/>
    <w:semiHidden/>
    <w:qFormat/>
    <w:rsid w:val="009F1269"/>
    <w:pPr>
      <w:spacing w:before="4600" w:after="0"/>
    </w:pPr>
  </w:style>
  <w:style w:type="character" w:styleId="FollowedHyperlink">
    <w:name w:val="FollowedHyperlink"/>
    <w:basedOn w:val="DefaultParagraphFont"/>
    <w:uiPriority w:val="99"/>
    <w:semiHidden/>
    <w:rsid w:val="009F1269"/>
    <w:rPr>
      <w:color w:val="808080" w:themeColor="background1" w:themeShade="80"/>
      <w:u w:val="none"/>
    </w:rPr>
  </w:style>
  <w:style w:type="character" w:styleId="Heading5Char" w:customStyle="1">
    <w:name w:val="Heading 5 Char"/>
    <w:basedOn w:val="DefaultParagraphFont"/>
    <w:link w:val="Heading5"/>
    <w:semiHidden/>
    <w:rsid w:val="007335A5"/>
    <w:rPr>
      <w:rFonts w:asciiTheme="majorHAnsi" w:hAnsiTheme="majorHAnsi" w:eastAsiaTheme="majorEastAsia" w:cstheme="majorBidi"/>
      <w:color w:val="3A3467" w:themeColor="text2"/>
    </w:rPr>
  </w:style>
  <w:style w:type="character" w:styleId="PlaceholderText">
    <w:name w:val="Placeholder Text"/>
    <w:basedOn w:val="DefaultParagraphFont"/>
    <w:uiPriority w:val="99"/>
    <w:semiHidden/>
    <w:rsid w:val="009F1269"/>
    <w:rPr>
      <w:color w:val="808080"/>
    </w:rPr>
  </w:style>
  <w:style w:type="table" w:styleId="PlainTable4">
    <w:name w:val="Plain Table 4"/>
    <w:basedOn w:val="TableNormal"/>
    <w:uiPriority w:val="44"/>
    <w:rsid w:val="009F12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semiHidden/>
    <w:qFormat/>
    <w:rsid w:val="009F1269"/>
    <w:pPr>
      <w:pBdr>
        <w:top w:val="single" w:color="C2EBFA" w:themeColor="background2" w:sz="12" w:space="6"/>
        <w:bottom w:val="single" w:color="C2EBFA" w:themeColor="background2" w:sz="12" w:space="4"/>
      </w:pBdr>
      <w:tabs>
        <w:tab w:val="right" w:pos="8162"/>
      </w:tabs>
      <w:spacing w:before="200" w:after="200" w:line="288" w:lineRule="auto"/>
      <w:ind w:left="720" w:right="864"/>
    </w:pPr>
    <w:rPr>
      <w:i/>
      <w:iCs/>
      <w:color w:val="4B5B79" w:themeColor="text1" w:themeTint="BF"/>
      <w:sz w:val="18"/>
      <w:szCs w:val="18"/>
    </w:rPr>
  </w:style>
  <w:style w:type="character" w:styleId="QuoteChar" w:customStyle="1">
    <w:name w:val="Quote Char"/>
    <w:basedOn w:val="DefaultParagraphFont"/>
    <w:link w:val="Quote"/>
    <w:uiPriority w:val="14"/>
    <w:semiHidden/>
    <w:rsid w:val="005F4FEF"/>
    <w:rPr>
      <w:i/>
      <w:iCs/>
      <w:color w:val="4B5B79" w:themeColor="text1" w:themeTint="BF"/>
      <w:sz w:val="18"/>
      <w:szCs w:val="18"/>
    </w:rPr>
  </w:style>
  <w:style w:type="paragraph" w:styleId="ReportDate" w:customStyle="1">
    <w:name w:val="ReportDate"/>
    <w:uiPriority w:val="79"/>
    <w:semiHidden/>
    <w:rsid w:val="009F1269"/>
    <w:pPr>
      <w:spacing w:after="0" w:line="240" w:lineRule="auto"/>
      <w:ind w:right="2909"/>
    </w:pPr>
    <w:rPr>
      <w:b/>
      <w:bCs/>
      <w:caps/>
    </w:rPr>
  </w:style>
  <w:style w:type="paragraph" w:styleId="Revision">
    <w:name w:val="Revision"/>
    <w:hidden/>
    <w:uiPriority w:val="99"/>
    <w:semiHidden/>
    <w:rsid w:val="00674B62"/>
    <w:pPr>
      <w:spacing w:after="0" w:line="240" w:lineRule="auto"/>
    </w:pPr>
    <w:rPr>
      <w:color w:val="232B39" w:themeColor="text1"/>
    </w:rPr>
  </w:style>
  <w:style w:type="character" w:styleId="CommentReference">
    <w:name w:val="annotation reference"/>
    <w:basedOn w:val="DefaultParagraphFont"/>
    <w:uiPriority w:val="99"/>
    <w:semiHidden/>
    <w:unhideWhenUsed/>
    <w:rsid w:val="00674B62"/>
    <w:rPr>
      <w:sz w:val="16"/>
      <w:szCs w:val="16"/>
    </w:rPr>
  </w:style>
  <w:style w:type="paragraph" w:styleId="CommentText">
    <w:name w:val="annotation text"/>
    <w:basedOn w:val="Normal"/>
    <w:link w:val="CommentTextChar"/>
    <w:uiPriority w:val="99"/>
    <w:unhideWhenUsed/>
    <w:rsid w:val="00674B62"/>
    <w:pPr>
      <w:spacing w:line="240" w:lineRule="auto"/>
    </w:pPr>
  </w:style>
  <w:style w:type="character" w:styleId="CommentTextChar" w:customStyle="1">
    <w:name w:val="Comment Text Char"/>
    <w:basedOn w:val="DefaultParagraphFont"/>
    <w:link w:val="CommentText"/>
    <w:uiPriority w:val="99"/>
    <w:rsid w:val="00674B62"/>
    <w:rPr>
      <w:color w:val="232B39" w:themeColor="text1"/>
    </w:rPr>
  </w:style>
  <w:style w:type="paragraph" w:styleId="CommentSubject">
    <w:name w:val="annotation subject"/>
    <w:basedOn w:val="CommentText"/>
    <w:next w:val="CommentText"/>
    <w:link w:val="CommentSubjectChar"/>
    <w:uiPriority w:val="99"/>
    <w:semiHidden/>
    <w:unhideWhenUsed/>
    <w:rsid w:val="00674B62"/>
    <w:rPr>
      <w:b/>
      <w:bCs/>
    </w:rPr>
  </w:style>
  <w:style w:type="character" w:styleId="CommentSubjectChar" w:customStyle="1">
    <w:name w:val="Comment Subject Char"/>
    <w:basedOn w:val="CommentTextChar"/>
    <w:link w:val="CommentSubject"/>
    <w:uiPriority w:val="99"/>
    <w:semiHidden/>
    <w:rsid w:val="00674B62"/>
    <w:rPr>
      <w:b/>
      <w:bCs/>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licy.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bef6-6985-4eb7-8aaf-b5ddd6156aef">
      <Terms xmlns="http://schemas.microsoft.com/office/infopath/2007/PartnerControls"/>
    </lcf76f155ced4ddcb4097134ff3c332f>
    <TaxCatchAll xmlns="f305cd00-e3cf-408a-b281-f2a2cee4090f" xsi:nil="true"/>
    <Completedproject_x003f_ xmlns="5eb4bef6-6985-4eb7-8aaf-b5ddd6156aef">false</Completedproject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0834B273EA344A951C392B0BA299D9" ma:contentTypeVersion="24" ma:contentTypeDescription="Create a new document." ma:contentTypeScope="" ma:versionID="941915568f6bef4705be5a32fb051cd4">
  <xsd:schema xmlns:xsd="http://www.w3.org/2001/XMLSchema" xmlns:xs="http://www.w3.org/2001/XMLSchema" xmlns:p="http://schemas.microsoft.com/office/2006/metadata/properties" xmlns:ns2="5eb4bef6-6985-4eb7-8aaf-b5ddd6156aef" xmlns:ns3="f305cd00-e3cf-408a-b281-f2a2cee4090f" targetNamespace="http://schemas.microsoft.com/office/2006/metadata/properties" ma:root="true" ma:fieldsID="1b1273af80745cccb07eef7c70e6f889" ns2:_="" ns3:_="">
    <xsd:import namespace="5eb4bef6-6985-4eb7-8aaf-b5ddd6156aef"/>
    <xsd:import namespace="f305cd00-e3cf-408a-b281-f2a2cee40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Completedproject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bef6-6985-4eb7-8aaf-b5ddd6156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mpletedproject_x003f_" ma:index="25" nillable="true" ma:displayName="Completed project?" ma:default="0" ma:format="Dropdown" ma:internalName="Completedproject_x003f_">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5cd00-e3cf-408a-b281-f2a2cee409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0766af-e4d0-4832-afd4-d1e79d266ef3}" ma:internalName="TaxCatchAll" ma:showField="CatchAllData" ma:web="f305cd00-e3cf-408a-b281-f2a2cee40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DBEB4F-6E0E-4CD5-90DB-C991F1FBB312}">
  <ds:schemaRefs>
    <ds:schemaRef ds:uri="http://schemas.microsoft.com/office/2006/metadata/properties"/>
    <ds:schemaRef ds:uri="http://schemas.microsoft.com/office/infopath/2007/PartnerControls"/>
    <ds:schemaRef ds:uri="5eb4bef6-6985-4eb7-8aaf-b5ddd6156aef"/>
    <ds:schemaRef ds:uri="f305cd00-e3cf-408a-b281-f2a2cee4090f"/>
  </ds:schemaRefs>
</ds:datastoreItem>
</file>

<file path=customXml/itemProps2.xml><?xml version="1.0" encoding="utf-8"?>
<ds:datastoreItem xmlns:ds="http://schemas.openxmlformats.org/officeDocument/2006/customXml" ds:itemID="{055C1F48-08A4-4944-8A29-931FB27B85B3}">
  <ds:schemaRefs>
    <ds:schemaRef ds:uri="http://schemas.microsoft.com/sharepoint/v3/contenttype/forms"/>
  </ds:schemaRefs>
</ds:datastoreItem>
</file>

<file path=customXml/itemProps3.xml><?xml version="1.0" encoding="utf-8"?>
<ds:datastoreItem xmlns:ds="http://schemas.openxmlformats.org/officeDocument/2006/customXml" ds:itemID="{1B01BFC1-CABC-4C59-AF9E-06DB70D40654}">
  <ds:schemaRefs>
    <ds:schemaRef ds:uri="http://schemas.openxmlformats.org/officeDocument/2006/bibliography"/>
  </ds:schemaRefs>
</ds:datastoreItem>
</file>

<file path=customXml/itemProps4.xml><?xml version="1.0" encoding="utf-8"?>
<ds:datastoreItem xmlns:ds="http://schemas.openxmlformats.org/officeDocument/2006/customXml" ds:itemID="{06899AA9-F108-4371-892F-B0AD502D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bef6-6985-4eb7-8aaf-b5ddd6156aef"/>
    <ds:schemaRef ds:uri="f305cd00-e3cf-408a-b281-f2a2cee40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47CC2E-80C0-4538-9AD5-F560519D39B3}">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Policy.dotm</ap:Template>
  <ap:Application>Microsoft Word for the web</ap:Application>
  <ap:DocSecurity>0</ap:DocSecurity>
  <ap:ScaleCrop>false</ap:ScaleCrop>
  <ap:Company>Department of Treasury and Finance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Nav Sidhu (DTF)</dc:creator>
  <keywords/>
  <lastModifiedBy>Nav Sidhu (DTF)</lastModifiedBy>
  <revision>32</revision>
  <lastPrinted>2025-05-14T01:59:00.0000000Z</lastPrinted>
  <dcterms:created xsi:type="dcterms:W3CDTF">2025-04-28T17:20:00.0000000Z</dcterms:created>
  <dcterms:modified xsi:type="dcterms:W3CDTF">2025-05-16T04:07:41.5904282Z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2021-09-07T01:59:20Z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y fmtid="{D5CDD505-2E9C-101B-9397-08002B2CF9AE}" pid="11" name="ContentTypeId">
    <vt:lpwstr>0x010100BA0834B273EA344A951C392B0BA299D9</vt:lpwstr>
  </property>
  <property fmtid="{D5CDD505-2E9C-101B-9397-08002B2CF9AE}" pid="12" name="MediaServiceImageTags">
    <vt:lpwstr/>
  </property>
</Properties>
</file>