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EB42" w14:textId="77777777" w:rsidR="00714B37" w:rsidRPr="004C6EEE" w:rsidRDefault="00EE1FDF" w:rsidP="00A70C13">
      <w:pPr>
        <w:pStyle w:val="Spacerparatopoffirstpage"/>
      </w:pPr>
      <w:r>
        <w:rPr>
          <w:lang w:eastAsia="en-AU"/>
        </w:rPr>
        <w:drawing>
          <wp:anchor distT="0" distB="0" distL="114300" distR="114300" simplePos="0" relativeHeight="251657728" behindDoc="1" locked="1" layoutInCell="0" allowOverlap="1" wp14:anchorId="593BEBF6" wp14:editId="593BEBF7">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593BEB43" w14:textId="77777777" w:rsidR="00714B37" w:rsidRPr="004C6EEE" w:rsidRDefault="00714B37" w:rsidP="004C6EEE">
      <w:pPr>
        <w:pStyle w:val="Sectionbreakfirstpage"/>
        <w:sectPr w:rsidR="00714B37" w:rsidRPr="004C6EEE" w:rsidSect="00AD784C">
          <w:footerReference w:type="default" r:id="rId8"/>
          <w:footerReference w:type="first" r:id="rId9"/>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714B37" w:rsidRPr="00755C99" w14:paraId="593BEB47" w14:textId="77777777" w:rsidTr="001C277E">
        <w:trPr>
          <w:trHeight w:val="1247"/>
        </w:trPr>
        <w:tc>
          <w:tcPr>
            <w:tcW w:w="8046" w:type="dxa"/>
            <w:vAlign w:val="bottom"/>
          </w:tcPr>
          <w:p w14:paraId="593BEB44" w14:textId="77777777" w:rsidR="00714B37" w:rsidRPr="00755C99" w:rsidRDefault="00714B37" w:rsidP="005C63D3">
            <w:pPr>
              <w:pStyle w:val="DHHSmainheading"/>
              <w:rPr>
                <w:sz w:val="28"/>
                <w:szCs w:val="28"/>
              </w:rPr>
            </w:pPr>
            <w:r w:rsidRPr="00755C99">
              <w:rPr>
                <w:sz w:val="28"/>
                <w:szCs w:val="28"/>
              </w:rPr>
              <w:t>Parkville Youth Residential Centre 1993 - current</w:t>
            </w:r>
          </w:p>
          <w:p w14:paraId="593BEB45" w14:textId="77777777" w:rsidR="00714B37" w:rsidRPr="00755C99" w:rsidRDefault="00714B37" w:rsidP="00D95A3B">
            <w:pPr>
              <w:pStyle w:val="DHHSmainsubheading"/>
              <w:rPr>
                <w:szCs w:val="28"/>
              </w:rPr>
            </w:pPr>
            <w:r w:rsidRPr="00755C99">
              <w:rPr>
                <w:szCs w:val="28"/>
              </w:rPr>
              <w:t>(now part of Parkville Youth Justice Precinct) 2009 - current</w:t>
            </w:r>
          </w:p>
          <w:p w14:paraId="593BEB46" w14:textId="77777777" w:rsidR="00714B37" w:rsidRPr="00755C99" w:rsidRDefault="00714B37" w:rsidP="00D95A3B">
            <w:pPr>
              <w:pStyle w:val="DHHSmainsubheading"/>
              <w:rPr>
                <w:szCs w:val="28"/>
              </w:rPr>
            </w:pPr>
          </w:p>
        </w:tc>
      </w:tr>
      <w:tr w:rsidR="00714B37" w14:paraId="593BEB49" w14:textId="77777777" w:rsidTr="00357B4E">
        <w:trPr>
          <w:trHeight w:hRule="exact" w:val="1162"/>
        </w:trPr>
        <w:tc>
          <w:tcPr>
            <w:tcW w:w="8046" w:type="dxa"/>
            <w:tcMar>
              <w:top w:w="170" w:type="dxa"/>
              <w:bottom w:w="510" w:type="dxa"/>
            </w:tcMar>
          </w:tcPr>
          <w:p w14:paraId="593BEB48" w14:textId="77777777" w:rsidR="00714B37" w:rsidRPr="00AD784C" w:rsidRDefault="00714B37" w:rsidP="00357B4E">
            <w:pPr>
              <w:pStyle w:val="DHHSmainsubheading"/>
              <w:rPr>
                <w:szCs w:val="28"/>
              </w:rPr>
            </w:pPr>
            <w:r>
              <w:rPr>
                <w:szCs w:val="28"/>
              </w:rPr>
              <w:t>List of records held by the Department of Health and Human Services</w:t>
            </w:r>
          </w:p>
        </w:tc>
      </w:tr>
    </w:tbl>
    <w:p w14:paraId="593BEB4A" w14:textId="77777777" w:rsidR="00714B37" w:rsidRPr="000A6666" w:rsidRDefault="00714B37" w:rsidP="000A6666">
      <w:pPr>
        <w:pStyle w:val="DHHSTOCheadingfactsheet"/>
      </w:pPr>
      <w:r w:rsidRPr="000A6666">
        <w:t>Contents</w:t>
      </w:r>
    </w:p>
    <w:p w14:paraId="5EE061E6" w14:textId="40AE8945" w:rsidR="00053BE4" w:rsidRDefault="00714B37">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\h \z \t "Heading 1,1,Heading 2,2" </w:instrText>
      </w:r>
      <w:r>
        <w:fldChar w:fldCharType="separate"/>
      </w:r>
      <w:hyperlink w:anchor="_Toc199501646" w:history="1">
        <w:r w:rsidR="00053BE4" w:rsidRPr="00F32A28">
          <w:rPr>
            <w:rStyle w:val="Hyperlink"/>
            <w:lang w:eastAsia="en-AU"/>
          </w:rPr>
          <w:t>Warning about distressing information</w:t>
        </w:r>
        <w:r w:rsidR="00053BE4">
          <w:rPr>
            <w:webHidden/>
          </w:rPr>
          <w:tab/>
        </w:r>
        <w:r w:rsidR="00053BE4">
          <w:rPr>
            <w:webHidden/>
          </w:rPr>
          <w:fldChar w:fldCharType="begin"/>
        </w:r>
        <w:r w:rsidR="00053BE4">
          <w:rPr>
            <w:webHidden/>
          </w:rPr>
          <w:instrText xml:space="preserve"> PAGEREF _Toc199501646 \h </w:instrText>
        </w:r>
        <w:r w:rsidR="00053BE4">
          <w:rPr>
            <w:webHidden/>
          </w:rPr>
        </w:r>
        <w:r w:rsidR="00053BE4">
          <w:rPr>
            <w:webHidden/>
          </w:rPr>
          <w:fldChar w:fldCharType="separate"/>
        </w:r>
        <w:r w:rsidR="00053BE4">
          <w:rPr>
            <w:webHidden/>
          </w:rPr>
          <w:t>2</w:t>
        </w:r>
        <w:r w:rsidR="00053BE4">
          <w:rPr>
            <w:webHidden/>
          </w:rPr>
          <w:fldChar w:fldCharType="end"/>
        </w:r>
      </w:hyperlink>
    </w:p>
    <w:p w14:paraId="611896EF" w14:textId="2353D7C0" w:rsidR="00053BE4" w:rsidRDefault="00053BE4">
      <w:pPr>
        <w:pStyle w:val="TOC2"/>
        <w:rPr>
          <w:rFonts w:asciiTheme="minorHAnsi" w:eastAsiaTheme="minorEastAsia" w:hAnsiTheme="minorHAnsi" w:cstheme="minorBidi"/>
          <w:kern w:val="2"/>
          <w:sz w:val="24"/>
          <w:szCs w:val="24"/>
          <w:lang w:eastAsia="en-AU"/>
          <w14:ligatures w14:val="standardContextual"/>
        </w:rPr>
      </w:pPr>
      <w:hyperlink w:anchor="_Toc199501647" w:history="1">
        <w:r w:rsidRPr="00F32A28">
          <w:rPr>
            <w:rStyle w:val="Hyperlink"/>
          </w:rPr>
          <w:t>Disclaimer</w:t>
        </w:r>
        <w:r>
          <w:rPr>
            <w:webHidden/>
          </w:rPr>
          <w:tab/>
        </w:r>
        <w:r>
          <w:rPr>
            <w:webHidden/>
          </w:rPr>
          <w:fldChar w:fldCharType="begin"/>
        </w:r>
        <w:r>
          <w:rPr>
            <w:webHidden/>
          </w:rPr>
          <w:instrText xml:space="preserve"> PAGEREF _Toc199501647 \h </w:instrText>
        </w:r>
        <w:r>
          <w:rPr>
            <w:webHidden/>
          </w:rPr>
        </w:r>
        <w:r>
          <w:rPr>
            <w:webHidden/>
          </w:rPr>
          <w:fldChar w:fldCharType="separate"/>
        </w:r>
        <w:r>
          <w:rPr>
            <w:webHidden/>
          </w:rPr>
          <w:t>2</w:t>
        </w:r>
        <w:r>
          <w:rPr>
            <w:webHidden/>
          </w:rPr>
          <w:fldChar w:fldCharType="end"/>
        </w:r>
      </w:hyperlink>
    </w:p>
    <w:p w14:paraId="07633BA0" w14:textId="0DA61667" w:rsidR="00053BE4" w:rsidRDefault="00053BE4">
      <w:pPr>
        <w:pStyle w:val="TOC1"/>
        <w:rPr>
          <w:rFonts w:asciiTheme="minorHAnsi" w:eastAsiaTheme="minorEastAsia" w:hAnsiTheme="minorHAnsi" w:cstheme="minorBidi"/>
          <w:b w:val="0"/>
          <w:kern w:val="2"/>
          <w:sz w:val="24"/>
          <w:szCs w:val="24"/>
          <w:lang w:eastAsia="en-AU"/>
          <w14:ligatures w14:val="standardContextual"/>
        </w:rPr>
      </w:pPr>
      <w:hyperlink w:anchor="_Toc199501648" w:history="1">
        <w:r w:rsidRPr="00F32A28">
          <w:rPr>
            <w:rStyle w:val="Hyperlink"/>
          </w:rPr>
          <w:t>Trainee/Client information</w:t>
        </w:r>
        <w:r>
          <w:rPr>
            <w:webHidden/>
          </w:rPr>
          <w:tab/>
        </w:r>
        <w:r>
          <w:rPr>
            <w:webHidden/>
          </w:rPr>
          <w:fldChar w:fldCharType="begin"/>
        </w:r>
        <w:r>
          <w:rPr>
            <w:webHidden/>
          </w:rPr>
          <w:instrText xml:space="preserve"> PAGEREF _Toc199501648 \h </w:instrText>
        </w:r>
        <w:r>
          <w:rPr>
            <w:webHidden/>
          </w:rPr>
        </w:r>
        <w:r>
          <w:rPr>
            <w:webHidden/>
          </w:rPr>
          <w:fldChar w:fldCharType="separate"/>
        </w:r>
        <w:r>
          <w:rPr>
            <w:webHidden/>
          </w:rPr>
          <w:t>3</w:t>
        </w:r>
        <w:r>
          <w:rPr>
            <w:webHidden/>
          </w:rPr>
          <w:fldChar w:fldCharType="end"/>
        </w:r>
      </w:hyperlink>
    </w:p>
    <w:p w14:paraId="04F312B7" w14:textId="1168E27C" w:rsidR="00053BE4" w:rsidRDefault="00053BE4">
      <w:pPr>
        <w:pStyle w:val="TOC1"/>
        <w:rPr>
          <w:rFonts w:asciiTheme="minorHAnsi" w:eastAsiaTheme="minorEastAsia" w:hAnsiTheme="minorHAnsi" w:cstheme="minorBidi"/>
          <w:b w:val="0"/>
          <w:kern w:val="2"/>
          <w:sz w:val="24"/>
          <w:szCs w:val="24"/>
          <w:lang w:eastAsia="en-AU"/>
          <w14:ligatures w14:val="standardContextual"/>
        </w:rPr>
      </w:pPr>
      <w:hyperlink w:anchor="_Toc199501649" w:history="1">
        <w:r w:rsidRPr="00F32A28">
          <w:rPr>
            <w:rStyle w:val="Hyperlink"/>
          </w:rPr>
          <w:t>Departmental administration</w:t>
        </w:r>
        <w:r>
          <w:rPr>
            <w:webHidden/>
          </w:rPr>
          <w:tab/>
        </w:r>
        <w:r>
          <w:rPr>
            <w:webHidden/>
          </w:rPr>
          <w:fldChar w:fldCharType="begin"/>
        </w:r>
        <w:r>
          <w:rPr>
            <w:webHidden/>
          </w:rPr>
          <w:instrText xml:space="preserve"> PAGEREF _Toc199501649 \h </w:instrText>
        </w:r>
        <w:r>
          <w:rPr>
            <w:webHidden/>
          </w:rPr>
        </w:r>
        <w:r>
          <w:rPr>
            <w:webHidden/>
          </w:rPr>
          <w:fldChar w:fldCharType="separate"/>
        </w:r>
        <w:r>
          <w:rPr>
            <w:webHidden/>
          </w:rPr>
          <w:t>7</w:t>
        </w:r>
        <w:r>
          <w:rPr>
            <w:webHidden/>
          </w:rPr>
          <w:fldChar w:fldCharType="end"/>
        </w:r>
      </w:hyperlink>
    </w:p>
    <w:p w14:paraId="593BEB4D" w14:textId="7C21A2AF" w:rsidR="00714B37" w:rsidRDefault="00714B37" w:rsidP="00A70C13">
      <w:pPr>
        <w:pStyle w:val="DHHSbody"/>
      </w:pPr>
      <w:r>
        <w:fldChar w:fldCharType="end"/>
      </w:r>
    </w:p>
    <w:p w14:paraId="593BEB4E" w14:textId="77777777" w:rsidR="00714B37" w:rsidRDefault="00714B37" w:rsidP="00A70C13">
      <w:pPr>
        <w:pStyle w:val="DHHSbody"/>
        <w:sectPr w:rsidR="00714B37"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593BEB4F" w14:textId="77777777" w:rsidR="00714B37" w:rsidRPr="0074725B" w:rsidRDefault="00714B37" w:rsidP="0084105E">
      <w:pPr>
        <w:pStyle w:val="Heading2"/>
        <w:rPr>
          <w:lang w:eastAsia="en-AU"/>
        </w:rPr>
      </w:pPr>
      <w:bookmarkStart w:id="0" w:name="_Toc199501646"/>
      <w:r w:rsidRPr="0074725B">
        <w:rPr>
          <w:lang w:eastAsia="en-AU"/>
        </w:rPr>
        <w:lastRenderedPageBreak/>
        <w:t>Warning about distressing information</w:t>
      </w:r>
      <w:bookmarkEnd w:id="0"/>
    </w:p>
    <w:p w14:paraId="593BEB50" w14:textId="77777777" w:rsidR="00714B37" w:rsidRPr="0004180E" w:rsidRDefault="00714B37" w:rsidP="000837B5">
      <w:pPr>
        <w:pStyle w:val="DHHSbody"/>
        <w:rPr>
          <w:lang w:eastAsia="en-AU"/>
        </w:rPr>
      </w:pPr>
      <w:r w:rsidRPr="0004180E">
        <w:rPr>
          <w:lang w:eastAsia="en-AU"/>
        </w:rPr>
        <w:t xml:space="preserve">This guide contains information that some people may find distressing. If you experienced abuse as a child or young person in an institution mentioned in this guide, it may be a difficult reading experience. </w:t>
      </w:r>
    </w:p>
    <w:p w14:paraId="593BEB51" w14:textId="77777777" w:rsidR="00714B37" w:rsidRPr="0004180E" w:rsidRDefault="00714B37"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14:paraId="593BEB52" w14:textId="77777777" w:rsidR="00714B37" w:rsidRPr="0004180E" w:rsidRDefault="00714B37"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14:paraId="593BEB53" w14:textId="77777777" w:rsidR="00714B37" w:rsidRPr="0074725B" w:rsidRDefault="00714B37" w:rsidP="0084105E">
      <w:pPr>
        <w:pStyle w:val="Heading2"/>
      </w:pPr>
      <w:bookmarkStart w:id="1" w:name="_Toc199501647"/>
      <w:r w:rsidRPr="0074725B">
        <w:t>Disclaimer</w:t>
      </w:r>
      <w:bookmarkEnd w:id="1"/>
    </w:p>
    <w:p w14:paraId="593BEB54" w14:textId="77777777" w:rsidR="00714B37" w:rsidRDefault="00714B37"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2" w:history="1">
        <w:r w:rsidRPr="00B464FE">
          <w:rPr>
            <w:rStyle w:val="Hyperlink"/>
            <w:rFonts w:cs="Arial"/>
          </w:rPr>
          <w:t>Find &amp; Connect</w:t>
        </w:r>
      </w:hyperlink>
      <w:r>
        <w:t>.</w:t>
      </w:r>
    </w:p>
    <w:p w14:paraId="13308E42" w14:textId="77777777" w:rsidR="0084105E" w:rsidRDefault="0084105E" w:rsidP="0084105E">
      <w:pPr>
        <w:pStyle w:val="DHHSbody"/>
        <w:rPr>
          <w:rFonts w:eastAsia="MS Gothic"/>
          <w:color w:val="004EA8"/>
          <w:kern w:val="32"/>
          <w:sz w:val="36"/>
          <w:szCs w:val="40"/>
        </w:rPr>
      </w:pPr>
      <w:r>
        <w:br w:type="page"/>
      </w:r>
    </w:p>
    <w:p w14:paraId="593BEB56" w14:textId="3EE285B7" w:rsidR="00714B37" w:rsidRDefault="00714B37" w:rsidP="0084105E">
      <w:pPr>
        <w:pStyle w:val="Heading1"/>
      </w:pPr>
      <w:bookmarkStart w:id="2" w:name="_Toc199501648"/>
      <w:r>
        <w:lastRenderedPageBreak/>
        <w:t>Trainee/Client information</w:t>
      </w:r>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14B37" w14:paraId="593BEB59" w14:textId="77777777" w:rsidTr="00AB3907">
        <w:trPr>
          <w:tblHeader/>
        </w:trPr>
        <w:tc>
          <w:tcPr>
            <w:tcW w:w="8505" w:type="dxa"/>
          </w:tcPr>
          <w:p w14:paraId="593BEB57" w14:textId="77777777" w:rsidR="00714B37" w:rsidRPr="00B36948" w:rsidRDefault="00714B37" w:rsidP="0070272E">
            <w:pPr>
              <w:pStyle w:val="DHHStablecolhead"/>
            </w:pPr>
            <w:r>
              <w:t>Description</w:t>
            </w:r>
          </w:p>
        </w:tc>
        <w:tc>
          <w:tcPr>
            <w:tcW w:w="1702" w:type="dxa"/>
          </w:tcPr>
          <w:p w14:paraId="593BEB58" w14:textId="77777777" w:rsidR="00714B37" w:rsidRPr="00B36948" w:rsidRDefault="00714B37" w:rsidP="0070272E">
            <w:pPr>
              <w:pStyle w:val="DHHStablecolhead"/>
            </w:pPr>
            <w:r>
              <w:t>Date range</w:t>
            </w:r>
          </w:p>
        </w:tc>
      </w:tr>
      <w:tr w:rsidR="00714B37" w14:paraId="593BEB6B" w14:textId="77777777" w:rsidTr="00AB3907">
        <w:tc>
          <w:tcPr>
            <w:tcW w:w="8505" w:type="dxa"/>
          </w:tcPr>
          <w:p w14:paraId="593BEB5A" w14:textId="77777777" w:rsidR="00714B37" w:rsidRPr="004239D3" w:rsidRDefault="00714B37" w:rsidP="004239D3">
            <w:pPr>
              <w:pStyle w:val="DHHSbody"/>
              <w:rPr>
                <w:b/>
              </w:rPr>
            </w:pPr>
            <w:r w:rsidRPr="004239D3">
              <w:rPr>
                <w:b/>
              </w:rPr>
              <w:t xml:space="preserve">Female </w:t>
            </w:r>
            <w:proofErr w:type="spellStart"/>
            <w:r w:rsidRPr="004239D3">
              <w:rPr>
                <w:b/>
              </w:rPr>
              <w:t>remandees</w:t>
            </w:r>
            <w:proofErr w:type="spellEnd"/>
            <w:r w:rsidRPr="004239D3">
              <w:rPr>
                <w:b/>
              </w:rPr>
              <w:t xml:space="preserve"> trainee information files (Parkville Youth Residential Centre, </w:t>
            </w:r>
            <w:proofErr w:type="spellStart"/>
            <w:r w:rsidRPr="004239D3">
              <w:rPr>
                <w:b/>
              </w:rPr>
              <w:t>Winlaton</w:t>
            </w:r>
            <w:proofErr w:type="spellEnd"/>
            <w:r w:rsidRPr="004239D3">
              <w:rPr>
                <w:b/>
              </w:rPr>
              <w:t xml:space="preserve"> Youth Training Centre and Nunawading Youth Residential Centre)</w:t>
            </w:r>
          </w:p>
          <w:p w14:paraId="593BEB5B" w14:textId="77777777" w:rsidR="00714B37" w:rsidRPr="004239D3" w:rsidRDefault="00714B37" w:rsidP="004239D3">
            <w:pPr>
              <w:pStyle w:val="DHHSbody"/>
              <w:rPr>
                <w:i/>
              </w:rPr>
            </w:pPr>
            <w:r w:rsidRPr="004239D3">
              <w:rPr>
                <w:i/>
              </w:rPr>
              <w:t xml:space="preserve">File; </w:t>
            </w:r>
            <w:proofErr w:type="spellStart"/>
            <w:r w:rsidRPr="004239D3">
              <w:rPr>
                <w:i/>
              </w:rPr>
              <w:t>Unappraised</w:t>
            </w:r>
            <w:proofErr w:type="spellEnd"/>
          </w:p>
          <w:p w14:paraId="593BEB5C" w14:textId="77777777" w:rsidR="00714B37" w:rsidRDefault="00714B37" w:rsidP="004239D3">
            <w:pPr>
              <w:pStyle w:val="DHHSbody"/>
            </w:pPr>
            <w:r w:rsidRPr="00FB00E7">
              <w:t xml:space="preserve">Content: This collection comprises the compiled case history of each female child remanded at Parkville Youth Residential Centre for up to six weeks. </w:t>
            </w:r>
          </w:p>
          <w:p w14:paraId="593BEB5D" w14:textId="77777777" w:rsidR="00714B37" w:rsidRDefault="00714B37" w:rsidP="004239D3">
            <w:pPr>
              <w:pStyle w:val="DHHSbody"/>
            </w:pPr>
            <w:r w:rsidRPr="00FB00E7">
              <w:t xml:space="preserve">It includes files for some girls remanded to </w:t>
            </w:r>
            <w:proofErr w:type="spellStart"/>
            <w:r w:rsidRPr="00FB00E7">
              <w:t>Winbirra</w:t>
            </w:r>
            <w:proofErr w:type="spellEnd"/>
            <w:r w:rsidRPr="00FB00E7">
              <w:t xml:space="preserve"> Remand Section at </w:t>
            </w:r>
            <w:proofErr w:type="spellStart"/>
            <w:r w:rsidRPr="00FB00E7">
              <w:t>W</w:t>
            </w:r>
            <w:r>
              <w:t>i</w:t>
            </w:r>
            <w:r w:rsidRPr="00FB00E7">
              <w:t>nlaton</w:t>
            </w:r>
            <w:proofErr w:type="spellEnd"/>
            <w:r w:rsidRPr="00FB00E7">
              <w:t xml:space="preserve"> prior to Parkville opening in 1993. </w:t>
            </w:r>
          </w:p>
          <w:p w14:paraId="593BEB5E" w14:textId="77777777" w:rsidR="00714B37" w:rsidRDefault="00714B37" w:rsidP="004239D3">
            <w:pPr>
              <w:pStyle w:val="DHHSbody"/>
            </w:pPr>
            <w:r w:rsidRPr="00FB00E7">
              <w:t xml:space="preserve">These </w:t>
            </w:r>
            <w:r>
              <w:t>t</w:t>
            </w:r>
            <w:r w:rsidRPr="00FB00E7">
              <w:t xml:space="preserve">rainee </w:t>
            </w:r>
            <w:r>
              <w:t>i</w:t>
            </w:r>
            <w:r w:rsidRPr="00FB00E7">
              <w:t xml:space="preserve">nformation </w:t>
            </w:r>
            <w:r>
              <w:t>f</w:t>
            </w:r>
            <w:r w:rsidRPr="00FB00E7">
              <w:t xml:space="preserve">iles (known as TIFs) have the name of the </w:t>
            </w:r>
            <w:r>
              <w:t>person</w:t>
            </w:r>
            <w:r w:rsidRPr="00FB00E7">
              <w:t xml:space="preserve">, their date of birth and age on admission handwritten on the folder. </w:t>
            </w:r>
          </w:p>
          <w:p w14:paraId="593BEB5F" w14:textId="77777777" w:rsidR="00714B37" w:rsidRPr="00FB00E7" w:rsidRDefault="00714B37" w:rsidP="004239D3">
            <w:pPr>
              <w:pStyle w:val="DHHSbody"/>
            </w:pPr>
            <w:r w:rsidRPr="00FB00E7">
              <w:t xml:space="preserve">Contents of files </w:t>
            </w:r>
            <w:r>
              <w:t>include</w:t>
            </w:r>
            <w:r w:rsidRPr="00FB00E7">
              <w:t xml:space="preserve">: </w:t>
            </w:r>
          </w:p>
          <w:p w14:paraId="593BEB60" w14:textId="77777777" w:rsidR="00714B37" w:rsidRPr="00FB00E7" w:rsidRDefault="00714B37" w:rsidP="000014E1">
            <w:pPr>
              <w:pStyle w:val="DHHSbullet"/>
              <w:numPr>
                <w:ilvl w:val="0"/>
                <w:numId w:val="10"/>
              </w:numPr>
              <w:tabs>
                <w:tab w:val="clear" w:pos="360"/>
                <w:tab w:val="num" w:pos="397"/>
              </w:tabs>
              <w:spacing w:line="240" w:lineRule="atLeast"/>
              <w:ind w:left="397" w:hanging="397"/>
            </w:pPr>
            <w:r w:rsidRPr="00FB00E7">
              <w:t xml:space="preserve">Community Services Victoria </w:t>
            </w:r>
            <w:r>
              <w:t>a</w:t>
            </w:r>
            <w:r w:rsidRPr="00FB00E7">
              <w:t xml:space="preserve">dmission </w:t>
            </w:r>
            <w:r>
              <w:t>f</w:t>
            </w:r>
            <w:r w:rsidRPr="00FB00E7">
              <w:t xml:space="preserve">orms </w:t>
            </w:r>
          </w:p>
          <w:p w14:paraId="593BEB61" w14:textId="77777777" w:rsidR="00714B37" w:rsidRPr="00FB00E7" w:rsidRDefault="00714B37" w:rsidP="000014E1">
            <w:pPr>
              <w:pStyle w:val="DHHSbullet"/>
              <w:numPr>
                <w:ilvl w:val="0"/>
                <w:numId w:val="10"/>
              </w:numPr>
              <w:tabs>
                <w:tab w:val="clear" w:pos="360"/>
                <w:tab w:val="num" w:pos="397"/>
              </w:tabs>
              <w:spacing w:line="240" w:lineRule="atLeast"/>
              <w:ind w:left="397" w:hanging="397"/>
            </w:pPr>
            <w:r w:rsidRPr="00FB00E7">
              <w:t xml:space="preserve">Children’s Court </w:t>
            </w:r>
            <w:r>
              <w:t>o</w:t>
            </w:r>
            <w:r w:rsidRPr="00FB00E7">
              <w:t xml:space="preserve">rders for </w:t>
            </w:r>
            <w:r>
              <w:t>s</w:t>
            </w:r>
            <w:r w:rsidRPr="00FB00E7">
              <w:t xml:space="preserve">afe </w:t>
            </w:r>
            <w:r>
              <w:t>c</w:t>
            </w:r>
            <w:r w:rsidRPr="00FB00E7">
              <w:t>ustody</w:t>
            </w:r>
          </w:p>
          <w:p w14:paraId="593BEB62" w14:textId="77777777" w:rsidR="00714B37" w:rsidRDefault="00714B37" w:rsidP="004239D3">
            <w:pPr>
              <w:pStyle w:val="DHHSbullet"/>
              <w:numPr>
                <w:ilvl w:val="0"/>
                <w:numId w:val="10"/>
              </w:numPr>
              <w:tabs>
                <w:tab w:val="clear" w:pos="360"/>
                <w:tab w:val="num" w:pos="397"/>
              </w:tabs>
              <w:ind w:left="397" w:hanging="397"/>
            </w:pPr>
            <w:r w:rsidRPr="00FB00E7">
              <w:t xml:space="preserve">Remand Centre – </w:t>
            </w:r>
            <w:r>
              <w:t>i</w:t>
            </w:r>
            <w:r w:rsidRPr="00FB00E7">
              <w:t xml:space="preserve">ntake </w:t>
            </w:r>
            <w:r>
              <w:t>s</w:t>
            </w:r>
            <w:r w:rsidRPr="00FB00E7">
              <w:t>heets</w:t>
            </w:r>
          </w:p>
          <w:p w14:paraId="593BEB63" w14:textId="77777777" w:rsidR="00714B37" w:rsidRPr="00FB00E7" w:rsidRDefault="00714B37" w:rsidP="000014E1">
            <w:pPr>
              <w:pStyle w:val="DHHSbullet"/>
              <w:numPr>
                <w:ilvl w:val="0"/>
                <w:numId w:val="10"/>
              </w:numPr>
              <w:tabs>
                <w:tab w:val="clear" w:pos="360"/>
                <w:tab w:val="num" w:pos="397"/>
              </w:tabs>
              <w:spacing w:line="260" w:lineRule="atLeast"/>
              <w:ind w:left="397" w:hanging="397"/>
            </w:pPr>
            <w:r>
              <w:t>p</w:t>
            </w:r>
            <w:r w:rsidRPr="00FB00E7">
              <w:t xml:space="preserve">ersonal </w:t>
            </w:r>
            <w:r>
              <w:t>p</w:t>
            </w:r>
            <w:r w:rsidRPr="00FB00E7">
              <w:t xml:space="preserve">roperty </w:t>
            </w:r>
            <w:r>
              <w:t>a</w:t>
            </w:r>
            <w:r w:rsidRPr="00FB00E7">
              <w:t xml:space="preserve">greement </w:t>
            </w:r>
            <w:r>
              <w:t>f</w:t>
            </w:r>
            <w:r w:rsidRPr="00FB00E7">
              <w:t>orm</w:t>
            </w:r>
          </w:p>
          <w:p w14:paraId="593BEB64" w14:textId="77777777" w:rsidR="00714B37" w:rsidRPr="00FB00E7" w:rsidRDefault="00714B37" w:rsidP="000014E1">
            <w:pPr>
              <w:pStyle w:val="DHHSbullet"/>
              <w:numPr>
                <w:ilvl w:val="0"/>
                <w:numId w:val="10"/>
              </w:numPr>
              <w:tabs>
                <w:tab w:val="clear" w:pos="360"/>
                <w:tab w:val="num" w:pos="397"/>
              </w:tabs>
              <w:spacing w:line="260" w:lineRule="atLeast"/>
              <w:ind w:left="397" w:hanging="397"/>
            </w:pPr>
            <w:r>
              <w:t>c</w:t>
            </w:r>
            <w:r w:rsidRPr="00FB00E7">
              <w:t xml:space="preserve">opies of the </w:t>
            </w:r>
            <w:r>
              <w:t>c</w:t>
            </w:r>
            <w:r w:rsidRPr="00FB00E7">
              <w:t xml:space="preserve">ourt </w:t>
            </w:r>
            <w:r>
              <w:t>s</w:t>
            </w:r>
            <w:r w:rsidRPr="00FB00E7">
              <w:t xml:space="preserve">upervision </w:t>
            </w:r>
            <w:proofErr w:type="gramStart"/>
            <w:r>
              <w:t>o</w:t>
            </w:r>
            <w:r w:rsidRPr="00FB00E7">
              <w:t>rders</w:t>
            </w:r>
            <w:proofErr w:type="gramEnd"/>
          </w:p>
          <w:p w14:paraId="593BEB65" w14:textId="77777777" w:rsidR="00714B37" w:rsidRDefault="00714B37" w:rsidP="000014E1">
            <w:pPr>
              <w:pStyle w:val="DHHSbullet"/>
              <w:numPr>
                <w:ilvl w:val="0"/>
                <w:numId w:val="10"/>
              </w:numPr>
              <w:tabs>
                <w:tab w:val="clear" w:pos="360"/>
                <w:tab w:val="num" w:pos="397"/>
              </w:tabs>
              <w:spacing w:line="260" w:lineRule="atLeast"/>
              <w:ind w:left="397" w:hanging="397"/>
            </w:pPr>
            <w:r>
              <w:t>l</w:t>
            </w:r>
            <w:r w:rsidRPr="00FB00E7">
              <w:t xml:space="preserve">eave </w:t>
            </w:r>
            <w:r>
              <w:t>a</w:t>
            </w:r>
            <w:r w:rsidRPr="00FB00E7">
              <w:t xml:space="preserve">pplication </w:t>
            </w:r>
            <w:r>
              <w:t>f</w:t>
            </w:r>
            <w:r w:rsidRPr="00FB00E7">
              <w:t>orms</w:t>
            </w:r>
          </w:p>
          <w:p w14:paraId="593BEB66" w14:textId="77777777" w:rsidR="00714B37" w:rsidRPr="00FB00E7" w:rsidRDefault="00714B37" w:rsidP="000014E1">
            <w:pPr>
              <w:pStyle w:val="DHHSbullet"/>
              <w:numPr>
                <w:ilvl w:val="0"/>
                <w:numId w:val="10"/>
              </w:numPr>
              <w:tabs>
                <w:tab w:val="clear" w:pos="360"/>
                <w:tab w:val="num" w:pos="397"/>
              </w:tabs>
              <w:spacing w:line="260" w:lineRule="atLeast"/>
              <w:ind w:left="397" w:hanging="397"/>
            </w:pPr>
            <w:r>
              <w:t>s</w:t>
            </w:r>
            <w:r w:rsidRPr="00FB00E7">
              <w:t xml:space="preserve">ection </w:t>
            </w:r>
            <w:r>
              <w:t>r</w:t>
            </w:r>
            <w:r w:rsidRPr="00FB00E7">
              <w:t xml:space="preserve">eport </w:t>
            </w:r>
            <w:r>
              <w:t>f</w:t>
            </w:r>
            <w:r w:rsidRPr="00FB00E7">
              <w:t>orms</w:t>
            </w:r>
          </w:p>
          <w:p w14:paraId="593BEB67" w14:textId="77777777" w:rsidR="00714B37" w:rsidRPr="00FB00E7" w:rsidRDefault="00714B37" w:rsidP="000014E1">
            <w:pPr>
              <w:pStyle w:val="DHHSbullet"/>
              <w:numPr>
                <w:ilvl w:val="0"/>
                <w:numId w:val="10"/>
              </w:numPr>
              <w:tabs>
                <w:tab w:val="clear" w:pos="360"/>
                <w:tab w:val="num" w:pos="397"/>
              </w:tabs>
              <w:spacing w:line="260" w:lineRule="atLeast"/>
              <w:ind w:left="397" w:hanging="397"/>
            </w:pPr>
            <w:r>
              <w:t>r</w:t>
            </w:r>
            <w:r w:rsidRPr="00FB00E7">
              <w:t>emand warrants</w:t>
            </w:r>
          </w:p>
          <w:p w14:paraId="593BEB68" w14:textId="77777777" w:rsidR="00714B37" w:rsidRPr="00FB00E7" w:rsidRDefault="00714B37" w:rsidP="000014E1">
            <w:pPr>
              <w:pStyle w:val="DHHSbullet"/>
              <w:numPr>
                <w:ilvl w:val="0"/>
                <w:numId w:val="10"/>
              </w:numPr>
              <w:tabs>
                <w:tab w:val="clear" w:pos="360"/>
                <w:tab w:val="num" w:pos="397"/>
              </w:tabs>
              <w:spacing w:line="260" w:lineRule="atLeast"/>
              <w:ind w:left="397" w:hanging="397"/>
            </w:pPr>
            <w:r>
              <w:t>s</w:t>
            </w:r>
            <w:r w:rsidRPr="00FB00E7">
              <w:t>tatement from young person on remand</w:t>
            </w:r>
          </w:p>
          <w:p w14:paraId="593BEB69" w14:textId="77777777" w:rsidR="00714B37" w:rsidRPr="00FB00E7" w:rsidRDefault="00714B37" w:rsidP="00350491">
            <w:pPr>
              <w:pStyle w:val="DHHSbullet"/>
              <w:numPr>
                <w:ilvl w:val="0"/>
                <w:numId w:val="10"/>
              </w:numPr>
              <w:tabs>
                <w:tab w:val="clear" w:pos="360"/>
                <w:tab w:val="num" w:pos="397"/>
              </w:tabs>
              <w:ind w:left="397" w:hanging="397"/>
            </w:pPr>
            <w:r>
              <w:t>p</w:t>
            </w:r>
            <w:r w:rsidRPr="00FB00E7">
              <w:t xml:space="preserve">sychiatric </w:t>
            </w:r>
            <w:r>
              <w:t>r</w:t>
            </w:r>
            <w:r w:rsidRPr="00FB00E7">
              <w:t>eports</w:t>
            </w:r>
            <w:r>
              <w:t>,</w:t>
            </w:r>
            <w:r w:rsidRPr="00FB00E7">
              <w:t xml:space="preserve"> et</w:t>
            </w:r>
            <w:r w:rsidR="00350491">
              <w:t>c</w:t>
            </w:r>
            <w:r w:rsidRPr="00FB00E7">
              <w:t>.</w:t>
            </w:r>
          </w:p>
        </w:tc>
        <w:tc>
          <w:tcPr>
            <w:tcW w:w="1702" w:type="dxa"/>
          </w:tcPr>
          <w:p w14:paraId="593BEB6A" w14:textId="77777777" w:rsidR="00714B37" w:rsidRPr="00BF3990" w:rsidRDefault="00714B37" w:rsidP="004239D3">
            <w:pPr>
              <w:pStyle w:val="DHHSbody"/>
            </w:pPr>
            <w:r w:rsidRPr="004239D3">
              <w:t>1974–98</w:t>
            </w:r>
          </w:p>
        </w:tc>
      </w:tr>
      <w:tr w:rsidR="00714B37" w14:paraId="593BEB7D" w14:textId="77777777" w:rsidTr="00AB3907">
        <w:tc>
          <w:tcPr>
            <w:tcW w:w="8505" w:type="dxa"/>
          </w:tcPr>
          <w:p w14:paraId="593BEB6C" w14:textId="77777777" w:rsidR="00714B37" w:rsidRDefault="00714B37" w:rsidP="004239D3">
            <w:pPr>
              <w:pStyle w:val="DHHSbody"/>
              <w:rPr>
                <w:b/>
              </w:rPr>
            </w:pPr>
            <w:r>
              <w:rPr>
                <w:b/>
              </w:rPr>
              <w:t xml:space="preserve">Male </w:t>
            </w:r>
            <w:proofErr w:type="spellStart"/>
            <w:r>
              <w:rPr>
                <w:b/>
              </w:rPr>
              <w:t>remandees</w:t>
            </w:r>
            <w:proofErr w:type="spellEnd"/>
            <w:r w:rsidRPr="005F0830">
              <w:rPr>
                <w:b/>
              </w:rPr>
              <w:t xml:space="preserve"> </w:t>
            </w:r>
            <w:r>
              <w:rPr>
                <w:b/>
              </w:rPr>
              <w:t>trainee information files</w:t>
            </w:r>
            <w:r w:rsidRPr="005F0830">
              <w:rPr>
                <w:b/>
              </w:rPr>
              <w:t xml:space="preserve"> </w:t>
            </w:r>
            <w:r>
              <w:rPr>
                <w:b/>
              </w:rPr>
              <w:t>(</w:t>
            </w:r>
            <w:smartTag w:uri="urn:schemas-microsoft-com:office:smarttags" w:element="place">
              <w:r>
                <w:rPr>
                  <w:b/>
                </w:rPr>
                <w:t>Parkville</w:t>
              </w:r>
            </w:smartTag>
            <w:r>
              <w:rPr>
                <w:b/>
              </w:rPr>
              <w:t xml:space="preserve"> Youth Residential Centre,</w:t>
            </w:r>
            <w:r>
              <w:rPr>
                <w:rFonts w:cs="Arial"/>
                <w:b/>
              </w:rPr>
              <w:t xml:space="preserve"> </w:t>
            </w:r>
            <w:proofErr w:type="spellStart"/>
            <w:r>
              <w:rPr>
                <w:rFonts w:cs="Arial"/>
                <w:b/>
              </w:rPr>
              <w:t>Winlaton</w:t>
            </w:r>
            <w:proofErr w:type="spellEnd"/>
            <w:r>
              <w:rPr>
                <w:rFonts w:cs="Arial"/>
                <w:b/>
              </w:rPr>
              <w:t xml:space="preserve"> Youth Training Centre and</w:t>
            </w:r>
            <w:r>
              <w:rPr>
                <w:b/>
              </w:rPr>
              <w:t xml:space="preserve"> Nunawading Youth Residential Centre)</w:t>
            </w:r>
          </w:p>
          <w:p w14:paraId="593BEB6D" w14:textId="77777777" w:rsidR="00714B37" w:rsidRPr="004239D3" w:rsidRDefault="00714B37" w:rsidP="004239D3">
            <w:pPr>
              <w:pStyle w:val="DHHSbody"/>
              <w:rPr>
                <w:i/>
              </w:rPr>
            </w:pPr>
            <w:r w:rsidRPr="004239D3">
              <w:rPr>
                <w:i/>
              </w:rPr>
              <w:t xml:space="preserve">Files; </w:t>
            </w:r>
            <w:proofErr w:type="spellStart"/>
            <w:r w:rsidRPr="004239D3">
              <w:rPr>
                <w:i/>
              </w:rPr>
              <w:t>Unappraised</w:t>
            </w:r>
            <w:proofErr w:type="spellEnd"/>
          </w:p>
          <w:p w14:paraId="593BEB6E" w14:textId="77777777" w:rsidR="00714B37" w:rsidRDefault="00714B37" w:rsidP="004239D3">
            <w:pPr>
              <w:pStyle w:val="DHHSbody"/>
            </w:pPr>
            <w:r w:rsidRPr="005F0830">
              <w:t xml:space="preserve">Content: This </w:t>
            </w:r>
            <w:r>
              <w:t>series comprises the compiled case history of each</w:t>
            </w:r>
            <w:r w:rsidRPr="005F0830">
              <w:t xml:space="preserve"> </w:t>
            </w:r>
            <w:r>
              <w:t xml:space="preserve">male child remanded at Parkville Youth Residential Centre for up to six weeks. </w:t>
            </w:r>
          </w:p>
          <w:p w14:paraId="593BEB6F" w14:textId="77777777" w:rsidR="00714B37" w:rsidRDefault="00714B37" w:rsidP="004239D3">
            <w:pPr>
              <w:pStyle w:val="DHHSbody"/>
            </w:pPr>
            <w:r>
              <w:t xml:space="preserve">It includes files for some boys remanded to </w:t>
            </w:r>
            <w:proofErr w:type="spellStart"/>
            <w:r>
              <w:t>Winbirra</w:t>
            </w:r>
            <w:proofErr w:type="spellEnd"/>
            <w:r>
              <w:t xml:space="preserve"> Remand Section at </w:t>
            </w:r>
            <w:proofErr w:type="spellStart"/>
            <w:r>
              <w:t>Winlaton</w:t>
            </w:r>
            <w:proofErr w:type="spellEnd"/>
            <w:r>
              <w:t xml:space="preserve"> prior to Parkville opening in 1993. </w:t>
            </w:r>
          </w:p>
          <w:p w14:paraId="593BEB70" w14:textId="77777777" w:rsidR="00714B37" w:rsidRDefault="00714B37" w:rsidP="004239D3">
            <w:pPr>
              <w:pStyle w:val="DHHSbody"/>
            </w:pPr>
            <w:r>
              <w:t xml:space="preserve">These trainee information files (known as TIFs) have the </w:t>
            </w:r>
            <w:r w:rsidRPr="005F0830">
              <w:t xml:space="preserve">name of the client, their date of birth and age on admission handwritten on the folder. </w:t>
            </w:r>
          </w:p>
          <w:p w14:paraId="593BEB71" w14:textId="77777777" w:rsidR="00714B37" w:rsidRDefault="00714B37" w:rsidP="004239D3">
            <w:pPr>
              <w:pStyle w:val="DHHSbody"/>
            </w:pPr>
            <w:r w:rsidRPr="005F0830">
              <w:t xml:space="preserve">Contents of files </w:t>
            </w:r>
            <w:r>
              <w:t xml:space="preserve">include: </w:t>
            </w:r>
          </w:p>
          <w:p w14:paraId="593BEB72" w14:textId="77777777" w:rsidR="00714B37" w:rsidRDefault="00714B37" w:rsidP="000014E1">
            <w:pPr>
              <w:pStyle w:val="DHHSbullet"/>
              <w:numPr>
                <w:ilvl w:val="0"/>
                <w:numId w:val="10"/>
              </w:numPr>
              <w:tabs>
                <w:tab w:val="clear" w:pos="360"/>
                <w:tab w:val="num" w:pos="397"/>
              </w:tabs>
              <w:spacing w:line="260" w:lineRule="atLeast"/>
              <w:ind w:left="397" w:hanging="397"/>
            </w:pPr>
            <w:r>
              <w:t>Community Services Victoria admission forms</w:t>
            </w:r>
          </w:p>
          <w:p w14:paraId="593BEB73" w14:textId="77777777" w:rsidR="00714B37" w:rsidRDefault="00714B37" w:rsidP="000014E1">
            <w:pPr>
              <w:pStyle w:val="DHHSbullet"/>
              <w:numPr>
                <w:ilvl w:val="0"/>
                <w:numId w:val="10"/>
              </w:numPr>
              <w:tabs>
                <w:tab w:val="clear" w:pos="360"/>
                <w:tab w:val="num" w:pos="397"/>
              </w:tabs>
              <w:spacing w:line="260" w:lineRule="atLeast"/>
              <w:ind w:left="397" w:hanging="397"/>
            </w:pPr>
            <w:r>
              <w:t>Children’s Court orders for safe custody</w:t>
            </w:r>
          </w:p>
          <w:p w14:paraId="593BEB74" w14:textId="77777777" w:rsidR="00714B37" w:rsidRDefault="00714B37" w:rsidP="000014E1">
            <w:pPr>
              <w:pStyle w:val="DHHSbullet"/>
              <w:numPr>
                <w:ilvl w:val="0"/>
                <w:numId w:val="10"/>
              </w:numPr>
              <w:tabs>
                <w:tab w:val="clear" w:pos="360"/>
                <w:tab w:val="num" w:pos="397"/>
              </w:tabs>
              <w:spacing w:line="260" w:lineRule="atLeast"/>
              <w:ind w:left="397" w:hanging="397"/>
            </w:pPr>
            <w:r>
              <w:t>Remand Centre – intake sheets</w:t>
            </w:r>
          </w:p>
          <w:p w14:paraId="593BEB75" w14:textId="77777777" w:rsidR="00714B37" w:rsidRDefault="00714B37" w:rsidP="000014E1">
            <w:pPr>
              <w:pStyle w:val="DHHSbullet"/>
              <w:numPr>
                <w:ilvl w:val="0"/>
                <w:numId w:val="10"/>
              </w:numPr>
              <w:tabs>
                <w:tab w:val="clear" w:pos="360"/>
                <w:tab w:val="num" w:pos="397"/>
              </w:tabs>
              <w:spacing w:line="260" w:lineRule="atLeast"/>
              <w:ind w:left="397" w:hanging="397"/>
            </w:pPr>
            <w:r>
              <w:t>personal property agreement form</w:t>
            </w:r>
          </w:p>
          <w:p w14:paraId="593BEB76" w14:textId="77777777" w:rsidR="00714B37" w:rsidRDefault="00714B37" w:rsidP="000014E1">
            <w:pPr>
              <w:pStyle w:val="DHHSbullet"/>
              <w:numPr>
                <w:ilvl w:val="0"/>
                <w:numId w:val="10"/>
              </w:numPr>
              <w:tabs>
                <w:tab w:val="clear" w:pos="360"/>
                <w:tab w:val="num" w:pos="397"/>
              </w:tabs>
              <w:spacing w:line="260" w:lineRule="atLeast"/>
              <w:ind w:left="397" w:hanging="397"/>
            </w:pPr>
            <w:r>
              <w:t xml:space="preserve">copies of the court supervision order </w:t>
            </w:r>
          </w:p>
          <w:p w14:paraId="593BEB77" w14:textId="77777777" w:rsidR="00714B37" w:rsidRDefault="00714B37" w:rsidP="000014E1">
            <w:pPr>
              <w:pStyle w:val="DHHSbullet"/>
              <w:numPr>
                <w:ilvl w:val="0"/>
                <w:numId w:val="10"/>
              </w:numPr>
              <w:tabs>
                <w:tab w:val="clear" w:pos="360"/>
                <w:tab w:val="num" w:pos="397"/>
              </w:tabs>
              <w:spacing w:line="260" w:lineRule="atLeast"/>
              <w:ind w:left="397" w:hanging="397"/>
            </w:pPr>
            <w:r>
              <w:t>leave application forms</w:t>
            </w:r>
          </w:p>
          <w:p w14:paraId="593BEB78" w14:textId="77777777" w:rsidR="00714B37" w:rsidRDefault="00714B37" w:rsidP="000014E1">
            <w:pPr>
              <w:pStyle w:val="DHHSbullet"/>
              <w:numPr>
                <w:ilvl w:val="0"/>
                <w:numId w:val="10"/>
              </w:numPr>
              <w:tabs>
                <w:tab w:val="clear" w:pos="360"/>
                <w:tab w:val="num" w:pos="397"/>
              </w:tabs>
              <w:spacing w:line="260" w:lineRule="atLeast"/>
              <w:ind w:left="397" w:hanging="397"/>
            </w:pPr>
            <w:r>
              <w:lastRenderedPageBreak/>
              <w:t>section report forms</w:t>
            </w:r>
          </w:p>
          <w:p w14:paraId="593BEB79" w14:textId="77777777" w:rsidR="00714B37" w:rsidRDefault="00714B37" w:rsidP="000014E1">
            <w:pPr>
              <w:pStyle w:val="DHHSbullet"/>
              <w:numPr>
                <w:ilvl w:val="0"/>
                <w:numId w:val="10"/>
              </w:numPr>
              <w:tabs>
                <w:tab w:val="clear" w:pos="360"/>
                <w:tab w:val="num" w:pos="397"/>
              </w:tabs>
              <w:spacing w:line="260" w:lineRule="atLeast"/>
              <w:ind w:left="397" w:hanging="397"/>
            </w:pPr>
            <w:r>
              <w:t>r</w:t>
            </w:r>
            <w:r w:rsidRPr="005F0830">
              <w:t xml:space="preserve">emand warrants </w:t>
            </w:r>
          </w:p>
          <w:p w14:paraId="593BEB7A" w14:textId="77777777" w:rsidR="00714B37" w:rsidRDefault="00714B37" w:rsidP="000014E1">
            <w:pPr>
              <w:pStyle w:val="DHHSbullet"/>
              <w:numPr>
                <w:ilvl w:val="0"/>
                <w:numId w:val="10"/>
              </w:numPr>
              <w:tabs>
                <w:tab w:val="clear" w:pos="360"/>
                <w:tab w:val="num" w:pos="397"/>
              </w:tabs>
              <w:spacing w:line="260" w:lineRule="atLeast"/>
              <w:ind w:left="397" w:hanging="397"/>
            </w:pPr>
            <w:r>
              <w:t>statement from the young person on remand</w:t>
            </w:r>
          </w:p>
          <w:p w14:paraId="593BEB7B" w14:textId="77777777" w:rsidR="00714B37" w:rsidRPr="000C4198" w:rsidRDefault="00714B37" w:rsidP="003E3F60">
            <w:pPr>
              <w:pStyle w:val="DHHSbullet"/>
              <w:numPr>
                <w:ilvl w:val="0"/>
                <w:numId w:val="10"/>
              </w:numPr>
              <w:tabs>
                <w:tab w:val="clear" w:pos="360"/>
                <w:tab w:val="num" w:pos="397"/>
              </w:tabs>
              <w:ind w:left="397" w:hanging="397"/>
            </w:pPr>
            <w:r>
              <w:t>p</w:t>
            </w:r>
            <w:r w:rsidRPr="00FB6181">
              <w:t xml:space="preserve">sychiatric </w:t>
            </w:r>
            <w:r>
              <w:t>r</w:t>
            </w:r>
            <w:r w:rsidRPr="00FB6181">
              <w:t>eports</w:t>
            </w:r>
          </w:p>
        </w:tc>
        <w:tc>
          <w:tcPr>
            <w:tcW w:w="1702" w:type="dxa"/>
          </w:tcPr>
          <w:p w14:paraId="593BEB7C" w14:textId="77777777" w:rsidR="00714B37" w:rsidRPr="00BF3990" w:rsidRDefault="00714B37" w:rsidP="004239D3">
            <w:pPr>
              <w:pStyle w:val="DHHSbody"/>
              <w:rPr>
                <w:rFonts w:cs="Arial"/>
              </w:rPr>
            </w:pPr>
            <w:r w:rsidRPr="000C4198">
              <w:lastRenderedPageBreak/>
              <w:t>1983</w:t>
            </w:r>
            <w:r>
              <w:t>–</w:t>
            </w:r>
            <w:r w:rsidRPr="000C4198">
              <w:t>99</w:t>
            </w:r>
          </w:p>
        </w:tc>
      </w:tr>
      <w:tr w:rsidR="00714B37" w14:paraId="593BEB97" w14:textId="77777777" w:rsidTr="00AB3907">
        <w:tc>
          <w:tcPr>
            <w:tcW w:w="8505" w:type="dxa"/>
          </w:tcPr>
          <w:p w14:paraId="593BEB7E" w14:textId="77777777" w:rsidR="00714B37" w:rsidRDefault="00714B37" w:rsidP="004239D3">
            <w:pPr>
              <w:pStyle w:val="DHHSbody"/>
              <w:rPr>
                <w:rFonts w:cs="Arial"/>
                <w:b/>
              </w:rPr>
            </w:pPr>
            <w:r w:rsidRPr="009445A3">
              <w:rPr>
                <w:rFonts w:cs="Arial"/>
                <w:b/>
              </w:rPr>
              <w:t xml:space="preserve">Male and </w:t>
            </w:r>
            <w:r>
              <w:rPr>
                <w:rFonts w:cs="Arial"/>
                <w:b/>
              </w:rPr>
              <w:t>f</w:t>
            </w:r>
            <w:r w:rsidRPr="009445A3">
              <w:rPr>
                <w:rFonts w:cs="Arial"/>
                <w:b/>
              </w:rPr>
              <w:t xml:space="preserve">emale </w:t>
            </w:r>
            <w:r>
              <w:rPr>
                <w:rFonts w:cs="Arial"/>
                <w:b/>
              </w:rPr>
              <w:t>t</w:t>
            </w:r>
            <w:r w:rsidRPr="009445A3">
              <w:rPr>
                <w:rFonts w:cs="Arial"/>
                <w:b/>
              </w:rPr>
              <w:t xml:space="preserve">rainee </w:t>
            </w:r>
            <w:r>
              <w:rPr>
                <w:rFonts w:cs="Arial"/>
                <w:b/>
              </w:rPr>
              <w:t>i</w:t>
            </w:r>
            <w:r w:rsidRPr="009445A3">
              <w:rPr>
                <w:rFonts w:cs="Arial"/>
                <w:b/>
              </w:rPr>
              <w:t xml:space="preserve">nformation </w:t>
            </w:r>
            <w:r>
              <w:rPr>
                <w:rFonts w:cs="Arial"/>
                <w:b/>
              </w:rPr>
              <w:t>f</w:t>
            </w:r>
            <w:r w:rsidRPr="009445A3">
              <w:rPr>
                <w:rFonts w:cs="Arial"/>
                <w:b/>
              </w:rPr>
              <w:t xml:space="preserve">iles and </w:t>
            </w:r>
            <w:r>
              <w:rPr>
                <w:rFonts w:cs="Arial"/>
                <w:b/>
              </w:rPr>
              <w:t>s</w:t>
            </w:r>
            <w:r w:rsidRPr="009445A3">
              <w:rPr>
                <w:rFonts w:cs="Arial"/>
                <w:b/>
              </w:rPr>
              <w:t xml:space="preserve">tatutory </w:t>
            </w:r>
            <w:r>
              <w:rPr>
                <w:rFonts w:cs="Arial"/>
                <w:b/>
              </w:rPr>
              <w:t>c</w:t>
            </w:r>
            <w:r w:rsidRPr="009445A3">
              <w:rPr>
                <w:rFonts w:cs="Arial"/>
                <w:b/>
              </w:rPr>
              <w:t xml:space="preserve">lient </w:t>
            </w:r>
            <w:r>
              <w:rPr>
                <w:rFonts w:cs="Arial"/>
                <w:b/>
              </w:rPr>
              <w:t>i</w:t>
            </w:r>
            <w:r w:rsidRPr="009445A3">
              <w:rPr>
                <w:rFonts w:cs="Arial"/>
                <w:b/>
              </w:rPr>
              <w:t xml:space="preserve">nformation </w:t>
            </w:r>
            <w:r>
              <w:rPr>
                <w:rFonts w:cs="Arial"/>
                <w:b/>
              </w:rPr>
              <w:t>s</w:t>
            </w:r>
            <w:r w:rsidRPr="009445A3">
              <w:rPr>
                <w:rFonts w:cs="Arial"/>
                <w:b/>
              </w:rPr>
              <w:t xml:space="preserve">ystem </w:t>
            </w:r>
            <w:r>
              <w:rPr>
                <w:rFonts w:cs="Arial"/>
                <w:b/>
              </w:rPr>
              <w:t>f</w:t>
            </w:r>
            <w:r w:rsidRPr="009445A3">
              <w:rPr>
                <w:rFonts w:cs="Arial"/>
                <w:b/>
              </w:rPr>
              <w:t>iles (</w:t>
            </w:r>
            <w:smartTag w:uri="urn:schemas-microsoft-com:office:smarttags" w:element="place">
              <w:r w:rsidRPr="009445A3">
                <w:rPr>
                  <w:rFonts w:cs="Arial"/>
                  <w:b/>
                </w:rPr>
                <w:t>Parkville</w:t>
              </w:r>
            </w:smartTag>
            <w:r w:rsidRPr="009445A3">
              <w:rPr>
                <w:rFonts w:cs="Arial"/>
                <w:b/>
              </w:rPr>
              <w:t xml:space="preserve"> Youth Residential Centre, </w:t>
            </w:r>
            <w:proofErr w:type="spellStart"/>
            <w:r w:rsidRPr="009445A3">
              <w:rPr>
                <w:rFonts w:cs="Arial"/>
                <w:b/>
              </w:rPr>
              <w:t>Winlaton</w:t>
            </w:r>
            <w:proofErr w:type="spellEnd"/>
            <w:r w:rsidRPr="009445A3">
              <w:rPr>
                <w:rFonts w:cs="Arial"/>
                <w:b/>
              </w:rPr>
              <w:t xml:space="preserve"> Youth Training Centre and Nunawading Youth Residential Centre)</w:t>
            </w:r>
          </w:p>
          <w:p w14:paraId="593BEB7F" w14:textId="77777777" w:rsidR="00714B37" w:rsidRPr="004239D3" w:rsidRDefault="00714B37" w:rsidP="004239D3">
            <w:pPr>
              <w:pStyle w:val="DHHSbody"/>
              <w:rPr>
                <w:rFonts w:cs="Arial"/>
                <w:i/>
              </w:rPr>
            </w:pPr>
            <w:r w:rsidRPr="004239D3">
              <w:rPr>
                <w:rFonts w:cs="Arial"/>
                <w:i/>
              </w:rPr>
              <w:t xml:space="preserve">File; </w:t>
            </w:r>
            <w:proofErr w:type="spellStart"/>
            <w:r w:rsidRPr="004239D3">
              <w:rPr>
                <w:rFonts w:cs="Arial"/>
                <w:i/>
              </w:rPr>
              <w:t>Unappraised</w:t>
            </w:r>
            <w:proofErr w:type="spellEnd"/>
          </w:p>
          <w:p w14:paraId="593BEB80" w14:textId="77777777" w:rsidR="00714B37" w:rsidRDefault="00714B37" w:rsidP="004239D3">
            <w:pPr>
              <w:pStyle w:val="DHHSbody"/>
              <w:rPr>
                <w:rFonts w:cs="Arial"/>
              </w:rPr>
            </w:pPr>
            <w:r w:rsidRPr="009445A3">
              <w:rPr>
                <w:rFonts w:cs="Arial"/>
              </w:rPr>
              <w:t xml:space="preserve">Content: This series contains Trainee Information Files for young people resident at Parkville Youth Residential Centre. </w:t>
            </w:r>
          </w:p>
          <w:p w14:paraId="593BEB81" w14:textId="77777777" w:rsidR="00714B37" w:rsidRDefault="00714B37" w:rsidP="004239D3">
            <w:pPr>
              <w:pStyle w:val="DHHSbody"/>
              <w:rPr>
                <w:rFonts w:cs="Arial"/>
              </w:rPr>
            </w:pPr>
            <w:r w:rsidRPr="009445A3">
              <w:rPr>
                <w:rFonts w:cs="Arial"/>
              </w:rPr>
              <w:t xml:space="preserve">It includes files for </w:t>
            </w:r>
            <w:r>
              <w:rPr>
                <w:rFonts w:cs="Arial"/>
              </w:rPr>
              <w:t>young people</w:t>
            </w:r>
            <w:r w:rsidRPr="009445A3">
              <w:rPr>
                <w:rFonts w:cs="Arial"/>
              </w:rPr>
              <w:t xml:space="preserve"> resident at </w:t>
            </w:r>
            <w:proofErr w:type="spellStart"/>
            <w:r w:rsidRPr="009445A3">
              <w:rPr>
                <w:rFonts w:cs="Arial"/>
              </w:rPr>
              <w:t>Winlaton</w:t>
            </w:r>
            <w:proofErr w:type="spellEnd"/>
            <w:r w:rsidRPr="009445A3">
              <w:rPr>
                <w:rFonts w:cs="Arial"/>
              </w:rPr>
              <w:t xml:space="preserve"> prior to its closure and Parkville’s opening in 1993</w:t>
            </w:r>
            <w:r>
              <w:rPr>
                <w:rFonts w:cs="Arial"/>
              </w:rPr>
              <w:t>, as well as</w:t>
            </w:r>
            <w:r w:rsidRPr="009445A3">
              <w:rPr>
                <w:rFonts w:cs="Arial"/>
              </w:rPr>
              <w:t xml:space="preserve"> files for male and female clients and both youth justice and protective custody clients.</w:t>
            </w:r>
          </w:p>
          <w:p w14:paraId="593BEB82" w14:textId="77777777" w:rsidR="00714B37" w:rsidRDefault="00714B37" w:rsidP="004239D3">
            <w:pPr>
              <w:pStyle w:val="DHHSbody"/>
              <w:rPr>
                <w:rFonts w:cs="Arial"/>
              </w:rPr>
            </w:pPr>
            <w:r w:rsidRPr="00375DB0">
              <w:rPr>
                <w:rFonts w:cs="Arial"/>
              </w:rPr>
              <w:t>The TIF</w:t>
            </w:r>
            <w:r>
              <w:rPr>
                <w:rFonts w:cs="Arial"/>
              </w:rPr>
              <w:t>s</w:t>
            </w:r>
            <w:r w:rsidRPr="00375DB0">
              <w:rPr>
                <w:rFonts w:cs="Arial"/>
              </w:rPr>
              <w:t xml:space="preserve"> were created by admitting office staff as trainees entered the centre. They were sent with the trainees to their residential section, under the control of the section’s youth officers</w:t>
            </w:r>
            <w:r>
              <w:rPr>
                <w:rFonts w:cs="Arial"/>
              </w:rPr>
              <w:t xml:space="preserve">. </w:t>
            </w:r>
          </w:p>
          <w:p w14:paraId="593BEB83" w14:textId="77777777" w:rsidR="00714B37" w:rsidRDefault="00714B37" w:rsidP="004239D3">
            <w:pPr>
              <w:pStyle w:val="DHHSbody"/>
              <w:rPr>
                <w:rFonts w:cs="Arial"/>
              </w:rPr>
            </w:pPr>
            <w:r w:rsidRPr="00375DB0">
              <w:rPr>
                <w:rFonts w:cs="Arial"/>
              </w:rPr>
              <w:t>As it was usual for trainees to reside at several sections during their stay</w:t>
            </w:r>
            <w:r>
              <w:rPr>
                <w:rFonts w:cs="Arial"/>
              </w:rPr>
              <w:t xml:space="preserve"> </w:t>
            </w:r>
            <w:r w:rsidRPr="00375DB0">
              <w:rPr>
                <w:rFonts w:cs="Arial"/>
              </w:rPr>
              <w:t>(that is, the assessment section, a longer-term section and then the pre</w:t>
            </w:r>
            <w:r>
              <w:rPr>
                <w:rFonts w:cs="Arial"/>
              </w:rPr>
              <w:t>-</w:t>
            </w:r>
            <w:r w:rsidRPr="00375DB0">
              <w:rPr>
                <w:rFonts w:cs="Arial"/>
              </w:rPr>
              <w:t>sentence section)</w:t>
            </w:r>
            <w:r>
              <w:rPr>
                <w:rFonts w:cs="Arial"/>
              </w:rPr>
              <w:t>,</w:t>
            </w:r>
            <w:r w:rsidRPr="00375DB0">
              <w:rPr>
                <w:rFonts w:cs="Arial"/>
              </w:rPr>
              <w:t xml:space="preserve"> the TIF</w:t>
            </w:r>
            <w:r>
              <w:rPr>
                <w:rFonts w:cs="Arial"/>
              </w:rPr>
              <w:t>s</w:t>
            </w:r>
            <w:r w:rsidRPr="00375DB0">
              <w:rPr>
                <w:rFonts w:cs="Arial"/>
              </w:rPr>
              <w:t xml:space="preserve"> followed them from </w:t>
            </w:r>
            <w:r>
              <w:rPr>
                <w:rFonts w:cs="Arial"/>
              </w:rPr>
              <w:t>section</w:t>
            </w:r>
            <w:r w:rsidRPr="00375DB0">
              <w:rPr>
                <w:rFonts w:cs="Arial"/>
              </w:rPr>
              <w:t xml:space="preserve"> to </w:t>
            </w:r>
            <w:r>
              <w:rPr>
                <w:rFonts w:cs="Arial"/>
              </w:rPr>
              <w:t xml:space="preserve">section. </w:t>
            </w:r>
          </w:p>
          <w:p w14:paraId="593BEB84" w14:textId="77777777" w:rsidR="00714B37" w:rsidRDefault="00714B37" w:rsidP="004239D3">
            <w:pPr>
              <w:pStyle w:val="DHHSbody"/>
              <w:rPr>
                <w:rFonts w:cs="Arial"/>
              </w:rPr>
            </w:pPr>
            <w:r w:rsidRPr="00375DB0">
              <w:rPr>
                <w:rFonts w:cs="Arial"/>
              </w:rPr>
              <w:t>When a trainee was released from the centre</w:t>
            </w:r>
            <w:r>
              <w:rPr>
                <w:rFonts w:cs="Arial"/>
              </w:rPr>
              <w:t>,</w:t>
            </w:r>
            <w:r w:rsidRPr="00375DB0">
              <w:rPr>
                <w:rFonts w:cs="Arial"/>
              </w:rPr>
              <w:t xml:space="preserve"> their file was put away in alphabetical order by surname in a central </w:t>
            </w:r>
            <w:r>
              <w:rPr>
                <w:rFonts w:cs="Arial"/>
              </w:rPr>
              <w:t xml:space="preserve">filing area </w:t>
            </w:r>
            <w:r w:rsidRPr="00375DB0">
              <w:rPr>
                <w:rFonts w:cs="Arial"/>
              </w:rPr>
              <w:t xml:space="preserve">at the centre. </w:t>
            </w:r>
          </w:p>
          <w:p w14:paraId="593BEB85" w14:textId="77777777" w:rsidR="00714B37" w:rsidRPr="00375DB0" w:rsidRDefault="00714B37" w:rsidP="004239D3">
            <w:pPr>
              <w:pStyle w:val="DHHSbody"/>
              <w:rPr>
                <w:rFonts w:cs="Arial"/>
              </w:rPr>
            </w:pPr>
            <w:r w:rsidRPr="00375DB0">
              <w:rPr>
                <w:rFonts w:cs="Arial"/>
              </w:rPr>
              <w:t>If the person was re</w:t>
            </w:r>
            <w:r>
              <w:rPr>
                <w:rFonts w:cs="Arial"/>
              </w:rPr>
              <w:t>-</w:t>
            </w:r>
            <w:r w:rsidRPr="00375DB0">
              <w:rPr>
                <w:rFonts w:cs="Arial"/>
              </w:rPr>
              <w:t>admitted to the centre</w:t>
            </w:r>
            <w:r>
              <w:rPr>
                <w:rFonts w:cs="Arial"/>
              </w:rPr>
              <w:t>,</w:t>
            </w:r>
            <w:r w:rsidRPr="00375DB0">
              <w:rPr>
                <w:rFonts w:cs="Arial"/>
              </w:rPr>
              <w:t xml:space="preserve"> their file was retrieved and used to document their subsequent stay.</w:t>
            </w:r>
          </w:p>
          <w:p w14:paraId="593BEB86" w14:textId="77777777" w:rsidR="00714B37" w:rsidRDefault="00714B37" w:rsidP="004239D3">
            <w:pPr>
              <w:pStyle w:val="DHHSbody"/>
            </w:pPr>
            <w:r w:rsidRPr="00375DB0">
              <w:t>The TIF</w:t>
            </w:r>
            <w:r>
              <w:t>s</w:t>
            </w:r>
            <w:r w:rsidRPr="00375DB0">
              <w:t xml:space="preserve"> were used by youth officers to monitor and record the day</w:t>
            </w:r>
            <w:r>
              <w:t>-</w:t>
            </w:r>
            <w:r w:rsidRPr="00375DB0">
              <w:t>to</w:t>
            </w:r>
            <w:r>
              <w:t>-</w:t>
            </w:r>
            <w:r w:rsidRPr="00375DB0">
              <w:t>day behaviour, moods and actions of each trainee.</w:t>
            </w:r>
          </w:p>
          <w:p w14:paraId="593BEB87" w14:textId="77777777" w:rsidR="00714B37" w:rsidRPr="00EE0D38" w:rsidRDefault="00714B37" w:rsidP="004239D3">
            <w:pPr>
              <w:pStyle w:val="DHHSbody"/>
              <w:rPr>
                <w:rFonts w:cs="Arial"/>
              </w:rPr>
            </w:pPr>
            <w:r w:rsidRPr="00375DB0">
              <w:t>Additionally they provided the youth officers with background information about each trainee to assist staff in dealing with the trainees.</w:t>
            </w:r>
          </w:p>
          <w:p w14:paraId="593BEB88" w14:textId="77777777" w:rsidR="00714B37" w:rsidRPr="009445A3" w:rsidRDefault="00714B37" w:rsidP="004239D3">
            <w:pPr>
              <w:pStyle w:val="DHHSbody"/>
              <w:rPr>
                <w:rFonts w:cs="Arial"/>
              </w:rPr>
            </w:pPr>
            <w:r w:rsidRPr="009445A3">
              <w:rPr>
                <w:rFonts w:cs="Arial"/>
              </w:rPr>
              <w:t>Contents of files may include:</w:t>
            </w:r>
          </w:p>
          <w:p w14:paraId="593BEB89" w14:textId="77777777" w:rsidR="00714B37" w:rsidRDefault="00714B37" w:rsidP="000014E1">
            <w:pPr>
              <w:pStyle w:val="DHHSbullet"/>
              <w:numPr>
                <w:ilvl w:val="0"/>
                <w:numId w:val="10"/>
              </w:numPr>
              <w:tabs>
                <w:tab w:val="clear" w:pos="360"/>
                <w:tab w:val="num" w:pos="397"/>
              </w:tabs>
              <w:spacing w:line="260" w:lineRule="atLeast"/>
              <w:ind w:left="397" w:hanging="397"/>
            </w:pPr>
            <w:r w:rsidRPr="00375DB0">
              <w:t xml:space="preserve">admission forms </w:t>
            </w:r>
          </w:p>
          <w:p w14:paraId="593BEB8A"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t>remand documentation</w:t>
            </w:r>
          </w:p>
          <w:p w14:paraId="593BEB8B"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rsidRPr="00375DB0">
              <w:t xml:space="preserve">personal histories </w:t>
            </w:r>
          </w:p>
          <w:p w14:paraId="593BEB8C"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rsidRPr="00375DB0">
              <w:t xml:space="preserve">court reports </w:t>
            </w:r>
          </w:p>
          <w:p w14:paraId="593BEB8D"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rsidRPr="00375DB0">
              <w:t xml:space="preserve">legal documents </w:t>
            </w:r>
          </w:p>
          <w:p w14:paraId="593BEB8E" w14:textId="77777777" w:rsidR="00714B37" w:rsidRPr="009445A3" w:rsidRDefault="00714B37" w:rsidP="000014E1">
            <w:pPr>
              <w:pStyle w:val="DHHSbullet"/>
              <w:numPr>
                <w:ilvl w:val="0"/>
                <w:numId w:val="10"/>
              </w:numPr>
              <w:tabs>
                <w:tab w:val="clear" w:pos="360"/>
                <w:tab w:val="num" w:pos="397"/>
              </w:tabs>
              <w:spacing w:line="260" w:lineRule="atLeast"/>
              <w:ind w:left="397" w:hanging="397"/>
              <w:rPr>
                <w:rFonts w:eastAsia="SimSun"/>
                <w:kern w:val="20"/>
              </w:rPr>
            </w:pPr>
            <w:r>
              <w:rPr>
                <w:rFonts w:eastAsia="SimSun"/>
                <w:kern w:val="20"/>
              </w:rPr>
              <w:t>b</w:t>
            </w:r>
            <w:r w:rsidRPr="009445A3">
              <w:rPr>
                <w:rFonts w:eastAsia="SimSun"/>
                <w:kern w:val="20"/>
              </w:rPr>
              <w:t>ehavioural and psychiatric records</w:t>
            </w:r>
          </w:p>
          <w:p w14:paraId="593BEB8F"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t>medical records and dental records</w:t>
            </w:r>
            <w:r w:rsidRPr="00375DB0">
              <w:t xml:space="preserve"> </w:t>
            </w:r>
          </w:p>
          <w:p w14:paraId="593BEB90"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rsidRPr="00375DB0">
              <w:t xml:space="preserve">police statements </w:t>
            </w:r>
          </w:p>
          <w:p w14:paraId="593BEB91" w14:textId="77777777" w:rsidR="00714B37" w:rsidRPr="00375DB0" w:rsidRDefault="00714B37" w:rsidP="000014E1">
            <w:pPr>
              <w:pStyle w:val="DHHSbullet"/>
              <w:numPr>
                <w:ilvl w:val="0"/>
                <w:numId w:val="10"/>
              </w:numPr>
              <w:tabs>
                <w:tab w:val="clear" w:pos="360"/>
                <w:tab w:val="num" w:pos="397"/>
              </w:tabs>
              <w:spacing w:line="260" w:lineRule="atLeast"/>
              <w:ind w:left="397" w:hanging="397"/>
            </w:pPr>
            <w:r w:rsidRPr="00375DB0">
              <w:t xml:space="preserve">reports from case planning meetings </w:t>
            </w:r>
          </w:p>
          <w:p w14:paraId="593BEB92" w14:textId="77777777" w:rsidR="00714B37" w:rsidRPr="00565D62" w:rsidRDefault="00714B37" w:rsidP="004239D3">
            <w:pPr>
              <w:pStyle w:val="DHHSbullet"/>
              <w:numPr>
                <w:ilvl w:val="0"/>
                <w:numId w:val="10"/>
              </w:numPr>
              <w:tabs>
                <w:tab w:val="clear" w:pos="360"/>
                <w:tab w:val="num" w:pos="397"/>
              </w:tabs>
              <w:ind w:left="397" w:hanging="397"/>
            </w:pPr>
            <w:r>
              <w:rPr>
                <w:rFonts w:eastAsia="SimSun" w:cs="Arial"/>
                <w:kern w:val="20"/>
                <w:lang w:eastAsia="zh-CN"/>
              </w:rPr>
              <w:t>w</w:t>
            </w:r>
            <w:r w:rsidRPr="009445A3">
              <w:rPr>
                <w:rFonts w:eastAsia="SimSun" w:cs="Arial"/>
                <w:kern w:val="20"/>
                <w:lang w:eastAsia="zh-CN"/>
              </w:rPr>
              <w:t>ork, earnings, activities and property records</w:t>
            </w:r>
            <w:r>
              <w:rPr>
                <w:rFonts w:eastAsia="SimSun" w:cs="Arial"/>
                <w:kern w:val="20"/>
                <w:lang w:eastAsia="zh-CN"/>
              </w:rPr>
              <w:t>.</w:t>
            </w:r>
          </w:p>
        </w:tc>
        <w:tc>
          <w:tcPr>
            <w:tcW w:w="1702" w:type="dxa"/>
          </w:tcPr>
          <w:p w14:paraId="593BEB93" w14:textId="77777777" w:rsidR="00714B37" w:rsidRDefault="00714B37" w:rsidP="004239D3">
            <w:pPr>
              <w:pStyle w:val="DHHSbody"/>
            </w:pPr>
            <w:r>
              <w:t>1986–2000</w:t>
            </w:r>
          </w:p>
          <w:p w14:paraId="593BEB94" w14:textId="77777777" w:rsidR="00714B37" w:rsidRDefault="00714B37" w:rsidP="004239D3">
            <w:pPr>
              <w:pStyle w:val="DHHSbody"/>
            </w:pPr>
            <w:r>
              <w:t>1983–2000</w:t>
            </w:r>
          </w:p>
          <w:p w14:paraId="593BEB95" w14:textId="77777777" w:rsidR="00714B37" w:rsidRDefault="00714B37" w:rsidP="004239D3">
            <w:pPr>
              <w:pStyle w:val="DHHSbody"/>
            </w:pPr>
            <w:r>
              <w:t>1986–96</w:t>
            </w:r>
          </w:p>
          <w:p w14:paraId="593BEB96" w14:textId="77777777" w:rsidR="00714B37" w:rsidRPr="0084324D" w:rsidRDefault="00714B37" w:rsidP="004239D3">
            <w:pPr>
              <w:pStyle w:val="DHHSbody"/>
            </w:pPr>
            <w:r w:rsidRPr="004239D3">
              <w:t>1975–95</w:t>
            </w:r>
          </w:p>
        </w:tc>
      </w:tr>
      <w:tr w:rsidR="00714B37" w14:paraId="593BEBA1" w14:textId="77777777" w:rsidTr="00AB3907">
        <w:tc>
          <w:tcPr>
            <w:tcW w:w="8505" w:type="dxa"/>
          </w:tcPr>
          <w:p w14:paraId="593BEB98" w14:textId="77777777" w:rsidR="00714B37" w:rsidRDefault="00714B37" w:rsidP="004239D3">
            <w:pPr>
              <w:pStyle w:val="DHHSbody"/>
              <w:rPr>
                <w:b/>
              </w:rPr>
            </w:pPr>
            <w:r>
              <w:rPr>
                <w:b/>
              </w:rPr>
              <w:t>Statutory Client Information System i</w:t>
            </w:r>
            <w:r w:rsidRPr="000C4198">
              <w:rPr>
                <w:b/>
              </w:rPr>
              <w:t xml:space="preserve">nstitutional </w:t>
            </w:r>
            <w:r>
              <w:rPr>
                <w:b/>
              </w:rPr>
              <w:t>f</w:t>
            </w:r>
            <w:r w:rsidRPr="000C4198">
              <w:rPr>
                <w:b/>
              </w:rPr>
              <w:t xml:space="preserve">iles, INS </w:t>
            </w:r>
            <w:r>
              <w:rPr>
                <w:b/>
              </w:rPr>
              <w:t>s</w:t>
            </w:r>
            <w:r w:rsidRPr="000C4198">
              <w:rPr>
                <w:b/>
              </w:rPr>
              <w:t xml:space="preserve">uffix, </w:t>
            </w:r>
            <w:r>
              <w:rPr>
                <w:b/>
              </w:rPr>
              <w:t>f</w:t>
            </w:r>
            <w:r w:rsidRPr="000C4198">
              <w:rPr>
                <w:b/>
              </w:rPr>
              <w:t xml:space="preserve">emale </w:t>
            </w:r>
            <w:r>
              <w:rPr>
                <w:b/>
              </w:rPr>
              <w:t>c</w:t>
            </w:r>
            <w:r w:rsidRPr="000C4198">
              <w:rPr>
                <w:b/>
              </w:rPr>
              <w:t>lients</w:t>
            </w:r>
          </w:p>
          <w:p w14:paraId="593BEB99" w14:textId="77777777" w:rsidR="00714B37" w:rsidRPr="004239D3" w:rsidRDefault="00714B37" w:rsidP="004239D3">
            <w:pPr>
              <w:pStyle w:val="DHHSbody"/>
              <w:rPr>
                <w:i/>
              </w:rPr>
            </w:pPr>
            <w:r w:rsidRPr="004239D3">
              <w:rPr>
                <w:i/>
              </w:rPr>
              <w:lastRenderedPageBreak/>
              <w:t xml:space="preserve">File; </w:t>
            </w:r>
            <w:proofErr w:type="spellStart"/>
            <w:r w:rsidRPr="004239D3">
              <w:rPr>
                <w:i/>
              </w:rPr>
              <w:t>Unappraised</w:t>
            </w:r>
            <w:proofErr w:type="spellEnd"/>
            <w:r w:rsidRPr="004239D3">
              <w:rPr>
                <w:i/>
              </w:rPr>
              <w:t xml:space="preserve"> and temporary</w:t>
            </w:r>
          </w:p>
          <w:p w14:paraId="593BEB9A" w14:textId="77777777" w:rsidR="00714B37" w:rsidRDefault="00714B37" w:rsidP="004239D3">
            <w:pPr>
              <w:pStyle w:val="DHHSbody"/>
            </w:pPr>
            <w:r>
              <w:t xml:space="preserve">Content: This category of </w:t>
            </w:r>
            <w:r w:rsidRPr="001632B6">
              <w:t>Statutory Client Information System</w:t>
            </w:r>
            <w:r>
              <w:t xml:space="preserve"> (SCIS) f</w:t>
            </w:r>
            <w:r w:rsidRPr="000C4198">
              <w:t>iles was specifically for juvenile justice clients</w:t>
            </w:r>
            <w:r>
              <w:t>,</w:t>
            </w:r>
            <w:r w:rsidRPr="000C4198">
              <w:t xml:space="preserve"> and </w:t>
            </w:r>
            <w:r>
              <w:t>took the place</w:t>
            </w:r>
            <w:r w:rsidRPr="000C4198">
              <w:t xml:space="preserve"> of the </w:t>
            </w:r>
            <w:r>
              <w:t>t</w:t>
            </w:r>
            <w:r w:rsidRPr="000C4198">
              <w:t xml:space="preserve">rainee </w:t>
            </w:r>
            <w:r>
              <w:t>i</w:t>
            </w:r>
            <w:r w:rsidRPr="000C4198">
              <w:t xml:space="preserve">nformation </w:t>
            </w:r>
            <w:r>
              <w:t>f</w:t>
            </w:r>
            <w:r w:rsidRPr="000C4198">
              <w:t xml:space="preserve">iles </w:t>
            </w:r>
            <w:r>
              <w:t xml:space="preserve">(TIF) </w:t>
            </w:r>
            <w:r w:rsidRPr="000C4198">
              <w:t xml:space="preserve">as the client file compiled at the actual residential facility. </w:t>
            </w:r>
          </w:p>
          <w:p w14:paraId="593BEB9B" w14:textId="77777777" w:rsidR="00714B37" w:rsidRDefault="00714B37" w:rsidP="004239D3">
            <w:pPr>
              <w:pStyle w:val="DHHSbody"/>
            </w:pPr>
            <w:r w:rsidRPr="000C4198">
              <w:t xml:space="preserve">Files in this accession relate mostly to female clients. They document the period of </w:t>
            </w:r>
            <w:r>
              <w:t>the person’s</w:t>
            </w:r>
            <w:r w:rsidRPr="000C4198">
              <w:t xml:space="preserve"> contact with Parkville Youth Residential Centre from date of admission to final release. </w:t>
            </w:r>
          </w:p>
          <w:p w14:paraId="593BEB9C" w14:textId="77777777" w:rsidR="00714B37" w:rsidRPr="000C4198" w:rsidRDefault="00714B37" w:rsidP="004239D3">
            <w:pPr>
              <w:pStyle w:val="DHHSbody"/>
            </w:pPr>
            <w:r>
              <w:t xml:space="preserve">While most files are SCIS files, there are some institutional files created in the subsequent </w:t>
            </w:r>
            <w:r w:rsidRPr="00230FA2">
              <w:t>Client Re</w:t>
            </w:r>
            <w:r>
              <w:t>lationship Information System (</w:t>
            </w:r>
            <w:r w:rsidRPr="00230FA2">
              <w:t xml:space="preserve">CRIS) </w:t>
            </w:r>
            <w:r>
              <w:t>institutional file system.</w:t>
            </w:r>
          </w:p>
          <w:p w14:paraId="593BEB9D" w14:textId="77777777" w:rsidR="00714B37" w:rsidRPr="000C4198" w:rsidRDefault="00714B37" w:rsidP="004239D3">
            <w:pPr>
              <w:pStyle w:val="DHHSbody"/>
            </w:pPr>
            <w:r w:rsidRPr="000C4198">
              <w:t xml:space="preserve">Files have TRIM barcode labels and file title labels that identify the files as being </w:t>
            </w:r>
            <w:r>
              <w:t>‘</w:t>
            </w:r>
            <w:r w:rsidRPr="000C4198">
              <w:t>JJCIS</w:t>
            </w:r>
            <w:r>
              <w:t>’</w:t>
            </w:r>
            <w:r w:rsidRPr="000C4198">
              <w:t xml:space="preserve"> file types.</w:t>
            </w:r>
          </w:p>
          <w:p w14:paraId="593BEB9E" w14:textId="77777777" w:rsidR="00714B37" w:rsidRPr="000C4198" w:rsidRDefault="00714B37" w:rsidP="004239D3">
            <w:pPr>
              <w:pStyle w:val="DHHSbody"/>
            </w:pPr>
            <w:r w:rsidRPr="000C4198">
              <w:t>Files are arranged in alphabetical order by client name.</w:t>
            </w:r>
          </w:p>
        </w:tc>
        <w:tc>
          <w:tcPr>
            <w:tcW w:w="1702" w:type="dxa"/>
          </w:tcPr>
          <w:p w14:paraId="593BEB9F" w14:textId="77777777" w:rsidR="00714B37" w:rsidRPr="000C4198" w:rsidRDefault="00714B37" w:rsidP="004239D3">
            <w:pPr>
              <w:pStyle w:val="DHHSbody"/>
            </w:pPr>
            <w:r w:rsidRPr="000C4198">
              <w:lastRenderedPageBreak/>
              <w:t>1993–2011</w:t>
            </w:r>
          </w:p>
          <w:p w14:paraId="593BEBA0" w14:textId="77777777" w:rsidR="00714B37" w:rsidRPr="0084324D" w:rsidRDefault="00714B37" w:rsidP="004239D3">
            <w:pPr>
              <w:pStyle w:val="DHHSbody"/>
            </w:pPr>
          </w:p>
        </w:tc>
      </w:tr>
      <w:tr w:rsidR="00714B37" w14:paraId="593BEBA8" w14:textId="77777777" w:rsidTr="00AB3907">
        <w:tc>
          <w:tcPr>
            <w:tcW w:w="8505" w:type="dxa"/>
          </w:tcPr>
          <w:p w14:paraId="593BEBA2" w14:textId="77777777" w:rsidR="00714B37" w:rsidRDefault="00714B37" w:rsidP="004239D3">
            <w:pPr>
              <w:pStyle w:val="DHHSbody"/>
              <w:rPr>
                <w:b/>
              </w:rPr>
            </w:pPr>
            <w:r>
              <w:rPr>
                <w:b/>
              </w:rPr>
              <w:lastRenderedPageBreak/>
              <w:t>Statutory Client Information System (</w:t>
            </w:r>
            <w:r w:rsidRPr="000C4198">
              <w:rPr>
                <w:b/>
              </w:rPr>
              <w:t>SCIS</w:t>
            </w:r>
            <w:r>
              <w:rPr>
                <w:b/>
              </w:rPr>
              <w:t>)</w:t>
            </w:r>
            <w:r w:rsidRPr="000C4198">
              <w:rPr>
                <w:b/>
              </w:rPr>
              <w:t xml:space="preserve"> </w:t>
            </w:r>
            <w:r>
              <w:rPr>
                <w:b/>
              </w:rPr>
              <w:t>i</w:t>
            </w:r>
            <w:r w:rsidRPr="000C4198">
              <w:rPr>
                <w:b/>
              </w:rPr>
              <w:t xml:space="preserve">nstitutional </w:t>
            </w:r>
            <w:r>
              <w:rPr>
                <w:b/>
              </w:rPr>
              <w:t>f</w:t>
            </w:r>
            <w:r w:rsidRPr="000C4198">
              <w:rPr>
                <w:b/>
              </w:rPr>
              <w:t xml:space="preserve">iles, INS </w:t>
            </w:r>
            <w:r>
              <w:rPr>
                <w:b/>
              </w:rPr>
              <w:t>s</w:t>
            </w:r>
            <w:r w:rsidRPr="000C4198">
              <w:rPr>
                <w:b/>
              </w:rPr>
              <w:t xml:space="preserve">uffix, </w:t>
            </w:r>
            <w:r>
              <w:rPr>
                <w:b/>
              </w:rPr>
              <w:t>m</w:t>
            </w:r>
            <w:r w:rsidRPr="000C4198">
              <w:rPr>
                <w:b/>
              </w:rPr>
              <w:t xml:space="preserve">ale </w:t>
            </w:r>
            <w:r>
              <w:rPr>
                <w:b/>
              </w:rPr>
              <w:t>c</w:t>
            </w:r>
            <w:r w:rsidRPr="000C4198">
              <w:rPr>
                <w:b/>
              </w:rPr>
              <w:t>lients</w:t>
            </w:r>
          </w:p>
          <w:p w14:paraId="593BEBA3" w14:textId="77777777" w:rsidR="00714B37" w:rsidRPr="004239D3" w:rsidRDefault="00714B37" w:rsidP="004239D3">
            <w:pPr>
              <w:pStyle w:val="DHHSbody"/>
              <w:rPr>
                <w:i/>
              </w:rPr>
            </w:pPr>
            <w:r w:rsidRPr="004239D3">
              <w:rPr>
                <w:i/>
              </w:rPr>
              <w:t xml:space="preserve">File; </w:t>
            </w:r>
            <w:proofErr w:type="spellStart"/>
            <w:r w:rsidRPr="004239D3">
              <w:rPr>
                <w:i/>
              </w:rPr>
              <w:t>Unappraised</w:t>
            </w:r>
            <w:proofErr w:type="spellEnd"/>
            <w:r w:rsidRPr="004239D3">
              <w:rPr>
                <w:i/>
              </w:rPr>
              <w:t xml:space="preserve"> and temporary</w:t>
            </w:r>
          </w:p>
          <w:p w14:paraId="593BEBA4" w14:textId="77777777" w:rsidR="00714B37" w:rsidRPr="000C4198" w:rsidRDefault="00714B37" w:rsidP="004239D3">
            <w:pPr>
              <w:pStyle w:val="DHHSbody"/>
            </w:pPr>
            <w:r w:rsidRPr="000C4198">
              <w:t>Content: This category of SCIS</w:t>
            </w:r>
            <w:r>
              <w:t xml:space="preserve"> f</w:t>
            </w:r>
            <w:r w:rsidRPr="000C4198">
              <w:t>iles was specifically for juvenile justice clients</w:t>
            </w:r>
            <w:r>
              <w:t>,</w:t>
            </w:r>
            <w:r w:rsidRPr="000C4198">
              <w:t xml:space="preserve"> and </w:t>
            </w:r>
            <w:r>
              <w:t>took the place</w:t>
            </w:r>
            <w:r w:rsidRPr="000C4198">
              <w:t xml:space="preserve"> of the </w:t>
            </w:r>
            <w:r>
              <w:t>t</w:t>
            </w:r>
            <w:r w:rsidRPr="000C4198">
              <w:t xml:space="preserve">rainee </w:t>
            </w:r>
            <w:r>
              <w:t>i</w:t>
            </w:r>
            <w:r w:rsidRPr="000C4198">
              <w:t xml:space="preserve">nformation </w:t>
            </w:r>
            <w:r>
              <w:t>f</w:t>
            </w:r>
            <w:r w:rsidRPr="000C4198">
              <w:t>iles as the client file compiled at the actual residential facility. Files in this accession relate to males probably aged under 15 years at the time of the accession’s creation.</w:t>
            </w:r>
          </w:p>
          <w:p w14:paraId="593BEBA5" w14:textId="77777777" w:rsidR="00714B37" w:rsidRPr="000C4198" w:rsidRDefault="00714B37" w:rsidP="004239D3">
            <w:pPr>
              <w:pStyle w:val="DHHSbody"/>
            </w:pPr>
            <w:r w:rsidRPr="000C4198">
              <w:t>The files are arranged alphabetically by client name.</w:t>
            </w:r>
          </w:p>
        </w:tc>
        <w:tc>
          <w:tcPr>
            <w:tcW w:w="1702" w:type="dxa"/>
          </w:tcPr>
          <w:p w14:paraId="593BEBA6" w14:textId="77777777" w:rsidR="00714B37" w:rsidRPr="000C4198" w:rsidRDefault="00714B37" w:rsidP="004239D3">
            <w:pPr>
              <w:pStyle w:val="DHHSbody"/>
            </w:pPr>
            <w:r>
              <w:t>1995–2009</w:t>
            </w:r>
          </w:p>
          <w:p w14:paraId="593BEBA7" w14:textId="77777777" w:rsidR="00714B37" w:rsidRPr="0084324D" w:rsidRDefault="00714B37" w:rsidP="004239D3">
            <w:pPr>
              <w:pStyle w:val="DHHSbody"/>
            </w:pPr>
          </w:p>
        </w:tc>
      </w:tr>
      <w:tr w:rsidR="00714B37" w14:paraId="593BEBAE" w14:textId="77777777" w:rsidTr="004239D3">
        <w:tc>
          <w:tcPr>
            <w:tcW w:w="8505" w:type="dxa"/>
          </w:tcPr>
          <w:p w14:paraId="593BEBA9" w14:textId="77777777" w:rsidR="00714B37" w:rsidRDefault="00714B37" w:rsidP="004239D3">
            <w:pPr>
              <w:pStyle w:val="DHHSbody"/>
              <w:rPr>
                <w:b/>
              </w:rPr>
            </w:pPr>
            <w:r w:rsidRPr="000C5B29">
              <w:rPr>
                <w:b/>
              </w:rPr>
              <w:t xml:space="preserve">Client Relationship Information System (CRIS ) </w:t>
            </w:r>
            <w:r>
              <w:rPr>
                <w:b/>
              </w:rPr>
              <w:t>f</w:t>
            </w:r>
            <w:r w:rsidRPr="000C5B29">
              <w:rPr>
                <w:b/>
              </w:rPr>
              <w:t>iles</w:t>
            </w:r>
          </w:p>
          <w:p w14:paraId="593BEBAA" w14:textId="77777777" w:rsidR="00714B37" w:rsidRPr="00FA7323" w:rsidRDefault="00714B37" w:rsidP="004239D3">
            <w:pPr>
              <w:pStyle w:val="DHHSbody"/>
              <w:rPr>
                <w:i/>
              </w:rPr>
            </w:pPr>
            <w:r w:rsidRPr="00FA7323">
              <w:rPr>
                <w:i/>
              </w:rPr>
              <w:t>File; Temporary</w:t>
            </w:r>
          </w:p>
          <w:p w14:paraId="593BEBAB" w14:textId="77777777" w:rsidR="00714B37" w:rsidRPr="000C5B29" w:rsidRDefault="00714B37" w:rsidP="004239D3">
            <w:pPr>
              <w:pStyle w:val="DHHSbody"/>
            </w:pPr>
            <w:r w:rsidRPr="000C5B29">
              <w:t xml:space="preserve">Content: These files </w:t>
            </w:r>
            <w:r>
              <w:t>are client based and created in the CRIS system All files relate to female trainees and content will include monitoring of the clients to ensure effectiveness of rehabilitation plans.</w:t>
            </w:r>
          </w:p>
          <w:p w14:paraId="593BEBAC" w14:textId="77777777" w:rsidR="00714B37" w:rsidRPr="000C5B29" w:rsidRDefault="00714B37" w:rsidP="004239D3">
            <w:pPr>
              <w:pStyle w:val="DHHSbody"/>
            </w:pPr>
            <w:r w:rsidRPr="000C5B29">
              <w:t xml:space="preserve">File covers include the client </w:t>
            </w:r>
            <w:r>
              <w:t>n</w:t>
            </w:r>
            <w:r w:rsidRPr="000C5B29">
              <w:t>a</w:t>
            </w:r>
            <w:r>
              <w:t>m</w:t>
            </w:r>
            <w:r w:rsidRPr="000C5B29">
              <w:t>e and date of birth</w:t>
            </w:r>
            <w:r>
              <w:t>. Files are numbered in a sequence that includes the prefix C (for client) and the suffix IN (for institutional file).</w:t>
            </w:r>
            <w:r w:rsidRPr="000C5B29">
              <w:t xml:space="preserve"> </w:t>
            </w:r>
          </w:p>
        </w:tc>
        <w:tc>
          <w:tcPr>
            <w:tcW w:w="1702" w:type="dxa"/>
          </w:tcPr>
          <w:p w14:paraId="593BEBAD" w14:textId="77777777" w:rsidR="00714B37" w:rsidRPr="00BF3990" w:rsidRDefault="00714B37" w:rsidP="00FA7323">
            <w:pPr>
              <w:pStyle w:val="DHHSbody"/>
            </w:pPr>
            <w:r w:rsidRPr="000C5B29">
              <w:t>2003</w:t>
            </w:r>
            <w:r>
              <w:t>–</w:t>
            </w:r>
            <w:r w:rsidRPr="000C5B29">
              <w:t>12</w:t>
            </w:r>
          </w:p>
        </w:tc>
      </w:tr>
      <w:tr w:rsidR="00714B37" w14:paraId="593BEBB3" w14:textId="77777777" w:rsidTr="004239D3">
        <w:tc>
          <w:tcPr>
            <w:tcW w:w="8505" w:type="dxa"/>
          </w:tcPr>
          <w:p w14:paraId="593BEBAF" w14:textId="77777777" w:rsidR="00714B37" w:rsidRDefault="00714B37" w:rsidP="004239D3">
            <w:pPr>
              <w:pStyle w:val="DHHSbody"/>
              <w:rPr>
                <w:b/>
              </w:rPr>
            </w:pPr>
            <w:r w:rsidRPr="00273AC5">
              <w:rPr>
                <w:b/>
              </w:rPr>
              <w:t xml:space="preserve">Incident </w:t>
            </w:r>
            <w:r>
              <w:rPr>
                <w:b/>
              </w:rPr>
              <w:t>r</w:t>
            </w:r>
            <w:r w:rsidRPr="00273AC5">
              <w:rPr>
                <w:b/>
              </w:rPr>
              <w:t xml:space="preserve">eports </w:t>
            </w:r>
          </w:p>
          <w:p w14:paraId="593BEBB0" w14:textId="77777777" w:rsidR="00714B37" w:rsidRPr="00FA7323" w:rsidRDefault="00714B37" w:rsidP="004239D3">
            <w:pPr>
              <w:pStyle w:val="DHHSbody"/>
              <w:rPr>
                <w:i/>
              </w:rPr>
            </w:pPr>
            <w:r w:rsidRPr="00FA7323">
              <w:rPr>
                <w:i/>
              </w:rPr>
              <w:t xml:space="preserve">File: </w:t>
            </w:r>
            <w:proofErr w:type="spellStart"/>
            <w:r w:rsidRPr="00FA7323">
              <w:rPr>
                <w:i/>
              </w:rPr>
              <w:t>Unappraised</w:t>
            </w:r>
            <w:proofErr w:type="spellEnd"/>
            <w:r w:rsidRPr="00FA7323">
              <w:rPr>
                <w:i/>
              </w:rPr>
              <w:t xml:space="preserve"> and temporary</w:t>
            </w:r>
          </w:p>
          <w:p w14:paraId="593BEBB1" w14:textId="77777777" w:rsidR="00714B37" w:rsidRPr="000C4198" w:rsidRDefault="00714B37" w:rsidP="004239D3">
            <w:pPr>
              <w:pStyle w:val="DHHSbody"/>
              <w:rPr>
                <w:b/>
              </w:rPr>
            </w:pPr>
            <w:r w:rsidRPr="00273AC5">
              <w:t xml:space="preserve">Content: </w:t>
            </w:r>
            <w:r>
              <w:t>These files contain reports of reportable incidents that occurred in units of the Parkville Youth Residential Centre. Incidents classified as category 1, 2 and 3 are included but are largely separated and arranged chronologically and by unit in which the incident occurred.</w:t>
            </w:r>
          </w:p>
        </w:tc>
        <w:tc>
          <w:tcPr>
            <w:tcW w:w="1702" w:type="dxa"/>
          </w:tcPr>
          <w:p w14:paraId="593BEBB2" w14:textId="77777777" w:rsidR="00714B37" w:rsidRPr="00BF3990" w:rsidRDefault="00714B37" w:rsidP="00FA7323">
            <w:pPr>
              <w:pStyle w:val="DHHSbody"/>
            </w:pPr>
            <w:r>
              <w:t>1994–2004</w:t>
            </w:r>
          </w:p>
        </w:tc>
      </w:tr>
      <w:tr w:rsidR="00714B37" w14:paraId="593BEBB9" w14:textId="77777777" w:rsidTr="00AB3907">
        <w:tc>
          <w:tcPr>
            <w:tcW w:w="8505" w:type="dxa"/>
          </w:tcPr>
          <w:p w14:paraId="593BEBB4" w14:textId="77777777" w:rsidR="00714B37" w:rsidRDefault="00714B37" w:rsidP="004239D3">
            <w:pPr>
              <w:pStyle w:val="DHHSbody"/>
              <w:rPr>
                <w:b/>
              </w:rPr>
            </w:pPr>
            <w:r w:rsidRPr="000C4198">
              <w:rPr>
                <w:b/>
              </w:rPr>
              <w:t xml:space="preserve">Client </w:t>
            </w:r>
            <w:r>
              <w:rPr>
                <w:b/>
              </w:rPr>
              <w:t>i</w:t>
            </w:r>
            <w:r w:rsidRPr="000C4198">
              <w:rPr>
                <w:b/>
              </w:rPr>
              <w:t xml:space="preserve">nterview </w:t>
            </w:r>
            <w:r>
              <w:rPr>
                <w:b/>
              </w:rPr>
              <w:t>r</w:t>
            </w:r>
            <w:r w:rsidRPr="000C4198">
              <w:rPr>
                <w:b/>
              </w:rPr>
              <w:t>ecordings</w:t>
            </w:r>
          </w:p>
          <w:p w14:paraId="593BEBB5" w14:textId="77777777" w:rsidR="00714B37" w:rsidRPr="00FA7323" w:rsidRDefault="00714B37" w:rsidP="004239D3">
            <w:pPr>
              <w:pStyle w:val="DHHSbody"/>
              <w:rPr>
                <w:i/>
              </w:rPr>
            </w:pPr>
            <w:r w:rsidRPr="00FA7323">
              <w:rPr>
                <w:i/>
              </w:rPr>
              <w:t xml:space="preserve">Cassette tapes, </w:t>
            </w:r>
            <w:r>
              <w:rPr>
                <w:i/>
              </w:rPr>
              <w:t>Temporary</w:t>
            </w:r>
          </w:p>
          <w:p w14:paraId="593BEBB6" w14:textId="77777777" w:rsidR="00714B37" w:rsidRPr="000C4198" w:rsidRDefault="00714B37" w:rsidP="004239D3">
            <w:pPr>
              <w:pStyle w:val="DHHSbody"/>
            </w:pPr>
            <w:r w:rsidRPr="000C4198">
              <w:t xml:space="preserve">Content: </w:t>
            </w:r>
            <w:r>
              <w:t>C</w:t>
            </w:r>
            <w:r w:rsidRPr="000C4198">
              <w:t>ontains audio tapes and two video tapes that hold recordings of interviews with clients. The audio tapes hold interview recordings for up to seven individual clients</w:t>
            </w:r>
            <w:r>
              <w:t>,</w:t>
            </w:r>
            <w:r w:rsidRPr="000C4198">
              <w:t xml:space="preserve"> while the video tapes relate each to a single client. </w:t>
            </w:r>
          </w:p>
          <w:p w14:paraId="593BEBB7" w14:textId="77777777" w:rsidR="00714B37" w:rsidRPr="000C4198" w:rsidRDefault="00714B37" w:rsidP="004239D3">
            <w:pPr>
              <w:pStyle w:val="DHHSbody"/>
              <w:rPr>
                <w:color w:val="000000"/>
              </w:rPr>
            </w:pPr>
            <w:r w:rsidRPr="000C4198">
              <w:t>It is not clear in the documentation where the interviews were conducted (the accession is attributed to the Parkville Youth Justice Precinct) so this accession is listed on both PYRC and the MYRC schedules of holdings. It is also not clear if all client</w:t>
            </w:r>
            <w:r>
              <w:t>s</w:t>
            </w:r>
            <w:r w:rsidRPr="000C4198">
              <w:t xml:space="preserve"> interviewed were male</w:t>
            </w:r>
            <w:r>
              <w:t>,</w:t>
            </w:r>
            <w:r w:rsidRPr="000C4198">
              <w:t xml:space="preserve"> although the few given names listed are for males, It is however assumed that </w:t>
            </w:r>
            <w:r>
              <w:t>t</w:t>
            </w:r>
            <w:r w:rsidRPr="000C4198">
              <w:t xml:space="preserve">he interviews </w:t>
            </w:r>
            <w:r w:rsidRPr="000C4198">
              <w:lastRenderedPageBreak/>
              <w:t>were conducted by police and that the clients were probably on remand when interviewed.</w:t>
            </w:r>
          </w:p>
        </w:tc>
        <w:tc>
          <w:tcPr>
            <w:tcW w:w="1702" w:type="dxa"/>
          </w:tcPr>
          <w:p w14:paraId="593BEBB8" w14:textId="77777777" w:rsidR="00714B37" w:rsidRPr="00BF3990" w:rsidRDefault="00714B37" w:rsidP="00FA7323">
            <w:pPr>
              <w:pStyle w:val="DHHSbody"/>
            </w:pPr>
            <w:r w:rsidRPr="000C4198">
              <w:lastRenderedPageBreak/>
              <w:t>1996</w:t>
            </w:r>
            <w:r>
              <w:t>–</w:t>
            </w:r>
            <w:r w:rsidRPr="000C4198">
              <w:t>2004</w:t>
            </w:r>
          </w:p>
        </w:tc>
      </w:tr>
      <w:tr w:rsidR="00714B37" w14:paraId="593BEBBE" w14:textId="77777777" w:rsidTr="00AB3907">
        <w:tc>
          <w:tcPr>
            <w:tcW w:w="8505" w:type="dxa"/>
          </w:tcPr>
          <w:p w14:paraId="593BEBBA" w14:textId="77777777" w:rsidR="00714B37" w:rsidRDefault="00714B37" w:rsidP="004239D3">
            <w:pPr>
              <w:pStyle w:val="DHHSbody"/>
              <w:rPr>
                <w:b/>
                <w:lang w:eastAsia="en-AU"/>
              </w:rPr>
            </w:pPr>
            <w:r w:rsidRPr="000C4198">
              <w:rPr>
                <w:b/>
                <w:lang w:eastAsia="en-AU"/>
              </w:rPr>
              <w:t xml:space="preserve">Shift </w:t>
            </w:r>
            <w:r>
              <w:rPr>
                <w:b/>
                <w:lang w:eastAsia="en-AU"/>
              </w:rPr>
              <w:t>r</w:t>
            </w:r>
            <w:r w:rsidRPr="000C4198">
              <w:rPr>
                <w:b/>
                <w:lang w:eastAsia="en-AU"/>
              </w:rPr>
              <w:t xml:space="preserve">eports </w:t>
            </w:r>
          </w:p>
          <w:p w14:paraId="593BEBBB" w14:textId="77777777" w:rsidR="00714B37" w:rsidRPr="00FA7323" w:rsidRDefault="00714B37" w:rsidP="004239D3">
            <w:pPr>
              <w:pStyle w:val="DHHSbody"/>
              <w:rPr>
                <w:i/>
                <w:lang w:eastAsia="en-AU"/>
              </w:rPr>
            </w:pPr>
            <w:r w:rsidRPr="00FA7323">
              <w:rPr>
                <w:i/>
                <w:lang w:eastAsia="en-AU"/>
              </w:rPr>
              <w:t>Files; Temporary</w:t>
            </w:r>
          </w:p>
          <w:p w14:paraId="593BEBBC" w14:textId="77777777" w:rsidR="00714B37" w:rsidRPr="000C4198" w:rsidRDefault="00714B37" w:rsidP="004239D3">
            <w:pPr>
              <w:pStyle w:val="DHHSbody"/>
              <w:rPr>
                <w:lang w:eastAsia="en-AU"/>
              </w:rPr>
            </w:pPr>
            <w:r w:rsidRPr="000C4198">
              <w:rPr>
                <w:lang w:eastAsia="en-AU"/>
              </w:rPr>
              <w:t xml:space="preserve">Content: This </w:t>
            </w:r>
            <w:r>
              <w:rPr>
                <w:lang w:eastAsia="en-AU"/>
              </w:rPr>
              <w:t>file</w:t>
            </w:r>
            <w:r w:rsidRPr="000C4198">
              <w:rPr>
                <w:lang w:eastAsia="en-AU"/>
              </w:rPr>
              <w:t xml:space="preserve"> contains shift reports for the Young Men’s Unit and Cullity </w:t>
            </w:r>
            <w:r>
              <w:rPr>
                <w:lang w:eastAsia="en-AU"/>
              </w:rPr>
              <w:t>U</w:t>
            </w:r>
            <w:r w:rsidRPr="000C4198">
              <w:rPr>
                <w:lang w:eastAsia="en-AU"/>
              </w:rPr>
              <w:t>nit. These</w:t>
            </w:r>
            <w:r>
              <w:rPr>
                <w:lang w:eastAsia="en-AU"/>
              </w:rPr>
              <w:t xml:space="preserve"> reports</w:t>
            </w:r>
            <w:r w:rsidRPr="000C4198">
              <w:rPr>
                <w:lang w:eastAsia="en-AU"/>
              </w:rPr>
              <w:t xml:space="preserve"> were a means of communication between staff at handover and between shi</w:t>
            </w:r>
            <w:r>
              <w:rPr>
                <w:lang w:eastAsia="en-AU"/>
              </w:rPr>
              <w:t>f</w:t>
            </w:r>
            <w:r w:rsidRPr="000C4198">
              <w:rPr>
                <w:lang w:eastAsia="en-AU"/>
              </w:rPr>
              <w:t>ts, about events and activities that occurred or were programmed to occur. A small number of related records are also included: Cullity leave permits, Cullity client issues and complaints, Cullity diary 2005 and Program House night shift reports.</w:t>
            </w:r>
          </w:p>
        </w:tc>
        <w:tc>
          <w:tcPr>
            <w:tcW w:w="1702" w:type="dxa"/>
          </w:tcPr>
          <w:p w14:paraId="593BEBBD" w14:textId="77777777" w:rsidR="00714B37" w:rsidRPr="00BF3990" w:rsidRDefault="00714B37" w:rsidP="00FA7323">
            <w:pPr>
              <w:pStyle w:val="DHHSbody"/>
            </w:pPr>
            <w:r w:rsidRPr="000C4198">
              <w:t>1996</w:t>
            </w:r>
            <w:r>
              <w:t>–</w:t>
            </w:r>
            <w:r w:rsidRPr="000C4198">
              <w:t>2007</w:t>
            </w:r>
          </w:p>
        </w:tc>
      </w:tr>
      <w:tr w:rsidR="00714B37" w14:paraId="593BEBC6" w14:textId="77777777" w:rsidTr="00AB3907">
        <w:tc>
          <w:tcPr>
            <w:tcW w:w="8505" w:type="dxa"/>
          </w:tcPr>
          <w:p w14:paraId="593BEBBF" w14:textId="77777777" w:rsidR="00714B37" w:rsidRDefault="00714B37" w:rsidP="004239D3">
            <w:pPr>
              <w:pStyle w:val="DHHSbody"/>
              <w:rPr>
                <w:b/>
              </w:rPr>
            </w:pPr>
            <w:r w:rsidRPr="000C4198">
              <w:rPr>
                <w:b/>
              </w:rPr>
              <w:t xml:space="preserve">Client </w:t>
            </w:r>
            <w:r>
              <w:rPr>
                <w:b/>
              </w:rPr>
              <w:t>m</w:t>
            </w:r>
            <w:r w:rsidRPr="000C4198">
              <w:rPr>
                <w:b/>
              </w:rPr>
              <w:t xml:space="preserve">ovement </w:t>
            </w:r>
            <w:r>
              <w:rPr>
                <w:b/>
              </w:rPr>
              <w:t>r</w:t>
            </w:r>
            <w:r w:rsidRPr="000C4198">
              <w:rPr>
                <w:b/>
              </w:rPr>
              <w:t xml:space="preserve">ecords, </w:t>
            </w:r>
            <w:r>
              <w:rPr>
                <w:b/>
              </w:rPr>
              <w:t>s</w:t>
            </w:r>
            <w:r w:rsidRPr="000C4198">
              <w:rPr>
                <w:b/>
              </w:rPr>
              <w:t xml:space="preserve">hift </w:t>
            </w:r>
            <w:r>
              <w:rPr>
                <w:b/>
              </w:rPr>
              <w:t>r</w:t>
            </w:r>
            <w:r w:rsidRPr="000C4198">
              <w:rPr>
                <w:b/>
              </w:rPr>
              <w:t xml:space="preserve">eports and </w:t>
            </w:r>
            <w:r>
              <w:rPr>
                <w:b/>
              </w:rPr>
              <w:t>s</w:t>
            </w:r>
            <w:r w:rsidRPr="000C4198">
              <w:rPr>
                <w:b/>
              </w:rPr>
              <w:t xml:space="preserve">taff </w:t>
            </w:r>
            <w:r>
              <w:rPr>
                <w:b/>
              </w:rPr>
              <w:t>e</w:t>
            </w:r>
            <w:r w:rsidRPr="000C4198">
              <w:rPr>
                <w:b/>
              </w:rPr>
              <w:t xml:space="preserve">mployment </w:t>
            </w:r>
            <w:r>
              <w:rPr>
                <w:b/>
              </w:rPr>
              <w:t>c</w:t>
            </w:r>
            <w:r w:rsidRPr="000C4198">
              <w:rPr>
                <w:b/>
              </w:rPr>
              <w:t>ontracts</w:t>
            </w:r>
          </w:p>
          <w:p w14:paraId="593BEBC0" w14:textId="77777777" w:rsidR="00714B37" w:rsidRPr="00FA7323" w:rsidRDefault="00714B37" w:rsidP="004239D3">
            <w:pPr>
              <w:pStyle w:val="DHHSbody"/>
              <w:rPr>
                <w:i/>
              </w:rPr>
            </w:pPr>
            <w:r w:rsidRPr="00FA7323">
              <w:rPr>
                <w:i/>
              </w:rPr>
              <w:t>File; Temporary</w:t>
            </w:r>
          </w:p>
          <w:p w14:paraId="593BEBC1" w14:textId="77777777" w:rsidR="00714B37" w:rsidRPr="000C4198" w:rsidRDefault="00714B37" w:rsidP="004239D3">
            <w:pPr>
              <w:pStyle w:val="DHHSbody"/>
            </w:pPr>
            <w:r w:rsidRPr="000C4198">
              <w:t xml:space="preserve">Content: </w:t>
            </w:r>
            <w:r>
              <w:t>Contains</w:t>
            </w:r>
            <w:r w:rsidRPr="000C4198">
              <w:t xml:space="preserve"> three small files of records:</w:t>
            </w:r>
          </w:p>
          <w:p w14:paraId="593BEBC2" w14:textId="77777777" w:rsidR="00714B37" w:rsidRPr="000C4198" w:rsidRDefault="00714B37" w:rsidP="000014E1">
            <w:pPr>
              <w:pStyle w:val="DHHSbullet"/>
              <w:numPr>
                <w:ilvl w:val="0"/>
                <w:numId w:val="10"/>
              </w:numPr>
              <w:tabs>
                <w:tab w:val="clear" w:pos="360"/>
                <w:tab w:val="num" w:pos="397"/>
              </w:tabs>
              <w:ind w:left="397" w:hanging="397"/>
            </w:pPr>
            <w:r>
              <w:t>r</w:t>
            </w:r>
            <w:r w:rsidRPr="000C4198">
              <w:t>ecords associated with the authorisation of movements of custodial clients in and out of the centre</w:t>
            </w:r>
          </w:p>
          <w:p w14:paraId="593BEBC3" w14:textId="77777777" w:rsidR="00714B37" w:rsidRPr="000C4198" w:rsidRDefault="00714B37" w:rsidP="000014E1">
            <w:pPr>
              <w:pStyle w:val="DHHSbullet"/>
              <w:numPr>
                <w:ilvl w:val="0"/>
                <w:numId w:val="10"/>
              </w:numPr>
              <w:tabs>
                <w:tab w:val="clear" w:pos="360"/>
                <w:tab w:val="num" w:pos="397"/>
              </w:tabs>
              <w:ind w:left="397" w:hanging="397"/>
            </w:pPr>
            <w:r>
              <w:t>s</w:t>
            </w:r>
            <w:r w:rsidRPr="000C4198">
              <w:t xml:space="preserve">hift reports </w:t>
            </w:r>
            <w:r>
              <w:t>that</w:t>
            </w:r>
            <w:r w:rsidRPr="000C4198">
              <w:t xml:space="preserve"> </w:t>
            </w:r>
            <w:r>
              <w:t>were used for</w:t>
            </w:r>
            <w:r w:rsidRPr="000C4198">
              <w:t xml:space="preserve"> communication between staff shifts</w:t>
            </w:r>
            <w:r>
              <w:t>,</w:t>
            </w:r>
            <w:r w:rsidRPr="000C4198">
              <w:t xml:space="preserve"> as well as recording conditions and activities within units</w:t>
            </w:r>
          </w:p>
          <w:p w14:paraId="593BEBC4" w14:textId="77777777" w:rsidR="00714B37" w:rsidRPr="000C4198" w:rsidRDefault="00714B37" w:rsidP="00FA7323">
            <w:pPr>
              <w:pStyle w:val="DHHSbullet"/>
              <w:numPr>
                <w:ilvl w:val="0"/>
                <w:numId w:val="10"/>
              </w:numPr>
              <w:tabs>
                <w:tab w:val="clear" w:pos="360"/>
                <w:tab w:val="num" w:pos="397"/>
              </w:tabs>
              <w:ind w:left="397" w:hanging="397"/>
              <w:rPr>
                <w:color w:val="000000"/>
              </w:rPr>
            </w:pPr>
            <w:r>
              <w:t>c</w:t>
            </w:r>
            <w:r w:rsidRPr="000C4198">
              <w:t>opies of Community and Public Sector Union staff employment contracts</w:t>
            </w:r>
            <w:r>
              <w:t>.</w:t>
            </w:r>
          </w:p>
        </w:tc>
        <w:tc>
          <w:tcPr>
            <w:tcW w:w="1702" w:type="dxa"/>
          </w:tcPr>
          <w:p w14:paraId="593BEBC5" w14:textId="77777777" w:rsidR="00714B37" w:rsidRPr="00BF3990" w:rsidRDefault="00714B37" w:rsidP="00FA7323">
            <w:pPr>
              <w:pStyle w:val="DHHSbody"/>
            </w:pPr>
            <w:r w:rsidRPr="000C4198">
              <w:t>2002–08</w:t>
            </w:r>
          </w:p>
        </w:tc>
      </w:tr>
      <w:tr w:rsidR="00714B37" w14:paraId="593BEBCE" w14:textId="77777777" w:rsidTr="004239D3">
        <w:tc>
          <w:tcPr>
            <w:tcW w:w="8505" w:type="dxa"/>
          </w:tcPr>
          <w:p w14:paraId="593BEBC7" w14:textId="77777777" w:rsidR="00714B37" w:rsidRDefault="00714B37" w:rsidP="004239D3">
            <w:pPr>
              <w:pStyle w:val="DHHSbody"/>
              <w:rPr>
                <w:b/>
              </w:rPr>
            </w:pPr>
            <w:r w:rsidRPr="000C4198">
              <w:rPr>
                <w:b/>
              </w:rPr>
              <w:t xml:space="preserve">Program </w:t>
            </w:r>
            <w:r>
              <w:rPr>
                <w:b/>
              </w:rPr>
              <w:t>f</w:t>
            </w:r>
            <w:r w:rsidRPr="000C4198">
              <w:rPr>
                <w:b/>
              </w:rPr>
              <w:t xml:space="preserve">iles </w:t>
            </w:r>
          </w:p>
          <w:p w14:paraId="593BEBC8" w14:textId="77777777" w:rsidR="00714B37" w:rsidRPr="00FA7323" w:rsidRDefault="00714B37" w:rsidP="004239D3">
            <w:pPr>
              <w:pStyle w:val="DHHSbody"/>
              <w:rPr>
                <w:i/>
              </w:rPr>
            </w:pPr>
            <w:r w:rsidRPr="00FA7323">
              <w:rPr>
                <w:i/>
              </w:rPr>
              <w:t>Files; Permanent (VPRS</w:t>
            </w:r>
            <w:r>
              <w:rPr>
                <w:i/>
              </w:rPr>
              <w:t xml:space="preserve"> Number</w:t>
            </w:r>
            <w:r w:rsidRPr="00FA7323">
              <w:rPr>
                <w:i/>
              </w:rPr>
              <w:t xml:space="preserve"> 18077/P0001)</w:t>
            </w:r>
          </w:p>
          <w:p w14:paraId="593BEBC9" w14:textId="77777777" w:rsidR="00714B37" w:rsidRDefault="00714B37" w:rsidP="004239D3">
            <w:pPr>
              <w:pStyle w:val="DHHSbody"/>
            </w:pPr>
            <w:r w:rsidRPr="000C4198">
              <w:t>Content:</w:t>
            </w:r>
            <w:r>
              <w:t xml:space="preserve"> A </w:t>
            </w:r>
            <w:r w:rsidRPr="000C4198">
              <w:t xml:space="preserve">range of education, recreation and leisure programs </w:t>
            </w:r>
            <w:r>
              <w:t>were r</w:t>
            </w:r>
            <w:r w:rsidRPr="000C4198">
              <w:t xml:space="preserve">un in partnership with Kangan Batman TAFE and the Department of Education. The records in this series document those and other programs. </w:t>
            </w:r>
          </w:p>
          <w:p w14:paraId="593BEBCA" w14:textId="77777777" w:rsidR="00714B37" w:rsidRPr="000C4198" w:rsidRDefault="00714B37" w:rsidP="004239D3">
            <w:pPr>
              <w:pStyle w:val="DHHSbody"/>
            </w:pPr>
            <w:r w:rsidRPr="000C4198">
              <w:t>The files relate to the establishment and review of programs, including their content, audience and delivery mechanisms.</w:t>
            </w:r>
          </w:p>
          <w:p w14:paraId="593BEBCB" w14:textId="77777777" w:rsidR="00714B37" w:rsidRDefault="00714B37" w:rsidP="004239D3">
            <w:pPr>
              <w:pStyle w:val="DHHSbody"/>
            </w:pPr>
            <w:r w:rsidRPr="000C4198">
              <w:t>Programs were central to each day’s activities at the Parkville Youth Residential Centre. Each young person was expected to participate in a range of educational, vocational, health, recreational and leisure programs provided by Parkville Youth Residential Centre staff, the Department of Education and Kangan Batman TAFE.</w:t>
            </w:r>
          </w:p>
          <w:p w14:paraId="593BEBCC" w14:textId="77777777" w:rsidR="006F4C53" w:rsidRPr="000C4198" w:rsidRDefault="006F4C53" w:rsidP="004239D3">
            <w:pPr>
              <w:pStyle w:val="DHHSbody"/>
            </w:pPr>
            <w:r w:rsidRPr="007E0AB4">
              <w:rPr>
                <w:i/>
              </w:rPr>
              <w:t>Please note:</w:t>
            </w:r>
            <w:r>
              <w:t xml:space="preserve"> On 6 February 2017, the Premier of Victoria announced that the Youth Justice Custodial Services, Community Based Youth Justice and Youth Justice Policy will move to the Department of Justice and Regulation (DJR). The responsibility of this collection therefore moved to DJR.</w:t>
            </w:r>
          </w:p>
        </w:tc>
        <w:tc>
          <w:tcPr>
            <w:tcW w:w="1702" w:type="dxa"/>
          </w:tcPr>
          <w:p w14:paraId="593BEBCD" w14:textId="77777777" w:rsidR="00714B37" w:rsidRPr="0084324D" w:rsidRDefault="00714B37" w:rsidP="00FA7323">
            <w:pPr>
              <w:pStyle w:val="DHHSbody"/>
            </w:pPr>
            <w:r w:rsidRPr="000C4198">
              <w:t>1993</w:t>
            </w:r>
            <w:r>
              <w:t>–</w:t>
            </w:r>
            <w:r w:rsidRPr="000C4198">
              <w:t>2000</w:t>
            </w:r>
          </w:p>
        </w:tc>
      </w:tr>
      <w:tr w:rsidR="00714B37" w14:paraId="593BEBD5" w14:textId="77777777" w:rsidTr="004239D3">
        <w:tc>
          <w:tcPr>
            <w:tcW w:w="8505" w:type="dxa"/>
          </w:tcPr>
          <w:p w14:paraId="593BEBCF" w14:textId="77777777" w:rsidR="00714B37" w:rsidRDefault="00714B37" w:rsidP="004239D3">
            <w:pPr>
              <w:pStyle w:val="DHHSbody"/>
              <w:rPr>
                <w:b/>
                <w:lang w:eastAsia="en-AU"/>
              </w:rPr>
            </w:pPr>
            <w:r w:rsidRPr="000C4198">
              <w:rPr>
                <w:b/>
                <w:lang w:eastAsia="en-AU"/>
              </w:rPr>
              <w:t xml:space="preserve">Victoria Police </w:t>
            </w:r>
            <w:r>
              <w:rPr>
                <w:b/>
                <w:lang w:eastAsia="en-AU"/>
              </w:rPr>
              <w:t>p</w:t>
            </w:r>
            <w:r w:rsidRPr="000C4198">
              <w:rPr>
                <w:b/>
                <w:lang w:eastAsia="en-AU"/>
              </w:rPr>
              <w:t xml:space="preserve">risoner </w:t>
            </w:r>
            <w:r>
              <w:rPr>
                <w:b/>
                <w:lang w:eastAsia="en-AU"/>
              </w:rPr>
              <w:t>i</w:t>
            </w:r>
            <w:r w:rsidRPr="000C4198">
              <w:rPr>
                <w:b/>
                <w:lang w:eastAsia="en-AU"/>
              </w:rPr>
              <w:t xml:space="preserve">nformation </w:t>
            </w:r>
          </w:p>
          <w:p w14:paraId="593BEBD0" w14:textId="77777777" w:rsidR="00714B37" w:rsidRPr="00FA7323" w:rsidRDefault="00714B37" w:rsidP="004239D3">
            <w:pPr>
              <w:pStyle w:val="DHHSbody"/>
              <w:rPr>
                <w:i/>
                <w:lang w:eastAsia="en-AU"/>
              </w:rPr>
            </w:pPr>
            <w:r w:rsidRPr="00FA7323">
              <w:rPr>
                <w:i/>
                <w:lang w:eastAsia="en-AU"/>
              </w:rPr>
              <w:t xml:space="preserve">Files; </w:t>
            </w:r>
            <w:proofErr w:type="spellStart"/>
            <w:r w:rsidRPr="00FA7323">
              <w:rPr>
                <w:i/>
                <w:lang w:eastAsia="en-AU"/>
              </w:rPr>
              <w:t>Unappraised</w:t>
            </w:r>
            <w:proofErr w:type="spellEnd"/>
          </w:p>
          <w:p w14:paraId="593BEBD1" w14:textId="77777777" w:rsidR="00714B37" w:rsidRPr="000C4198" w:rsidRDefault="00714B37" w:rsidP="004239D3">
            <w:pPr>
              <w:pStyle w:val="DHHSbody"/>
              <w:rPr>
                <w:lang w:eastAsia="en-AU"/>
              </w:rPr>
            </w:pPr>
            <w:r w:rsidRPr="000C4198">
              <w:rPr>
                <w:lang w:eastAsia="en-AU"/>
              </w:rPr>
              <w:t>Content: This</w:t>
            </w:r>
            <w:r>
              <w:rPr>
                <w:lang w:eastAsia="en-AU"/>
              </w:rPr>
              <w:t xml:space="preserve"> file</w:t>
            </w:r>
            <w:r w:rsidRPr="000C4198">
              <w:rPr>
                <w:lang w:eastAsia="en-AU"/>
              </w:rPr>
              <w:t xml:space="preserve"> contains </w:t>
            </w:r>
            <w:r>
              <w:rPr>
                <w:lang w:eastAsia="en-AU"/>
              </w:rPr>
              <w:t>p</w:t>
            </w:r>
            <w:r w:rsidRPr="000C4198">
              <w:rPr>
                <w:lang w:eastAsia="en-AU"/>
              </w:rPr>
              <w:t xml:space="preserve">risoner </w:t>
            </w:r>
            <w:r>
              <w:rPr>
                <w:lang w:eastAsia="en-AU"/>
              </w:rPr>
              <w:t>i</w:t>
            </w:r>
            <w:r w:rsidRPr="000C4198">
              <w:rPr>
                <w:lang w:eastAsia="en-AU"/>
              </w:rPr>
              <w:t xml:space="preserve">nformation created by Victoria Police that relate to both male and female clients transferred from prison to the youth justice system between </w:t>
            </w:r>
            <w:r w:rsidRPr="000C4198">
              <w:t>1997</w:t>
            </w:r>
            <w:r>
              <w:t>–2</w:t>
            </w:r>
            <w:r w:rsidRPr="000C4198">
              <w:t>002</w:t>
            </w:r>
            <w:r w:rsidRPr="000C4198">
              <w:rPr>
                <w:lang w:eastAsia="en-AU"/>
              </w:rPr>
              <w:t xml:space="preserve">. Year of </w:t>
            </w:r>
            <w:r>
              <w:rPr>
                <w:lang w:eastAsia="en-AU"/>
              </w:rPr>
              <w:t>b</w:t>
            </w:r>
            <w:r w:rsidRPr="000C4198">
              <w:rPr>
                <w:lang w:eastAsia="en-AU"/>
              </w:rPr>
              <w:t xml:space="preserve">irth ranges from </w:t>
            </w:r>
            <w:r w:rsidRPr="000C4198">
              <w:t>19</w:t>
            </w:r>
            <w:r>
              <w:t xml:space="preserve">79–88. </w:t>
            </w:r>
            <w:r w:rsidRPr="000C4198">
              <w:rPr>
                <w:lang w:eastAsia="en-AU"/>
              </w:rPr>
              <w:t>Multiple cards/folders exist for some clients</w:t>
            </w:r>
            <w:r>
              <w:rPr>
                <w:lang w:eastAsia="en-AU"/>
              </w:rPr>
              <w:t>,</w:t>
            </w:r>
            <w:r w:rsidRPr="000C4198">
              <w:rPr>
                <w:lang w:eastAsia="en-AU"/>
              </w:rPr>
              <w:t xml:space="preserve"> all of whom resided at Parkville Youth Residential Centre.</w:t>
            </w:r>
          </w:p>
          <w:p w14:paraId="593BEBD2" w14:textId="77777777" w:rsidR="00714B37" w:rsidRPr="000C4198" w:rsidRDefault="00714B37" w:rsidP="004239D3">
            <w:pPr>
              <w:pStyle w:val="DHHSbody"/>
              <w:rPr>
                <w:lang w:eastAsia="en-AU"/>
              </w:rPr>
            </w:pPr>
            <w:r w:rsidRPr="000C4198">
              <w:rPr>
                <w:lang w:eastAsia="en-AU"/>
              </w:rPr>
              <w:t>There are approximately 250 orange coloured folders and two sizes of folder: 30.6 x 22</w:t>
            </w:r>
            <w:r>
              <w:rPr>
                <w:lang w:eastAsia="en-AU"/>
              </w:rPr>
              <w:t xml:space="preserve"> </w:t>
            </w:r>
            <w:r w:rsidRPr="000C4198">
              <w:rPr>
                <w:lang w:eastAsia="en-AU"/>
              </w:rPr>
              <w:t>cm and 37 x 24</w:t>
            </w:r>
            <w:r>
              <w:rPr>
                <w:lang w:eastAsia="en-AU"/>
              </w:rPr>
              <w:t xml:space="preserve"> </w:t>
            </w:r>
            <w:r w:rsidRPr="000C4198">
              <w:rPr>
                <w:lang w:eastAsia="en-AU"/>
              </w:rPr>
              <w:t>cm.</w:t>
            </w:r>
          </w:p>
          <w:p w14:paraId="593BEBD3" w14:textId="77777777" w:rsidR="00714B37" w:rsidRPr="000C4198" w:rsidRDefault="00714B37" w:rsidP="004239D3">
            <w:pPr>
              <w:pStyle w:val="DHHSbody"/>
              <w:rPr>
                <w:lang w:eastAsia="en-AU"/>
              </w:rPr>
            </w:pPr>
            <w:r w:rsidRPr="000C4198">
              <w:rPr>
                <w:lang w:eastAsia="en-AU"/>
              </w:rPr>
              <w:t xml:space="preserve">Folders are orange printed card and most are empty but have handwritten information or a photograph of the client attached to </w:t>
            </w:r>
            <w:r>
              <w:rPr>
                <w:lang w:eastAsia="en-AU"/>
              </w:rPr>
              <w:t xml:space="preserve">the </w:t>
            </w:r>
            <w:r w:rsidRPr="000C4198">
              <w:rPr>
                <w:lang w:eastAsia="en-AU"/>
              </w:rPr>
              <w:t xml:space="preserve">front. Some folders contain documents that include medical information, court warrants, court orders, risk assessments, property sheets, and </w:t>
            </w:r>
            <w:r w:rsidRPr="000C4198">
              <w:rPr>
                <w:lang w:eastAsia="en-AU"/>
              </w:rPr>
              <w:lastRenderedPageBreak/>
              <w:t>admission forms. There is evidence that documents have been removed from some folders and placed elsewhere.</w:t>
            </w:r>
          </w:p>
        </w:tc>
        <w:tc>
          <w:tcPr>
            <w:tcW w:w="1702" w:type="dxa"/>
          </w:tcPr>
          <w:p w14:paraId="593BEBD4" w14:textId="77777777" w:rsidR="00714B37" w:rsidRPr="00BF3990" w:rsidRDefault="00714B37" w:rsidP="00FA7323">
            <w:pPr>
              <w:pStyle w:val="DHHSbody"/>
            </w:pPr>
            <w:r w:rsidRPr="000C4198">
              <w:lastRenderedPageBreak/>
              <w:t>1997</w:t>
            </w:r>
            <w:r>
              <w:t>–</w:t>
            </w:r>
            <w:r w:rsidRPr="000C4198">
              <w:t>2002</w:t>
            </w:r>
          </w:p>
        </w:tc>
      </w:tr>
    </w:tbl>
    <w:p w14:paraId="593BEBD6" w14:textId="522ACED3" w:rsidR="00714B37" w:rsidRDefault="00714B37" w:rsidP="0084105E">
      <w:pPr>
        <w:pStyle w:val="Heading1"/>
      </w:pPr>
      <w:bookmarkStart w:id="3" w:name="_Toc199501649"/>
      <w:r w:rsidRPr="00D65E8F">
        <w:t>Departmental administration</w:t>
      </w:r>
      <w:bookmarkEnd w:id="3"/>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14B37" w14:paraId="593BEBDB" w14:textId="77777777" w:rsidTr="004239D3">
        <w:tc>
          <w:tcPr>
            <w:tcW w:w="8505" w:type="dxa"/>
          </w:tcPr>
          <w:p w14:paraId="593BEBD7" w14:textId="77777777" w:rsidR="00714B37" w:rsidRDefault="00714B37" w:rsidP="004239D3">
            <w:pPr>
              <w:pStyle w:val="DHHSbody"/>
              <w:rPr>
                <w:b/>
              </w:rPr>
            </w:pPr>
            <w:r w:rsidRPr="007E0652">
              <w:rPr>
                <w:b/>
              </w:rPr>
              <w:t xml:space="preserve">Administrative </w:t>
            </w:r>
            <w:r>
              <w:rPr>
                <w:b/>
              </w:rPr>
              <w:t>r</w:t>
            </w:r>
            <w:r w:rsidRPr="007E0652">
              <w:rPr>
                <w:b/>
              </w:rPr>
              <w:t>egisters (</w:t>
            </w:r>
            <w:proofErr w:type="spellStart"/>
            <w:r w:rsidRPr="007E0652">
              <w:rPr>
                <w:b/>
              </w:rPr>
              <w:t>Turana</w:t>
            </w:r>
            <w:proofErr w:type="spellEnd"/>
            <w:r w:rsidRPr="007E0652">
              <w:rPr>
                <w:b/>
              </w:rPr>
              <w:t xml:space="preserve"> Youth Training </w:t>
            </w:r>
            <w:r>
              <w:rPr>
                <w:b/>
              </w:rPr>
              <w:t>C</w:t>
            </w:r>
            <w:r w:rsidRPr="007E0652">
              <w:rPr>
                <w:b/>
              </w:rPr>
              <w:t>entre and Melbourne Youth Justice Centre and Parkville Youth Residential Centre)</w:t>
            </w:r>
          </w:p>
          <w:p w14:paraId="593BEBD8" w14:textId="77777777" w:rsidR="00714B37" w:rsidRPr="00D95A3B" w:rsidRDefault="00714B37" w:rsidP="004239D3">
            <w:pPr>
              <w:pStyle w:val="DHHSbody"/>
              <w:rPr>
                <w:i/>
              </w:rPr>
            </w:pPr>
            <w:r w:rsidRPr="00D95A3B">
              <w:rPr>
                <w:i/>
              </w:rPr>
              <w:t>Files; Temporary</w:t>
            </w:r>
          </w:p>
          <w:p w14:paraId="593BEBD9" w14:textId="77777777" w:rsidR="00714B37" w:rsidRPr="007E0652" w:rsidRDefault="00714B37" w:rsidP="004239D3">
            <w:pPr>
              <w:pStyle w:val="DHHSbody"/>
            </w:pPr>
            <w:r>
              <w:t>Content: These files</w:t>
            </w:r>
            <w:r w:rsidRPr="007E0652">
              <w:t xml:space="preserve"> contains a variety of </w:t>
            </w:r>
            <w:r>
              <w:t>operational records including k</w:t>
            </w:r>
            <w:r w:rsidRPr="007E0652">
              <w:t>ey</w:t>
            </w:r>
            <w:r>
              <w:t>,</w:t>
            </w:r>
            <w:r w:rsidRPr="007E0652">
              <w:t xml:space="preserve"> </w:t>
            </w:r>
            <w:r>
              <w:t>d</w:t>
            </w:r>
            <w:r w:rsidRPr="007E0652">
              <w:t>uress</w:t>
            </w:r>
            <w:r>
              <w:t xml:space="preserve"> and</w:t>
            </w:r>
            <w:r w:rsidRPr="007E0652">
              <w:t xml:space="preserve"> </w:t>
            </w:r>
            <w:r>
              <w:t>r</w:t>
            </w:r>
            <w:r w:rsidRPr="007E0652">
              <w:t xml:space="preserve">adio </w:t>
            </w:r>
            <w:r>
              <w:t>i</w:t>
            </w:r>
            <w:r w:rsidRPr="007E0652">
              <w:t xml:space="preserve">ssue </w:t>
            </w:r>
            <w:r>
              <w:t>register, key and alarm registers, not reporting for duty books, staff key and equipment registers, rosters, timesheets, overtime books.</w:t>
            </w:r>
          </w:p>
        </w:tc>
        <w:tc>
          <w:tcPr>
            <w:tcW w:w="1702" w:type="dxa"/>
          </w:tcPr>
          <w:p w14:paraId="593BEBDA" w14:textId="77777777" w:rsidR="00714B37" w:rsidRPr="0084324D" w:rsidRDefault="00714B37" w:rsidP="00D95A3B">
            <w:pPr>
              <w:pStyle w:val="DHHSbody"/>
            </w:pPr>
            <w:r w:rsidRPr="007E0652">
              <w:t>1992–2010</w:t>
            </w:r>
          </w:p>
        </w:tc>
      </w:tr>
      <w:tr w:rsidR="00714B37" w14:paraId="593BEBE0" w14:textId="77777777" w:rsidTr="00AB3907">
        <w:tc>
          <w:tcPr>
            <w:tcW w:w="8505" w:type="dxa"/>
          </w:tcPr>
          <w:p w14:paraId="593BEBDC" w14:textId="77777777" w:rsidR="00714B37" w:rsidRDefault="00714B37" w:rsidP="004239D3">
            <w:pPr>
              <w:pStyle w:val="DHHSbody"/>
              <w:rPr>
                <w:b/>
              </w:rPr>
            </w:pPr>
            <w:proofErr w:type="spellStart"/>
            <w:r w:rsidRPr="000C4198">
              <w:rPr>
                <w:b/>
              </w:rPr>
              <w:t>Work</w:t>
            </w:r>
            <w:r>
              <w:rPr>
                <w:b/>
              </w:rPr>
              <w:t>C</w:t>
            </w:r>
            <w:r w:rsidRPr="000C4198">
              <w:rPr>
                <w:b/>
              </w:rPr>
              <w:t>over</w:t>
            </w:r>
            <w:proofErr w:type="spellEnd"/>
            <w:r w:rsidRPr="000C4198">
              <w:rPr>
                <w:b/>
              </w:rPr>
              <w:t xml:space="preserve"> </w:t>
            </w:r>
            <w:r>
              <w:rPr>
                <w:b/>
              </w:rPr>
              <w:t>c</w:t>
            </w:r>
            <w:r w:rsidRPr="000C4198">
              <w:rPr>
                <w:b/>
              </w:rPr>
              <w:t xml:space="preserve">laim </w:t>
            </w:r>
            <w:r>
              <w:rPr>
                <w:b/>
              </w:rPr>
              <w:t>f</w:t>
            </w:r>
            <w:r w:rsidRPr="000C4198">
              <w:rPr>
                <w:b/>
              </w:rPr>
              <w:t xml:space="preserve">iles </w:t>
            </w:r>
          </w:p>
          <w:p w14:paraId="593BEBDD" w14:textId="77777777" w:rsidR="00714B37" w:rsidRPr="00D95A3B" w:rsidRDefault="00714B37" w:rsidP="004239D3">
            <w:pPr>
              <w:pStyle w:val="DHHSbody"/>
              <w:rPr>
                <w:i/>
              </w:rPr>
            </w:pPr>
            <w:r w:rsidRPr="00D95A3B">
              <w:rPr>
                <w:i/>
              </w:rPr>
              <w:t>Files; Temporary</w:t>
            </w:r>
          </w:p>
          <w:p w14:paraId="593BEBDE" w14:textId="77777777" w:rsidR="00714B37" w:rsidRPr="000C4198" w:rsidRDefault="00714B37" w:rsidP="004239D3">
            <w:pPr>
              <w:pStyle w:val="DHHSbody"/>
            </w:pPr>
            <w:r w:rsidRPr="000C4198">
              <w:t xml:space="preserve">Content: These files document the management of </w:t>
            </w:r>
            <w:proofErr w:type="spellStart"/>
            <w:r w:rsidRPr="000C4198">
              <w:t>Work</w:t>
            </w:r>
            <w:r>
              <w:t>C</w:t>
            </w:r>
            <w:r w:rsidRPr="000C4198">
              <w:t>over</w:t>
            </w:r>
            <w:proofErr w:type="spellEnd"/>
            <w:r w:rsidRPr="000C4198">
              <w:t xml:space="preserve"> claims submitted by staff of the Parkville Youth Residential Centre.</w:t>
            </w:r>
          </w:p>
        </w:tc>
        <w:tc>
          <w:tcPr>
            <w:tcW w:w="1702" w:type="dxa"/>
          </w:tcPr>
          <w:p w14:paraId="593BEBDF" w14:textId="77777777" w:rsidR="00714B37" w:rsidRPr="0084324D" w:rsidRDefault="00714B37" w:rsidP="00D95A3B">
            <w:pPr>
              <w:pStyle w:val="DHHSbody"/>
            </w:pPr>
            <w:r w:rsidRPr="000C4198">
              <w:t>2000</w:t>
            </w:r>
            <w:r>
              <w:t>–</w:t>
            </w:r>
            <w:r w:rsidRPr="000C4198">
              <w:t>11</w:t>
            </w:r>
          </w:p>
        </w:tc>
      </w:tr>
      <w:tr w:rsidR="00714B37" w14:paraId="593BEBE7" w14:textId="77777777" w:rsidTr="00AB3907">
        <w:tc>
          <w:tcPr>
            <w:tcW w:w="8505" w:type="dxa"/>
          </w:tcPr>
          <w:p w14:paraId="593BEBE1" w14:textId="77777777" w:rsidR="00714B37" w:rsidRDefault="00714B37" w:rsidP="004239D3">
            <w:pPr>
              <w:pStyle w:val="DHHSbody"/>
              <w:rPr>
                <w:rFonts w:ascii="Helv" w:hAnsi="Helv" w:cs="Helv"/>
                <w:b/>
                <w:bCs/>
                <w:color w:val="000000"/>
                <w:lang w:eastAsia="en-AU"/>
              </w:rPr>
            </w:pPr>
            <w:r w:rsidRPr="000C4198">
              <w:rPr>
                <w:b/>
                <w:bCs/>
                <w:color w:val="000000"/>
                <w:lang w:eastAsia="en-AU"/>
              </w:rPr>
              <w:t xml:space="preserve">Residential </w:t>
            </w:r>
            <w:r>
              <w:rPr>
                <w:b/>
                <w:bCs/>
                <w:color w:val="000000"/>
                <w:lang w:eastAsia="en-AU"/>
              </w:rPr>
              <w:t>i</w:t>
            </w:r>
            <w:r w:rsidRPr="000C4198">
              <w:rPr>
                <w:b/>
                <w:bCs/>
                <w:color w:val="000000"/>
                <w:lang w:eastAsia="en-AU"/>
              </w:rPr>
              <w:t xml:space="preserve">nstitutions </w:t>
            </w:r>
            <w:r>
              <w:rPr>
                <w:b/>
                <w:bCs/>
                <w:color w:val="000000"/>
                <w:lang w:eastAsia="en-AU"/>
              </w:rPr>
              <w:t>s</w:t>
            </w:r>
            <w:r w:rsidRPr="000C4198">
              <w:rPr>
                <w:b/>
                <w:bCs/>
                <w:color w:val="000000"/>
                <w:lang w:eastAsia="en-AU"/>
              </w:rPr>
              <w:t xml:space="preserve">ite </w:t>
            </w:r>
            <w:r>
              <w:rPr>
                <w:b/>
                <w:bCs/>
                <w:color w:val="000000"/>
                <w:lang w:eastAsia="en-AU"/>
              </w:rPr>
              <w:t>m</w:t>
            </w:r>
            <w:r w:rsidRPr="000C4198">
              <w:rPr>
                <w:b/>
                <w:bCs/>
                <w:color w:val="000000"/>
                <w:lang w:eastAsia="en-AU"/>
              </w:rPr>
              <w:t xml:space="preserve">aps and </w:t>
            </w:r>
            <w:r>
              <w:rPr>
                <w:b/>
                <w:bCs/>
                <w:color w:val="000000"/>
                <w:lang w:eastAsia="en-AU"/>
              </w:rPr>
              <w:t>p</w:t>
            </w:r>
            <w:r w:rsidRPr="000C4198">
              <w:rPr>
                <w:b/>
                <w:bCs/>
                <w:color w:val="000000"/>
                <w:lang w:eastAsia="en-AU"/>
              </w:rPr>
              <w:t xml:space="preserve">lans </w:t>
            </w:r>
            <w:r>
              <w:rPr>
                <w:rFonts w:ascii="Helv" w:hAnsi="Helv" w:cs="Helv"/>
                <w:b/>
                <w:bCs/>
                <w:color w:val="000000"/>
                <w:lang w:eastAsia="en-AU"/>
              </w:rPr>
              <w:t xml:space="preserve">(Melbourne Juvenile Justice Centre, </w:t>
            </w:r>
            <w:proofErr w:type="spellStart"/>
            <w:r>
              <w:rPr>
                <w:rFonts w:ascii="Helv" w:hAnsi="Helv" w:cs="Helv"/>
                <w:b/>
                <w:bCs/>
                <w:color w:val="000000"/>
                <w:lang w:eastAsia="en-AU"/>
              </w:rPr>
              <w:t>Winlaton</w:t>
            </w:r>
            <w:proofErr w:type="spellEnd"/>
            <w:r>
              <w:rPr>
                <w:rFonts w:ascii="Helv" w:hAnsi="Helv" w:cs="Helv"/>
                <w:b/>
                <w:bCs/>
                <w:color w:val="000000"/>
                <w:lang w:eastAsia="en-AU"/>
              </w:rPr>
              <w:t xml:space="preserve"> and Malmsbury Youth Training centres and Parkville Youth Residential Centre)</w:t>
            </w:r>
          </w:p>
          <w:p w14:paraId="593BEBE3" w14:textId="25803C93" w:rsidR="00714B37" w:rsidRPr="00B827E9" w:rsidRDefault="00714B37" w:rsidP="004239D3">
            <w:pPr>
              <w:pStyle w:val="DHHSbody"/>
              <w:rPr>
                <w:i/>
              </w:rPr>
            </w:pPr>
            <w:r w:rsidRPr="00D95A3B">
              <w:rPr>
                <w:rFonts w:ascii="Helv" w:hAnsi="Helv" w:cs="Helv"/>
                <w:bCs/>
                <w:i/>
                <w:color w:val="000000"/>
                <w:lang w:eastAsia="en-AU"/>
              </w:rPr>
              <w:t>Plan; Permanent (</w:t>
            </w:r>
            <w:r>
              <w:rPr>
                <w:rFonts w:ascii="Helv" w:hAnsi="Helv" w:cs="Helv"/>
                <w:bCs/>
                <w:i/>
                <w:color w:val="000000"/>
                <w:lang w:eastAsia="en-AU"/>
              </w:rPr>
              <w:t xml:space="preserve">VPRS Number </w:t>
            </w:r>
            <w:r w:rsidRPr="00D95A3B">
              <w:rPr>
                <w:i/>
              </w:rPr>
              <w:t>17986 / P0001)</w:t>
            </w:r>
            <w:r w:rsidR="00B827E9">
              <w:rPr>
                <w:i/>
              </w:rPr>
              <w:t xml:space="preserve"> </w:t>
            </w:r>
            <w:proofErr w:type="gramStart"/>
            <w:r w:rsidR="00B827E9">
              <w:rPr>
                <w:i/>
              </w:rPr>
              <w:t xml:space="preserve">and </w:t>
            </w:r>
            <w:r w:rsidRPr="00D95A3B">
              <w:rPr>
                <w:i/>
              </w:rPr>
              <w:t xml:space="preserve"> Permanent</w:t>
            </w:r>
            <w:proofErr w:type="gramEnd"/>
            <w:r w:rsidRPr="00D95A3B">
              <w:rPr>
                <w:i/>
              </w:rPr>
              <w:t xml:space="preserve"> (VPRS </w:t>
            </w:r>
            <w:r>
              <w:rPr>
                <w:i/>
              </w:rPr>
              <w:t xml:space="preserve">Number </w:t>
            </w:r>
            <w:r w:rsidRPr="00D95A3B">
              <w:rPr>
                <w:i/>
              </w:rPr>
              <w:t>17986 / P0002)</w:t>
            </w:r>
          </w:p>
          <w:p w14:paraId="593BEBE4" w14:textId="77777777" w:rsidR="00714B37" w:rsidRPr="000C4198" w:rsidRDefault="00714B37" w:rsidP="004239D3">
            <w:pPr>
              <w:pStyle w:val="DHHSbody"/>
              <w:rPr>
                <w:lang w:eastAsia="en-AU"/>
              </w:rPr>
            </w:pPr>
            <w:r w:rsidRPr="000C4198">
              <w:t xml:space="preserve">Content: </w:t>
            </w:r>
            <w:r w:rsidRPr="000C4198">
              <w:rPr>
                <w:lang w:eastAsia="en-AU"/>
              </w:rPr>
              <w:t xml:space="preserve">This series comprises alterations and reconstruction plans for development of Melbourne Juvenile Justice Centre, Parkville Youth Residential Centre on the </w:t>
            </w:r>
            <w:proofErr w:type="spellStart"/>
            <w:r w:rsidRPr="000C4198">
              <w:rPr>
                <w:lang w:eastAsia="en-AU"/>
              </w:rPr>
              <w:t>Turana</w:t>
            </w:r>
            <w:proofErr w:type="spellEnd"/>
            <w:r w:rsidRPr="000C4198">
              <w:rPr>
                <w:lang w:eastAsia="en-AU"/>
              </w:rPr>
              <w:t xml:space="preserve"> Youth Training Centre site, as well as plans and drawings for centres no longer operational. These included Malmsbury Youth Training Centre, </w:t>
            </w:r>
            <w:proofErr w:type="spellStart"/>
            <w:r w:rsidRPr="000C4198">
              <w:rPr>
                <w:lang w:eastAsia="en-AU"/>
              </w:rPr>
              <w:t>Winlaton</w:t>
            </w:r>
            <w:proofErr w:type="spellEnd"/>
            <w:r w:rsidRPr="000C4198">
              <w:rPr>
                <w:lang w:eastAsia="en-AU"/>
              </w:rPr>
              <w:t xml:space="preserve"> Youth Training Centre and </w:t>
            </w:r>
            <w:proofErr w:type="spellStart"/>
            <w:r w:rsidRPr="000C4198">
              <w:rPr>
                <w:lang w:eastAsia="en-AU"/>
              </w:rPr>
              <w:t>Turana</w:t>
            </w:r>
            <w:proofErr w:type="spellEnd"/>
            <w:r w:rsidRPr="000C4198">
              <w:rPr>
                <w:lang w:eastAsia="en-AU"/>
              </w:rPr>
              <w:t xml:space="preserve"> Youth Training Centre.</w:t>
            </w:r>
          </w:p>
          <w:p w14:paraId="593BEBE5" w14:textId="77777777" w:rsidR="00714B37" w:rsidRPr="000C4198" w:rsidRDefault="00714B37" w:rsidP="004239D3">
            <w:pPr>
              <w:pStyle w:val="DHHSbody"/>
              <w:rPr>
                <w:lang w:eastAsia="en-AU"/>
              </w:rPr>
            </w:pPr>
            <w:r>
              <w:rPr>
                <w:lang w:eastAsia="en-AU"/>
              </w:rPr>
              <w:t xml:space="preserve">Also included are </w:t>
            </w:r>
            <w:r w:rsidRPr="000C4198">
              <w:rPr>
                <w:lang w:eastAsia="en-AU"/>
              </w:rPr>
              <w:t xml:space="preserve">plans for </w:t>
            </w:r>
            <w:proofErr w:type="spellStart"/>
            <w:r w:rsidRPr="000C4198">
              <w:rPr>
                <w:lang w:eastAsia="en-AU"/>
              </w:rPr>
              <w:t>Turana</w:t>
            </w:r>
            <w:proofErr w:type="spellEnd"/>
            <w:r w:rsidRPr="000C4198">
              <w:rPr>
                <w:lang w:eastAsia="en-AU"/>
              </w:rPr>
              <w:t>, Melbourne Juvenile Justice Centre and other buildings located within the Parkville Precinct.</w:t>
            </w:r>
          </w:p>
        </w:tc>
        <w:tc>
          <w:tcPr>
            <w:tcW w:w="1702" w:type="dxa"/>
          </w:tcPr>
          <w:p w14:paraId="593BEBE6" w14:textId="77777777" w:rsidR="00714B37" w:rsidRPr="0084324D" w:rsidRDefault="00714B37" w:rsidP="00D95A3B">
            <w:pPr>
              <w:pStyle w:val="DHHSbody"/>
            </w:pPr>
            <w:r w:rsidRPr="000C4198">
              <w:t>1989–2001</w:t>
            </w:r>
          </w:p>
        </w:tc>
      </w:tr>
      <w:tr w:rsidR="00714B37" w14:paraId="593BEBEC" w14:textId="77777777" w:rsidTr="00AB3907">
        <w:tc>
          <w:tcPr>
            <w:tcW w:w="8505" w:type="dxa"/>
          </w:tcPr>
          <w:p w14:paraId="593BEBE8" w14:textId="77777777" w:rsidR="00714B37" w:rsidRDefault="00714B37" w:rsidP="004239D3">
            <w:pPr>
              <w:pStyle w:val="DHHSbody"/>
              <w:rPr>
                <w:b/>
              </w:rPr>
            </w:pPr>
            <w:r w:rsidRPr="000C4198">
              <w:rPr>
                <w:b/>
              </w:rPr>
              <w:t xml:space="preserve">Visitors </w:t>
            </w:r>
            <w:r>
              <w:rPr>
                <w:b/>
              </w:rPr>
              <w:t>r</w:t>
            </w:r>
            <w:r w:rsidRPr="000C4198">
              <w:rPr>
                <w:b/>
              </w:rPr>
              <w:t>egisters (Melbourne Youth Justice Centre</w:t>
            </w:r>
            <w:r>
              <w:rPr>
                <w:b/>
              </w:rPr>
              <w:t xml:space="preserve"> and Parkville Youth Residential Centre)</w:t>
            </w:r>
          </w:p>
          <w:p w14:paraId="593BEBE9" w14:textId="77777777" w:rsidR="00714B37" w:rsidRPr="00D95A3B" w:rsidRDefault="00714B37" w:rsidP="004239D3">
            <w:pPr>
              <w:pStyle w:val="DHHSbody"/>
              <w:rPr>
                <w:i/>
              </w:rPr>
            </w:pPr>
            <w:r w:rsidRPr="00D95A3B">
              <w:rPr>
                <w:i/>
              </w:rPr>
              <w:t xml:space="preserve">Volume; Temporary </w:t>
            </w:r>
          </w:p>
          <w:p w14:paraId="593BEBEA" w14:textId="77777777" w:rsidR="00714B37" w:rsidRPr="000C4198" w:rsidRDefault="00714B37" w:rsidP="004239D3">
            <w:pPr>
              <w:pStyle w:val="DHHSbody"/>
            </w:pPr>
            <w:r w:rsidRPr="000C4198">
              <w:t xml:space="preserve">Content: The </w:t>
            </w:r>
            <w:r>
              <w:t>v</w:t>
            </w:r>
            <w:r w:rsidRPr="000C4198">
              <w:t xml:space="preserve">isitors </w:t>
            </w:r>
            <w:r>
              <w:t>r</w:t>
            </w:r>
            <w:r w:rsidRPr="000C4198">
              <w:t xml:space="preserve">egisters record the names of all visitors to the </w:t>
            </w:r>
            <w:r>
              <w:t>c</w:t>
            </w:r>
            <w:r w:rsidRPr="000C4198">
              <w:t>entre including the name of person being visited, area visited, date of the visit, and arrival and departure times. Prior to 2005</w:t>
            </w:r>
            <w:r>
              <w:t>,</w:t>
            </w:r>
            <w:r w:rsidRPr="000C4198">
              <w:t xml:space="preserve"> most registers were large bound books. Visitor </w:t>
            </w:r>
            <w:r>
              <w:t>p</w:t>
            </w:r>
            <w:r w:rsidRPr="000C4198">
              <w:t xml:space="preserve">ass booklets replaced the bound </w:t>
            </w:r>
            <w:r>
              <w:t>v</w:t>
            </w:r>
            <w:r w:rsidRPr="000C4198">
              <w:t xml:space="preserve">isitor </w:t>
            </w:r>
            <w:r>
              <w:t>r</w:t>
            </w:r>
            <w:r w:rsidRPr="000C4198">
              <w:t>egisters in 2005.</w:t>
            </w:r>
          </w:p>
        </w:tc>
        <w:tc>
          <w:tcPr>
            <w:tcW w:w="1702" w:type="dxa"/>
          </w:tcPr>
          <w:p w14:paraId="593BEBEB" w14:textId="77777777" w:rsidR="00714B37" w:rsidRPr="00D95A3B" w:rsidRDefault="00714B37" w:rsidP="00704F56">
            <w:pPr>
              <w:pStyle w:val="DHHSbody"/>
              <w:rPr>
                <w:rStyle w:val="CharChar9"/>
                <w:color w:val="auto"/>
                <w:sz w:val="20"/>
              </w:rPr>
            </w:pPr>
            <w:r w:rsidRPr="00D95A3B">
              <w:rPr>
                <w:rStyle w:val="CharChar9"/>
                <w:color w:val="auto"/>
                <w:sz w:val="20"/>
              </w:rPr>
              <w:t>1993–2010</w:t>
            </w:r>
          </w:p>
        </w:tc>
      </w:tr>
    </w:tbl>
    <w:p w14:paraId="593BEBED" w14:textId="77777777" w:rsidR="00714B37" w:rsidRDefault="00714B37">
      <w:pPr>
        <w:rPr>
          <w:b/>
        </w:rPr>
      </w:pPr>
    </w:p>
    <w:tbl>
      <w:tblPr>
        <w:tblW w:w="4895" w:type="pct"/>
        <w:tblInd w:w="113" w:type="dxa"/>
        <w:tblCellMar>
          <w:top w:w="113" w:type="dxa"/>
          <w:bottom w:w="57" w:type="dxa"/>
        </w:tblCellMar>
        <w:tblLook w:val="00A0" w:firstRow="1" w:lastRow="0" w:firstColumn="1" w:lastColumn="0" w:noHBand="0" w:noVBand="0"/>
      </w:tblPr>
      <w:tblGrid>
        <w:gridCol w:w="10201"/>
      </w:tblGrid>
      <w:tr w:rsidR="00714B37" w:rsidRPr="002802E3" w14:paraId="593BEBF4" w14:textId="77777777" w:rsidTr="0070272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93BEBF0" w14:textId="77777777" w:rsidR="00714B37" w:rsidRPr="0084324D" w:rsidRDefault="00714B37" w:rsidP="00493F0C">
            <w:pPr>
              <w:pStyle w:val="DHSbody"/>
              <w:rPr>
                <w:sz w:val="20"/>
                <w:szCs w:val="20"/>
              </w:rPr>
            </w:pPr>
            <w:r w:rsidRPr="0084324D">
              <w:rPr>
                <w:sz w:val="20"/>
                <w:szCs w:val="20"/>
              </w:rPr>
              <w:t xml:space="preserve">To receive this publication in an accessible format </w:t>
            </w:r>
            <w:r w:rsidRPr="0084324D">
              <w:rPr>
                <w:sz w:val="20"/>
                <w:szCs w:val="24"/>
              </w:rPr>
              <w:t>phone 03 9096 8999, using the National Relay Service 13 36 77 if required, or email RecordsService.Centre@dhhs.vic.gov.au</w:t>
            </w:r>
            <w:r w:rsidRPr="0084324D">
              <w:rPr>
                <w:sz w:val="20"/>
                <w:szCs w:val="20"/>
              </w:rPr>
              <w:t>.</w:t>
            </w:r>
          </w:p>
          <w:p w14:paraId="593BEBF1" w14:textId="77777777" w:rsidR="00714B37" w:rsidRPr="0084324D" w:rsidRDefault="00714B37" w:rsidP="00493F0C">
            <w:pPr>
              <w:pStyle w:val="DHSbody"/>
              <w:rPr>
                <w:sz w:val="20"/>
                <w:szCs w:val="20"/>
              </w:rPr>
            </w:pPr>
            <w:r w:rsidRPr="0084324D">
              <w:rPr>
                <w:sz w:val="20"/>
                <w:szCs w:val="20"/>
              </w:rPr>
              <w:t>Authorised and published by the Victorian Government, 1 Treasury Place, Melbourne.</w:t>
            </w:r>
          </w:p>
          <w:p w14:paraId="593BEBF2" w14:textId="77777777" w:rsidR="00714B37" w:rsidRPr="0084324D" w:rsidRDefault="00714B37" w:rsidP="00493F0C">
            <w:pPr>
              <w:pStyle w:val="DHSbody"/>
              <w:rPr>
                <w:sz w:val="20"/>
                <w:szCs w:val="20"/>
              </w:rPr>
            </w:pPr>
            <w:r w:rsidRPr="0084324D">
              <w:rPr>
                <w:sz w:val="20"/>
                <w:szCs w:val="20"/>
              </w:rPr>
              <w:t>© State of Victoria, Department of Health and Human Services August, 2016</w:t>
            </w:r>
          </w:p>
          <w:p w14:paraId="593BEBF3" w14:textId="53148D89" w:rsidR="00714B37" w:rsidRPr="0084324D" w:rsidRDefault="00714B37" w:rsidP="00493F0C">
            <w:pPr>
              <w:pStyle w:val="DHSbody"/>
              <w:rPr>
                <w:sz w:val="20"/>
                <w:szCs w:val="20"/>
              </w:rPr>
            </w:pPr>
            <w:r w:rsidRPr="0084324D">
              <w:rPr>
                <w:sz w:val="20"/>
                <w:szCs w:val="19"/>
              </w:rPr>
              <w:t xml:space="preserve">Available at </w:t>
            </w:r>
            <w:r>
              <w:rPr>
                <w:sz w:val="20"/>
                <w:szCs w:val="20"/>
              </w:rPr>
              <w:t>www.vic.gov.au</w:t>
            </w:r>
            <w:r w:rsidR="00B827E9">
              <w:rPr>
                <w:sz w:val="20"/>
                <w:szCs w:val="20"/>
              </w:rPr>
              <w:t>/finding-records</w:t>
            </w:r>
          </w:p>
        </w:tc>
      </w:tr>
    </w:tbl>
    <w:p w14:paraId="593BEBF5" w14:textId="77777777" w:rsidR="00714B37" w:rsidRPr="00906490" w:rsidRDefault="00714B37" w:rsidP="00305AD3">
      <w:pPr>
        <w:pStyle w:val="DHSbody"/>
      </w:pPr>
    </w:p>
    <w:sectPr w:rsidR="00714B37"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FFA6" w14:textId="77777777" w:rsidR="007F1CE0" w:rsidRDefault="007F1CE0">
      <w:r>
        <w:separator/>
      </w:r>
    </w:p>
  </w:endnote>
  <w:endnote w:type="continuationSeparator" w:id="0">
    <w:p w14:paraId="04F2D87C" w14:textId="77777777" w:rsidR="007F1CE0" w:rsidRDefault="007F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BFC" w14:textId="77777777" w:rsidR="00714B37" w:rsidRPr="00F65AA9" w:rsidRDefault="00EE1FDF" w:rsidP="0051568D">
    <w:pPr>
      <w:pStyle w:val="DHHSfooter"/>
    </w:pPr>
    <w:r>
      <w:rPr>
        <w:noProof/>
        <w:lang w:eastAsia="en-AU"/>
      </w:rPr>
      <w:drawing>
        <wp:anchor distT="0" distB="0" distL="114300" distR="114300" simplePos="0" relativeHeight="251660288" behindDoc="0" locked="1" layoutInCell="0" allowOverlap="1" wp14:anchorId="593BEC00" wp14:editId="593BEC0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BFD" w14:textId="77777777" w:rsidR="00714B37" w:rsidRPr="00790261" w:rsidRDefault="00714B37" w:rsidP="00790261">
    <w:pPr>
      <w:pStyle w:val="Footer"/>
    </w:pPr>
    <w:r w:rsidRPr="00790261">
      <w:t>DHHS Collection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BFF" w14:textId="77777777" w:rsidR="00714B37" w:rsidRPr="00A11421" w:rsidRDefault="00714B37" w:rsidP="0051568D">
    <w:pPr>
      <w:pStyle w:val="DHHSfooter"/>
    </w:pPr>
    <w:r>
      <w:t>DHHS Collection Guide</w:t>
    </w:r>
    <w:r w:rsidRPr="00A11421">
      <w:tab/>
    </w:r>
    <w:r w:rsidR="00582D79">
      <w:fldChar w:fldCharType="begin"/>
    </w:r>
    <w:r w:rsidR="00582D79">
      <w:instrText xml:space="preserve"> PAGE </w:instrText>
    </w:r>
    <w:r w:rsidR="00582D79">
      <w:fldChar w:fldCharType="separate"/>
    </w:r>
    <w:r w:rsidR="006F4C53">
      <w:rPr>
        <w:noProof/>
      </w:rPr>
      <w:t>5</w:t>
    </w:r>
    <w:r w:rsidR="00582D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E235" w14:textId="77777777" w:rsidR="007F1CE0" w:rsidRDefault="007F1CE0" w:rsidP="002862F1">
      <w:pPr>
        <w:spacing w:before="120"/>
      </w:pPr>
      <w:r>
        <w:separator/>
      </w:r>
    </w:p>
  </w:footnote>
  <w:footnote w:type="continuationSeparator" w:id="0">
    <w:p w14:paraId="4214F999" w14:textId="77777777" w:rsidR="007F1CE0" w:rsidRDefault="007F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BFE" w14:textId="77777777" w:rsidR="00714B37" w:rsidRPr="0051568D" w:rsidRDefault="00714B3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C846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523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4048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9C0C7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D66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E6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B0E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CF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9" w15:restartNumberingAfterBreak="0">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15:restartNumberingAfterBreak="0">
    <w:nsid w:val="0BEE535F"/>
    <w:multiLevelType w:val="hybridMultilevel"/>
    <w:tmpl w:val="4318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32A6F"/>
    <w:multiLevelType w:val="hybridMultilevel"/>
    <w:tmpl w:val="3148F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EE586C"/>
    <w:multiLevelType w:val="hybridMultilevel"/>
    <w:tmpl w:val="80AA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421F71"/>
    <w:multiLevelType w:val="hybridMultilevel"/>
    <w:tmpl w:val="B8C2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42979"/>
    <w:multiLevelType w:val="hybridMultilevel"/>
    <w:tmpl w:val="A2AA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04533A"/>
    <w:multiLevelType w:val="hybridMultilevel"/>
    <w:tmpl w:val="D4B022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A52124"/>
    <w:multiLevelType w:val="hybridMultilevel"/>
    <w:tmpl w:val="3B020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57CE1"/>
    <w:multiLevelType w:val="hybridMultilevel"/>
    <w:tmpl w:val="AFDE7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3E9463DB"/>
    <w:multiLevelType w:val="hybridMultilevel"/>
    <w:tmpl w:val="4A1EE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5A93775A"/>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10012E"/>
    <w:multiLevelType w:val="hybridMultilevel"/>
    <w:tmpl w:val="F9F6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725F52"/>
    <w:multiLevelType w:val="hybridMultilevel"/>
    <w:tmpl w:val="4258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9" w15:restartNumberingAfterBreak="0">
    <w:nsid w:val="7FC752C6"/>
    <w:multiLevelType w:val="hybridMultilevel"/>
    <w:tmpl w:val="02D4F260"/>
    <w:lvl w:ilvl="0" w:tplc="E020CA4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4066758">
    <w:abstractNumId w:val="8"/>
  </w:num>
  <w:num w:numId="2" w16cid:durableId="1789350521">
    <w:abstractNumId w:val="9"/>
  </w:num>
  <w:num w:numId="3" w16cid:durableId="1206285741">
    <w:abstractNumId w:val="8"/>
  </w:num>
  <w:num w:numId="4" w16cid:durableId="526068363">
    <w:abstractNumId w:val="9"/>
  </w:num>
  <w:num w:numId="5" w16cid:durableId="837158816">
    <w:abstractNumId w:val="8"/>
  </w:num>
  <w:num w:numId="6" w16cid:durableId="1484470016">
    <w:abstractNumId w:val="9"/>
  </w:num>
  <w:num w:numId="7" w16cid:durableId="1176578803">
    <w:abstractNumId w:val="8"/>
  </w:num>
  <w:num w:numId="8" w16cid:durableId="286665734">
    <w:abstractNumId w:val="9"/>
  </w:num>
  <w:num w:numId="9" w16cid:durableId="1658993537">
    <w:abstractNumId w:val="8"/>
  </w:num>
  <w:num w:numId="10" w16cid:durableId="146435112">
    <w:abstractNumId w:val="9"/>
  </w:num>
  <w:num w:numId="11" w16cid:durableId="2069838336">
    <w:abstractNumId w:val="8"/>
  </w:num>
  <w:num w:numId="12" w16cid:durableId="1717242626">
    <w:abstractNumId w:val="9"/>
  </w:num>
  <w:num w:numId="13" w16cid:durableId="337922647">
    <w:abstractNumId w:val="8"/>
  </w:num>
  <w:num w:numId="14" w16cid:durableId="585071127">
    <w:abstractNumId w:val="9"/>
  </w:num>
  <w:num w:numId="15" w16cid:durableId="743258515">
    <w:abstractNumId w:val="10"/>
  </w:num>
  <w:num w:numId="16" w16cid:durableId="260375279">
    <w:abstractNumId w:val="11"/>
  </w:num>
  <w:num w:numId="17" w16cid:durableId="480849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9938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878168">
    <w:abstractNumId w:val="24"/>
  </w:num>
  <w:num w:numId="20" w16cid:durableId="1276714404">
    <w:abstractNumId w:val="20"/>
  </w:num>
  <w:num w:numId="21" w16cid:durableId="1597127015">
    <w:abstractNumId w:val="23"/>
  </w:num>
  <w:num w:numId="22" w16cid:durableId="1733891148">
    <w:abstractNumId w:val="22"/>
  </w:num>
  <w:num w:numId="23" w16cid:durableId="1877043222">
    <w:abstractNumId w:val="28"/>
  </w:num>
  <w:num w:numId="24" w16cid:durableId="921063841">
    <w:abstractNumId w:val="25"/>
  </w:num>
  <w:num w:numId="25" w16cid:durableId="904417738">
    <w:abstractNumId w:val="29"/>
  </w:num>
  <w:num w:numId="26" w16cid:durableId="1412779385">
    <w:abstractNumId w:val="13"/>
  </w:num>
  <w:num w:numId="27" w16cid:durableId="323435502">
    <w:abstractNumId w:val="12"/>
  </w:num>
  <w:num w:numId="28" w16cid:durableId="1885674561">
    <w:abstractNumId w:val="18"/>
  </w:num>
  <w:num w:numId="29" w16cid:durableId="741949568">
    <w:abstractNumId w:val="15"/>
  </w:num>
  <w:num w:numId="30" w16cid:durableId="777063880">
    <w:abstractNumId w:val="26"/>
  </w:num>
  <w:num w:numId="31" w16cid:durableId="1264848770">
    <w:abstractNumId w:val="27"/>
  </w:num>
  <w:num w:numId="32" w16cid:durableId="575289051">
    <w:abstractNumId w:val="14"/>
  </w:num>
  <w:num w:numId="33" w16cid:durableId="285545876">
    <w:abstractNumId w:val="16"/>
  </w:num>
  <w:num w:numId="34" w16cid:durableId="1577743905">
    <w:abstractNumId w:val="19"/>
  </w:num>
  <w:num w:numId="35" w16cid:durableId="1525827298">
    <w:abstractNumId w:val="21"/>
  </w:num>
  <w:num w:numId="36" w16cid:durableId="93718846">
    <w:abstractNumId w:val="17"/>
  </w:num>
  <w:num w:numId="37" w16cid:durableId="121844996">
    <w:abstractNumId w:val="7"/>
  </w:num>
  <w:num w:numId="38" w16cid:durableId="1422753362">
    <w:abstractNumId w:val="6"/>
  </w:num>
  <w:num w:numId="39" w16cid:durableId="1271164509">
    <w:abstractNumId w:val="5"/>
  </w:num>
  <w:num w:numId="40" w16cid:durableId="1147014944">
    <w:abstractNumId w:val="4"/>
  </w:num>
  <w:num w:numId="41" w16cid:durableId="447702897">
    <w:abstractNumId w:val="3"/>
  </w:num>
  <w:num w:numId="42" w16cid:durableId="2059041408">
    <w:abstractNumId w:val="2"/>
  </w:num>
  <w:num w:numId="43" w16cid:durableId="1429158929">
    <w:abstractNumId w:val="1"/>
  </w:num>
  <w:num w:numId="44" w16cid:durableId="214696518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FC"/>
    <w:rsid w:val="000014E1"/>
    <w:rsid w:val="00005F4A"/>
    <w:rsid w:val="000072B6"/>
    <w:rsid w:val="0001021B"/>
    <w:rsid w:val="00011D89"/>
    <w:rsid w:val="00024D89"/>
    <w:rsid w:val="000250B6"/>
    <w:rsid w:val="00033D81"/>
    <w:rsid w:val="0004180E"/>
    <w:rsid w:val="00041BF0"/>
    <w:rsid w:val="0004536B"/>
    <w:rsid w:val="00046B68"/>
    <w:rsid w:val="0005170D"/>
    <w:rsid w:val="000527DD"/>
    <w:rsid w:val="00053BE4"/>
    <w:rsid w:val="000578B2"/>
    <w:rsid w:val="00060959"/>
    <w:rsid w:val="0006097F"/>
    <w:rsid w:val="000663CD"/>
    <w:rsid w:val="000733FE"/>
    <w:rsid w:val="00074219"/>
    <w:rsid w:val="00074ED5"/>
    <w:rsid w:val="000837B5"/>
    <w:rsid w:val="0009113B"/>
    <w:rsid w:val="00094DA3"/>
    <w:rsid w:val="000956A2"/>
    <w:rsid w:val="00096CD1"/>
    <w:rsid w:val="000A012C"/>
    <w:rsid w:val="000A0EB9"/>
    <w:rsid w:val="000A186C"/>
    <w:rsid w:val="000A4919"/>
    <w:rsid w:val="000A6666"/>
    <w:rsid w:val="000B543D"/>
    <w:rsid w:val="000B5BF7"/>
    <w:rsid w:val="000B6BC8"/>
    <w:rsid w:val="000C4198"/>
    <w:rsid w:val="000C42EA"/>
    <w:rsid w:val="000C4546"/>
    <w:rsid w:val="000C5B29"/>
    <w:rsid w:val="000D1242"/>
    <w:rsid w:val="000E3CC7"/>
    <w:rsid w:val="000E6BD4"/>
    <w:rsid w:val="000F1F1E"/>
    <w:rsid w:val="000F2259"/>
    <w:rsid w:val="000F701B"/>
    <w:rsid w:val="0010392D"/>
    <w:rsid w:val="0010447F"/>
    <w:rsid w:val="00104FE3"/>
    <w:rsid w:val="00120BD3"/>
    <w:rsid w:val="00122FEA"/>
    <w:rsid w:val="001232BD"/>
    <w:rsid w:val="00124ED5"/>
    <w:rsid w:val="001447B3"/>
    <w:rsid w:val="00152073"/>
    <w:rsid w:val="0015344A"/>
    <w:rsid w:val="00161939"/>
    <w:rsid w:val="00161AA0"/>
    <w:rsid w:val="00162093"/>
    <w:rsid w:val="001632B6"/>
    <w:rsid w:val="001771DD"/>
    <w:rsid w:val="00177995"/>
    <w:rsid w:val="00177A8C"/>
    <w:rsid w:val="00180C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E705C"/>
    <w:rsid w:val="001F3826"/>
    <w:rsid w:val="001F6E46"/>
    <w:rsid w:val="001F7C91"/>
    <w:rsid w:val="002062E3"/>
    <w:rsid w:val="00206463"/>
    <w:rsid w:val="00206F2F"/>
    <w:rsid w:val="0021053D"/>
    <w:rsid w:val="00210A92"/>
    <w:rsid w:val="00211EE8"/>
    <w:rsid w:val="00216C03"/>
    <w:rsid w:val="00217A31"/>
    <w:rsid w:val="00220C04"/>
    <w:rsid w:val="0022278D"/>
    <w:rsid w:val="00224393"/>
    <w:rsid w:val="0022701F"/>
    <w:rsid w:val="00230FA2"/>
    <w:rsid w:val="002333F5"/>
    <w:rsid w:val="00233724"/>
    <w:rsid w:val="002432E1"/>
    <w:rsid w:val="00246207"/>
    <w:rsid w:val="00246C5E"/>
    <w:rsid w:val="00251343"/>
    <w:rsid w:val="00254F58"/>
    <w:rsid w:val="002620BC"/>
    <w:rsid w:val="00262802"/>
    <w:rsid w:val="00263A90"/>
    <w:rsid w:val="0026408B"/>
    <w:rsid w:val="00265618"/>
    <w:rsid w:val="00267C3E"/>
    <w:rsid w:val="002709BB"/>
    <w:rsid w:val="00273AC5"/>
    <w:rsid w:val="00273AEC"/>
    <w:rsid w:val="002763B3"/>
    <w:rsid w:val="002802E3"/>
    <w:rsid w:val="0028213D"/>
    <w:rsid w:val="002862F1"/>
    <w:rsid w:val="00291373"/>
    <w:rsid w:val="0029597D"/>
    <w:rsid w:val="002962C3"/>
    <w:rsid w:val="0029752B"/>
    <w:rsid w:val="002A4333"/>
    <w:rsid w:val="002A46A7"/>
    <w:rsid w:val="002A483C"/>
    <w:rsid w:val="002B1729"/>
    <w:rsid w:val="002B36C7"/>
    <w:rsid w:val="002B4DD4"/>
    <w:rsid w:val="002B5277"/>
    <w:rsid w:val="002B5375"/>
    <w:rsid w:val="002B77C1"/>
    <w:rsid w:val="002C2728"/>
    <w:rsid w:val="002D11F9"/>
    <w:rsid w:val="002D3B73"/>
    <w:rsid w:val="002D5006"/>
    <w:rsid w:val="002E01D0"/>
    <w:rsid w:val="002E161D"/>
    <w:rsid w:val="002E3100"/>
    <w:rsid w:val="002E6C95"/>
    <w:rsid w:val="002E7C36"/>
    <w:rsid w:val="002F5F31"/>
    <w:rsid w:val="002F5F46"/>
    <w:rsid w:val="00301904"/>
    <w:rsid w:val="00302216"/>
    <w:rsid w:val="00303891"/>
    <w:rsid w:val="00303E53"/>
    <w:rsid w:val="003041EC"/>
    <w:rsid w:val="00305AD3"/>
    <w:rsid w:val="00306E5F"/>
    <w:rsid w:val="00307E14"/>
    <w:rsid w:val="00311A4B"/>
    <w:rsid w:val="0031365F"/>
    <w:rsid w:val="00314054"/>
    <w:rsid w:val="00316F27"/>
    <w:rsid w:val="00326436"/>
    <w:rsid w:val="00327870"/>
    <w:rsid w:val="0033259D"/>
    <w:rsid w:val="003406C6"/>
    <w:rsid w:val="003418CC"/>
    <w:rsid w:val="003459BD"/>
    <w:rsid w:val="00350491"/>
    <w:rsid w:val="00350D38"/>
    <w:rsid w:val="00351B36"/>
    <w:rsid w:val="00357B4E"/>
    <w:rsid w:val="003744CF"/>
    <w:rsid w:val="00374717"/>
    <w:rsid w:val="00375DB0"/>
    <w:rsid w:val="0037676C"/>
    <w:rsid w:val="003769A5"/>
    <w:rsid w:val="003829E5"/>
    <w:rsid w:val="003956CC"/>
    <w:rsid w:val="00395C9A"/>
    <w:rsid w:val="003A6B67"/>
    <w:rsid w:val="003B15E6"/>
    <w:rsid w:val="003B216E"/>
    <w:rsid w:val="003C1E54"/>
    <w:rsid w:val="003C2045"/>
    <w:rsid w:val="003C43A1"/>
    <w:rsid w:val="003C4FC0"/>
    <w:rsid w:val="003C55F4"/>
    <w:rsid w:val="003C7A3F"/>
    <w:rsid w:val="003D1E31"/>
    <w:rsid w:val="003D2766"/>
    <w:rsid w:val="003D3507"/>
    <w:rsid w:val="003D39A6"/>
    <w:rsid w:val="003D3E8F"/>
    <w:rsid w:val="003D6475"/>
    <w:rsid w:val="003E0B36"/>
    <w:rsid w:val="003E2056"/>
    <w:rsid w:val="003E3F60"/>
    <w:rsid w:val="003E6C7B"/>
    <w:rsid w:val="003F0445"/>
    <w:rsid w:val="003F0CF0"/>
    <w:rsid w:val="003F14B1"/>
    <w:rsid w:val="003F3289"/>
    <w:rsid w:val="003F3AD9"/>
    <w:rsid w:val="00401FCF"/>
    <w:rsid w:val="00406285"/>
    <w:rsid w:val="00410AAD"/>
    <w:rsid w:val="004148F9"/>
    <w:rsid w:val="0042084E"/>
    <w:rsid w:val="00421EEF"/>
    <w:rsid w:val="004239D3"/>
    <w:rsid w:val="00424D65"/>
    <w:rsid w:val="00440101"/>
    <w:rsid w:val="00440E0D"/>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3F0C"/>
    <w:rsid w:val="004946F4"/>
    <w:rsid w:val="0049487E"/>
    <w:rsid w:val="004A160D"/>
    <w:rsid w:val="004A3E81"/>
    <w:rsid w:val="004A5C62"/>
    <w:rsid w:val="004A707D"/>
    <w:rsid w:val="004C0E49"/>
    <w:rsid w:val="004C6EEE"/>
    <w:rsid w:val="004C702B"/>
    <w:rsid w:val="004D016B"/>
    <w:rsid w:val="004D1B22"/>
    <w:rsid w:val="004D36F2"/>
    <w:rsid w:val="004E004A"/>
    <w:rsid w:val="004E138F"/>
    <w:rsid w:val="004E4649"/>
    <w:rsid w:val="004E5C2B"/>
    <w:rsid w:val="004F00DD"/>
    <w:rsid w:val="004F2133"/>
    <w:rsid w:val="004F222F"/>
    <w:rsid w:val="004F2C40"/>
    <w:rsid w:val="004F55F1"/>
    <w:rsid w:val="004F6936"/>
    <w:rsid w:val="00503DC6"/>
    <w:rsid w:val="00506F5D"/>
    <w:rsid w:val="005126D0"/>
    <w:rsid w:val="0051568D"/>
    <w:rsid w:val="00526C15"/>
    <w:rsid w:val="00536499"/>
    <w:rsid w:val="00540BA1"/>
    <w:rsid w:val="00543903"/>
    <w:rsid w:val="00543F11"/>
    <w:rsid w:val="00547A95"/>
    <w:rsid w:val="00565D62"/>
    <w:rsid w:val="00572031"/>
    <w:rsid w:val="00576E84"/>
    <w:rsid w:val="00582B8C"/>
    <w:rsid w:val="00582D79"/>
    <w:rsid w:val="0058757E"/>
    <w:rsid w:val="00596A4B"/>
    <w:rsid w:val="00597507"/>
    <w:rsid w:val="005B21B6"/>
    <w:rsid w:val="005B3A08"/>
    <w:rsid w:val="005B7A63"/>
    <w:rsid w:val="005C0955"/>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6290"/>
    <w:rsid w:val="006621D7"/>
    <w:rsid w:val="0066302A"/>
    <w:rsid w:val="00670597"/>
    <w:rsid w:val="006706D0"/>
    <w:rsid w:val="006719AA"/>
    <w:rsid w:val="00677574"/>
    <w:rsid w:val="0068454C"/>
    <w:rsid w:val="00691B62"/>
    <w:rsid w:val="006933B5"/>
    <w:rsid w:val="00693D14"/>
    <w:rsid w:val="006A18C2"/>
    <w:rsid w:val="006B077C"/>
    <w:rsid w:val="006B3409"/>
    <w:rsid w:val="006B6803"/>
    <w:rsid w:val="006C2723"/>
    <w:rsid w:val="006C64C3"/>
    <w:rsid w:val="006D2A3F"/>
    <w:rsid w:val="006D2FBC"/>
    <w:rsid w:val="006E138B"/>
    <w:rsid w:val="006E4761"/>
    <w:rsid w:val="006F1FDC"/>
    <w:rsid w:val="006F4C53"/>
    <w:rsid w:val="007013EF"/>
    <w:rsid w:val="0070272E"/>
    <w:rsid w:val="00702A49"/>
    <w:rsid w:val="00704F56"/>
    <w:rsid w:val="00713320"/>
    <w:rsid w:val="00714B37"/>
    <w:rsid w:val="007173CA"/>
    <w:rsid w:val="007216AA"/>
    <w:rsid w:val="00721AB5"/>
    <w:rsid w:val="00721DEF"/>
    <w:rsid w:val="00724A43"/>
    <w:rsid w:val="00727F65"/>
    <w:rsid w:val="007346E4"/>
    <w:rsid w:val="00740F22"/>
    <w:rsid w:val="00741F1A"/>
    <w:rsid w:val="007450F8"/>
    <w:rsid w:val="0074696E"/>
    <w:rsid w:val="0074725B"/>
    <w:rsid w:val="00750135"/>
    <w:rsid w:val="00750EC2"/>
    <w:rsid w:val="00752B28"/>
    <w:rsid w:val="00754E36"/>
    <w:rsid w:val="00755C99"/>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589F"/>
    <w:rsid w:val="007B6186"/>
    <w:rsid w:val="007B73BC"/>
    <w:rsid w:val="007C20B9"/>
    <w:rsid w:val="007C7301"/>
    <w:rsid w:val="007C7859"/>
    <w:rsid w:val="007D148A"/>
    <w:rsid w:val="007D2BDE"/>
    <w:rsid w:val="007D2FB6"/>
    <w:rsid w:val="007D6E2D"/>
    <w:rsid w:val="007E0652"/>
    <w:rsid w:val="007E0DE2"/>
    <w:rsid w:val="007E3B98"/>
    <w:rsid w:val="007F1CE0"/>
    <w:rsid w:val="007F31B6"/>
    <w:rsid w:val="007F546C"/>
    <w:rsid w:val="007F625F"/>
    <w:rsid w:val="007F665E"/>
    <w:rsid w:val="00800412"/>
    <w:rsid w:val="0080063F"/>
    <w:rsid w:val="00800C40"/>
    <w:rsid w:val="0080587B"/>
    <w:rsid w:val="00806468"/>
    <w:rsid w:val="008155F0"/>
    <w:rsid w:val="00816735"/>
    <w:rsid w:val="00820141"/>
    <w:rsid w:val="00820E0C"/>
    <w:rsid w:val="008338A2"/>
    <w:rsid w:val="0084105E"/>
    <w:rsid w:val="00841AA9"/>
    <w:rsid w:val="0084324D"/>
    <w:rsid w:val="008530FE"/>
    <w:rsid w:val="00853EE4"/>
    <w:rsid w:val="00855535"/>
    <w:rsid w:val="0086255E"/>
    <w:rsid w:val="008633F0"/>
    <w:rsid w:val="00867D9D"/>
    <w:rsid w:val="00872E0A"/>
    <w:rsid w:val="00875285"/>
    <w:rsid w:val="00884B62"/>
    <w:rsid w:val="0088529C"/>
    <w:rsid w:val="00887903"/>
    <w:rsid w:val="00887F8E"/>
    <w:rsid w:val="0089270A"/>
    <w:rsid w:val="00893AF6"/>
    <w:rsid w:val="00894BC4"/>
    <w:rsid w:val="008A5B32"/>
    <w:rsid w:val="008B2EE4"/>
    <w:rsid w:val="008B4D3D"/>
    <w:rsid w:val="008B57C7"/>
    <w:rsid w:val="008C2F92"/>
    <w:rsid w:val="008D2846"/>
    <w:rsid w:val="008D4236"/>
    <w:rsid w:val="008D462F"/>
    <w:rsid w:val="008D6DCF"/>
    <w:rsid w:val="008E3612"/>
    <w:rsid w:val="008E4376"/>
    <w:rsid w:val="008E48CA"/>
    <w:rsid w:val="008E7A0A"/>
    <w:rsid w:val="00900719"/>
    <w:rsid w:val="009017AC"/>
    <w:rsid w:val="00904A1C"/>
    <w:rsid w:val="00905030"/>
    <w:rsid w:val="00906490"/>
    <w:rsid w:val="00910634"/>
    <w:rsid w:val="009111B2"/>
    <w:rsid w:val="00924AE1"/>
    <w:rsid w:val="009260C9"/>
    <w:rsid w:val="009269B1"/>
    <w:rsid w:val="0092724D"/>
    <w:rsid w:val="00931958"/>
    <w:rsid w:val="00937BD9"/>
    <w:rsid w:val="009445A3"/>
    <w:rsid w:val="00950E2C"/>
    <w:rsid w:val="00951D50"/>
    <w:rsid w:val="009525EB"/>
    <w:rsid w:val="00954874"/>
    <w:rsid w:val="00961400"/>
    <w:rsid w:val="00963646"/>
    <w:rsid w:val="009649E3"/>
    <w:rsid w:val="0097286D"/>
    <w:rsid w:val="00980ED4"/>
    <w:rsid w:val="009853E1"/>
    <w:rsid w:val="00986E6B"/>
    <w:rsid w:val="00990B66"/>
    <w:rsid w:val="00991769"/>
    <w:rsid w:val="00994386"/>
    <w:rsid w:val="009964F8"/>
    <w:rsid w:val="009A13D8"/>
    <w:rsid w:val="009A279E"/>
    <w:rsid w:val="009A2EE5"/>
    <w:rsid w:val="009B0A6F"/>
    <w:rsid w:val="009B0A94"/>
    <w:rsid w:val="009B59E9"/>
    <w:rsid w:val="009B70AA"/>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32FC4"/>
    <w:rsid w:val="00A35F37"/>
    <w:rsid w:val="00A44882"/>
    <w:rsid w:val="00A455F7"/>
    <w:rsid w:val="00A45C58"/>
    <w:rsid w:val="00A54715"/>
    <w:rsid w:val="00A6061C"/>
    <w:rsid w:val="00A62D44"/>
    <w:rsid w:val="00A67263"/>
    <w:rsid w:val="00A70C13"/>
    <w:rsid w:val="00A7161C"/>
    <w:rsid w:val="00A77AA3"/>
    <w:rsid w:val="00A854EB"/>
    <w:rsid w:val="00A872E5"/>
    <w:rsid w:val="00A91406"/>
    <w:rsid w:val="00A96E65"/>
    <w:rsid w:val="00A97C72"/>
    <w:rsid w:val="00AA2611"/>
    <w:rsid w:val="00AA5B89"/>
    <w:rsid w:val="00AA63D4"/>
    <w:rsid w:val="00AB06E8"/>
    <w:rsid w:val="00AB1CD3"/>
    <w:rsid w:val="00AB352F"/>
    <w:rsid w:val="00AB3907"/>
    <w:rsid w:val="00AC274B"/>
    <w:rsid w:val="00AC4764"/>
    <w:rsid w:val="00AC6D36"/>
    <w:rsid w:val="00AC6FDE"/>
    <w:rsid w:val="00AD0CBA"/>
    <w:rsid w:val="00AD26E2"/>
    <w:rsid w:val="00AD784C"/>
    <w:rsid w:val="00AE126A"/>
    <w:rsid w:val="00AE3005"/>
    <w:rsid w:val="00AE3B5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6948"/>
    <w:rsid w:val="00B431E8"/>
    <w:rsid w:val="00B45141"/>
    <w:rsid w:val="00B464FE"/>
    <w:rsid w:val="00B5273A"/>
    <w:rsid w:val="00B57329"/>
    <w:rsid w:val="00B62B50"/>
    <w:rsid w:val="00B635B7"/>
    <w:rsid w:val="00B63AE8"/>
    <w:rsid w:val="00B65950"/>
    <w:rsid w:val="00B66D83"/>
    <w:rsid w:val="00B672C0"/>
    <w:rsid w:val="00B75646"/>
    <w:rsid w:val="00B827E9"/>
    <w:rsid w:val="00B83D66"/>
    <w:rsid w:val="00B90729"/>
    <w:rsid w:val="00B907DA"/>
    <w:rsid w:val="00B950BC"/>
    <w:rsid w:val="00B9714C"/>
    <w:rsid w:val="00BA3F8D"/>
    <w:rsid w:val="00BB196D"/>
    <w:rsid w:val="00BB7A10"/>
    <w:rsid w:val="00BC2904"/>
    <w:rsid w:val="00BC6600"/>
    <w:rsid w:val="00BC7468"/>
    <w:rsid w:val="00BC7D4F"/>
    <w:rsid w:val="00BC7ED7"/>
    <w:rsid w:val="00BD2850"/>
    <w:rsid w:val="00BD31A3"/>
    <w:rsid w:val="00BE28D2"/>
    <w:rsid w:val="00BE4A64"/>
    <w:rsid w:val="00BF251D"/>
    <w:rsid w:val="00BF3990"/>
    <w:rsid w:val="00BF7F58"/>
    <w:rsid w:val="00C01381"/>
    <w:rsid w:val="00C03F6E"/>
    <w:rsid w:val="00C0548B"/>
    <w:rsid w:val="00C079B8"/>
    <w:rsid w:val="00C123EA"/>
    <w:rsid w:val="00C12627"/>
    <w:rsid w:val="00C12A49"/>
    <w:rsid w:val="00C133EE"/>
    <w:rsid w:val="00C27DE9"/>
    <w:rsid w:val="00C33388"/>
    <w:rsid w:val="00C35484"/>
    <w:rsid w:val="00C4173A"/>
    <w:rsid w:val="00C535AA"/>
    <w:rsid w:val="00C602FF"/>
    <w:rsid w:val="00C61174"/>
    <w:rsid w:val="00C6148F"/>
    <w:rsid w:val="00C62F7A"/>
    <w:rsid w:val="00C63B9C"/>
    <w:rsid w:val="00C6682F"/>
    <w:rsid w:val="00C7275E"/>
    <w:rsid w:val="00C74C5D"/>
    <w:rsid w:val="00C74F47"/>
    <w:rsid w:val="00C7678C"/>
    <w:rsid w:val="00C863C4"/>
    <w:rsid w:val="00C91833"/>
    <w:rsid w:val="00C93C3E"/>
    <w:rsid w:val="00CA12E3"/>
    <w:rsid w:val="00CA24FD"/>
    <w:rsid w:val="00CA6611"/>
    <w:rsid w:val="00CA6AE6"/>
    <w:rsid w:val="00CA782F"/>
    <w:rsid w:val="00CB155C"/>
    <w:rsid w:val="00CB3285"/>
    <w:rsid w:val="00CC0C72"/>
    <w:rsid w:val="00CC2BFD"/>
    <w:rsid w:val="00CC7355"/>
    <w:rsid w:val="00CD3476"/>
    <w:rsid w:val="00CD4743"/>
    <w:rsid w:val="00CD64DF"/>
    <w:rsid w:val="00CF2F50"/>
    <w:rsid w:val="00CF7916"/>
    <w:rsid w:val="00D02919"/>
    <w:rsid w:val="00D04C61"/>
    <w:rsid w:val="00D05B8D"/>
    <w:rsid w:val="00D065A2"/>
    <w:rsid w:val="00D07F00"/>
    <w:rsid w:val="00D160EF"/>
    <w:rsid w:val="00D17B72"/>
    <w:rsid w:val="00D3185C"/>
    <w:rsid w:val="00D33E72"/>
    <w:rsid w:val="00D35BD6"/>
    <w:rsid w:val="00D361B5"/>
    <w:rsid w:val="00D411A2"/>
    <w:rsid w:val="00D4606D"/>
    <w:rsid w:val="00D50B9C"/>
    <w:rsid w:val="00D52D73"/>
    <w:rsid w:val="00D52E58"/>
    <w:rsid w:val="00D57FC6"/>
    <w:rsid w:val="00D614FC"/>
    <w:rsid w:val="00D65E8F"/>
    <w:rsid w:val="00D714CC"/>
    <w:rsid w:val="00D75EA7"/>
    <w:rsid w:val="00D81F21"/>
    <w:rsid w:val="00D95470"/>
    <w:rsid w:val="00D95A3B"/>
    <w:rsid w:val="00DA0AEC"/>
    <w:rsid w:val="00DA2619"/>
    <w:rsid w:val="00DA2DB8"/>
    <w:rsid w:val="00DA4239"/>
    <w:rsid w:val="00DB0B61"/>
    <w:rsid w:val="00DB74A3"/>
    <w:rsid w:val="00DC090B"/>
    <w:rsid w:val="00DC1679"/>
    <w:rsid w:val="00DC2CF1"/>
    <w:rsid w:val="00DC4FCF"/>
    <w:rsid w:val="00DC50E0"/>
    <w:rsid w:val="00DC55CD"/>
    <w:rsid w:val="00DC6386"/>
    <w:rsid w:val="00DD1130"/>
    <w:rsid w:val="00DD1951"/>
    <w:rsid w:val="00DD3E3D"/>
    <w:rsid w:val="00DD6628"/>
    <w:rsid w:val="00DD6CE0"/>
    <w:rsid w:val="00DE3250"/>
    <w:rsid w:val="00DE6028"/>
    <w:rsid w:val="00DE78A3"/>
    <w:rsid w:val="00DF1A71"/>
    <w:rsid w:val="00DF68C7"/>
    <w:rsid w:val="00DF6BCB"/>
    <w:rsid w:val="00DF731A"/>
    <w:rsid w:val="00E15DFA"/>
    <w:rsid w:val="00E170DC"/>
    <w:rsid w:val="00E252FA"/>
    <w:rsid w:val="00E26818"/>
    <w:rsid w:val="00E27FFC"/>
    <w:rsid w:val="00E30B15"/>
    <w:rsid w:val="00E32613"/>
    <w:rsid w:val="00E40181"/>
    <w:rsid w:val="00E52A0C"/>
    <w:rsid w:val="00E5430B"/>
    <w:rsid w:val="00E56A01"/>
    <w:rsid w:val="00E629A1"/>
    <w:rsid w:val="00E6794C"/>
    <w:rsid w:val="00E70CA0"/>
    <w:rsid w:val="00E71591"/>
    <w:rsid w:val="00E82C55"/>
    <w:rsid w:val="00E8447E"/>
    <w:rsid w:val="00E92AC3"/>
    <w:rsid w:val="00EB00E0"/>
    <w:rsid w:val="00EB57B8"/>
    <w:rsid w:val="00EB738B"/>
    <w:rsid w:val="00EB7CFB"/>
    <w:rsid w:val="00EC059F"/>
    <w:rsid w:val="00EC1F24"/>
    <w:rsid w:val="00EC22F6"/>
    <w:rsid w:val="00ED5B9B"/>
    <w:rsid w:val="00ED6BAD"/>
    <w:rsid w:val="00ED7447"/>
    <w:rsid w:val="00EE0D38"/>
    <w:rsid w:val="00EE1488"/>
    <w:rsid w:val="00EE1FDF"/>
    <w:rsid w:val="00EE4D5D"/>
    <w:rsid w:val="00EE5131"/>
    <w:rsid w:val="00EF109B"/>
    <w:rsid w:val="00EF36AF"/>
    <w:rsid w:val="00EF3D1C"/>
    <w:rsid w:val="00EF7736"/>
    <w:rsid w:val="00F00F9C"/>
    <w:rsid w:val="00F01E5F"/>
    <w:rsid w:val="00F02ABA"/>
    <w:rsid w:val="00F0437A"/>
    <w:rsid w:val="00F11037"/>
    <w:rsid w:val="00F16F1B"/>
    <w:rsid w:val="00F250A9"/>
    <w:rsid w:val="00F27254"/>
    <w:rsid w:val="00F30FF4"/>
    <w:rsid w:val="00F3122E"/>
    <w:rsid w:val="00F331AD"/>
    <w:rsid w:val="00F35287"/>
    <w:rsid w:val="00F36E01"/>
    <w:rsid w:val="00F43A37"/>
    <w:rsid w:val="00F4641B"/>
    <w:rsid w:val="00F46EB8"/>
    <w:rsid w:val="00F511E4"/>
    <w:rsid w:val="00F52D09"/>
    <w:rsid w:val="00F52E08"/>
    <w:rsid w:val="00F53327"/>
    <w:rsid w:val="00F55B21"/>
    <w:rsid w:val="00F56EF6"/>
    <w:rsid w:val="00F61A9F"/>
    <w:rsid w:val="00F64696"/>
    <w:rsid w:val="00F65AA9"/>
    <w:rsid w:val="00F6768F"/>
    <w:rsid w:val="00F72C2C"/>
    <w:rsid w:val="00F742C0"/>
    <w:rsid w:val="00F76CAB"/>
    <w:rsid w:val="00F772C6"/>
    <w:rsid w:val="00F81101"/>
    <w:rsid w:val="00F815B5"/>
    <w:rsid w:val="00F85195"/>
    <w:rsid w:val="00F938BA"/>
    <w:rsid w:val="00F96336"/>
    <w:rsid w:val="00FA2C46"/>
    <w:rsid w:val="00FA3525"/>
    <w:rsid w:val="00FA7323"/>
    <w:rsid w:val="00FB00E7"/>
    <w:rsid w:val="00FB4769"/>
    <w:rsid w:val="00FB4CDA"/>
    <w:rsid w:val="00FB6181"/>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593BEB42"/>
  <w15:docId w15:val="{4C0D76E4-7BF5-4552-B9B8-6F7DE56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8F"/>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3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5"/>
      </w:numPr>
      <w:tabs>
        <w:tab w:val="clear" w:pos="360"/>
      </w:tabs>
      <w:spacing w:after="40"/>
      <w:ind w:left="567" w:hanging="283"/>
    </w:pPr>
  </w:style>
  <w:style w:type="paragraph" w:customStyle="1" w:styleId="DHHSTableText0">
    <w:name w:val="DHHS Table Text"/>
    <w:link w:val="DHHSTableTextChar"/>
    <w:uiPriority w:val="99"/>
    <w:rsid w:val="00D614FC"/>
    <w:pPr>
      <w:spacing w:before="80" w:after="60"/>
    </w:pPr>
    <w:rPr>
      <w:rFonts w:ascii="Arial" w:hAnsi="Arial"/>
      <w:lang w:eastAsia="en-US"/>
    </w:rPr>
  </w:style>
  <w:style w:type="character" w:customStyle="1" w:styleId="DHHSTableTextChar">
    <w:name w:val="DHHS Table Text Char"/>
    <w:link w:val="DHHSTableText0"/>
    <w:uiPriority w:val="99"/>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5"/>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5"/>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5"/>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5"/>
      </w:numPr>
      <w:tabs>
        <w:tab w:val="clear" w:pos="360"/>
      </w:tabs>
      <w:ind w:left="680" w:hanging="283"/>
    </w:pPr>
  </w:style>
  <w:style w:type="paragraph" w:customStyle="1" w:styleId="DHHSnumberdigit">
    <w:name w:val="DHHS number digit"/>
    <w:basedOn w:val="DHHSbody"/>
    <w:uiPriority w:val="99"/>
    <w:rsid w:val="00152073"/>
    <w:pPr>
      <w:numPr>
        <w:numId w:val="20"/>
      </w:numPr>
    </w:pPr>
  </w:style>
  <w:style w:type="paragraph" w:customStyle="1" w:styleId="DHHSnumberloweralphaindent">
    <w:name w:val="DHHS number lower alpha indent"/>
    <w:basedOn w:val="DHHSbody"/>
    <w:uiPriority w:val="99"/>
    <w:rsid w:val="00152073"/>
    <w:pPr>
      <w:numPr>
        <w:ilvl w:val="3"/>
        <w:numId w:val="20"/>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20"/>
      </w:numPr>
    </w:pPr>
  </w:style>
  <w:style w:type="paragraph" w:customStyle="1" w:styleId="DHHSnumberlowerroman">
    <w:name w:val="DHHS number lower roman"/>
    <w:basedOn w:val="DHHSbody"/>
    <w:uiPriority w:val="99"/>
    <w:rsid w:val="00152073"/>
    <w:pPr>
      <w:numPr>
        <w:ilvl w:val="4"/>
        <w:numId w:val="20"/>
      </w:numPr>
    </w:pPr>
  </w:style>
  <w:style w:type="paragraph" w:customStyle="1" w:styleId="DHHSnumberlowerromanindent">
    <w:name w:val="DHHS number lower roman indent"/>
    <w:basedOn w:val="DHHSbody"/>
    <w:uiPriority w:val="99"/>
    <w:rsid w:val="00152073"/>
    <w:pPr>
      <w:numPr>
        <w:ilvl w:val="5"/>
        <w:numId w:val="20"/>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uiPriority w:val="99"/>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uiPriority w:val="99"/>
    <w:rsid w:val="000837B5"/>
    <w:pPr>
      <w:numPr>
        <w:numId w:val="4"/>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24"/>
      </w:numPr>
      <w:ind w:left="397" w:hanging="397"/>
    </w:pPr>
  </w:style>
  <w:style w:type="paragraph" w:customStyle="1" w:styleId="DHHSTableBullet">
    <w:name w:val="DHHS Table Bullet"/>
    <w:basedOn w:val="DHHSTableText0"/>
    <w:uiPriority w:val="99"/>
    <w:rsid w:val="000837B5"/>
    <w:pPr>
      <w:numPr>
        <w:numId w:val="15"/>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25"/>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Pr>
      <w:rFonts w:ascii="Cambria" w:hAnsi="Cambria" w:cs="Times New Roman"/>
      <w:sz w:val="20"/>
      <w:szCs w:val="20"/>
      <w:lang w:eastAsia="en-US"/>
    </w:rPr>
  </w:style>
  <w:style w:type="numbering" w:customStyle="1" w:styleId="ZZNumbers">
    <w:name w:val="ZZ Numbers"/>
    <w:rsid w:val="00F30E58"/>
    <w:pPr>
      <w:numPr>
        <w:numId w:val="20"/>
      </w:numPr>
    </w:pPr>
  </w:style>
  <w:style w:type="numbering" w:customStyle="1" w:styleId="Bullets">
    <w:name w:val="Bullets"/>
    <w:rsid w:val="00F30E58"/>
    <w:pPr>
      <w:numPr>
        <w:numId w:val="22"/>
      </w:numPr>
    </w:pPr>
  </w:style>
  <w:style w:type="numbering" w:customStyle="1" w:styleId="ZZBullets">
    <w:name w:val="ZZ Bullets"/>
    <w:rsid w:val="00F30E58"/>
    <w:pPr>
      <w:numPr>
        <w:numId w:val="21"/>
      </w:numPr>
    </w:pPr>
  </w:style>
  <w:style w:type="numbering" w:customStyle="1" w:styleId="Numbers">
    <w:name w:val="Numbers"/>
    <w:rsid w:val="00F30E5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3241">
      <w:marLeft w:val="0"/>
      <w:marRight w:val="0"/>
      <w:marTop w:val="0"/>
      <w:marBottom w:val="0"/>
      <w:divBdr>
        <w:top w:val="none" w:sz="0" w:space="0" w:color="auto"/>
        <w:left w:val="none" w:sz="0" w:space="0" w:color="auto"/>
        <w:bottom w:val="none" w:sz="0" w:space="0" w:color="auto"/>
        <w:right w:val="none" w:sz="0" w:space="0" w:color="auto"/>
      </w:divBdr>
    </w:div>
    <w:div w:id="1593273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indandconnec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8</TotalTime>
  <Pages>7</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Parkville Youth Residential Centre 1993 - current; (now part of Parkville Youth Justice Precinct) 2009 - current</vt:lpstr>
    </vt:vector>
  </TitlesOfParts>
  <Company>Victoria State Government, Department of Families, Fairness and Housing</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Parkville Youth Residential Centre 1993 - current; (now part of Parkville Youth Justice Precinct) 2009 - current</dc:title>
  <dc:subject>List of records held by the department</dc:subject>
  <dc:creator>Records services</dc:creator>
  <cp:keywords>Parkville Youth Residential Centre, Parkville Youth Justice Precint,collection guide, finding records</cp:keywords>
  <cp:lastModifiedBy>Sally Pryor (DFFH)</cp:lastModifiedBy>
  <cp:revision>8</cp:revision>
  <cp:lastPrinted>2016-08-14T23:29:00Z</cp:lastPrinted>
  <dcterms:created xsi:type="dcterms:W3CDTF">2017-05-21T22:54:00Z</dcterms:created>
  <dcterms:modified xsi:type="dcterms:W3CDTF">2025-05-30T02:52:00Z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2025-05-30T02:43:56Z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f8a1843d-2f09-485a-8b46-1c3d5d643a0e</vt:lpwstr>
  </property>
  <property fmtid="{D5CDD505-2E9C-101B-9397-08002B2CF9AE}" pid="9" name="MSIP_Label_efdf5488-3066-4b6c-8fea-9472b8a1f34c_ContentBits">
    <vt:lpwstr>0</vt:lpwstr>
  </property>
  <property fmtid="{D5CDD505-2E9C-101B-9397-08002B2CF9AE}" pid="10" name="MSIP_Label_efdf5488-3066-4b6c-8fea-9472b8a1f34c_Tag">
    <vt:lpwstr>10, 0, 1, 1</vt:lpwstr>
  </property>
</Properties>
</file>