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1C410" w14:textId="77777777" w:rsidR="00712012" w:rsidRPr="008C0293" w:rsidRDefault="00712012" w:rsidP="00712012">
      <w:pPr>
        <w:pStyle w:val="CoverTitle"/>
        <w:rPr>
          <w:color w:val="auto"/>
          <w:sz w:val="42"/>
        </w:rPr>
      </w:pPr>
      <w:r w:rsidRPr="008C0293">
        <w:rPr>
          <w:color w:val="auto"/>
          <w:sz w:val="42"/>
        </w:rPr>
        <w:t>Victorian Official Fare Compliance Series</w:t>
      </w:r>
    </w:p>
    <w:p w14:paraId="7D6B9105" w14:textId="6831AA10" w:rsidR="00712012" w:rsidRPr="00ED62A4" w:rsidRDefault="00240311" w:rsidP="00712012">
      <w:pPr>
        <w:pStyle w:val="CoverSub-title"/>
        <w:sectPr w:rsidR="00712012" w:rsidRPr="00ED62A4" w:rsidSect="00712012">
          <w:footerReference w:type="default" r:id="rId8"/>
          <w:footerReference w:type="first" r:id="rId9"/>
          <w:pgSz w:w="11899" w:h="16838"/>
          <w:pgMar w:top="4515" w:right="2540" w:bottom="6521" w:left="1418" w:header="709" w:footer="709" w:gutter="0"/>
          <w:cols w:space="708"/>
        </w:sectPr>
      </w:pPr>
      <w:r w:rsidRPr="008C0293">
        <w:rPr>
          <w:color w:val="auto"/>
        </w:rPr>
        <w:t>May</w:t>
      </w:r>
      <w:r w:rsidR="00CE7E86" w:rsidRPr="008C0293">
        <w:rPr>
          <w:color w:val="auto"/>
        </w:rPr>
        <w:t xml:space="preserve"> 20</w:t>
      </w:r>
      <w:r w:rsidRPr="008C0293">
        <w:rPr>
          <w:color w:val="auto"/>
        </w:rPr>
        <w:t>21</w:t>
      </w:r>
    </w:p>
    <w:p w14:paraId="22A76CB9" w14:textId="77777777" w:rsidR="00712012" w:rsidRPr="00D22822" w:rsidRDefault="00712012" w:rsidP="00712012">
      <w:pPr>
        <w:pStyle w:val="Heading1"/>
      </w:pPr>
      <w:bookmarkStart w:id="0" w:name="_Toc327800269"/>
      <w:bookmarkStart w:id="1" w:name="_Toc76545842"/>
      <w:r w:rsidRPr="00D22822">
        <w:lastRenderedPageBreak/>
        <w:t xml:space="preserve">Table of </w:t>
      </w:r>
      <w:r>
        <w:t>C</w:t>
      </w:r>
      <w:r w:rsidRPr="00D22822">
        <w:t>ontents</w:t>
      </w:r>
      <w:bookmarkEnd w:id="0"/>
      <w:bookmarkEnd w:id="1"/>
    </w:p>
    <w:p w14:paraId="262D80E7" w14:textId="4027E44E" w:rsidR="00FB7D9E" w:rsidRDefault="00712012">
      <w:pPr>
        <w:pStyle w:val="TOC1"/>
        <w:rPr>
          <w:rFonts w:asciiTheme="minorHAnsi" w:eastAsiaTheme="minorEastAsia" w:hAnsiTheme="minorHAnsi" w:cstheme="minorBidi"/>
          <w:b w:val="0"/>
          <w:noProof/>
          <w:sz w:val="22"/>
        </w:rPr>
      </w:pPr>
      <w:r>
        <w:fldChar w:fldCharType="begin"/>
      </w:r>
      <w:r>
        <w:instrText xml:space="preserve"> TOC \o "1-3" </w:instrText>
      </w:r>
      <w:r>
        <w:fldChar w:fldCharType="separate"/>
      </w:r>
      <w:r w:rsidR="00FB7D9E">
        <w:rPr>
          <w:noProof/>
        </w:rPr>
        <w:t>Table of Contents</w:t>
      </w:r>
      <w:r w:rsidR="00FB7D9E">
        <w:rPr>
          <w:noProof/>
        </w:rPr>
        <w:tab/>
      </w:r>
      <w:r w:rsidR="00FB7D9E">
        <w:rPr>
          <w:noProof/>
        </w:rPr>
        <w:fldChar w:fldCharType="begin"/>
      </w:r>
      <w:r w:rsidR="00FB7D9E">
        <w:rPr>
          <w:noProof/>
        </w:rPr>
        <w:instrText xml:space="preserve"> PAGEREF _Toc76545842 \h </w:instrText>
      </w:r>
      <w:r w:rsidR="00FB7D9E">
        <w:rPr>
          <w:noProof/>
        </w:rPr>
      </w:r>
      <w:r w:rsidR="00FB7D9E">
        <w:rPr>
          <w:noProof/>
        </w:rPr>
        <w:fldChar w:fldCharType="separate"/>
      </w:r>
      <w:r w:rsidR="009472AA">
        <w:rPr>
          <w:noProof/>
        </w:rPr>
        <w:t>2</w:t>
      </w:r>
      <w:r w:rsidR="00FB7D9E">
        <w:rPr>
          <w:noProof/>
        </w:rPr>
        <w:fldChar w:fldCharType="end"/>
      </w:r>
    </w:p>
    <w:p w14:paraId="3AB6F6DC" w14:textId="0428ACA8" w:rsidR="00FB7D9E" w:rsidRDefault="00FB7D9E">
      <w:pPr>
        <w:pStyle w:val="TOC1"/>
        <w:rPr>
          <w:rFonts w:asciiTheme="minorHAnsi" w:eastAsiaTheme="minorEastAsia" w:hAnsiTheme="minorHAnsi" w:cstheme="minorBidi"/>
          <w:b w:val="0"/>
          <w:noProof/>
          <w:sz w:val="22"/>
        </w:rPr>
      </w:pPr>
      <w:r>
        <w:rPr>
          <w:noProof/>
        </w:rPr>
        <w:t>Executive Summary</w:t>
      </w:r>
      <w:r>
        <w:rPr>
          <w:noProof/>
        </w:rPr>
        <w:tab/>
      </w:r>
      <w:r>
        <w:rPr>
          <w:noProof/>
        </w:rPr>
        <w:fldChar w:fldCharType="begin"/>
      </w:r>
      <w:r>
        <w:rPr>
          <w:noProof/>
        </w:rPr>
        <w:instrText xml:space="preserve"> PAGEREF _Toc76545843 \h </w:instrText>
      </w:r>
      <w:r>
        <w:rPr>
          <w:noProof/>
        </w:rPr>
      </w:r>
      <w:r>
        <w:rPr>
          <w:noProof/>
        </w:rPr>
        <w:fldChar w:fldCharType="separate"/>
      </w:r>
      <w:r w:rsidR="009472AA">
        <w:rPr>
          <w:noProof/>
        </w:rPr>
        <w:t>3</w:t>
      </w:r>
      <w:r>
        <w:rPr>
          <w:noProof/>
        </w:rPr>
        <w:fldChar w:fldCharType="end"/>
      </w:r>
    </w:p>
    <w:p w14:paraId="182920B4" w14:textId="34D466FF" w:rsidR="00FB7D9E" w:rsidRDefault="00FB7D9E">
      <w:pPr>
        <w:pStyle w:val="TOC1"/>
        <w:rPr>
          <w:rFonts w:asciiTheme="minorHAnsi" w:eastAsiaTheme="minorEastAsia" w:hAnsiTheme="minorHAnsi" w:cstheme="minorBidi"/>
          <w:b w:val="0"/>
          <w:noProof/>
          <w:sz w:val="22"/>
        </w:rPr>
      </w:pPr>
      <w:r>
        <w:rPr>
          <w:noProof/>
        </w:rPr>
        <w:t>Background</w:t>
      </w:r>
      <w:r>
        <w:rPr>
          <w:noProof/>
        </w:rPr>
        <w:tab/>
      </w:r>
      <w:r>
        <w:rPr>
          <w:noProof/>
        </w:rPr>
        <w:fldChar w:fldCharType="begin"/>
      </w:r>
      <w:r>
        <w:rPr>
          <w:noProof/>
        </w:rPr>
        <w:instrText xml:space="preserve"> PAGEREF _Toc76545844 \h </w:instrText>
      </w:r>
      <w:r>
        <w:rPr>
          <w:noProof/>
        </w:rPr>
      </w:r>
      <w:r>
        <w:rPr>
          <w:noProof/>
        </w:rPr>
        <w:fldChar w:fldCharType="separate"/>
      </w:r>
      <w:r w:rsidR="009472AA">
        <w:rPr>
          <w:noProof/>
        </w:rPr>
        <w:t>4</w:t>
      </w:r>
      <w:r>
        <w:rPr>
          <w:noProof/>
        </w:rPr>
        <w:fldChar w:fldCharType="end"/>
      </w:r>
    </w:p>
    <w:p w14:paraId="7CD85781" w14:textId="73607409" w:rsidR="00FB7D9E" w:rsidRDefault="00FB7D9E">
      <w:pPr>
        <w:pStyle w:val="TOC2"/>
        <w:rPr>
          <w:rFonts w:asciiTheme="minorHAnsi" w:eastAsiaTheme="minorEastAsia" w:hAnsiTheme="minorHAnsi" w:cstheme="minorBidi"/>
          <w:noProof/>
          <w:sz w:val="22"/>
        </w:rPr>
      </w:pPr>
      <w:r>
        <w:rPr>
          <w:noProof/>
        </w:rPr>
        <w:t>Overview of the fare compliance survey</w:t>
      </w:r>
      <w:r>
        <w:rPr>
          <w:noProof/>
        </w:rPr>
        <w:tab/>
      </w:r>
      <w:r>
        <w:rPr>
          <w:noProof/>
        </w:rPr>
        <w:fldChar w:fldCharType="begin"/>
      </w:r>
      <w:r>
        <w:rPr>
          <w:noProof/>
        </w:rPr>
        <w:instrText xml:space="preserve"> PAGEREF _Toc76545845 \h </w:instrText>
      </w:r>
      <w:r>
        <w:rPr>
          <w:noProof/>
        </w:rPr>
      </w:r>
      <w:r>
        <w:rPr>
          <w:noProof/>
        </w:rPr>
        <w:fldChar w:fldCharType="separate"/>
      </w:r>
      <w:r w:rsidR="009472AA">
        <w:rPr>
          <w:noProof/>
        </w:rPr>
        <w:t>4</w:t>
      </w:r>
      <w:r>
        <w:rPr>
          <w:noProof/>
        </w:rPr>
        <w:fldChar w:fldCharType="end"/>
      </w:r>
    </w:p>
    <w:p w14:paraId="12A1DFF6" w14:textId="66D694B4" w:rsidR="00FB7D9E" w:rsidRDefault="00FB7D9E">
      <w:pPr>
        <w:pStyle w:val="TOC2"/>
        <w:rPr>
          <w:rFonts w:asciiTheme="minorHAnsi" w:eastAsiaTheme="minorEastAsia" w:hAnsiTheme="minorHAnsi" w:cstheme="minorBidi"/>
          <w:noProof/>
          <w:sz w:val="22"/>
        </w:rPr>
      </w:pPr>
      <w:r>
        <w:rPr>
          <w:noProof/>
        </w:rPr>
        <w:t>Definition and types of fare evasion</w:t>
      </w:r>
      <w:r>
        <w:rPr>
          <w:noProof/>
        </w:rPr>
        <w:tab/>
      </w:r>
      <w:r>
        <w:rPr>
          <w:noProof/>
        </w:rPr>
        <w:fldChar w:fldCharType="begin"/>
      </w:r>
      <w:r>
        <w:rPr>
          <w:noProof/>
        </w:rPr>
        <w:instrText xml:space="preserve"> PAGEREF _Toc76545846 \h </w:instrText>
      </w:r>
      <w:r>
        <w:rPr>
          <w:noProof/>
        </w:rPr>
      </w:r>
      <w:r>
        <w:rPr>
          <w:noProof/>
        </w:rPr>
        <w:fldChar w:fldCharType="separate"/>
      </w:r>
      <w:r w:rsidR="009472AA">
        <w:rPr>
          <w:noProof/>
        </w:rPr>
        <w:t>4</w:t>
      </w:r>
      <w:r>
        <w:rPr>
          <w:noProof/>
        </w:rPr>
        <w:fldChar w:fldCharType="end"/>
      </w:r>
    </w:p>
    <w:p w14:paraId="671989A7" w14:textId="78E8153B" w:rsidR="00FB7D9E" w:rsidRDefault="00FB7D9E">
      <w:pPr>
        <w:pStyle w:val="TOC2"/>
        <w:rPr>
          <w:rFonts w:asciiTheme="minorHAnsi" w:eastAsiaTheme="minorEastAsia" w:hAnsiTheme="minorHAnsi" w:cstheme="minorBidi"/>
          <w:noProof/>
          <w:sz w:val="22"/>
        </w:rPr>
      </w:pPr>
      <w:r>
        <w:rPr>
          <w:noProof/>
        </w:rPr>
        <w:t>Data collection methodology</w:t>
      </w:r>
      <w:r>
        <w:rPr>
          <w:noProof/>
        </w:rPr>
        <w:tab/>
      </w:r>
      <w:r>
        <w:rPr>
          <w:noProof/>
        </w:rPr>
        <w:fldChar w:fldCharType="begin"/>
      </w:r>
      <w:r>
        <w:rPr>
          <w:noProof/>
        </w:rPr>
        <w:instrText xml:space="preserve"> PAGEREF _Toc76545847 \h </w:instrText>
      </w:r>
      <w:r>
        <w:rPr>
          <w:noProof/>
        </w:rPr>
      </w:r>
      <w:r>
        <w:rPr>
          <w:noProof/>
        </w:rPr>
        <w:fldChar w:fldCharType="separate"/>
      </w:r>
      <w:r w:rsidR="009472AA">
        <w:rPr>
          <w:noProof/>
        </w:rPr>
        <w:t>5</w:t>
      </w:r>
      <w:r>
        <w:rPr>
          <w:noProof/>
        </w:rPr>
        <w:fldChar w:fldCharType="end"/>
      </w:r>
    </w:p>
    <w:p w14:paraId="59C2A8BA" w14:textId="1E9E4F13" w:rsidR="00FB7D9E" w:rsidRDefault="00FB7D9E">
      <w:pPr>
        <w:pStyle w:val="TOC2"/>
        <w:rPr>
          <w:rFonts w:asciiTheme="minorHAnsi" w:eastAsiaTheme="minorEastAsia" w:hAnsiTheme="minorHAnsi" w:cstheme="minorBidi"/>
          <w:noProof/>
          <w:sz w:val="22"/>
        </w:rPr>
      </w:pPr>
      <w:r>
        <w:rPr>
          <w:noProof/>
        </w:rPr>
        <w:t>Survey scope</w:t>
      </w:r>
      <w:r>
        <w:rPr>
          <w:noProof/>
        </w:rPr>
        <w:tab/>
      </w:r>
      <w:r>
        <w:rPr>
          <w:noProof/>
        </w:rPr>
        <w:fldChar w:fldCharType="begin"/>
      </w:r>
      <w:r>
        <w:rPr>
          <w:noProof/>
        </w:rPr>
        <w:instrText xml:space="preserve"> PAGEREF _Toc76545848 \h </w:instrText>
      </w:r>
      <w:r>
        <w:rPr>
          <w:noProof/>
        </w:rPr>
      </w:r>
      <w:r>
        <w:rPr>
          <w:noProof/>
        </w:rPr>
        <w:fldChar w:fldCharType="separate"/>
      </w:r>
      <w:r w:rsidR="009472AA">
        <w:rPr>
          <w:noProof/>
        </w:rPr>
        <w:t>5</w:t>
      </w:r>
      <w:r>
        <w:rPr>
          <w:noProof/>
        </w:rPr>
        <w:fldChar w:fldCharType="end"/>
      </w:r>
    </w:p>
    <w:p w14:paraId="1BCFD857" w14:textId="1A9B38BD" w:rsidR="00FB7D9E" w:rsidRDefault="00FB7D9E">
      <w:pPr>
        <w:pStyle w:val="TOC2"/>
        <w:rPr>
          <w:rFonts w:asciiTheme="minorHAnsi" w:eastAsiaTheme="minorEastAsia" w:hAnsiTheme="minorHAnsi" w:cstheme="minorBidi"/>
          <w:noProof/>
          <w:sz w:val="22"/>
        </w:rPr>
      </w:pPr>
      <w:r>
        <w:rPr>
          <w:noProof/>
        </w:rPr>
        <w:t>Calculation of fare compliance estimates</w:t>
      </w:r>
      <w:r>
        <w:rPr>
          <w:noProof/>
        </w:rPr>
        <w:tab/>
      </w:r>
      <w:r>
        <w:rPr>
          <w:noProof/>
        </w:rPr>
        <w:fldChar w:fldCharType="begin"/>
      </w:r>
      <w:r>
        <w:rPr>
          <w:noProof/>
        </w:rPr>
        <w:instrText xml:space="preserve"> PAGEREF _Toc76545849 \h </w:instrText>
      </w:r>
      <w:r>
        <w:rPr>
          <w:noProof/>
        </w:rPr>
      </w:r>
      <w:r>
        <w:rPr>
          <w:noProof/>
        </w:rPr>
        <w:fldChar w:fldCharType="separate"/>
      </w:r>
      <w:r w:rsidR="009472AA">
        <w:rPr>
          <w:noProof/>
        </w:rPr>
        <w:t>6</w:t>
      </w:r>
      <w:r>
        <w:rPr>
          <w:noProof/>
        </w:rPr>
        <w:fldChar w:fldCharType="end"/>
      </w:r>
    </w:p>
    <w:p w14:paraId="0FAB433F" w14:textId="580DC89B" w:rsidR="00FB7D9E" w:rsidRDefault="00FB7D9E">
      <w:pPr>
        <w:pStyle w:val="TOC1"/>
        <w:rPr>
          <w:rFonts w:asciiTheme="minorHAnsi" w:eastAsiaTheme="minorEastAsia" w:hAnsiTheme="minorHAnsi" w:cstheme="minorBidi"/>
          <w:b w:val="0"/>
          <w:noProof/>
          <w:sz w:val="22"/>
        </w:rPr>
      </w:pPr>
      <w:r>
        <w:rPr>
          <w:noProof/>
        </w:rPr>
        <w:t>Results</w:t>
      </w:r>
      <w:r>
        <w:rPr>
          <w:noProof/>
        </w:rPr>
        <w:tab/>
      </w:r>
      <w:r>
        <w:rPr>
          <w:noProof/>
        </w:rPr>
        <w:fldChar w:fldCharType="begin"/>
      </w:r>
      <w:r>
        <w:rPr>
          <w:noProof/>
        </w:rPr>
        <w:instrText xml:space="preserve"> PAGEREF _Toc76545850 \h </w:instrText>
      </w:r>
      <w:r>
        <w:rPr>
          <w:noProof/>
        </w:rPr>
      </w:r>
      <w:r>
        <w:rPr>
          <w:noProof/>
        </w:rPr>
        <w:fldChar w:fldCharType="separate"/>
      </w:r>
      <w:r w:rsidR="009472AA">
        <w:rPr>
          <w:noProof/>
        </w:rPr>
        <w:t>7</w:t>
      </w:r>
      <w:r>
        <w:rPr>
          <w:noProof/>
        </w:rPr>
        <w:fldChar w:fldCharType="end"/>
      </w:r>
    </w:p>
    <w:p w14:paraId="383F7FDC" w14:textId="59665210" w:rsidR="00FB7D9E" w:rsidRDefault="00FB7D9E">
      <w:pPr>
        <w:pStyle w:val="TOC2"/>
        <w:rPr>
          <w:rFonts w:asciiTheme="minorHAnsi" w:eastAsiaTheme="minorEastAsia" w:hAnsiTheme="minorHAnsi" w:cstheme="minorBidi"/>
          <w:noProof/>
          <w:sz w:val="22"/>
        </w:rPr>
      </w:pPr>
      <w:r>
        <w:rPr>
          <w:noProof/>
        </w:rPr>
        <w:t>Data collected</w:t>
      </w:r>
      <w:r>
        <w:rPr>
          <w:noProof/>
        </w:rPr>
        <w:tab/>
      </w:r>
      <w:r>
        <w:rPr>
          <w:noProof/>
        </w:rPr>
        <w:fldChar w:fldCharType="begin"/>
      </w:r>
      <w:r>
        <w:rPr>
          <w:noProof/>
        </w:rPr>
        <w:instrText xml:space="preserve"> PAGEREF _Toc76545851 \h </w:instrText>
      </w:r>
      <w:r>
        <w:rPr>
          <w:noProof/>
        </w:rPr>
      </w:r>
      <w:r>
        <w:rPr>
          <w:noProof/>
        </w:rPr>
        <w:fldChar w:fldCharType="separate"/>
      </w:r>
      <w:r w:rsidR="009472AA">
        <w:rPr>
          <w:noProof/>
        </w:rPr>
        <w:t>7</w:t>
      </w:r>
      <w:r>
        <w:rPr>
          <w:noProof/>
        </w:rPr>
        <w:fldChar w:fldCharType="end"/>
      </w:r>
    </w:p>
    <w:p w14:paraId="7718E8B2" w14:textId="1DB3544A" w:rsidR="00FB7D9E" w:rsidRDefault="00FB7D9E">
      <w:pPr>
        <w:pStyle w:val="TOC2"/>
        <w:rPr>
          <w:rFonts w:asciiTheme="minorHAnsi" w:eastAsiaTheme="minorEastAsia" w:hAnsiTheme="minorHAnsi" w:cstheme="minorBidi"/>
          <w:noProof/>
          <w:sz w:val="22"/>
        </w:rPr>
      </w:pPr>
      <w:r>
        <w:rPr>
          <w:noProof/>
        </w:rPr>
        <w:t>Fare compliance rates</w:t>
      </w:r>
      <w:r>
        <w:rPr>
          <w:noProof/>
        </w:rPr>
        <w:tab/>
      </w:r>
      <w:r>
        <w:rPr>
          <w:noProof/>
        </w:rPr>
        <w:fldChar w:fldCharType="begin"/>
      </w:r>
      <w:r>
        <w:rPr>
          <w:noProof/>
        </w:rPr>
        <w:instrText xml:space="preserve"> PAGEREF _Toc76545852 \h </w:instrText>
      </w:r>
      <w:r>
        <w:rPr>
          <w:noProof/>
        </w:rPr>
      </w:r>
      <w:r>
        <w:rPr>
          <w:noProof/>
        </w:rPr>
        <w:fldChar w:fldCharType="separate"/>
      </w:r>
      <w:r w:rsidR="009472AA">
        <w:rPr>
          <w:noProof/>
        </w:rPr>
        <w:t>7</w:t>
      </w:r>
      <w:r>
        <w:rPr>
          <w:noProof/>
        </w:rPr>
        <w:fldChar w:fldCharType="end"/>
      </w:r>
    </w:p>
    <w:p w14:paraId="11A3E356" w14:textId="603DD20E" w:rsidR="00FB7D9E" w:rsidRDefault="00FB7D9E">
      <w:pPr>
        <w:pStyle w:val="TOC2"/>
        <w:rPr>
          <w:rFonts w:asciiTheme="minorHAnsi" w:eastAsiaTheme="minorEastAsia" w:hAnsiTheme="minorHAnsi" w:cstheme="minorBidi"/>
          <w:noProof/>
          <w:sz w:val="22"/>
        </w:rPr>
      </w:pPr>
      <w:r>
        <w:rPr>
          <w:noProof/>
        </w:rPr>
        <w:t>Fare evasion behaviour</w:t>
      </w:r>
      <w:r>
        <w:rPr>
          <w:noProof/>
        </w:rPr>
        <w:tab/>
      </w:r>
      <w:r>
        <w:rPr>
          <w:noProof/>
        </w:rPr>
        <w:fldChar w:fldCharType="begin"/>
      </w:r>
      <w:r>
        <w:rPr>
          <w:noProof/>
        </w:rPr>
        <w:instrText xml:space="preserve"> PAGEREF _Toc76545853 \h </w:instrText>
      </w:r>
      <w:r>
        <w:rPr>
          <w:noProof/>
        </w:rPr>
      </w:r>
      <w:r>
        <w:rPr>
          <w:noProof/>
        </w:rPr>
        <w:fldChar w:fldCharType="separate"/>
      </w:r>
      <w:r w:rsidR="009472AA">
        <w:rPr>
          <w:noProof/>
        </w:rPr>
        <w:t>9</w:t>
      </w:r>
      <w:r>
        <w:rPr>
          <w:noProof/>
        </w:rPr>
        <w:fldChar w:fldCharType="end"/>
      </w:r>
    </w:p>
    <w:p w14:paraId="575518A8" w14:textId="0B4ED411" w:rsidR="00FB7D9E" w:rsidRDefault="00FB7D9E">
      <w:pPr>
        <w:pStyle w:val="TOC2"/>
        <w:rPr>
          <w:rFonts w:asciiTheme="minorHAnsi" w:eastAsiaTheme="minorEastAsia" w:hAnsiTheme="minorHAnsi" w:cstheme="minorBidi"/>
          <w:noProof/>
          <w:sz w:val="22"/>
        </w:rPr>
      </w:pPr>
      <w:r>
        <w:rPr>
          <w:noProof/>
        </w:rPr>
        <w:t>Fare compliance on metropolitan train</w:t>
      </w:r>
      <w:r>
        <w:rPr>
          <w:noProof/>
        </w:rPr>
        <w:tab/>
      </w:r>
      <w:r>
        <w:rPr>
          <w:noProof/>
        </w:rPr>
        <w:fldChar w:fldCharType="begin"/>
      </w:r>
      <w:r>
        <w:rPr>
          <w:noProof/>
        </w:rPr>
        <w:instrText xml:space="preserve"> PAGEREF _Toc76545854 \h </w:instrText>
      </w:r>
      <w:r>
        <w:rPr>
          <w:noProof/>
        </w:rPr>
      </w:r>
      <w:r>
        <w:rPr>
          <w:noProof/>
        </w:rPr>
        <w:fldChar w:fldCharType="separate"/>
      </w:r>
      <w:r w:rsidR="009472AA">
        <w:rPr>
          <w:noProof/>
        </w:rPr>
        <w:t>11</w:t>
      </w:r>
      <w:r>
        <w:rPr>
          <w:noProof/>
        </w:rPr>
        <w:fldChar w:fldCharType="end"/>
      </w:r>
    </w:p>
    <w:p w14:paraId="769FCAA2" w14:textId="7027C9B8" w:rsidR="00FB7D9E" w:rsidRDefault="00FB7D9E">
      <w:pPr>
        <w:pStyle w:val="TOC2"/>
        <w:rPr>
          <w:rFonts w:asciiTheme="minorHAnsi" w:eastAsiaTheme="minorEastAsia" w:hAnsiTheme="minorHAnsi" w:cstheme="minorBidi"/>
          <w:noProof/>
          <w:sz w:val="22"/>
        </w:rPr>
      </w:pPr>
      <w:r>
        <w:rPr>
          <w:noProof/>
        </w:rPr>
        <w:t>Fare compliance on metropolitan tram</w:t>
      </w:r>
      <w:r>
        <w:rPr>
          <w:noProof/>
        </w:rPr>
        <w:tab/>
      </w:r>
      <w:r>
        <w:rPr>
          <w:noProof/>
        </w:rPr>
        <w:fldChar w:fldCharType="begin"/>
      </w:r>
      <w:r>
        <w:rPr>
          <w:noProof/>
        </w:rPr>
        <w:instrText xml:space="preserve"> PAGEREF _Toc76545855 \h </w:instrText>
      </w:r>
      <w:r>
        <w:rPr>
          <w:noProof/>
        </w:rPr>
      </w:r>
      <w:r>
        <w:rPr>
          <w:noProof/>
        </w:rPr>
        <w:fldChar w:fldCharType="separate"/>
      </w:r>
      <w:r w:rsidR="009472AA">
        <w:rPr>
          <w:noProof/>
        </w:rPr>
        <w:t>12</w:t>
      </w:r>
      <w:r>
        <w:rPr>
          <w:noProof/>
        </w:rPr>
        <w:fldChar w:fldCharType="end"/>
      </w:r>
    </w:p>
    <w:p w14:paraId="6B2D8E61" w14:textId="63B01C92" w:rsidR="00FB7D9E" w:rsidRDefault="00FB7D9E">
      <w:pPr>
        <w:pStyle w:val="TOC2"/>
        <w:rPr>
          <w:rFonts w:asciiTheme="minorHAnsi" w:eastAsiaTheme="minorEastAsia" w:hAnsiTheme="minorHAnsi" w:cstheme="minorBidi"/>
          <w:noProof/>
          <w:sz w:val="22"/>
        </w:rPr>
      </w:pPr>
      <w:r>
        <w:rPr>
          <w:noProof/>
        </w:rPr>
        <w:t>Fare compliance on metropolitan bus</w:t>
      </w:r>
      <w:r>
        <w:rPr>
          <w:noProof/>
        </w:rPr>
        <w:tab/>
      </w:r>
      <w:r>
        <w:rPr>
          <w:noProof/>
        </w:rPr>
        <w:fldChar w:fldCharType="begin"/>
      </w:r>
      <w:r>
        <w:rPr>
          <w:noProof/>
        </w:rPr>
        <w:instrText xml:space="preserve"> PAGEREF _Toc76545856 \h </w:instrText>
      </w:r>
      <w:r>
        <w:rPr>
          <w:noProof/>
        </w:rPr>
      </w:r>
      <w:r>
        <w:rPr>
          <w:noProof/>
        </w:rPr>
        <w:fldChar w:fldCharType="separate"/>
      </w:r>
      <w:r w:rsidR="009472AA">
        <w:rPr>
          <w:noProof/>
        </w:rPr>
        <w:t>14</w:t>
      </w:r>
      <w:r>
        <w:rPr>
          <w:noProof/>
        </w:rPr>
        <w:fldChar w:fldCharType="end"/>
      </w:r>
    </w:p>
    <w:p w14:paraId="4DBBFDDF" w14:textId="4F765396" w:rsidR="00FB7D9E" w:rsidRDefault="00FB7D9E">
      <w:pPr>
        <w:pStyle w:val="TOC2"/>
        <w:rPr>
          <w:rFonts w:asciiTheme="minorHAnsi" w:eastAsiaTheme="minorEastAsia" w:hAnsiTheme="minorHAnsi" w:cstheme="minorBidi"/>
          <w:noProof/>
          <w:sz w:val="22"/>
        </w:rPr>
      </w:pPr>
      <w:r>
        <w:rPr>
          <w:noProof/>
        </w:rPr>
        <w:t>Fare compliance on regional train</w:t>
      </w:r>
      <w:r>
        <w:rPr>
          <w:noProof/>
        </w:rPr>
        <w:tab/>
      </w:r>
      <w:r>
        <w:rPr>
          <w:noProof/>
        </w:rPr>
        <w:fldChar w:fldCharType="begin"/>
      </w:r>
      <w:r>
        <w:rPr>
          <w:noProof/>
        </w:rPr>
        <w:instrText xml:space="preserve"> PAGEREF _Toc76545857 \h </w:instrText>
      </w:r>
      <w:r>
        <w:rPr>
          <w:noProof/>
        </w:rPr>
      </w:r>
      <w:r>
        <w:rPr>
          <w:noProof/>
        </w:rPr>
        <w:fldChar w:fldCharType="separate"/>
      </w:r>
      <w:r w:rsidR="009472AA">
        <w:rPr>
          <w:noProof/>
        </w:rPr>
        <w:t>15</w:t>
      </w:r>
      <w:r>
        <w:rPr>
          <w:noProof/>
        </w:rPr>
        <w:fldChar w:fldCharType="end"/>
      </w:r>
    </w:p>
    <w:p w14:paraId="40073DBC" w14:textId="62EE2E08" w:rsidR="00FB7D9E" w:rsidRDefault="00FB7D9E">
      <w:pPr>
        <w:pStyle w:val="TOC2"/>
        <w:rPr>
          <w:rFonts w:asciiTheme="minorHAnsi" w:eastAsiaTheme="minorEastAsia" w:hAnsiTheme="minorHAnsi" w:cstheme="minorBidi"/>
          <w:noProof/>
          <w:sz w:val="22"/>
        </w:rPr>
      </w:pPr>
      <w:r>
        <w:rPr>
          <w:noProof/>
        </w:rPr>
        <w:t>Revenue impact of fare evasion</w:t>
      </w:r>
      <w:r>
        <w:rPr>
          <w:noProof/>
        </w:rPr>
        <w:tab/>
      </w:r>
      <w:r>
        <w:rPr>
          <w:noProof/>
        </w:rPr>
        <w:fldChar w:fldCharType="begin"/>
      </w:r>
      <w:r>
        <w:rPr>
          <w:noProof/>
        </w:rPr>
        <w:instrText xml:space="preserve"> PAGEREF _Toc76545858 \h </w:instrText>
      </w:r>
      <w:r>
        <w:rPr>
          <w:noProof/>
        </w:rPr>
      </w:r>
      <w:r>
        <w:rPr>
          <w:noProof/>
        </w:rPr>
        <w:fldChar w:fldCharType="separate"/>
      </w:r>
      <w:r w:rsidR="009472AA">
        <w:rPr>
          <w:noProof/>
        </w:rPr>
        <w:t>16</w:t>
      </w:r>
      <w:r>
        <w:rPr>
          <w:noProof/>
        </w:rPr>
        <w:fldChar w:fldCharType="end"/>
      </w:r>
    </w:p>
    <w:p w14:paraId="70D83A73" w14:textId="5C93A497" w:rsidR="00FB7D9E" w:rsidRDefault="00FB7D9E">
      <w:pPr>
        <w:pStyle w:val="TOC1"/>
        <w:rPr>
          <w:rFonts w:asciiTheme="minorHAnsi" w:eastAsiaTheme="minorEastAsia" w:hAnsiTheme="minorHAnsi" w:cstheme="minorBidi"/>
          <w:b w:val="0"/>
          <w:noProof/>
          <w:sz w:val="22"/>
        </w:rPr>
      </w:pPr>
      <w:r>
        <w:rPr>
          <w:noProof/>
        </w:rPr>
        <w:t>Appendix A - Precision and disaggregation of survey results</w:t>
      </w:r>
      <w:r>
        <w:rPr>
          <w:noProof/>
        </w:rPr>
        <w:tab/>
      </w:r>
      <w:r>
        <w:rPr>
          <w:noProof/>
        </w:rPr>
        <w:fldChar w:fldCharType="begin"/>
      </w:r>
      <w:r>
        <w:rPr>
          <w:noProof/>
        </w:rPr>
        <w:instrText xml:space="preserve"> PAGEREF _Toc76545859 \h </w:instrText>
      </w:r>
      <w:r>
        <w:rPr>
          <w:noProof/>
        </w:rPr>
      </w:r>
      <w:r>
        <w:rPr>
          <w:noProof/>
        </w:rPr>
        <w:fldChar w:fldCharType="separate"/>
      </w:r>
      <w:r w:rsidR="009472AA">
        <w:rPr>
          <w:noProof/>
        </w:rPr>
        <w:t>17</w:t>
      </w:r>
      <w:r>
        <w:rPr>
          <w:noProof/>
        </w:rPr>
        <w:fldChar w:fldCharType="end"/>
      </w:r>
    </w:p>
    <w:p w14:paraId="32472FDC" w14:textId="4AB2EB78" w:rsidR="00FB7D9E" w:rsidRDefault="00FB7D9E">
      <w:pPr>
        <w:pStyle w:val="TOC2"/>
        <w:rPr>
          <w:rFonts w:asciiTheme="minorHAnsi" w:eastAsiaTheme="minorEastAsia" w:hAnsiTheme="minorHAnsi" w:cstheme="minorBidi"/>
          <w:noProof/>
          <w:sz w:val="22"/>
        </w:rPr>
      </w:pPr>
      <w:r>
        <w:rPr>
          <w:noProof/>
        </w:rPr>
        <w:t>Confidence levels for survey estimates</w:t>
      </w:r>
      <w:r>
        <w:rPr>
          <w:noProof/>
        </w:rPr>
        <w:tab/>
      </w:r>
      <w:r>
        <w:rPr>
          <w:noProof/>
        </w:rPr>
        <w:fldChar w:fldCharType="begin"/>
      </w:r>
      <w:r>
        <w:rPr>
          <w:noProof/>
        </w:rPr>
        <w:instrText xml:space="preserve"> PAGEREF _Toc76545860 \h </w:instrText>
      </w:r>
      <w:r>
        <w:rPr>
          <w:noProof/>
        </w:rPr>
      </w:r>
      <w:r>
        <w:rPr>
          <w:noProof/>
        </w:rPr>
        <w:fldChar w:fldCharType="separate"/>
      </w:r>
      <w:r w:rsidR="009472AA">
        <w:rPr>
          <w:noProof/>
        </w:rPr>
        <w:t>17</w:t>
      </w:r>
      <w:r>
        <w:rPr>
          <w:noProof/>
        </w:rPr>
        <w:fldChar w:fldCharType="end"/>
      </w:r>
    </w:p>
    <w:p w14:paraId="7003DBEB" w14:textId="1C279527" w:rsidR="00FB7D9E" w:rsidRDefault="00FB7D9E">
      <w:pPr>
        <w:pStyle w:val="TOC2"/>
        <w:rPr>
          <w:rFonts w:asciiTheme="minorHAnsi" w:eastAsiaTheme="minorEastAsia" w:hAnsiTheme="minorHAnsi" w:cstheme="minorBidi"/>
          <w:noProof/>
          <w:sz w:val="22"/>
        </w:rPr>
      </w:pPr>
      <w:r>
        <w:rPr>
          <w:noProof/>
        </w:rPr>
        <w:t>Fare compliance estimates by mode</w:t>
      </w:r>
      <w:r>
        <w:rPr>
          <w:noProof/>
        </w:rPr>
        <w:tab/>
      </w:r>
      <w:r>
        <w:rPr>
          <w:noProof/>
        </w:rPr>
        <w:fldChar w:fldCharType="begin"/>
      </w:r>
      <w:r>
        <w:rPr>
          <w:noProof/>
        </w:rPr>
        <w:instrText xml:space="preserve"> PAGEREF _Toc76545861 \h </w:instrText>
      </w:r>
      <w:r>
        <w:rPr>
          <w:noProof/>
        </w:rPr>
      </w:r>
      <w:r>
        <w:rPr>
          <w:noProof/>
        </w:rPr>
        <w:fldChar w:fldCharType="separate"/>
      </w:r>
      <w:r w:rsidR="009472AA">
        <w:rPr>
          <w:noProof/>
        </w:rPr>
        <w:t>17</w:t>
      </w:r>
      <w:r>
        <w:rPr>
          <w:noProof/>
        </w:rPr>
        <w:fldChar w:fldCharType="end"/>
      </w:r>
    </w:p>
    <w:p w14:paraId="5F18ADC5" w14:textId="3430DE3B" w:rsidR="00FB7D9E" w:rsidRDefault="00FB7D9E">
      <w:pPr>
        <w:pStyle w:val="TOC2"/>
        <w:rPr>
          <w:rFonts w:asciiTheme="minorHAnsi" w:eastAsiaTheme="minorEastAsia" w:hAnsiTheme="minorHAnsi" w:cstheme="minorBidi"/>
          <w:noProof/>
          <w:sz w:val="22"/>
        </w:rPr>
      </w:pPr>
      <w:r>
        <w:rPr>
          <w:noProof/>
        </w:rPr>
        <w:t>Estimated rates of fare evasion behaviour</w:t>
      </w:r>
      <w:r>
        <w:rPr>
          <w:noProof/>
        </w:rPr>
        <w:tab/>
      </w:r>
      <w:r>
        <w:rPr>
          <w:noProof/>
        </w:rPr>
        <w:fldChar w:fldCharType="begin"/>
      </w:r>
      <w:r>
        <w:rPr>
          <w:noProof/>
        </w:rPr>
        <w:instrText xml:space="preserve"> PAGEREF _Toc76545862 \h </w:instrText>
      </w:r>
      <w:r>
        <w:rPr>
          <w:noProof/>
        </w:rPr>
      </w:r>
      <w:r>
        <w:rPr>
          <w:noProof/>
        </w:rPr>
        <w:fldChar w:fldCharType="separate"/>
      </w:r>
      <w:r w:rsidR="009472AA">
        <w:rPr>
          <w:noProof/>
        </w:rPr>
        <w:t>18</w:t>
      </w:r>
      <w:r>
        <w:rPr>
          <w:noProof/>
        </w:rPr>
        <w:fldChar w:fldCharType="end"/>
      </w:r>
    </w:p>
    <w:p w14:paraId="50CF51E1" w14:textId="5849C3B5" w:rsidR="00FB7D9E" w:rsidRDefault="00FB7D9E">
      <w:pPr>
        <w:pStyle w:val="TOC2"/>
        <w:rPr>
          <w:rFonts w:asciiTheme="minorHAnsi" w:eastAsiaTheme="minorEastAsia" w:hAnsiTheme="minorHAnsi" w:cstheme="minorBidi"/>
          <w:noProof/>
          <w:sz w:val="22"/>
        </w:rPr>
      </w:pPr>
      <w:r>
        <w:rPr>
          <w:noProof/>
        </w:rPr>
        <w:t>Fare evasion estimates by ticket type</w:t>
      </w:r>
      <w:r>
        <w:rPr>
          <w:noProof/>
        </w:rPr>
        <w:tab/>
      </w:r>
      <w:r>
        <w:rPr>
          <w:noProof/>
        </w:rPr>
        <w:fldChar w:fldCharType="begin"/>
      </w:r>
      <w:r>
        <w:rPr>
          <w:noProof/>
        </w:rPr>
        <w:instrText xml:space="preserve"> PAGEREF _Toc76545863 \h </w:instrText>
      </w:r>
      <w:r>
        <w:rPr>
          <w:noProof/>
        </w:rPr>
      </w:r>
      <w:r>
        <w:rPr>
          <w:noProof/>
        </w:rPr>
        <w:fldChar w:fldCharType="separate"/>
      </w:r>
      <w:r w:rsidR="009472AA">
        <w:rPr>
          <w:noProof/>
        </w:rPr>
        <w:t>19</w:t>
      </w:r>
      <w:r>
        <w:rPr>
          <w:noProof/>
        </w:rPr>
        <w:fldChar w:fldCharType="end"/>
      </w:r>
    </w:p>
    <w:p w14:paraId="3C85137C" w14:textId="2CFB97D2" w:rsidR="00FB7D9E" w:rsidRDefault="00FB7D9E">
      <w:pPr>
        <w:pStyle w:val="TOC2"/>
        <w:rPr>
          <w:rFonts w:asciiTheme="minorHAnsi" w:eastAsiaTheme="minorEastAsia" w:hAnsiTheme="minorHAnsi" w:cstheme="minorBidi"/>
          <w:noProof/>
          <w:sz w:val="22"/>
        </w:rPr>
      </w:pPr>
      <w:r>
        <w:rPr>
          <w:noProof/>
        </w:rPr>
        <w:t>Fare evasion estimates for metropolitan train</w:t>
      </w:r>
      <w:r>
        <w:rPr>
          <w:noProof/>
        </w:rPr>
        <w:tab/>
      </w:r>
      <w:r>
        <w:rPr>
          <w:noProof/>
        </w:rPr>
        <w:fldChar w:fldCharType="begin"/>
      </w:r>
      <w:r>
        <w:rPr>
          <w:noProof/>
        </w:rPr>
        <w:instrText xml:space="preserve"> PAGEREF _Toc76545864 \h </w:instrText>
      </w:r>
      <w:r>
        <w:rPr>
          <w:noProof/>
        </w:rPr>
      </w:r>
      <w:r>
        <w:rPr>
          <w:noProof/>
        </w:rPr>
        <w:fldChar w:fldCharType="separate"/>
      </w:r>
      <w:r w:rsidR="009472AA">
        <w:rPr>
          <w:noProof/>
        </w:rPr>
        <w:t>20</w:t>
      </w:r>
      <w:r>
        <w:rPr>
          <w:noProof/>
        </w:rPr>
        <w:fldChar w:fldCharType="end"/>
      </w:r>
    </w:p>
    <w:p w14:paraId="5849415B" w14:textId="46426956" w:rsidR="00FB7D9E" w:rsidRDefault="00FB7D9E">
      <w:pPr>
        <w:pStyle w:val="TOC2"/>
        <w:rPr>
          <w:rFonts w:asciiTheme="minorHAnsi" w:eastAsiaTheme="minorEastAsia" w:hAnsiTheme="minorHAnsi" w:cstheme="minorBidi"/>
          <w:noProof/>
          <w:sz w:val="22"/>
        </w:rPr>
      </w:pPr>
      <w:r>
        <w:rPr>
          <w:noProof/>
        </w:rPr>
        <w:t>Fare evasion estimates for tram</w:t>
      </w:r>
      <w:r>
        <w:rPr>
          <w:noProof/>
        </w:rPr>
        <w:tab/>
      </w:r>
      <w:r>
        <w:rPr>
          <w:noProof/>
        </w:rPr>
        <w:fldChar w:fldCharType="begin"/>
      </w:r>
      <w:r>
        <w:rPr>
          <w:noProof/>
        </w:rPr>
        <w:instrText xml:space="preserve"> PAGEREF _Toc76545865 \h </w:instrText>
      </w:r>
      <w:r>
        <w:rPr>
          <w:noProof/>
        </w:rPr>
      </w:r>
      <w:r>
        <w:rPr>
          <w:noProof/>
        </w:rPr>
        <w:fldChar w:fldCharType="separate"/>
      </w:r>
      <w:r w:rsidR="009472AA">
        <w:rPr>
          <w:noProof/>
        </w:rPr>
        <w:t>21</w:t>
      </w:r>
      <w:r>
        <w:rPr>
          <w:noProof/>
        </w:rPr>
        <w:fldChar w:fldCharType="end"/>
      </w:r>
    </w:p>
    <w:p w14:paraId="0D5D1A93" w14:textId="4B583160" w:rsidR="00FB7D9E" w:rsidRDefault="00FB7D9E">
      <w:pPr>
        <w:pStyle w:val="TOC2"/>
        <w:rPr>
          <w:rFonts w:asciiTheme="minorHAnsi" w:eastAsiaTheme="minorEastAsia" w:hAnsiTheme="minorHAnsi" w:cstheme="minorBidi"/>
          <w:noProof/>
          <w:sz w:val="22"/>
        </w:rPr>
      </w:pPr>
      <w:r>
        <w:rPr>
          <w:noProof/>
        </w:rPr>
        <w:t>Fare evasion estimates for metropolitan bus</w:t>
      </w:r>
      <w:r>
        <w:rPr>
          <w:noProof/>
        </w:rPr>
        <w:tab/>
      </w:r>
      <w:r>
        <w:rPr>
          <w:noProof/>
        </w:rPr>
        <w:fldChar w:fldCharType="begin"/>
      </w:r>
      <w:r>
        <w:rPr>
          <w:noProof/>
        </w:rPr>
        <w:instrText xml:space="preserve"> PAGEREF _Toc76545866 \h </w:instrText>
      </w:r>
      <w:r>
        <w:rPr>
          <w:noProof/>
        </w:rPr>
      </w:r>
      <w:r>
        <w:rPr>
          <w:noProof/>
        </w:rPr>
        <w:fldChar w:fldCharType="separate"/>
      </w:r>
      <w:r w:rsidR="009472AA">
        <w:rPr>
          <w:noProof/>
        </w:rPr>
        <w:t>22</w:t>
      </w:r>
      <w:r>
        <w:rPr>
          <w:noProof/>
        </w:rPr>
        <w:fldChar w:fldCharType="end"/>
      </w:r>
    </w:p>
    <w:p w14:paraId="47D13D10" w14:textId="50441B77" w:rsidR="00FB7D9E" w:rsidRDefault="00FB7D9E">
      <w:pPr>
        <w:pStyle w:val="TOC2"/>
        <w:rPr>
          <w:rFonts w:asciiTheme="minorHAnsi" w:eastAsiaTheme="minorEastAsia" w:hAnsiTheme="minorHAnsi" w:cstheme="minorBidi"/>
          <w:noProof/>
          <w:sz w:val="22"/>
        </w:rPr>
      </w:pPr>
      <w:r>
        <w:rPr>
          <w:noProof/>
        </w:rPr>
        <w:t>Fare evasion estimates for regional train</w:t>
      </w:r>
      <w:r>
        <w:rPr>
          <w:noProof/>
        </w:rPr>
        <w:tab/>
      </w:r>
      <w:r>
        <w:rPr>
          <w:noProof/>
        </w:rPr>
        <w:fldChar w:fldCharType="begin"/>
      </w:r>
      <w:r>
        <w:rPr>
          <w:noProof/>
        </w:rPr>
        <w:instrText xml:space="preserve"> PAGEREF _Toc76545867 \h </w:instrText>
      </w:r>
      <w:r>
        <w:rPr>
          <w:noProof/>
        </w:rPr>
      </w:r>
      <w:r>
        <w:rPr>
          <w:noProof/>
        </w:rPr>
        <w:fldChar w:fldCharType="separate"/>
      </w:r>
      <w:r w:rsidR="009472AA">
        <w:rPr>
          <w:noProof/>
        </w:rPr>
        <w:t>23</w:t>
      </w:r>
      <w:r>
        <w:rPr>
          <w:noProof/>
        </w:rPr>
        <w:fldChar w:fldCharType="end"/>
      </w:r>
    </w:p>
    <w:p w14:paraId="4120697A" w14:textId="76A57E0D" w:rsidR="00FB7D9E" w:rsidRDefault="00FB7D9E">
      <w:pPr>
        <w:pStyle w:val="TOC1"/>
        <w:rPr>
          <w:rFonts w:asciiTheme="minorHAnsi" w:eastAsiaTheme="minorEastAsia" w:hAnsiTheme="minorHAnsi" w:cstheme="minorBidi"/>
          <w:b w:val="0"/>
          <w:noProof/>
          <w:sz w:val="22"/>
        </w:rPr>
      </w:pPr>
      <w:r>
        <w:rPr>
          <w:noProof/>
        </w:rPr>
        <w:t>Appendix B - Revenue impact calculation</w:t>
      </w:r>
      <w:r>
        <w:rPr>
          <w:noProof/>
        </w:rPr>
        <w:tab/>
      </w:r>
      <w:r>
        <w:rPr>
          <w:noProof/>
        </w:rPr>
        <w:fldChar w:fldCharType="begin"/>
      </w:r>
      <w:r>
        <w:rPr>
          <w:noProof/>
        </w:rPr>
        <w:instrText xml:space="preserve"> PAGEREF _Toc76545868 \h </w:instrText>
      </w:r>
      <w:r>
        <w:rPr>
          <w:noProof/>
        </w:rPr>
      </w:r>
      <w:r>
        <w:rPr>
          <w:noProof/>
        </w:rPr>
        <w:fldChar w:fldCharType="separate"/>
      </w:r>
      <w:r w:rsidR="009472AA">
        <w:rPr>
          <w:noProof/>
        </w:rPr>
        <w:t>24</w:t>
      </w:r>
      <w:r>
        <w:rPr>
          <w:noProof/>
        </w:rPr>
        <w:fldChar w:fldCharType="end"/>
      </w:r>
    </w:p>
    <w:p w14:paraId="3AB1ADB7" w14:textId="137B3EEC" w:rsidR="00712012" w:rsidRDefault="00712012" w:rsidP="00712012">
      <w:pPr>
        <w:spacing w:after="160"/>
        <w:rPr>
          <w:rFonts w:eastAsiaTheme="majorEastAsia" w:cstheme="majorBidi"/>
          <w:sz w:val="40"/>
          <w:szCs w:val="40"/>
        </w:rPr>
      </w:pPr>
      <w:r>
        <w:fldChar w:fldCharType="end"/>
      </w:r>
      <w:r>
        <w:br w:type="page"/>
      </w:r>
    </w:p>
    <w:p w14:paraId="4D6228AF" w14:textId="77777777" w:rsidR="00712012" w:rsidRPr="00192FF4" w:rsidRDefault="00712012" w:rsidP="00712012">
      <w:pPr>
        <w:pStyle w:val="Heading1"/>
      </w:pPr>
      <w:bookmarkStart w:id="2" w:name="_Toc76545843"/>
      <w:r w:rsidRPr="00192FF4">
        <w:lastRenderedPageBreak/>
        <w:t>Executive Summary</w:t>
      </w:r>
      <w:bookmarkEnd w:id="2"/>
    </w:p>
    <w:p w14:paraId="49BFAE4B" w14:textId="732F1534" w:rsidR="005556BF" w:rsidRDefault="005556BF" w:rsidP="005556BF">
      <w:pPr>
        <w:spacing w:after="160"/>
      </w:pPr>
      <w:r>
        <w:t xml:space="preserve">As a part of the </w:t>
      </w:r>
      <w:r w:rsidR="000C68CD">
        <w:t>May 2021</w:t>
      </w:r>
      <w:r>
        <w:t xml:space="preserve"> fare compliance survey, the three metropolitan modes of transport of bus, tram and train were covered along with regional train services within the commuter belt.</w:t>
      </w:r>
      <w:r w:rsidR="00A320F2">
        <w:t xml:space="preserve"> The impacts of COVID-19 have seen lower patronage across the transport network in Victoria throughout 2020 and to-date in 2021. Despite this, sample sizes are in line with pre-COVID surveys, </w:t>
      </w:r>
      <w:proofErr w:type="gramStart"/>
      <w:r w:rsidR="00A320F2">
        <w:t>with the exception of</w:t>
      </w:r>
      <w:proofErr w:type="gramEnd"/>
      <w:r w:rsidR="00A320F2">
        <w:t xml:space="preserve"> a small number of weekend targets which were not achieved as a lockdown forced fieldwork to be finished 3 days ahead of schedule.</w:t>
      </w:r>
    </w:p>
    <w:p w14:paraId="598E6297" w14:textId="570AC4BB" w:rsidR="005556BF" w:rsidRDefault="005556BF">
      <w:pPr>
        <w:spacing w:after="160"/>
      </w:pPr>
      <w:r>
        <w:t xml:space="preserve">Compliance on the metropolitan network </w:t>
      </w:r>
      <w:r w:rsidR="0015300E">
        <w:t xml:space="preserve">is </w:t>
      </w:r>
      <w:r>
        <w:t>high, with compliance at 9</w:t>
      </w:r>
      <w:r w:rsidR="00C55D53">
        <w:t>3</w:t>
      </w:r>
      <w:r>
        <w:t>.</w:t>
      </w:r>
      <w:r w:rsidR="00575F16">
        <w:t>8</w:t>
      </w:r>
      <w:r>
        <w:t xml:space="preserve"> percent for </w:t>
      </w:r>
      <w:r w:rsidR="000C68CD">
        <w:t>May 2021</w:t>
      </w:r>
      <w:r>
        <w:t xml:space="preserve">. </w:t>
      </w:r>
      <w:r w:rsidR="00B37A88">
        <w:t>COVID-19 impacts prevented the survey being run in 2020</w:t>
      </w:r>
      <w:r w:rsidR="00C55D53">
        <w:t>, and as such trends cannot be drawn for this period</w:t>
      </w:r>
      <w:r w:rsidR="0015300E">
        <w:t>.</w:t>
      </w:r>
      <w:r w:rsidR="00C55D53">
        <w:t xml:space="preserve"> To provide context for these figures, in October 2019 fare compliance on the metropolitan network was 96.8</w:t>
      </w:r>
      <w:r w:rsidR="00FD3D77">
        <w:t xml:space="preserve"> percent</w:t>
      </w:r>
      <w:r w:rsidR="00C55D53">
        <w:t>.</w:t>
      </w:r>
    </w:p>
    <w:p w14:paraId="4669118C" w14:textId="283606AC" w:rsidR="008E60F4" w:rsidRDefault="00C55D53">
      <w:pPr>
        <w:spacing w:after="160"/>
      </w:pPr>
      <w:r>
        <w:t>Decreases</w:t>
      </w:r>
      <w:r w:rsidR="005556BF">
        <w:t xml:space="preserve"> in metropolitan network fare compliance have been</w:t>
      </w:r>
      <w:r w:rsidR="00FE1A13">
        <w:t xml:space="preserve"> largely</w:t>
      </w:r>
      <w:r w:rsidR="005556BF">
        <w:t xml:space="preserve"> </w:t>
      </w:r>
      <w:r w:rsidR="0049432B">
        <w:t>influenced</w:t>
      </w:r>
      <w:r w:rsidR="005556BF">
        <w:t xml:space="preserve"> by a</w:t>
      </w:r>
      <w:r>
        <w:t xml:space="preserve"> decrease</w:t>
      </w:r>
      <w:r w:rsidR="005556BF">
        <w:t xml:space="preserve"> of fare compliance</w:t>
      </w:r>
      <w:r w:rsidR="0015300E">
        <w:t xml:space="preserve"> on bus services</w:t>
      </w:r>
      <w:r w:rsidR="005556BF">
        <w:t xml:space="preserve">. </w:t>
      </w:r>
      <w:r w:rsidR="000C68CD">
        <w:t>May 2021</w:t>
      </w:r>
      <w:r w:rsidR="005556BF">
        <w:t xml:space="preserve"> </w:t>
      </w:r>
      <w:r w:rsidR="0015300E">
        <w:t>bus</w:t>
      </w:r>
      <w:r w:rsidR="005556BF">
        <w:t xml:space="preserve"> fare compliance of 9</w:t>
      </w:r>
      <w:r>
        <w:t>0</w:t>
      </w:r>
      <w:r w:rsidR="005556BF">
        <w:t>.</w:t>
      </w:r>
      <w:r>
        <w:t>6</w:t>
      </w:r>
      <w:r w:rsidR="005556BF">
        <w:t xml:space="preserve"> percent </w:t>
      </w:r>
      <w:r w:rsidR="008E60F4">
        <w:t xml:space="preserve">is a </w:t>
      </w:r>
      <w:r>
        <w:t>de</w:t>
      </w:r>
      <w:r w:rsidR="008E60F4">
        <w:t xml:space="preserve">crease from results collected in </w:t>
      </w:r>
      <w:r>
        <w:t>October</w:t>
      </w:r>
      <w:r w:rsidR="0077311F">
        <w:t xml:space="preserve"> 2019</w:t>
      </w:r>
      <w:r w:rsidR="008E60F4">
        <w:t xml:space="preserve"> of </w:t>
      </w:r>
      <w:r w:rsidR="0015300E">
        <w:t>9</w:t>
      </w:r>
      <w:r>
        <w:t>6</w:t>
      </w:r>
      <w:r w:rsidR="008E60F4">
        <w:t>.</w:t>
      </w:r>
      <w:r>
        <w:t>0</w:t>
      </w:r>
      <w:r w:rsidR="008E60F4">
        <w:t xml:space="preserve"> percent.</w:t>
      </w:r>
    </w:p>
    <w:p w14:paraId="47D307C4" w14:textId="5B653BF0" w:rsidR="0015300E" w:rsidRDefault="0015300E">
      <w:pPr>
        <w:spacing w:after="160"/>
      </w:pPr>
      <w:r>
        <w:t>Tram compliance rates of 9</w:t>
      </w:r>
      <w:r w:rsidR="00C55D53">
        <w:t>6</w:t>
      </w:r>
      <w:r>
        <w:t>.</w:t>
      </w:r>
      <w:r w:rsidR="00C55D53">
        <w:t>2</w:t>
      </w:r>
      <w:r>
        <w:t xml:space="preserve"> percent in </w:t>
      </w:r>
      <w:r w:rsidR="000C68CD">
        <w:t>May 2021</w:t>
      </w:r>
      <w:r>
        <w:t xml:space="preserve"> shows</w:t>
      </w:r>
      <w:r w:rsidR="00BF3A54">
        <w:t xml:space="preserve"> </w:t>
      </w:r>
      <w:r w:rsidR="00FD3D77">
        <w:t>a slight decrease in</w:t>
      </w:r>
      <w:r w:rsidR="00BF3A54">
        <w:t xml:space="preserve"> compliance rates, following previous high rates of 9</w:t>
      </w:r>
      <w:r w:rsidR="0077311F">
        <w:t>7</w:t>
      </w:r>
      <w:r w:rsidR="00BF3A54">
        <w:t>.</w:t>
      </w:r>
      <w:r w:rsidR="00FD3D77">
        <w:t>3</w:t>
      </w:r>
      <w:r w:rsidR="00BF3A54">
        <w:t xml:space="preserve"> percent </w:t>
      </w:r>
      <w:r w:rsidR="0003715C">
        <w:t>in</w:t>
      </w:r>
      <w:r w:rsidR="0077311F">
        <w:t xml:space="preserve"> </w:t>
      </w:r>
      <w:r w:rsidR="00FD3D77">
        <w:t xml:space="preserve">October </w:t>
      </w:r>
      <w:r w:rsidR="0077311F">
        <w:t>2019</w:t>
      </w:r>
      <w:r w:rsidR="00902ECC">
        <w:t>.</w:t>
      </w:r>
    </w:p>
    <w:p w14:paraId="05DDD73A" w14:textId="6FC5BF25" w:rsidR="00D85EAE" w:rsidRDefault="00902ECC">
      <w:pPr>
        <w:spacing w:after="160"/>
      </w:pPr>
      <w:r>
        <w:t>Metropolitan train compliance rates of 9</w:t>
      </w:r>
      <w:r w:rsidR="00FD3D77">
        <w:t>5</w:t>
      </w:r>
      <w:r>
        <w:t>.</w:t>
      </w:r>
      <w:r w:rsidR="00FD3D77">
        <w:t>8</w:t>
      </w:r>
      <w:r>
        <w:t xml:space="preserve"> percent in </w:t>
      </w:r>
      <w:r w:rsidR="000C68CD">
        <w:t>May 2021</w:t>
      </w:r>
      <w:r>
        <w:t xml:space="preserve"> </w:t>
      </w:r>
      <w:r w:rsidR="00FD3D77">
        <w:t>show a similar decline from the 97.1 percent observed in October 2019</w:t>
      </w:r>
      <w:r>
        <w:t xml:space="preserve">. </w:t>
      </w:r>
    </w:p>
    <w:p w14:paraId="2A968A90" w14:textId="449E88DE" w:rsidR="003D28B0" w:rsidRDefault="00166DA2">
      <w:pPr>
        <w:spacing w:after="160"/>
      </w:pPr>
      <w:r>
        <w:t xml:space="preserve">Compliance levels on regional train services continue to </w:t>
      </w:r>
      <w:r w:rsidR="00FD3D77">
        <w:t xml:space="preserve">generally </w:t>
      </w:r>
      <w:r w:rsidR="00AE349B">
        <w:t>be lower than on metropolitan services</w:t>
      </w:r>
      <w:r>
        <w:t xml:space="preserve">. </w:t>
      </w:r>
      <w:r w:rsidR="00AE349B">
        <w:t>Regional train c</w:t>
      </w:r>
      <w:r>
        <w:t xml:space="preserve">ompliance rates in </w:t>
      </w:r>
      <w:r w:rsidR="000C68CD">
        <w:t>May 2021</w:t>
      </w:r>
      <w:r>
        <w:t xml:space="preserve"> of </w:t>
      </w:r>
      <w:r w:rsidR="00AE349B">
        <w:t>9</w:t>
      </w:r>
      <w:r w:rsidR="00FD3D77">
        <w:t>1</w:t>
      </w:r>
      <w:r>
        <w:t>.</w:t>
      </w:r>
      <w:r w:rsidR="00FD3D77">
        <w:t>2</w:t>
      </w:r>
      <w:r>
        <w:t xml:space="preserve"> percent are</w:t>
      </w:r>
      <w:r w:rsidR="00FD3D77">
        <w:t xml:space="preserve"> lower</w:t>
      </w:r>
      <w:r w:rsidR="0077311F">
        <w:t xml:space="preserve"> than</w:t>
      </w:r>
      <w:r>
        <w:t xml:space="preserve"> results recorded in </w:t>
      </w:r>
      <w:r w:rsidR="00FD3D77">
        <w:t>October</w:t>
      </w:r>
      <w:r w:rsidR="0077311F">
        <w:t xml:space="preserve"> 2019</w:t>
      </w:r>
      <w:r>
        <w:t xml:space="preserve"> of 9</w:t>
      </w:r>
      <w:r w:rsidR="00FD3D77">
        <w:t>5</w:t>
      </w:r>
      <w:r>
        <w:t>.</w:t>
      </w:r>
      <w:r w:rsidR="00FD3D77">
        <w:t>3</w:t>
      </w:r>
      <w:r>
        <w:t xml:space="preserve"> percent</w:t>
      </w:r>
      <w:r w:rsidR="00ED38C9">
        <w:t xml:space="preserve">. </w:t>
      </w:r>
    </w:p>
    <w:p w14:paraId="1A0BDBBA" w14:textId="6A6E29DA" w:rsidR="00712012" w:rsidRPr="00FC5B18" w:rsidRDefault="003D28B0">
      <w:pPr>
        <w:spacing w:after="160"/>
      </w:pPr>
      <w:r>
        <w:t xml:space="preserve">The results from the </w:t>
      </w:r>
      <w:r w:rsidR="000C68CD">
        <w:t>May 2021</w:t>
      </w:r>
      <w:r>
        <w:t xml:space="preserve"> have been used to estimate the revenue impact of fare evasion over the</w:t>
      </w:r>
      <w:r w:rsidR="00FD3D77">
        <w:t xml:space="preserve"> period January to June 2021</w:t>
      </w:r>
      <w:r>
        <w:t xml:space="preserve">. The revenue impact is estimated at </w:t>
      </w:r>
      <w:r w:rsidR="00792B4B">
        <w:t>$</w:t>
      </w:r>
      <w:r w:rsidR="00FD3D77">
        <w:t>12</w:t>
      </w:r>
      <w:r w:rsidR="00792B4B">
        <w:t>.</w:t>
      </w:r>
      <w:r w:rsidR="00FD3D77">
        <w:t>1</w:t>
      </w:r>
      <w:r w:rsidR="00D955E6">
        <w:t xml:space="preserve"> million for </w:t>
      </w:r>
      <w:r w:rsidR="00FD3D77">
        <w:t>this period</w:t>
      </w:r>
      <w:r w:rsidR="00D955E6">
        <w:t>, comprising $</w:t>
      </w:r>
      <w:r w:rsidR="00FD3D77">
        <w:t>9</w:t>
      </w:r>
      <w:r w:rsidR="00792B4B">
        <w:t>.</w:t>
      </w:r>
      <w:r w:rsidR="00FD3D77">
        <w:t>9</w:t>
      </w:r>
      <w:r w:rsidR="00D955E6">
        <w:t xml:space="preserve"> million on the metropolitan network and $</w:t>
      </w:r>
      <w:r w:rsidR="00FD3D77">
        <w:t>2</w:t>
      </w:r>
      <w:r w:rsidR="00792B4B">
        <w:t>.</w:t>
      </w:r>
      <w:r w:rsidR="00FD3D77">
        <w:t>3</w:t>
      </w:r>
      <w:r w:rsidR="00D955E6">
        <w:t xml:space="preserve"> million</w:t>
      </w:r>
      <w:r>
        <w:t xml:space="preserve"> </w:t>
      </w:r>
      <w:r w:rsidR="00D955E6">
        <w:t>on regional trains.</w:t>
      </w:r>
      <w:r w:rsidR="00FE1A13">
        <w:t xml:space="preserve"> This revenue loss is lower than past surveys due to the lower patronage on the network compared to pre-COVID surveys.</w:t>
      </w:r>
      <w:r w:rsidR="00712012">
        <w:br w:type="page"/>
      </w:r>
    </w:p>
    <w:p w14:paraId="53F92724" w14:textId="77777777" w:rsidR="00712012" w:rsidRPr="003167AC" w:rsidRDefault="00712012" w:rsidP="00712012">
      <w:pPr>
        <w:pStyle w:val="Heading1"/>
      </w:pPr>
      <w:bookmarkStart w:id="3" w:name="_Toc76545844"/>
      <w:r w:rsidRPr="009F19B8">
        <w:lastRenderedPageBreak/>
        <w:t>Background</w:t>
      </w:r>
      <w:bookmarkEnd w:id="3"/>
    </w:p>
    <w:p w14:paraId="185F6F3D" w14:textId="77777777" w:rsidR="00712012" w:rsidRDefault="00712012" w:rsidP="00712012">
      <w:pPr>
        <w:pStyle w:val="Heading2"/>
      </w:pPr>
      <w:bookmarkStart w:id="4" w:name="_Toc76545845"/>
      <w:r>
        <w:t>Overview of the fare compliance survey</w:t>
      </w:r>
      <w:bookmarkEnd w:id="4"/>
    </w:p>
    <w:p w14:paraId="203B44DD" w14:textId="04D27BD6" w:rsidR="00712012" w:rsidRDefault="00712012" w:rsidP="00712012">
      <w:r>
        <w:t>Fare compliance</w:t>
      </w:r>
      <w:r w:rsidRPr="00D66654">
        <w:t xml:space="preserve"> surveys are conducted</w:t>
      </w:r>
      <w:r>
        <w:t xml:space="preserve"> by Public Transport Victoria (formerly by </w:t>
      </w:r>
      <w:proofErr w:type="spellStart"/>
      <w:r>
        <w:t>Metlink</w:t>
      </w:r>
      <w:proofErr w:type="spellEnd"/>
      <w:r>
        <w:t>)</w:t>
      </w:r>
      <w:r w:rsidRPr="00D66654">
        <w:t xml:space="preserve"> </w:t>
      </w:r>
      <w:r>
        <w:t>in May and October each year</w:t>
      </w:r>
      <w:r w:rsidRPr="00D66654">
        <w:t xml:space="preserve"> to measure the rate of </w:t>
      </w:r>
      <w:r>
        <w:t>fare compliance</w:t>
      </w:r>
      <w:r w:rsidRPr="00D66654">
        <w:t xml:space="preserve"> on the public transport network.</w:t>
      </w:r>
      <w:r w:rsidR="002C422B">
        <w:t xml:space="preserve"> </w:t>
      </w:r>
      <w:r>
        <w:t xml:space="preserve">It is also a requirement of the metropolitan train and tram Franchise Agreements that fare compliance surveys are </w:t>
      </w:r>
      <w:r w:rsidRPr="009E2EA4">
        <w:t>conducted in each half year period</w:t>
      </w:r>
      <w:r w:rsidRPr="00D66654">
        <w:t>.</w:t>
      </w:r>
      <w:r w:rsidR="002C422B">
        <w:t xml:space="preserve"> </w:t>
      </w:r>
    </w:p>
    <w:p w14:paraId="1CCD93A0" w14:textId="2580D79A" w:rsidR="00712012" w:rsidRDefault="00712012" w:rsidP="00712012">
      <w:r>
        <w:t>Fare compliance surveys have been conducted on metropolitan trains, trams and buses since 2005 and on regional train services since October 2012.</w:t>
      </w:r>
      <w:r w:rsidR="002C422B">
        <w:t xml:space="preserve"> </w:t>
      </w:r>
      <w:r w:rsidR="00FD3D77">
        <w:t>In 2020, the impact of COVID-19</w:t>
      </w:r>
      <w:r w:rsidR="0017069C">
        <w:t xml:space="preserve"> necessitated that the fare compliance survey </w:t>
      </w:r>
      <w:proofErr w:type="gramStart"/>
      <w:r w:rsidR="0017069C">
        <w:t>not be</w:t>
      </w:r>
      <w:proofErr w:type="gramEnd"/>
      <w:r w:rsidR="0017069C">
        <w:t xml:space="preserve"> run in either May or October 2020. Results obtained in May 2021 therefore represent the first results obtained since October 2019.</w:t>
      </w:r>
    </w:p>
    <w:p w14:paraId="15A52397" w14:textId="5EE803B1" w:rsidR="00712012" w:rsidRDefault="00712012" w:rsidP="00712012">
      <w:r w:rsidRPr="00D66654">
        <w:t>Methodology and analysi</w:t>
      </w:r>
      <w:r>
        <w:t>s requirements for the fare compliance survey are detailed in the</w:t>
      </w:r>
      <w:r w:rsidRPr="00D66654">
        <w:t xml:space="preserve"> survey practice note</w:t>
      </w:r>
      <w:r>
        <w:t>s</w:t>
      </w:r>
      <w:r>
        <w:rPr>
          <w:rStyle w:val="FootnoteReference"/>
          <w:sz w:val="22"/>
        </w:rPr>
        <w:footnoteReference w:id="1"/>
      </w:r>
      <w:r>
        <w:t xml:space="preserve"> and outlined below.</w:t>
      </w:r>
      <w:r w:rsidR="002C422B">
        <w:t xml:space="preserve"> </w:t>
      </w:r>
      <w:r>
        <w:t>Results are reported to the public transport operators after each survey.</w:t>
      </w:r>
      <w:r w:rsidR="002C422B">
        <w:t xml:space="preserve"> </w:t>
      </w:r>
    </w:p>
    <w:p w14:paraId="7B530FC0" w14:textId="77777777" w:rsidR="00712012" w:rsidRPr="009F4210" w:rsidRDefault="00712012" w:rsidP="00712012">
      <w:pPr>
        <w:pStyle w:val="Heading2"/>
      </w:pPr>
      <w:bookmarkStart w:id="5" w:name="_Toc76545846"/>
      <w:r>
        <w:t>Definition and types of fare evasion</w:t>
      </w:r>
      <w:bookmarkEnd w:id="5"/>
    </w:p>
    <w:p w14:paraId="3C9025EC" w14:textId="51273CD7" w:rsidR="00712012" w:rsidRDefault="00712012" w:rsidP="00712012">
      <w:r w:rsidRPr="00D66654">
        <w:t xml:space="preserve">Fare evasion constitutes those who are travelling </w:t>
      </w:r>
      <w:r>
        <w:t xml:space="preserve">on public transport </w:t>
      </w:r>
      <w:r w:rsidRPr="00D66654">
        <w:t>without a vali</w:t>
      </w:r>
      <w:r>
        <w:t>d ticket.</w:t>
      </w:r>
      <w:r w:rsidR="002C422B">
        <w:t xml:space="preserve"> </w:t>
      </w:r>
      <w:r>
        <w:t>The fare evasion rate represents the percentage of all trips that are made without a valid ticket, including those taken on a concession ticket without a valid concession entitlement.</w:t>
      </w:r>
      <w:r w:rsidR="002C422B">
        <w:t xml:space="preserve"> </w:t>
      </w:r>
      <w:r>
        <w:t>The fare compliance rate is therefore the percentage of all trips that are made with valid tickets, and where appropriate, valid concessions.</w:t>
      </w:r>
      <w:r w:rsidR="002C422B">
        <w:t xml:space="preserve"> </w:t>
      </w:r>
      <w:r>
        <w:t>The fare compliance rate is equal to 100% minus the fare evasion rate.</w:t>
      </w:r>
    </w:p>
    <w:p w14:paraId="010B9B3E" w14:textId="21387BAC" w:rsidR="00712012" w:rsidRDefault="00712012" w:rsidP="00712012">
      <w:r w:rsidRPr="00D66654">
        <w:t xml:space="preserve">Since </w:t>
      </w:r>
      <w:r>
        <w:t>May 2013</w:t>
      </w:r>
      <w:r w:rsidRPr="00D66654">
        <w:t xml:space="preserve">, </w:t>
      </w:r>
      <w:r>
        <w:t xml:space="preserve">fare compliance on myki has been surveyed; </w:t>
      </w:r>
      <w:r w:rsidRPr="00D66654">
        <w:t xml:space="preserve">prior to that </w:t>
      </w:r>
      <w:r>
        <w:t>both</w:t>
      </w:r>
      <w:r w:rsidRPr="00D66654">
        <w:t xml:space="preserve"> </w:t>
      </w:r>
      <w:proofErr w:type="spellStart"/>
      <w:r w:rsidRPr="00D66654">
        <w:t>Metcard</w:t>
      </w:r>
      <w:proofErr w:type="spellEnd"/>
      <w:r w:rsidRPr="00D66654">
        <w:t xml:space="preserve"> </w:t>
      </w:r>
      <w:r>
        <w:t>and myki fare compliance were surveyed</w:t>
      </w:r>
      <w:r w:rsidRPr="00D66654">
        <w:t>.</w:t>
      </w:r>
      <w:r w:rsidR="002C422B">
        <w:t xml:space="preserve"> </w:t>
      </w:r>
      <w:r>
        <w:t>Regional train tickets are also included in the survey on regional trains.</w:t>
      </w:r>
    </w:p>
    <w:p w14:paraId="354F3818" w14:textId="77777777" w:rsidR="00712012" w:rsidRDefault="00712012" w:rsidP="00712012">
      <w:r>
        <w:t>The survey captures a range of fare evasion b</w:t>
      </w:r>
      <w:r w:rsidRPr="00D66654">
        <w:t xml:space="preserve">ehaviours </w:t>
      </w:r>
      <w:r>
        <w:t>grouped into the following categories</w:t>
      </w:r>
      <w:r w:rsidRPr="00D66654">
        <w:t>:</w:t>
      </w:r>
    </w:p>
    <w:p w14:paraId="3B27CEC1" w14:textId="77777777" w:rsidR="00712012" w:rsidRDefault="00712012" w:rsidP="00712012">
      <w:pPr>
        <w:numPr>
          <w:ilvl w:val="0"/>
          <w:numId w:val="1"/>
        </w:numPr>
        <w:spacing w:before="200" w:after="200" w:line="240" w:lineRule="auto"/>
        <w:ind w:left="714" w:hanging="357"/>
      </w:pPr>
      <w:r w:rsidRPr="00487E6C">
        <w:rPr>
          <w:i/>
        </w:rPr>
        <w:t>No ticket</w:t>
      </w:r>
      <w:r>
        <w:t xml:space="preserve"> – passengers travelling without a ticket or myki card</w:t>
      </w:r>
    </w:p>
    <w:p w14:paraId="0133A5E2" w14:textId="77777777" w:rsidR="00712012" w:rsidRPr="00091AB0" w:rsidRDefault="00712012" w:rsidP="00712012">
      <w:pPr>
        <w:numPr>
          <w:ilvl w:val="0"/>
          <w:numId w:val="1"/>
        </w:numPr>
        <w:spacing w:before="200" w:after="200" w:line="240" w:lineRule="auto"/>
        <w:ind w:left="714" w:hanging="357"/>
      </w:pPr>
      <w:r w:rsidRPr="00D66654">
        <w:rPr>
          <w:i/>
          <w:iCs/>
        </w:rPr>
        <w:t>Runner</w:t>
      </w:r>
      <w:r w:rsidRPr="00D66654">
        <w:t xml:space="preserve"> </w:t>
      </w:r>
      <w:r>
        <w:t xml:space="preserve">– </w:t>
      </w:r>
      <w:r w:rsidRPr="00D66654">
        <w:t xml:space="preserve">passengers who when intercepted or believe they are about to be intercepted, get off </w:t>
      </w:r>
      <w:r>
        <w:t xml:space="preserve">the vehicle </w:t>
      </w:r>
      <w:r w:rsidRPr="00D66654">
        <w:t xml:space="preserve">to avoid </w:t>
      </w:r>
      <w:r>
        <w:t>a ticket check</w:t>
      </w:r>
    </w:p>
    <w:p w14:paraId="356F9024" w14:textId="77777777" w:rsidR="00712012" w:rsidRDefault="00712012" w:rsidP="00712012">
      <w:pPr>
        <w:numPr>
          <w:ilvl w:val="0"/>
          <w:numId w:val="1"/>
        </w:numPr>
        <w:spacing w:before="200" w:after="200" w:line="240" w:lineRule="auto"/>
        <w:ind w:left="714" w:hanging="357"/>
      </w:pPr>
      <w:r w:rsidRPr="00487E6C">
        <w:rPr>
          <w:i/>
        </w:rPr>
        <w:t>Full fare breach</w:t>
      </w:r>
      <w:r>
        <w:rPr>
          <w:i/>
        </w:rPr>
        <w:t xml:space="preserve"> – </w:t>
      </w:r>
      <w:r>
        <w:t xml:space="preserve">passengers travelling </w:t>
      </w:r>
      <w:r w:rsidRPr="00D66654">
        <w:t>with an invalid</w:t>
      </w:r>
      <w:r>
        <w:t xml:space="preserve"> full fare</w:t>
      </w:r>
      <w:r w:rsidRPr="00D66654">
        <w:t xml:space="preserve"> ticket (</w:t>
      </w:r>
      <w:r>
        <w:t xml:space="preserve">myki not touched on or with insufficient balance; </w:t>
      </w:r>
      <w:r w:rsidRPr="00D66654">
        <w:t>validated but time expired or defaced/damag</w:t>
      </w:r>
      <w:r>
        <w:t xml:space="preserve">ed or not validated; regional train ticket not valid for zone or off-peak ticket used at peak time) </w:t>
      </w:r>
    </w:p>
    <w:p w14:paraId="13F98209" w14:textId="77777777" w:rsidR="00712012" w:rsidRPr="00D66654" w:rsidRDefault="00712012" w:rsidP="00712012">
      <w:pPr>
        <w:numPr>
          <w:ilvl w:val="0"/>
          <w:numId w:val="1"/>
        </w:numPr>
        <w:spacing w:before="200" w:after="200" w:line="240" w:lineRule="auto"/>
        <w:ind w:left="714" w:hanging="357"/>
      </w:pPr>
      <w:r w:rsidRPr="00487E6C">
        <w:rPr>
          <w:i/>
        </w:rPr>
        <w:t>Concession breach</w:t>
      </w:r>
      <w:r>
        <w:t xml:space="preserve"> – passengers travelling with an invalid concession ticket with a valid concession entitlement </w:t>
      </w:r>
    </w:p>
    <w:p w14:paraId="65FE40C0" w14:textId="77777777" w:rsidR="00712012" w:rsidRDefault="00712012" w:rsidP="00712012">
      <w:pPr>
        <w:numPr>
          <w:ilvl w:val="0"/>
          <w:numId w:val="1"/>
        </w:numPr>
        <w:spacing w:before="200" w:after="200" w:line="240" w:lineRule="auto"/>
        <w:ind w:left="714" w:hanging="357"/>
      </w:pPr>
      <w:r w:rsidRPr="00487E6C">
        <w:rPr>
          <w:i/>
        </w:rPr>
        <w:t>No entitlement</w:t>
      </w:r>
      <w:r>
        <w:t xml:space="preserve"> – passengers travelling </w:t>
      </w:r>
      <w:r w:rsidRPr="00D66654">
        <w:t>with a concession ticket</w:t>
      </w:r>
      <w:r>
        <w:t xml:space="preserve"> (valid or invalid),</w:t>
      </w:r>
      <w:r w:rsidRPr="00D66654">
        <w:t xml:space="preserve"> without a valid concession entitlement</w:t>
      </w:r>
    </w:p>
    <w:p w14:paraId="6606E967" w14:textId="77777777" w:rsidR="00712012" w:rsidRDefault="00712012" w:rsidP="00712012">
      <w:pPr>
        <w:numPr>
          <w:ilvl w:val="0"/>
          <w:numId w:val="1"/>
        </w:numPr>
        <w:spacing w:before="200" w:after="200" w:line="240" w:lineRule="auto"/>
        <w:ind w:left="714" w:hanging="357"/>
      </w:pPr>
      <w:r w:rsidRPr="00D66654">
        <w:rPr>
          <w:i/>
          <w:iCs/>
        </w:rPr>
        <w:lastRenderedPageBreak/>
        <w:t>Hoverer</w:t>
      </w:r>
      <w:r>
        <w:rPr>
          <w:i/>
          <w:iCs/>
        </w:rPr>
        <w:t xml:space="preserve"> </w:t>
      </w:r>
      <w:r w:rsidRPr="00D66654">
        <w:rPr>
          <w:i/>
          <w:iCs/>
        </w:rPr>
        <w:t>/</w:t>
      </w:r>
      <w:r>
        <w:rPr>
          <w:i/>
          <w:iCs/>
        </w:rPr>
        <w:t xml:space="preserve"> </w:t>
      </w:r>
      <w:r w:rsidRPr="00D66654">
        <w:rPr>
          <w:i/>
          <w:iCs/>
        </w:rPr>
        <w:t>purchaser</w:t>
      </w:r>
      <w:r w:rsidRPr="00D66654">
        <w:t xml:space="preserve"> </w:t>
      </w:r>
      <w:r>
        <w:t xml:space="preserve">– </w:t>
      </w:r>
      <w:r w:rsidRPr="00D66654">
        <w:t>passengers</w:t>
      </w:r>
      <w:r>
        <w:t xml:space="preserve"> who</w:t>
      </w:r>
      <w:r w:rsidRPr="00D66654">
        <w:t xml:space="preserve"> remain close to a validator or ticket vending machine and validate</w:t>
      </w:r>
      <w:r>
        <w:t>, touch on</w:t>
      </w:r>
      <w:r w:rsidRPr="00D66654">
        <w:t xml:space="preserve"> or purchase a ticket only when there is a chance of interception; this behaviour </w:t>
      </w:r>
      <w:r>
        <w:t>is generally</w:t>
      </w:r>
      <w:r w:rsidRPr="00D66654">
        <w:t xml:space="preserve"> confined to trams</w:t>
      </w:r>
      <w:r>
        <w:t xml:space="preserve"> and buses where validators are on board the vehicle</w:t>
      </w:r>
    </w:p>
    <w:p w14:paraId="32350496" w14:textId="77777777" w:rsidR="00712012" w:rsidRDefault="00712012" w:rsidP="00712012">
      <w:pPr>
        <w:numPr>
          <w:ilvl w:val="0"/>
          <w:numId w:val="1"/>
        </w:numPr>
        <w:spacing w:before="120" w:line="240" w:lineRule="auto"/>
        <w:jc w:val="both"/>
        <w:rPr>
          <w:lang w:eastAsia="x-none"/>
        </w:rPr>
      </w:pPr>
      <w:r w:rsidRPr="009F19B8">
        <w:rPr>
          <w:i/>
          <w:lang w:eastAsia="x-none"/>
        </w:rPr>
        <w:t>Insufficient balance</w:t>
      </w:r>
      <w:r>
        <w:rPr>
          <w:lang w:eastAsia="x-none"/>
        </w:rPr>
        <w:t xml:space="preserve"> - passengers travelling multiple Zones with an insufficient myki money balance. The Victorian Fares and Ticketing Manual 2017 states that passengers are required to have a sufficient balance to cover all travel made. </w:t>
      </w:r>
    </w:p>
    <w:p w14:paraId="36FDC51C" w14:textId="77777777" w:rsidR="00712012" w:rsidRDefault="00712012" w:rsidP="00712012">
      <w:pPr>
        <w:spacing w:before="200" w:after="200"/>
      </w:pPr>
      <w:r>
        <w:t>Fare evasion using myki is also grouped into the following categories:</w:t>
      </w:r>
    </w:p>
    <w:p w14:paraId="407F9C1D" w14:textId="77777777" w:rsidR="00712012" w:rsidRDefault="00712012" w:rsidP="00712012">
      <w:pPr>
        <w:numPr>
          <w:ilvl w:val="0"/>
          <w:numId w:val="2"/>
        </w:numPr>
        <w:spacing w:before="200" w:after="200" w:line="240" w:lineRule="auto"/>
      </w:pPr>
      <w:r w:rsidRPr="00B35C05">
        <w:rPr>
          <w:i/>
        </w:rPr>
        <w:t>myki with insufficient balance</w:t>
      </w:r>
      <w:r>
        <w:t xml:space="preserve"> – where a myki has a zero or negative balance, due to the passenger not topping up the card before travel. A myki with insufficient balance cannot be touched on and therefore no fare is paid.</w:t>
      </w:r>
    </w:p>
    <w:p w14:paraId="7A94CF4F" w14:textId="77777777" w:rsidR="00712012" w:rsidRDefault="00712012" w:rsidP="00712012">
      <w:pPr>
        <w:numPr>
          <w:ilvl w:val="0"/>
          <w:numId w:val="2"/>
        </w:numPr>
        <w:spacing w:before="200" w:after="200" w:line="240" w:lineRule="auto"/>
      </w:pPr>
      <w:r w:rsidRPr="00B35C05">
        <w:rPr>
          <w:i/>
        </w:rPr>
        <w:t>myki not touched on (with balance)</w:t>
      </w:r>
      <w:r>
        <w:t xml:space="preserve"> – where a myki card has funds but has not been touched on and therefore the passenger is not paying a fare for travel.</w:t>
      </w:r>
    </w:p>
    <w:p w14:paraId="39E2148B" w14:textId="77777777" w:rsidR="00712012" w:rsidRDefault="00712012" w:rsidP="00712012">
      <w:pPr>
        <w:numPr>
          <w:ilvl w:val="0"/>
          <w:numId w:val="2"/>
        </w:numPr>
        <w:spacing w:before="200" w:after="200" w:line="240" w:lineRule="auto"/>
      </w:pPr>
      <w:r>
        <w:rPr>
          <w:i/>
        </w:rPr>
        <w:t xml:space="preserve">Ineffective myki </w:t>
      </w:r>
      <w:r>
        <w:t xml:space="preserve">– where a myki card is defective such that it cannot be read by the </w:t>
      </w:r>
      <w:proofErr w:type="gramStart"/>
      <w:r>
        <w:t>Hand Held</w:t>
      </w:r>
      <w:proofErr w:type="gramEnd"/>
      <w:r>
        <w:t xml:space="preserve"> Device or Fare Payment Device, and therefore no fare is paid.</w:t>
      </w:r>
    </w:p>
    <w:p w14:paraId="313AE24D" w14:textId="77777777" w:rsidR="00712012" w:rsidRDefault="00712012" w:rsidP="00712012">
      <w:pPr>
        <w:spacing w:before="200" w:after="200"/>
      </w:pPr>
      <w:r>
        <w:t xml:space="preserve">While any of these behaviours may in fact be accidental or deliberate fare evasion, the survey does not attempt to determine passenger intent and does not distinguish between the two. </w:t>
      </w:r>
    </w:p>
    <w:p w14:paraId="3B087A97" w14:textId="77777777" w:rsidR="00712012" w:rsidRPr="00A10909" w:rsidRDefault="00712012" w:rsidP="00712012">
      <w:pPr>
        <w:pStyle w:val="Heading2"/>
      </w:pPr>
      <w:bookmarkStart w:id="6" w:name="_Toc76545847"/>
      <w:r>
        <w:t>Data collection methodology</w:t>
      </w:r>
      <w:bookmarkEnd w:id="6"/>
    </w:p>
    <w:p w14:paraId="4F53CBCB" w14:textId="7E119F51" w:rsidR="00712012" w:rsidRDefault="00712012" w:rsidP="00712012">
      <w:pPr>
        <w:jc w:val="both"/>
      </w:pPr>
      <w:r w:rsidRPr="00D66654">
        <w:t xml:space="preserve">The </w:t>
      </w:r>
      <w:r>
        <w:t xml:space="preserve">fare compliance </w:t>
      </w:r>
      <w:r w:rsidRPr="00D66654">
        <w:t>survey is conducted by</w:t>
      </w:r>
      <w:r>
        <w:t xml:space="preserve"> teams of Authorised Officers accompanied by survey staff.</w:t>
      </w:r>
      <w:r w:rsidR="002C422B">
        <w:t xml:space="preserve"> </w:t>
      </w:r>
      <w:r w:rsidRPr="00D66654">
        <w:t>Survey teams on tram and bus</w:t>
      </w:r>
      <w:r>
        <w:t xml:space="preserve"> have three surveyors and two Authorised Officers, while</w:t>
      </w:r>
      <w:r w:rsidRPr="00D66654">
        <w:t xml:space="preserve"> teams on trains normally </w:t>
      </w:r>
      <w:r>
        <w:t>have four Authorised Officers and three surveyors.</w:t>
      </w:r>
      <w:r w:rsidR="002C422B">
        <w:t xml:space="preserve"> </w:t>
      </w:r>
      <w:r>
        <w:t>Authorised Officers</w:t>
      </w:r>
      <w:r w:rsidRPr="00D66654">
        <w:t xml:space="preserve"> are provided by the operator.</w:t>
      </w:r>
      <w:r w:rsidR="002C422B">
        <w:t xml:space="preserve"> </w:t>
      </w:r>
      <w:r>
        <w:t xml:space="preserve">Digital data capture technology was used in the </w:t>
      </w:r>
      <w:r w:rsidR="000C68CD">
        <w:t>May 2021</w:t>
      </w:r>
      <w:r>
        <w:t xml:space="preserve"> survey, with a surveyor recording the data for each Authorised Officer where possible.</w:t>
      </w:r>
      <w:r w:rsidR="00A320F2">
        <w:t xml:space="preserve"> A COVID-safe plan </w:t>
      </w:r>
      <w:r w:rsidR="00EC5F43">
        <w:t>was developed in conjunction with, and agreed to by, DoT, all operators and EY Sweeney.</w:t>
      </w:r>
    </w:p>
    <w:p w14:paraId="5CBE1BE3" w14:textId="075C165F" w:rsidR="00712012" w:rsidRPr="00D66654" w:rsidRDefault="00712012" w:rsidP="00712012">
      <w:pPr>
        <w:jc w:val="both"/>
      </w:pPr>
      <w:r w:rsidRPr="00D66654">
        <w:t>The teams are rostere</w:t>
      </w:r>
      <w:r>
        <w:t xml:space="preserve">d to survey on specified routes or </w:t>
      </w:r>
      <w:r w:rsidRPr="00D66654">
        <w:t>lines</w:t>
      </w:r>
      <w:r>
        <w:t>,</w:t>
      </w:r>
      <w:r w:rsidRPr="00D66654">
        <w:t xml:space="preserve"> on weekdays and weekends at set times.</w:t>
      </w:r>
      <w:r w:rsidR="002C422B">
        <w:t xml:space="preserve"> </w:t>
      </w:r>
      <w:r w:rsidRPr="00D66654">
        <w:t xml:space="preserve">Survey methods vary </w:t>
      </w:r>
      <w:r>
        <w:t>by mode</w:t>
      </w:r>
      <w:r w:rsidRPr="00D66654">
        <w:t xml:space="preserve"> to accommodate differences in operating environments, </w:t>
      </w:r>
      <w:r>
        <w:t>for example,</w:t>
      </w:r>
      <w:r w:rsidRPr="00D66654">
        <w:t xml:space="preserve"> train passengers must </w:t>
      </w:r>
      <w:r>
        <w:t>touch on</w:t>
      </w:r>
      <w:r w:rsidRPr="00D66654">
        <w:t xml:space="preserve"> prior to boarding and prior to entering a platform, </w:t>
      </w:r>
      <w:r>
        <w:t xml:space="preserve">while </w:t>
      </w:r>
      <w:r w:rsidRPr="00D66654">
        <w:t>tram</w:t>
      </w:r>
      <w:r>
        <w:t xml:space="preserve"> and bus</w:t>
      </w:r>
      <w:r w:rsidRPr="00D66654">
        <w:t xml:space="preserve"> passengers may defer purchase or </w:t>
      </w:r>
      <w:r>
        <w:t>touch on</w:t>
      </w:r>
      <w:r w:rsidRPr="00D66654">
        <w:t xml:space="preserve"> until on-board.</w:t>
      </w:r>
      <w:r w:rsidR="002C422B">
        <w:t xml:space="preserve"> </w:t>
      </w:r>
      <w:r>
        <w:t xml:space="preserve">In general, the survey team boards a train, tram or bus and moves through the vehicle </w:t>
      </w:r>
      <w:r w:rsidRPr="000052AC">
        <w:t xml:space="preserve">with </w:t>
      </w:r>
      <w:r>
        <w:t>Authorised Officers</w:t>
      </w:r>
      <w:r w:rsidRPr="000052AC">
        <w:t xml:space="preserve"> </w:t>
      </w:r>
      <w:r>
        <w:t>checking</w:t>
      </w:r>
      <w:r w:rsidRPr="000052AC">
        <w:t xml:space="preserve"> tickets and </w:t>
      </w:r>
      <w:r>
        <w:t>survey staff recording passenger counts and the types of tickets and fare evasion encountered</w:t>
      </w:r>
      <w:r w:rsidRPr="000052AC">
        <w:t>.</w:t>
      </w:r>
      <w:r w:rsidR="002C422B">
        <w:t xml:space="preserve"> </w:t>
      </w:r>
      <w:r>
        <w:t>During peak times, surveying of train passengers may take place on platforms rather than on train carriages, due to crowding.</w:t>
      </w:r>
    </w:p>
    <w:p w14:paraId="0440B7F3" w14:textId="225B80B6" w:rsidR="00712012" w:rsidRPr="000052AC" w:rsidRDefault="00712012" w:rsidP="00712012">
      <w:pPr>
        <w:jc w:val="both"/>
      </w:pPr>
      <w:r w:rsidRPr="000052AC">
        <w:t xml:space="preserve">The survey </w:t>
      </w:r>
      <w:r>
        <w:t xml:space="preserve">of regional train </w:t>
      </w:r>
      <w:r w:rsidRPr="000052AC">
        <w:t>i</w:t>
      </w:r>
      <w:r>
        <w:t xml:space="preserve">s broadly </w:t>
      </w:r>
      <w:proofErr w:type="gramStart"/>
      <w:r>
        <w:t>similar to</w:t>
      </w:r>
      <w:proofErr w:type="gramEnd"/>
      <w:r>
        <w:t xml:space="preserve"> that conducted on metropolitan services.</w:t>
      </w:r>
      <w:r w:rsidR="002C422B">
        <w:t xml:space="preserve"> </w:t>
      </w:r>
      <w:r>
        <w:t xml:space="preserve">The </w:t>
      </w:r>
      <w:r w:rsidR="000C68CD">
        <w:t>May 2021</w:t>
      </w:r>
      <w:r>
        <w:t xml:space="preserve"> survey was conducted by conductors </w:t>
      </w:r>
      <w:r w:rsidRPr="000052AC">
        <w:t xml:space="preserve">travelling on </w:t>
      </w:r>
      <w:r>
        <w:t>regional</w:t>
      </w:r>
      <w:r w:rsidRPr="000052AC">
        <w:t xml:space="preserve"> trains</w:t>
      </w:r>
      <w:r>
        <w:t>,</w:t>
      </w:r>
      <w:r w:rsidRPr="000052AC">
        <w:t xml:space="preserve"> </w:t>
      </w:r>
      <w:r>
        <w:t>accompanied by survey staff</w:t>
      </w:r>
      <w:r w:rsidRPr="000052AC">
        <w:t>.</w:t>
      </w:r>
      <w:r w:rsidR="002C422B">
        <w:t xml:space="preserve"> </w:t>
      </w:r>
      <w:r>
        <w:t>On boarding a regional train service, the conductor</w:t>
      </w:r>
      <w:r w:rsidRPr="000052AC">
        <w:t xml:space="preserve"> and </w:t>
      </w:r>
      <w:r>
        <w:t>survey staff</w:t>
      </w:r>
      <w:r w:rsidRPr="000052AC">
        <w:t xml:space="preserve"> move through the entire train with </w:t>
      </w:r>
      <w:r>
        <w:t>conductors</w:t>
      </w:r>
      <w:r w:rsidRPr="000052AC">
        <w:t xml:space="preserve"> checking all tickets and </w:t>
      </w:r>
      <w:r>
        <w:t>survey staff</w:t>
      </w:r>
      <w:r w:rsidRPr="000052AC">
        <w:t xml:space="preserve"> recording the </w:t>
      </w:r>
      <w:r w:rsidR="00BB1CFD">
        <w:t>data as presented by conductors</w:t>
      </w:r>
      <w:r w:rsidRPr="000052AC">
        <w:t>.</w:t>
      </w:r>
    </w:p>
    <w:p w14:paraId="41DD88A5" w14:textId="77777777" w:rsidR="00712012" w:rsidRDefault="00712012" w:rsidP="00712012">
      <w:pPr>
        <w:jc w:val="both"/>
      </w:pPr>
      <w:r w:rsidRPr="000052AC">
        <w:t xml:space="preserve">All evasions </w:t>
      </w:r>
      <w:r>
        <w:t>are</w:t>
      </w:r>
      <w:r w:rsidRPr="000052AC">
        <w:t xml:space="preserve"> </w:t>
      </w:r>
      <w:r>
        <w:t>recorded</w:t>
      </w:r>
      <w:r w:rsidRPr="000052AC">
        <w:t xml:space="preserve"> regardless of whether</w:t>
      </w:r>
      <w:r>
        <w:t xml:space="preserve"> or not</w:t>
      </w:r>
      <w:r w:rsidRPr="000052AC">
        <w:t xml:space="preserve"> they would have attracted a </w:t>
      </w:r>
      <w:r>
        <w:t xml:space="preserve">‘Report of </w:t>
      </w:r>
      <w:proofErr w:type="gramStart"/>
      <w:r>
        <w:t>Non Compliance</w:t>
      </w:r>
      <w:proofErr w:type="gramEnd"/>
      <w:r>
        <w:t>’</w:t>
      </w:r>
      <w:r w:rsidRPr="000052AC">
        <w:t xml:space="preserve"> in normal operation</w:t>
      </w:r>
      <w:r>
        <w:t>.</w:t>
      </w:r>
    </w:p>
    <w:p w14:paraId="6ACFF197" w14:textId="77777777" w:rsidR="00712012" w:rsidRDefault="00712012" w:rsidP="00712012">
      <w:pPr>
        <w:pStyle w:val="Heading2"/>
        <w:jc w:val="both"/>
      </w:pPr>
      <w:bookmarkStart w:id="7" w:name="_Toc76545848"/>
      <w:r>
        <w:t>Survey scope</w:t>
      </w:r>
      <w:bookmarkEnd w:id="7"/>
    </w:p>
    <w:p w14:paraId="46740AEB" w14:textId="38958013" w:rsidR="00712012" w:rsidRDefault="00712012" w:rsidP="00712012">
      <w:pPr>
        <w:jc w:val="both"/>
      </w:pPr>
      <w:r>
        <w:t xml:space="preserve">The metropolitan fare compliance survey is conducted on a representative sample of all train lines, tram routes and bus routes within the metropolitan area, </w:t>
      </w:r>
      <w:proofErr w:type="gramStart"/>
      <w:r>
        <w:t>with the exception of</w:t>
      </w:r>
      <w:proofErr w:type="gramEnd"/>
      <w:r>
        <w:t xml:space="preserve"> school bus routes.</w:t>
      </w:r>
      <w:r w:rsidR="002C422B">
        <w:t xml:space="preserve"> </w:t>
      </w:r>
      <w:r>
        <w:t>S</w:t>
      </w:r>
      <w:r w:rsidRPr="00D66654">
        <w:t xml:space="preserve">urveys are </w:t>
      </w:r>
      <w:r w:rsidRPr="00D66654">
        <w:lastRenderedPageBreak/>
        <w:t>conducted between 7am and 7pm on weekdays and between 10am and 5pm on weekends. There are no surveys on buses on Sundays.</w:t>
      </w:r>
    </w:p>
    <w:p w14:paraId="6CD3A3EC" w14:textId="250D2824" w:rsidR="00712012" w:rsidRPr="00D66654" w:rsidRDefault="00712012" w:rsidP="00712012">
      <w:pPr>
        <w:jc w:val="both"/>
      </w:pPr>
      <w:r w:rsidRPr="00D66654">
        <w:t>The survey program is designe</w:t>
      </w:r>
      <w:r>
        <w:t xml:space="preserve">d to run over a </w:t>
      </w:r>
      <w:proofErr w:type="gramStart"/>
      <w:r>
        <w:t>four week</w:t>
      </w:r>
      <w:proofErr w:type="gramEnd"/>
      <w:r>
        <w:t xml:space="preserve"> period in May and October each year.</w:t>
      </w:r>
      <w:r w:rsidR="002C422B">
        <w:t xml:space="preserve"> </w:t>
      </w:r>
      <w:r w:rsidRPr="00D66654">
        <w:t>The number of surveys completed depends on multiple factors including frequency of services, passenger numbers, size of each sample and survey hours per shift.</w:t>
      </w:r>
      <w:r w:rsidR="002C422B">
        <w:t xml:space="preserve"> </w:t>
      </w:r>
      <w:r w:rsidRPr="00D66654">
        <w:t xml:space="preserve">Minimum </w:t>
      </w:r>
      <w:r>
        <w:t>sample sizes</w:t>
      </w:r>
      <w:r w:rsidRPr="00D66654">
        <w:t xml:space="preserve"> are determined by a formula set down in the survey practice note.</w:t>
      </w:r>
      <w:r w:rsidR="002C422B">
        <w:t xml:space="preserve"> </w:t>
      </w:r>
    </w:p>
    <w:p w14:paraId="0E448AAD" w14:textId="03DD3A5E" w:rsidR="00712012" w:rsidRPr="00A10909" w:rsidRDefault="00712012" w:rsidP="00712012">
      <w:pPr>
        <w:jc w:val="both"/>
      </w:pPr>
      <w:r w:rsidRPr="000052AC">
        <w:t>The</w:t>
      </w:r>
      <w:r>
        <w:t xml:space="preserve"> regional train fare compliance</w:t>
      </w:r>
      <w:r w:rsidRPr="000052AC">
        <w:t xml:space="preserve"> survey encompass</w:t>
      </w:r>
      <w:r>
        <w:t>es all lines within the ‘commuter belt’,</w:t>
      </w:r>
      <w:r w:rsidRPr="000052AC">
        <w:t xml:space="preserve"> which is defined as rail lines extending as far out as Bendigo, Ballarat, </w:t>
      </w:r>
      <w:r>
        <w:t>Geelong</w:t>
      </w:r>
      <w:r w:rsidRPr="000052AC">
        <w:t>, Traralgon and Seymour.</w:t>
      </w:r>
      <w:r w:rsidR="002C422B">
        <w:t xml:space="preserve"> </w:t>
      </w:r>
      <w:r w:rsidRPr="000052AC">
        <w:t xml:space="preserve">The </w:t>
      </w:r>
      <w:r>
        <w:t>survey</w:t>
      </w:r>
      <w:r w:rsidRPr="000052AC">
        <w:t xml:space="preserve"> </w:t>
      </w:r>
      <w:r>
        <w:t>covers</w:t>
      </w:r>
      <w:r w:rsidRPr="000052AC">
        <w:t xml:space="preserve"> combinations of inbound and outbound services by am, off-peak and pm time bands</w:t>
      </w:r>
      <w:r>
        <w:t>, and by day type (weekday, Saturdays and Sundays)</w:t>
      </w:r>
      <w:r w:rsidRPr="000052AC">
        <w:t>.</w:t>
      </w:r>
      <w:bookmarkStart w:id="8" w:name="_Hlk12346729"/>
      <w:r w:rsidR="00242A6A">
        <w:t xml:space="preserve"> </w:t>
      </w:r>
      <w:bookmarkEnd w:id="8"/>
    </w:p>
    <w:p w14:paraId="7688BEB9" w14:textId="77777777" w:rsidR="00712012" w:rsidRDefault="00712012" w:rsidP="00712012">
      <w:pPr>
        <w:pStyle w:val="Heading2"/>
        <w:jc w:val="both"/>
      </w:pPr>
      <w:bookmarkStart w:id="9" w:name="_Toc76545849"/>
      <w:r>
        <w:t>Calculation of fare compliance estimates</w:t>
      </w:r>
      <w:bookmarkEnd w:id="9"/>
    </w:p>
    <w:p w14:paraId="7709C207" w14:textId="7FA836E8" w:rsidR="00712012" w:rsidRDefault="00712012" w:rsidP="00712012">
      <w:pPr>
        <w:jc w:val="both"/>
      </w:pPr>
      <w:r>
        <w:t xml:space="preserve">Fare compliance estimates are derived from appropriately weighted </w:t>
      </w:r>
      <w:r w:rsidRPr="00D66654">
        <w:t>survey data</w:t>
      </w:r>
      <w:r>
        <w:t xml:space="preserve"> using statistical estimation procedures.</w:t>
      </w:r>
      <w:r w:rsidR="002C422B">
        <w:t xml:space="preserve"> </w:t>
      </w:r>
    </w:p>
    <w:p w14:paraId="4C658C70" w14:textId="7671C69E" w:rsidR="00712012" w:rsidRDefault="00712012" w:rsidP="00712012">
      <w:pPr>
        <w:jc w:val="both"/>
      </w:pPr>
      <w:r>
        <w:t>The weightings ensure that the survey results are</w:t>
      </w:r>
      <w:r w:rsidRPr="00D66654">
        <w:t xml:space="preserve"> representative of the true population</w:t>
      </w:r>
      <w:r>
        <w:t>, and</w:t>
      </w:r>
      <w:r w:rsidRPr="00D66654">
        <w:t xml:space="preserve"> not</w:t>
      </w:r>
      <w:r>
        <w:t xml:space="preserve"> just</w:t>
      </w:r>
      <w:r w:rsidRPr="00D66654">
        <w:t xml:space="preserve"> of the sample collected.</w:t>
      </w:r>
      <w:r w:rsidR="002C422B">
        <w:t xml:space="preserve"> </w:t>
      </w:r>
      <w:r>
        <w:t>This</w:t>
      </w:r>
      <w:r w:rsidRPr="00D66654">
        <w:t xml:space="preserve"> correct</w:t>
      </w:r>
      <w:r>
        <w:t>s for the</w:t>
      </w:r>
      <w:r w:rsidRPr="00D66654">
        <w:t xml:space="preserve"> effects of </w:t>
      </w:r>
      <w:r>
        <w:t>any disproportionate sampling that may occur as a result of the sampling and scheduling process.</w:t>
      </w:r>
      <w:r w:rsidR="002C422B">
        <w:t xml:space="preserve"> </w:t>
      </w:r>
      <w:r>
        <w:t xml:space="preserve">This practice has been employed since 2008. </w:t>
      </w:r>
    </w:p>
    <w:p w14:paraId="6EC9954D" w14:textId="20AFFFD1" w:rsidR="00712012" w:rsidRDefault="00712012" w:rsidP="00712012">
      <w:pPr>
        <w:jc w:val="both"/>
      </w:pPr>
      <w:r w:rsidRPr="00D66654">
        <w:t xml:space="preserve">Ticket </w:t>
      </w:r>
      <w:r>
        <w:t>touch-</w:t>
      </w:r>
      <w:proofErr w:type="spellStart"/>
      <w:r>
        <w:t>ons</w:t>
      </w:r>
      <w:proofErr w:type="spellEnd"/>
      <w:r>
        <w:t xml:space="preserve"> and </w:t>
      </w:r>
      <w:r w:rsidRPr="00D66654">
        <w:t xml:space="preserve">validations data (after application of validation rates) </w:t>
      </w:r>
      <w:r>
        <w:t xml:space="preserve">are used to determine the total number of trips in each survey strata, </w:t>
      </w:r>
      <w:r w:rsidRPr="00D66654">
        <w:t xml:space="preserve">against which </w:t>
      </w:r>
      <w:r>
        <w:t xml:space="preserve">the </w:t>
      </w:r>
      <w:r w:rsidRPr="00D66654">
        <w:t xml:space="preserve">survey data </w:t>
      </w:r>
      <w:r>
        <w:t>is</w:t>
      </w:r>
      <w:r w:rsidRPr="00D66654">
        <w:t xml:space="preserve"> </w:t>
      </w:r>
      <w:r>
        <w:t>weighted</w:t>
      </w:r>
      <w:r w:rsidRPr="00D66654">
        <w:t>.</w:t>
      </w:r>
      <w:r w:rsidR="002C422B">
        <w:t xml:space="preserve"> </w:t>
      </w:r>
      <w:r>
        <w:t>Weights are determined for each</w:t>
      </w:r>
      <w:r w:rsidRPr="00D66654">
        <w:t xml:space="preserve"> </w:t>
      </w:r>
      <w:r>
        <w:t xml:space="preserve">location </w:t>
      </w:r>
      <w:r w:rsidRPr="00D66654">
        <w:t>(train line, tram depot, bus areas)</w:t>
      </w:r>
      <w:r>
        <w:t>,</w:t>
      </w:r>
      <w:r w:rsidRPr="00D66654">
        <w:t xml:space="preserve"> </w:t>
      </w:r>
      <w:r>
        <w:t>day of week (weekday, weekend</w:t>
      </w:r>
      <w:r w:rsidRPr="00D66654">
        <w:t>) and time</w:t>
      </w:r>
      <w:r>
        <w:t xml:space="preserve"> of day</w:t>
      </w:r>
      <w:r w:rsidRPr="00D66654">
        <w:t xml:space="preserve"> (am peak, off peak</w:t>
      </w:r>
      <w:r>
        <w:t>,</w:t>
      </w:r>
      <w:r w:rsidRPr="00D66654">
        <w:t xml:space="preserve"> pm peak</w:t>
      </w:r>
      <w:r>
        <w:t>) combination.</w:t>
      </w:r>
    </w:p>
    <w:p w14:paraId="4671AB66" w14:textId="1ABC77FE" w:rsidR="00712012" w:rsidRDefault="00712012" w:rsidP="00712012">
      <w:pPr>
        <w:jc w:val="both"/>
      </w:pPr>
      <w:r>
        <w:t>The primary aim of the survey is to measure the modal level fare compliance rates across the metropolitan network and on the regional train commuter belt train services.</w:t>
      </w:r>
      <w:r w:rsidR="002C422B">
        <w:t xml:space="preserve"> </w:t>
      </w:r>
      <w:r>
        <w:t xml:space="preserve">Although tickets are checked at various locations and times it is not possible to accurately report fare compliance rates for each strata or disaggregation within the survey as there is not always an adequate sample within each </w:t>
      </w:r>
      <w:proofErr w:type="gramStart"/>
      <w:r>
        <w:t>strata</w:t>
      </w:r>
      <w:proofErr w:type="gramEnd"/>
      <w:r>
        <w:t xml:space="preserve"> to report a meaningful result.</w:t>
      </w:r>
      <w:r w:rsidR="002C422B">
        <w:t xml:space="preserve"> </w:t>
      </w:r>
      <w:r>
        <w:t xml:space="preserve">Fare compliance rates for </w:t>
      </w:r>
      <w:proofErr w:type="gramStart"/>
      <w:r>
        <w:t>particular strata</w:t>
      </w:r>
      <w:proofErr w:type="gramEnd"/>
      <w:r>
        <w:t>, such as location or time of day, are only reported where a meaningful and comparable result can be derived from the survey data</w:t>
      </w:r>
      <w:r w:rsidR="00BB1CFD">
        <w:t xml:space="preserve"> as presented by conductors</w:t>
      </w:r>
      <w:r>
        <w:t xml:space="preserve">. </w:t>
      </w:r>
    </w:p>
    <w:p w14:paraId="11C94EC9" w14:textId="72F31FCE" w:rsidR="00712012" w:rsidRDefault="00712012" w:rsidP="00712012">
      <w:pPr>
        <w:jc w:val="both"/>
      </w:pPr>
      <w:r>
        <w:t xml:space="preserve">Following a review in consultation with the </w:t>
      </w:r>
      <w:r w:rsidRPr="00D66654">
        <w:t xml:space="preserve">University </w:t>
      </w:r>
      <w:r>
        <w:t xml:space="preserve">of Melbourne’s </w:t>
      </w:r>
      <w:r w:rsidRPr="00D66654">
        <w:t>Statistical Consulting Centre</w:t>
      </w:r>
      <w:r>
        <w:t>, the statistical procedures for deriving the fare compliance estimates from the survey data were refined for the May 2010 survey.</w:t>
      </w:r>
      <w:r w:rsidR="002C422B">
        <w:t xml:space="preserve"> </w:t>
      </w:r>
      <w:r w:rsidRPr="00D66654">
        <w:t xml:space="preserve">The new methods </w:t>
      </w:r>
      <w:r>
        <w:t>produce comparable</w:t>
      </w:r>
      <w:r w:rsidRPr="00D66654">
        <w:t xml:space="preserve"> estimates</w:t>
      </w:r>
      <w:r>
        <w:t xml:space="preserve"> to previous surveys,</w:t>
      </w:r>
      <w:r w:rsidRPr="00D66654">
        <w:t xml:space="preserve"> but </w:t>
      </w:r>
      <w:r>
        <w:t xml:space="preserve">also </w:t>
      </w:r>
      <w:r w:rsidRPr="00D66654">
        <w:t>prov</w:t>
      </w:r>
      <w:r>
        <w:t>ide a</w:t>
      </w:r>
      <w:r w:rsidRPr="00D66654">
        <w:t xml:space="preserve"> measure of precision for </w:t>
      </w:r>
      <w:r>
        <w:t>each estimate, including disaggregated estimates by location, time of day etc</w:t>
      </w:r>
      <w:r w:rsidRPr="00D66654">
        <w:t>.</w:t>
      </w:r>
      <w:r w:rsidR="002C422B">
        <w:t xml:space="preserve"> </w:t>
      </w:r>
      <w:r>
        <w:t xml:space="preserve">The precision measures, or confidence intervals, indicate the extent to which the fare compliance estimates, particularly the disaggregated estimates, can be reasonably compared. </w:t>
      </w:r>
    </w:p>
    <w:p w14:paraId="72E0299E" w14:textId="77777777" w:rsidR="00712012" w:rsidRDefault="00712012" w:rsidP="00712012">
      <w:pPr>
        <w:jc w:val="both"/>
      </w:pPr>
      <w:r w:rsidRPr="00D66654">
        <w:t xml:space="preserve">Details </w:t>
      </w:r>
      <w:r>
        <w:t>of the estimation procedures are</w:t>
      </w:r>
      <w:r w:rsidRPr="00D66654">
        <w:t xml:space="preserve"> included in technical reports provided by the University </w:t>
      </w:r>
      <w:r>
        <w:t xml:space="preserve">of Melbourne’s </w:t>
      </w:r>
      <w:r w:rsidRPr="00D66654">
        <w:t>Statistical Consulting Centre</w:t>
      </w:r>
      <w:r w:rsidRPr="00D66654">
        <w:rPr>
          <w:rStyle w:val="FootnoteReference"/>
          <w:sz w:val="22"/>
        </w:rPr>
        <w:footnoteReference w:id="2"/>
      </w:r>
      <w:r w:rsidRPr="00D66654">
        <w:t>.</w:t>
      </w:r>
    </w:p>
    <w:p w14:paraId="1CA97FDF" w14:textId="77777777" w:rsidR="00BB1CFD" w:rsidRPr="00D66654" w:rsidRDefault="00BB1CFD" w:rsidP="00712012">
      <w:pPr>
        <w:jc w:val="both"/>
      </w:pPr>
      <w:r>
        <w:t>Please note: Figures are rounded to one decimal place throughout. This may mean that some combined results are impacted.</w:t>
      </w:r>
    </w:p>
    <w:p w14:paraId="79EBF99A" w14:textId="77777777" w:rsidR="001F2DB7" w:rsidRDefault="00712012" w:rsidP="001F2DB7">
      <w:r>
        <w:br w:type="page"/>
      </w:r>
    </w:p>
    <w:p w14:paraId="6CD392A9" w14:textId="77777777" w:rsidR="001F2DB7" w:rsidRDefault="001F2DB7" w:rsidP="001F2DB7">
      <w:pPr>
        <w:pStyle w:val="Heading1"/>
      </w:pPr>
      <w:bookmarkStart w:id="10" w:name="_Toc76545850"/>
      <w:r>
        <w:lastRenderedPageBreak/>
        <w:t>Results</w:t>
      </w:r>
      <w:bookmarkEnd w:id="10"/>
    </w:p>
    <w:p w14:paraId="7195C07D" w14:textId="29D21B93" w:rsidR="0098020B" w:rsidRDefault="0098020B" w:rsidP="0098020B">
      <w:pPr>
        <w:pStyle w:val="Heading2"/>
      </w:pPr>
      <w:bookmarkStart w:id="11" w:name="_Toc76545851"/>
      <w:r>
        <w:t>Data collected</w:t>
      </w:r>
      <w:bookmarkEnd w:id="11"/>
    </w:p>
    <w:p w14:paraId="7C788F7F" w14:textId="5BA23C23" w:rsidR="0098020B" w:rsidRDefault="0098020B" w:rsidP="0098020B">
      <w:r>
        <w:t>In the May 2021 survey, almost 30 thousand passengers were surveyed on the metropolitan network and over 1</w:t>
      </w:r>
      <w:r w:rsidR="00EA7A15">
        <w:t>0</w:t>
      </w:r>
      <w:r>
        <w:t xml:space="preserve"> thousand on V/Line train services.  The numbers of passengers and services surveyed on each mode are shown in Table 1.</w:t>
      </w:r>
    </w:p>
    <w:p w14:paraId="75601AB3" w14:textId="5C42374D" w:rsidR="00E00E67" w:rsidRDefault="00543883" w:rsidP="00543883">
      <w:pPr>
        <w:pStyle w:val="Caption"/>
        <w:keepNext/>
      </w:pPr>
      <w:r>
        <w:t xml:space="preserve">Table </w:t>
      </w:r>
      <w:r>
        <w:rPr>
          <w:noProof/>
        </w:rPr>
        <w:fldChar w:fldCharType="begin"/>
      </w:r>
      <w:r>
        <w:rPr>
          <w:noProof/>
        </w:rPr>
        <w:instrText xml:space="preserve"> SEQ Table \* ARABIC </w:instrText>
      </w:r>
      <w:r>
        <w:rPr>
          <w:noProof/>
        </w:rPr>
        <w:fldChar w:fldCharType="separate"/>
      </w:r>
      <w:r w:rsidR="009472AA">
        <w:rPr>
          <w:noProof/>
        </w:rPr>
        <w:t>1</w:t>
      </w:r>
      <w:r>
        <w:rPr>
          <w:noProof/>
        </w:rPr>
        <w:fldChar w:fldCharType="end"/>
      </w:r>
      <w:r>
        <w:t>: Passengers Surveyed, May 2021 Fare Compliance Survey</w:t>
      </w:r>
    </w:p>
    <w:tbl>
      <w:tblPr>
        <w:tblW w:w="9127" w:type="dxa"/>
        <w:tblLook w:val="04A0" w:firstRow="1" w:lastRow="0" w:firstColumn="1" w:lastColumn="0" w:noHBand="0" w:noVBand="1"/>
        <w:tblCaption w:val="Table 1: Passengers Surveyed, May 2021 Fare Compliance Survey"/>
        <w:tblDescription w:val="Total tickets and passengers surveyed results for May 2021. Tickets checked Metropolitan Train 9,194; Tram 9,350; Metropolitan Bus 9,952; Metropolitan network 28,496; Regional Train 10,824.&#10;Services Surveyed Metropolitan Train 1,110; Tram 1,147; Metropolitan Bus 2,489; Metropolitan network 4,746; Regional Train 471."/>
      </w:tblPr>
      <w:tblGrid>
        <w:gridCol w:w="2517"/>
        <w:gridCol w:w="1434"/>
        <w:gridCol w:w="1157"/>
        <w:gridCol w:w="1434"/>
        <w:gridCol w:w="1434"/>
        <w:gridCol w:w="1151"/>
      </w:tblGrid>
      <w:tr w:rsidR="00BA7E5A" w:rsidRPr="00681D4B" w14:paraId="77E5F227" w14:textId="77777777" w:rsidTr="00B83041">
        <w:trPr>
          <w:trHeight w:val="510"/>
        </w:trPr>
        <w:tc>
          <w:tcPr>
            <w:tcW w:w="25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B6FEDDE" w14:textId="77777777" w:rsidR="00681D4B" w:rsidRPr="00681D4B" w:rsidRDefault="00681D4B" w:rsidP="00681D4B">
            <w:pPr>
              <w:spacing w:after="0" w:line="240" w:lineRule="auto"/>
              <w:jc w:val="center"/>
              <w:rPr>
                <w:rFonts w:ascii="Arial" w:eastAsia="Times New Roman" w:hAnsi="Arial" w:cs="Arial"/>
                <w:b/>
                <w:bCs/>
                <w:color w:val="000000"/>
                <w:szCs w:val="20"/>
                <w:lang w:eastAsia="en-AU"/>
              </w:rPr>
            </w:pPr>
            <w:r w:rsidRPr="00681D4B">
              <w:rPr>
                <w:rFonts w:ascii="Arial" w:eastAsia="Times New Roman" w:hAnsi="Arial" w:cs="Arial"/>
                <w:b/>
                <w:bCs/>
                <w:color w:val="000000"/>
                <w:szCs w:val="20"/>
                <w:lang w:eastAsia="en-AU"/>
              </w:rPr>
              <w:t>Mode</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60051BEA" w14:textId="77777777" w:rsidR="00681D4B" w:rsidRPr="00B83041" w:rsidRDefault="00681D4B" w:rsidP="00681D4B">
            <w:pPr>
              <w:spacing w:after="0" w:line="240" w:lineRule="auto"/>
              <w:jc w:val="center"/>
              <w:rPr>
                <w:rFonts w:ascii="Arial" w:eastAsia="Times New Roman" w:hAnsi="Arial" w:cs="Arial"/>
                <w:b/>
                <w:bCs/>
                <w:szCs w:val="20"/>
                <w:lang w:eastAsia="en-AU"/>
              </w:rPr>
            </w:pPr>
            <w:r w:rsidRPr="00B83041">
              <w:rPr>
                <w:rFonts w:ascii="Arial" w:eastAsia="Times New Roman" w:hAnsi="Arial" w:cs="Arial"/>
                <w:b/>
                <w:bCs/>
                <w:szCs w:val="20"/>
                <w:lang w:eastAsia="en-AU"/>
              </w:rPr>
              <w:t>Metropolitan Train</w:t>
            </w:r>
          </w:p>
        </w:tc>
        <w:tc>
          <w:tcPr>
            <w:tcW w:w="1157" w:type="dxa"/>
            <w:tcBorders>
              <w:top w:val="single" w:sz="4" w:space="0" w:color="808080"/>
              <w:left w:val="nil"/>
              <w:bottom w:val="single" w:sz="4" w:space="0" w:color="808080"/>
              <w:right w:val="single" w:sz="4" w:space="0" w:color="808080"/>
            </w:tcBorders>
            <w:shd w:val="clear" w:color="auto" w:fill="auto"/>
            <w:vAlign w:val="center"/>
            <w:hideMark/>
          </w:tcPr>
          <w:p w14:paraId="3F0CB7AD" w14:textId="77777777" w:rsidR="00681D4B" w:rsidRPr="00B83041" w:rsidRDefault="00681D4B" w:rsidP="00681D4B">
            <w:pPr>
              <w:spacing w:after="0" w:line="240" w:lineRule="auto"/>
              <w:jc w:val="center"/>
              <w:rPr>
                <w:rFonts w:ascii="Arial" w:eastAsia="Times New Roman" w:hAnsi="Arial" w:cs="Arial"/>
                <w:b/>
                <w:bCs/>
                <w:szCs w:val="20"/>
                <w:lang w:eastAsia="en-AU"/>
              </w:rPr>
            </w:pPr>
            <w:r w:rsidRPr="00B83041">
              <w:rPr>
                <w:rFonts w:ascii="Arial" w:eastAsia="Times New Roman" w:hAnsi="Arial" w:cs="Arial"/>
                <w:b/>
                <w:bCs/>
                <w:szCs w:val="20"/>
                <w:lang w:eastAsia="en-AU"/>
              </w:rPr>
              <w:t>Tram</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65EF2F41" w14:textId="77777777" w:rsidR="00681D4B" w:rsidRPr="00B83041" w:rsidRDefault="00681D4B" w:rsidP="00681D4B">
            <w:pPr>
              <w:spacing w:after="0" w:line="240" w:lineRule="auto"/>
              <w:jc w:val="center"/>
              <w:rPr>
                <w:rFonts w:ascii="Arial" w:eastAsia="Times New Roman" w:hAnsi="Arial" w:cs="Arial"/>
                <w:b/>
                <w:bCs/>
                <w:szCs w:val="20"/>
                <w:lang w:eastAsia="en-AU"/>
              </w:rPr>
            </w:pPr>
            <w:r w:rsidRPr="00B83041">
              <w:rPr>
                <w:rFonts w:ascii="Arial" w:eastAsia="Times New Roman" w:hAnsi="Arial" w:cs="Arial"/>
                <w:b/>
                <w:bCs/>
                <w:szCs w:val="20"/>
                <w:lang w:eastAsia="en-AU"/>
              </w:rPr>
              <w:t>Metropolitan Bus</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23F4AE6D" w14:textId="77777777" w:rsidR="00681D4B" w:rsidRPr="00B83041" w:rsidRDefault="00681D4B" w:rsidP="00681D4B">
            <w:pPr>
              <w:spacing w:after="0" w:line="240" w:lineRule="auto"/>
              <w:jc w:val="center"/>
              <w:rPr>
                <w:rFonts w:ascii="Arial" w:eastAsia="Times New Roman" w:hAnsi="Arial" w:cs="Arial"/>
                <w:b/>
                <w:bCs/>
                <w:szCs w:val="20"/>
                <w:lang w:eastAsia="en-AU"/>
              </w:rPr>
            </w:pPr>
            <w:r w:rsidRPr="00B83041">
              <w:rPr>
                <w:rFonts w:ascii="Arial" w:eastAsia="Times New Roman" w:hAnsi="Arial" w:cs="Arial"/>
                <w:b/>
                <w:bCs/>
                <w:szCs w:val="20"/>
                <w:lang w:eastAsia="en-AU"/>
              </w:rPr>
              <w:t>Metropolitan Network</w:t>
            </w:r>
          </w:p>
        </w:tc>
        <w:tc>
          <w:tcPr>
            <w:tcW w:w="1151" w:type="dxa"/>
            <w:tcBorders>
              <w:top w:val="single" w:sz="4" w:space="0" w:color="808080"/>
              <w:left w:val="nil"/>
              <w:bottom w:val="single" w:sz="4" w:space="0" w:color="808080"/>
              <w:right w:val="single" w:sz="4" w:space="0" w:color="808080"/>
            </w:tcBorders>
            <w:shd w:val="clear" w:color="auto" w:fill="auto"/>
            <w:vAlign w:val="center"/>
            <w:hideMark/>
          </w:tcPr>
          <w:p w14:paraId="7CD44EF4" w14:textId="77777777" w:rsidR="00681D4B" w:rsidRPr="00B83041" w:rsidRDefault="00681D4B" w:rsidP="00681D4B">
            <w:pPr>
              <w:spacing w:after="0" w:line="240" w:lineRule="auto"/>
              <w:jc w:val="center"/>
              <w:rPr>
                <w:rFonts w:ascii="Arial" w:eastAsia="Times New Roman" w:hAnsi="Arial" w:cs="Arial"/>
                <w:b/>
                <w:bCs/>
                <w:szCs w:val="20"/>
                <w:lang w:eastAsia="en-AU"/>
              </w:rPr>
            </w:pPr>
            <w:r w:rsidRPr="00B83041">
              <w:rPr>
                <w:rFonts w:ascii="Arial" w:eastAsia="Times New Roman" w:hAnsi="Arial" w:cs="Arial"/>
                <w:b/>
                <w:bCs/>
                <w:szCs w:val="20"/>
                <w:lang w:eastAsia="en-AU"/>
              </w:rPr>
              <w:t>Regional Train</w:t>
            </w:r>
          </w:p>
        </w:tc>
      </w:tr>
      <w:tr w:rsidR="001A5418" w:rsidRPr="00681D4B" w14:paraId="191DF19F" w14:textId="77777777" w:rsidTr="00663BA1">
        <w:trPr>
          <w:trHeight w:val="30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4B87CAC3" w14:textId="77777777" w:rsidR="00681D4B" w:rsidRPr="00681D4B" w:rsidRDefault="00681D4B" w:rsidP="00681D4B">
            <w:pPr>
              <w:spacing w:after="0" w:line="240" w:lineRule="auto"/>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Tickets Checked</w:t>
            </w:r>
          </w:p>
        </w:tc>
        <w:tc>
          <w:tcPr>
            <w:tcW w:w="1434" w:type="dxa"/>
            <w:tcBorders>
              <w:top w:val="nil"/>
              <w:left w:val="nil"/>
              <w:bottom w:val="single" w:sz="4" w:space="0" w:color="808080"/>
              <w:right w:val="single" w:sz="4" w:space="0" w:color="808080"/>
            </w:tcBorders>
            <w:shd w:val="clear" w:color="auto" w:fill="auto"/>
            <w:noWrap/>
            <w:vAlign w:val="center"/>
            <w:hideMark/>
          </w:tcPr>
          <w:p w14:paraId="337A79C6"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9,194</w:t>
            </w:r>
          </w:p>
        </w:tc>
        <w:tc>
          <w:tcPr>
            <w:tcW w:w="1157" w:type="dxa"/>
            <w:tcBorders>
              <w:top w:val="nil"/>
              <w:left w:val="nil"/>
              <w:bottom w:val="single" w:sz="4" w:space="0" w:color="808080"/>
              <w:right w:val="single" w:sz="4" w:space="0" w:color="808080"/>
            </w:tcBorders>
            <w:shd w:val="clear" w:color="auto" w:fill="auto"/>
            <w:noWrap/>
            <w:vAlign w:val="center"/>
            <w:hideMark/>
          </w:tcPr>
          <w:p w14:paraId="7C9E8016"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9,350</w:t>
            </w:r>
          </w:p>
        </w:tc>
        <w:tc>
          <w:tcPr>
            <w:tcW w:w="1434" w:type="dxa"/>
            <w:tcBorders>
              <w:top w:val="nil"/>
              <w:left w:val="nil"/>
              <w:bottom w:val="single" w:sz="4" w:space="0" w:color="808080"/>
              <w:right w:val="single" w:sz="4" w:space="0" w:color="808080"/>
            </w:tcBorders>
            <w:shd w:val="clear" w:color="auto" w:fill="auto"/>
            <w:noWrap/>
            <w:vAlign w:val="center"/>
            <w:hideMark/>
          </w:tcPr>
          <w:p w14:paraId="67A4C00E"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9,952</w:t>
            </w:r>
          </w:p>
        </w:tc>
        <w:tc>
          <w:tcPr>
            <w:tcW w:w="1434" w:type="dxa"/>
            <w:tcBorders>
              <w:top w:val="nil"/>
              <w:left w:val="nil"/>
              <w:bottom w:val="single" w:sz="4" w:space="0" w:color="808080"/>
              <w:right w:val="single" w:sz="4" w:space="0" w:color="808080"/>
            </w:tcBorders>
            <w:shd w:val="clear" w:color="auto" w:fill="auto"/>
            <w:noWrap/>
            <w:vAlign w:val="center"/>
            <w:hideMark/>
          </w:tcPr>
          <w:p w14:paraId="3668C0DD"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28,496</w:t>
            </w:r>
          </w:p>
        </w:tc>
        <w:tc>
          <w:tcPr>
            <w:tcW w:w="1151" w:type="dxa"/>
            <w:tcBorders>
              <w:top w:val="nil"/>
              <w:left w:val="nil"/>
              <w:bottom w:val="single" w:sz="4" w:space="0" w:color="808080"/>
              <w:right w:val="single" w:sz="4" w:space="0" w:color="808080"/>
            </w:tcBorders>
            <w:shd w:val="clear" w:color="auto" w:fill="auto"/>
            <w:noWrap/>
            <w:vAlign w:val="center"/>
            <w:hideMark/>
          </w:tcPr>
          <w:p w14:paraId="6BBBA7B6"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10,824</w:t>
            </w:r>
          </w:p>
        </w:tc>
      </w:tr>
      <w:tr w:rsidR="001A5418" w:rsidRPr="00681D4B" w14:paraId="1930BAFB" w14:textId="77777777" w:rsidTr="00663BA1">
        <w:trPr>
          <w:trHeight w:val="30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2CCB2805" w14:textId="77777777" w:rsidR="00681D4B" w:rsidRPr="00681D4B" w:rsidRDefault="00681D4B" w:rsidP="00681D4B">
            <w:pPr>
              <w:spacing w:after="0" w:line="240" w:lineRule="auto"/>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Services Surveyed</w:t>
            </w:r>
          </w:p>
        </w:tc>
        <w:tc>
          <w:tcPr>
            <w:tcW w:w="1434" w:type="dxa"/>
            <w:tcBorders>
              <w:top w:val="nil"/>
              <w:left w:val="nil"/>
              <w:bottom w:val="single" w:sz="4" w:space="0" w:color="808080"/>
              <w:right w:val="single" w:sz="4" w:space="0" w:color="808080"/>
            </w:tcBorders>
            <w:shd w:val="clear" w:color="auto" w:fill="auto"/>
            <w:noWrap/>
            <w:vAlign w:val="center"/>
            <w:hideMark/>
          </w:tcPr>
          <w:p w14:paraId="08CB17B2"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1,110</w:t>
            </w:r>
          </w:p>
        </w:tc>
        <w:tc>
          <w:tcPr>
            <w:tcW w:w="1157" w:type="dxa"/>
            <w:tcBorders>
              <w:top w:val="nil"/>
              <w:left w:val="nil"/>
              <w:bottom w:val="single" w:sz="4" w:space="0" w:color="808080"/>
              <w:right w:val="single" w:sz="4" w:space="0" w:color="808080"/>
            </w:tcBorders>
            <w:shd w:val="clear" w:color="auto" w:fill="auto"/>
            <w:noWrap/>
            <w:vAlign w:val="center"/>
            <w:hideMark/>
          </w:tcPr>
          <w:p w14:paraId="7258ACE7"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1,147</w:t>
            </w:r>
          </w:p>
        </w:tc>
        <w:tc>
          <w:tcPr>
            <w:tcW w:w="1434" w:type="dxa"/>
            <w:tcBorders>
              <w:top w:val="nil"/>
              <w:left w:val="nil"/>
              <w:bottom w:val="single" w:sz="4" w:space="0" w:color="808080"/>
              <w:right w:val="single" w:sz="4" w:space="0" w:color="808080"/>
            </w:tcBorders>
            <w:shd w:val="clear" w:color="auto" w:fill="auto"/>
            <w:noWrap/>
            <w:vAlign w:val="center"/>
            <w:hideMark/>
          </w:tcPr>
          <w:p w14:paraId="4EEDFE52"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2,489</w:t>
            </w:r>
          </w:p>
        </w:tc>
        <w:tc>
          <w:tcPr>
            <w:tcW w:w="1434" w:type="dxa"/>
            <w:tcBorders>
              <w:top w:val="nil"/>
              <w:left w:val="nil"/>
              <w:bottom w:val="single" w:sz="4" w:space="0" w:color="808080"/>
              <w:right w:val="single" w:sz="4" w:space="0" w:color="808080"/>
            </w:tcBorders>
            <w:shd w:val="clear" w:color="auto" w:fill="auto"/>
            <w:noWrap/>
            <w:vAlign w:val="center"/>
            <w:hideMark/>
          </w:tcPr>
          <w:p w14:paraId="1B4278EB"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4,746</w:t>
            </w:r>
          </w:p>
        </w:tc>
        <w:tc>
          <w:tcPr>
            <w:tcW w:w="1151" w:type="dxa"/>
            <w:tcBorders>
              <w:top w:val="nil"/>
              <w:left w:val="nil"/>
              <w:bottom w:val="single" w:sz="4" w:space="0" w:color="808080"/>
              <w:right w:val="single" w:sz="4" w:space="0" w:color="808080"/>
            </w:tcBorders>
            <w:shd w:val="clear" w:color="auto" w:fill="auto"/>
            <w:noWrap/>
            <w:vAlign w:val="center"/>
            <w:hideMark/>
          </w:tcPr>
          <w:p w14:paraId="60257CC7"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471</w:t>
            </w:r>
          </w:p>
        </w:tc>
      </w:tr>
    </w:tbl>
    <w:p w14:paraId="18111413" w14:textId="56F17348" w:rsidR="0098020B" w:rsidRDefault="0098020B" w:rsidP="0098020B"/>
    <w:p w14:paraId="07E0726B" w14:textId="77777777" w:rsidR="00663BA1" w:rsidRDefault="00663BA1" w:rsidP="0098020B"/>
    <w:p w14:paraId="2F64C07E" w14:textId="01DDD802" w:rsidR="0098020B" w:rsidRDefault="0098020B" w:rsidP="0098020B">
      <w:pPr>
        <w:pStyle w:val="Heading2"/>
      </w:pPr>
      <w:bookmarkStart w:id="12" w:name="_Toc76545852"/>
      <w:r>
        <w:t>Fare compliance rates</w:t>
      </w:r>
      <w:bookmarkEnd w:id="12"/>
    </w:p>
    <w:p w14:paraId="36B465EC" w14:textId="7885BB1E" w:rsidR="0098020B" w:rsidRDefault="0098020B" w:rsidP="0098020B">
      <w:r>
        <w:t>Estimated rates of fare compliance for all surveys from 20</w:t>
      </w:r>
      <w:r w:rsidR="00EA7A15">
        <w:t>14</w:t>
      </w:r>
      <w:r>
        <w:t xml:space="preserve"> to date are set out in Figure 1 and the results </w:t>
      </w:r>
      <w:r w:rsidR="00EA7A15">
        <w:t>from 2005 to date</w:t>
      </w:r>
      <w:r>
        <w:t xml:space="preserve"> are shown in Table 2.  Confidence levels for each estimate and disaggregated estimates by location, time of day and day type are set out in Appendix A - Precision and disaggregation of survey results.</w:t>
      </w:r>
    </w:p>
    <w:p w14:paraId="7FE0B254" w14:textId="306EB402" w:rsidR="0098020B" w:rsidRDefault="0098020B" w:rsidP="0098020B">
      <w:pPr>
        <w:pStyle w:val="Caption"/>
        <w:keepNext/>
      </w:pPr>
      <w:r>
        <w:t xml:space="preserve">Figure </w:t>
      </w:r>
      <w:r w:rsidR="005D17CE">
        <w:fldChar w:fldCharType="begin"/>
      </w:r>
      <w:r w:rsidR="005D17CE">
        <w:instrText xml:space="preserve"> SEQ Figure \* ARABIC </w:instrText>
      </w:r>
      <w:r w:rsidR="005D17CE">
        <w:fldChar w:fldCharType="separate"/>
      </w:r>
      <w:r w:rsidR="009472AA">
        <w:rPr>
          <w:noProof/>
        </w:rPr>
        <w:t>1</w:t>
      </w:r>
      <w:r w:rsidR="005D17CE">
        <w:rPr>
          <w:noProof/>
        </w:rPr>
        <w:fldChar w:fldCharType="end"/>
      </w:r>
      <w:r>
        <w:t>: Estimated fare compliance rate by mode (</w:t>
      </w:r>
      <w:r w:rsidR="00EA7A15">
        <w:t>October 2014</w:t>
      </w:r>
      <w:r>
        <w:t xml:space="preserve"> - May 2021)</w:t>
      </w:r>
    </w:p>
    <w:p w14:paraId="45FADC78" w14:textId="69A01822" w:rsidR="00037FC0" w:rsidRDefault="00FE1A13" w:rsidP="0098020B">
      <w:r w:rsidRPr="00FE1A13">
        <w:rPr>
          <w:noProof/>
        </w:rPr>
        <w:drawing>
          <wp:inline distT="0" distB="0" distL="0" distR="0" wp14:anchorId="78AD3512" wp14:editId="420B7A16">
            <wp:extent cx="5796280" cy="3230880"/>
            <wp:effectExtent l="0" t="0" r="0" b="0"/>
            <wp:docPr id="3" name="Picture 3" descr="Figure 1: Estimated fare compliance rate by mode (October 2014 - May 2021)&#10;&#10;Fare compliance rates across the different public transport modes from October 2014 to May 2021.&#10;&#10;Metropolitan network fare compliance rate: 93.8% in May 2021, slightly down from October 2019, meeting target.&#10;Train: 95.8% in May 2021, slightly down from 97.1% in October 2019.&#10;Regional train: 91.2% in May 2021, decrease from 95.3% in October 2019.&#10;Tram: 96.2% in May 2021, slight decrease from 97.3% in October 2019.&#10;Bus: 90.6% in May 2021, decrease from 96.0% in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Estimated fare compliance rate by mode (October 2014 - May 2021)&#10;&#10;Fare compliance rates across the different public transport modes from October 2014 to May 2021.&#10;&#10;Metropolitan network fare compliance rate: 93.8% in May 2021, slightly down from October 2019, meeting target.&#10;Train: 95.8% in May 2021, slightly down from 97.1% in October 2019.&#10;Regional train: 91.2% in May 2021, decrease from 95.3% in October 2019.&#10;Tram: 96.2% in May 2021, slight decrease from 97.3% in October 2019.&#10;Bus: 90.6% in May 2021, decrease from 96.0% in October 2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280" cy="3230880"/>
                    </a:xfrm>
                    <a:prstGeom prst="rect">
                      <a:avLst/>
                    </a:prstGeom>
                    <a:noFill/>
                    <a:ln>
                      <a:noFill/>
                    </a:ln>
                  </pic:spPr>
                </pic:pic>
              </a:graphicData>
            </a:graphic>
          </wp:inline>
        </w:drawing>
      </w:r>
    </w:p>
    <w:p w14:paraId="629F9E7B" w14:textId="5840381C" w:rsidR="00F01E19" w:rsidRDefault="00F01E19">
      <w:pPr>
        <w:spacing w:after="160"/>
      </w:pPr>
    </w:p>
    <w:p w14:paraId="388BB5F9" w14:textId="752A346E" w:rsidR="001A1549" w:rsidRDefault="001A1549" w:rsidP="001A1549">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sidR="009472AA">
        <w:rPr>
          <w:noProof/>
        </w:rPr>
        <w:t>2</w:t>
      </w:r>
      <w:r>
        <w:rPr>
          <w:noProof/>
        </w:rPr>
        <w:fldChar w:fldCharType="end"/>
      </w:r>
      <w:r>
        <w:t>: Estimated fare compliance rate by mode (2005 - 2021) %</w:t>
      </w:r>
    </w:p>
    <w:tbl>
      <w:tblPr>
        <w:tblW w:w="9117" w:type="dxa"/>
        <w:tblLook w:val="04A0" w:firstRow="1" w:lastRow="0" w:firstColumn="1" w:lastColumn="0" w:noHBand="0" w:noVBand="1"/>
        <w:tblCaption w:val="Table 2: Estimated fare compliance rate by mode (2005 - 2021)"/>
        <w:tblDescription w:val="Estimated fare compliance rate by mode results from May 2005 to May 2021. &#10;In May 2021, fare compliance rate on Metropolitan Train: 95.8%, on Tram 96.2%, on Bus 90.6%. Overall metropolitan network fare compliance rate 93.8%. Regional train fare compliance 91.2%.&#10;Fare compliance rates on metropolitan and regional networks have decreased from October 2019 rates."/>
      </w:tblPr>
      <w:tblGrid>
        <w:gridCol w:w="2648"/>
        <w:gridCol w:w="1310"/>
        <w:gridCol w:w="1287"/>
        <w:gridCol w:w="1287"/>
        <w:gridCol w:w="1298"/>
        <w:gridCol w:w="1287"/>
      </w:tblGrid>
      <w:tr w:rsidR="00F01E19" w:rsidRPr="00F01E19" w14:paraId="663CE289" w14:textId="77777777" w:rsidTr="00B83041">
        <w:trPr>
          <w:trHeight w:val="660"/>
        </w:trPr>
        <w:tc>
          <w:tcPr>
            <w:tcW w:w="264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A27997C" w14:textId="77777777" w:rsidR="00F01E19" w:rsidRPr="00F01E19" w:rsidRDefault="00F01E19" w:rsidP="00F01E19">
            <w:pPr>
              <w:spacing w:after="0" w:line="240" w:lineRule="auto"/>
              <w:jc w:val="right"/>
              <w:rPr>
                <w:rFonts w:ascii="Arial" w:eastAsia="Times New Roman" w:hAnsi="Arial" w:cs="Arial"/>
                <w:b/>
                <w:bCs/>
                <w:sz w:val="18"/>
                <w:szCs w:val="18"/>
                <w:lang w:eastAsia="en-AU"/>
              </w:rPr>
            </w:pPr>
            <w:r w:rsidRPr="00F01E19">
              <w:rPr>
                <w:rFonts w:ascii="Arial" w:eastAsia="Times New Roman" w:hAnsi="Arial" w:cs="Arial"/>
                <w:b/>
                <w:bCs/>
                <w:sz w:val="18"/>
                <w:szCs w:val="18"/>
                <w:lang w:eastAsia="en-AU"/>
              </w:rPr>
              <w:t>Survey Period</w:t>
            </w:r>
          </w:p>
        </w:tc>
        <w:tc>
          <w:tcPr>
            <w:tcW w:w="1310" w:type="dxa"/>
            <w:tcBorders>
              <w:top w:val="single" w:sz="4" w:space="0" w:color="808080"/>
              <w:left w:val="nil"/>
              <w:bottom w:val="single" w:sz="4" w:space="0" w:color="808080"/>
              <w:right w:val="single" w:sz="4" w:space="0" w:color="808080"/>
            </w:tcBorders>
            <w:shd w:val="clear" w:color="auto" w:fill="auto"/>
            <w:vAlign w:val="bottom"/>
            <w:hideMark/>
          </w:tcPr>
          <w:p w14:paraId="4C37F92C" w14:textId="77777777" w:rsidR="00F01E19" w:rsidRPr="00B83041" w:rsidRDefault="00F01E19" w:rsidP="00F01E19">
            <w:pPr>
              <w:spacing w:after="0" w:line="240" w:lineRule="auto"/>
              <w:jc w:val="center"/>
              <w:rPr>
                <w:rFonts w:ascii="Arial" w:eastAsia="Times New Roman" w:hAnsi="Arial" w:cs="Arial"/>
                <w:b/>
                <w:bCs/>
                <w:sz w:val="18"/>
                <w:szCs w:val="18"/>
                <w:lang w:eastAsia="en-AU"/>
              </w:rPr>
            </w:pPr>
            <w:r w:rsidRPr="00B83041">
              <w:rPr>
                <w:rFonts w:ascii="Arial" w:eastAsia="Times New Roman" w:hAnsi="Arial" w:cs="Arial"/>
                <w:b/>
                <w:bCs/>
                <w:sz w:val="18"/>
                <w:szCs w:val="18"/>
                <w:lang w:eastAsia="en-AU"/>
              </w:rPr>
              <w:t>Metropolitan Train</w:t>
            </w:r>
          </w:p>
        </w:tc>
        <w:tc>
          <w:tcPr>
            <w:tcW w:w="1287" w:type="dxa"/>
            <w:tcBorders>
              <w:top w:val="single" w:sz="4" w:space="0" w:color="808080"/>
              <w:left w:val="nil"/>
              <w:bottom w:val="single" w:sz="4" w:space="0" w:color="808080"/>
              <w:right w:val="single" w:sz="4" w:space="0" w:color="808080"/>
            </w:tcBorders>
            <w:shd w:val="clear" w:color="auto" w:fill="auto"/>
            <w:noWrap/>
            <w:vAlign w:val="bottom"/>
            <w:hideMark/>
          </w:tcPr>
          <w:p w14:paraId="1A5EDFA2" w14:textId="77777777" w:rsidR="00F01E19" w:rsidRPr="00B83041" w:rsidRDefault="00F01E19" w:rsidP="00F01E19">
            <w:pPr>
              <w:spacing w:after="0" w:line="240" w:lineRule="auto"/>
              <w:jc w:val="center"/>
              <w:rPr>
                <w:rFonts w:ascii="Arial" w:eastAsia="Times New Roman" w:hAnsi="Arial" w:cs="Arial"/>
                <w:b/>
                <w:bCs/>
                <w:sz w:val="18"/>
                <w:szCs w:val="18"/>
                <w:lang w:eastAsia="en-AU"/>
              </w:rPr>
            </w:pPr>
            <w:r w:rsidRPr="00B83041">
              <w:rPr>
                <w:rFonts w:ascii="Arial" w:eastAsia="Times New Roman" w:hAnsi="Arial" w:cs="Arial"/>
                <w:b/>
                <w:bCs/>
                <w:sz w:val="18"/>
                <w:szCs w:val="18"/>
                <w:lang w:eastAsia="en-AU"/>
              </w:rPr>
              <w:t>Tram</w:t>
            </w:r>
          </w:p>
        </w:tc>
        <w:tc>
          <w:tcPr>
            <w:tcW w:w="1287" w:type="dxa"/>
            <w:tcBorders>
              <w:top w:val="single" w:sz="4" w:space="0" w:color="808080"/>
              <w:left w:val="nil"/>
              <w:bottom w:val="single" w:sz="4" w:space="0" w:color="808080"/>
              <w:right w:val="single" w:sz="4" w:space="0" w:color="808080"/>
            </w:tcBorders>
            <w:shd w:val="clear" w:color="auto" w:fill="auto"/>
            <w:noWrap/>
            <w:vAlign w:val="bottom"/>
            <w:hideMark/>
          </w:tcPr>
          <w:p w14:paraId="44B60ABD" w14:textId="77777777" w:rsidR="00F01E19" w:rsidRPr="00B83041" w:rsidRDefault="00F01E19" w:rsidP="00F01E19">
            <w:pPr>
              <w:spacing w:after="0" w:line="240" w:lineRule="auto"/>
              <w:jc w:val="center"/>
              <w:rPr>
                <w:rFonts w:ascii="Arial" w:eastAsia="Times New Roman" w:hAnsi="Arial" w:cs="Arial"/>
                <w:b/>
                <w:bCs/>
                <w:sz w:val="18"/>
                <w:szCs w:val="18"/>
                <w:lang w:eastAsia="en-AU"/>
              </w:rPr>
            </w:pPr>
            <w:r w:rsidRPr="00B83041">
              <w:rPr>
                <w:rFonts w:ascii="Arial" w:eastAsia="Times New Roman" w:hAnsi="Arial" w:cs="Arial"/>
                <w:b/>
                <w:bCs/>
                <w:sz w:val="18"/>
                <w:szCs w:val="18"/>
                <w:lang w:eastAsia="en-AU"/>
              </w:rPr>
              <w:t>Bus</w:t>
            </w:r>
          </w:p>
        </w:tc>
        <w:tc>
          <w:tcPr>
            <w:tcW w:w="1298" w:type="dxa"/>
            <w:tcBorders>
              <w:top w:val="single" w:sz="4" w:space="0" w:color="808080"/>
              <w:left w:val="nil"/>
              <w:bottom w:val="single" w:sz="4" w:space="0" w:color="808080"/>
              <w:right w:val="single" w:sz="4" w:space="0" w:color="808080"/>
            </w:tcBorders>
            <w:shd w:val="clear" w:color="auto" w:fill="auto"/>
            <w:vAlign w:val="bottom"/>
            <w:hideMark/>
          </w:tcPr>
          <w:p w14:paraId="16C6DA0A" w14:textId="2D4CE8A9" w:rsidR="00F01E19" w:rsidRPr="00B83041" w:rsidRDefault="00F01E19" w:rsidP="00F01E19">
            <w:pPr>
              <w:spacing w:after="0" w:line="240" w:lineRule="auto"/>
              <w:jc w:val="center"/>
              <w:rPr>
                <w:rFonts w:ascii="Arial" w:eastAsia="Times New Roman" w:hAnsi="Arial" w:cs="Arial"/>
                <w:b/>
                <w:bCs/>
                <w:sz w:val="18"/>
                <w:szCs w:val="18"/>
                <w:lang w:eastAsia="en-AU"/>
              </w:rPr>
            </w:pPr>
            <w:r w:rsidRPr="00B83041">
              <w:rPr>
                <w:rFonts w:ascii="Arial" w:eastAsia="Times New Roman" w:hAnsi="Arial" w:cs="Arial"/>
                <w:b/>
                <w:bCs/>
                <w:sz w:val="18"/>
                <w:szCs w:val="18"/>
                <w:lang w:eastAsia="en-AU"/>
              </w:rPr>
              <w:t>Metropoli</w:t>
            </w:r>
            <w:r w:rsidR="00F85F4F" w:rsidRPr="00B83041">
              <w:rPr>
                <w:rFonts w:ascii="Arial" w:eastAsia="Times New Roman" w:hAnsi="Arial" w:cs="Arial"/>
                <w:b/>
                <w:bCs/>
                <w:sz w:val="18"/>
                <w:szCs w:val="18"/>
                <w:lang w:eastAsia="en-AU"/>
              </w:rPr>
              <w:t>t</w:t>
            </w:r>
            <w:r w:rsidRPr="00B83041">
              <w:rPr>
                <w:rFonts w:ascii="Arial" w:eastAsia="Times New Roman" w:hAnsi="Arial" w:cs="Arial"/>
                <w:b/>
                <w:bCs/>
                <w:sz w:val="18"/>
                <w:szCs w:val="18"/>
                <w:lang w:eastAsia="en-AU"/>
              </w:rPr>
              <w:t>an Network</w:t>
            </w:r>
          </w:p>
        </w:tc>
        <w:tc>
          <w:tcPr>
            <w:tcW w:w="1287" w:type="dxa"/>
            <w:tcBorders>
              <w:top w:val="single" w:sz="4" w:space="0" w:color="808080"/>
              <w:left w:val="nil"/>
              <w:bottom w:val="single" w:sz="4" w:space="0" w:color="808080"/>
              <w:right w:val="single" w:sz="4" w:space="0" w:color="808080"/>
            </w:tcBorders>
            <w:shd w:val="clear" w:color="auto" w:fill="auto"/>
            <w:vAlign w:val="bottom"/>
            <w:hideMark/>
          </w:tcPr>
          <w:p w14:paraId="65A78241" w14:textId="77777777" w:rsidR="00F01E19" w:rsidRPr="00B83041" w:rsidRDefault="00F01E19" w:rsidP="00F01E19">
            <w:pPr>
              <w:spacing w:after="0" w:line="240" w:lineRule="auto"/>
              <w:jc w:val="center"/>
              <w:rPr>
                <w:rFonts w:ascii="Arial" w:eastAsia="Times New Roman" w:hAnsi="Arial" w:cs="Arial"/>
                <w:b/>
                <w:bCs/>
                <w:sz w:val="18"/>
                <w:szCs w:val="18"/>
                <w:lang w:eastAsia="en-AU"/>
              </w:rPr>
            </w:pPr>
            <w:r w:rsidRPr="00B83041">
              <w:rPr>
                <w:rFonts w:ascii="Arial" w:eastAsia="Times New Roman" w:hAnsi="Arial" w:cs="Arial"/>
                <w:b/>
                <w:bCs/>
                <w:sz w:val="18"/>
                <w:szCs w:val="18"/>
                <w:lang w:eastAsia="en-AU"/>
              </w:rPr>
              <w:t>Regional Train</w:t>
            </w:r>
          </w:p>
        </w:tc>
      </w:tr>
      <w:tr w:rsidR="007A6819" w:rsidRPr="00F01E19" w14:paraId="29862A77"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8CB8353" w14:textId="656CD2E5"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2005</w:t>
            </w:r>
          </w:p>
        </w:tc>
        <w:tc>
          <w:tcPr>
            <w:tcW w:w="1310" w:type="dxa"/>
            <w:tcBorders>
              <w:top w:val="nil"/>
              <w:left w:val="nil"/>
              <w:bottom w:val="single" w:sz="4" w:space="0" w:color="808080"/>
              <w:right w:val="single" w:sz="4" w:space="0" w:color="808080"/>
            </w:tcBorders>
            <w:shd w:val="clear" w:color="auto" w:fill="auto"/>
            <w:noWrap/>
            <w:vAlign w:val="bottom"/>
            <w:hideMark/>
          </w:tcPr>
          <w:p w14:paraId="4279F406" w14:textId="2389200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86.5</w:t>
            </w:r>
          </w:p>
        </w:tc>
        <w:tc>
          <w:tcPr>
            <w:tcW w:w="1287" w:type="dxa"/>
            <w:tcBorders>
              <w:top w:val="nil"/>
              <w:left w:val="nil"/>
              <w:bottom w:val="single" w:sz="4" w:space="0" w:color="808080"/>
              <w:right w:val="single" w:sz="4" w:space="0" w:color="808080"/>
            </w:tcBorders>
            <w:shd w:val="clear" w:color="auto" w:fill="auto"/>
            <w:noWrap/>
            <w:vAlign w:val="bottom"/>
            <w:hideMark/>
          </w:tcPr>
          <w:p w14:paraId="5B936118" w14:textId="73763D7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80.6</w:t>
            </w:r>
          </w:p>
        </w:tc>
        <w:tc>
          <w:tcPr>
            <w:tcW w:w="1287" w:type="dxa"/>
            <w:tcBorders>
              <w:top w:val="nil"/>
              <w:left w:val="nil"/>
              <w:bottom w:val="single" w:sz="4" w:space="0" w:color="808080"/>
              <w:right w:val="single" w:sz="4" w:space="0" w:color="808080"/>
            </w:tcBorders>
            <w:shd w:val="clear" w:color="auto" w:fill="auto"/>
            <w:noWrap/>
            <w:vAlign w:val="bottom"/>
            <w:hideMark/>
          </w:tcPr>
          <w:p w14:paraId="4000CA88" w14:textId="087E6A8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98" w:type="dxa"/>
            <w:tcBorders>
              <w:top w:val="nil"/>
              <w:left w:val="nil"/>
              <w:bottom w:val="single" w:sz="4" w:space="0" w:color="808080"/>
              <w:right w:val="single" w:sz="4" w:space="0" w:color="808080"/>
            </w:tcBorders>
            <w:shd w:val="clear" w:color="auto" w:fill="auto"/>
            <w:noWrap/>
            <w:vAlign w:val="bottom"/>
            <w:hideMark/>
          </w:tcPr>
          <w:p w14:paraId="7966A410" w14:textId="03E51E8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hideMark/>
          </w:tcPr>
          <w:p w14:paraId="71B0DFCA" w14:textId="053320A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31DF0FB"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1B17E83B" w14:textId="2EF70EAA"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2005</w:t>
            </w:r>
          </w:p>
        </w:tc>
        <w:tc>
          <w:tcPr>
            <w:tcW w:w="1310" w:type="dxa"/>
            <w:tcBorders>
              <w:top w:val="nil"/>
              <w:left w:val="nil"/>
              <w:bottom w:val="single" w:sz="4" w:space="0" w:color="808080"/>
              <w:right w:val="single" w:sz="4" w:space="0" w:color="808080"/>
            </w:tcBorders>
            <w:shd w:val="clear" w:color="auto" w:fill="auto"/>
            <w:noWrap/>
            <w:vAlign w:val="bottom"/>
            <w:hideMark/>
          </w:tcPr>
          <w:p w14:paraId="7F34E078" w14:textId="5B67D5A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89.3</w:t>
            </w:r>
          </w:p>
        </w:tc>
        <w:tc>
          <w:tcPr>
            <w:tcW w:w="1287" w:type="dxa"/>
            <w:tcBorders>
              <w:top w:val="nil"/>
              <w:left w:val="nil"/>
              <w:bottom w:val="single" w:sz="4" w:space="0" w:color="808080"/>
              <w:right w:val="single" w:sz="4" w:space="0" w:color="808080"/>
            </w:tcBorders>
            <w:shd w:val="clear" w:color="auto" w:fill="auto"/>
            <w:noWrap/>
            <w:vAlign w:val="bottom"/>
            <w:hideMark/>
          </w:tcPr>
          <w:p w14:paraId="2A944EE9" w14:textId="74CC262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84.7</w:t>
            </w:r>
          </w:p>
        </w:tc>
        <w:tc>
          <w:tcPr>
            <w:tcW w:w="1287" w:type="dxa"/>
            <w:tcBorders>
              <w:top w:val="nil"/>
              <w:left w:val="nil"/>
              <w:bottom w:val="single" w:sz="4" w:space="0" w:color="808080"/>
              <w:right w:val="single" w:sz="4" w:space="0" w:color="808080"/>
            </w:tcBorders>
            <w:shd w:val="clear" w:color="auto" w:fill="auto"/>
            <w:noWrap/>
            <w:vAlign w:val="bottom"/>
            <w:hideMark/>
          </w:tcPr>
          <w:p w14:paraId="16A4091A" w14:textId="5F223D7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83.9</w:t>
            </w:r>
          </w:p>
        </w:tc>
        <w:tc>
          <w:tcPr>
            <w:tcW w:w="1298" w:type="dxa"/>
            <w:tcBorders>
              <w:top w:val="nil"/>
              <w:left w:val="nil"/>
              <w:bottom w:val="single" w:sz="4" w:space="0" w:color="808080"/>
              <w:right w:val="single" w:sz="4" w:space="0" w:color="808080"/>
            </w:tcBorders>
            <w:shd w:val="clear" w:color="auto" w:fill="auto"/>
            <w:noWrap/>
            <w:vAlign w:val="bottom"/>
            <w:hideMark/>
          </w:tcPr>
          <w:p w14:paraId="2DFDF6B9" w14:textId="7D736F3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86.6</w:t>
            </w:r>
          </w:p>
        </w:tc>
        <w:tc>
          <w:tcPr>
            <w:tcW w:w="1287" w:type="dxa"/>
            <w:tcBorders>
              <w:top w:val="nil"/>
              <w:left w:val="nil"/>
              <w:bottom w:val="single" w:sz="4" w:space="0" w:color="808080"/>
              <w:right w:val="single" w:sz="4" w:space="0" w:color="808080"/>
            </w:tcBorders>
            <w:shd w:val="clear" w:color="auto" w:fill="auto"/>
            <w:noWrap/>
            <w:vAlign w:val="bottom"/>
            <w:hideMark/>
          </w:tcPr>
          <w:p w14:paraId="02EEED9A" w14:textId="270F764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14CF6E8D"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EB2A454" w14:textId="284D9E34"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2006</w:t>
            </w:r>
          </w:p>
        </w:tc>
        <w:tc>
          <w:tcPr>
            <w:tcW w:w="1310" w:type="dxa"/>
            <w:tcBorders>
              <w:top w:val="nil"/>
              <w:left w:val="nil"/>
              <w:bottom w:val="single" w:sz="4" w:space="0" w:color="808080"/>
              <w:right w:val="single" w:sz="4" w:space="0" w:color="808080"/>
            </w:tcBorders>
            <w:shd w:val="clear" w:color="auto" w:fill="auto"/>
            <w:noWrap/>
            <w:vAlign w:val="bottom"/>
            <w:hideMark/>
          </w:tcPr>
          <w:p w14:paraId="3656FE83" w14:textId="56BCD7E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89.4</w:t>
            </w:r>
          </w:p>
        </w:tc>
        <w:tc>
          <w:tcPr>
            <w:tcW w:w="1287" w:type="dxa"/>
            <w:tcBorders>
              <w:top w:val="nil"/>
              <w:left w:val="nil"/>
              <w:bottom w:val="single" w:sz="4" w:space="0" w:color="808080"/>
              <w:right w:val="single" w:sz="4" w:space="0" w:color="808080"/>
            </w:tcBorders>
            <w:shd w:val="clear" w:color="auto" w:fill="auto"/>
            <w:noWrap/>
            <w:vAlign w:val="bottom"/>
            <w:hideMark/>
          </w:tcPr>
          <w:p w14:paraId="426EB2D1" w14:textId="15379BE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86.9</w:t>
            </w:r>
          </w:p>
        </w:tc>
        <w:tc>
          <w:tcPr>
            <w:tcW w:w="1287" w:type="dxa"/>
            <w:tcBorders>
              <w:top w:val="nil"/>
              <w:left w:val="nil"/>
              <w:bottom w:val="single" w:sz="4" w:space="0" w:color="808080"/>
              <w:right w:val="single" w:sz="4" w:space="0" w:color="808080"/>
            </w:tcBorders>
            <w:shd w:val="clear" w:color="auto" w:fill="auto"/>
            <w:noWrap/>
            <w:vAlign w:val="bottom"/>
            <w:hideMark/>
          </w:tcPr>
          <w:p w14:paraId="2BCEE3DA" w14:textId="4DB19DE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1298" w:type="dxa"/>
            <w:tcBorders>
              <w:top w:val="nil"/>
              <w:left w:val="nil"/>
              <w:bottom w:val="single" w:sz="4" w:space="0" w:color="808080"/>
              <w:right w:val="single" w:sz="4" w:space="0" w:color="808080"/>
            </w:tcBorders>
            <w:shd w:val="clear" w:color="auto" w:fill="auto"/>
            <w:noWrap/>
            <w:vAlign w:val="bottom"/>
            <w:hideMark/>
          </w:tcPr>
          <w:p w14:paraId="3B07F990" w14:textId="55E38BB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88.6</w:t>
            </w:r>
          </w:p>
        </w:tc>
        <w:tc>
          <w:tcPr>
            <w:tcW w:w="1287" w:type="dxa"/>
            <w:tcBorders>
              <w:top w:val="nil"/>
              <w:left w:val="nil"/>
              <w:bottom w:val="single" w:sz="4" w:space="0" w:color="808080"/>
              <w:right w:val="single" w:sz="4" w:space="0" w:color="808080"/>
            </w:tcBorders>
            <w:shd w:val="clear" w:color="auto" w:fill="auto"/>
            <w:noWrap/>
            <w:vAlign w:val="bottom"/>
            <w:hideMark/>
          </w:tcPr>
          <w:p w14:paraId="3BFDDB36" w14:textId="4343FC2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08B91020"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74D0D915" w14:textId="4EE9F280"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2006</w:t>
            </w:r>
          </w:p>
        </w:tc>
        <w:tc>
          <w:tcPr>
            <w:tcW w:w="1310" w:type="dxa"/>
            <w:tcBorders>
              <w:top w:val="nil"/>
              <w:left w:val="nil"/>
              <w:bottom w:val="single" w:sz="4" w:space="0" w:color="808080"/>
              <w:right w:val="single" w:sz="4" w:space="0" w:color="808080"/>
            </w:tcBorders>
            <w:shd w:val="clear" w:color="auto" w:fill="auto"/>
            <w:noWrap/>
            <w:vAlign w:val="bottom"/>
            <w:hideMark/>
          </w:tcPr>
          <w:p w14:paraId="0B24EDDF" w14:textId="75F77AB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1287" w:type="dxa"/>
            <w:tcBorders>
              <w:top w:val="nil"/>
              <w:left w:val="nil"/>
              <w:bottom w:val="single" w:sz="4" w:space="0" w:color="808080"/>
              <w:right w:val="single" w:sz="4" w:space="0" w:color="808080"/>
            </w:tcBorders>
            <w:shd w:val="clear" w:color="auto" w:fill="auto"/>
            <w:noWrap/>
            <w:vAlign w:val="bottom"/>
            <w:hideMark/>
          </w:tcPr>
          <w:p w14:paraId="22C64593" w14:textId="62760FC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88.9</w:t>
            </w:r>
          </w:p>
        </w:tc>
        <w:tc>
          <w:tcPr>
            <w:tcW w:w="1287" w:type="dxa"/>
            <w:tcBorders>
              <w:top w:val="nil"/>
              <w:left w:val="nil"/>
              <w:bottom w:val="single" w:sz="4" w:space="0" w:color="808080"/>
              <w:right w:val="single" w:sz="4" w:space="0" w:color="808080"/>
            </w:tcBorders>
            <w:shd w:val="clear" w:color="auto" w:fill="auto"/>
            <w:noWrap/>
            <w:vAlign w:val="bottom"/>
            <w:hideMark/>
          </w:tcPr>
          <w:p w14:paraId="2B67EFC5" w14:textId="13C64BA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91.9</w:t>
            </w:r>
          </w:p>
        </w:tc>
        <w:tc>
          <w:tcPr>
            <w:tcW w:w="1298" w:type="dxa"/>
            <w:tcBorders>
              <w:top w:val="nil"/>
              <w:left w:val="nil"/>
              <w:bottom w:val="single" w:sz="4" w:space="0" w:color="808080"/>
              <w:right w:val="single" w:sz="4" w:space="0" w:color="808080"/>
            </w:tcBorders>
            <w:shd w:val="clear" w:color="auto" w:fill="auto"/>
            <w:noWrap/>
            <w:vAlign w:val="bottom"/>
            <w:hideMark/>
          </w:tcPr>
          <w:p w14:paraId="4D662A76" w14:textId="72B4EF2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1287" w:type="dxa"/>
            <w:tcBorders>
              <w:top w:val="nil"/>
              <w:left w:val="nil"/>
              <w:bottom w:val="single" w:sz="4" w:space="0" w:color="808080"/>
              <w:right w:val="single" w:sz="4" w:space="0" w:color="808080"/>
            </w:tcBorders>
            <w:shd w:val="clear" w:color="auto" w:fill="auto"/>
            <w:noWrap/>
            <w:vAlign w:val="bottom"/>
            <w:hideMark/>
          </w:tcPr>
          <w:p w14:paraId="6377DF29" w14:textId="18C135F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6E680710"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EAC4223" w14:textId="219FCB1C"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2007</w:t>
            </w:r>
          </w:p>
        </w:tc>
        <w:tc>
          <w:tcPr>
            <w:tcW w:w="1310" w:type="dxa"/>
            <w:tcBorders>
              <w:top w:val="nil"/>
              <w:left w:val="nil"/>
              <w:bottom w:val="single" w:sz="4" w:space="0" w:color="808080"/>
              <w:right w:val="single" w:sz="4" w:space="0" w:color="808080"/>
            </w:tcBorders>
            <w:shd w:val="clear" w:color="auto" w:fill="auto"/>
            <w:noWrap/>
            <w:vAlign w:val="bottom"/>
            <w:hideMark/>
          </w:tcPr>
          <w:p w14:paraId="7172207D" w14:textId="485F91A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86.1</w:t>
            </w:r>
          </w:p>
        </w:tc>
        <w:tc>
          <w:tcPr>
            <w:tcW w:w="1287" w:type="dxa"/>
            <w:tcBorders>
              <w:top w:val="nil"/>
              <w:left w:val="nil"/>
              <w:bottom w:val="single" w:sz="4" w:space="0" w:color="808080"/>
              <w:right w:val="single" w:sz="4" w:space="0" w:color="808080"/>
            </w:tcBorders>
            <w:shd w:val="clear" w:color="auto" w:fill="auto"/>
            <w:noWrap/>
            <w:vAlign w:val="bottom"/>
            <w:hideMark/>
          </w:tcPr>
          <w:p w14:paraId="42554B34" w14:textId="44AC52A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90.8</w:t>
            </w:r>
          </w:p>
        </w:tc>
        <w:tc>
          <w:tcPr>
            <w:tcW w:w="1287" w:type="dxa"/>
            <w:tcBorders>
              <w:top w:val="nil"/>
              <w:left w:val="nil"/>
              <w:bottom w:val="single" w:sz="4" w:space="0" w:color="808080"/>
              <w:right w:val="single" w:sz="4" w:space="0" w:color="808080"/>
            </w:tcBorders>
            <w:shd w:val="clear" w:color="auto" w:fill="auto"/>
            <w:noWrap/>
            <w:vAlign w:val="bottom"/>
            <w:hideMark/>
          </w:tcPr>
          <w:p w14:paraId="5D32E407" w14:textId="0CBC530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91.9</w:t>
            </w:r>
          </w:p>
        </w:tc>
        <w:tc>
          <w:tcPr>
            <w:tcW w:w="1298" w:type="dxa"/>
            <w:tcBorders>
              <w:top w:val="nil"/>
              <w:left w:val="nil"/>
              <w:bottom w:val="single" w:sz="4" w:space="0" w:color="808080"/>
              <w:right w:val="single" w:sz="4" w:space="0" w:color="808080"/>
            </w:tcBorders>
            <w:shd w:val="clear" w:color="auto" w:fill="auto"/>
            <w:noWrap/>
            <w:vAlign w:val="bottom"/>
            <w:hideMark/>
          </w:tcPr>
          <w:p w14:paraId="0462CE18" w14:textId="4694F5F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88.9</w:t>
            </w:r>
          </w:p>
        </w:tc>
        <w:tc>
          <w:tcPr>
            <w:tcW w:w="1287" w:type="dxa"/>
            <w:tcBorders>
              <w:top w:val="nil"/>
              <w:left w:val="nil"/>
              <w:bottom w:val="single" w:sz="4" w:space="0" w:color="808080"/>
              <w:right w:val="single" w:sz="4" w:space="0" w:color="808080"/>
            </w:tcBorders>
            <w:shd w:val="clear" w:color="auto" w:fill="auto"/>
            <w:noWrap/>
            <w:vAlign w:val="bottom"/>
            <w:hideMark/>
          </w:tcPr>
          <w:p w14:paraId="5D891142" w14:textId="7C62B05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DE8DA78"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7E3D4D8" w14:textId="4CE9B04E"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2007</w:t>
            </w:r>
          </w:p>
        </w:tc>
        <w:tc>
          <w:tcPr>
            <w:tcW w:w="1310" w:type="dxa"/>
            <w:tcBorders>
              <w:top w:val="nil"/>
              <w:left w:val="nil"/>
              <w:bottom w:val="single" w:sz="4" w:space="0" w:color="808080"/>
              <w:right w:val="single" w:sz="4" w:space="0" w:color="808080"/>
            </w:tcBorders>
            <w:shd w:val="clear" w:color="auto" w:fill="auto"/>
            <w:noWrap/>
            <w:vAlign w:val="bottom"/>
            <w:hideMark/>
          </w:tcPr>
          <w:p w14:paraId="6A6928D3" w14:textId="50AE6FF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hideMark/>
          </w:tcPr>
          <w:p w14:paraId="5F5015FF" w14:textId="7518F09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87" w:type="dxa"/>
            <w:tcBorders>
              <w:top w:val="nil"/>
              <w:left w:val="nil"/>
              <w:bottom w:val="single" w:sz="4" w:space="0" w:color="808080"/>
              <w:right w:val="single" w:sz="4" w:space="0" w:color="808080"/>
            </w:tcBorders>
            <w:shd w:val="clear" w:color="auto" w:fill="auto"/>
            <w:noWrap/>
            <w:vAlign w:val="bottom"/>
            <w:hideMark/>
          </w:tcPr>
          <w:p w14:paraId="1E68AE55" w14:textId="16D0E2D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92.9</w:t>
            </w:r>
          </w:p>
        </w:tc>
        <w:tc>
          <w:tcPr>
            <w:tcW w:w="1298" w:type="dxa"/>
            <w:tcBorders>
              <w:top w:val="nil"/>
              <w:left w:val="nil"/>
              <w:bottom w:val="single" w:sz="4" w:space="0" w:color="808080"/>
              <w:right w:val="single" w:sz="4" w:space="0" w:color="808080"/>
            </w:tcBorders>
            <w:shd w:val="clear" w:color="auto" w:fill="auto"/>
            <w:noWrap/>
            <w:vAlign w:val="bottom"/>
            <w:hideMark/>
          </w:tcPr>
          <w:p w14:paraId="30F4AC6D" w14:textId="70388C4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hideMark/>
          </w:tcPr>
          <w:p w14:paraId="35879842" w14:textId="55A348A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3A9B1D66"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5911F3CD" w14:textId="371174BF"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2008</w:t>
            </w:r>
          </w:p>
        </w:tc>
        <w:tc>
          <w:tcPr>
            <w:tcW w:w="1310" w:type="dxa"/>
            <w:tcBorders>
              <w:top w:val="nil"/>
              <w:left w:val="nil"/>
              <w:bottom w:val="single" w:sz="4" w:space="0" w:color="808080"/>
              <w:right w:val="single" w:sz="4" w:space="0" w:color="808080"/>
            </w:tcBorders>
            <w:shd w:val="clear" w:color="auto" w:fill="auto"/>
            <w:noWrap/>
            <w:vAlign w:val="bottom"/>
            <w:hideMark/>
          </w:tcPr>
          <w:p w14:paraId="20C2E0E2" w14:textId="4977EE2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93.7</w:t>
            </w:r>
          </w:p>
        </w:tc>
        <w:tc>
          <w:tcPr>
            <w:tcW w:w="1287" w:type="dxa"/>
            <w:tcBorders>
              <w:top w:val="nil"/>
              <w:left w:val="nil"/>
              <w:bottom w:val="single" w:sz="4" w:space="0" w:color="808080"/>
              <w:right w:val="single" w:sz="4" w:space="0" w:color="808080"/>
            </w:tcBorders>
            <w:shd w:val="clear" w:color="auto" w:fill="auto"/>
            <w:noWrap/>
            <w:vAlign w:val="bottom"/>
            <w:hideMark/>
          </w:tcPr>
          <w:p w14:paraId="6F39F6AB" w14:textId="752047C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90.2</w:t>
            </w:r>
          </w:p>
        </w:tc>
        <w:tc>
          <w:tcPr>
            <w:tcW w:w="1287" w:type="dxa"/>
            <w:tcBorders>
              <w:top w:val="nil"/>
              <w:left w:val="nil"/>
              <w:bottom w:val="single" w:sz="4" w:space="0" w:color="808080"/>
              <w:right w:val="single" w:sz="4" w:space="0" w:color="808080"/>
            </w:tcBorders>
            <w:shd w:val="clear" w:color="auto" w:fill="auto"/>
            <w:noWrap/>
            <w:vAlign w:val="bottom"/>
            <w:hideMark/>
          </w:tcPr>
          <w:p w14:paraId="1DB903A5" w14:textId="2FE696A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92.6</w:t>
            </w:r>
          </w:p>
        </w:tc>
        <w:tc>
          <w:tcPr>
            <w:tcW w:w="1298" w:type="dxa"/>
            <w:tcBorders>
              <w:top w:val="nil"/>
              <w:left w:val="nil"/>
              <w:bottom w:val="single" w:sz="4" w:space="0" w:color="808080"/>
              <w:right w:val="single" w:sz="4" w:space="0" w:color="808080"/>
            </w:tcBorders>
            <w:shd w:val="clear" w:color="auto" w:fill="auto"/>
            <w:noWrap/>
            <w:vAlign w:val="bottom"/>
            <w:hideMark/>
          </w:tcPr>
          <w:p w14:paraId="5DCD9ECA" w14:textId="6799956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92.2</w:t>
            </w:r>
          </w:p>
        </w:tc>
        <w:tc>
          <w:tcPr>
            <w:tcW w:w="1287" w:type="dxa"/>
            <w:tcBorders>
              <w:top w:val="nil"/>
              <w:left w:val="nil"/>
              <w:bottom w:val="single" w:sz="4" w:space="0" w:color="808080"/>
              <w:right w:val="single" w:sz="4" w:space="0" w:color="808080"/>
            </w:tcBorders>
            <w:shd w:val="clear" w:color="auto" w:fill="auto"/>
            <w:noWrap/>
            <w:vAlign w:val="bottom"/>
            <w:hideMark/>
          </w:tcPr>
          <w:p w14:paraId="3451A105" w14:textId="6B263B1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ACA83A3"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6BC3B110" w14:textId="56973F7A"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2008</w:t>
            </w:r>
          </w:p>
        </w:tc>
        <w:tc>
          <w:tcPr>
            <w:tcW w:w="1310" w:type="dxa"/>
            <w:tcBorders>
              <w:top w:val="nil"/>
              <w:left w:val="nil"/>
              <w:bottom w:val="single" w:sz="4" w:space="0" w:color="808080"/>
              <w:right w:val="single" w:sz="4" w:space="0" w:color="808080"/>
            </w:tcBorders>
            <w:shd w:val="clear" w:color="auto" w:fill="auto"/>
            <w:noWrap/>
            <w:vAlign w:val="bottom"/>
            <w:hideMark/>
          </w:tcPr>
          <w:p w14:paraId="4D6C98F0" w14:textId="3AC3324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92.5</w:t>
            </w:r>
          </w:p>
        </w:tc>
        <w:tc>
          <w:tcPr>
            <w:tcW w:w="1287" w:type="dxa"/>
            <w:tcBorders>
              <w:top w:val="nil"/>
              <w:left w:val="nil"/>
              <w:bottom w:val="single" w:sz="4" w:space="0" w:color="808080"/>
              <w:right w:val="single" w:sz="4" w:space="0" w:color="808080"/>
            </w:tcBorders>
            <w:shd w:val="clear" w:color="auto" w:fill="auto"/>
            <w:noWrap/>
            <w:vAlign w:val="bottom"/>
            <w:hideMark/>
          </w:tcPr>
          <w:p w14:paraId="5A341F34" w14:textId="1E595C9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88.0</w:t>
            </w:r>
          </w:p>
        </w:tc>
        <w:tc>
          <w:tcPr>
            <w:tcW w:w="1287" w:type="dxa"/>
            <w:tcBorders>
              <w:top w:val="nil"/>
              <w:left w:val="nil"/>
              <w:bottom w:val="single" w:sz="4" w:space="0" w:color="808080"/>
              <w:right w:val="single" w:sz="4" w:space="0" w:color="808080"/>
            </w:tcBorders>
            <w:shd w:val="clear" w:color="auto" w:fill="auto"/>
            <w:noWrap/>
            <w:vAlign w:val="bottom"/>
            <w:hideMark/>
          </w:tcPr>
          <w:p w14:paraId="1C9DFCF0" w14:textId="10F3069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93.1</w:t>
            </w:r>
          </w:p>
        </w:tc>
        <w:tc>
          <w:tcPr>
            <w:tcW w:w="1298" w:type="dxa"/>
            <w:tcBorders>
              <w:top w:val="nil"/>
              <w:left w:val="nil"/>
              <w:bottom w:val="single" w:sz="4" w:space="0" w:color="808080"/>
              <w:right w:val="single" w:sz="4" w:space="0" w:color="808080"/>
            </w:tcBorders>
            <w:shd w:val="clear" w:color="auto" w:fill="auto"/>
            <w:noWrap/>
            <w:vAlign w:val="bottom"/>
            <w:hideMark/>
          </w:tcPr>
          <w:p w14:paraId="73FD3E01" w14:textId="7B06805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91.0</w:t>
            </w:r>
          </w:p>
        </w:tc>
        <w:tc>
          <w:tcPr>
            <w:tcW w:w="1287" w:type="dxa"/>
            <w:tcBorders>
              <w:top w:val="nil"/>
              <w:left w:val="nil"/>
              <w:bottom w:val="single" w:sz="4" w:space="0" w:color="808080"/>
              <w:right w:val="single" w:sz="4" w:space="0" w:color="808080"/>
            </w:tcBorders>
            <w:shd w:val="clear" w:color="auto" w:fill="auto"/>
            <w:noWrap/>
            <w:vAlign w:val="bottom"/>
            <w:hideMark/>
          </w:tcPr>
          <w:p w14:paraId="55409CC1" w14:textId="4516293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16293C47"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628D0CB" w14:textId="490406C2"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2009</w:t>
            </w:r>
          </w:p>
        </w:tc>
        <w:tc>
          <w:tcPr>
            <w:tcW w:w="1310" w:type="dxa"/>
            <w:tcBorders>
              <w:top w:val="nil"/>
              <w:left w:val="nil"/>
              <w:bottom w:val="single" w:sz="4" w:space="0" w:color="808080"/>
              <w:right w:val="single" w:sz="4" w:space="0" w:color="808080"/>
            </w:tcBorders>
            <w:shd w:val="clear" w:color="auto" w:fill="auto"/>
            <w:noWrap/>
            <w:vAlign w:val="bottom"/>
            <w:hideMark/>
          </w:tcPr>
          <w:p w14:paraId="56DEC7A6" w14:textId="77B0759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92.3</w:t>
            </w:r>
          </w:p>
        </w:tc>
        <w:tc>
          <w:tcPr>
            <w:tcW w:w="1287" w:type="dxa"/>
            <w:tcBorders>
              <w:top w:val="nil"/>
              <w:left w:val="nil"/>
              <w:bottom w:val="single" w:sz="4" w:space="0" w:color="808080"/>
              <w:right w:val="single" w:sz="4" w:space="0" w:color="808080"/>
            </w:tcBorders>
            <w:shd w:val="clear" w:color="auto" w:fill="auto"/>
            <w:noWrap/>
            <w:vAlign w:val="bottom"/>
            <w:hideMark/>
          </w:tcPr>
          <w:p w14:paraId="3B9E0538" w14:textId="3AB0F08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85.9</w:t>
            </w:r>
          </w:p>
        </w:tc>
        <w:tc>
          <w:tcPr>
            <w:tcW w:w="1287" w:type="dxa"/>
            <w:tcBorders>
              <w:top w:val="nil"/>
              <w:left w:val="nil"/>
              <w:bottom w:val="single" w:sz="4" w:space="0" w:color="808080"/>
              <w:right w:val="single" w:sz="4" w:space="0" w:color="808080"/>
            </w:tcBorders>
            <w:shd w:val="clear" w:color="auto" w:fill="auto"/>
            <w:noWrap/>
            <w:vAlign w:val="bottom"/>
            <w:hideMark/>
          </w:tcPr>
          <w:p w14:paraId="383B0DFC" w14:textId="4292F25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94.4</w:t>
            </w:r>
          </w:p>
        </w:tc>
        <w:tc>
          <w:tcPr>
            <w:tcW w:w="1298" w:type="dxa"/>
            <w:tcBorders>
              <w:top w:val="nil"/>
              <w:left w:val="nil"/>
              <w:bottom w:val="single" w:sz="4" w:space="0" w:color="808080"/>
              <w:right w:val="single" w:sz="4" w:space="0" w:color="808080"/>
            </w:tcBorders>
            <w:shd w:val="clear" w:color="auto" w:fill="auto"/>
            <w:noWrap/>
            <w:vAlign w:val="bottom"/>
            <w:hideMark/>
          </w:tcPr>
          <w:p w14:paraId="4C9451D1" w14:textId="3C2A850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1287" w:type="dxa"/>
            <w:tcBorders>
              <w:top w:val="nil"/>
              <w:left w:val="nil"/>
              <w:bottom w:val="single" w:sz="4" w:space="0" w:color="808080"/>
              <w:right w:val="single" w:sz="4" w:space="0" w:color="808080"/>
            </w:tcBorders>
            <w:shd w:val="clear" w:color="auto" w:fill="auto"/>
            <w:noWrap/>
            <w:vAlign w:val="bottom"/>
            <w:hideMark/>
          </w:tcPr>
          <w:p w14:paraId="71138D86" w14:textId="6265912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5F89204"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6FA272A" w14:textId="0AA0E65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2009</w:t>
            </w:r>
          </w:p>
        </w:tc>
        <w:tc>
          <w:tcPr>
            <w:tcW w:w="1310" w:type="dxa"/>
            <w:tcBorders>
              <w:top w:val="nil"/>
              <w:left w:val="nil"/>
              <w:bottom w:val="single" w:sz="4" w:space="0" w:color="808080"/>
              <w:right w:val="single" w:sz="4" w:space="0" w:color="808080"/>
            </w:tcBorders>
            <w:shd w:val="clear" w:color="auto" w:fill="auto"/>
            <w:noWrap/>
            <w:vAlign w:val="bottom"/>
            <w:hideMark/>
          </w:tcPr>
          <w:p w14:paraId="05BD5904" w14:textId="6C55EB3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87" w:type="dxa"/>
            <w:tcBorders>
              <w:top w:val="nil"/>
              <w:left w:val="nil"/>
              <w:bottom w:val="single" w:sz="4" w:space="0" w:color="808080"/>
              <w:right w:val="single" w:sz="4" w:space="0" w:color="808080"/>
            </w:tcBorders>
            <w:shd w:val="clear" w:color="auto" w:fill="auto"/>
            <w:noWrap/>
            <w:vAlign w:val="bottom"/>
            <w:hideMark/>
          </w:tcPr>
          <w:p w14:paraId="4C0CB15D" w14:textId="1101BB0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87.4</w:t>
            </w:r>
          </w:p>
        </w:tc>
        <w:tc>
          <w:tcPr>
            <w:tcW w:w="1287" w:type="dxa"/>
            <w:tcBorders>
              <w:top w:val="nil"/>
              <w:left w:val="nil"/>
              <w:bottom w:val="single" w:sz="4" w:space="0" w:color="808080"/>
              <w:right w:val="single" w:sz="4" w:space="0" w:color="808080"/>
            </w:tcBorders>
            <w:shd w:val="clear" w:color="auto" w:fill="auto"/>
            <w:noWrap/>
            <w:vAlign w:val="bottom"/>
            <w:hideMark/>
          </w:tcPr>
          <w:p w14:paraId="1DFD1E7E" w14:textId="409B4C8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94.1</w:t>
            </w:r>
          </w:p>
        </w:tc>
        <w:tc>
          <w:tcPr>
            <w:tcW w:w="1298" w:type="dxa"/>
            <w:tcBorders>
              <w:top w:val="nil"/>
              <w:left w:val="nil"/>
              <w:bottom w:val="single" w:sz="4" w:space="0" w:color="808080"/>
              <w:right w:val="single" w:sz="4" w:space="0" w:color="808080"/>
            </w:tcBorders>
            <w:shd w:val="clear" w:color="auto" w:fill="auto"/>
            <w:noWrap/>
            <w:vAlign w:val="bottom"/>
            <w:hideMark/>
          </w:tcPr>
          <w:p w14:paraId="12879C39" w14:textId="03CE4C2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1287" w:type="dxa"/>
            <w:tcBorders>
              <w:top w:val="nil"/>
              <w:left w:val="nil"/>
              <w:bottom w:val="single" w:sz="4" w:space="0" w:color="808080"/>
              <w:right w:val="single" w:sz="4" w:space="0" w:color="808080"/>
            </w:tcBorders>
            <w:shd w:val="clear" w:color="auto" w:fill="auto"/>
            <w:noWrap/>
            <w:vAlign w:val="bottom"/>
            <w:hideMark/>
          </w:tcPr>
          <w:p w14:paraId="7780DF04" w14:textId="23D569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440FB443"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C067D24" w14:textId="25B1B348"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2010</w:t>
            </w:r>
          </w:p>
        </w:tc>
        <w:tc>
          <w:tcPr>
            <w:tcW w:w="1310" w:type="dxa"/>
            <w:tcBorders>
              <w:top w:val="nil"/>
              <w:left w:val="nil"/>
              <w:bottom w:val="single" w:sz="4" w:space="0" w:color="808080"/>
              <w:right w:val="single" w:sz="4" w:space="0" w:color="808080"/>
            </w:tcBorders>
            <w:shd w:val="clear" w:color="auto" w:fill="auto"/>
            <w:noWrap/>
            <w:vAlign w:val="bottom"/>
            <w:hideMark/>
          </w:tcPr>
          <w:p w14:paraId="2FFBB82E" w14:textId="45F0AC2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87" w:type="dxa"/>
            <w:tcBorders>
              <w:top w:val="nil"/>
              <w:left w:val="nil"/>
              <w:bottom w:val="single" w:sz="4" w:space="0" w:color="808080"/>
              <w:right w:val="single" w:sz="4" w:space="0" w:color="808080"/>
            </w:tcBorders>
            <w:shd w:val="clear" w:color="auto" w:fill="auto"/>
            <w:noWrap/>
            <w:vAlign w:val="bottom"/>
            <w:hideMark/>
          </w:tcPr>
          <w:p w14:paraId="66D577FA" w14:textId="0B4C536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83.7</w:t>
            </w:r>
          </w:p>
        </w:tc>
        <w:tc>
          <w:tcPr>
            <w:tcW w:w="1287" w:type="dxa"/>
            <w:tcBorders>
              <w:top w:val="nil"/>
              <w:left w:val="nil"/>
              <w:bottom w:val="single" w:sz="4" w:space="0" w:color="808080"/>
              <w:right w:val="single" w:sz="4" w:space="0" w:color="808080"/>
            </w:tcBorders>
            <w:shd w:val="clear" w:color="auto" w:fill="auto"/>
            <w:noWrap/>
            <w:vAlign w:val="bottom"/>
            <w:hideMark/>
          </w:tcPr>
          <w:p w14:paraId="2668A5A9" w14:textId="20777FB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93.4</w:t>
            </w:r>
          </w:p>
        </w:tc>
        <w:tc>
          <w:tcPr>
            <w:tcW w:w="1298" w:type="dxa"/>
            <w:tcBorders>
              <w:top w:val="nil"/>
              <w:left w:val="nil"/>
              <w:bottom w:val="single" w:sz="4" w:space="0" w:color="808080"/>
              <w:right w:val="single" w:sz="4" w:space="0" w:color="808080"/>
            </w:tcBorders>
            <w:shd w:val="clear" w:color="auto" w:fill="auto"/>
            <w:noWrap/>
            <w:vAlign w:val="bottom"/>
            <w:hideMark/>
          </w:tcPr>
          <w:p w14:paraId="17A81731" w14:textId="559B137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88.7</w:t>
            </w:r>
          </w:p>
        </w:tc>
        <w:tc>
          <w:tcPr>
            <w:tcW w:w="1287" w:type="dxa"/>
            <w:tcBorders>
              <w:top w:val="nil"/>
              <w:left w:val="nil"/>
              <w:bottom w:val="single" w:sz="4" w:space="0" w:color="808080"/>
              <w:right w:val="single" w:sz="4" w:space="0" w:color="808080"/>
            </w:tcBorders>
            <w:shd w:val="clear" w:color="auto" w:fill="auto"/>
            <w:noWrap/>
            <w:vAlign w:val="bottom"/>
            <w:hideMark/>
          </w:tcPr>
          <w:p w14:paraId="268E81A1" w14:textId="6303AD3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64E0D2D"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9833FB7" w14:textId="0A4B98B8"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2010</w:t>
            </w:r>
          </w:p>
        </w:tc>
        <w:tc>
          <w:tcPr>
            <w:tcW w:w="1310" w:type="dxa"/>
            <w:tcBorders>
              <w:top w:val="nil"/>
              <w:left w:val="nil"/>
              <w:bottom w:val="single" w:sz="4" w:space="0" w:color="808080"/>
              <w:right w:val="single" w:sz="4" w:space="0" w:color="808080"/>
            </w:tcBorders>
            <w:shd w:val="clear" w:color="auto" w:fill="auto"/>
            <w:noWrap/>
            <w:vAlign w:val="bottom"/>
            <w:hideMark/>
          </w:tcPr>
          <w:p w14:paraId="2B300D00" w14:textId="4231E49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89.0</w:t>
            </w:r>
          </w:p>
        </w:tc>
        <w:tc>
          <w:tcPr>
            <w:tcW w:w="1287" w:type="dxa"/>
            <w:tcBorders>
              <w:top w:val="nil"/>
              <w:left w:val="nil"/>
              <w:bottom w:val="single" w:sz="4" w:space="0" w:color="808080"/>
              <w:right w:val="single" w:sz="4" w:space="0" w:color="808080"/>
            </w:tcBorders>
            <w:shd w:val="clear" w:color="auto" w:fill="auto"/>
            <w:noWrap/>
            <w:vAlign w:val="bottom"/>
            <w:hideMark/>
          </w:tcPr>
          <w:p w14:paraId="6D6F7158" w14:textId="53D5A06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81.2</w:t>
            </w:r>
          </w:p>
        </w:tc>
        <w:tc>
          <w:tcPr>
            <w:tcW w:w="1287" w:type="dxa"/>
            <w:tcBorders>
              <w:top w:val="nil"/>
              <w:left w:val="nil"/>
              <w:bottom w:val="single" w:sz="4" w:space="0" w:color="808080"/>
              <w:right w:val="single" w:sz="4" w:space="0" w:color="808080"/>
            </w:tcBorders>
            <w:shd w:val="clear" w:color="auto" w:fill="auto"/>
            <w:noWrap/>
            <w:vAlign w:val="bottom"/>
            <w:hideMark/>
          </w:tcPr>
          <w:p w14:paraId="675C2D95" w14:textId="28FB670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92.7</w:t>
            </w:r>
          </w:p>
        </w:tc>
        <w:tc>
          <w:tcPr>
            <w:tcW w:w="1298" w:type="dxa"/>
            <w:tcBorders>
              <w:top w:val="nil"/>
              <w:left w:val="nil"/>
              <w:bottom w:val="single" w:sz="4" w:space="0" w:color="808080"/>
              <w:right w:val="single" w:sz="4" w:space="0" w:color="808080"/>
            </w:tcBorders>
            <w:shd w:val="clear" w:color="auto" w:fill="auto"/>
            <w:noWrap/>
            <w:vAlign w:val="bottom"/>
            <w:hideMark/>
          </w:tcPr>
          <w:p w14:paraId="564DADA1" w14:textId="496379F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86.9</w:t>
            </w:r>
          </w:p>
        </w:tc>
        <w:tc>
          <w:tcPr>
            <w:tcW w:w="1287" w:type="dxa"/>
            <w:tcBorders>
              <w:top w:val="nil"/>
              <w:left w:val="nil"/>
              <w:bottom w:val="single" w:sz="4" w:space="0" w:color="808080"/>
              <w:right w:val="single" w:sz="4" w:space="0" w:color="808080"/>
            </w:tcBorders>
            <w:shd w:val="clear" w:color="auto" w:fill="auto"/>
            <w:noWrap/>
            <w:vAlign w:val="bottom"/>
            <w:hideMark/>
          </w:tcPr>
          <w:p w14:paraId="7D0AE708" w14:textId="564FD0B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5AE4411B"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1B5C4726" w14:textId="6CB3A0F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2011</w:t>
            </w:r>
          </w:p>
        </w:tc>
        <w:tc>
          <w:tcPr>
            <w:tcW w:w="1310" w:type="dxa"/>
            <w:tcBorders>
              <w:top w:val="nil"/>
              <w:left w:val="nil"/>
              <w:bottom w:val="single" w:sz="4" w:space="0" w:color="808080"/>
              <w:right w:val="single" w:sz="4" w:space="0" w:color="808080"/>
            </w:tcBorders>
            <w:shd w:val="clear" w:color="auto" w:fill="auto"/>
            <w:noWrap/>
            <w:vAlign w:val="bottom"/>
            <w:hideMark/>
          </w:tcPr>
          <w:p w14:paraId="3E224170" w14:textId="27E9032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90.2</w:t>
            </w:r>
          </w:p>
        </w:tc>
        <w:tc>
          <w:tcPr>
            <w:tcW w:w="1287" w:type="dxa"/>
            <w:tcBorders>
              <w:top w:val="nil"/>
              <w:left w:val="nil"/>
              <w:bottom w:val="single" w:sz="4" w:space="0" w:color="808080"/>
              <w:right w:val="single" w:sz="4" w:space="0" w:color="808080"/>
            </w:tcBorders>
            <w:shd w:val="clear" w:color="auto" w:fill="auto"/>
            <w:noWrap/>
            <w:vAlign w:val="bottom"/>
            <w:hideMark/>
          </w:tcPr>
          <w:p w14:paraId="43354E36" w14:textId="50CA4AC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79.7</w:t>
            </w:r>
          </w:p>
        </w:tc>
        <w:tc>
          <w:tcPr>
            <w:tcW w:w="1287" w:type="dxa"/>
            <w:tcBorders>
              <w:top w:val="nil"/>
              <w:left w:val="nil"/>
              <w:bottom w:val="single" w:sz="4" w:space="0" w:color="808080"/>
              <w:right w:val="single" w:sz="4" w:space="0" w:color="808080"/>
            </w:tcBorders>
            <w:shd w:val="clear" w:color="auto" w:fill="auto"/>
            <w:noWrap/>
            <w:vAlign w:val="bottom"/>
            <w:hideMark/>
          </w:tcPr>
          <w:p w14:paraId="6F06565D" w14:textId="41B4DD1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90.8</w:t>
            </w:r>
          </w:p>
        </w:tc>
        <w:tc>
          <w:tcPr>
            <w:tcW w:w="1298" w:type="dxa"/>
            <w:tcBorders>
              <w:top w:val="nil"/>
              <w:left w:val="nil"/>
              <w:bottom w:val="single" w:sz="4" w:space="0" w:color="808080"/>
              <w:right w:val="single" w:sz="4" w:space="0" w:color="808080"/>
            </w:tcBorders>
            <w:shd w:val="clear" w:color="auto" w:fill="auto"/>
            <w:noWrap/>
            <w:vAlign w:val="bottom"/>
            <w:hideMark/>
          </w:tcPr>
          <w:p w14:paraId="612C2B70" w14:textId="502F7E0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86.5</w:t>
            </w:r>
          </w:p>
        </w:tc>
        <w:tc>
          <w:tcPr>
            <w:tcW w:w="1287" w:type="dxa"/>
            <w:tcBorders>
              <w:top w:val="nil"/>
              <w:left w:val="nil"/>
              <w:bottom w:val="single" w:sz="4" w:space="0" w:color="808080"/>
              <w:right w:val="single" w:sz="4" w:space="0" w:color="808080"/>
            </w:tcBorders>
            <w:shd w:val="clear" w:color="auto" w:fill="auto"/>
            <w:noWrap/>
            <w:vAlign w:val="bottom"/>
            <w:hideMark/>
          </w:tcPr>
          <w:p w14:paraId="768B590D" w14:textId="3649182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7665ADF1"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01A28C8B" w14:textId="3A676676"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2011</w:t>
            </w:r>
          </w:p>
        </w:tc>
        <w:tc>
          <w:tcPr>
            <w:tcW w:w="1310" w:type="dxa"/>
            <w:tcBorders>
              <w:top w:val="nil"/>
              <w:left w:val="nil"/>
              <w:bottom w:val="single" w:sz="4" w:space="0" w:color="808080"/>
              <w:right w:val="single" w:sz="4" w:space="0" w:color="808080"/>
            </w:tcBorders>
            <w:shd w:val="clear" w:color="auto" w:fill="auto"/>
            <w:noWrap/>
            <w:vAlign w:val="bottom"/>
            <w:hideMark/>
          </w:tcPr>
          <w:p w14:paraId="53F65AE8" w14:textId="4823387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91.5</w:t>
            </w:r>
          </w:p>
        </w:tc>
        <w:tc>
          <w:tcPr>
            <w:tcW w:w="1287" w:type="dxa"/>
            <w:tcBorders>
              <w:top w:val="nil"/>
              <w:left w:val="nil"/>
              <w:bottom w:val="single" w:sz="4" w:space="0" w:color="808080"/>
              <w:right w:val="single" w:sz="4" w:space="0" w:color="808080"/>
            </w:tcBorders>
            <w:shd w:val="clear" w:color="auto" w:fill="auto"/>
            <w:noWrap/>
            <w:vAlign w:val="bottom"/>
            <w:hideMark/>
          </w:tcPr>
          <w:p w14:paraId="2D0A48C8" w14:textId="0358A6F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81.6</w:t>
            </w:r>
          </w:p>
        </w:tc>
        <w:tc>
          <w:tcPr>
            <w:tcW w:w="1287" w:type="dxa"/>
            <w:tcBorders>
              <w:top w:val="nil"/>
              <w:left w:val="nil"/>
              <w:bottom w:val="single" w:sz="4" w:space="0" w:color="808080"/>
              <w:right w:val="single" w:sz="4" w:space="0" w:color="808080"/>
            </w:tcBorders>
            <w:shd w:val="clear" w:color="auto" w:fill="auto"/>
            <w:noWrap/>
            <w:vAlign w:val="bottom"/>
            <w:hideMark/>
          </w:tcPr>
          <w:p w14:paraId="7E96DF11" w14:textId="2E0E1B1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92.4</w:t>
            </w:r>
          </w:p>
        </w:tc>
        <w:tc>
          <w:tcPr>
            <w:tcW w:w="1298" w:type="dxa"/>
            <w:tcBorders>
              <w:top w:val="nil"/>
              <w:left w:val="nil"/>
              <w:bottom w:val="single" w:sz="4" w:space="0" w:color="808080"/>
              <w:right w:val="single" w:sz="4" w:space="0" w:color="808080"/>
            </w:tcBorders>
            <w:shd w:val="clear" w:color="auto" w:fill="auto"/>
            <w:noWrap/>
            <w:vAlign w:val="bottom"/>
            <w:hideMark/>
          </w:tcPr>
          <w:p w14:paraId="7CF89B23" w14:textId="3FEF1CA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1287" w:type="dxa"/>
            <w:tcBorders>
              <w:top w:val="nil"/>
              <w:left w:val="nil"/>
              <w:bottom w:val="single" w:sz="4" w:space="0" w:color="808080"/>
              <w:right w:val="single" w:sz="4" w:space="0" w:color="808080"/>
            </w:tcBorders>
            <w:shd w:val="clear" w:color="auto" w:fill="auto"/>
            <w:noWrap/>
            <w:vAlign w:val="bottom"/>
            <w:hideMark/>
          </w:tcPr>
          <w:p w14:paraId="6864999B" w14:textId="1DE0398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6D318869"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5CEE033" w14:textId="568B9EB5"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2012</w:t>
            </w:r>
          </w:p>
        </w:tc>
        <w:tc>
          <w:tcPr>
            <w:tcW w:w="1310" w:type="dxa"/>
            <w:tcBorders>
              <w:top w:val="nil"/>
              <w:left w:val="nil"/>
              <w:bottom w:val="single" w:sz="4" w:space="0" w:color="808080"/>
              <w:right w:val="single" w:sz="4" w:space="0" w:color="808080"/>
            </w:tcBorders>
            <w:shd w:val="clear" w:color="auto" w:fill="auto"/>
            <w:noWrap/>
            <w:vAlign w:val="bottom"/>
            <w:hideMark/>
          </w:tcPr>
          <w:p w14:paraId="5C7BE2DC" w14:textId="51B3129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88.3</w:t>
            </w:r>
          </w:p>
        </w:tc>
        <w:tc>
          <w:tcPr>
            <w:tcW w:w="1287" w:type="dxa"/>
            <w:tcBorders>
              <w:top w:val="nil"/>
              <w:left w:val="nil"/>
              <w:bottom w:val="single" w:sz="4" w:space="0" w:color="808080"/>
              <w:right w:val="single" w:sz="4" w:space="0" w:color="808080"/>
            </w:tcBorders>
            <w:shd w:val="clear" w:color="auto" w:fill="auto"/>
            <w:noWrap/>
            <w:vAlign w:val="bottom"/>
            <w:hideMark/>
          </w:tcPr>
          <w:p w14:paraId="17BB0610" w14:textId="7340682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86.7</w:t>
            </w:r>
          </w:p>
        </w:tc>
        <w:tc>
          <w:tcPr>
            <w:tcW w:w="1287" w:type="dxa"/>
            <w:tcBorders>
              <w:top w:val="nil"/>
              <w:left w:val="nil"/>
              <w:bottom w:val="single" w:sz="4" w:space="0" w:color="808080"/>
              <w:right w:val="single" w:sz="4" w:space="0" w:color="808080"/>
            </w:tcBorders>
            <w:shd w:val="clear" w:color="auto" w:fill="auto"/>
            <w:noWrap/>
            <w:vAlign w:val="bottom"/>
            <w:hideMark/>
          </w:tcPr>
          <w:p w14:paraId="7CE45C1D" w14:textId="70BEE60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91.7</w:t>
            </w:r>
          </w:p>
        </w:tc>
        <w:tc>
          <w:tcPr>
            <w:tcW w:w="1298" w:type="dxa"/>
            <w:tcBorders>
              <w:top w:val="nil"/>
              <w:left w:val="nil"/>
              <w:bottom w:val="single" w:sz="4" w:space="0" w:color="808080"/>
              <w:right w:val="single" w:sz="4" w:space="0" w:color="808080"/>
            </w:tcBorders>
            <w:shd w:val="clear" w:color="auto" w:fill="auto"/>
            <w:noWrap/>
            <w:vAlign w:val="bottom"/>
            <w:hideMark/>
          </w:tcPr>
          <w:p w14:paraId="5FAECF9A" w14:textId="420AF96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88.5</w:t>
            </w:r>
          </w:p>
        </w:tc>
        <w:tc>
          <w:tcPr>
            <w:tcW w:w="1287" w:type="dxa"/>
            <w:tcBorders>
              <w:top w:val="nil"/>
              <w:left w:val="nil"/>
              <w:bottom w:val="single" w:sz="4" w:space="0" w:color="808080"/>
              <w:right w:val="single" w:sz="4" w:space="0" w:color="808080"/>
            </w:tcBorders>
            <w:shd w:val="clear" w:color="auto" w:fill="auto"/>
            <w:noWrap/>
            <w:vAlign w:val="bottom"/>
            <w:hideMark/>
          </w:tcPr>
          <w:p w14:paraId="505F2594" w14:textId="3F9A6F4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5D7E08F8"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04B28B2" w14:textId="3022BA0E"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2012</w:t>
            </w:r>
          </w:p>
        </w:tc>
        <w:tc>
          <w:tcPr>
            <w:tcW w:w="1310" w:type="dxa"/>
            <w:tcBorders>
              <w:top w:val="nil"/>
              <w:left w:val="nil"/>
              <w:bottom w:val="single" w:sz="4" w:space="0" w:color="808080"/>
              <w:right w:val="single" w:sz="4" w:space="0" w:color="808080"/>
            </w:tcBorders>
            <w:shd w:val="clear" w:color="auto" w:fill="auto"/>
            <w:noWrap/>
            <w:vAlign w:val="bottom"/>
            <w:hideMark/>
          </w:tcPr>
          <w:p w14:paraId="7E64F493" w14:textId="5CE0E11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87" w:type="dxa"/>
            <w:tcBorders>
              <w:top w:val="nil"/>
              <w:left w:val="nil"/>
              <w:bottom w:val="single" w:sz="4" w:space="0" w:color="808080"/>
              <w:right w:val="single" w:sz="4" w:space="0" w:color="808080"/>
            </w:tcBorders>
            <w:shd w:val="clear" w:color="auto" w:fill="auto"/>
            <w:noWrap/>
            <w:vAlign w:val="bottom"/>
            <w:hideMark/>
          </w:tcPr>
          <w:p w14:paraId="0207A949" w14:textId="42C0F9D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89.5</w:t>
            </w:r>
          </w:p>
        </w:tc>
        <w:tc>
          <w:tcPr>
            <w:tcW w:w="1287" w:type="dxa"/>
            <w:tcBorders>
              <w:top w:val="nil"/>
              <w:left w:val="nil"/>
              <w:bottom w:val="single" w:sz="4" w:space="0" w:color="808080"/>
              <w:right w:val="single" w:sz="4" w:space="0" w:color="808080"/>
            </w:tcBorders>
            <w:shd w:val="clear" w:color="auto" w:fill="auto"/>
            <w:noWrap/>
            <w:vAlign w:val="bottom"/>
            <w:hideMark/>
          </w:tcPr>
          <w:p w14:paraId="7AF60EFC" w14:textId="2DF6932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90.9</w:t>
            </w:r>
          </w:p>
        </w:tc>
        <w:tc>
          <w:tcPr>
            <w:tcW w:w="1298" w:type="dxa"/>
            <w:tcBorders>
              <w:top w:val="nil"/>
              <w:left w:val="nil"/>
              <w:bottom w:val="single" w:sz="4" w:space="0" w:color="808080"/>
              <w:right w:val="single" w:sz="4" w:space="0" w:color="808080"/>
            </w:tcBorders>
            <w:shd w:val="clear" w:color="auto" w:fill="auto"/>
            <w:noWrap/>
            <w:vAlign w:val="bottom"/>
            <w:hideMark/>
          </w:tcPr>
          <w:p w14:paraId="4CA9E5F7" w14:textId="7C82881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87" w:type="dxa"/>
            <w:tcBorders>
              <w:top w:val="nil"/>
              <w:left w:val="nil"/>
              <w:bottom w:val="single" w:sz="4" w:space="0" w:color="808080"/>
              <w:right w:val="single" w:sz="4" w:space="0" w:color="808080"/>
            </w:tcBorders>
            <w:shd w:val="clear" w:color="auto" w:fill="auto"/>
            <w:noWrap/>
            <w:vAlign w:val="bottom"/>
            <w:hideMark/>
          </w:tcPr>
          <w:p w14:paraId="2CE80E6C" w14:textId="67B8E36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064F52A7"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72AF3BA" w14:textId="7C7A337D"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2013</w:t>
            </w:r>
          </w:p>
        </w:tc>
        <w:tc>
          <w:tcPr>
            <w:tcW w:w="1310" w:type="dxa"/>
            <w:tcBorders>
              <w:top w:val="nil"/>
              <w:left w:val="nil"/>
              <w:bottom w:val="single" w:sz="4" w:space="0" w:color="808080"/>
              <w:right w:val="single" w:sz="4" w:space="0" w:color="808080"/>
            </w:tcBorders>
            <w:shd w:val="clear" w:color="auto" w:fill="auto"/>
            <w:noWrap/>
            <w:vAlign w:val="bottom"/>
            <w:hideMark/>
          </w:tcPr>
          <w:p w14:paraId="55D4F40C" w14:textId="28E456C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1287" w:type="dxa"/>
            <w:tcBorders>
              <w:top w:val="nil"/>
              <w:left w:val="nil"/>
              <w:bottom w:val="single" w:sz="4" w:space="0" w:color="808080"/>
              <w:right w:val="single" w:sz="4" w:space="0" w:color="808080"/>
            </w:tcBorders>
            <w:shd w:val="clear" w:color="auto" w:fill="auto"/>
            <w:noWrap/>
            <w:vAlign w:val="bottom"/>
            <w:hideMark/>
          </w:tcPr>
          <w:p w14:paraId="65A34327" w14:textId="38E5A7F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1287" w:type="dxa"/>
            <w:tcBorders>
              <w:top w:val="nil"/>
              <w:left w:val="nil"/>
              <w:bottom w:val="single" w:sz="4" w:space="0" w:color="808080"/>
              <w:right w:val="single" w:sz="4" w:space="0" w:color="808080"/>
            </w:tcBorders>
            <w:shd w:val="clear" w:color="auto" w:fill="auto"/>
            <w:noWrap/>
            <w:vAlign w:val="bottom"/>
            <w:hideMark/>
          </w:tcPr>
          <w:p w14:paraId="4354245B" w14:textId="357251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84.0</w:t>
            </w:r>
          </w:p>
        </w:tc>
        <w:tc>
          <w:tcPr>
            <w:tcW w:w="1298" w:type="dxa"/>
            <w:tcBorders>
              <w:top w:val="nil"/>
              <w:left w:val="nil"/>
              <w:bottom w:val="single" w:sz="4" w:space="0" w:color="808080"/>
              <w:right w:val="single" w:sz="4" w:space="0" w:color="808080"/>
            </w:tcBorders>
            <w:shd w:val="clear" w:color="auto" w:fill="auto"/>
            <w:noWrap/>
            <w:vAlign w:val="bottom"/>
            <w:hideMark/>
          </w:tcPr>
          <w:p w14:paraId="0E039433" w14:textId="6B22E4A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1287" w:type="dxa"/>
            <w:tcBorders>
              <w:top w:val="nil"/>
              <w:left w:val="nil"/>
              <w:bottom w:val="single" w:sz="4" w:space="0" w:color="808080"/>
              <w:right w:val="single" w:sz="4" w:space="0" w:color="808080"/>
            </w:tcBorders>
            <w:shd w:val="clear" w:color="auto" w:fill="auto"/>
            <w:noWrap/>
            <w:vAlign w:val="bottom"/>
            <w:hideMark/>
          </w:tcPr>
          <w:p w14:paraId="3A591389" w14:textId="0992A77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6A0DC9E5"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C228904" w14:textId="3AE5C24C"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2013</w:t>
            </w:r>
          </w:p>
        </w:tc>
        <w:tc>
          <w:tcPr>
            <w:tcW w:w="1310" w:type="dxa"/>
            <w:tcBorders>
              <w:top w:val="nil"/>
              <w:left w:val="nil"/>
              <w:bottom w:val="single" w:sz="4" w:space="0" w:color="808080"/>
              <w:right w:val="single" w:sz="4" w:space="0" w:color="808080"/>
            </w:tcBorders>
            <w:shd w:val="clear" w:color="auto" w:fill="auto"/>
            <w:noWrap/>
            <w:vAlign w:val="bottom"/>
            <w:hideMark/>
          </w:tcPr>
          <w:p w14:paraId="43EF28B5" w14:textId="2709FA6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91.6</w:t>
            </w:r>
          </w:p>
        </w:tc>
        <w:tc>
          <w:tcPr>
            <w:tcW w:w="1287" w:type="dxa"/>
            <w:tcBorders>
              <w:top w:val="nil"/>
              <w:left w:val="nil"/>
              <w:bottom w:val="single" w:sz="4" w:space="0" w:color="808080"/>
              <w:right w:val="single" w:sz="4" w:space="0" w:color="808080"/>
            </w:tcBorders>
            <w:shd w:val="clear" w:color="auto" w:fill="auto"/>
            <w:noWrap/>
            <w:vAlign w:val="bottom"/>
            <w:hideMark/>
          </w:tcPr>
          <w:p w14:paraId="48F981D1" w14:textId="53A31C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92.0</w:t>
            </w:r>
          </w:p>
        </w:tc>
        <w:tc>
          <w:tcPr>
            <w:tcW w:w="1287" w:type="dxa"/>
            <w:tcBorders>
              <w:top w:val="nil"/>
              <w:left w:val="nil"/>
              <w:bottom w:val="single" w:sz="4" w:space="0" w:color="808080"/>
              <w:right w:val="single" w:sz="4" w:space="0" w:color="808080"/>
            </w:tcBorders>
            <w:shd w:val="clear" w:color="auto" w:fill="auto"/>
            <w:noWrap/>
            <w:vAlign w:val="bottom"/>
            <w:hideMark/>
          </w:tcPr>
          <w:p w14:paraId="26F61581" w14:textId="1FA0EA7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88.8</w:t>
            </w:r>
          </w:p>
        </w:tc>
        <w:tc>
          <w:tcPr>
            <w:tcW w:w="1298" w:type="dxa"/>
            <w:tcBorders>
              <w:top w:val="nil"/>
              <w:left w:val="nil"/>
              <w:bottom w:val="single" w:sz="4" w:space="0" w:color="808080"/>
              <w:right w:val="single" w:sz="4" w:space="0" w:color="808080"/>
            </w:tcBorders>
            <w:shd w:val="clear" w:color="auto" w:fill="auto"/>
            <w:noWrap/>
            <w:vAlign w:val="bottom"/>
            <w:hideMark/>
          </w:tcPr>
          <w:p w14:paraId="49A3C2E4" w14:textId="490FD28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91.1</w:t>
            </w:r>
          </w:p>
        </w:tc>
        <w:tc>
          <w:tcPr>
            <w:tcW w:w="1287" w:type="dxa"/>
            <w:tcBorders>
              <w:top w:val="nil"/>
              <w:left w:val="nil"/>
              <w:bottom w:val="single" w:sz="4" w:space="0" w:color="808080"/>
              <w:right w:val="single" w:sz="4" w:space="0" w:color="808080"/>
            </w:tcBorders>
            <w:shd w:val="clear" w:color="auto" w:fill="auto"/>
            <w:noWrap/>
            <w:vAlign w:val="bottom"/>
            <w:hideMark/>
          </w:tcPr>
          <w:p w14:paraId="2A78742E" w14:textId="19AF099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3A580A46"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E075772" w14:textId="7DD71912"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2014</w:t>
            </w:r>
          </w:p>
        </w:tc>
        <w:tc>
          <w:tcPr>
            <w:tcW w:w="1310" w:type="dxa"/>
            <w:tcBorders>
              <w:top w:val="nil"/>
              <w:left w:val="nil"/>
              <w:bottom w:val="single" w:sz="4" w:space="0" w:color="808080"/>
              <w:right w:val="single" w:sz="4" w:space="0" w:color="808080"/>
            </w:tcBorders>
            <w:shd w:val="clear" w:color="auto" w:fill="auto"/>
            <w:noWrap/>
            <w:vAlign w:val="bottom"/>
            <w:hideMark/>
          </w:tcPr>
          <w:p w14:paraId="6AB2708D" w14:textId="06AC154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93.7</w:t>
            </w:r>
          </w:p>
        </w:tc>
        <w:tc>
          <w:tcPr>
            <w:tcW w:w="1287" w:type="dxa"/>
            <w:tcBorders>
              <w:top w:val="nil"/>
              <w:left w:val="nil"/>
              <w:bottom w:val="single" w:sz="4" w:space="0" w:color="808080"/>
              <w:right w:val="single" w:sz="4" w:space="0" w:color="808080"/>
            </w:tcBorders>
            <w:shd w:val="clear" w:color="auto" w:fill="auto"/>
            <w:noWrap/>
            <w:vAlign w:val="bottom"/>
            <w:hideMark/>
          </w:tcPr>
          <w:p w14:paraId="5A94BDA5" w14:textId="3EDC3D0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87" w:type="dxa"/>
            <w:tcBorders>
              <w:top w:val="nil"/>
              <w:left w:val="nil"/>
              <w:bottom w:val="single" w:sz="4" w:space="0" w:color="808080"/>
              <w:right w:val="single" w:sz="4" w:space="0" w:color="808080"/>
            </w:tcBorders>
            <w:shd w:val="clear" w:color="auto" w:fill="auto"/>
            <w:noWrap/>
            <w:vAlign w:val="bottom"/>
            <w:hideMark/>
          </w:tcPr>
          <w:p w14:paraId="173C366A" w14:textId="60D74AE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87.3</w:t>
            </w:r>
          </w:p>
        </w:tc>
        <w:tc>
          <w:tcPr>
            <w:tcW w:w="1298" w:type="dxa"/>
            <w:tcBorders>
              <w:top w:val="nil"/>
              <w:left w:val="nil"/>
              <w:bottom w:val="single" w:sz="4" w:space="0" w:color="808080"/>
              <w:right w:val="single" w:sz="4" w:space="0" w:color="808080"/>
            </w:tcBorders>
            <w:shd w:val="clear" w:color="auto" w:fill="auto"/>
            <w:noWrap/>
            <w:vAlign w:val="bottom"/>
            <w:hideMark/>
          </w:tcPr>
          <w:p w14:paraId="7C004151" w14:textId="3114A5D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91.3</w:t>
            </w:r>
          </w:p>
        </w:tc>
        <w:tc>
          <w:tcPr>
            <w:tcW w:w="1287" w:type="dxa"/>
            <w:tcBorders>
              <w:top w:val="nil"/>
              <w:left w:val="nil"/>
              <w:bottom w:val="single" w:sz="4" w:space="0" w:color="808080"/>
              <w:right w:val="single" w:sz="4" w:space="0" w:color="808080"/>
            </w:tcBorders>
            <w:shd w:val="clear" w:color="auto" w:fill="auto"/>
            <w:noWrap/>
            <w:vAlign w:val="bottom"/>
            <w:hideMark/>
          </w:tcPr>
          <w:p w14:paraId="30D6C533" w14:textId="0B53C42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7A6819" w:rsidRPr="00F01E19" w14:paraId="0B03ED3D"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5E8EE39D" w14:textId="2A619877"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2014</w:t>
            </w:r>
          </w:p>
        </w:tc>
        <w:tc>
          <w:tcPr>
            <w:tcW w:w="1310" w:type="dxa"/>
            <w:tcBorders>
              <w:top w:val="nil"/>
              <w:left w:val="nil"/>
              <w:bottom w:val="single" w:sz="4" w:space="0" w:color="808080"/>
              <w:right w:val="single" w:sz="4" w:space="0" w:color="808080"/>
            </w:tcBorders>
            <w:shd w:val="clear" w:color="auto" w:fill="auto"/>
            <w:noWrap/>
            <w:vAlign w:val="bottom"/>
            <w:hideMark/>
          </w:tcPr>
          <w:p w14:paraId="2ABEE31D" w14:textId="3D56D2A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1287" w:type="dxa"/>
            <w:tcBorders>
              <w:top w:val="nil"/>
              <w:left w:val="nil"/>
              <w:bottom w:val="single" w:sz="4" w:space="0" w:color="808080"/>
              <w:right w:val="single" w:sz="4" w:space="0" w:color="808080"/>
            </w:tcBorders>
            <w:shd w:val="clear" w:color="auto" w:fill="auto"/>
            <w:noWrap/>
            <w:vAlign w:val="bottom"/>
            <w:hideMark/>
          </w:tcPr>
          <w:p w14:paraId="781BAAA5" w14:textId="27DC185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94.0</w:t>
            </w:r>
          </w:p>
        </w:tc>
        <w:tc>
          <w:tcPr>
            <w:tcW w:w="1287" w:type="dxa"/>
            <w:tcBorders>
              <w:top w:val="nil"/>
              <w:left w:val="nil"/>
              <w:bottom w:val="single" w:sz="4" w:space="0" w:color="808080"/>
              <w:right w:val="single" w:sz="4" w:space="0" w:color="808080"/>
            </w:tcBorders>
            <w:shd w:val="clear" w:color="auto" w:fill="auto"/>
            <w:noWrap/>
            <w:vAlign w:val="bottom"/>
            <w:hideMark/>
          </w:tcPr>
          <w:p w14:paraId="586E7759" w14:textId="2A20EB5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91.3</w:t>
            </w:r>
          </w:p>
        </w:tc>
        <w:tc>
          <w:tcPr>
            <w:tcW w:w="1298" w:type="dxa"/>
            <w:tcBorders>
              <w:top w:val="nil"/>
              <w:left w:val="nil"/>
              <w:bottom w:val="single" w:sz="4" w:space="0" w:color="808080"/>
              <w:right w:val="single" w:sz="4" w:space="0" w:color="808080"/>
            </w:tcBorders>
            <w:shd w:val="clear" w:color="auto" w:fill="auto"/>
            <w:noWrap/>
            <w:vAlign w:val="bottom"/>
            <w:hideMark/>
          </w:tcPr>
          <w:p w14:paraId="20E57178" w14:textId="1197A86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94.1</w:t>
            </w:r>
          </w:p>
        </w:tc>
        <w:tc>
          <w:tcPr>
            <w:tcW w:w="1287" w:type="dxa"/>
            <w:tcBorders>
              <w:top w:val="nil"/>
              <w:left w:val="nil"/>
              <w:bottom w:val="single" w:sz="4" w:space="0" w:color="808080"/>
              <w:right w:val="single" w:sz="4" w:space="0" w:color="808080"/>
            </w:tcBorders>
            <w:shd w:val="clear" w:color="auto" w:fill="auto"/>
            <w:noWrap/>
            <w:vAlign w:val="bottom"/>
            <w:hideMark/>
          </w:tcPr>
          <w:p w14:paraId="1D3EBDCC" w14:textId="4F71F96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93.0</w:t>
            </w:r>
          </w:p>
        </w:tc>
      </w:tr>
      <w:tr w:rsidR="007A6819" w:rsidRPr="00F01E19" w14:paraId="01C8E119"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0B1047E" w14:textId="4E6B7DF2"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2015</w:t>
            </w:r>
          </w:p>
        </w:tc>
        <w:tc>
          <w:tcPr>
            <w:tcW w:w="1310" w:type="dxa"/>
            <w:tcBorders>
              <w:top w:val="nil"/>
              <w:left w:val="nil"/>
              <w:bottom w:val="single" w:sz="4" w:space="0" w:color="808080"/>
              <w:right w:val="single" w:sz="4" w:space="0" w:color="808080"/>
            </w:tcBorders>
            <w:shd w:val="clear" w:color="auto" w:fill="auto"/>
            <w:noWrap/>
            <w:vAlign w:val="bottom"/>
            <w:hideMark/>
          </w:tcPr>
          <w:p w14:paraId="12062C9E" w14:textId="751D616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97.3</w:t>
            </w:r>
          </w:p>
        </w:tc>
        <w:tc>
          <w:tcPr>
            <w:tcW w:w="1287" w:type="dxa"/>
            <w:tcBorders>
              <w:top w:val="nil"/>
              <w:left w:val="nil"/>
              <w:bottom w:val="single" w:sz="4" w:space="0" w:color="808080"/>
              <w:right w:val="single" w:sz="4" w:space="0" w:color="808080"/>
            </w:tcBorders>
            <w:shd w:val="clear" w:color="auto" w:fill="auto"/>
            <w:noWrap/>
            <w:vAlign w:val="bottom"/>
            <w:hideMark/>
          </w:tcPr>
          <w:p w14:paraId="11EA70E2" w14:textId="0DB853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95.2</w:t>
            </w:r>
          </w:p>
        </w:tc>
        <w:tc>
          <w:tcPr>
            <w:tcW w:w="1287" w:type="dxa"/>
            <w:tcBorders>
              <w:top w:val="nil"/>
              <w:left w:val="nil"/>
              <w:bottom w:val="single" w:sz="4" w:space="0" w:color="808080"/>
              <w:right w:val="single" w:sz="4" w:space="0" w:color="808080"/>
            </w:tcBorders>
            <w:shd w:val="clear" w:color="auto" w:fill="auto"/>
            <w:noWrap/>
            <w:vAlign w:val="bottom"/>
            <w:hideMark/>
          </w:tcPr>
          <w:p w14:paraId="69F94C84" w14:textId="66C2B71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91.3</w:t>
            </w:r>
          </w:p>
        </w:tc>
        <w:tc>
          <w:tcPr>
            <w:tcW w:w="1298" w:type="dxa"/>
            <w:tcBorders>
              <w:top w:val="nil"/>
              <w:left w:val="nil"/>
              <w:bottom w:val="single" w:sz="4" w:space="0" w:color="808080"/>
              <w:right w:val="single" w:sz="4" w:space="0" w:color="808080"/>
            </w:tcBorders>
            <w:shd w:val="clear" w:color="auto" w:fill="auto"/>
            <w:noWrap/>
            <w:vAlign w:val="bottom"/>
            <w:hideMark/>
          </w:tcPr>
          <w:p w14:paraId="1BF9498F" w14:textId="5330A74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95.0</w:t>
            </w:r>
          </w:p>
        </w:tc>
        <w:tc>
          <w:tcPr>
            <w:tcW w:w="1287" w:type="dxa"/>
            <w:tcBorders>
              <w:top w:val="nil"/>
              <w:left w:val="nil"/>
              <w:bottom w:val="single" w:sz="4" w:space="0" w:color="808080"/>
              <w:right w:val="single" w:sz="4" w:space="0" w:color="808080"/>
            </w:tcBorders>
            <w:shd w:val="clear" w:color="auto" w:fill="auto"/>
            <w:noWrap/>
            <w:vAlign w:val="bottom"/>
            <w:hideMark/>
          </w:tcPr>
          <w:p w14:paraId="4587B21D" w14:textId="1E361C1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93.9</w:t>
            </w:r>
          </w:p>
        </w:tc>
      </w:tr>
      <w:tr w:rsidR="007A6819" w:rsidRPr="00F01E19" w14:paraId="7DC2561F"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12703867" w14:textId="09BDFF47"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2015</w:t>
            </w:r>
          </w:p>
        </w:tc>
        <w:tc>
          <w:tcPr>
            <w:tcW w:w="1310" w:type="dxa"/>
            <w:tcBorders>
              <w:top w:val="nil"/>
              <w:left w:val="nil"/>
              <w:bottom w:val="single" w:sz="4" w:space="0" w:color="808080"/>
              <w:right w:val="single" w:sz="4" w:space="0" w:color="808080"/>
            </w:tcBorders>
            <w:shd w:val="clear" w:color="auto" w:fill="auto"/>
            <w:noWrap/>
            <w:vAlign w:val="bottom"/>
            <w:hideMark/>
          </w:tcPr>
          <w:p w14:paraId="7630835C" w14:textId="18C619E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97.4</w:t>
            </w:r>
          </w:p>
        </w:tc>
        <w:tc>
          <w:tcPr>
            <w:tcW w:w="1287" w:type="dxa"/>
            <w:tcBorders>
              <w:top w:val="nil"/>
              <w:left w:val="nil"/>
              <w:bottom w:val="single" w:sz="4" w:space="0" w:color="808080"/>
              <w:right w:val="single" w:sz="4" w:space="0" w:color="808080"/>
            </w:tcBorders>
            <w:shd w:val="clear" w:color="auto" w:fill="auto"/>
            <w:noWrap/>
            <w:vAlign w:val="bottom"/>
            <w:hideMark/>
          </w:tcPr>
          <w:p w14:paraId="3E2C5D41" w14:textId="4F1C9A7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95.2</w:t>
            </w:r>
          </w:p>
        </w:tc>
        <w:tc>
          <w:tcPr>
            <w:tcW w:w="1287" w:type="dxa"/>
            <w:tcBorders>
              <w:top w:val="nil"/>
              <w:left w:val="nil"/>
              <w:bottom w:val="single" w:sz="4" w:space="0" w:color="808080"/>
              <w:right w:val="single" w:sz="4" w:space="0" w:color="808080"/>
            </w:tcBorders>
            <w:shd w:val="clear" w:color="auto" w:fill="auto"/>
            <w:noWrap/>
            <w:vAlign w:val="bottom"/>
            <w:hideMark/>
          </w:tcPr>
          <w:p w14:paraId="470251C4" w14:textId="0F28CC2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94.9</w:t>
            </w:r>
          </w:p>
        </w:tc>
        <w:tc>
          <w:tcPr>
            <w:tcW w:w="1298" w:type="dxa"/>
            <w:tcBorders>
              <w:top w:val="nil"/>
              <w:left w:val="nil"/>
              <w:bottom w:val="single" w:sz="4" w:space="0" w:color="808080"/>
              <w:right w:val="single" w:sz="4" w:space="0" w:color="808080"/>
            </w:tcBorders>
            <w:shd w:val="clear" w:color="auto" w:fill="auto"/>
            <w:noWrap/>
            <w:vAlign w:val="bottom"/>
            <w:hideMark/>
          </w:tcPr>
          <w:p w14:paraId="3F07AD29" w14:textId="44EC8EF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1287" w:type="dxa"/>
            <w:tcBorders>
              <w:top w:val="nil"/>
              <w:left w:val="nil"/>
              <w:bottom w:val="single" w:sz="4" w:space="0" w:color="808080"/>
              <w:right w:val="single" w:sz="4" w:space="0" w:color="808080"/>
            </w:tcBorders>
            <w:shd w:val="clear" w:color="auto" w:fill="auto"/>
            <w:noWrap/>
            <w:vAlign w:val="bottom"/>
            <w:hideMark/>
          </w:tcPr>
          <w:p w14:paraId="248AD962" w14:textId="1BFDA76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7A6819" w:rsidRPr="00F01E19" w14:paraId="3AB9B486"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36ED514" w14:textId="7FCE6C5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2016</w:t>
            </w:r>
          </w:p>
        </w:tc>
        <w:tc>
          <w:tcPr>
            <w:tcW w:w="1310" w:type="dxa"/>
            <w:tcBorders>
              <w:top w:val="nil"/>
              <w:left w:val="nil"/>
              <w:bottom w:val="single" w:sz="4" w:space="0" w:color="808080"/>
              <w:right w:val="single" w:sz="4" w:space="0" w:color="808080"/>
            </w:tcBorders>
            <w:shd w:val="clear" w:color="auto" w:fill="auto"/>
            <w:noWrap/>
            <w:vAlign w:val="bottom"/>
            <w:hideMark/>
          </w:tcPr>
          <w:p w14:paraId="6DF136CE" w14:textId="0C59B5B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97.7</w:t>
            </w:r>
          </w:p>
        </w:tc>
        <w:tc>
          <w:tcPr>
            <w:tcW w:w="1287" w:type="dxa"/>
            <w:tcBorders>
              <w:top w:val="nil"/>
              <w:left w:val="nil"/>
              <w:bottom w:val="single" w:sz="4" w:space="0" w:color="808080"/>
              <w:right w:val="single" w:sz="4" w:space="0" w:color="808080"/>
            </w:tcBorders>
            <w:shd w:val="clear" w:color="auto" w:fill="auto"/>
            <w:noWrap/>
            <w:vAlign w:val="bottom"/>
            <w:hideMark/>
          </w:tcPr>
          <w:p w14:paraId="59D0752B" w14:textId="7261338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1287" w:type="dxa"/>
            <w:tcBorders>
              <w:top w:val="nil"/>
              <w:left w:val="nil"/>
              <w:bottom w:val="single" w:sz="4" w:space="0" w:color="808080"/>
              <w:right w:val="single" w:sz="4" w:space="0" w:color="808080"/>
            </w:tcBorders>
            <w:shd w:val="clear" w:color="auto" w:fill="auto"/>
            <w:noWrap/>
            <w:vAlign w:val="bottom"/>
            <w:hideMark/>
          </w:tcPr>
          <w:p w14:paraId="2D2BE809" w14:textId="31A1425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92.7</w:t>
            </w:r>
          </w:p>
        </w:tc>
        <w:tc>
          <w:tcPr>
            <w:tcW w:w="1298" w:type="dxa"/>
            <w:tcBorders>
              <w:top w:val="nil"/>
              <w:left w:val="nil"/>
              <w:bottom w:val="single" w:sz="4" w:space="0" w:color="808080"/>
              <w:right w:val="single" w:sz="4" w:space="0" w:color="808080"/>
            </w:tcBorders>
            <w:shd w:val="clear" w:color="auto" w:fill="auto"/>
            <w:noWrap/>
            <w:vAlign w:val="bottom"/>
            <w:hideMark/>
          </w:tcPr>
          <w:p w14:paraId="08716CF3" w14:textId="78724EB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1287" w:type="dxa"/>
            <w:tcBorders>
              <w:top w:val="nil"/>
              <w:left w:val="nil"/>
              <w:bottom w:val="single" w:sz="4" w:space="0" w:color="808080"/>
              <w:right w:val="single" w:sz="4" w:space="0" w:color="808080"/>
            </w:tcBorders>
            <w:shd w:val="clear" w:color="auto" w:fill="auto"/>
            <w:noWrap/>
            <w:vAlign w:val="bottom"/>
            <w:hideMark/>
          </w:tcPr>
          <w:p w14:paraId="026D6B4A" w14:textId="2E95BF9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95.7</w:t>
            </w:r>
          </w:p>
        </w:tc>
      </w:tr>
      <w:tr w:rsidR="007A6819" w:rsidRPr="00F01E19" w14:paraId="5BCC46CB" w14:textId="77777777" w:rsidTr="00AB3407">
        <w:trPr>
          <w:trHeight w:val="300"/>
        </w:trPr>
        <w:tc>
          <w:tcPr>
            <w:tcW w:w="2648" w:type="dxa"/>
            <w:tcBorders>
              <w:top w:val="single" w:sz="4" w:space="0" w:color="7F7F7F"/>
              <w:left w:val="single" w:sz="4" w:space="0" w:color="7F7F7F"/>
              <w:bottom w:val="single" w:sz="4" w:space="0" w:color="7F7F7F"/>
              <w:right w:val="single" w:sz="4" w:space="0" w:color="7F7F7F"/>
            </w:tcBorders>
            <w:shd w:val="clear" w:color="auto" w:fill="auto"/>
            <w:noWrap/>
            <w:vAlign w:val="bottom"/>
            <w:hideMark/>
          </w:tcPr>
          <w:p w14:paraId="014F4CD5" w14:textId="4EAE14C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2016</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5A432AD2" w14:textId="6FC9802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97.4</w:t>
            </w:r>
          </w:p>
        </w:tc>
        <w:tc>
          <w:tcPr>
            <w:tcW w:w="1287" w:type="dxa"/>
            <w:tcBorders>
              <w:top w:val="nil"/>
              <w:left w:val="nil"/>
              <w:bottom w:val="single" w:sz="4" w:space="0" w:color="808080"/>
              <w:right w:val="single" w:sz="4" w:space="0" w:color="808080"/>
            </w:tcBorders>
            <w:shd w:val="clear" w:color="auto" w:fill="auto"/>
            <w:noWrap/>
            <w:vAlign w:val="bottom"/>
            <w:hideMark/>
          </w:tcPr>
          <w:p w14:paraId="5DCE90E8" w14:textId="556E716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96.4</w:t>
            </w:r>
          </w:p>
        </w:tc>
        <w:tc>
          <w:tcPr>
            <w:tcW w:w="1287" w:type="dxa"/>
            <w:tcBorders>
              <w:top w:val="nil"/>
              <w:left w:val="nil"/>
              <w:bottom w:val="single" w:sz="4" w:space="0" w:color="808080"/>
              <w:right w:val="single" w:sz="4" w:space="0" w:color="808080"/>
            </w:tcBorders>
            <w:shd w:val="clear" w:color="auto" w:fill="auto"/>
            <w:noWrap/>
            <w:vAlign w:val="bottom"/>
            <w:hideMark/>
          </w:tcPr>
          <w:p w14:paraId="5899F8AF" w14:textId="197B4CE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93.6</w:t>
            </w:r>
          </w:p>
        </w:tc>
        <w:tc>
          <w:tcPr>
            <w:tcW w:w="1298" w:type="dxa"/>
            <w:tcBorders>
              <w:top w:val="nil"/>
              <w:left w:val="nil"/>
              <w:bottom w:val="single" w:sz="4" w:space="0" w:color="808080"/>
              <w:right w:val="single" w:sz="4" w:space="0" w:color="808080"/>
            </w:tcBorders>
            <w:shd w:val="clear" w:color="auto" w:fill="auto"/>
            <w:noWrap/>
            <w:vAlign w:val="bottom"/>
            <w:hideMark/>
          </w:tcPr>
          <w:p w14:paraId="25E63AB3" w14:textId="4B0CD9C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1287" w:type="dxa"/>
            <w:tcBorders>
              <w:top w:val="nil"/>
              <w:left w:val="nil"/>
              <w:bottom w:val="single" w:sz="4" w:space="0" w:color="808080"/>
              <w:right w:val="single" w:sz="4" w:space="0" w:color="808080"/>
            </w:tcBorders>
            <w:shd w:val="clear" w:color="auto" w:fill="auto"/>
            <w:noWrap/>
            <w:vAlign w:val="bottom"/>
            <w:hideMark/>
          </w:tcPr>
          <w:p w14:paraId="0C66B8CD" w14:textId="444E3DE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r>
      <w:tr w:rsidR="007A6819" w:rsidRPr="00F01E19" w14:paraId="737D687D"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46C4CE09" w14:textId="16291BC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2017</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07210584" w14:textId="15F88AF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97.6</w:t>
            </w:r>
          </w:p>
        </w:tc>
        <w:tc>
          <w:tcPr>
            <w:tcW w:w="1287" w:type="dxa"/>
            <w:tcBorders>
              <w:top w:val="nil"/>
              <w:left w:val="nil"/>
              <w:bottom w:val="single" w:sz="4" w:space="0" w:color="808080"/>
              <w:right w:val="single" w:sz="4" w:space="0" w:color="808080"/>
            </w:tcBorders>
            <w:shd w:val="clear" w:color="auto" w:fill="auto"/>
            <w:noWrap/>
            <w:vAlign w:val="bottom"/>
            <w:hideMark/>
          </w:tcPr>
          <w:p w14:paraId="18DD4F0E" w14:textId="0400917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c>
          <w:tcPr>
            <w:tcW w:w="1287" w:type="dxa"/>
            <w:tcBorders>
              <w:top w:val="nil"/>
              <w:left w:val="nil"/>
              <w:bottom w:val="single" w:sz="4" w:space="0" w:color="808080"/>
              <w:right w:val="single" w:sz="4" w:space="0" w:color="808080"/>
            </w:tcBorders>
            <w:shd w:val="clear" w:color="auto" w:fill="auto"/>
            <w:noWrap/>
            <w:vAlign w:val="bottom"/>
            <w:hideMark/>
          </w:tcPr>
          <w:p w14:paraId="7D2E851A" w14:textId="168FE0D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89.2</w:t>
            </w:r>
          </w:p>
        </w:tc>
        <w:tc>
          <w:tcPr>
            <w:tcW w:w="1298" w:type="dxa"/>
            <w:tcBorders>
              <w:top w:val="nil"/>
              <w:left w:val="nil"/>
              <w:bottom w:val="single" w:sz="4" w:space="0" w:color="808080"/>
              <w:right w:val="single" w:sz="4" w:space="0" w:color="808080"/>
            </w:tcBorders>
            <w:shd w:val="clear" w:color="auto" w:fill="auto"/>
            <w:noWrap/>
            <w:vAlign w:val="bottom"/>
            <w:hideMark/>
          </w:tcPr>
          <w:p w14:paraId="7CB53F69" w14:textId="207D0D5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94.8</w:t>
            </w:r>
          </w:p>
        </w:tc>
        <w:tc>
          <w:tcPr>
            <w:tcW w:w="1287" w:type="dxa"/>
            <w:tcBorders>
              <w:top w:val="nil"/>
              <w:left w:val="nil"/>
              <w:bottom w:val="single" w:sz="4" w:space="0" w:color="808080"/>
              <w:right w:val="single" w:sz="4" w:space="0" w:color="808080"/>
            </w:tcBorders>
            <w:shd w:val="clear" w:color="auto" w:fill="auto"/>
            <w:noWrap/>
            <w:vAlign w:val="bottom"/>
            <w:hideMark/>
          </w:tcPr>
          <w:p w14:paraId="504EA0D8" w14:textId="4283D0F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94.2</w:t>
            </w:r>
          </w:p>
        </w:tc>
      </w:tr>
      <w:tr w:rsidR="007A6819" w:rsidRPr="00F01E19" w14:paraId="35FF3A17"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2D1E8470" w14:textId="73122FE7"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2017</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06CB8E70" w14:textId="64CE785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97.3</w:t>
            </w:r>
          </w:p>
        </w:tc>
        <w:tc>
          <w:tcPr>
            <w:tcW w:w="1287" w:type="dxa"/>
            <w:tcBorders>
              <w:top w:val="nil"/>
              <w:left w:val="nil"/>
              <w:bottom w:val="single" w:sz="4" w:space="0" w:color="808080"/>
              <w:right w:val="single" w:sz="4" w:space="0" w:color="808080"/>
            </w:tcBorders>
            <w:shd w:val="clear" w:color="auto" w:fill="auto"/>
            <w:noWrap/>
            <w:vAlign w:val="bottom"/>
            <w:hideMark/>
          </w:tcPr>
          <w:p w14:paraId="4A2418AF" w14:textId="130C855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95.4</w:t>
            </w:r>
          </w:p>
        </w:tc>
        <w:tc>
          <w:tcPr>
            <w:tcW w:w="1287" w:type="dxa"/>
            <w:tcBorders>
              <w:top w:val="nil"/>
              <w:left w:val="nil"/>
              <w:bottom w:val="single" w:sz="4" w:space="0" w:color="808080"/>
              <w:right w:val="single" w:sz="4" w:space="0" w:color="808080"/>
            </w:tcBorders>
            <w:shd w:val="clear" w:color="auto" w:fill="auto"/>
            <w:noWrap/>
            <w:vAlign w:val="bottom"/>
            <w:hideMark/>
          </w:tcPr>
          <w:p w14:paraId="65D3BBAD" w14:textId="412D0FA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98" w:type="dxa"/>
            <w:tcBorders>
              <w:top w:val="nil"/>
              <w:left w:val="nil"/>
              <w:bottom w:val="single" w:sz="4" w:space="0" w:color="808080"/>
              <w:right w:val="single" w:sz="4" w:space="0" w:color="808080"/>
            </w:tcBorders>
            <w:shd w:val="clear" w:color="auto" w:fill="auto"/>
            <w:noWrap/>
            <w:vAlign w:val="bottom"/>
            <w:hideMark/>
          </w:tcPr>
          <w:p w14:paraId="06D3CE58" w14:textId="38D2D12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1287" w:type="dxa"/>
            <w:tcBorders>
              <w:top w:val="nil"/>
              <w:left w:val="nil"/>
              <w:bottom w:val="single" w:sz="4" w:space="0" w:color="808080"/>
              <w:right w:val="single" w:sz="4" w:space="0" w:color="808080"/>
            </w:tcBorders>
            <w:shd w:val="clear" w:color="auto" w:fill="auto"/>
            <w:noWrap/>
            <w:vAlign w:val="bottom"/>
            <w:hideMark/>
          </w:tcPr>
          <w:p w14:paraId="069FA811" w14:textId="148DE14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r>
      <w:tr w:rsidR="007A6819" w:rsidRPr="00F01E19" w14:paraId="12B4A43B"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1B645AC0" w14:textId="22EE8999"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2018</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73FA3BC8" w14:textId="0101975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97.0</w:t>
            </w:r>
          </w:p>
        </w:tc>
        <w:tc>
          <w:tcPr>
            <w:tcW w:w="1287" w:type="dxa"/>
            <w:tcBorders>
              <w:top w:val="nil"/>
              <w:left w:val="nil"/>
              <w:bottom w:val="single" w:sz="4" w:space="0" w:color="808080"/>
              <w:right w:val="single" w:sz="4" w:space="0" w:color="808080"/>
            </w:tcBorders>
            <w:shd w:val="clear" w:color="auto" w:fill="auto"/>
            <w:noWrap/>
            <w:vAlign w:val="bottom"/>
            <w:hideMark/>
          </w:tcPr>
          <w:p w14:paraId="61D46529" w14:textId="0ACFBE1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96.1</w:t>
            </w:r>
          </w:p>
        </w:tc>
        <w:tc>
          <w:tcPr>
            <w:tcW w:w="1287" w:type="dxa"/>
            <w:tcBorders>
              <w:top w:val="nil"/>
              <w:left w:val="nil"/>
              <w:bottom w:val="single" w:sz="4" w:space="0" w:color="808080"/>
              <w:right w:val="single" w:sz="4" w:space="0" w:color="808080"/>
            </w:tcBorders>
            <w:shd w:val="clear" w:color="auto" w:fill="auto"/>
            <w:noWrap/>
            <w:vAlign w:val="bottom"/>
            <w:hideMark/>
          </w:tcPr>
          <w:p w14:paraId="2C39B953" w14:textId="4E1D5F6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91.0</w:t>
            </w:r>
          </w:p>
        </w:tc>
        <w:tc>
          <w:tcPr>
            <w:tcW w:w="1298" w:type="dxa"/>
            <w:tcBorders>
              <w:top w:val="nil"/>
              <w:left w:val="nil"/>
              <w:bottom w:val="single" w:sz="4" w:space="0" w:color="808080"/>
              <w:right w:val="single" w:sz="4" w:space="0" w:color="808080"/>
            </w:tcBorders>
            <w:shd w:val="clear" w:color="auto" w:fill="auto"/>
            <w:noWrap/>
            <w:vAlign w:val="bottom"/>
            <w:hideMark/>
          </w:tcPr>
          <w:p w14:paraId="3D87806A" w14:textId="2F995C3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1287" w:type="dxa"/>
            <w:tcBorders>
              <w:top w:val="nil"/>
              <w:left w:val="nil"/>
              <w:bottom w:val="single" w:sz="4" w:space="0" w:color="808080"/>
              <w:right w:val="single" w:sz="4" w:space="0" w:color="808080"/>
            </w:tcBorders>
            <w:shd w:val="clear" w:color="auto" w:fill="auto"/>
            <w:noWrap/>
            <w:vAlign w:val="bottom"/>
            <w:hideMark/>
          </w:tcPr>
          <w:p w14:paraId="1256457E" w14:textId="4B19F49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93.6</w:t>
            </w:r>
          </w:p>
        </w:tc>
      </w:tr>
      <w:tr w:rsidR="007A6819" w:rsidRPr="00F01E19" w14:paraId="1ADACC1B"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370D1A6A" w14:textId="3E8FDDCC"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2018</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0CBB2A14" w14:textId="2574EEC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97.5</w:t>
            </w:r>
          </w:p>
        </w:tc>
        <w:tc>
          <w:tcPr>
            <w:tcW w:w="1287" w:type="dxa"/>
            <w:tcBorders>
              <w:top w:val="nil"/>
              <w:left w:val="nil"/>
              <w:bottom w:val="single" w:sz="4" w:space="0" w:color="808080"/>
              <w:right w:val="single" w:sz="4" w:space="0" w:color="808080"/>
            </w:tcBorders>
            <w:shd w:val="clear" w:color="auto" w:fill="auto"/>
            <w:noWrap/>
            <w:vAlign w:val="bottom"/>
            <w:hideMark/>
          </w:tcPr>
          <w:p w14:paraId="034A0561" w14:textId="73A9475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96.8</w:t>
            </w:r>
          </w:p>
        </w:tc>
        <w:tc>
          <w:tcPr>
            <w:tcW w:w="1287" w:type="dxa"/>
            <w:tcBorders>
              <w:top w:val="nil"/>
              <w:left w:val="nil"/>
              <w:bottom w:val="single" w:sz="4" w:space="0" w:color="808080"/>
              <w:right w:val="single" w:sz="4" w:space="0" w:color="808080"/>
            </w:tcBorders>
            <w:shd w:val="clear" w:color="auto" w:fill="auto"/>
            <w:noWrap/>
            <w:vAlign w:val="bottom"/>
            <w:hideMark/>
          </w:tcPr>
          <w:p w14:paraId="49BD11FC" w14:textId="67BCB08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92.0</w:t>
            </w:r>
          </w:p>
        </w:tc>
        <w:tc>
          <w:tcPr>
            <w:tcW w:w="1298" w:type="dxa"/>
            <w:tcBorders>
              <w:top w:val="nil"/>
              <w:left w:val="nil"/>
              <w:bottom w:val="single" w:sz="4" w:space="0" w:color="808080"/>
              <w:right w:val="single" w:sz="4" w:space="0" w:color="808080"/>
            </w:tcBorders>
            <w:shd w:val="clear" w:color="auto" w:fill="auto"/>
            <w:noWrap/>
            <w:vAlign w:val="bottom"/>
            <w:hideMark/>
          </w:tcPr>
          <w:p w14:paraId="7567CFC8" w14:textId="6E66D91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96.0</w:t>
            </w:r>
          </w:p>
        </w:tc>
        <w:tc>
          <w:tcPr>
            <w:tcW w:w="1287" w:type="dxa"/>
            <w:tcBorders>
              <w:top w:val="nil"/>
              <w:left w:val="nil"/>
              <w:bottom w:val="single" w:sz="4" w:space="0" w:color="808080"/>
              <w:right w:val="single" w:sz="4" w:space="0" w:color="808080"/>
            </w:tcBorders>
            <w:shd w:val="clear" w:color="auto" w:fill="auto"/>
            <w:noWrap/>
            <w:vAlign w:val="bottom"/>
            <w:hideMark/>
          </w:tcPr>
          <w:p w14:paraId="2A9B1754" w14:textId="0015329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7A6819" w:rsidRPr="00F01E19" w14:paraId="2367F4B2"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tcPr>
          <w:p w14:paraId="1B8E89E6" w14:textId="48416965"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2019</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464CFC9E" w14:textId="1075328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96.9</w:t>
            </w:r>
          </w:p>
        </w:tc>
        <w:tc>
          <w:tcPr>
            <w:tcW w:w="1287" w:type="dxa"/>
            <w:tcBorders>
              <w:top w:val="nil"/>
              <w:left w:val="nil"/>
              <w:bottom w:val="single" w:sz="4" w:space="0" w:color="808080"/>
              <w:right w:val="single" w:sz="4" w:space="0" w:color="808080"/>
            </w:tcBorders>
            <w:shd w:val="clear" w:color="auto" w:fill="auto"/>
            <w:noWrap/>
            <w:vAlign w:val="bottom"/>
          </w:tcPr>
          <w:p w14:paraId="12841EDB" w14:textId="7B20C05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97.1</w:t>
            </w:r>
          </w:p>
        </w:tc>
        <w:tc>
          <w:tcPr>
            <w:tcW w:w="1287" w:type="dxa"/>
            <w:tcBorders>
              <w:top w:val="nil"/>
              <w:left w:val="nil"/>
              <w:bottom w:val="single" w:sz="4" w:space="0" w:color="808080"/>
              <w:right w:val="single" w:sz="4" w:space="0" w:color="808080"/>
            </w:tcBorders>
            <w:shd w:val="clear" w:color="auto" w:fill="auto"/>
            <w:noWrap/>
            <w:vAlign w:val="bottom"/>
          </w:tcPr>
          <w:p w14:paraId="71A068C9" w14:textId="3280564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c>
          <w:tcPr>
            <w:tcW w:w="1298" w:type="dxa"/>
            <w:tcBorders>
              <w:top w:val="nil"/>
              <w:left w:val="nil"/>
              <w:bottom w:val="single" w:sz="4" w:space="0" w:color="808080"/>
              <w:right w:val="single" w:sz="4" w:space="0" w:color="808080"/>
            </w:tcBorders>
            <w:shd w:val="clear" w:color="auto" w:fill="auto"/>
            <w:noWrap/>
            <w:vAlign w:val="bottom"/>
          </w:tcPr>
          <w:p w14:paraId="31E0CDD3" w14:textId="007B898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96.5</w:t>
            </w:r>
          </w:p>
        </w:tc>
        <w:tc>
          <w:tcPr>
            <w:tcW w:w="1287" w:type="dxa"/>
            <w:tcBorders>
              <w:top w:val="nil"/>
              <w:left w:val="nil"/>
              <w:bottom w:val="single" w:sz="4" w:space="0" w:color="808080"/>
              <w:right w:val="single" w:sz="4" w:space="0" w:color="808080"/>
            </w:tcBorders>
            <w:shd w:val="clear" w:color="auto" w:fill="auto"/>
            <w:noWrap/>
            <w:vAlign w:val="bottom"/>
          </w:tcPr>
          <w:p w14:paraId="1844D339" w14:textId="1E58242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93.9</w:t>
            </w:r>
          </w:p>
        </w:tc>
      </w:tr>
      <w:tr w:rsidR="007A6819" w:rsidRPr="00F01E19" w14:paraId="3D342D19"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tcPr>
          <w:p w14:paraId="7DE9221F" w14:textId="366F249D"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2019</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73CEFF89" w14:textId="60DC6E7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97.1</w:t>
            </w:r>
          </w:p>
        </w:tc>
        <w:tc>
          <w:tcPr>
            <w:tcW w:w="1287" w:type="dxa"/>
            <w:tcBorders>
              <w:top w:val="nil"/>
              <w:left w:val="nil"/>
              <w:bottom w:val="single" w:sz="4" w:space="0" w:color="808080"/>
              <w:right w:val="single" w:sz="4" w:space="0" w:color="808080"/>
            </w:tcBorders>
            <w:shd w:val="clear" w:color="auto" w:fill="auto"/>
            <w:noWrap/>
            <w:vAlign w:val="bottom"/>
          </w:tcPr>
          <w:p w14:paraId="672E29C5" w14:textId="0386C21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97.3</w:t>
            </w:r>
          </w:p>
        </w:tc>
        <w:tc>
          <w:tcPr>
            <w:tcW w:w="1287" w:type="dxa"/>
            <w:tcBorders>
              <w:top w:val="nil"/>
              <w:left w:val="nil"/>
              <w:bottom w:val="single" w:sz="4" w:space="0" w:color="808080"/>
              <w:right w:val="single" w:sz="4" w:space="0" w:color="808080"/>
            </w:tcBorders>
            <w:shd w:val="clear" w:color="auto" w:fill="auto"/>
            <w:noWrap/>
            <w:vAlign w:val="bottom"/>
          </w:tcPr>
          <w:p w14:paraId="71056645" w14:textId="63CFE32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96.0</w:t>
            </w:r>
          </w:p>
        </w:tc>
        <w:tc>
          <w:tcPr>
            <w:tcW w:w="1298" w:type="dxa"/>
            <w:tcBorders>
              <w:top w:val="nil"/>
              <w:left w:val="nil"/>
              <w:bottom w:val="single" w:sz="4" w:space="0" w:color="808080"/>
              <w:right w:val="single" w:sz="4" w:space="0" w:color="808080"/>
            </w:tcBorders>
            <w:shd w:val="clear" w:color="auto" w:fill="auto"/>
            <w:noWrap/>
            <w:vAlign w:val="bottom"/>
          </w:tcPr>
          <w:p w14:paraId="773160FF" w14:textId="394A85B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96.8</w:t>
            </w:r>
          </w:p>
        </w:tc>
        <w:tc>
          <w:tcPr>
            <w:tcW w:w="1287" w:type="dxa"/>
            <w:tcBorders>
              <w:top w:val="nil"/>
              <w:left w:val="nil"/>
              <w:bottom w:val="single" w:sz="4" w:space="0" w:color="808080"/>
              <w:right w:val="single" w:sz="4" w:space="0" w:color="808080"/>
            </w:tcBorders>
            <w:shd w:val="clear" w:color="auto" w:fill="auto"/>
            <w:noWrap/>
            <w:vAlign w:val="bottom"/>
          </w:tcPr>
          <w:p w14:paraId="3C630143" w14:textId="7AF7C36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r>
      <w:tr w:rsidR="007A6819" w:rsidRPr="00F01E19" w14:paraId="4E251900"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tcPr>
          <w:p w14:paraId="5FEDB0C9" w14:textId="0E10E43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2020</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3CA40089" w14:textId="390F239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7AB568B9" w14:textId="14D6028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1C7F830F" w14:textId="712B82E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98" w:type="dxa"/>
            <w:tcBorders>
              <w:top w:val="nil"/>
              <w:left w:val="nil"/>
              <w:bottom w:val="single" w:sz="4" w:space="0" w:color="808080"/>
              <w:right w:val="single" w:sz="4" w:space="0" w:color="808080"/>
            </w:tcBorders>
            <w:shd w:val="clear" w:color="auto" w:fill="auto"/>
            <w:noWrap/>
            <w:vAlign w:val="bottom"/>
          </w:tcPr>
          <w:p w14:paraId="62D3A80B" w14:textId="2D49C8E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6CE2A6C7" w14:textId="02AD693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41C0B21A"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56D4F270" w14:textId="6180130B"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2020</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4265893B" w14:textId="0967881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4C4E6E68" w14:textId="63DD37F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77EE5AAD" w14:textId="38B9F05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98" w:type="dxa"/>
            <w:tcBorders>
              <w:top w:val="nil"/>
              <w:left w:val="nil"/>
              <w:bottom w:val="single" w:sz="4" w:space="0" w:color="808080"/>
              <w:right w:val="single" w:sz="4" w:space="0" w:color="808080"/>
            </w:tcBorders>
            <w:shd w:val="clear" w:color="auto" w:fill="auto"/>
            <w:noWrap/>
            <w:vAlign w:val="bottom"/>
          </w:tcPr>
          <w:p w14:paraId="0E19A952" w14:textId="504687C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098155AE" w14:textId="3CD4E53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7C002327"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187D6AA3" w14:textId="07A537BA"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2021</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1E70A4DE" w14:textId="025B8F4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95.8</w:t>
            </w:r>
          </w:p>
        </w:tc>
        <w:tc>
          <w:tcPr>
            <w:tcW w:w="1287" w:type="dxa"/>
            <w:tcBorders>
              <w:top w:val="nil"/>
              <w:left w:val="nil"/>
              <w:bottom w:val="single" w:sz="4" w:space="0" w:color="808080"/>
              <w:right w:val="single" w:sz="4" w:space="0" w:color="808080"/>
            </w:tcBorders>
            <w:shd w:val="clear" w:color="auto" w:fill="auto"/>
            <w:noWrap/>
            <w:vAlign w:val="bottom"/>
            <w:hideMark/>
          </w:tcPr>
          <w:p w14:paraId="62718E38" w14:textId="64C7F95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1287" w:type="dxa"/>
            <w:tcBorders>
              <w:top w:val="nil"/>
              <w:left w:val="nil"/>
              <w:bottom w:val="single" w:sz="4" w:space="0" w:color="808080"/>
              <w:right w:val="single" w:sz="4" w:space="0" w:color="808080"/>
            </w:tcBorders>
            <w:shd w:val="clear" w:color="auto" w:fill="auto"/>
            <w:noWrap/>
            <w:vAlign w:val="bottom"/>
            <w:hideMark/>
          </w:tcPr>
          <w:p w14:paraId="3969F5AD" w14:textId="551D69F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98" w:type="dxa"/>
            <w:tcBorders>
              <w:top w:val="nil"/>
              <w:left w:val="nil"/>
              <w:bottom w:val="single" w:sz="4" w:space="0" w:color="808080"/>
              <w:right w:val="single" w:sz="4" w:space="0" w:color="808080"/>
            </w:tcBorders>
            <w:shd w:val="clear" w:color="auto" w:fill="auto"/>
            <w:noWrap/>
            <w:vAlign w:val="bottom"/>
            <w:hideMark/>
          </w:tcPr>
          <w:p w14:paraId="3102C6F0" w14:textId="2DBCB4C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93.8</w:t>
            </w:r>
          </w:p>
        </w:tc>
        <w:tc>
          <w:tcPr>
            <w:tcW w:w="1287" w:type="dxa"/>
            <w:tcBorders>
              <w:top w:val="nil"/>
              <w:left w:val="nil"/>
              <w:bottom w:val="single" w:sz="4" w:space="0" w:color="808080"/>
              <w:right w:val="single" w:sz="4" w:space="0" w:color="808080"/>
            </w:tcBorders>
            <w:shd w:val="clear" w:color="auto" w:fill="auto"/>
            <w:noWrap/>
            <w:vAlign w:val="bottom"/>
            <w:hideMark/>
          </w:tcPr>
          <w:p w14:paraId="5296BDE7" w14:textId="6E209A6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r>
    </w:tbl>
    <w:p w14:paraId="14B14CBE" w14:textId="0D203D79" w:rsidR="00B77FAB" w:rsidRPr="00785E12" w:rsidRDefault="00785E12" w:rsidP="0098020B">
      <w:pPr>
        <w:rPr>
          <w:i/>
          <w:iCs/>
        </w:rPr>
      </w:pPr>
      <w:r>
        <w:rPr>
          <w:i/>
          <w:iCs/>
        </w:rPr>
        <w:t>Note: survey not run in May and October 2020 due to COVID-related impacts.</w:t>
      </w:r>
    </w:p>
    <w:p w14:paraId="287E31A3" w14:textId="77777777" w:rsidR="00B64DB0" w:rsidRDefault="00B64DB0">
      <w:pPr>
        <w:spacing w:after="160"/>
        <w:rPr>
          <w:rFonts w:eastAsiaTheme="majorEastAsia" w:cstheme="majorBidi"/>
          <w:color w:val="FF0000"/>
          <w:sz w:val="28"/>
          <w:szCs w:val="26"/>
        </w:rPr>
      </w:pPr>
      <w:r>
        <w:br w:type="page"/>
      </w:r>
    </w:p>
    <w:p w14:paraId="1723CA17" w14:textId="378C9D60" w:rsidR="0098020B" w:rsidRDefault="0098020B" w:rsidP="0098020B">
      <w:pPr>
        <w:pStyle w:val="Heading2"/>
      </w:pPr>
      <w:bookmarkStart w:id="13" w:name="_Toc76545853"/>
      <w:r>
        <w:lastRenderedPageBreak/>
        <w:t>Fare evasion behaviour</w:t>
      </w:r>
      <w:bookmarkEnd w:id="13"/>
    </w:p>
    <w:p w14:paraId="13D981BD" w14:textId="71EA3BA4" w:rsidR="0098020B" w:rsidRDefault="0098020B" w:rsidP="0098020B">
      <w:r>
        <w:t xml:space="preserve">Table 3 and Figure 2 show fare evasion behaviour for the current survey by metropolitan mode and for regional trains.  The most common forms of fare evasion in the May 2021 survey were </w:t>
      </w:r>
      <w:r w:rsidR="00EA7A15">
        <w:t>no ticket</w:t>
      </w:r>
      <w:r>
        <w:t xml:space="preserve"> and </w:t>
      </w:r>
      <w:r w:rsidR="00EA7A15">
        <w:t>full fare breach</w:t>
      </w:r>
      <w:r>
        <w:t>.</w:t>
      </w:r>
    </w:p>
    <w:p w14:paraId="31FC269F" w14:textId="4F52599A" w:rsidR="00214011" w:rsidRDefault="00214011" w:rsidP="00214011">
      <w:pPr>
        <w:pStyle w:val="Caption"/>
        <w:keepNext/>
      </w:pPr>
      <w:r>
        <w:t xml:space="preserve">Table </w:t>
      </w:r>
      <w:r>
        <w:rPr>
          <w:noProof/>
        </w:rPr>
        <w:fldChar w:fldCharType="begin"/>
      </w:r>
      <w:r>
        <w:rPr>
          <w:noProof/>
        </w:rPr>
        <w:instrText xml:space="preserve"> SEQ Table \* ARABIC </w:instrText>
      </w:r>
      <w:r>
        <w:rPr>
          <w:noProof/>
        </w:rPr>
        <w:fldChar w:fldCharType="separate"/>
      </w:r>
      <w:r w:rsidR="009472AA">
        <w:rPr>
          <w:noProof/>
        </w:rPr>
        <w:t>3</w:t>
      </w:r>
      <w:r>
        <w:rPr>
          <w:noProof/>
        </w:rPr>
        <w:fldChar w:fldCharType="end"/>
      </w:r>
      <w:r>
        <w:t>: Fare evasion behaviour by mode (</w:t>
      </w:r>
      <w:r w:rsidR="0056484A">
        <w:t>May 2021</w:t>
      </w:r>
      <w:r>
        <w:t xml:space="preserve"> survey) %</w:t>
      </w:r>
    </w:p>
    <w:tbl>
      <w:tblPr>
        <w:tblW w:w="9127" w:type="dxa"/>
        <w:tblLook w:val="04A0" w:firstRow="1" w:lastRow="0" w:firstColumn="1" w:lastColumn="0" w:noHBand="0" w:noVBand="1"/>
        <w:tblCaption w:val="Table 3: Fare evasion behaviour by mode (May 2021 survey)"/>
        <w:tblDescription w:val="Table 3. Fare evasion behaviour by mode May 2021 survey. Figures are shown as percentage.&#10;No ticket on Metropolitan train 1.4, Tram 1.3, Metropolitan bus 3.7, overall metropolitan network 2.3 and regional train rate 1.8. &#10;Runner Metropolitan train 0.2, Tram 0.6, Metropolitan Bus 0.5, Overall metropolitan network 0.4 and no result available for Regional train.&#10;Full fare breach on Metropolitan Train 1.0, Tram 1.2, Metropolitan Bus 2.1, Overall Metropolitan network 1.5, Regional train 3.1.&#10;Concession breach: Metropolitan train 0.3, Tram 0.3, Metropolitan Bus 1.6 Overall Metropolitan network 0.9, Regional train 1.3. &#10;No entitlement on Metropolitan train 1.1, Tram 0.3, Metropolitan Bus 0.8, Overall Metropolitan network 0.8, Regional Train 1.5. &#10;Hoverer/purchaser: Metropolitan train 0.0, Tram 0.0, Metropolitan Bus 0.0, Overall Metropolitan network 0.0 and no data available for Regional train. &#10;Insufficient balance (V/Line only) 1.0&#10;Invalid other (V/Line only) 0.0&#10;Total fare evasion rate on Metropolitan train 4.2, Tram 3.8, Metro bus 9.4, Metro network 6.2, Regional train 8.8"/>
      </w:tblPr>
      <w:tblGrid>
        <w:gridCol w:w="2517"/>
        <w:gridCol w:w="1434"/>
        <w:gridCol w:w="1157"/>
        <w:gridCol w:w="1434"/>
        <w:gridCol w:w="1434"/>
        <w:gridCol w:w="1151"/>
      </w:tblGrid>
      <w:tr w:rsidR="00CD74E4" w:rsidRPr="00CD74E4" w14:paraId="5D512A87" w14:textId="77777777" w:rsidTr="002B169C">
        <w:trPr>
          <w:trHeight w:val="765"/>
        </w:trPr>
        <w:tc>
          <w:tcPr>
            <w:tcW w:w="25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E787A9A" w14:textId="77777777" w:rsidR="00CD74E4" w:rsidRPr="002B169C" w:rsidRDefault="00CD74E4" w:rsidP="00CD74E4">
            <w:pPr>
              <w:spacing w:after="0" w:line="240" w:lineRule="auto"/>
              <w:rPr>
                <w:rFonts w:ascii="Arial" w:eastAsia="Times New Roman" w:hAnsi="Arial" w:cs="Arial"/>
                <w:b/>
                <w:bCs/>
                <w:szCs w:val="20"/>
                <w:lang w:eastAsia="en-AU"/>
              </w:rPr>
            </w:pPr>
            <w:r w:rsidRPr="002B169C">
              <w:rPr>
                <w:rFonts w:ascii="Arial" w:eastAsia="Times New Roman" w:hAnsi="Arial" w:cs="Arial"/>
                <w:b/>
                <w:bCs/>
                <w:szCs w:val="20"/>
                <w:lang w:eastAsia="en-AU"/>
              </w:rPr>
              <w:t>Fare evasion behaviour</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5F042901" w14:textId="77777777" w:rsidR="00CD74E4" w:rsidRPr="002B169C" w:rsidRDefault="00CD74E4" w:rsidP="00CD74E4">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Metropolitan train</w:t>
            </w:r>
          </w:p>
        </w:tc>
        <w:tc>
          <w:tcPr>
            <w:tcW w:w="1157" w:type="dxa"/>
            <w:tcBorders>
              <w:top w:val="single" w:sz="4" w:space="0" w:color="808080"/>
              <w:left w:val="nil"/>
              <w:bottom w:val="single" w:sz="4" w:space="0" w:color="808080"/>
              <w:right w:val="single" w:sz="4" w:space="0" w:color="808080"/>
            </w:tcBorders>
            <w:shd w:val="clear" w:color="auto" w:fill="auto"/>
            <w:vAlign w:val="center"/>
            <w:hideMark/>
          </w:tcPr>
          <w:p w14:paraId="3DA5FB02" w14:textId="77777777" w:rsidR="00CD74E4" w:rsidRPr="002B169C" w:rsidRDefault="00CD74E4" w:rsidP="00CD74E4">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Tram</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239B47EE" w14:textId="77777777" w:rsidR="00CD74E4" w:rsidRPr="002B169C" w:rsidRDefault="00CD74E4" w:rsidP="00CD74E4">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Metropolitan bus</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172344E3" w14:textId="77777777" w:rsidR="00CD74E4" w:rsidRPr="002B169C" w:rsidRDefault="00CD74E4" w:rsidP="00CD74E4">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Metropolitan network</w:t>
            </w:r>
          </w:p>
        </w:tc>
        <w:tc>
          <w:tcPr>
            <w:tcW w:w="1151" w:type="dxa"/>
            <w:tcBorders>
              <w:top w:val="single" w:sz="4" w:space="0" w:color="808080"/>
              <w:left w:val="nil"/>
              <w:bottom w:val="single" w:sz="4" w:space="0" w:color="808080"/>
              <w:right w:val="single" w:sz="4" w:space="0" w:color="808080"/>
            </w:tcBorders>
            <w:shd w:val="clear" w:color="auto" w:fill="auto"/>
            <w:vAlign w:val="center"/>
            <w:hideMark/>
          </w:tcPr>
          <w:p w14:paraId="3F16809F" w14:textId="77777777" w:rsidR="00CD74E4" w:rsidRPr="002B169C" w:rsidRDefault="00CD74E4" w:rsidP="00CD74E4">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Regional train</w:t>
            </w:r>
          </w:p>
        </w:tc>
      </w:tr>
      <w:tr w:rsidR="00CB19E5" w:rsidRPr="00CD74E4" w14:paraId="0028BF32"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0DD963EC"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No ticket</w:t>
            </w:r>
          </w:p>
        </w:tc>
        <w:tc>
          <w:tcPr>
            <w:tcW w:w="1434" w:type="dxa"/>
            <w:tcBorders>
              <w:top w:val="nil"/>
              <w:left w:val="nil"/>
              <w:bottom w:val="single" w:sz="4" w:space="0" w:color="808080"/>
              <w:right w:val="single" w:sz="4" w:space="0" w:color="808080"/>
            </w:tcBorders>
            <w:shd w:val="clear" w:color="auto" w:fill="auto"/>
            <w:vAlign w:val="center"/>
            <w:hideMark/>
          </w:tcPr>
          <w:p w14:paraId="67DB1745" w14:textId="6AB80E9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c>
          <w:tcPr>
            <w:tcW w:w="1157" w:type="dxa"/>
            <w:tcBorders>
              <w:top w:val="nil"/>
              <w:left w:val="nil"/>
              <w:bottom w:val="single" w:sz="4" w:space="0" w:color="808080"/>
              <w:right w:val="single" w:sz="4" w:space="0" w:color="808080"/>
            </w:tcBorders>
            <w:shd w:val="clear" w:color="auto" w:fill="auto"/>
            <w:vAlign w:val="center"/>
            <w:hideMark/>
          </w:tcPr>
          <w:p w14:paraId="5B18974B" w14:textId="7EB7677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w:t>
            </w:r>
          </w:p>
        </w:tc>
        <w:tc>
          <w:tcPr>
            <w:tcW w:w="1434" w:type="dxa"/>
            <w:tcBorders>
              <w:top w:val="nil"/>
              <w:left w:val="nil"/>
              <w:bottom w:val="single" w:sz="4" w:space="0" w:color="808080"/>
              <w:right w:val="single" w:sz="4" w:space="0" w:color="808080"/>
            </w:tcBorders>
            <w:shd w:val="clear" w:color="auto" w:fill="auto"/>
            <w:vAlign w:val="center"/>
            <w:hideMark/>
          </w:tcPr>
          <w:p w14:paraId="5971014B" w14:textId="1D1D9633"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3.7</w:t>
            </w:r>
          </w:p>
        </w:tc>
        <w:tc>
          <w:tcPr>
            <w:tcW w:w="1434" w:type="dxa"/>
            <w:tcBorders>
              <w:top w:val="nil"/>
              <w:left w:val="nil"/>
              <w:bottom w:val="single" w:sz="4" w:space="0" w:color="808080"/>
              <w:right w:val="single" w:sz="4" w:space="0" w:color="808080"/>
            </w:tcBorders>
            <w:shd w:val="clear" w:color="auto" w:fill="auto"/>
            <w:vAlign w:val="center"/>
            <w:hideMark/>
          </w:tcPr>
          <w:p w14:paraId="5F4B8D69" w14:textId="1825ABC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1151" w:type="dxa"/>
            <w:tcBorders>
              <w:top w:val="nil"/>
              <w:left w:val="nil"/>
              <w:bottom w:val="single" w:sz="4" w:space="0" w:color="808080"/>
              <w:right w:val="single" w:sz="4" w:space="0" w:color="808080"/>
            </w:tcBorders>
            <w:shd w:val="clear" w:color="auto" w:fill="auto"/>
            <w:vAlign w:val="center"/>
            <w:hideMark/>
          </w:tcPr>
          <w:p w14:paraId="707CD5F3" w14:textId="7A22A3EC"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1.8</w:t>
            </w:r>
          </w:p>
        </w:tc>
      </w:tr>
      <w:tr w:rsidR="00CB19E5" w:rsidRPr="00CD74E4" w14:paraId="45B1CB68"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363B94A4"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Runner</w:t>
            </w:r>
          </w:p>
        </w:tc>
        <w:tc>
          <w:tcPr>
            <w:tcW w:w="1434" w:type="dxa"/>
            <w:tcBorders>
              <w:top w:val="nil"/>
              <w:left w:val="nil"/>
              <w:bottom w:val="single" w:sz="4" w:space="0" w:color="808080"/>
              <w:right w:val="single" w:sz="4" w:space="0" w:color="808080"/>
            </w:tcBorders>
            <w:shd w:val="clear" w:color="auto" w:fill="auto"/>
            <w:vAlign w:val="center"/>
            <w:hideMark/>
          </w:tcPr>
          <w:p w14:paraId="26C22941" w14:textId="3BE62648"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0.2</w:t>
            </w:r>
          </w:p>
        </w:tc>
        <w:tc>
          <w:tcPr>
            <w:tcW w:w="1157" w:type="dxa"/>
            <w:tcBorders>
              <w:top w:val="nil"/>
              <w:left w:val="nil"/>
              <w:bottom w:val="single" w:sz="4" w:space="0" w:color="808080"/>
              <w:right w:val="single" w:sz="4" w:space="0" w:color="808080"/>
            </w:tcBorders>
            <w:shd w:val="clear" w:color="auto" w:fill="auto"/>
            <w:vAlign w:val="center"/>
            <w:hideMark/>
          </w:tcPr>
          <w:p w14:paraId="01B56408" w14:textId="4207A67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0.6</w:t>
            </w:r>
          </w:p>
        </w:tc>
        <w:tc>
          <w:tcPr>
            <w:tcW w:w="1434" w:type="dxa"/>
            <w:tcBorders>
              <w:top w:val="nil"/>
              <w:left w:val="nil"/>
              <w:bottom w:val="single" w:sz="4" w:space="0" w:color="808080"/>
              <w:right w:val="single" w:sz="4" w:space="0" w:color="808080"/>
            </w:tcBorders>
            <w:shd w:val="clear" w:color="auto" w:fill="auto"/>
            <w:vAlign w:val="center"/>
            <w:hideMark/>
          </w:tcPr>
          <w:p w14:paraId="26CB29F9" w14:textId="3066B4E6"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0.5</w:t>
            </w:r>
          </w:p>
        </w:tc>
        <w:tc>
          <w:tcPr>
            <w:tcW w:w="1434" w:type="dxa"/>
            <w:tcBorders>
              <w:top w:val="nil"/>
              <w:left w:val="nil"/>
              <w:bottom w:val="single" w:sz="4" w:space="0" w:color="808080"/>
              <w:right w:val="single" w:sz="4" w:space="0" w:color="808080"/>
            </w:tcBorders>
            <w:shd w:val="clear" w:color="auto" w:fill="auto"/>
            <w:vAlign w:val="center"/>
            <w:hideMark/>
          </w:tcPr>
          <w:p w14:paraId="5B160F99" w14:textId="2149D05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0.4</w:t>
            </w:r>
          </w:p>
        </w:tc>
        <w:tc>
          <w:tcPr>
            <w:tcW w:w="1151" w:type="dxa"/>
            <w:tcBorders>
              <w:top w:val="nil"/>
              <w:left w:val="nil"/>
              <w:bottom w:val="single" w:sz="4" w:space="0" w:color="808080"/>
              <w:right w:val="single" w:sz="4" w:space="0" w:color="808080"/>
            </w:tcBorders>
            <w:shd w:val="clear" w:color="auto" w:fill="auto"/>
            <w:vAlign w:val="center"/>
            <w:hideMark/>
          </w:tcPr>
          <w:p w14:paraId="78613EC4" w14:textId="7ED7C659"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r>
      <w:tr w:rsidR="00CB19E5" w:rsidRPr="00CD74E4" w14:paraId="1513B2A0"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50D52554"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Full fare breach</w:t>
            </w:r>
          </w:p>
        </w:tc>
        <w:tc>
          <w:tcPr>
            <w:tcW w:w="1434" w:type="dxa"/>
            <w:tcBorders>
              <w:top w:val="nil"/>
              <w:left w:val="nil"/>
              <w:bottom w:val="single" w:sz="4" w:space="0" w:color="808080"/>
              <w:right w:val="single" w:sz="4" w:space="0" w:color="808080"/>
            </w:tcBorders>
            <w:shd w:val="clear" w:color="auto" w:fill="auto"/>
            <w:vAlign w:val="center"/>
            <w:hideMark/>
          </w:tcPr>
          <w:p w14:paraId="1C05EB79" w14:textId="7ABE912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w:t>
            </w:r>
          </w:p>
        </w:tc>
        <w:tc>
          <w:tcPr>
            <w:tcW w:w="1157" w:type="dxa"/>
            <w:tcBorders>
              <w:top w:val="nil"/>
              <w:left w:val="nil"/>
              <w:bottom w:val="single" w:sz="4" w:space="0" w:color="808080"/>
              <w:right w:val="single" w:sz="4" w:space="0" w:color="808080"/>
            </w:tcBorders>
            <w:shd w:val="clear" w:color="auto" w:fill="auto"/>
            <w:vAlign w:val="center"/>
            <w:hideMark/>
          </w:tcPr>
          <w:p w14:paraId="2A274046" w14:textId="60F73EA3"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1.2</w:t>
            </w:r>
          </w:p>
        </w:tc>
        <w:tc>
          <w:tcPr>
            <w:tcW w:w="1434" w:type="dxa"/>
            <w:tcBorders>
              <w:top w:val="nil"/>
              <w:left w:val="nil"/>
              <w:bottom w:val="single" w:sz="4" w:space="0" w:color="808080"/>
              <w:right w:val="single" w:sz="4" w:space="0" w:color="808080"/>
            </w:tcBorders>
            <w:shd w:val="clear" w:color="auto" w:fill="auto"/>
            <w:vAlign w:val="center"/>
            <w:hideMark/>
          </w:tcPr>
          <w:p w14:paraId="3ED98390" w14:textId="705C3D7A"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2.1</w:t>
            </w:r>
          </w:p>
        </w:tc>
        <w:tc>
          <w:tcPr>
            <w:tcW w:w="1434" w:type="dxa"/>
            <w:tcBorders>
              <w:top w:val="nil"/>
              <w:left w:val="nil"/>
              <w:bottom w:val="single" w:sz="4" w:space="0" w:color="808080"/>
              <w:right w:val="single" w:sz="4" w:space="0" w:color="808080"/>
            </w:tcBorders>
            <w:shd w:val="clear" w:color="auto" w:fill="auto"/>
            <w:vAlign w:val="center"/>
            <w:hideMark/>
          </w:tcPr>
          <w:p w14:paraId="399905C0" w14:textId="69FCE8F7"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w:t>
            </w:r>
          </w:p>
        </w:tc>
        <w:tc>
          <w:tcPr>
            <w:tcW w:w="1151" w:type="dxa"/>
            <w:tcBorders>
              <w:top w:val="nil"/>
              <w:left w:val="nil"/>
              <w:bottom w:val="single" w:sz="4" w:space="0" w:color="808080"/>
              <w:right w:val="single" w:sz="4" w:space="0" w:color="808080"/>
            </w:tcBorders>
            <w:shd w:val="clear" w:color="auto" w:fill="auto"/>
            <w:vAlign w:val="center"/>
            <w:hideMark/>
          </w:tcPr>
          <w:p w14:paraId="3E7E79CE" w14:textId="6D99D929"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3.1</w:t>
            </w:r>
          </w:p>
        </w:tc>
      </w:tr>
      <w:tr w:rsidR="00CB19E5" w:rsidRPr="00CD74E4" w14:paraId="0CB0649A"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2FB84EFC"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Concession breach</w:t>
            </w:r>
          </w:p>
        </w:tc>
        <w:tc>
          <w:tcPr>
            <w:tcW w:w="1434" w:type="dxa"/>
            <w:tcBorders>
              <w:top w:val="nil"/>
              <w:left w:val="nil"/>
              <w:bottom w:val="single" w:sz="4" w:space="0" w:color="808080"/>
              <w:right w:val="single" w:sz="4" w:space="0" w:color="808080"/>
            </w:tcBorders>
            <w:shd w:val="clear" w:color="auto" w:fill="auto"/>
            <w:vAlign w:val="center"/>
            <w:hideMark/>
          </w:tcPr>
          <w:p w14:paraId="4CBAEF7D" w14:textId="507B1A5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1157" w:type="dxa"/>
            <w:tcBorders>
              <w:top w:val="nil"/>
              <w:left w:val="nil"/>
              <w:bottom w:val="single" w:sz="4" w:space="0" w:color="808080"/>
              <w:right w:val="single" w:sz="4" w:space="0" w:color="808080"/>
            </w:tcBorders>
            <w:shd w:val="clear" w:color="auto" w:fill="auto"/>
            <w:vAlign w:val="center"/>
            <w:hideMark/>
          </w:tcPr>
          <w:p w14:paraId="3A82755D" w14:textId="1AA4C52C"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1434" w:type="dxa"/>
            <w:tcBorders>
              <w:top w:val="nil"/>
              <w:left w:val="nil"/>
              <w:bottom w:val="single" w:sz="4" w:space="0" w:color="808080"/>
              <w:right w:val="single" w:sz="4" w:space="0" w:color="808080"/>
            </w:tcBorders>
            <w:shd w:val="clear" w:color="auto" w:fill="auto"/>
            <w:vAlign w:val="center"/>
            <w:hideMark/>
          </w:tcPr>
          <w:p w14:paraId="39DD3A4A" w14:textId="5B9C3AD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1.6</w:t>
            </w:r>
          </w:p>
        </w:tc>
        <w:tc>
          <w:tcPr>
            <w:tcW w:w="1434" w:type="dxa"/>
            <w:tcBorders>
              <w:top w:val="nil"/>
              <w:left w:val="nil"/>
              <w:bottom w:val="single" w:sz="4" w:space="0" w:color="808080"/>
              <w:right w:val="single" w:sz="4" w:space="0" w:color="808080"/>
            </w:tcBorders>
            <w:shd w:val="clear" w:color="auto" w:fill="auto"/>
            <w:vAlign w:val="center"/>
            <w:hideMark/>
          </w:tcPr>
          <w:p w14:paraId="771209FD" w14:textId="1A62A5B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0.9</w:t>
            </w:r>
          </w:p>
        </w:tc>
        <w:tc>
          <w:tcPr>
            <w:tcW w:w="1151" w:type="dxa"/>
            <w:tcBorders>
              <w:top w:val="nil"/>
              <w:left w:val="nil"/>
              <w:bottom w:val="single" w:sz="4" w:space="0" w:color="808080"/>
              <w:right w:val="single" w:sz="4" w:space="0" w:color="808080"/>
            </w:tcBorders>
            <w:shd w:val="clear" w:color="auto" w:fill="auto"/>
            <w:vAlign w:val="center"/>
            <w:hideMark/>
          </w:tcPr>
          <w:p w14:paraId="0A161856" w14:textId="6BB8846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w:t>
            </w:r>
          </w:p>
        </w:tc>
      </w:tr>
      <w:tr w:rsidR="00CB19E5" w:rsidRPr="00CD74E4" w14:paraId="3E9867CA"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661014C0"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No entitlement</w:t>
            </w:r>
          </w:p>
        </w:tc>
        <w:tc>
          <w:tcPr>
            <w:tcW w:w="1434" w:type="dxa"/>
            <w:tcBorders>
              <w:top w:val="nil"/>
              <w:left w:val="nil"/>
              <w:bottom w:val="single" w:sz="4" w:space="0" w:color="808080"/>
              <w:right w:val="single" w:sz="4" w:space="0" w:color="808080"/>
            </w:tcBorders>
            <w:shd w:val="clear" w:color="auto" w:fill="auto"/>
            <w:vAlign w:val="center"/>
            <w:hideMark/>
          </w:tcPr>
          <w:p w14:paraId="11F8FB6B" w14:textId="180A37B4"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w:t>
            </w:r>
          </w:p>
        </w:tc>
        <w:tc>
          <w:tcPr>
            <w:tcW w:w="1157" w:type="dxa"/>
            <w:tcBorders>
              <w:top w:val="nil"/>
              <w:left w:val="nil"/>
              <w:bottom w:val="single" w:sz="4" w:space="0" w:color="808080"/>
              <w:right w:val="single" w:sz="4" w:space="0" w:color="808080"/>
            </w:tcBorders>
            <w:shd w:val="clear" w:color="auto" w:fill="auto"/>
            <w:vAlign w:val="center"/>
            <w:hideMark/>
          </w:tcPr>
          <w:p w14:paraId="17D20068" w14:textId="51AB4B34"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1434" w:type="dxa"/>
            <w:tcBorders>
              <w:top w:val="nil"/>
              <w:left w:val="nil"/>
              <w:bottom w:val="single" w:sz="4" w:space="0" w:color="808080"/>
              <w:right w:val="single" w:sz="4" w:space="0" w:color="808080"/>
            </w:tcBorders>
            <w:shd w:val="clear" w:color="auto" w:fill="auto"/>
            <w:vAlign w:val="center"/>
            <w:hideMark/>
          </w:tcPr>
          <w:p w14:paraId="6E6642A9" w14:textId="106C859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1434" w:type="dxa"/>
            <w:tcBorders>
              <w:top w:val="nil"/>
              <w:left w:val="nil"/>
              <w:bottom w:val="single" w:sz="4" w:space="0" w:color="808080"/>
              <w:right w:val="single" w:sz="4" w:space="0" w:color="808080"/>
            </w:tcBorders>
            <w:shd w:val="clear" w:color="auto" w:fill="auto"/>
            <w:vAlign w:val="center"/>
            <w:hideMark/>
          </w:tcPr>
          <w:p w14:paraId="64184607" w14:textId="15EC1688"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1151" w:type="dxa"/>
            <w:tcBorders>
              <w:top w:val="nil"/>
              <w:left w:val="nil"/>
              <w:bottom w:val="single" w:sz="4" w:space="0" w:color="808080"/>
              <w:right w:val="single" w:sz="4" w:space="0" w:color="808080"/>
            </w:tcBorders>
            <w:shd w:val="clear" w:color="auto" w:fill="auto"/>
            <w:vAlign w:val="center"/>
            <w:hideMark/>
          </w:tcPr>
          <w:p w14:paraId="12436578" w14:textId="4ED6F678"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w:t>
            </w:r>
          </w:p>
        </w:tc>
      </w:tr>
      <w:tr w:rsidR="00CB19E5" w:rsidRPr="00CD74E4" w14:paraId="7CF3E39C"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77D276E3"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Hoverer/purchaser</w:t>
            </w:r>
          </w:p>
        </w:tc>
        <w:tc>
          <w:tcPr>
            <w:tcW w:w="1434" w:type="dxa"/>
            <w:tcBorders>
              <w:top w:val="nil"/>
              <w:left w:val="nil"/>
              <w:bottom w:val="single" w:sz="4" w:space="0" w:color="808080"/>
              <w:right w:val="single" w:sz="4" w:space="0" w:color="808080"/>
            </w:tcBorders>
            <w:shd w:val="clear" w:color="auto" w:fill="auto"/>
            <w:vAlign w:val="center"/>
            <w:hideMark/>
          </w:tcPr>
          <w:p w14:paraId="6027DFBE" w14:textId="2B62B15F"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157" w:type="dxa"/>
            <w:tcBorders>
              <w:top w:val="nil"/>
              <w:left w:val="nil"/>
              <w:bottom w:val="single" w:sz="4" w:space="0" w:color="808080"/>
              <w:right w:val="single" w:sz="4" w:space="0" w:color="808080"/>
            </w:tcBorders>
            <w:shd w:val="clear" w:color="auto" w:fill="auto"/>
            <w:vAlign w:val="center"/>
            <w:hideMark/>
          </w:tcPr>
          <w:p w14:paraId="74BF70D5" w14:textId="72E9C1B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434" w:type="dxa"/>
            <w:tcBorders>
              <w:top w:val="nil"/>
              <w:left w:val="nil"/>
              <w:bottom w:val="single" w:sz="4" w:space="0" w:color="808080"/>
              <w:right w:val="single" w:sz="4" w:space="0" w:color="808080"/>
            </w:tcBorders>
            <w:shd w:val="clear" w:color="auto" w:fill="auto"/>
            <w:vAlign w:val="center"/>
            <w:hideMark/>
          </w:tcPr>
          <w:p w14:paraId="6F58A266" w14:textId="19D9E01B"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434" w:type="dxa"/>
            <w:tcBorders>
              <w:top w:val="nil"/>
              <w:left w:val="nil"/>
              <w:bottom w:val="single" w:sz="4" w:space="0" w:color="808080"/>
              <w:right w:val="single" w:sz="4" w:space="0" w:color="808080"/>
            </w:tcBorders>
            <w:shd w:val="clear" w:color="auto" w:fill="auto"/>
            <w:vAlign w:val="center"/>
            <w:hideMark/>
          </w:tcPr>
          <w:p w14:paraId="365B092F" w14:textId="338A9E99"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151" w:type="dxa"/>
            <w:tcBorders>
              <w:top w:val="nil"/>
              <w:left w:val="nil"/>
              <w:bottom w:val="single" w:sz="4" w:space="0" w:color="808080"/>
              <w:right w:val="single" w:sz="4" w:space="0" w:color="808080"/>
            </w:tcBorders>
            <w:shd w:val="clear" w:color="auto" w:fill="auto"/>
            <w:vAlign w:val="center"/>
            <w:hideMark/>
          </w:tcPr>
          <w:p w14:paraId="5D7C19BA" w14:textId="7450DA5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r>
      <w:tr w:rsidR="00CB19E5" w:rsidRPr="00CD74E4" w14:paraId="0D23590F"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336FDF38"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Insufficient balance (V/Line only)</w:t>
            </w:r>
          </w:p>
        </w:tc>
        <w:tc>
          <w:tcPr>
            <w:tcW w:w="1434" w:type="dxa"/>
            <w:tcBorders>
              <w:top w:val="nil"/>
              <w:left w:val="nil"/>
              <w:bottom w:val="single" w:sz="4" w:space="0" w:color="808080"/>
              <w:right w:val="single" w:sz="4" w:space="0" w:color="808080"/>
            </w:tcBorders>
            <w:shd w:val="clear" w:color="auto" w:fill="auto"/>
            <w:vAlign w:val="center"/>
            <w:hideMark/>
          </w:tcPr>
          <w:p w14:paraId="65D33172" w14:textId="175369D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r w:rsidR="00EF501C">
              <w:rPr>
                <w:rFonts w:ascii="Arial" w:hAnsi="Arial" w:cs="Arial"/>
                <w:color w:val="000000"/>
                <w:szCs w:val="20"/>
              </w:rPr>
              <w:t>-</w:t>
            </w:r>
          </w:p>
        </w:tc>
        <w:tc>
          <w:tcPr>
            <w:tcW w:w="1157" w:type="dxa"/>
            <w:tcBorders>
              <w:top w:val="nil"/>
              <w:left w:val="nil"/>
              <w:bottom w:val="single" w:sz="4" w:space="0" w:color="808080"/>
              <w:right w:val="single" w:sz="4" w:space="0" w:color="808080"/>
            </w:tcBorders>
            <w:shd w:val="clear" w:color="auto" w:fill="auto"/>
            <w:vAlign w:val="center"/>
            <w:hideMark/>
          </w:tcPr>
          <w:p w14:paraId="721CD4E7" w14:textId="21B1209A"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572090BC" w14:textId="233C7EE0"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175D6F04" w14:textId="62DC236D"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151" w:type="dxa"/>
            <w:tcBorders>
              <w:top w:val="nil"/>
              <w:left w:val="nil"/>
              <w:bottom w:val="single" w:sz="4" w:space="0" w:color="808080"/>
              <w:right w:val="single" w:sz="4" w:space="0" w:color="808080"/>
            </w:tcBorders>
            <w:shd w:val="clear" w:color="auto" w:fill="auto"/>
            <w:vAlign w:val="center"/>
            <w:hideMark/>
          </w:tcPr>
          <w:p w14:paraId="7678A373" w14:textId="1FBCF8EC"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w:t>
            </w:r>
          </w:p>
        </w:tc>
      </w:tr>
      <w:tr w:rsidR="00CB19E5" w:rsidRPr="00CD74E4" w14:paraId="1A0569F6"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201C45AE"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Invalid other (V/Line only)</w:t>
            </w:r>
          </w:p>
        </w:tc>
        <w:tc>
          <w:tcPr>
            <w:tcW w:w="1434" w:type="dxa"/>
            <w:tcBorders>
              <w:top w:val="nil"/>
              <w:left w:val="nil"/>
              <w:bottom w:val="single" w:sz="4" w:space="0" w:color="808080"/>
              <w:right w:val="single" w:sz="4" w:space="0" w:color="808080"/>
            </w:tcBorders>
            <w:shd w:val="clear" w:color="auto" w:fill="auto"/>
            <w:vAlign w:val="center"/>
            <w:hideMark/>
          </w:tcPr>
          <w:p w14:paraId="77A9E4A5" w14:textId="0D79B02E"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r w:rsidR="00EF501C">
              <w:rPr>
                <w:rFonts w:ascii="Arial" w:hAnsi="Arial" w:cs="Arial"/>
                <w:color w:val="000000"/>
                <w:szCs w:val="20"/>
              </w:rPr>
              <w:t>-</w:t>
            </w:r>
          </w:p>
        </w:tc>
        <w:tc>
          <w:tcPr>
            <w:tcW w:w="1157" w:type="dxa"/>
            <w:tcBorders>
              <w:top w:val="nil"/>
              <w:left w:val="nil"/>
              <w:bottom w:val="single" w:sz="4" w:space="0" w:color="808080"/>
              <w:right w:val="single" w:sz="4" w:space="0" w:color="808080"/>
            </w:tcBorders>
            <w:shd w:val="clear" w:color="auto" w:fill="auto"/>
            <w:vAlign w:val="center"/>
            <w:hideMark/>
          </w:tcPr>
          <w:p w14:paraId="4BB5963C" w14:textId="1068845E"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10516539" w14:textId="14AAD1B5"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1DA504FD" w14:textId="783BD222"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c>
          <w:tcPr>
            <w:tcW w:w="1151" w:type="dxa"/>
            <w:tcBorders>
              <w:top w:val="nil"/>
              <w:left w:val="nil"/>
              <w:bottom w:val="single" w:sz="4" w:space="0" w:color="808080"/>
              <w:right w:val="single" w:sz="4" w:space="0" w:color="808080"/>
            </w:tcBorders>
            <w:shd w:val="clear" w:color="auto" w:fill="auto"/>
            <w:vAlign w:val="center"/>
            <w:hideMark/>
          </w:tcPr>
          <w:p w14:paraId="5EBD2A1C" w14:textId="5F57D2F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r>
      <w:tr w:rsidR="00CB19E5" w:rsidRPr="00CD74E4" w14:paraId="79C974F7" w14:textId="77777777" w:rsidTr="0056484A">
        <w:trPr>
          <w:trHeight w:val="300"/>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5CBECA86" w14:textId="77777777" w:rsidR="00CB19E5" w:rsidRPr="00CD74E4" w:rsidRDefault="00CB19E5" w:rsidP="00CB19E5">
            <w:pPr>
              <w:spacing w:after="0" w:line="240" w:lineRule="auto"/>
              <w:rPr>
                <w:rFonts w:ascii="Arial" w:eastAsia="Times New Roman" w:hAnsi="Arial" w:cs="Arial"/>
                <w:b/>
                <w:bCs/>
                <w:color w:val="000000"/>
                <w:szCs w:val="20"/>
                <w:lang w:eastAsia="en-AU"/>
              </w:rPr>
            </w:pPr>
            <w:r w:rsidRPr="00CD74E4">
              <w:rPr>
                <w:rFonts w:ascii="Arial" w:eastAsia="Times New Roman" w:hAnsi="Arial" w:cs="Arial"/>
                <w:b/>
                <w:bCs/>
                <w:color w:val="000000"/>
                <w:szCs w:val="20"/>
                <w:lang w:eastAsia="en-AU"/>
              </w:rPr>
              <w:t>Total</w:t>
            </w:r>
          </w:p>
        </w:tc>
        <w:tc>
          <w:tcPr>
            <w:tcW w:w="1434" w:type="dxa"/>
            <w:tcBorders>
              <w:top w:val="nil"/>
              <w:left w:val="nil"/>
              <w:bottom w:val="single" w:sz="4" w:space="0" w:color="808080"/>
              <w:right w:val="single" w:sz="4" w:space="0" w:color="808080"/>
            </w:tcBorders>
            <w:shd w:val="clear" w:color="auto" w:fill="auto"/>
            <w:vAlign w:val="center"/>
            <w:hideMark/>
          </w:tcPr>
          <w:p w14:paraId="1E6C4D73" w14:textId="28750FF5"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4.2</w:t>
            </w:r>
          </w:p>
        </w:tc>
        <w:tc>
          <w:tcPr>
            <w:tcW w:w="1157" w:type="dxa"/>
            <w:tcBorders>
              <w:top w:val="nil"/>
              <w:left w:val="nil"/>
              <w:bottom w:val="single" w:sz="4" w:space="0" w:color="808080"/>
              <w:right w:val="single" w:sz="4" w:space="0" w:color="808080"/>
            </w:tcBorders>
            <w:shd w:val="clear" w:color="auto" w:fill="auto"/>
            <w:vAlign w:val="center"/>
            <w:hideMark/>
          </w:tcPr>
          <w:p w14:paraId="3BE3F54B" w14:textId="34E1314D"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3.8</w:t>
            </w:r>
          </w:p>
        </w:tc>
        <w:tc>
          <w:tcPr>
            <w:tcW w:w="1434" w:type="dxa"/>
            <w:tcBorders>
              <w:top w:val="nil"/>
              <w:left w:val="nil"/>
              <w:bottom w:val="single" w:sz="4" w:space="0" w:color="808080"/>
              <w:right w:val="single" w:sz="4" w:space="0" w:color="808080"/>
            </w:tcBorders>
            <w:shd w:val="clear" w:color="auto" w:fill="auto"/>
            <w:vAlign w:val="center"/>
            <w:hideMark/>
          </w:tcPr>
          <w:p w14:paraId="334600C9" w14:textId="66C1ECB7"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9.4</w:t>
            </w:r>
          </w:p>
        </w:tc>
        <w:tc>
          <w:tcPr>
            <w:tcW w:w="1434" w:type="dxa"/>
            <w:tcBorders>
              <w:top w:val="nil"/>
              <w:left w:val="nil"/>
              <w:bottom w:val="single" w:sz="4" w:space="0" w:color="808080"/>
              <w:right w:val="single" w:sz="4" w:space="0" w:color="808080"/>
            </w:tcBorders>
            <w:shd w:val="clear" w:color="auto" w:fill="auto"/>
            <w:vAlign w:val="center"/>
            <w:hideMark/>
          </w:tcPr>
          <w:p w14:paraId="1F98DDE3" w14:textId="63D2F079"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6.2</w:t>
            </w:r>
          </w:p>
        </w:tc>
        <w:tc>
          <w:tcPr>
            <w:tcW w:w="1151" w:type="dxa"/>
            <w:tcBorders>
              <w:top w:val="nil"/>
              <w:left w:val="nil"/>
              <w:bottom w:val="single" w:sz="4" w:space="0" w:color="808080"/>
              <w:right w:val="single" w:sz="4" w:space="0" w:color="808080"/>
            </w:tcBorders>
            <w:shd w:val="clear" w:color="auto" w:fill="auto"/>
            <w:vAlign w:val="center"/>
            <w:hideMark/>
          </w:tcPr>
          <w:p w14:paraId="46851027" w14:textId="3C03F132"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8.8</w:t>
            </w:r>
          </w:p>
        </w:tc>
      </w:tr>
    </w:tbl>
    <w:p w14:paraId="79328726" w14:textId="01603188" w:rsidR="004A7903" w:rsidRPr="00681EC3" w:rsidRDefault="00681EC3" w:rsidP="004A7903">
      <w:pPr>
        <w:pStyle w:val="Caption"/>
        <w:keepNext/>
        <w:rPr>
          <w:b w:val="0"/>
          <w:bCs/>
          <w:i/>
          <w:iCs w:val="0"/>
        </w:rPr>
      </w:pPr>
      <w:r>
        <w:rPr>
          <w:b w:val="0"/>
          <w:bCs/>
          <w:i/>
          <w:iCs w:val="0"/>
        </w:rPr>
        <w:t>Note: not all fare evasion behaviours are relevant to all modes, as indicated by ‘</w:t>
      </w:r>
      <w:proofErr w:type="gramStart"/>
      <w:r>
        <w:rPr>
          <w:b w:val="0"/>
          <w:bCs/>
          <w:i/>
          <w:iCs w:val="0"/>
        </w:rPr>
        <w:t>-‘</w:t>
      </w:r>
      <w:proofErr w:type="gramEnd"/>
    </w:p>
    <w:p w14:paraId="1439E954" w14:textId="62310A0F" w:rsidR="004A7903" w:rsidRDefault="004A7903" w:rsidP="004A7903">
      <w:pPr>
        <w:pStyle w:val="Caption"/>
        <w:keepNext/>
      </w:pPr>
      <w:r>
        <w:t xml:space="preserve">Figure </w:t>
      </w:r>
      <w:r w:rsidR="00EA7A15">
        <w:t>2</w:t>
      </w:r>
      <w:r>
        <w:t>: Fare evasion behaviour by mode (May 2021 survey) %</w:t>
      </w:r>
    </w:p>
    <w:p w14:paraId="19E341F9" w14:textId="06F3DD92" w:rsidR="005C691A" w:rsidRDefault="00FE1A13" w:rsidP="0098020B">
      <w:r w:rsidRPr="00FE1A13">
        <w:rPr>
          <w:noProof/>
        </w:rPr>
        <w:drawing>
          <wp:inline distT="0" distB="0" distL="0" distR="0" wp14:anchorId="64F6CCD7" wp14:editId="1C9F2DDB">
            <wp:extent cx="5796280" cy="2825750"/>
            <wp:effectExtent l="0" t="0" r="0" b="0"/>
            <wp:docPr id="6" name="Picture 6" descr="Figure 2: Fare evasion behaviour by mode (May 2021 survey)&#10;&#10;Fare evasion behaviour by different public transport modes for May 2021.&#10;No ticket category: metropolitan network 2.3%. metropolitan train 1.4%, tram 1.3%, metropolitan bus 3.7%, regional train 1.8%.&#10;Runner category: metropolitan network 0.4%, metropolitan train 0.2%, tram 0.6%, metropolitan bus 0.5%, regional train 0%.&#10;Full fare breach category: metropolitan network 1.5%, metropolitan train 1.0%, tram 1.2%, metropolitan bus 2.1%, regional train 3.1%.&#10;Concession breach category: metropolitan network 0.9%, metropolitan train 0.3%, tram 0.3%, metropolitan bus 1.6%, regional train 1.3%.&#10;No entitlement category: metropolitan network 0.8%, metropolitan train 1.1%, tram 0.3%, metropolitan bus 0.8%, regional train 1.5%.&#10;Hoverer/purchaser category: metropolitan network 0%, metropolitan train 0%, tram 0.0%, metropolitan bus 0%, regional train 0%.&#10;Insufficient balance ticket only on regional train network: 1.0%&#10;Other invalid tickets only on regional train networ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Fare evasion behaviour by mode (May 2021 survey)&#10;&#10;Fare evasion behaviour by different public transport modes for May 2021.&#10;No ticket category: metropolitan network 2.3%. metropolitan train 1.4%, tram 1.3%, metropolitan bus 3.7%, regional train 1.8%.&#10;Runner category: metropolitan network 0.4%, metropolitan train 0.2%, tram 0.6%, metropolitan bus 0.5%, regional train 0%.&#10;Full fare breach category: metropolitan network 1.5%, metropolitan train 1.0%, tram 1.2%, metropolitan bus 2.1%, regional train 3.1%.&#10;Concession breach category: metropolitan network 0.9%, metropolitan train 0.3%, tram 0.3%, metropolitan bus 1.6%, regional train 1.3%.&#10;No entitlement category: metropolitan network 0.8%, metropolitan train 1.1%, tram 0.3%, metropolitan bus 0.8%, regional train 1.5%.&#10;Hoverer/purchaser category: metropolitan network 0%, metropolitan train 0%, tram 0.0%, metropolitan bus 0%, regional train 0%.&#10;Insufficient balance ticket only on regional train network: 1.0%&#10;Other invalid tickets only on regional train network: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280" cy="2825750"/>
                    </a:xfrm>
                    <a:prstGeom prst="rect">
                      <a:avLst/>
                    </a:prstGeom>
                    <a:noFill/>
                    <a:ln>
                      <a:noFill/>
                    </a:ln>
                  </pic:spPr>
                </pic:pic>
              </a:graphicData>
            </a:graphic>
          </wp:inline>
        </w:drawing>
      </w:r>
    </w:p>
    <w:p w14:paraId="7930355D" w14:textId="6FB1A3F2" w:rsidR="004A7903" w:rsidRDefault="0098020B" w:rsidP="0098020B">
      <w:r>
        <w:t>Figure 3 shows the incidence of different types of fare evasion behaviour on the metropolitan network since 20</w:t>
      </w:r>
      <w:r w:rsidR="00EA7A15">
        <w:t>15</w:t>
      </w:r>
      <w:r>
        <w:t>.</w:t>
      </w:r>
    </w:p>
    <w:p w14:paraId="694931E9" w14:textId="77777777" w:rsidR="004A7903" w:rsidRDefault="004A7903">
      <w:pPr>
        <w:spacing w:after="160"/>
      </w:pPr>
      <w:r>
        <w:br w:type="page"/>
      </w:r>
    </w:p>
    <w:p w14:paraId="13E3242E" w14:textId="61878973" w:rsidR="001553C9" w:rsidRDefault="001553C9" w:rsidP="001553C9">
      <w:pPr>
        <w:pStyle w:val="Caption"/>
        <w:keepNext/>
      </w:pPr>
      <w:r>
        <w:lastRenderedPageBreak/>
        <w:t xml:space="preserve">Figure </w:t>
      </w:r>
      <w:r>
        <w:rPr>
          <w:noProof/>
        </w:rPr>
        <w:fldChar w:fldCharType="begin"/>
      </w:r>
      <w:r>
        <w:rPr>
          <w:noProof/>
        </w:rPr>
        <w:instrText xml:space="preserve"> SEQ Figure \* ARABIC </w:instrText>
      </w:r>
      <w:r>
        <w:rPr>
          <w:noProof/>
        </w:rPr>
        <w:fldChar w:fldCharType="separate"/>
      </w:r>
      <w:r w:rsidR="009472AA">
        <w:rPr>
          <w:noProof/>
        </w:rPr>
        <w:t>2</w:t>
      </w:r>
      <w:r>
        <w:rPr>
          <w:noProof/>
        </w:rPr>
        <w:fldChar w:fldCharType="end"/>
      </w:r>
      <w:r>
        <w:t>: Fare evasion behaviour, metropolitan network (</w:t>
      </w:r>
      <w:r w:rsidR="00F47F5F">
        <w:t xml:space="preserve">May </w:t>
      </w:r>
      <w:r w:rsidR="0063737A">
        <w:t>2015 – May 2021</w:t>
      </w:r>
      <w:r>
        <w:t>)</w:t>
      </w:r>
    </w:p>
    <w:p w14:paraId="5A59F198" w14:textId="27CC8E01" w:rsidR="0098020B" w:rsidRDefault="00FE1A13" w:rsidP="0098020B">
      <w:r w:rsidRPr="00FE1A13">
        <w:rPr>
          <w:noProof/>
        </w:rPr>
        <w:drawing>
          <wp:inline distT="0" distB="0" distL="0" distR="0" wp14:anchorId="27FB134E" wp14:editId="4CB04DA6">
            <wp:extent cx="5796280" cy="2757170"/>
            <wp:effectExtent l="0" t="0" r="0" b="5080"/>
            <wp:docPr id="5" name="Picture 5" descr="Figure 3: Fare evasion behaviour, metropolitan network (May 2015 - May 2021)&#10;&#10;Fare evasion behaviour on metropolitan network result from May 2015 to May 2021.&#10;No ticket: 2.1% in May 2021, up slightly from 1.3% in October 2019.&#10;Runner: 0.4% in May 2021, stable from October 2019.&#10;Full fare breach: 1.4% in May 2021, trending up slightly from 0.7% in October 2019.&#10;Concession fare breach: 0.7% in May 2021, up slightly from 0.2% in October 2019.&#10;No entitlement: 0.8% in May 2021, up slightly from 0.3% in October 2019.&#10;Hoverer/Purchaser: 0% in May 2021, stable from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Fare evasion behaviour, metropolitan network (May 2015 - May 2021)&#10;&#10;Fare evasion behaviour on metropolitan network result from May 2015 to May 2021.&#10;No ticket: 2.1% in May 2021, up slightly from 1.3% in October 2019.&#10;Runner: 0.4% in May 2021, stable from October 2019.&#10;Full fare breach: 1.4% in May 2021, trending up slightly from 0.7% in October 2019.&#10;Concession fare breach: 0.7% in May 2021, up slightly from 0.2% in October 2019.&#10;No entitlement: 0.8% in May 2021, up slightly from 0.3% in October 2019.&#10;Hoverer/Purchaser: 0% in May 2021, stable from October 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6280" cy="2757170"/>
                    </a:xfrm>
                    <a:prstGeom prst="rect">
                      <a:avLst/>
                    </a:prstGeom>
                    <a:noFill/>
                    <a:ln>
                      <a:noFill/>
                    </a:ln>
                  </pic:spPr>
                </pic:pic>
              </a:graphicData>
            </a:graphic>
          </wp:inline>
        </w:drawing>
      </w:r>
    </w:p>
    <w:p w14:paraId="2ECE191D" w14:textId="0CEB7FD7" w:rsidR="0098020B" w:rsidRDefault="0098020B" w:rsidP="0098020B">
      <w:r>
        <w:t>Table 4 and Figure 4 show myki fare evasion behaviour for the current survey for the metropolitan modes and regional train. The rates shown include both full fare and concession fare myki breaches.</w:t>
      </w:r>
    </w:p>
    <w:p w14:paraId="140A2A86" w14:textId="27DF63D2" w:rsidR="0098020B" w:rsidRDefault="007946F1" w:rsidP="007946F1">
      <w:pPr>
        <w:pStyle w:val="Caption"/>
        <w:keepNext/>
      </w:pPr>
      <w:r>
        <w:t xml:space="preserve">Table </w:t>
      </w:r>
      <w:r>
        <w:rPr>
          <w:noProof/>
        </w:rPr>
        <w:fldChar w:fldCharType="begin"/>
      </w:r>
      <w:r>
        <w:rPr>
          <w:noProof/>
        </w:rPr>
        <w:instrText xml:space="preserve"> SEQ Table \* ARABIC </w:instrText>
      </w:r>
      <w:r>
        <w:rPr>
          <w:noProof/>
        </w:rPr>
        <w:fldChar w:fldCharType="separate"/>
      </w:r>
      <w:r w:rsidR="009472AA">
        <w:rPr>
          <w:noProof/>
        </w:rPr>
        <w:t>4</w:t>
      </w:r>
      <w:r>
        <w:rPr>
          <w:noProof/>
        </w:rPr>
        <w:fldChar w:fldCharType="end"/>
      </w:r>
      <w:r>
        <w:t>: myki fare evasion behaviour by mode (May 2021 survey) %</w:t>
      </w:r>
    </w:p>
    <w:tbl>
      <w:tblPr>
        <w:tblW w:w="9121" w:type="dxa"/>
        <w:tblLook w:val="04A0" w:firstRow="1" w:lastRow="0" w:firstColumn="1" w:lastColumn="0" w:noHBand="0" w:noVBand="1"/>
        <w:tblCaption w:val="Table 4: myki fare evasion behaviour by mode (May 2021 survey)"/>
        <w:tblDescription w:val="myki Fare Evasion Behaviour by public transport mode May 2021 results. Figures are shown as percentage.&#10;myki with insufficient balance: Metropolitan Train 0.8, Tram 0.6, Metropolitan Bus 2.4, Metropolitan Network 1.4, Regional Train 1.6&#10;myki not touched on (with balance): Metropolitan Train 0.8, Tram 0.9, Metropolitan Bus 1.8, Metropolitan Network 1.2, Regional Train 2.0.&#10;Ineffective myki: Metropolitan Train 0.1, Tram 0.1, Metropolitan Bus 0.1, Metropolitan Network 0.1, Regional Train 0.1"/>
      </w:tblPr>
      <w:tblGrid>
        <w:gridCol w:w="2517"/>
        <w:gridCol w:w="1434"/>
        <w:gridCol w:w="1151"/>
        <w:gridCol w:w="1434"/>
        <w:gridCol w:w="1434"/>
        <w:gridCol w:w="1151"/>
      </w:tblGrid>
      <w:tr w:rsidR="0063737A" w:rsidRPr="0063737A" w14:paraId="51872599" w14:textId="77777777" w:rsidTr="002B169C">
        <w:trPr>
          <w:trHeight w:val="765"/>
        </w:trPr>
        <w:tc>
          <w:tcPr>
            <w:tcW w:w="25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1979932" w14:textId="77777777" w:rsidR="0063737A" w:rsidRPr="0063737A" w:rsidRDefault="0063737A" w:rsidP="0063737A">
            <w:pPr>
              <w:spacing w:after="0" w:line="240" w:lineRule="auto"/>
              <w:rPr>
                <w:rFonts w:ascii="Arial" w:eastAsia="Times New Roman" w:hAnsi="Arial" w:cs="Arial"/>
                <w:b/>
                <w:bCs/>
                <w:szCs w:val="20"/>
                <w:lang w:eastAsia="en-AU"/>
              </w:rPr>
            </w:pPr>
            <w:r w:rsidRPr="0063737A">
              <w:rPr>
                <w:rFonts w:ascii="Arial" w:eastAsia="Times New Roman" w:hAnsi="Arial" w:cs="Arial"/>
                <w:b/>
                <w:bCs/>
                <w:szCs w:val="20"/>
                <w:lang w:eastAsia="en-AU"/>
              </w:rPr>
              <w:t>myki Fare Evasion Behaviour</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7FDCC18B" w14:textId="77777777" w:rsidR="0063737A" w:rsidRPr="002B169C" w:rsidRDefault="0063737A" w:rsidP="0063737A">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Train</w:t>
            </w:r>
          </w:p>
        </w:tc>
        <w:tc>
          <w:tcPr>
            <w:tcW w:w="1151" w:type="dxa"/>
            <w:tcBorders>
              <w:top w:val="single" w:sz="4" w:space="0" w:color="808080"/>
              <w:left w:val="nil"/>
              <w:bottom w:val="single" w:sz="4" w:space="0" w:color="808080"/>
              <w:right w:val="single" w:sz="4" w:space="0" w:color="808080"/>
            </w:tcBorders>
            <w:shd w:val="clear" w:color="auto" w:fill="auto"/>
            <w:vAlign w:val="center"/>
            <w:hideMark/>
          </w:tcPr>
          <w:p w14:paraId="52F9DC0B" w14:textId="77777777" w:rsidR="0063737A" w:rsidRPr="002B169C" w:rsidRDefault="0063737A" w:rsidP="0063737A">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567B7739" w14:textId="77777777" w:rsidR="0063737A" w:rsidRPr="002B169C" w:rsidRDefault="0063737A" w:rsidP="0063737A">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Bus</w:t>
            </w:r>
          </w:p>
        </w:tc>
        <w:tc>
          <w:tcPr>
            <w:tcW w:w="1434" w:type="dxa"/>
            <w:tcBorders>
              <w:top w:val="single" w:sz="4" w:space="0" w:color="808080"/>
              <w:left w:val="nil"/>
              <w:bottom w:val="single" w:sz="4" w:space="0" w:color="808080"/>
              <w:right w:val="single" w:sz="4" w:space="0" w:color="808080"/>
            </w:tcBorders>
            <w:shd w:val="clear" w:color="auto" w:fill="auto"/>
            <w:vAlign w:val="center"/>
            <w:hideMark/>
          </w:tcPr>
          <w:p w14:paraId="5999AEC1" w14:textId="77777777" w:rsidR="0063737A" w:rsidRPr="002B169C" w:rsidRDefault="0063737A" w:rsidP="0063737A">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Network</w:t>
            </w:r>
          </w:p>
        </w:tc>
        <w:tc>
          <w:tcPr>
            <w:tcW w:w="1151" w:type="dxa"/>
            <w:tcBorders>
              <w:top w:val="single" w:sz="4" w:space="0" w:color="808080"/>
              <w:left w:val="nil"/>
              <w:bottom w:val="single" w:sz="4" w:space="0" w:color="808080"/>
              <w:right w:val="single" w:sz="4" w:space="0" w:color="808080"/>
            </w:tcBorders>
            <w:shd w:val="clear" w:color="auto" w:fill="auto"/>
            <w:vAlign w:val="center"/>
            <w:hideMark/>
          </w:tcPr>
          <w:p w14:paraId="77D21546" w14:textId="77777777" w:rsidR="0063737A" w:rsidRPr="002B169C" w:rsidRDefault="0063737A" w:rsidP="0063737A">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Regional Train</w:t>
            </w:r>
          </w:p>
        </w:tc>
      </w:tr>
      <w:tr w:rsidR="00CB19E5" w:rsidRPr="0063737A" w14:paraId="442B808B" w14:textId="77777777" w:rsidTr="003A2B25">
        <w:trPr>
          <w:trHeight w:val="51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48BA527F" w14:textId="77777777" w:rsidR="00CB19E5" w:rsidRPr="0063737A" w:rsidRDefault="00CB19E5" w:rsidP="00CB19E5">
            <w:pPr>
              <w:spacing w:after="0" w:line="240" w:lineRule="auto"/>
              <w:rPr>
                <w:rFonts w:ascii="Arial" w:eastAsia="Times New Roman" w:hAnsi="Arial" w:cs="Arial"/>
                <w:szCs w:val="20"/>
                <w:lang w:eastAsia="en-AU"/>
              </w:rPr>
            </w:pPr>
            <w:r w:rsidRPr="0063737A">
              <w:rPr>
                <w:rFonts w:ascii="Arial" w:eastAsia="Times New Roman" w:hAnsi="Arial" w:cs="Arial"/>
                <w:szCs w:val="20"/>
                <w:lang w:eastAsia="en-AU"/>
              </w:rPr>
              <w:t>myki with insufficient balance</w:t>
            </w:r>
          </w:p>
        </w:tc>
        <w:tc>
          <w:tcPr>
            <w:tcW w:w="1434" w:type="dxa"/>
            <w:tcBorders>
              <w:top w:val="nil"/>
              <w:left w:val="nil"/>
              <w:bottom w:val="single" w:sz="4" w:space="0" w:color="808080"/>
              <w:right w:val="single" w:sz="4" w:space="0" w:color="808080"/>
            </w:tcBorders>
            <w:shd w:val="clear" w:color="auto" w:fill="auto"/>
            <w:vAlign w:val="center"/>
            <w:hideMark/>
          </w:tcPr>
          <w:p w14:paraId="2EFBABE7"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0.8</w:t>
            </w:r>
          </w:p>
        </w:tc>
        <w:tc>
          <w:tcPr>
            <w:tcW w:w="1151" w:type="dxa"/>
            <w:tcBorders>
              <w:top w:val="nil"/>
              <w:left w:val="nil"/>
              <w:bottom w:val="single" w:sz="4" w:space="0" w:color="808080"/>
              <w:right w:val="single" w:sz="4" w:space="0" w:color="808080"/>
            </w:tcBorders>
            <w:shd w:val="clear" w:color="auto" w:fill="auto"/>
            <w:vAlign w:val="center"/>
            <w:hideMark/>
          </w:tcPr>
          <w:p w14:paraId="07FE87A0"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0.6</w:t>
            </w:r>
          </w:p>
        </w:tc>
        <w:tc>
          <w:tcPr>
            <w:tcW w:w="1434" w:type="dxa"/>
            <w:tcBorders>
              <w:top w:val="nil"/>
              <w:left w:val="nil"/>
              <w:bottom w:val="single" w:sz="4" w:space="0" w:color="808080"/>
              <w:right w:val="single" w:sz="4" w:space="0" w:color="808080"/>
            </w:tcBorders>
            <w:shd w:val="clear" w:color="auto" w:fill="auto"/>
            <w:vAlign w:val="center"/>
            <w:hideMark/>
          </w:tcPr>
          <w:p w14:paraId="4AA5BC46"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2.4</w:t>
            </w:r>
          </w:p>
        </w:tc>
        <w:tc>
          <w:tcPr>
            <w:tcW w:w="1434" w:type="dxa"/>
            <w:tcBorders>
              <w:top w:val="nil"/>
              <w:left w:val="nil"/>
              <w:bottom w:val="single" w:sz="4" w:space="0" w:color="808080"/>
              <w:right w:val="single" w:sz="4" w:space="0" w:color="808080"/>
            </w:tcBorders>
            <w:shd w:val="clear" w:color="auto" w:fill="auto"/>
            <w:vAlign w:val="center"/>
            <w:hideMark/>
          </w:tcPr>
          <w:p w14:paraId="53349748" w14:textId="755D2841" w:rsidR="00CB19E5" w:rsidRPr="0063737A"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c>
          <w:tcPr>
            <w:tcW w:w="1151" w:type="dxa"/>
            <w:tcBorders>
              <w:top w:val="nil"/>
              <w:left w:val="nil"/>
              <w:bottom w:val="single" w:sz="4" w:space="0" w:color="808080"/>
              <w:right w:val="single" w:sz="4" w:space="0" w:color="808080"/>
            </w:tcBorders>
            <w:shd w:val="clear" w:color="auto" w:fill="auto"/>
            <w:vAlign w:val="center"/>
            <w:hideMark/>
          </w:tcPr>
          <w:p w14:paraId="239C746F"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1.6</w:t>
            </w:r>
          </w:p>
        </w:tc>
      </w:tr>
      <w:tr w:rsidR="00CB19E5" w:rsidRPr="0063737A" w14:paraId="7B1A394C" w14:textId="77777777" w:rsidTr="003A2B25">
        <w:trPr>
          <w:trHeight w:val="51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53EF3381" w14:textId="77777777" w:rsidR="00CB19E5" w:rsidRPr="0063737A" w:rsidRDefault="00CB19E5" w:rsidP="00CB19E5">
            <w:pPr>
              <w:spacing w:after="0" w:line="240" w:lineRule="auto"/>
              <w:rPr>
                <w:rFonts w:ascii="Arial" w:eastAsia="Times New Roman" w:hAnsi="Arial" w:cs="Arial"/>
                <w:szCs w:val="20"/>
                <w:lang w:eastAsia="en-AU"/>
              </w:rPr>
            </w:pPr>
            <w:r w:rsidRPr="0063737A">
              <w:rPr>
                <w:rFonts w:ascii="Arial" w:eastAsia="Times New Roman" w:hAnsi="Arial" w:cs="Arial"/>
                <w:szCs w:val="20"/>
                <w:lang w:eastAsia="en-AU"/>
              </w:rPr>
              <w:t>myki not touched on (with balance)</w:t>
            </w:r>
          </w:p>
        </w:tc>
        <w:tc>
          <w:tcPr>
            <w:tcW w:w="1434" w:type="dxa"/>
            <w:tcBorders>
              <w:top w:val="nil"/>
              <w:left w:val="nil"/>
              <w:bottom w:val="single" w:sz="4" w:space="0" w:color="808080"/>
              <w:right w:val="single" w:sz="4" w:space="0" w:color="808080"/>
            </w:tcBorders>
            <w:shd w:val="clear" w:color="auto" w:fill="auto"/>
            <w:vAlign w:val="center"/>
            <w:hideMark/>
          </w:tcPr>
          <w:p w14:paraId="1A97C1FE"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0.8</w:t>
            </w:r>
          </w:p>
        </w:tc>
        <w:tc>
          <w:tcPr>
            <w:tcW w:w="1151" w:type="dxa"/>
            <w:tcBorders>
              <w:top w:val="nil"/>
              <w:left w:val="nil"/>
              <w:bottom w:val="single" w:sz="4" w:space="0" w:color="808080"/>
              <w:right w:val="single" w:sz="4" w:space="0" w:color="808080"/>
            </w:tcBorders>
            <w:shd w:val="clear" w:color="auto" w:fill="auto"/>
            <w:vAlign w:val="center"/>
            <w:hideMark/>
          </w:tcPr>
          <w:p w14:paraId="4AF9F6DA"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0.9</w:t>
            </w:r>
          </w:p>
        </w:tc>
        <w:tc>
          <w:tcPr>
            <w:tcW w:w="1434" w:type="dxa"/>
            <w:tcBorders>
              <w:top w:val="nil"/>
              <w:left w:val="nil"/>
              <w:bottom w:val="single" w:sz="4" w:space="0" w:color="808080"/>
              <w:right w:val="single" w:sz="4" w:space="0" w:color="808080"/>
            </w:tcBorders>
            <w:shd w:val="clear" w:color="auto" w:fill="auto"/>
            <w:vAlign w:val="center"/>
            <w:hideMark/>
          </w:tcPr>
          <w:p w14:paraId="727FF145"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1.8</w:t>
            </w:r>
          </w:p>
        </w:tc>
        <w:tc>
          <w:tcPr>
            <w:tcW w:w="1434" w:type="dxa"/>
            <w:tcBorders>
              <w:top w:val="nil"/>
              <w:left w:val="nil"/>
              <w:bottom w:val="single" w:sz="4" w:space="0" w:color="808080"/>
              <w:right w:val="single" w:sz="4" w:space="0" w:color="808080"/>
            </w:tcBorders>
            <w:shd w:val="clear" w:color="auto" w:fill="auto"/>
            <w:vAlign w:val="center"/>
            <w:hideMark/>
          </w:tcPr>
          <w:p w14:paraId="3157C95F" w14:textId="138B9E52" w:rsidR="00CB19E5" w:rsidRPr="0063737A"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1.2</w:t>
            </w:r>
          </w:p>
        </w:tc>
        <w:tc>
          <w:tcPr>
            <w:tcW w:w="1151" w:type="dxa"/>
            <w:tcBorders>
              <w:top w:val="nil"/>
              <w:left w:val="nil"/>
              <w:bottom w:val="single" w:sz="4" w:space="0" w:color="808080"/>
              <w:right w:val="single" w:sz="4" w:space="0" w:color="808080"/>
            </w:tcBorders>
            <w:shd w:val="clear" w:color="auto" w:fill="auto"/>
            <w:vAlign w:val="center"/>
            <w:hideMark/>
          </w:tcPr>
          <w:p w14:paraId="0FD50B2B"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2.0</w:t>
            </w:r>
          </w:p>
        </w:tc>
      </w:tr>
      <w:tr w:rsidR="00CB19E5" w:rsidRPr="0063737A" w14:paraId="547346AD" w14:textId="77777777" w:rsidTr="003A2B25">
        <w:trPr>
          <w:trHeight w:val="51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38152028" w14:textId="77777777" w:rsidR="00CB19E5" w:rsidRPr="0063737A" w:rsidRDefault="00CB19E5" w:rsidP="00CB19E5">
            <w:pPr>
              <w:spacing w:after="0" w:line="240" w:lineRule="auto"/>
              <w:rPr>
                <w:rFonts w:ascii="Arial" w:eastAsia="Times New Roman" w:hAnsi="Arial" w:cs="Arial"/>
                <w:szCs w:val="20"/>
                <w:lang w:eastAsia="en-AU"/>
              </w:rPr>
            </w:pPr>
            <w:r w:rsidRPr="0063737A">
              <w:rPr>
                <w:rFonts w:ascii="Arial" w:eastAsia="Times New Roman" w:hAnsi="Arial" w:cs="Arial"/>
                <w:szCs w:val="20"/>
                <w:lang w:eastAsia="en-AU"/>
              </w:rPr>
              <w:t>Ineffective myki</w:t>
            </w:r>
          </w:p>
        </w:tc>
        <w:tc>
          <w:tcPr>
            <w:tcW w:w="1434" w:type="dxa"/>
            <w:tcBorders>
              <w:top w:val="nil"/>
              <w:left w:val="nil"/>
              <w:bottom w:val="single" w:sz="4" w:space="0" w:color="808080"/>
              <w:right w:val="single" w:sz="4" w:space="0" w:color="808080"/>
            </w:tcBorders>
            <w:shd w:val="clear" w:color="auto" w:fill="auto"/>
            <w:vAlign w:val="center"/>
            <w:hideMark/>
          </w:tcPr>
          <w:p w14:paraId="1D7F68A3"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c>
          <w:tcPr>
            <w:tcW w:w="1151" w:type="dxa"/>
            <w:tcBorders>
              <w:top w:val="nil"/>
              <w:left w:val="nil"/>
              <w:bottom w:val="single" w:sz="4" w:space="0" w:color="808080"/>
              <w:right w:val="single" w:sz="4" w:space="0" w:color="808080"/>
            </w:tcBorders>
            <w:shd w:val="clear" w:color="auto" w:fill="auto"/>
            <w:vAlign w:val="center"/>
            <w:hideMark/>
          </w:tcPr>
          <w:p w14:paraId="3BDE0158"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c>
          <w:tcPr>
            <w:tcW w:w="1434" w:type="dxa"/>
            <w:tcBorders>
              <w:top w:val="nil"/>
              <w:left w:val="nil"/>
              <w:bottom w:val="single" w:sz="4" w:space="0" w:color="808080"/>
              <w:right w:val="single" w:sz="4" w:space="0" w:color="808080"/>
            </w:tcBorders>
            <w:shd w:val="clear" w:color="auto" w:fill="auto"/>
            <w:vAlign w:val="center"/>
            <w:hideMark/>
          </w:tcPr>
          <w:p w14:paraId="4EE6556C"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c>
          <w:tcPr>
            <w:tcW w:w="1434" w:type="dxa"/>
            <w:tcBorders>
              <w:top w:val="nil"/>
              <w:left w:val="nil"/>
              <w:bottom w:val="single" w:sz="4" w:space="0" w:color="808080"/>
              <w:right w:val="single" w:sz="4" w:space="0" w:color="808080"/>
            </w:tcBorders>
            <w:shd w:val="clear" w:color="auto" w:fill="auto"/>
            <w:vAlign w:val="center"/>
            <w:hideMark/>
          </w:tcPr>
          <w:p w14:paraId="756802DF" w14:textId="759C6947" w:rsidR="00CB19E5" w:rsidRPr="0063737A"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0.1</w:t>
            </w:r>
          </w:p>
        </w:tc>
        <w:tc>
          <w:tcPr>
            <w:tcW w:w="1151" w:type="dxa"/>
            <w:tcBorders>
              <w:top w:val="nil"/>
              <w:left w:val="nil"/>
              <w:bottom w:val="single" w:sz="4" w:space="0" w:color="808080"/>
              <w:right w:val="single" w:sz="4" w:space="0" w:color="808080"/>
            </w:tcBorders>
            <w:shd w:val="clear" w:color="auto" w:fill="auto"/>
            <w:vAlign w:val="center"/>
            <w:hideMark/>
          </w:tcPr>
          <w:p w14:paraId="324321C5"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r>
    </w:tbl>
    <w:p w14:paraId="4D497099" w14:textId="77413E9B" w:rsidR="0063737A" w:rsidRDefault="0063737A" w:rsidP="0098020B"/>
    <w:p w14:paraId="709DA818" w14:textId="77777777" w:rsidR="006D3F27" w:rsidRDefault="006D3F27">
      <w:pPr>
        <w:spacing w:after="160"/>
        <w:rPr>
          <w:b/>
          <w:iCs/>
          <w:szCs w:val="18"/>
        </w:rPr>
      </w:pPr>
      <w:r>
        <w:br w:type="page"/>
      </w:r>
    </w:p>
    <w:p w14:paraId="0A3A010E" w14:textId="0303D0D8" w:rsidR="006D3F27" w:rsidRDefault="006D3F27" w:rsidP="006D3F27">
      <w:pPr>
        <w:pStyle w:val="Caption"/>
        <w:keepNext/>
      </w:pPr>
      <w:r>
        <w:lastRenderedPageBreak/>
        <w:t xml:space="preserve">Figure </w:t>
      </w:r>
      <w:r>
        <w:rPr>
          <w:noProof/>
        </w:rPr>
        <w:fldChar w:fldCharType="begin"/>
      </w:r>
      <w:r>
        <w:rPr>
          <w:noProof/>
        </w:rPr>
        <w:instrText xml:space="preserve"> SEQ Figure \* ARABIC </w:instrText>
      </w:r>
      <w:r>
        <w:rPr>
          <w:noProof/>
        </w:rPr>
        <w:fldChar w:fldCharType="separate"/>
      </w:r>
      <w:r w:rsidR="009472AA">
        <w:rPr>
          <w:noProof/>
        </w:rPr>
        <w:t>3</w:t>
      </w:r>
      <w:r>
        <w:rPr>
          <w:noProof/>
        </w:rPr>
        <w:fldChar w:fldCharType="end"/>
      </w:r>
      <w:r>
        <w:t>: myki fare evasion behaviour by mode (May 2021 survey) %</w:t>
      </w:r>
    </w:p>
    <w:p w14:paraId="1D0BB2CD" w14:textId="41DB2686" w:rsidR="006D3F27" w:rsidRDefault="006D3F27" w:rsidP="0098020B"/>
    <w:p w14:paraId="38D994C3" w14:textId="67002198" w:rsidR="003A2B25" w:rsidRDefault="003A2B25" w:rsidP="0098020B">
      <w:r w:rsidRPr="003A2B25">
        <w:rPr>
          <w:noProof/>
        </w:rPr>
        <w:drawing>
          <wp:inline distT="0" distB="0" distL="0" distR="0" wp14:anchorId="373A100F" wp14:editId="4BE5FE03">
            <wp:extent cx="5796280" cy="2821940"/>
            <wp:effectExtent l="0" t="0" r="0" b="0"/>
            <wp:docPr id="164" name="Picture 164" descr="Figure 4: myki fare evasion behaviour by mode (May 2021 survey)&#10;&#10;myki fare evasion behaviour by mode results for May 2021. &#10;myki with insufficient balance category: metropolitan network: 0.8%, metropolitan train 0.8%, tram 0.6%, metropolitan bus 2.4%, regional train 1.6%.&#10;myki not touched on (with balance) category: metropolitan network 0.8%, metropolitan train 0.8%, tram 0.9%, metropolitan bus 1.8%, regional train 2.0%.&#10;Ineffective myki category: 0.1% for all m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Figure 4: myki fare evasion behaviour by mode (May 2021 survey)&#10;&#10;myki fare evasion behaviour by mode results for May 2021. &#10;myki with insufficient balance category: metropolitan network: 0.8%, metropolitan train 0.8%, tram 0.6%, metropolitan bus 2.4%, regional train 1.6%.&#10;myki not touched on (with balance) category: metropolitan network 0.8%, metropolitan train 0.8%, tram 0.9%, metropolitan bus 1.8%, regional train 2.0%.&#10;Ineffective myki category: 0.1% for all mod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6280" cy="2821940"/>
                    </a:xfrm>
                    <a:prstGeom prst="rect">
                      <a:avLst/>
                    </a:prstGeom>
                    <a:noFill/>
                    <a:ln>
                      <a:noFill/>
                    </a:ln>
                  </pic:spPr>
                </pic:pic>
              </a:graphicData>
            </a:graphic>
          </wp:inline>
        </w:drawing>
      </w:r>
    </w:p>
    <w:p w14:paraId="661B988A" w14:textId="69592C48" w:rsidR="0098020B" w:rsidRDefault="0098020B" w:rsidP="0098020B">
      <w:pPr>
        <w:pStyle w:val="Heading2"/>
      </w:pPr>
      <w:bookmarkStart w:id="14" w:name="_Toc76545854"/>
      <w:r>
        <w:t>Fare compliance on metropolitan train</w:t>
      </w:r>
      <w:bookmarkEnd w:id="14"/>
    </w:p>
    <w:p w14:paraId="560A84D7" w14:textId="684C6CB3" w:rsidR="00EA7A15" w:rsidRDefault="00EA7A15" w:rsidP="00EA7A15">
      <w:pPr>
        <w:pStyle w:val="Caption"/>
        <w:keepNext/>
      </w:pPr>
      <w:r>
        <w:t>Figure 5: Fare evasion behaviour, metropolitan train (May 2015 – May 2021)</w:t>
      </w:r>
    </w:p>
    <w:p w14:paraId="7BE1A2A2" w14:textId="6ADFC06E" w:rsidR="00080046" w:rsidRDefault="00FE1A13" w:rsidP="0098020B">
      <w:r w:rsidRPr="00FE1A13">
        <w:rPr>
          <w:noProof/>
        </w:rPr>
        <w:drawing>
          <wp:inline distT="0" distB="0" distL="0" distR="0" wp14:anchorId="76B99143" wp14:editId="058E0098">
            <wp:extent cx="5796280" cy="3663315"/>
            <wp:effectExtent l="0" t="0" r="0" b="0"/>
            <wp:docPr id="7" name="Picture 7" descr="Figure 5. Fare evasion behaviour, metropolitan train (May 2015 - May 2021)&#10;&#10;Fare evasion behaviour on metropolitan train network results from May 2015 - May 2021&#10;No ticket: 1.4% in May 2021, up from 1.0% in October 2019.&#10;Runner: 0.2% in May 2021, up slightly from 0.1% in October 2019.&#10;Full fare breach: 1.0% in May 2021, up slightly from 0.7% in October 2019.&#10;Concession fare breach: 0.3% in May 2021, stable from October 2019.&#10;No entitlement on metropolitan train: 1.1% in May 2021, up from 0.5% in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5. Fare evasion behaviour, metropolitan train (May 2015 - May 2021)&#10;&#10;Fare evasion behaviour on metropolitan train network results from May 2015 - May 2021&#10;No ticket: 1.4% in May 2021, up from 1.0% in October 2019.&#10;Runner: 0.2% in May 2021, up slightly from 0.1% in October 2019.&#10;Full fare breach: 1.0% in May 2021, up slightly from 0.7% in October 2019.&#10;Concession fare breach: 0.3% in May 2021, stable from October 2019.&#10;No entitlement on metropolitan train: 1.1% in May 2021, up from 0.5% in October 20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6280" cy="3663315"/>
                    </a:xfrm>
                    <a:prstGeom prst="rect">
                      <a:avLst/>
                    </a:prstGeom>
                    <a:noFill/>
                    <a:ln>
                      <a:noFill/>
                    </a:ln>
                  </pic:spPr>
                </pic:pic>
              </a:graphicData>
            </a:graphic>
          </wp:inline>
        </w:drawing>
      </w:r>
    </w:p>
    <w:p w14:paraId="1B177847" w14:textId="37FE91A1" w:rsidR="0098020B" w:rsidRDefault="0098020B" w:rsidP="0098020B">
      <w:r>
        <w:lastRenderedPageBreak/>
        <w:t>Figure 5 shows the incidence of fare evasion behaviour on metropolitan train since May 20</w:t>
      </w:r>
      <w:r w:rsidR="00EA7A15">
        <w:t>15</w:t>
      </w:r>
      <w:r>
        <w:t>.</w:t>
      </w:r>
    </w:p>
    <w:p w14:paraId="17394175" w14:textId="2B25459B" w:rsidR="0098020B" w:rsidRDefault="0098020B" w:rsidP="0098020B">
      <w:r>
        <w:t xml:space="preserve">Figure 6 shows the incidence of myki fare evasion behaviour on metropolitan train from </w:t>
      </w:r>
      <w:r w:rsidR="00EA7A15">
        <w:t>May 2018</w:t>
      </w:r>
      <w:r>
        <w:t xml:space="preserve"> to May 2021.</w:t>
      </w:r>
    </w:p>
    <w:p w14:paraId="204CF249" w14:textId="02C37A91" w:rsidR="00197839" w:rsidRDefault="00197839" w:rsidP="00197839">
      <w:pPr>
        <w:pStyle w:val="Caption"/>
        <w:keepNext/>
      </w:pPr>
      <w:r>
        <w:t xml:space="preserve">Figure </w:t>
      </w:r>
      <w:r>
        <w:rPr>
          <w:noProof/>
        </w:rPr>
        <w:fldChar w:fldCharType="begin"/>
      </w:r>
      <w:r>
        <w:rPr>
          <w:noProof/>
        </w:rPr>
        <w:instrText xml:space="preserve"> SEQ Figure \* ARABIC </w:instrText>
      </w:r>
      <w:r>
        <w:rPr>
          <w:noProof/>
        </w:rPr>
        <w:fldChar w:fldCharType="separate"/>
      </w:r>
      <w:r w:rsidR="009472AA">
        <w:rPr>
          <w:noProof/>
        </w:rPr>
        <w:t>4</w:t>
      </w:r>
      <w:r>
        <w:rPr>
          <w:noProof/>
        </w:rPr>
        <w:fldChar w:fldCharType="end"/>
      </w:r>
      <w:r>
        <w:t>: myki fare evasion behaviour, metropolitan train (May 2018 – May 2021)</w:t>
      </w:r>
    </w:p>
    <w:p w14:paraId="6EA34332" w14:textId="3BBC8E6D" w:rsidR="009C5460" w:rsidRDefault="007A5369" w:rsidP="0098020B">
      <w:r w:rsidRPr="007A5369">
        <w:rPr>
          <w:noProof/>
        </w:rPr>
        <w:drawing>
          <wp:inline distT="0" distB="0" distL="0" distR="0" wp14:anchorId="3CA3B932" wp14:editId="41BD2437">
            <wp:extent cx="5796280" cy="2364105"/>
            <wp:effectExtent l="0" t="0" r="0" b="0"/>
            <wp:docPr id="290" name="Picture 290" descr="Figure 6. myki fare evasion behaviour, metropolitan train (May 2018 - May 2021)&#10;&#10;myki fare evasion behaviour on tram results from May 2018 to May 2021.&#10;Total myki fare evasion rate: 1.7% in May 2021, up from 1.0% in October 2019. &#10;Total myki fare evasion is comprised of myki not touched on (with balance) and myki with insufficient balance. Evasion behaviour rates for the May 2021 survey are listed below.&#10;myki with insufficient balance: 0.8% in May 2021.&#10;myki not touched on (with balance): 0.8% in May 2021.&#10; Ineffective myki: 0.1%, in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Figure 6. myki fare evasion behaviour, metropolitan train (May 2018 - May 2021)&#10;&#10;myki fare evasion behaviour on tram results from May 2018 to May 2021.&#10;Total myki fare evasion rate: 1.7% in May 2021, up from 1.0% in October 2019. &#10;Total myki fare evasion is comprised of myki not touched on (with balance) and myki with insufficient balance. Evasion behaviour rates for the May 2021 survey are listed below.&#10;myki with insufficient balance: 0.8% in May 2021.&#10;myki not touched on (with balance): 0.8% in May 2021.&#10; Ineffective myki: 0.1%, in May 20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6280" cy="2364105"/>
                    </a:xfrm>
                    <a:prstGeom prst="rect">
                      <a:avLst/>
                    </a:prstGeom>
                    <a:noFill/>
                    <a:ln>
                      <a:noFill/>
                    </a:ln>
                  </pic:spPr>
                </pic:pic>
              </a:graphicData>
            </a:graphic>
          </wp:inline>
        </w:drawing>
      </w:r>
    </w:p>
    <w:p w14:paraId="41F563F1" w14:textId="11F23CC3" w:rsidR="0098020B" w:rsidRDefault="0098020B" w:rsidP="0098020B">
      <w:pPr>
        <w:pStyle w:val="Heading2"/>
      </w:pPr>
      <w:bookmarkStart w:id="15" w:name="_Toc76545855"/>
      <w:r>
        <w:t>Fare compliance on metropolitan tram</w:t>
      </w:r>
      <w:bookmarkEnd w:id="15"/>
    </w:p>
    <w:p w14:paraId="6B745AC9" w14:textId="6B655A0F" w:rsidR="00AD03D0" w:rsidRDefault="00AD03D0" w:rsidP="00AD03D0">
      <w:pPr>
        <w:pStyle w:val="Caption"/>
        <w:keepNext/>
      </w:pPr>
      <w:r>
        <w:t xml:space="preserve">Figure </w:t>
      </w:r>
      <w:r>
        <w:rPr>
          <w:noProof/>
        </w:rPr>
        <w:fldChar w:fldCharType="begin"/>
      </w:r>
      <w:r>
        <w:rPr>
          <w:noProof/>
        </w:rPr>
        <w:instrText xml:space="preserve"> SEQ Figure \* ARABIC </w:instrText>
      </w:r>
      <w:r>
        <w:rPr>
          <w:noProof/>
        </w:rPr>
        <w:fldChar w:fldCharType="separate"/>
      </w:r>
      <w:r w:rsidR="009472AA">
        <w:rPr>
          <w:noProof/>
        </w:rPr>
        <w:t>5</w:t>
      </w:r>
      <w:r>
        <w:rPr>
          <w:noProof/>
        </w:rPr>
        <w:fldChar w:fldCharType="end"/>
      </w:r>
      <w:r>
        <w:t>: Fare evasion behaviour, metropolitan tram (May 2015 – May 2021)</w:t>
      </w:r>
    </w:p>
    <w:p w14:paraId="1FB3C9C2" w14:textId="126F3408" w:rsidR="00EA665F" w:rsidRDefault="00FE1A13" w:rsidP="0098020B">
      <w:r w:rsidRPr="00FE1A13">
        <w:rPr>
          <w:noProof/>
        </w:rPr>
        <w:drawing>
          <wp:inline distT="0" distB="0" distL="0" distR="0" wp14:anchorId="7B46BBB5" wp14:editId="3BA1D199">
            <wp:extent cx="5796280" cy="3658235"/>
            <wp:effectExtent l="0" t="0" r="0" b="0"/>
            <wp:docPr id="8" name="Picture 8" descr="Figure 7. Fare evasion behaviour, metropolitan tram (May 2015 - May 2021)&#10;&#10;Fare evasion behaviour on tram network results from May 2015 to May 2021.&#10;No ticket: 1.3% in May 2021, up slightly from 1.1% in October 2019.&#10;Runner: 0.6% in May 2021, no change from 0.6% in October 2019.&#10;Full fare breach: 1.2% in May 2021, up from 0.7% in October 2019.&#10;Concession fare breach: 0.3% in May 2021, up slightly from 0.1% in October 2019.&#10;No entitlement: 0.3% in May 2021, up slightly from 0.2% in October 2019.&#10;Hoverer or purchaser: 0.0% in May 2021, down slightly from 0.1% in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Fare evasion behaviour, metropolitan tram (May 2015 - May 2021)&#10;&#10;Fare evasion behaviour on tram network results from May 2015 to May 2021.&#10;No ticket: 1.3% in May 2021, up slightly from 1.1% in October 2019.&#10;Runner: 0.6% in May 2021, no change from 0.6% in October 2019.&#10;Full fare breach: 1.2% in May 2021, up from 0.7% in October 2019.&#10;Concession fare breach: 0.3% in May 2021, up slightly from 0.1% in October 2019.&#10;No entitlement: 0.3% in May 2021, up slightly from 0.2% in October 2019.&#10;Hoverer or purchaser: 0.0% in May 2021, down slightly from 0.1% in October 20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6280" cy="3658235"/>
                    </a:xfrm>
                    <a:prstGeom prst="rect">
                      <a:avLst/>
                    </a:prstGeom>
                    <a:noFill/>
                    <a:ln>
                      <a:noFill/>
                    </a:ln>
                  </pic:spPr>
                </pic:pic>
              </a:graphicData>
            </a:graphic>
          </wp:inline>
        </w:drawing>
      </w:r>
    </w:p>
    <w:p w14:paraId="57076485" w14:textId="77777777" w:rsidR="00C030CA" w:rsidRDefault="00C030CA">
      <w:pPr>
        <w:spacing w:after="160"/>
      </w:pPr>
      <w:r>
        <w:br w:type="page"/>
      </w:r>
    </w:p>
    <w:p w14:paraId="1511B76B" w14:textId="0E6227C0" w:rsidR="0098020B" w:rsidRDefault="0098020B" w:rsidP="0098020B">
      <w:r>
        <w:lastRenderedPageBreak/>
        <w:t>Figure 7 shows the incidence of fare evasion behaviour on tram since 20</w:t>
      </w:r>
      <w:r w:rsidR="00EA7A15">
        <w:t>15</w:t>
      </w:r>
      <w:r>
        <w:t>.</w:t>
      </w:r>
    </w:p>
    <w:p w14:paraId="26B45AC0" w14:textId="23EFCB9B" w:rsidR="0098020B" w:rsidRDefault="0098020B" w:rsidP="0098020B">
      <w:r>
        <w:t xml:space="preserve">Figure 8 shows the incidence of myki fare evasion behaviour on metropolitan tram from </w:t>
      </w:r>
      <w:r w:rsidR="00EA7A15">
        <w:t>May 2018</w:t>
      </w:r>
      <w:r>
        <w:t xml:space="preserve"> to May 2021.</w:t>
      </w:r>
    </w:p>
    <w:p w14:paraId="59CC10FD" w14:textId="60EA91C5" w:rsidR="00386FFF" w:rsidRDefault="00386FFF" w:rsidP="00386FFF">
      <w:pPr>
        <w:pStyle w:val="Caption"/>
        <w:keepNext/>
      </w:pPr>
      <w:r>
        <w:t xml:space="preserve">Figure </w:t>
      </w:r>
      <w:r>
        <w:rPr>
          <w:noProof/>
        </w:rPr>
        <w:fldChar w:fldCharType="begin"/>
      </w:r>
      <w:r>
        <w:rPr>
          <w:noProof/>
        </w:rPr>
        <w:instrText xml:space="preserve"> SEQ Figure \* ARABIC </w:instrText>
      </w:r>
      <w:r>
        <w:rPr>
          <w:noProof/>
        </w:rPr>
        <w:fldChar w:fldCharType="separate"/>
      </w:r>
      <w:r w:rsidR="009472AA">
        <w:rPr>
          <w:noProof/>
        </w:rPr>
        <w:t>6</w:t>
      </w:r>
      <w:r>
        <w:rPr>
          <w:noProof/>
        </w:rPr>
        <w:fldChar w:fldCharType="end"/>
      </w:r>
      <w:r>
        <w:t>: myki fare evasion behaviour, metropolitan tram (May 2018 – May 2021)</w:t>
      </w:r>
    </w:p>
    <w:p w14:paraId="39A61832" w14:textId="0C657D2B" w:rsidR="00C030CA" w:rsidRDefault="00171189" w:rsidP="0098020B">
      <w:r w:rsidRPr="00171189">
        <w:rPr>
          <w:noProof/>
        </w:rPr>
        <w:drawing>
          <wp:inline distT="0" distB="0" distL="0" distR="0" wp14:anchorId="4B810767" wp14:editId="7BBECA68">
            <wp:extent cx="5796280" cy="2339340"/>
            <wp:effectExtent l="0" t="0" r="0" b="0"/>
            <wp:docPr id="434" name="Picture 434" descr="Figure 8. myki fare evasion behaviour, metropolitan tram (May 2018 - May 2021)&#10;&#10;myki fare evasion behaviour on tram results from May 2018 to May 2021.&#10;Total myki fare evasion rate: 1.6% in May 2021, up from 0.7% in October 2019. &#10;Total myki fare evasion is comprised of myki not touched on (with balance) and myki with insufficient balance. Evasion behaviour rates for the May 2021 survey are listed below.&#10;myki with insufficient balance: 0.6% in May 2021.&#10;myki not touched on (with balance): 0.9% in May 2021.&#10; Ineffective myki: 0.1%, in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434" descr="Figure 8. myki fare evasion behaviour, metropolitan tram (May 2018 - May 2021)&#10;&#10;myki fare evasion behaviour on tram results from May 2018 to May 2021.&#10;Total myki fare evasion rate: 1.6% in May 2021, up from 0.7% in October 2019. &#10;Total myki fare evasion is comprised of myki not touched on (with balance) and myki with insufficient balance. Evasion behaviour rates for the May 2021 survey are listed below.&#10;myki with insufficient balance: 0.6% in May 2021.&#10;myki not touched on (with balance): 0.9% in May 2021.&#10; Ineffective myki: 0.1%, in May 20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280" cy="2339340"/>
                    </a:xfrm>
                    <a:prstGeom prst="rect">
                      <a:avLst/>
                    </a:prstGeom>
                    <a:noFill/>
                    <a:ln>
                      <a:noFill/>
                    </a:ln>
                  </pic:spPr>
                </pic:pic>
              </a:graphicData>
            </a:graphic>
          </wp:inline>
        </w:drawing>
      </w:r>
    </w:p>
    <w:p w14:paraId="296BD674" w14:textId="634CD7F0" w:rsidR="0098020B" w:rsidRDefault="0098020B" w:rsidP="0098020B">
      <w:r>
        <w:t xml:space="preserve">In the October 2014 fare compliance </w:t>
      </w:r>
      <w:proofErr w:type="gramStart"/>
      <w:r>
        <w:t>survey</w:t>
      </w:r>
      <w:proofErr w:type="gramEnd"/>
      <w:r>
        <w:t xml:space="preserve"> a new measure was added to monitor the difference between the fare compliance rate in the CBD, CBD fringe and non CBD. Table 5 and Figure 9 show the incidence of fare evasion by area on tram. </w:t>
      </w:r>
      <w:r w:rsidR="00FB7D9E">
        <w:t>No</w:t>
      </w:r>
      <w:r>
        <w:t xml:space="preserve"> significant difference was observed between CBD fringe and </w:t>
      </w:r>
      <w:proofErr w:type="gramStart"/>
      <w:r>
        <w:t>non CBD</w:t>
      </w:r>
      <w:proofErr w:type="gramEnd"/>
      <w:r>
        <w:t xml:space="preserve"> areas in the May 2021 survey</w:t>
      </w:r>
    </w:p>
    <w:p w14:paraId="2D7FCA23" w14:textId="35C601D6" w:rsidR="00D41F33" w:rsidRDefault="00D41F33" w:rsidP="00D41F33">
      <w:pPr>
        <w:pStyle w:val="Caption"/>
        <w:keepNext/>
      </w:pPr>
      <w:r>
        <w:t xml:space="preserve">Table </w:t>
      </w:r>
      <w:r>
        <w:rPr>
          <w:noProof/>
        </w:rPr>
        <w:fldChar w:fldCharType="begin"/>
      </w:r>
      <w:r>
        <w:rPr>
          <w:noProof/>
        </w:rPr>
        <w:instrText xml:space="preserve"> SEQ Table \* ARABIC </w:instrText>
      </w:r>
      <w:r>
        <w:rPr>
          <w:noProof/>
        </w:rPr>
        <w:fldChar w:fldCharType="separate"/>
      </w:r>
      <w:r w:rsidR="009472AA">
        <w:rPr>
          <w:noProof/>
        </w:rPr>
        <w:t>5</w:t>
      </w:r>
      <w:r>
        <w:rPr>
          <w:noProof/>
        </w:rPr>
        <w:fldChar w:fldCharType="end"/>
      </w:r>
      <w:r>
        <w:t>: Fare evasion rate by area, tram (May 2021)</w:t>
      </w:r>
    </w:p>
    <w:tbl>
      <w:tblPr>
        <w:tblW w:w="5000" w:type="pct"/>
        <w:tblLook w:val="04A0" w:firstRow="1" w:lastRow="0" w:firstColumn="1" w:lastColumn="0" w:noHBand="0" w:noVBand="1"/>
        <w:tblCaption w:val="Table 5. Fare evasion rate by area, tram (May 2021 survey)"/>
        <w:tblDescription w:val="Fare evasion rate by area on tram network results for May 2021. In CBD area estimated fare evasion rate and 95% confidence interval rate are no longer measured.&#10;In CBD fringe area estimated fare evasion rate is 4.0%. At 95% confidence interval, fare evasion rate is between 3.0% and 5.0%&#10;In Non CBD fringe area estimated fare evasion rate is 3.5% At 95% confidence interval, fare evasion rate is between 2.9% and 4.1%."/>
      </w:tblPr>
      <w:tblGrid>
        <w:gridCol w:w="1039"/>
        <w:gridCol w:w="1013"/>
        <w:gridCol w:w="1013"/>
        <w:gridCol w:w="1013"/>
        <w:gridCol w:w="2036"/>
        <w:gridCol w:w="3014"/>
      </w:tblGrid>
      <w:tr w:rsidR="00D41F33" w:rsidRPr="00D513B3" w14:paraId="1785A3E1" w14:textId="77777777" w:rsidTr="006C4D26">
        <w:trPr>
          <w:trHeight w:val="300"/>
        </w:trPr>
        <w:tc>
          <w:tcPr>
            <w:tcW w:w="569" w:type="pct"/>
            <w:tcBorders>
              <w:top w:val="nil"/>
              <w:left w:val="nil"/>
              <w:bottom w:val="single" w:sz="4" w:space="0" w:color="808080"/>
              <w:right w:val="nil"/>
            </w:tcBorders>
            <w:shd w:val="clear" w:color="auto" w:fill="auto"/>
            <w:noWrap/>
            <w:vAlign w:val="bottom"/>
            <w:hideMark/>
          </w:tcPr>
          <w:p w14:paraId="1A7A5D56"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555" w:type="pct"/>
            <w:tcBorders>
              <w:top w:val="nil"/>
              <w:left w:val="nil"/>
              <w:bottom w:val="single" w:sz="4" w:space="0" w:color="808080"/>
              <w:right w:val="nil"/>
            </w:tcBorders>
            <w:shd w:val="clear" w:color="auto" w:fill="auto"/>
            <w:noWrap/>
            <w:vAlign w:val="bottom"/>
            <w:hideMark/>
          </w:tcPr>
          <w:p w14:paraId="635B5DB1"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555" w:type="pct"/>
            <w:tcBorders>
              <w:top w:val="nil"/>
              <w:left w:val="nil"/>
              <w:bottom w:val="single" w:sz="4" w:space="0" w:color="808080"/>
              <w:right w:val="nil"/>
            </w:tcBorders>
            <w:shd w:val="clear" w:color="auto" w:fill="auto"/>
            <w:noWrap/>
            <w:vAlign w:val="bottom"/>
            <w:hideMark/>
          </w:tcPr>
          <w:p w14:paraId="43264B02"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555" w:type="pct"/>
            <w:tcBorders>
              <w:top w:val="nil"/>
              <w:left w:val="nil"/>
              <w:bottom w:val="single" w:sz="4" w:space="0" w:color="808080"/>
              <w:right w:val="nil"/>
            </w:tcBorders>
            <w:shd w:val="clear" w:color="auto" w:fill="auto"/>
            <w:noWrap/>
            <w:vAlign w:val="bottom"/>
            <w:hideMark/>
          </w:tcPr>
          <w:p w14:paraId="2F18614C"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15" w:type="pct"/>
            <w:tcBorders>
              <w:top w:val="nil"/>
              <w:left w:val="nil"/>
              <w:bottom w:val="single" w:sz="4" w:space="0" w:color="808080"/>
              <w:right w:val="nil"/>
            </w:tcBorders>
            <w:shd w:val="clear" w:color="auto" w:fill="auto"/>
            <w:noWrap/>
            <w:vAlign w:val="bottom"/>
            <w:hideMark/>
          </w:tcPr>
          <w:p w14:paraId="555964B8" w14:textId="77777777" w:rsidR="00D41F33" w:rsidRPr="00D513B3" w:rsidRDefault="00D41F33" w:rsidP="006C4D26">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Estimate</w:t>
            </w:r>
          </w:p>
        </w:tc>
        <w:tc>
          <w:tcPr>
            <w:tcW w:w="1652" w:type="pct"/>
            <w:tcBorders>
              <w:top w:val="nil"/>
              <w:left w:val="nil"/>
              <w:bottom w:val="single" w:sz="4" w:space="0" w:color="808080"/>
              <w:right w:val="nil"/>
            </w:tcBorders>
            <w:shd w:val="clear" w:color="auto" w:fill="auto"/>
            <w:noWrap/>
            <w:vAlign w:val="bottom"/>
            <w:hideMark/>
          </w:tcPr>
          <w:p w14:paraId="6179C4F4" w14:textId="77777777" w:rsidR="00D41F33" w:rsidRPr="00D513B3" w:rsidRDefault="00D41F33" w:rsidP="006C4D26">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95% confidence interval</w:t>
            </w:r>
          </w:p>
        </w:tc>
      </w:tr>
      <w:tr w:rsidR="00D41F33" w:rsidRPr="00D513B3" w14:paraId="1910D87B" w14:textId="77777777" w:rsidTr="006C4D26">
        <w:trPr>
          <w:trHeight w:val="300"/>
        </w:trPr>
        <w:tc>
          <w:tcPr>
            <w:tcW w:w="569" w:type="pct"/>
            <w:tcBorders>
              <w:top w:val="nil"/>
              <w:left w:val="nil"/>
              <w:bottom w:val="nil"/>
              <w:right w:val="nil"/>
            </w:tcBorders>
            <w:shd w:val="clear" w:color="auto" w:fill="auto"/>
            <w:noWrap/>
            <w:vAlign w:val="bottom"/>
            <w:hideMark/>
          </w:tcPr>
          <w:p w14:paraId="7CEC9D0A"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CBD</w:t>
            </w:r>
          </w:p>
        </w:tc>
        <w:tc>
          <w:tcPr>
            <w:tcW w:w="555" w:type="pct"/>
            <w:tcBorders>
              <w:top w:val="nil"/>
              <w:left w:val="nil"/>
              <w:bottom w:val="nil"/>
              <w:right w:val="nil"/>
            </w:tcBorders>
            <w:shd w:val="clear" w:color="auto" w:fill="auto"/>
            <w:noWrap/>
            <w:vAlign w:val="bottom"/>
            <w:hideMark/>
          </w:tcPr>
          <w:p w14:paraId="1C519294"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nil"/>
              <w:right w:val="nil"/>
            </w:tcBorders>
            <w:shd w:val="clear" w:color="auto" w:fill="auto"/>
            <w:noWrap/>
            <w:vAlign w:val="bottom"/>
            <w:hideMark/>
          </w:tcPr>
          <w:p w14:paraId="0070FAAE"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nil"/>
              <w:right w:val="nil"/>
            </w:tcBorders>
            <w:shd w:val="clear" w:color="auto" w:fill="auto"/>
            <w:noWrap/>
            <w:vAlign w:val="bottom"/>
            <w:hideMark/>
          </w:tcPr>
          <w:p w14:paraId="094DA08F"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1115" w:type="pct"/>
            <w:tcBorders>
              <w:top w:val="nil"/>
              <w:left w:val="nil"/>
              <w:bottom w:val="nil"/>
              <w:right w:val="nil"/>
            </w:tcBorders>
            <w:shd w:val="clear" w:color="auto" w:fill="auto"/>
            <w:noWrap/>
            <w:vAlign w:val="bottom"/>
            <w:hideMark/>
          </w:tcPr>
          <w:p w14:paraId="02153C09" w14:textId="77777777" w:rsidR="00D41F33" w:rsidRPr="00D513B3" w:rsidRDefault="00D41F33" w:rsidP="006C4D26">
            <w:pPr>
              <w:spacing w:after="0" w:line="240" w:lineRule="auto"/>
              <w:jc w:val="center"/>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no longer measured</w:t>
            </w:r>
          </w:p>
        </w:tc>
        <w:tc>
          <w:tcPr>
            <w:tcW w:w="1652" w:type="pct"/>
            <w:tcBorders>
              <w:top w:val="nil"/>
              <w:left w:val="nil"/>
              <w:bottom w:val="nil"/>
              <w:right w:val="nil"/>
            </w:tcBorders>
            <w:shd w:val="clear" w:color="auto" w:fill="auto"/>
            <w:noWrap/>
            <w:vAlign w:val="bottom"/>
            <w:hideMark/>
          </w:tcPr>
          <w:p w14:paraId="03ACD916" w14:textId="77777777" w:rsidR="00D41F33" w:rsidRPr="00D513B3" w:rsidRDefault="00D41F33" w:rsidP="006C4D26">
            <w:pPr>
              <w:spacing w:after="0" w:line="240" w:lineRule="auto"/>
              <w:jc w:val="center"/>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w:t>
            </w:r>
          </w:p>
        </w:tc>
      </w:tr>
      <w:tr w:rsidR="00D41F33" w:rsidRPr="00D513B3" w14:paraId="10B0FF24" w14:textId="77777777" w:rsidTr="006C4D26">
        <w:trPr>
          <w:trHeight w:val="300"/>
        </w:trPr>
        <w:tc>
          <w:tcPr>
            <w:tcW w:w="1124" w:type="pct"/>
            <w:gridSpan w:val="2"/>
            <w:tcBorders>
              <w:top w:val="nil"/>
              <w:left w:val="nil"/>
              <w:bottom w:val="nil"/>
              <w:right w:val="nil"/>
            </w:tcBorders>
            <w:shd w:val="clear" w:color="auto" w:fill="auto"/>
            <w:noWrap/>
            <w:vAlign w:val="bottom"/>
            <w:hideMark/>
          </w:tcPr>
          <w:p w14:paraId="364DB157"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CBD fringe</w:t>
            </w:r>
          </w:p>
        </w:tc>
        <w:tc>
          <w:tcPr>
            <w:tcW w:w="555" w:type="pct"/>
            <w:tcBorders>
              <w:top w:val="nil"/>
              <w:left w:val="nil"/>
              <w:bottom w:val="nil"/>
              <w:right w:val="nil"/>
            </w:tcBorders>
            <w:shd w:val="clear" w:color="auto" w:fill="auto"/>
            <w:noWrap/>
            <w:vAlign w:val="bottom"/>
            <w:hideMark/>
          </w:tcPr>
          <w:p w14:paraId="5D993490" w14:textId="77777777" w:rsidR="00D41F33" w:rsidRPr="00D513B3" w:rsidRDefault="00D41F33" w:rsidP="006C4D26">
            <w:pPr>
              <w:spacing w:after="0" w:line="240" w:lineRule="auto"/>
              <w:rPr>
                <w:rFonts w:ascii="Arial" w:eastAsia="Times New Roman" w:hAnsi="Arial" w:cs="Arial"/>
                <w:szCs w:val="20"/>
                <w:lang w:eastAsia="en-AU"/>
              </w:rPr>
            </w:pPr>
          </w:p>
        </w:tc>
        <w:tc>
          <w:tcPr>
            <w:tcW w:w="555" w:type="pct"/>
            <w:tcBorders>
              <w:top w:val="nil"/>
              <w:left w:val="nil"/>
              <w:bottom w:val="nil"/>
              <w:right w:val="nil"/>
            </w:tcBorders>
            <w:shd w:val="clear" w:color="auto" w:fill="auto"/>
            <w:noWrap/>
            <w:vAlign w:val="bottom"/>
            <w:hideMark/>
          </w:tcPr>
          <w:p w14:paraId="59826FF9" w14:textId="77777777" w:rsidR="00D41F33" w:rsidRPr="00D513B3" w:rsidRDefault="00D41F33" w:rsidP="006C4D26">
            <w:pPr>
              <w:spacing w:after="0" w:line="240" w:lineRule="auto"/>
              <w:rPr>
                <w:rFonts w:ascii="Times New Roman" w:eastAsia="Times New Roman" w:hAnsi="Times New Roman" w:cs="Times New Roman"/>
                <w:szCs w:val="20"/>
                <w:lang w:eastAsia="en-AU"/>
              </w:rPr>
            </w:pPr>
          </w:p>
        </w:tc>
        <w:tc>
          <w:tcPr>
            <w:tcW w:w="1115" w:type="pct"/>
            <w:tcBorders>
              <w:top w:val="nil"/>
              <w:left w:val="nil"/>
              <w:bottom w:val="nil"/>
              <w:right w:val="nil"/>
            </w:tcBorders>
            <w:shd w:val="clear" w:color="auto" w:fill="auto"/>
            <w:noWrap/>
            <w:vAlign w:val="bottom"/>
            <w:hideMark/>
          </w:tcPr>
          <w:p w14:paraId="7C0E805D" w14:textId="6DD63127" w:rsidR="00D41F33" w:rsidRPr="00D513B3" w:rsidRDefault="00D41F33" w:rsidP="006C4D26">
            <w:pPr>
              <w:spacing w:after="0" w:line="240" w:lineRule="auto"/>
              <w:jc w:val="center"/>
              <w:rPr>
                <w:rFonts w:ascii="Calibri" w:eastAsia="Times New Roman" w:hAnsi="Calibri" w:cs="Calibri"/>
                <w:color w:val="000000"/>
                <w:sz w:val="22"/>
                <w:lang w:eastAsia="en-AU"/>
              </w:rPr>
            </w:pPr>
            <w:r>
              <w:rPr>
                <w:rFonts w:ascii="Calibri" w:eastAsia="Times New Roman" w:hAnsi="Calibri" w:cs="Calibri"/>
                <w:color w:val="000000"/>
                <w:sz w:val="22"/>
                <w:lang w:eastAsia="en-AU"/>
              </w:rPr>
              <w:t>4</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0</w:t>
            </w:r>
          </w:p>
        </w:tc>
        <w:tc>
          <w:tcPr>
            <w:tcW w:w="1652" w:type="pct"/>
            <w:tcBorders>
              <w:top w:val="nil"/>
              <w:left w:val="nil"/>
              <w:bottom w:val="nil"/>
              <w:right w:val="nil"/>
            </w:tcBorders>
            <w:shd w:val="clear" w:color="auto" w:fill="auto"/>
            <w:noWrap/>
            <w:vAlign w:val="bottom"/>
            <w:hideMark/>
          </w:tcPr>
          <w:p w14:paraId="535F78FA" w14:textId="597183B3" w:rsidR="00D41F33" w:rsidRPr="00D513B3" w:rsidRDefault="00D41F33" w:rsidP="006C4D26">
            <w:pPr>
              <w:spacing w:after="0" w:line="240" w:lineRule="auto"/>
              <w:jc w:val="center"/>
              <w:rPr>
                <w:rFonts w:ascii="Calibri" w:eastAsia="Times New Roman" w:hAnsi="Calibri" w:cs="Calibri"/>
                <w:color w:val="000000"/>
                <w:sz w:val="22"/>
                <w:lang w:eastAsia="en-AU"/>
              </w:rPr>
            </w:pPr>
            <w:r>
              <w:rPr>
                <w:rFonts w:ascii="Calibri" w:eastAsia="Times New Roman" w:hAnsi="Calibri" w:cs="Calibri"/>
                <w:color w:val="000000"/>
                <w:sz w:val="22"/>
                <w:lang w:eastAsia="en-AU"/>
              </w:rPr>
              <w:t>3</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0</w:t>
            </w:r>
            <w:r w:rsidRPr="00D513B3">
              <w:rPr>
                <w:rFonts w:ascii="Calibri" w:eastAsia="Times New Roman" w:hAnsi="Calibri" w:cs="Calibri"/>
                <w:color w:val="000000"/>
                <w:sz w:val="22"/>
                <w:lang w:eastAsia="en-AU"/>
              </w:rPr>
              <w:t xml:space="preserve">, </w:t>
            </w:r>
            <w:r>
              <w:rPr>
                <w:rFonts w:ascii="Calibri" w:eastAsia="Times New Roman" w:hAnsi="Calibri" w:cs="Calibri"/>
                <w:color w:val="000000"/>
                <w:sz w:val="22"/>
                <w:lang w:eastAsia="en-AU"/>
              </w:rPr>
              <w:t>5</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0</w:t>
            </w:r>
          </w:p>
        </w:tc>
      </w:tr>
      <w:tr w:rsidR="00D41F33" w:rsidRPr="00D513B3" w14:paraId="32C1C671" w14:textId="77777777" w:rsidTr="006C4D26">
        <w:trPr>
          <w:trHeight w:val="300"/>
        </w:trPr>
        <w:tc>
          <w:tcPr>
            <w:tcW w:w="569" w:type="pct"/>
            <w:tcBorders>
              <w:top w:val="nil"/>
              <w:left w:val="nil"/>
              <w:bottom w:val="single" w:sz="4" w:space="0" w:color="808080"/>
              <w:right w:val="nil"/>
            </w:tcBorders>
            <w:shd w:val="clear" w:color="auto" w:fill="auto"/>
            <w:noWrap/>
            <w:vAlign w:val="bottom"/>
            <w:hideMark/>
          </w:tcPr>
          <w:p w14:paraId="7138C644" w14:textId="77777777" w:rsidR="00D41F33" w:rsidRPr="00D513B3" w:rsidRDefault="00D41F33" w:rsidP="006C4D26">
            <w:pPr>
              <w:spacing w:after="0" w:line="240" w:lineRule="auto"/>
              <w:rPr>
                <w:rFonts w:ascii="Arial" w:eastAsia="Times New Roman" w:hAnsi="Arial" w:cs="Arial"/>
                <w:szCs w:val="20"/>
                <w:lang w:eastAsia="en-AU"/>
              </w:rPr>
            </w:pPr>
            <w:proofErr w:type="gramStart"/>
            <w:r w:rsidRPr="00D513B3">
              <w:rPr>
                <w:rFonts w:ascii="Arial" w:eastAsia="Times New Roman" w:hAnsi="Arial" w:cs="Arial"/>
                <w:szCs w:val="20"/>
                <w:lang w:eastAsia="en-AU"/>
              </w:rPr>
              <w:t>non CBD</w:t>
            </w:r>
            <w:proofErr w:type="gramEnd"/>
          </w:p>
        </w:tc>
        <w:tc>
          <w:tcPr>
            <w:tcW w:w="555" w:type="pct"/>
            <w:tcBorders>
              <w:top w:val="nil"/>
              <w:left w:val="nil"/>
              <w:bottom w:val="single" w:sz="4" w:space="0" w:color="808080"/>
              <w:right w:val="nil"/>
            </w:tcBorders>
            <w:shd w:val="clear" w:color="auto" w:fill="auto"/>
            <w:noWrap/>
            <w:vAlign w:val="bottom"/>
            <w:hideMark/>
          </w:tcPr>
          <w:p w14:paraId="2A1B15C4"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single" w:sz="4" w:space="0" w:color="808080"/>
              <w:right w:val="nil"/>
            </w:tcBorders>
            <w:shd w:val="clear" w:color="auto" w:fill="auto"/>
            <w:noWrap/>
            <w:vAlign w:val="bottom"/>
            <w:hideMark/>
          </w:tcPr>
          <w:p w14:paraId="6C1ECBCE"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single" w:sz="4" w:space="0" w:color="808080"/>
              <w:right w:val="nil"/>
            </w:tcBorders>
            <w:shd w:val="clear" w:color="auto" w:fill="auto"/>
            <w:noWrap/>
            <w:vAlign w:val="bottom"/>
            <w:hideMark/>
          </w:tcPr>
          <w:p w14:paraId="747D823D"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1115" w:type="pct"/>
            <w:tcBorders>
              <w:top w:val="nil"/>
              <w:left w:val="nil"/>
              <w:bottom w:val="single" w:sz="4" w:space="0" w:color="808080"/>
              <w:right w:val="nil"/>
            </w:tcBorders>
            <w:shd w:val="clear" w:color="auto" w:fill="auto"/>
            <w:noWrap/>
            <w:vAlign w:val="bottom"/>
            <w:hideMark/>
          </w:tcPr>
          <w:p w14:paraId="0DFA474A" w14:textId="61E02A27" w:rsidR="00D41F33" w:rsidRPr="00D513B3" w:rsidRDefault="00D41F33" w:rsidP="006C4D26">
            <w:pPr>
              <w:spacing w:after="0" w:line="240" w:lineRule="auto"/>
              <w:jc w:val="center"/>
              <w:rPr>
                <w:rFonts w:ascii="Calibri" w:eastAsia="Times New Roman" w:hAnsi="Calibri" w:cs="Calibri"/>
                <w:color w:val="000000"/>
                <w:sz w:val="22"/>
                <w:lang w:eastAsia="en-AU"/>
              </w:rPr>
            </w:pPr>
            <w:r>
              <w:rPr>
                <w:rFonts w:ascii="Calibri" w:eastAsia="Times New Roman" w:hAnsi="Calibri" w:cs="Calibri"/>
                <w:color w:val="000000"/>
                <w:sz w:val="22"/>
                <w:lang w:eastAsia="en-AU"/>
              </w:rPr>
              <w:t>3</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5</w:t>
            </w:r>
          </w:p>
        </w:tc>
        <w:tc>
          <w:tcPr>
            <w:tcW w:w="1652" w:type="pct"/>
            <w:tcBorders>
              <w:top w:val="nil"/>
              <w:left w:val="nil"/>
              <w:bottom w:val="single" w:sz="4" w:space="0" w:color="808080"/>
              <w:right w:val="nil"/>
            </w:tcBorders>
            <w:shd w:val="clear" w:color="auto" w:fill="auto"/>
            <w:noWrap/>
            <w:vAlign w:val="bottom"/>
            <w:hideMark/>
          </w:tcPr>
          <w:p w14:paraId="558D8F5D" w14:textId="11A01F64" w:rsidR="00D41F33" w:rsidRPr="00D513B3" w:rsidRDefault="00D41F33" w:rsidP="006C4D26">
            <w:pPr>
              <w:spacing w:after="0" w:line="240" w:lineRule="auto"/>
              <w:jc w:val="center"/>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2.</w:t>
            </w:r>
            <w:r>
              <w:rPr>
                <w:rFonts w:ascii="Calibri" w:eastAsia="Times New Roman" w:hAnsi="Calibri" w:cs="Calibri"/>
                <w:color w:val="000000"/>
                <w:sz w:val="22"/>
                <w:lang w:eastAsia="en-AU"/>
              </w:rPr>
              <w:t>9</w:t>
            </w:r>
            <w:r w:rsidRPr="00D513B3">
              <w:rPr>
                <w:rFonts w:ascii="Calibri" w:eastAsia="Times New Roman" w:hAnsi="Calibri" w:cs="Calibri"/>
                <w:color w:val="000000"/>
                <w:sz w:val="22"/>
                <w:lang w:eastAsia="en-AU"/>
              </w:rPr>
              <w:t xml:space="preserve">, </w:t>
            </w:r>
            <w:r>
              <w:rPr>
                <w:rFonts w:ascii="Calibri" w:eastAsia="Times New Roman" w:hAnsi="Calibri" w:cs="Calibri"/>
                <w:color w:val="000000"/>
                <w:sz w:val="22"/>
                <w:lang w:eastAsia="en-AU"/>
              </w:rPr>
              <w:t>4</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1</w:t>
            </w:r>
          </w:p>
        </w:tc>
      </w:tr>
    </w:tbl>
    <w:p w14:paraId="60CE49B9" w14:textId="2F0F58EE" w:rsidR="00DD28E3" w:rsidRDefault="00DD28E3" w:rsidP="0098020B"/>
    <w:p w14:paraId="7AD379F9" w14:textId="77777777" w:rsidR="00DD28E3" w:rsidRDefault="00DD28E3">
      <w:pPr>
        <w:spacing w:after="160"/>
      </w:pPr>
      <w:r>
        <w:br w:type="page"/>
      </w:r>
    </w:p>
    <w:p w14:paraId="1EA6FAB1" w14:textId="565B1F7C" w:rsidR="00DD28E3" w:rsidRDefault="00DD28E3" w:rsidP="00DD28E3">
      <w:pPr>
        <w:pStyle w:val="Caption"/>
        <w:keepNext/>
      </w:pPr>
      <w:r>
        <w:lastRenderedPageBreak/>
        <w:t xml:space="preserve">Figure </w:t>
      </w:r>
      <w:r>
        <w:rPr>
          <w:noProof/>
        </w:rPr>
        <w:fldChar w:fldCharType="begin"/>
      </w:r>
      <w:r>
        <w:rPr>
          <w:noProof/>
        </w:rPr>
        <w:instrText xml:space="preserve"> SEQ Figure \* ARABIC </w:instrText>
      </w:r>
      <w:r>
        <w:rPr>
          <w:noProof/>
        </w:rPr>
        <w:fldChar w:fldCharType="separate"/>
      </w:r>
      <w:r w:rsidR="009472AA">
        <w:rPr>
          <w:noProof/>
        </w:rPr>
        <w:t>7</w:t>
      </w:r>
      <w:r>
        <w:rPr>
          <w:noProof/>
        </w:rPr>
        <w:fldChar w:fldCharType="end"/>
      </w:r>
      <w:r>
        <w:t>: Fare evasion rate by area, tram (May 2018 – May 2021)</w:t>
      </w:r>
    </w:p>
    <w:p w14:paraId="3F7C12C0" w14:textId="3B79E66E" w:rsidR="00D41F33" w:rsidRDefault="00245F29" w:rsidP="0098020B">
      <w:r w:rsidRPr="00245F29">
        <w:rPr>
          <w:noProof/>
        </w:rPr>
        <w:drawing>
          <wp:inline distT="0" distB="0" distL="0" distR="0" wp14:anchorId="62B77F64" wp14:editId="2DF215B8">
            <wp:extent cx="5796280" cy="3113405"/>
            <wp:effectExtent l="0" t="0" r="0" b="0"/>
            <wp:docPr id="435" name="Picture 435" descr="Figure 9. Fare evasion rate by area, tram (May 2018 - May 2021)&#10;&#10;Fare evasion rates split between CBD and non-CBD areas of the tram network from May 2018 to May 2021.&#10;Fare evasion rate in CBD fringe: 4.0% in May 2021, up from 2.7% in October 2019.&#10;Fare evasion rate in non-CBD fringe: 3.5% in May 2021, up from 2.7% in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Picture 435" descr="Figure 9. Fare evasion rate by area, tram (May 2018 - May 2021)&#10;&#10;Fare evasion rates split between CBD and non-CBD areas of the tram network from May 2018 to May 2021.&#10;Fare evasion rate in CBD fringe: 4.0% in May 2021, up from 2.7% in October 2019.&#10;Fare evasion rate in non-CBD fringe: 3.5% in May 2021, up from 2.7% in October 20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6280" cy="3113405"/>
                    </a:xfrm>
                    <a:prstGeom prst="rect">
                      <a:avLst/>
                    </a:prstGeom>
                    <a:noFill/>
                    <a:ln>
                      <a:noFill/>
                    </a:ln>
                  </pic:spPr>
                </pic:pic>
              </a:graphicData>
            </a:graphic>
          </wp:inline>
        </w:drawing>
      </w:r>
    </w:p>
    <w:p w14:paraId="44ADE832" w14:textId="5C6B9987" w:rsidR="0098020B" w:rsidRDefault="0098020B" w:rsidP="0098020B">
      <w:pPr>
        <w:pStyle w:val="Heading2"/>
      </w:pPr>
      <w:bookmarkStart w:id="16" w:name="_Toc76545856"/>
      <w:r>
        <w:t>Fare compliance on metropolitan bus</w:t>
      </w:r>
      <w:bookmarkEnd w:id="16"/>
    </w:p>
    <w:p w14:paraId="3BE0D9E9" w14:textId="77D2CEDB" w:rsidR="002F21F7" w:rsidRDefault="002F21F7" w:rsidP="002F21F7">
      <w:pPr>
        <w:pStyle w:val="Caption"/>
        <w:keepNext/>
      </w:pPr>
      <w:r>
        <w:t xml:space="preserve">Figure </w:t>
      </w:r>
      <w:r>
        <w:rPr>
          <w:noProof/>
        </w:rPr>
        <w:fldChar w:fldCharType="begin"/>
      </w:r>
      <w:r>
        <w:rPr>
          <w:noProof/>
        </w:rPr>
        <w:instrText xml:space="preserve"> SEQ Figure \* ARABIC </w:instrText>
      </w:r>
      <w:r>
        <w:rPr>
          <w:noProof/>
        </w:rPr>
        <w:fldChar w:fldCharType="separate"/>
      </w:r>
      <w:r w:rsidR="009472AA">
        <w:rPr>
          <w:noProof/>
        </w:rPr>
        <w:t>8</w:t>
      </w:r>
      <w:r>
        <w:rPr>
          <w:noProof/>
        </w:rPr>
        <w:fldChar w:fldCharType="end"/>
      </w:r>
      <w:r>
        <w:t>: Fare evasion behaviour, metropolitan bus (</w:t>
      </w:r>
      <w:r w:rsidR="00CE1065">
        <w:t>May 20</w:t>
      </w:r>
      <w:r w:rsidR="00FB7D9E">
        <w:t>15</w:t>
      </w:r>
      <w:r w:rsidR="00CE1065">
        <w:t xml:space="preserve"> – May 2021</w:t>
      </w:r>
      <w:r>
        <w:t>)</w:t>
      </w:r>
    </w:p>
    <w:p w14:paraId="3CAB0E42" w14:textId="73DFAF77" w:rsidR="00DD28E3" w:rsidRDefault="00FE1A13" w:rsidP="0098020B">
      <w:r w:rsidRPr="00FE1A13">
        <w:rPr>
          <w:noProof/>
        </w:rPr>
        <w:drawing>
          <wp:inline distT="0" distB="0" distL="0" distR="0" wp14:anchorId="4044E894" wp14:editId="6BC03A4D">
            <wp:extent cx="5796280" cy="3663315"/>
            <wp:effectExtent l="0" t="0" r="0" b="0"/>
            <wp:docPr id="9" name="Picture 9" descr="Figure 10. Fare evasion behaviour, metropolitan bus (May 2015 - May 2021)&#10;&#10;Fare evasion behaviour on metropolitan bus network results from May 2015 to May 2021.&#10;No ticket: 3.7% in May 2021, up from 2.2% in October 2019.&#10;Runner: 0.5% in May 2021, up from 0.1% in October 2019.&#10;Full fare breach: 2.1% in May 2021, up from 0.9% in October 2019.&#10;Concession fare breach: 1.6% in May 2021, up from 0.4% in October 2019.&#10;No entitlement: 0.8% in May 2021, up from 0.3% in October 2019.&#10;Hoverer or purchaser: 0% in May 2021, stable from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0. Fare evasion behaviour, metropolitan bus (May 2015 - May 2021)&#10;&#10;Fare evasion behaviour on metropolitan bus network results from May 2015 to May 2021.&#10;No ticket: 3.7% in May 2021, up from 2.2% in October 2019.&#10;Runner: 0.5% in May 2021, up from 0.1% in October 2019.&#10;Full fare breach: 2.1% in May 2021, up from 0.9% in October 2019.&#10;Concession fare breach: 1.6% in May 2021, up from 0.4% in October 2019.&#10;No entitlement: 0.8% in May 2021, up from 0.3% in October 2019.&#10;Hoverer or purchaser: 0% in May 2021, stable from October 20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6280" cy="3663315"/>
                    </a:xfrm>
                    <a:prstGeom prst="rect">
                      <a:avLst/>
                    </a:prstGeom>
                    <a:noFill/>
                    <a:ln>
                      <a:noFill/>
                    </a:ln>
                  </pic:spPr>
                </pic:pic>
              </a:graphicData>
            </a:graphic>
          </wp:inline>
        </w:drawing>
      </w:r>
    </w:p>
    <w:p w14:paraId="26EDC8FB" w14:textId="1402C922" w:rsidR="0098020B" w:rsidRDefault="0098020B" w:rsidP="0098020B">
      <w:r>
        <w:lastRenderedPageBreak/>
        <w:t>Figure 10 shows the incidence of fare evasion behaviour on metropolitan bus since 20</w:t>
      </w:r>
      <w:r w:rsidR="00FB7D9E">
        <w:t>15</w:t>
      </w:r>
      <w:r>
        <w:t>.</w:t>
      </w:r>
    </w:p>
    <w:p w14:paraId="3B86212A" w14:textId="29F038E4" w:rsidR="0098020B" w:rsidRDefault="0098020B" w:rsidP="0098020B">
      <w:r>
        <w:t>Figure 11 shows the incidence of myki fare evasion behaviour on metropolitan bus from</w:t>
      </w:r>
      <w:r w:rsidR="00FB7D9E">
        <w:t xml:space="preserve"> October 2018</w:t>
      </w:r>
      <w:r>
        <w:t xml:space="preserve"> to May 2021.</w:t>
      </w:r>
    </w:p>
    <w:p w14:paraId="6A8623DE" w14:textId="2E5C3790" w:rsidR="007A4143" w:rsidRDefault="007A4143" w:rsidP="007A4143">
      <w:pPr>
        <w:pStyle w:val="Caption"/>
        <w:keepNext/>
      </w:pPr>
      <w:r>
        <w:t xml:space="preserve">Figure </w:t>
      </w:r>
      <w:r>
        <w:rPr>
          <w:noProof/>
        </w:rPr>
        <w:fldChar w:fldCharType="begin"/>
      </w:r>
      <w:r>
        <w:rPr>
          <w:noProof/>
        </w:rPr>
        <w:instrText xml:space="preserve"> SEQ Figure \* ARABIC </w:instrText>
      </w:r>
      <w:r>
        <w:rPr>
          <w:noProof/>
        </w:rPr>
        <w:fldChar w:fldCharType="separate"/>
      </w:r>
      <w:r w:rsidR="009472AA">
        <w:rPr>
          <w:noProof/>
        </w:rPr>
        <w:t>9</w:t>
      </w:r>
      <w:r>
        <w:rPr>
          <w:noProof/>
        </w:rPr>
        <w:fldChar w:fldCharType="end"/>
      </w:r>
      <w:r>
        <w:t>: myki fare evasion behaviour, metropolitan bus (October 2018 – May 2021)</w:t>
      </w:r>
    </w:p>
    <w:p w14:paraId="51FC2D1D" w14:textId="7B340970" w:rsidR="00B64556" w:rsidRDefault="00080F3C" w:rsidP="0098020B">
      <w:r w:rsidRPr="00080F3C">
        <w:rPr>
          <w:noProof/>
        </w:rPr>
        <w:drawing>
          <wp:inline distT="0" distB="0" distL="0" distR="0" wp14:anchorId="2C41E20C" wp14:editId="61984356">
            <wp:extent cx="5796280" cy="2342515"/>
            <wp:effectExtent l="0" t="0" r="0" b="0"/>
            <wp:docPr id="578" name="Picture 578" descr="Figure 11. myki fare evasion behaviour, metropolitan bus (May 2018 - May 2021)&#10;&#10;myki fare evasion behaviour on bus results from May 2018 to May 2021.&#10;Total myki fare evasion rate: 4.3% in May 2021, down slightly from 1.6% in October 2019. &#10;Total myki fare evasion is comprised of myki not touched on (with balance) and myki with insufficient balance. Evasion behaviour rates for the May 2021 survey are listed below.&#10;myki with insufficient balance: 2.4% in May 2021.&#10;myki not touched on (with balance): 1.8% in May 2021.&#10;Ineffective myki: 0.1% in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578" descr="Figure 11. myki fare evasion behaviour, metropolitan bus (May 2018 - May 2021)&#10;&#10;myki fare evasion behaviour on bus results from May 2018 to May 2021.&#10;Total myki fare evasion rate: 4.3% in May 2021, down slightly from 1.6% in October 2019. &#10;Total myki fare evasion is comprised of myki not touched on (with balance) and myki with insufficient balance. Evasion behaviour rates for the May 2021 survey are listed below.&#10;myki with insufficient balance: 2.4% in May 2021.&#10;myki not touched on (with balance): 1.8% in May 2021.&#10;Ineffective myki: 0.1% in May 20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6280" cy="2342515"/>
                    </a:xfrm>
                    <a:prstGeom prst="rect">
                      <a:avLst/>
                    </a:prstGeom>
                    <a:noFill/>
                    <a:ln>
                      <a:noFill/>
                    </a:ln>
                  </pic:spPr>
                </pic:pic>
              </a:graphicData>
            </a:graphic>
          </wp:inline>
        </w:drawing>
      </w:r>
    </w:p>
    <w:p w14:paraId="741DBF6A" w14:textId="5D03D1BB" w:rsidR="0098020B" w:rsidRDefault="0098020B" w:rsidP="0098020B">
      <w:pPr>
        <w:pStyle w:val="Heading2"/>
      </w:pPr>
      <w:bookmarkStart w:id="17" w:name="_Toc76545857"/>
      <w:r>
        <w:t>Fare compliance on regional train</w:t>
      </w:r>
      <w:bookmarkEnd w:id="17"/>
    </w:p>
    <w:p w14:paraId="7691D131" w14:textId="2270E9F6" w:rsidR="0098020B" w:rsidRDefault="0098020B" w:rsidP="0098020B">
      <w:r>
        <w:t>Fare compliance surveys on regional train were introduced as part of the October 2012 survey.</w:t>
      </w:r>
    </w:p>
    <w:p w14:paraId="45B80810" w14:textId="5FA64866" w:rsidR="0098020B" w:rsidRDefault="0098020B" w:rsidP="0098020B">
      <w:r>
        <w:t xml:space="preserve">Figure 12 shows the incidence of fare evasion behaviour on regional train from </w:t>
      </w:r>
      <w:r w:rsidR="00FB7D9E">
        <w:t>May 2015</w:t>
      </w:r>
      <w:r>
        <w:t xml:space="preserve"> to May 2021.</w:t>
      </w:r>
    </w:p>
    <w:p w14:paraId="57B731BB" w14:textId="6E538561" w:rsidR="00704B6C" w:rsidRDefault="00704B6C" w:rsidP="00704B6C">
      <w:pPr>
        <w:pStyle w:val="Caption"/>
        <w:keepNext/>
      </w:pPr>
      <w:r>
        <w:t xml:space="preserve">Figure </w:t>
      </w:r>
      <w:r>
        <w:rPr>
          <w:noProof/>
        </w:rPr>
        <w:fldChar w:fldCharType="begin"/>
      </w:r>
      <w:r>
        <w:rPr>
          <w:noProof/>
        </w:rPr>
        <w:instrText xml:space="preserve"> SEQ Figure \* ARABIC </w:instrText>
      </w:r>
      <w:r>
        <w:rPr>
          <w:noProof/>
        </w:rPr>
        <w:fldChar w:fldCharType="separate"/>
      </w:r>
      <w:r w:rsidR="009472AA">
        <w:rPr>
          <w:noProof/>
        </w:rPr>
        <w:t>10</w:t>
      </w:r>
      <w:r>
        <w:rPr>
          <w:noProof/>
        </w:rPr>
        <w:fldChar w:fldCharType="end"/>
      </w:r>
      <w:r>
        <w:t>: Fare evasion behaviour, regional train (</w:t>
      </w:r>
      <w:r w:rsidR="000C68CD">
        <w:t>May 2015 – May 2021</w:t>
      </w:r>
      <w:r>
        <w:t>)</w:t>
      </w:r>
    </w:p>
    <w:p w14:paraId="0054FE94" w14:textId="592584AD" w:rsidR="00704B6C" w:rsidRDefault="00FE1A13" w:rsidP="0098020B">
      <w:r w:rsidRPr="00FE1A13">
        <w:rPr>
          <w:noProof/>
        </w:rPr>
        <w:drawing>
          <wp:inline distT="0" distB="0" distL="0" distR="0" wp14:anchorId="3ADAB570" wp14:editId="4D8C4F04">
            <wp:extent cx="5796280" cy="3302635"/>
            <wp:effectExtent l="0" t="0" r="0" b="0"/>
            <wp:docPr id="10" name="Picture 10" descr="Figure 12: Fare evasion behaviour, regional train (May 2015 - May 2021)&#10;&#10;Fare evasion behaviour on regional train results from May 2015 to May 2021.&#10;No ticket: 1.8% in May 2021, up from 1.0% in October 2019.&#10;Full fare breach: 3.1% in May 2021, up from 1.7% in October 2019.&#10;Concession fare breach: 1.3% in May 2021, up from 0.4% in October 2019.&#10;No entitlement: 1.5% in May 2021, up from 0.5% in October 2019.&#10;Insufficient balance, V/Line specific ticket category: 1.0% in May 2021, slightly down from 1.2% in October 2019.&#10;Invalid other ticket, V/Line specific ticket category: 0.0% in May 2021, stable from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2: Fare evasion behaviour, regional train (May 2015 - May 2021)&#10;&#10;Fare evasion behaviour on regional train results from May 2015 to May 2021.&#10;No ticket: 1.8% in May 2021, up from 1.0% in October 2019.&#10;Full fare breach: 3.1% in May 2021, up from 1.7% in October 2019.&#10;Concession fare breach: 1.3% in May 2021, up from 0.4% in October 2019.&#10;No entitlement: 1.5% in May 2021, up from 0.5% in October 2019.&#10;Insufficient balance, V/Line specific ticket category: 1.0% in May 2021, slightly down from 1.2% in October 2019.&#10;Invalid other ticket, V/Line specific ticket category: 0.0% in May 2021, stable from October 20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6280" cy="3302635"/>
                    </a:xfrm>
                    <a:prstGeom prst="rect">
                      <a:avLst/>
                    </a:prstGeom>
                    <a:noFill/>
                    <a:ln>
                      <a:noFill/>
                    </a:ln>
                  </pic:spPr>
                </pic:pic>
              </a:graphicData>
            </a:graphic>
          </wp:inline>
        </w:drawing>
      </w:r>
    </w:p>
    <w:p w14:paraId="2A9EAE54" w14:textId="40C8B816" w:rsidR="0098020B" w:rsidRDefault="0098020B" w:rsidP="0098020B">
      <w:r>
        <w:lastRenderedPageBreak/>
        <w:t xml:space="preserve">Figure 13 shows the incidence of myki fare evasion on regional train from </w:t>
      </w:r>
      <w:r w:rsidR="00FB7D9E">
        <w:t>May 2018</w:t>
      </w:r>
      <w:r>
        <w:t xml:space="preserve"> to May 2021.</w:t>
      </w:r>
    </w:p>
    <w:p w14:paraId="515898D9" w14:textId="137B091C" w:rsidR="00857B8C" w:rsidRDefault="00857B8C" w:rsidP="00857B8C">
      <w:pPr>
        <w:pStyle w:val="Caption"/>
        <w:keepNext/>
      </w:pPr>
      <w:r>
        <w:t xml:space="preserve">Figure </w:t>
      </w:r>
      <w:r>
        <w:rPr>
          <w:noProof/>
        </w:rPr>
        <w:fldChar w:fldCharType="begin"/>
      </w:r>
      <w:r>
        <w:rPr>
          <w:noProof/>
        </w:rPr>
        <w:instrText xml:space="preserve"> SEQ Figure \* ARABIC </w:instrText>
      </w:r>
      <w:r>
        <w:rPr>
          <w:noProof/>
        </w:rPr>
        <w:fldChar w:fldCharType="separate"/>
      </w:r>
      <w:r w:rsidR="009472AA">
        <w:rPr>
          <w:noProof/>
        </w:rPr>
        <w:t>11</w:t>
      </w:r>
      <w:r>
        <w:rPr>
          <w:noProof/>
        </w:rPr>
        <w:fldChar w:fldCharType="end"/>
      </w:r>
      <w:r>
        <w:t>: myki fare evasion behaviour, regional train (May 2018 – May 2021)</w:t>
      </w:r>
    </w:p>
    <w:p w14:paraId="0F74334E" w14:textId="4410508B" w:rsidR="00A36AC8" w:rsidRDefault="00857B8C" w:rsidP="0098020B">
      <w:r w:rsidRPr="00857B8C">
        <w:rPr>
          <w:noProof/>
        </w:rPr>
        <w:drawing>
          <wp:inline distT="0" distB="0" distL="0" distR="0" wp14:anchorId="5F31AB16" wp14:editId="574ACB46">
            <wp:extent cx="5796280" cy="2113280"/>
            <wp:effectExtent l="0" t="0" r="0" b="0"/>
            <wp:docPr id="713" name="Picture 713" descr="Figure 13. myki fare evasion behaviour, regional train (May 2018 - May 2021)&#10;&#10;myki fare evasion behaviour on regional train results from May 2018 to May 2021.&#10;Total myki fare evasion rate: 3.7% in May 2021, up from 2.1% in October 2019. &#10;Total myki fare evasion is comprised of myki not touched on (with balance) and myki with insufficient balance. Evasion behaviour rates for the May 2021 survey are listed below.&#10;myki with insufficient balance: 1.6% in May 2021.&#10;myki not touched on (with balance): 2.0% in May 2021.&#10;Ineffective myki: 0.1% in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Picture 713" descr="Figure 13. myki fare evasion behaviour, regional train (May 2018 - May 2021)&#10;&#10;myki fare evasion behaviour on regional train results from May 2018 to May 2021.&#10;Total myki fare evasion rate: 3.7% in May 2021, up from 2.1% in October 2019. &#10;Total myki fare evasion is comprised of myki not touched on (with balance) and myki with insufficient balance. Evasion behaviour rates for the May 2021 survey are listed below.&#10;myki with insufficient balance: 1.6% in May 2021.&#10;myki not touched on (with balance): 2.0% in May 2021.&#10;Ineffective myki: 0.1% in May 20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6280" cy="2113280"/>
                    </a:xfrm>
                    <a:prstGeom prst="rect">
                      <a:avLst/>
                    </a:prstGeom>
                    <a:noFill/>
                    <a:ln>
                      <a:noFill/>
                    </a:ln>
                  </pic:spPr>
                </pic:pic>
              </a:graphicData>
            </a:graphic>
          </wp:inline>
        </w:drawing>
      </w:r>
    </w:p>
    <w:p w14:paraId="544BDEAE" w14:textId="6F4AFC2E" w:rsidR="00857B8C" w:rsidRDefault="00857B8C">
      <w:pPr>
        <w:spacing w:after="160"/>
        <w:rPr>
          <w:rFonts w:eastAsiaTheme="majorEastAsia" w:cstheme="majorBidi"/>
          <w:color w:val="FF0000"/>
          <w:sz w:val="28"/>
          <w:szCs w:val="26"/>
        </w:rPr>
      </w:pPr>
    </w:p>
    <w:p w14:paraId="0953C85A" w14:textId="3DB94F8D" w:rsidR="0098020B" w:rsidRDefault="0098020B" w:rsidP="0098020B">
      <w:pPr>
        <w:pStyle w:val="Heading2"/>
      </w:pPr>
      <w:bookmarkStart w:id="18" w:name="_Toc76545858"/>
      <w:r>
        <w:t>Revenue impact of fare evasion</w:t>
      </w:r>
      <w:bookmarkEnd w:id="18"/>
    </w:p>
    <w:p w14:paraId="092DAC44" w14:textId="1B8A1A10" w:rsidR="0098020B" w:rsidRDefault="0098020B" w:rsidP="0098020B">
      <w:r>
        <w:t>The revenue impact of fare evasion is an estimate of the value of fare revenue lost through fare evasion.  Appendix B - Revenue impact calculation sets out the calculations applied to estimate the revenue impact.</w:t>
      </w:r>
    </w:p>
    <w:p w14:paraId="1C169D0C" w14:textId="6F6ECD9B" w:rsidR="0098020B" w:rsidRDefault="0098020B" w:rsidP="0098020B">
      <w:r>
        <w:t>The results of</w:t>
      </w:r>
      <w:r w:rsidR="00FB7D9E">
        <w:t xml:space="preserve"> the May 2021</w:t>
      </w:r>
      <w:r>
        <w:t xml:space="preserve"> fare compliance survey </w:t>
      </w:r>
      <w:proofErr w:type="gramStart"/>
      <w:r w:rsidR="00FB7D9E">
        <w:t>is</w:t>
      </w:r>
      <w:proofErr w:type="gramEnd"/>
      <w:r>
        <w:t xml:space="preserve"> used to estimate the revenue impact of fare evasion.</w:t>
      </w:r>
      <w:r w:rsidR="00FB7D9E">
        <w:t xml:space="preserve"> For the period January to June 2021,</w:t>
      </w:r>
      <w:r>
        <w:t xml:space="preserve"> the revenue impact is estimated at $</w:t>
      </w:r>
      <w:r w:rsidR="00FB7D9E">
        <w:t>9.9</w:t>
      </w:r>
      <w:r>
        <w:t xml:space="preserve"> million on the metropolitan network and $</w:t>
      </w:r>
      <w:r w:rsidR="00FB7D9E">
        <w:t>2.3</w:t>
      </w:r>
      <w:r>
        <w:t xml:space="preserve"> million for regional trains; a total impact of $</w:t>
      </w:r>
      <w:r w:rsidR="00FB7D9E">
        <w:t>12.1</w:t>
      </w:r>
      <w:r>
        <w:t xml:space="preserve"> million.</w:t>
      </w:r>
      <w:r w:rsidR="00EC5F43">
        <w:t xml:space="preserve"> Revenue impact has been provided for the 6-month period as the survey was not run in October 2020 due to COVID-related impacts. A full calendar year estimate will be provided following the October 2021 wave.</w:t>
      </w:r>
    </w:p>
    <w:p w14:paraId="69801135" w14:textId="7DB1065E" w:rsidR="0098020B" w:rsidRDefault="0098020B" w:rsidP="0098020B">
      <w:r>
        <w:t xml:space="preserve">Table 7 shows the estimated revenue lost to fare evasion for </w:t>
      </w:r>
      <w:r w:rsidR="00FB7D9E">
        <w:t>this period</w:t>
      </w:r>
      <w:r>
        <w:t>. The estimated cost impact is exclusive of GST.</w:t>
      </w:r>
    </w:p>
    <w:p w14:paraId="7EA70D48" w14:textId="285A995C" w:rsidR="002A135E" w:rsidRDefault="002A135E" w:rsidP="002A135E">
      <w:pPr>
        <w:pStyle w:val="Caption"/>
        <w:keepNext/>
      </w:pPr>
      <w:r w:rsidRPr="001F2DB7">
        <w:t xml:space="preserve">Table 7 - Estimated fare compliance </w:t>
      </w:r>
      <w:r w:rsidR="00A3783B">
        <w:t>revenue impact</w:t>
      </w:r>
      <w:r w:rsidRPr="001F2DB7">
        <w:t xml:space="preserve"> (</w:t>
      </w:r>
      <w:r>
        <w:t>May 2021</w:t>
      </w:r>
      <w:r w:rsidRPr="001F2DB7">
        <w:t xml:space="preserve">) </w:t>
      </w:r>
      <w:r w:rsidR="00A3783B">
        <w:t>$</w:t>
      </w:r>
    </w:p>
    <w:tbl>
      <w:tblPr>
        <w:tblW w:w="5000" w:type="pct"/>
        <w:tblLayout w:type="fixed"/>
        <w:tblCellMar>
          <w:left w:w="28" w:type="dxa"/>
          <w:right w:w="28" w:type="dxa"/>
        </w:tblCellMar>
        <w:tblLook w:val="04A0" w:firstRow="1" w:lastRow="0" w:firstColumn="1" w:lastColumn="0" w:noHBand="0" w:noVBand="1"/>
        <w:tblCaption w:val="Table 7 - Estimated revenue impact of fare compliance ($ millions, excluding GST)"/>
        <w:tblDescription w:val="Estimated revenue impact of fare compliance results in 2021. Results are shown in million $ and exclusive of GST.&#10;January to June 2021 Metropolitan Train 2.7, Tram 2.0, Metropolitan Bus 5.2, Metropolitan Network 9.9, Regional Train 2.3. Total revenue impact 12.1."/>
      </w:tblPr>
      <w:tblGrid>
        <w:gridCol w:w="1267"/>
        <w:gridCol w:w="1390"/>
        <w:gridCol w:w="1390"/>
        <w:gridCol w:w="1390"/>
        <w:gridCol w:w="1390"/>
        <w:gridCol w:w="1390"/>
        <w:gridCol w:w="901"/>
      </w:tblGrid>
      <w:tr w:rsidR="002A135E" w:rsidRPr="009164DA" w14:paraId="08784D35" w14:textId="77777777" w:rsidTr="002B169C">
        <w:trPr>
          <w:trHeight w:val="780"/>
        </w:trPr>
        <w:tc>
          <w:tcPr>
            <w:tcW w:w="69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9B58528" w14:textId="77777777" w:rsidR="002A135E" w:rsidRPr="009164DA" w:rsidRDefault="002A135E" w:rsidP="00DF1B54">
            <w:pPr>
              <w:spacing w:after="0" w:line="240" w:lineRule="auto"/>
              <w:rPr>
                <w:rFonts w:ascii="Arial" w:eastAsia="Times New Roman" w:hAnsi="Arial" w:cs="Arial"/>
                <w:sz w:val="16"/>
                <w:szCs w:val="16"/>
                <w:lang w:eastAsia="en-AU"/>
              </w:rPr>
            </w:pPr>
            <w:r>
              <w:rPr>
                <w:rFonts w:ascii="Arial" w:eastAsia="Times New Roman" w:hAnsi="Arial" w:cs="Arial"/>
                <w:sz w:val="16"/>
                <w:szCs w:val="16"/>
                <w:lang w:eastAsia="en-AU"/>
              </w:rPr>
              <w:t xml:space="preserve">      </w:t>
            </w:r>
            <w:r w:rsidRPr="009164DA">
              <w:rPr>
                <w:rFonts w:ascii="Arial" w:eastAsia="Times New Roman" w:hAnsi="Arial" w:cs="Arial"/>
                <w:sz w:val="16"/>
                <w:szCs w:val="16"/>
                <w:lang w:eastAsia="en-AU"/>
              </w:rPr>
              <w:t xml:space="preserve"> </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73C22F10" w14:textId="77777777" w:rsidR="002A135E" w:rsidRPr="002B169C" w:rsidRDefault="002A135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Train</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7B94695A" w14:textId="77777777" w:rsidR="002A135E" w:rsidRPr="002B169C" w:rsidRDefault="002A135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079A9B4F" w14:textId="77777777" w:rsidR="002A135E" w:rsidRPr="002B169C" w:rsidRDefault="002A135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Bus</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5144D1AE" w14:textId="77777777" w:rsidR="002A135E" w:rsidRPr="002B169C" w:rsidRDefault="002A135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Network</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582CF1F3" w14:textId="77777777" w:rsidR="002A135E" w:rsidRPr="002B169C" w:rsidRDefault="002A135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Regional Train</w:t>
            </w:r>
          </w:p>
        </w:tc>
        <w:tc>
          <w:tcPr>
            <w:tcW w:w="494" w:type="pct"/>
            <w:tcBorders>
              <w:top w:val="single" w:sz="4" w:space="0" w:color="808080"/>
              <w:left w:val="nil"/>
              <w:bottom w:val="single" w:sz="4" w:space="0" w:color="808080"/>
              <w:right w:val="single" w:sz="4" w:space="0" w:color="808080"/>
            </w:tcBorders>
            <w:shd w:val="clear" w:color="auto" w:fill="auto"/>
            <w:vAlign w:val="center"/>
          </w:tcPr>
          <w:p w14:paraId="4F4AED24" w14:textId="77777777" w:rsidR="002A135E" w:rsidRPr="002B169C" w:rsidRDefault="002A135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Total</w:t>
            </w:r>
          </w:p>
        </w:tc>
      </w:tr>
      <w:tr w:rsidR="002A135E" w:rsidRPr="009164DA" w14:paraId="3C57D17F" w14:textId="77777777" w:rsidTr="002A135E">
        <w:trPr>
          <w:trHeight w:val="585"/>
        </w:trPr>
        <w:tc>
          <w:tcPr>
            <w:tcW w:w="695" w:type="pct"/>
            <w:tcBorders>
              <w:top w:val="nil"/>
              <w:left w:val="single" w:sz="4" w:space="0" w:color="808080"/>
              <w:bottom w:val="single" w:sz="4" w:space="0" w:color="808080"/>
              <w:right w:val="single" w:sz="4" w:space="0" w:color="808080"/>
            </w:tcBorders>
            <w:shd w:val="clear" w:color="auto" w:fill="auto"/>
            <w:vAlign w:val="center"/>
            <w:hideMark/>
          </w:tcPr>
          <w:p w14:paraId="0A36968A" w14:textId="7C60DA41" w:rsidR="002A135E" w:rsidRPr="009164DA" w:rsidRDefault="002A135E" w:rsidP="002A135E">
            <w:pPr>
              <w:spacing w:after="0" w:line="240" w:lineRule="auto"/>
              <w:jc w:val="center"/>
              <w:rPr>
                <w:rFonts w:ascii="Arial" w:eastAsia="Times New Roman" w:hAnsi="Arial" w:cs="Arial"/>
                <w:szCs w:val="20"/>
                <w:lang w:eastAsia="en-AU"/>
              </w:rPr>
            </w:pPr>
            <w:r>
              <w:rPr>
                <w:rFonts w:ascii="Arial" w:hAnsi="Arial" w:cs="Arial"/>
                <w:szCs w:val="20"/>
              </w:rPr>
              <w:t>Jan - Jun 2021</w:t>
            </w:r>
          </w:p>
        </w:tc>
        <w:tc>
          <w:tcPr>
            <w:tcW w:w="762" w:type="pct"/>
            <w:tcBorders>
              <w:top w:val="nil"/>
              <w:left w:val="nil"/>
              <w:bottom w:val="single" w:sz="4" w:space="0" w:color="808080"/>
              <w:right w:val="single" w:sz="4" w:space="0" w:color="808080"/>
            </w:tcBorders>
            <w:shd w:val="clear" w:color="auto" w:fill="auto"/>
            <w:vAlign w:val="center"/>
            <w:hideMark/>
          </w:tcPr>
          <w:p w14:paraId="6B39ED05" w14:textId="1E385C2E"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2.7</w:t>
            </w:r>
          </w:p>
        </w:tc>
        <w:tc>
          <w:tcPr>
            <w:tcW w:w="762" w:type="pct"/>
            <w:tcBorders>
              <w:top w:val="nil"/>
              <w:left w:val="nil"/>
              <w:bottom w:val="single" w:sz="4" w:space="0" w:color="808080"/>
              <w:right w:val="single" w:sz="4" w:space="0" w:color="808080"/>
            </w:tcBorders>
            <w:shd w:val="clear" w:color="auto" w:fill="auto"/>
            <w:vAlign w:val="center"/>
            <w:hideMark/>
          </w:tcPr>
          <w:p w14:paraId="2846BE32" w14:textId="55C8C1C5"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2.0</w:t>
            </w:r>
          </w:p>
        </w:tc>
        <w:tc>
          <w:tcPr>
            <w:tcW w:w="762" w:type="pct"/>
            <w:tcBorders>
              <w:top w:val="nil"/>
              <w:left w:val="nil"/>
              <w:bottom w:val="single" w:sz="4" w:space="0" w:color="808080"/>
              <w:right w:val="single" w:sz="4" w:space="0" w:color="808080"/>
            </w:tcBorders>
            <w:shd w:val="clear" w:color="auto" w:fill="auto"/>
            <w:vAlign w:val="center"/>
            <w:hideMark/>
          </w:tcPr>
          <w:p w14:paraId="3CFB54DD" w14:textId="553E61DD"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5.2</w:t>
            </w:r>
          </w:p>
        </w:tc>
        <w:tc>
          <w:tcPr>
            <w:tcW w:w="762" w:type="pct"/>
            <w:tcBorders>
              <w:top w:val="nil"/>
              <w:left w:val="nil"/>
              <w:bottom w:val="single" w:sz="4" w:space="0" w:color="808080"/>
              <w:right w:val="single" w:sz="4" w:space="0" w:color="808080"/>
            </w:tcBorders>
            <w:shd w:val="clear" w:color="auto" w:fill="auto"/>
            <w:vAlign w:val="center"/>
            <w:hideMark/>
          </w:tcPr>
          <w:p w14:paraId="10F36DD1" w14:textId="2A598536"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9.9</w:t>
            </w:r>
          </w:p>
        </w:tc>
        <w:tc>
          <w:tcPr>
            <w:tcW w:w="762" w:type="pct"/>
            <w:tcBorders>
              <w:top w:val="nil"/>
              <w:left w:val="nil"/>
              <w:bottom w:val="single" w:sz="4" w:space="0" w:color="808080"/>
              <w:right w:val="single" w:sz="4" w:space="0" w:color="808080"/>
            </w:tcBorders>
            <w:shd w:val="clear" w:color="auto" w:fill="auto"/>
            <w:vAlign w:val="center"/>
          </w:tcPr>
          <w:p w14:paraId="65C8A1FF" w14:textId="1B150C90"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494" w:type="pct"/>
            <w:tcBorders>
              <w:top w:val="nil"/>
              <w:left w:val="nil"/>
              <w:bottom w:val="single" w:sz="4" w:space="0" w:color="808080"/>
              <w:right w:val="single" w:sz="4" w:space="0" w:color="808080"/>
            </w:tcBorders>
            <w:vAlign w:val="center"/>
          </w:tcPr>
          <w:p w14:paraId="5CFBA0E1" w14:textId="5348577A"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Calibri" w:hAnsi="Calibri" w:cs="Calibri"/>
                <w:color w:val="000000"/>
                <w:sz w:val="22"/>
              </w:rPr>
              <w:t>12.1</w:t>
            </w:r>
          </w:p>
        </w:tc>
      </w:tr>
    </w:tbl>
    <w:p w14:paraId="0C77C16E" w14:textId="77777777" w:rsidR="002A135E" w:rsidRDefault="002A135E" w:rsidP="002A135E">
      <w:pPr>
        <w:spacing w:after="160"/>
      </w:pPr>
      <w:r>
        <w:br w:type="page"/>
      </w:r>
    </w:p>
    <w:p w14:paraId="6620C576" w14:textId="77777777" w:rsidR="00C0652E" w:rsidRDefault="00C0652E" w:rsidP="00C0652E">
      <w:pPr>
        <w:pStyle w:val="Heading1"/>
      </w:pPr>
      <w:bookmarkStart w:id="19" w:name="_Toc76545859"/>
      <w:r>
        <w:lastRenderedPageBreak/>
        <w:t>Appendix A - Precision and disaggregation of survey results</w:t>
      </w:r>
      <w:bookmarkEnd w:id="19"/>
    </w:p>
    <w:p w14:paraId="124435A8" w14:textId="77777777" w:rsidR="00C0652E" w:rsidRDefault="00C0652E" w:rsidP="00C0652E">
      <w:pPr>
        <w:pStyle w:val="Heading2"/>
      </w:pPr>
      <w:bookmarkStart w:id="20" w:name="_Toc76545860"/>
      <w:r>
        <w:t>Confidence levels for survey estimates</w:t>
      </w:r>
      <w:bookmarkEnd w:id="20"/>
    </w:p>
    <w:p w14:paraId="5DCB3630" w14:textId="77777777" w:rsidR="00C0652E" w:rsidRDefault="00C0652E" w:rsidP="00C0652E">
      <w:r>
        <w:t>The fare compliance survey is a sample survey, which means that a sample of public transport trips are surveyed in order to deduce the fare compliance rate across all trips on the public transport network. For this reason, the fare compliance rates produced by the survey are estimates and not exact measures of fare compliance.</w:t>
      </w:r>
    </w:p>
    <w:p w14:paraId="57EAA634" w14:textId="77777777" w:rsidR="00C0652E" w:rsidRDefault="00C0652E" w:rsidP="00C0652E">
      <w:r>
        <w:t>Since 2010 the fare compliance survey and estimation procedures have enabled the calculation of a precision measure, in the form of a 95 per cent confidence interval, for each estimate. The 95 per cent confidence interval is interpreted as the range of values in which we are 95 per cent certain that the true measure occurs. For example, where a fare compliance estimate has a 95 per cent confidence interval of 96.9 to 98.5, we are 95 per cent certain that the true rate of fare compliance is within this range.</w:t>
      </w:r>
    </w:p>
    <w:p w14:paraId="5FF6FFC4" w14:textId="77777777" w:rsidR="00C0652E" w:rsidRDefault="00C0652E" w:rsidP="00C0652E">
      <w:r>
        <w:t>The confidence intervals provide an indication of the precision of each estimate, including the disaggregated estimates by location, day type and time of day. This measure of precision is used to indicate the validity of any comparison between estimates. For example, where the confidence intervals of two estimates overlap, it cannot be said with high confidence that either estimate is higher or lower than the other.</w:t>
      </w:r>
    </w:p>
    <w:p w14:paraId="21BEEB1B" w14:textId="77777777" w:rsidR="00C0652E" w:rsidRDefault="00C0652E" w:rsidP="00C0652E">
      <w:pPr>
        <w:pStyle w:val="Heading2"/>
      </w:pPr>
      <w:bookmarkStart w:id="21" w:name="_Toc76545861"/>
      <w:r>
        <w:t>Fare compliance estimates by mode</w:t>
      </w:r>
      <w:bookmarkEnd w:id="21"/>
    </w:p>
    <w:p w14:paraId="344E29AD" w14:textId="0401D72B" w:rsidR="00C0652E" w:rsidRDefault="00C0652E" w:rsidP="00C0652E">
      <w:r>
        <w:t xml:space="preserve">Table 8 shows the estimated fare compliance rates and 95 per cent confidence intervals for each mode surveyed in the </w:t>
      </w:r>
      <w:r w:rsidR="000C68CD">
        <w:t>May 2021</w:t>
      </w:r>
      <w:r>
        <w:t xml:space="preserve"> survey. Estimates of the fare compliance rates exclusive of no entitlement fare evasion are also included, as these are used in the revenue impact calculations.</w:t>
      </w:r>
    </w:p>
    <w:p w14:paraId="35A19489" w14:textId="136C23F8" w:rsidR="00C0652E" w:rsidRDefault="00C0652E" w:rsidP="00C0652E">
      <w:pPr>
        <w:pStyle w:val="Caption"/>
        <w:keepNext/>
      </w:pPr>
      <w:r>
        <w:t>Table 8: Estimated fare compliance rates (</w:t>
      </w:r>
      <w:r w:rsidR="00DF1B54">
        <w:t>May 2021</w:t>
      </w:r>
      <w:r>
        <w:t>) %</w:t>
      </w:r>
    </w:p>
    <w:tbl>
      <w:tblPr>
        <w:tblW w:w="5000" w:type="pct"/>
        <w:tblLook w:val="04A0" w:firstRow="1" w:lastRow="0" w:firstColumn="1" w:lastColumn="0" w:noHBand="0" w:noVBand="1"/>
        <w:tblCaption w:val="Table 8: Estimated fare compliance rates (May 2021)"/>
        <w:tblDescription w:val="In May 2021 survey, the fare evasion rate excluding no entitlement on Metropolitan Train is 96.8, Tram 96.5, Bus 91.5, Regional Train 92.7&#10;The respective 95% confidence interval for fare evasion rates excluding no entitlement on Metropolitan Train is 96.0 to 97.6.&#10;On Tram from 95.9 to 97.1.&#10;On metropolitan bus from 90.7 to 92.3.&#10;On regional train from 91.3 to 94.1."/>
      </w:tblPr>
      <w:tblGrid>
        <w:gridCol w:w="3096"/>
        <w:gridCol w:w="1506"/>
        <w:gridCol w:w="1506"/>
        <w:gridCol w:w="1506"/>
        <w:gridCol w:w="1504"/>
      </w:tblGrid>
      <w:tr w:rsidR="00C0652E" w:rsidRPr="00D513B3" w14:paraId="26859C73" w14:textId="77777777" w:rsidTr="002B169C">
        <w:trPr>
          <w:trHeight w:val="510"/>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2CC1893" w14:textId="77777777" w:rsidR="00C0652E" w:rsidRPr="00D513B3" w:rsidRDefault="00C0652E" w:rsidP="00DF1B54">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Fare compliance estimate</w:t>
            </w:r>
          </w:p>
        </w:tc>
        <w:tc>
          <w:tcPr>
            <w:tcW w:w="826" w:type="pct"/>
            <w:tcBorders>
              <w:top w:val="single" w:sz="4" w:space="0" w:color="808080"/>
              <w:left w:val="nil"/>
              <w:bottom w:val="single" w:sz="4" w:space="0" w:color="808080"/>
              <w:right w:val="single" w:sz="4" w:space="0" w:color="808080"/>
            </w:tcBorders>
            <w:shd w:val="clear" w:color="auto" w:fill="auto"/>
            <w:vAlign w:val="center"/>
            <w:hideMark/>
          </w:tcPr>
          <w:p w14:paraId="3AD779D9"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Train</w:t>
            </w:r>
          </w:p>
        </w:tc>
        <w:tc>
          <w:tcPr>
            <w:tcW w:w="826" w:type="pct"/>
            <w:tcBorders>
              <w:top w:val="single" w:sz="4" w:space="0" w:color="808080"/>
              <w:left w:val="nil"/>
              <w:bottom w:val="single" w:sz="4" w:space="0" w:color="808080"/>
              <w:right w:val="single" w:sz="4" w:space="0" w:color="808080"/>
            </w:tcBorders>
            <w:shd w:val="clear" w:color="auto" w:fill="auto"/>
            <w:vAlign w:val="center"/>
            <w:hideMark/>
          </w:tcPr>
          <w:p w14:paraId="776A4761"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w:t>
            </w:r>
          </w:p>
        </w:tc>
        <w:tc>
          <w:tcPr>
            <w:tcW w:w="826" w:type="pct"/>
            <w:tcBorders>
              <w:top w:val="single" w:sz="4" w:space="0" w:color="808080"/>
              <w:left w:val="nil"/>
              <w:bottom w:val="single" w:sz="4" w:space="0" w:color="808080"/>
              <w:right w:val="single" w:sz="4" w:space="0" w:color="808080"/>
            </w:tcBorders>
            <w:shd w:val="clear" w:color="auto" w:fill="auto"/>
            <w:vAlign w:val="center"/>
            <w:hideMark/>
          </w:tcPr>
          <w:p w14:paraId="4341545E"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Bus</w:t>
            </w:r>
          </w:p>
        </w:tc>
        <w:tc>
          <w:tcPr>
            <w:tcW w:w="826" w:type="pct"/>
            <w:tcBorders>
              <w:top w:val="single" w:sz="4" w:space="0" w:color="808080"/>
              <w:left w:val="nil"/>
              <w:bottom w:val="single" w:sz="4" w:space="0" w:color="808080"/>
              <w:right w:val="single" w:sz="4" w:space="0" w:color="808080"/>
            </w:tcBorders>
            <w:shd w:val="clear" w:color="auto" w:fill="auto"/>
            <w:vAlign w:val="center"/>
            <w:hideMark/>
          </w:tcPr>
          <w:p w14:paraId="3C4E6501"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Regional Train</w:t>
            </w:r>
          </w:p>
        </w:tc>
      </w:tr>
      <w:tr w:rsidR="00DF1B54" w:rsidRPr="00D513B3" w14:paraId="61716B47"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6ECFAD62"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Fare evasion rate</w:t>
            </w:r>
          </w:p>
        </w:tc>
        <w:tc>
          <w:tcPr>
            <w:tcW w:w="826" w:type="pct"/>
            <w:tcBorders>
              <w:top w:val="nil"/>
              <w:left w:val="nil"/>
              <w:bottom w:val="single" w:sz="4" w:space="0" w:color="808080"/>
              <w:right w:val="single" w:sz="4" w:space="0" w:color="808080"/>
            </w:tcBorders>
            <w:shd w:val="clear" w:color="auto" w:fill="auto"/>
            <w:vAlign w:val="center"/>
            <w:hideMark/>
          </w:tcPr>
          <w:p w14:paraId="303B7EFD" w14:textId="6115FFDF"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95.8</w:t>
            </w:r>
          </w:p>
        </w:tc>
        <w:tc>
          <w:tcPr>
            <w:tcW w:w="826" w:type="pct"/>
            <w:tcBorders>
              <w:top w:val="nil"/>
              <w:left w:val="nil"/>
              <w:bottom w:val="single" w:sz="4" w:space="0" w:color="808080"/>
              <w:right w:val="single" w:sz="4" w:space="0" w:color="808080"/>
            </w:tcBorders>
            <w:shd w:val="clear" w:color="auto" w:fill="auto"/>
            <w:vAlign w:val="center"/>
            <w:hideMark/>
          </w:tcPr>
          <w:p w14:paraId="75838972" w14:textId="156DBBE6"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96.2</w:t>
            </w:r>
          </w:p>
        </w:tc>
        <w:tc>
          <w:tcPr>
            <w:tcW w:w="826" w:type="pct"/>
            <w:tcBorders>
              <w:top w:val="nil"/>
              <w:left w:val="nil"/>
              <w:bottom w:val="single" w:sz="4" w:space="0" w:color="808080"/>
              <w:right w:val="single" w:sz="4" w:space="0" w:color="808080"/>
            </w:tcBorders>
            <w:shd w:val="clear" w:color="auto" w:fill="auto"/>
            <w:vAlign w:val="center"/>
            <w:hideMark/>
          </w:tcPr>
          <w:p w14:paraId="523CDCF0" w14:textId="597597C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90.6</w:t>
            </w:r>
          </w:p>
        </w:tc>
        <w:tc>
          <w:tcPr>
            <w:tcW w:w="826" w:type="pct"/>
            <w:tcBorders>
              <w:top w:val="nil"/>
              <w:left w:val="nil"/>
              <w:bottom w:val="single" w:sz="4" w:space="0" w:color="808080"/>
              <w:right w:val="single" w:sz="4" w:space="0" w:color="808080"/>
            </w:tcBorders>
            <w:shd w:val="clear" w:color="auto" w:fill="auto"/>
            <w:vAlign w:val="center"/>
            <w:hideMark/>
          </w:tcPr>
          <w:p w14:paraId="03F4CD37" w14:textId="25148E04"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91.2</w:t>
            </w:r>
          </w:p>
        </w:tc>
      </w:tr>
      <w:tr w:rsidR="00DF1B54" w:rsidRPr="00D513B3" w14:paraId="2B12BF5F"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572D7AC1"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95% confidence interval</w:t>
            </w:r>
          </w:p>
        </w:tc>
        <w:tc>
          <w:tcPr>
            <w:tcW w:w="826" w:type="pct"/>
            <w:tcBorders>
              <w:top w:val="nil"/>
              <w:left w:val="nil"/>
              <w:bottom w:val="single" w:sz="4" w:space="0" w:color="808080"/>
              <w:right w:val="single" w:sz="4" w:space="0" w:color="808080"/>
            </w:tcBorders>
            <w:shd w:val="clear" w:color="auto" w:fill="auto"/>
            <w:vAlign w:val="center"/>
            <w:hideMark/>
          </w:tcPr>
          <w:p w14:paraId="06CB108A" w14:textId="28CA2225"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94.7, 96.9</w:t>
            </w:r>
          </w:p>
        </w:tc>
        <w:tc>
          <w:tcPr>
            <w:tcW w:w="826" w:type="pct"/>
            <w:tcBorders>
              <w:top w:val="nil"/>
              <w:left w:val="nil"/>
              <w:bottom w:val="single" w:sz="4" w:space="0" w:color="808080"/>
              <w:right w:val="single" w:sz="4" w:space="0" w:color="808080"/>
            </w:tcBorders>
            <w:shd w:val="clear" w:color="auto" w:fill="auto"/>
            <w:vAlign w:val="center"/>
            <w:hideMark/>
          </w:tcPr>
          <w:p w14:paraId="37462A1E" w14:textId="4A738BC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95.5, 96.9</w:t>
            </w:r>
          </w:p>
        </w:tc>
        <w:tc>
          <w:tcPr>
            <w:tcW w:w="826" w:type="pct"/>
            <w:tcBorders>
              <w:top w:val="nil"/>
              <w:left w:val="nil"/>
              <w:bottom w:val="single" w:sz="4" w:space="0" w:color="808080"/>
              <w:right w:val="single" w:sz="4" w:space="0" w:color="808080"/>
            </w:tcBorders>
            <w:shd w:val="clear" w:color="auto" w:fill="auto"/>
            <w:vAlign w:val="center"/>
            <w:hideMark/>
          </w:tcPr>
          <w:p w14:paraId="19CA8C47" w14:textId="2DEBA37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89.8, 91.4</w:t>
            </w:r>
          </w:p>
        </w:tc>
        <w:tc>
          <w:tcPr>
            <w:tcW w:w="826" w:type="pct"/>
            <w:tcBorders>
              <w:top w:val="nil"/>
              <w:left w:val="nil"/>
              <w:bottom w:val="single" w:sz="4" w:space="0" w:color="808080"/>
              <w:right w:val="single" w:sz="4" w:space="0" w:color="808080"/>
            </w:tcBorders>
            <w:shd w:val="clear" w:color="auto" w:fill="auto"/>
            <w:vAlign w:val="center"/>
            <w:hideMark/>
          </w:tcPr>
          <w:p w14:paraId="0A744F4C" w14:textId="2EB8686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89.4, 93</w:t>
            </w:r>
          </w:p>
        </w:tc>
      </w:tr>
      <w:tr w:rsidR="00DF1B54" w:rsidRPr="00D513B3" w14:paraId="69B14E4E"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09447229"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Fare evasion rate, excl. no entitlement</w:t>
            </w:r>
          </w:p>
        </w:tc>
        <w:tc>
          <w:tcPr>
            <w:tcW w:w="826" w:type="pct"/>
            <w:tcBorders>
              <w:top w:val="nil"/>
              <w:left w:val="nil"/>
              <w:bottom w:val="single" w:sz="4" w:space="0" w:color="808080"/>
              <w:right w:val="single" w:sz="4" w:space="0" w:color="808080"/>
            </w:tcBorders>
            <w:shd w:val="clear" w:color="auto" w:fill="auto"/>
            <w:vAlign w:val="center"/>
            <w:hideMark/>
          </w:tcPr>
          <w:p w14:paraId="21DC4FC9" w14:textId="30300FD1"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96.8</w:t>
            </w:r>
          </w:p>
        </w:tc>
        <w:tc>
          <w:tcPr>
            <w:tcW w:w="826" w:type="pct"/>
            <w:tcBorders>
              <w:top w:val="nil"/>
              <w:left w:val="nil"/>
              <w:bottom w:val="single" w:sz="4" w:space="0" w:color="808080"/>
              <w:right w:val="single" w:sz="4" w:space="0" w:color="808080"/>
            </w:tcBorders>
            <w:shd w:val="clear" w:color="auto" w:fill="auto"/>
            <w:vAlign w:val="center"/>
            <w:hideMark/>
          </w:tcPr>
          <w:p w14:paraId="1BED9109" w14:textId="07CBB4E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96.5</w:t>
            </w:r>
          </w:p>
        </w:tc>
        <w:tc>
          <w:tcPr>
            <w:tcW w:w="826" w:type="pct"/>
            <w:tcBorders>
              <w:top w:val="nil"/>
              <w:left w:val="nil"/>
              <w:bottom w:val="single" w:sz="4" w:space="0" w:color="808080"/>
              <w:right w:val="single" w:sz="4" w:space="0" w:color="808080"/>
            </w:tcBorders>
            <w:shd w:val="clear" w:color="auto" w:fill="auto"/>
            <w:vAlign w:val="center"/>
            <w:hideMark/>
          </w:tcPr>
          <w:p w14:paraId="03E1D6E5" w14:textId="32E3C66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91.5</w:t>
            </w:r>
          </w:p>
        </w:tc>
        <w:tc>
          <w:tcPr>
            <w:tcW w:w="826" w:type="pct"/>
            <w:tcBorders>
              <w:top w:val="nil"/>
              <w:left w:val="nil"/>
              <w:bottom w:val="single" w:sz="4" w:space="0" w:color="808080"/>
              <w:right w:val="single" w:sz="4" w:space="0" w:color="808080"/>
            </w:tcBorders>
            <w:shd w:val="clear" w:color="auto" w:fill="auto"/>
            <w:vAlign w:val="center"/>
            <w:hideMark/>
          </w:tcPr>
          <w:p w14:paraId="09FDD3C1" w14:textId="67D13E2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92.7</w:t>
            </w:r>
          </w:p>
        </w:tc>
      </w:tr>
      <w:tr w:rsidR="00DF1B54" w:rsidRPr="00D513B3" w14:paraId="0D4FACA5"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5215F335"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95% confidence interval</w:t>
            </w:r>
          </w:p>
        </w:tc>
        <w:tc>
          <w:tcPr>
            <w:tcW w:w="826" w:type="pct"/>
            <w:tcBorders>
              <w:top w:val="nil"/>
              <w:left w:val="nil"/>
              <w:bottom w:val="single" w:sz="4" w:space="0" w:color="808080"/>
              <w:right w:val="single" w:sz="4" w:space="0" w:color="808080"/>
            </w:tcBorders>
            <w:shd w:val="clear" w:color="auto" w:fill="auto"/>
            <w:vAlign w:val="center"/>
            <w:hideMark/>
          </w:tcPr>
          <w:p w14:paraId="2F200F2C" w14:textId="07BDF954"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96, 97.6</w:t>
            </w:r>
          </w:p>
        </w:tc>
        <w:tc>
          <w:tcPr>
            <w:tcW w:w="826" w:type="pct"/>
            <w:tcBorders>
              <w:top w:val="nil"/>
              <w:left w:val="nil"/>
              <w:bottom w:val="single" w:sz="4" w:space="0" w:color="808080"/>
              <w:right w:val="single" w:sz="4" w:space="0" w:color="808080"/>
            </w:tcBorders>
            <w:shd w:val="clear" w:color="auto" w:fill="auto"/>
            <w:vAlign w:val="center"/>
            <w:hideMark/>
          </w:tcPr>
          <w:p w14:paraId="7BF2D96E" w14:textId="4FD9EC15"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95.9, 97.1</w:t>
            </w:r>
          </w:p>
        </w:tc>
        <w:tc>
          <w:tcPr>
            <w:tcW w:w="826" w:type="pct"/>
            <w:tcBorders>
              <w:top w:val="nil"/>
              <w:left w:val="nil"/>
              <w:bottom w:val="single" w:sz="4" w:space="0" w:color="808080"/>
              <w:right w:val="single" w:sz="4" w:space="0" w:color="808080"/>
            </w:tcBorders>
            <w:shd w:val="clear" w:color="auto" w:fill="auto"/>
            <w:vAlign w:val="center"/>
            <w:hideMark/>
          </w:tcPr>
          <w:p w14:paraId="2E8C57FC" w14:textId="7B91601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90.7, 92.3</w:t>
            </w:r>
          </w:p>
        </w:tc>
        <w:tc>
          <w:tcPr>
            <w:tcW w:w="826" w:type="pct"/>
            <w:tcBorders>
              <w:top w:val="nil"/>
              <w:left w:val="nil"/>
              <w:bottom w:val="single" w:sz="4" w:space="0" w:color="808080"/>
              <w:right w:val="single" w:sz="4" w:space="0" w:color="808080"/>
            </w:tcBorders>
            <w:shd w:val="clear" w:color="auto" w:fill="auto"/>
            <w:vAlign w:val="center"/>
            <w:hideMark/>
          </w:tcPr>
          <w:p w14:paraId="59181E4F" w14:textId="3AD4F13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91.3, 94.1</w:t>
            </w:r>
          </w:p>
        </w:tc>
      </w:tr>
    </w:tbl>
    <w:p w14:paraId="449EF7A7" w14:textId="77777777" w:rsidR="00C0652E" w:rsidRDefault="00C0652E" w:rsidP="00C0652E"/>
    <w:p w14:paraId="721E70D8" w14:textId="77777777" w:rsidR="00DF1B54" w:rsidRDefault="00DF1B54">
      <w:pPr>
        <w:spacing w:after="160"/>
        <w:rPr>
          <w:rFonts w:eastAsiaTheme="majorEastAsia" w:cstheme="majorBidi"/>
          <w:color w:val="FF0000"/>
          <w:sz w:val="28"/>
          <w:szCs w:val="26"/>
        </w:rPr>
      </w:pPr>
      <w:r>
        <w:br w:type="page"/>
      </w:r>
    </w:p>
    <w:p w14:paraId="218FA6F9" w14:textId="757A5BBE" w:rsidR="00C0652E" w:rsidRDefault="00C0652E" w:rsidP="00C0652E">
      <w:pPr>
        <w:pStyle w:val="Heading2"/>
      </w:pPr>
      <w:bookmarkStart w:id="22" w:name="_Toc76545862"/>
      <w:r>
        <w:lastRenderedPageBreak/>
        <w:t>Estimated rates of fare evasion behaviour</w:t>
      </w:r>
      <w:bookmarkEnd w:id="22"/>
    </w:p>
    <w:p w14:paraId="1F05681D" w14:textId="77777777" w:rsidR="00C0652E" w:rsidRDefault="00C0652E" w:rsidP="00C0652E">
      <w:r>
        <w:t>Table 9 shows the estimates and 95 per cent confidence intervals (95% CI) for rates of each type of fare evasion behaviour per mode.</w:t>
      </w:r>
    </w:p>
    <w:p w14:paraId="2D77E938" w14:textId="346A7CD7" w:rsidR="00C0652E" w:rsidRDefault="00C0652E" w:rsidP="00C0652E">
      <w:pPr>
        <w:pStyle w:val="Caption"/>
        <w:keepNext/>
      </w:pPr>
      <w:r>
        <w:t>Table 9: Estimates of types of fare evasion per mode (</w:t>
      </w:r>
      <w:r w:rsidR="000C68CD">
        <w:t>May 2021</w:t>
      </w:r>
      <w:r>
        <w:t>) %</w:t>
      </w:r>
    </w:p>
    <w:tbl>
      <w:tblPr>
        <w:tblW w:w="5000" w:type="pct"/>
        <w:tblLook w:val="04A0" w:firstRow="1" w:lastRow="0" w:firstColumn="1" w:lastColumn="0" w:noHBand="0" w:noVBand="1"/>
        <w:tblCaption w:val="Table 9: Estimates of types of fare evasion per mode (May 2021)"/>
        <w:tblDescription w:val="Estimates of types of fare evasion per mode (May 2021). Results are shown as percentage.&#10;No ticket on train 1.4, tram 1.3, bus 3.7, regional train 1.8.&#10;Runner on train 0.2, tram 0.6, bus 0.5, not applicable on regional train.&#10;Full fare breach on train 1.0, on tram 1.2, bus 2.1, regional train 3.1.&#10;Concession fare breach 0.3 on train, 0.3 on tram, 1.6 on bus, and 1.3 on regional train.&#10;No entitlement 1.1 on train, 0.3 on tram, 0.8 on bus, 1.5 on regional train.&#10;Hoverer/purchaser not applicable for train mode, on tram 0.0, bus 0.0.&#10;For V/Line regional train only, insufficient balance is 1.0 and other invalid ticket 0.0."/>
      </w:tblPr>
      <w:tblGrid>
        <w:gridCol w:w="1898"/>
        <w:gridCol w:w="774"/>
        <w:gridCol w:w="775"/>
        <w:gridCol w:w="775"/>
        <w:gridCol w:w="775"/>
        <w:gridCol w:w="1416"/>
        <w:gridCol w:w="921"/>
        <w:gridCol w:w="892"/>
        <w:gridCol w:w="892"/>
      </w:tblGrid>
      <w:tr w:rsidR="00C0652E" w:rsidRPr="00D513B3" w14:paraId="1D937DCF" w14:textId="77777777" w:rsidTr="00BD6B03">
        <w:trPr>
          <w:trHeight w:val="900"/>
        </w:trPr>
        <w:tc>
          <w:tcPr>
            <w:tcW w:w="1051"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C3AC429" w14:textId="77777777" w:rsidR="00C0652E" w:rsidRPr="00D513B3" w:rsidRDefault="00C0652E" w:rsidP="00DF1B54">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Types of fare evasion behaviour</w:t>
            </w:r>
          </w:p>
        </w:tc>
        <w:tc>
          <w:tcPr>
            <w:tcW w:w="435" w:type="pct"/>
            <w:tcBorders>
              <w:top w:val="single" w:sz="4" w:space="0" w:color="808080"/>
              <w:left w:val="nil"/>
              <w:bottom w:val="single" w:sz="4" w:space="0" w:color="808080"/>
              <w:right w:val="single" w:sz="4" w:space="0" w:color="808080"/>
            </w:tcBorders>
            <w:shd w:val="clear" w:color="auto" w:fill="auto"/>
            <w:vAlign w:val="center"/>
            <w:hideMark/>
          </w:tcPr>
          <w:p w14:paraId="2584494A"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Train</w:t>
            </w:r>
          </w:p>
        </w:tc>
        <w:tc>
          <w:tcPr>
            <w:tcW w:w="435" w:type="pct"/>
            <w:tcBorders>
              <w:top w:val="single" w:sz="4" w:space="0" w:color="808080"/>
              <w:left w:val="nil"/>
              <w:bottom w:val="single" w:sz="4" w:space="0" w:color="808080"/>
              <w:right w:val="single" w:sz="4" w:space="0" w:color="808080"/>
            </w:tcBorders>
            <w:shd w:val="clear" w:color="auto" w:fill="auto"/>
            <w:vAlign w:val="center"/>
            <w:hideMark/>
          </w:tcPr>
          <w:p w14:paraId="5EFC610A"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Train 95% CI</w:t>
            </w:r>
          </w:p>
        </w:tc>
        <w:tc>
          <w:tcPr>
            <w:tcW w:w="435" w:type="pct"/>
            <w:tcBorders>
              <w:top w:val="single" w:sz="4" w:space="0" w:color="808080"/>
              <w:left w:val="nil"/>
              <w:bottom w:val="single" w:sz="4" w:space="0" w:color="808080"/>
              <w:right w:val="single" w:sz="4" w:space="0" w:color="808080"/>
            </w:tcBorders>
            <w:shd w:val="clear" w:color="auto" w:fill="auto"/>
            <w:vAlign w:val="center"/>
            <w:hideMark/>
          </w:tcPr>
          <w:p w14:paraId="1323AF93"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w:t>
            </w:r>
          </w:p>
        </w:tc>
        <w:tc>
          <w:tcPr>
            <w:tcW w:w="435" w:type="pct"/>
            <w:tcBorders>
              <w:top w:val="single" w:sz="4" w:space="0" w:color="808080"/>
              <w:left w:val="nil"/>
              <w:bottom w:val="single" w:sz="4" w:space="0" w:color="808080"/>
              <w:right w:val="single" w:sz="4" w:space="0" w:color="808080"/>
            </w:tcBorders>
            <w:shd w:val="clear" w:color="auto" w:fill="auto"/>
            <w:vAlign w:val="center"/>
            <w:hideMark/>
          </w:tcPr>
          <w:p w14:paraId="5B13664E"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 95% CI</w:t>
            </w:r>
          </w:p>
        </w:tc>
        <w:tc>
          <w:tcPr>
            <w:tcW w:w="705" w:type="pct"/>
            <w:tcBorders>
              <w:top w:val="single" w:sz="4" w:space="0" w:color="808080"/>
              <w:left w:val="nil"/>
              <w:bottom w:val="single" w:sz="4" w:space="0" w:color="808080"/>
              <w:right w:val="single" w:sz="4" w:space="0" w:color="808080"/>
            </w:tcBorders>
            <w:shd w:val="clear" w:color="auto" w:fill="auto"/>
            <w:vAlign w:val="center"/>
            <w:hideMark/>
          </w:tcPr>
          <w:p w14:paraId="12489841"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Bus</w:t>
            </w:r>
          </w:p>
        </w:tc>
        <w:tc>
          <w:tcPr>
            <w:tcW w:w="515" w:type="pct"/>
            <w:tcBorders>
              <w:top w:val="single" w:sz="4" w:space="0" w:color="808080"/>
              <w:left w:val="nil"/>
              <w:bottom w:val="single" w:sz="4" w:space="0" w:color="808080"/>
              <w:right w:val="single" w:sz="4" w:space="0" w:color="808080"/>
            </w:tcBorders>
            <w:shd w:val="clear" w:color="auto" w:fill="auto"/>
            <w:vAlign w:val="center"/>
            <w:hideMark/>
          </w:tcPr>
          <w:p w14:paraId="0605A7E5"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Bus 95% CI</w:t>
            </w:r>
          </w:p>
        </w:tc>
        <w:tc>
          <w:tcPr>
            <w:tcW w:w="495" w:type="pct"/>
            <w:tcBorders>
              <w:top w:val="single" w:sz="4" w:space="0" w:color="808080"/>
              <w:left w:val="nil"/>
              <w:bottom w:val="single" w:sz="4" w:space="0" w:color="808080"/>
              <w:right w:val="single" w:sz="4" w:space="0" w:color="808080"/>
            </w:tcBorders>
            <w:shd w:val="clear" w:color="auto" w:fill="auto"/>
            <w:vAlign w:val="center"/>
            <w:hideMark/>
          </w:tcPr>
          <w:p w14:paraId="2206AB19" w14:textId="77777777" w:rsidR="00C0652E" w:rsidRPr="002B169C" w:rsidRDefault="00C0652E" w:rsidP="00DF1B54">
            <w:pPr>
              <w:spacing w:after="0" w:line="240" w:lineRule="auto"/>
              <w:jc w:val="center"/>
              <w:rPr>
                <w:rFonts w:eastAsia="Times New Roman" w:cs="Helvetica"/>
                <w:b/>
                <w:bCs/>
                <w:sz w:val="16"/>
                <w:szCs w:val="16"/>
                <w:lang w:eastAsia="en-AU"/>
              </w:rPr>
            </w:pPr>
            <w:r w:rsidRPr="002B169C">
              <w:rPr>
                <w:rFonts w:eastAsia="Times New Roman" w:cs="Helvetica"/>
                <w:b/>
                <w:bCs/>
                <w:sz w:val="16"/>
                <w:szCs w:val="16"/>
                <w:lang w:eastAsia="en-AU"/>
              </w:rPr>
              <w:t>Regional Train</w:t>
            </w:r>
          </w:p>
        </w:tc>
        <w:tc>
          <w:tcPr>
            <w:tcW w:w="494" w:type="pct"/>
            <w:tcBorders>
              <w:top w:val="single" w:sz="4" w:space="0" w:color="808080"/>
              <w:left w:val="nil"/>
              <w:bottom w:val="single" w:sz="4" w:space="0" w:color="808080"/>
              <w:right w:val="single" w:sz="4" w:space="0" w:color="808080"/>
            </w:tcBorders>
            <w:shd w:val="clear" w:color="auto" w:fill="auto"/>
            <w:vAlign w:val="center"/>
            <w:hideMark/>
          </w:tcPr>
          <w:p w14:paraId="74DEACAE" w14:textId="77777777" w:rsidR="00C0652E" w:rsidRPr="002B169C" w:rsidRDefault="00C0652E" w:rsidP="00DF1B54">
            <w:pPr>
              <w:spacing w:after="0" w:line="240" w:lineRule="auto"/>
              <w:jc w:val="center"/>
              <w:rPr>
                <w:rFonts w:eastAsia="Times New Roman" w:cs="Helvetica"/>
                <w:b/>
                <w:bCs/>
                <w:sz w:val="16"/>
                <w:szCs w:val="16"/>
                <w:lang w:eastAsia="en-AU"/>
              </w:rPr>
            </w:pPr>
            <w:r w:rsidRPr="002B169C">
              <w:rPr>
                <w:rFonts w:eastAsia="Times New Roman" w:cs="Helvetica"/>
                <w:b/>
                <w:bCs/>
                <w:sz w:val="16"/>
                <w:szCs w:val="16"/>
                <w:lang w:eastAsia="en-AU"/>
              </w:rPr>
              <w:t>Regional Train 95% CI</w:t>
            </w:r>
          </w:p>
        </w:tc>
      </w:tr>
      <w:tr w:rsidR="00DF1B54" w:rsidRPr="00D513B3" w14:paraId="6E5E70C2"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3E4E2592"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No ticket</w:t>
            </w:r>
          </w:p>
        </w:tc>
        <w:tc>
          <w:tcPr>
            <w:tcW w:w="435" w:type="pct"/>
            <w:tcBorders>
              <w:top w:val="nil"/>
              <w:left w:val="nil"/>
              <w:bottom w:val="single" w:sz="4" w:space="0" w:color="808080"/>
              <w:right w:val="single" w:sz="4" w:space="0" w:color="808080"/>
            </w:tcBorders>
            <w:shd w:val="clear" w:color="auto" w:fill="auto"/>
            <w:vAlign w:val="center"/>
            <w:hideMark/>
          </w:tcPr>
          <w:p w14:paraId="570434CB" w14:textId="2445258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1.4</w:t>
            </w:r>
          </w:p>
        </w:tc>
        <w:tc>
          <w:tcPr>
            <w:tcW w:w="435" w:type="pct"/>
            <w:tcBorders>
              <w:top w:val="nil"/>
              <w:left w:val="nil"/>
              <w:bottom w:val="single" w:sz="4" w:space="0" w:color="808080"/>
              <w:right w:val="single" w:sz="4" w:space="0" w:color="808080"/>
            </w:tcBorders>
            <w:shd w:val="clear" w:color="auto" w:fill="auto"/>
            <w:vAlign w:val="center"/>
            <w:hideMark/>
          </w:tcPr>
          <w:p w14:paraId="576A3905" w14:textId="612A4CD3"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0.9, 1.9</w:t>
            </w:r>
          </w:p>
        </w:tc>
        <w:tc>
          <w:tcPr>
            <w:tcW w:w="435" w:type="pct"/>
            <w:tcBorders>
              <w:top w:val="nil"/>
              <w:left w:val="nil"/>
              <w:bottom w:val="single" w:sz="4" w:space="0" w:color="808080"/>
              <w:right w:val="single" w:sz="4" w:space="0" w:color="808080"/>
            </w:tcBorders>
            <w:shd w:val="clear" w:color="auto" w:fill="auto"/>
            <w:vAlign w:val="center"/>
            <w:hideMark/>
          </w:tcPr>
          <w:p w14:paraId="211A5686" w14:textId="4E997E3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w:t>
            </w:r>
          </w:p>
        </w:tc>
        <w:tc>
          <w:tcPr>
            <w:tcW w:w="435" w:type="pct"/>
            <w:tcBorders>
              <w:top w:val="nil"/>
              <w:left w:val="nil"/>
              <w:bottom w:val="single" w:sz="4" w:space="0" w:color="808080"/>
              <w:right w:val="single" w:sz="4" w:space="0" w:color="808080"/>
            </w:tcBorders>
            <w:shd w:val="clear" w:color="auto" w:fill="auto"/>
            <w:vAlign w:val="center"/>
            <w:hideMark/>
          </w:tcPr>
          <w:p w14:paraId="0A762721" w14:textId="2F45299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1.0, 1.6</w:t>
            </w:r>
          </w:p>
        </w:tc>
        <w:tc>
          <w:tcPr>
            <w:tcW w:w="705" w:type="pct"/>
            <w:tcBorders>
              <w:top w:val="nil"/>
              <w:left w:val="nil"/>
              <w:bottom w:val="single" w:sz="4" w:space="0" w:color="808080"/>
              <w:right w:val="single" w:sz="4" w:space="0" w:color="808080"/>
            </w:tcBorders>
            <w:shd w:val="clear" w:color="auto" w:fill="auto"/>
            <w:vAlign w:val="center"/>
            <w:hideMark/>
          </w:tcPr>
          <w:p w14:paraId="71C7C54C" w14:textId="0E714C48"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3.7</w:t>
            </w:r>
          </w:p>
        </w:tc>
        <w:tc>
          <w:tcPr>
            <w:tcW w:w="515" w:type="pct"/>
            <w:tcBorders>
              <w:top w:val="nil"/>
              <w:left w:val="nil"/>
              <w:bottom w:val="single" w:sz="4" w:space="0" w:color="808080"/>
              <w:right w:val="single" w:sz="4" w:space="0" w:color="808080"/>
            </w:tcBorders>
            <w:shd w:val="clear" w:color="auto" w:fill="auto"/>
            <w:vAlign w:val="center"/>
            <w:hideMark/>
          </w:tcPr>
          <w:p w14:paraId="17E8EA2D" w14:textId="22BBC5F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3.2, 4.2</w:t>
            </w:r>
          </w:p>
        </w:tc>
        <w:tc>
          <w:tcPr>
            <w:tcW w:w="495" w:type="pct"/>
            <w:tcBorders>
              <w:top w:val="nil"/>
              <w:left w:val="nil"/>
              <w:bottom w:val="single" w:sz="4" w:space="0" w:color="808080"/>
              <w:right w:val="single" w:sz="4" w:space="0" w:color="808080"/>
            </w:tcBorders>
            <w:shd w:val="clear" w:color="auto" w:fill="auto"/>
            <w:vAlign w:val="center"/>
            <w:hideMark/>
          </w:tcPr>
          <w:p w14:paraId="5D6C73AC" w14:textId="2D9A29D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1.8</w:t>
            </w:r>
          </w:p>
        </w:tc>
        <w:tc>
          <w:tcPr>
            <w:tcW w:w="494" w:type="pct"/>
            <w:tcBorders>
              <w:top w:val="nil"/>
              <w:left w:val="nil"/>
              <w:bottom w:val="single" w:sz="4" w:space="0" w:color="808080"/>
              <w:right w:val="single" w:sz="4" w:space="0" w:color="808080"/>
            </w:tcBorders>
            <w:shd w:val="clear" w:color="auto" w:fill="auto"/>
            <w:vAlign w:val="center"/>
            <w:hideMark/>
          </w:tcPr>
          <w:p w14:paraId="249E7796" w14:textId="3586A15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1.3, 2.3</w:t>
            </w:r>
          </w:p>
        </w:tc>
      </w:tr>
      <w:tr w:rsidR="00DF1B54" w:rsidRPr="00D513B3" w14:paraId="77D5B4C9"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3818B651"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Runner</w:t>
            </w:r>
          </w:p>
        </w:tc>
        <w:tc>
          <w:tcPr>
            <w:tcW w:w="435" w:type="pct"/>
            <w:tcBorders>
              <w:top w:val="nil"/>
              <w:left w:val="nil"/>
              <w:bottom w:val="single" w:sz="4" w:space="0" w:color="808080"/>
              <w:right w:val="single" w:sz="4" w:space="0" w:color="808080"/>
            </w:tcBorders>
            <w:shd w:val="clear" w:color="auto" w:fill="auto"/>
            <w:vAlign w:val="center"/>
            <w:hideMark/>
          </w:tcPr>
          <w:p w14:paraId="27171460" w14:textId="67BFF82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0.2</w:t>
            </w:r>
          </w:p>
        </w:tc>
        <w:tc>
          <w:tcPr>
            <w:tcW w:w="435" w:type="pct"/>
            <w:tcBorders>
              <w:top w:val="nil"/>
              <w:left w:val="nil"/>
              <w:bottom w:val="single" w:sz="4" w:space="0" w:color="808080"/>
              <w:right w:val="single" w:sz="4" w:space="0" w:color="808080"/>
            </w:tcBorders>
            <w:shd w:val="clear" w:color="auto" w:fill="auto"/>
            <w:vAlign w:val="center"/>
            <w:hideMark/>
          </w:tcPr>
          <w:p w14:paraId="3B755D46" w14:textId="00FB724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0.0, 0.4</w:t>
            </w:r>
          </w:p>
        </w:tc>
        <w:tc>
          <w:tcPr>
            <w:tcW w:w="435" w:type="pct"/>
            <w:tcBorders>
              <w:top w:val="nil"/>
              <w:left w:val="nil"/>
              <w:bottom w:val="single" w:sz="4" w:space="0" w:color="808080"/>
              <w:right w:val="single" w:sz="4" w:space="0" w:color="808080"/>
            </w:tcBorders>
            <w:shd w:val="clear" w:color="auto" w:fill="auto"/>
            <w:vAlign w:val="center"/>
            <w:hideMark/>
          </w:tcPr>
          <w:p w14:paraId="20881B53" w14:textId="41EF20D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w:t>
            </w:r>
          </w:p>
        </w:tc>
        <w:tc>
          <w:tcPr>
            <w:tcW w:w="435" w:type="pct"/>
            <w:tcBorders>
              <w:top w:val="nil"/>
              <w:left w:val="nil"/>
              <w:bottom w:val="single" w:sz="4" w:space="0" w:color="808080"/>
              <w:right w:val="single" w:sz="4" w:space="0" w:color="808080"/>
            </w:tcBorders>
            <w:shd w:val="clear" w:color="auto" w:fill="auto"/>
            <w:vAlign w:val="center"/>
            <w:hideMark/>
          </w:tcPr>
          <w:p w14:paraId="208D1147" w14:textId="6973D5E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0.3, 0.9</w:t>
            </w:r>
          </w:p>
        </w:tc>
        <w:tc>
          <w:tcPr>
            <w:tcW w:w="705" w:type="pct"/>
            <w:tcBorders>
              <w:top w:val="nil"/>
              <w:left w:val="nil"/>
              <w:bottom w:val="single" w:sz="4" w:space="0" w:color="808080"/>
              <w:right w:val="single" w:sz="4" w:space="0" w:color="808080"/>
            </w:tcBorders>
            <w:shd w:val="clear" w:color="auto" w:fill="auto"/>
            <w:vAlign w:val="center"/>
            <w:hideMark/>
          </w:tcPr>
          <w:p w14:paraId="5EDC8744" w14:textId="7399040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w:t>
            </w:r>
          </w:p>
        </w:tc>
        <w:tc>
          <w:tcPr>
            <w:tcW w:w="515" w:type="pct"/>
            <w:tcBorders>
              <w:top w:val="nil"/>
              <w:left w:val="nil"/>
              <w:bottom w:val="single" w:sz="4" w:space="0" w:color="808080"/>
              <w:right w:val="single" w:sz="4" w:space="0" w:color="808080"/>
            </w:tcBorders>
            <w:shd w:val="clear" w:color="auto" w:fill="auto"/>
            <w:vAlign w:val="center"/>
            <w:hideMark/>
          </w:tcPr>
          <w:p w14:paraId="4D3E1791" w14:textId="2B60524B"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0.3, 0.7</w:t>
            </w:r>
          </w:p>
        </w:tc>
        <w:tc>
          <w:tcPr>
            <w:tcW w:w="495" w:type="pct"/>
            <w:tcBorders>
              <w:top w:val="nil"/>
              <w:left w:val="nil"/>
              <w:bottom w:val="single" w:sz="4" w:space="0" w:color="808080"/>
              <w:right w:val="single" w:sz="4" w:space="0" w:color="808080"/>
            </w:tcBorders>
            <w:shd w:val="clear" w:color="auto" w:fill="auto"/>
            <w:vAlign w:val="center"/>
            <w:hideMark/>
          </w:tcPr>
          <w:p w14:paraId="621AE3AD" w14:textId="0B07601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w:t>
            </w:r>
            <w:r w:rsidR="00681EC3">
              <w:rPr>
                <w:rFonts w:ascii="Arial" w:hAnsi="Arial" w:cs="Arial"/>
                <w:color w:val="000000"/>
                <w:sz w:val="16"/>
                <w:szCs w:val="16"/>
              </w:rPr>
              <w:t>-</w:t>
            </w:r>
          </w:p>
        </w:tc>
        <w:tc>
          <w:tcPr>
            <w:tcW w:w="494" w:type="pct"/>
            <w:tcBorders>
              <w:top w:val="nil"/>
              <w:left w:val="nil"/>
              <w:bottom w:val="single" w:sz="4" w:space="0" w:color="808080"/>
              <w:right w:val="single" w:sz="4" w:space="0" w:color="808080"/>
            </w:tcBorders>
            <w:shd w:val="clear" w:color="auto" w:fill="auto"/>
            <w:vAlign w:val="center"/>
            <w:hideMark/>
          </w:tcPr>
          <w:p w14:paraId="3C9D410F" w14:textId="34FF3D29" w:rsidR="00DF1B54" w:rsidRPr="00D513B3" w:rsidRDefault="00681EC3"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w:t>
            </w:r>
            <w:r w:rsidR="00DF1B54">
              <w:rPr>
                <w:rFonts w:ascii="Arial" w:hAnsi="Arial" w:cs="Arial"/>
                <w:color w:val="000000"/>
                <w:sz w:val="16"/>
                <w:szCs w:val="16"/>
              </w:rPr>
              <w:t> </w:t>
            </w:r>
          </w:p>
        </w:tc>
      </w:tr>
      <w:tr w:rsidR="00DF1B54" w:rsidRPr="00D513B3" w14:paraId="21FA24AA"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5C858924"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Full fare breach</w:t>
            </w:r>
          </w:p>
        </w:tc>
        <w:tc>
          <w:tcPr>
            <w:tcW w:w="435" w:type="pct"/>
            <w:tcBorders>
              <w:top w:val="nil"/>
              <w:left w:val="nil"/>
              <w:bottom w:val="single" w:sz="4" w:space="0" w:color="808080"/>
              <w:right w:val="single" w:sz="4" w:space="0" w:color="808080"/>
            </w:tcBorders>
            <w:shd w:val="clear" w:color="auto" w:fill="auto"/>
            <w:vAlign w:val="center"/>
            <w:hideMark/>
          </w:tcPr>
          <w:p w14:paraId="09EB0951" w14:textId="44DFB03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1.0</w:t>
            </w:r>
          </w:p>
        </w:tc>
        <w:tc>
          <w:tcPr>
            <w:tcW w:w="435" w:type="pct"/>
            <w:tcBorders>
              <w:top w:val="nil"/>
              <w:left w:val="nil"/>
              <w:bottom w:val="single" w:sz="4" w:space="0" w:color="808080"/>
              <w:right w:val="single" w:sz="4" w:space="0" w:color="808080"/>
            </w:tcBorders>
            <w:shd w:val="clear" w:color="auto" w:fill="auto"/>
            <w:vAlign w:val="center"/>
            <w:hideMark/>
          </w:tcPr>
          <w:p w14:paraId="18D116BC" w14:textId="7669FAB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0.6, 1.4</w:t>
            </w:r>
          </w:p>
        </w:tc>
        <w:tc>
          <w:tcPr>
            <w:tcW w:w="435" w:type="pct"/>
            <w:tcBorders>
              <w:top w:val="nil"/>
              <w:left w:val="nil"/>
              <w:bottom w:val="single" w:sz="4" w:space="0" w:color="808080"/>
              <w:right w:val="single" w:sz="4" w:space="0" w:color="808080"/>
            </w:tcBorders>
            <w:shd w:val="clear" w:color="auto" w:fill="auto"/>
            <w:vAlign w:val="center"/>
            <w:hideMark/>
          </w:tcPr>
          <w:p w14:paraId="2861E784" w14:textId="6130DBCB"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1.2</w:t>
            </w:r>
          </w:p>
        </w:tc>
        <w:tc>
          <w:tcPr>
            <w:tcW w:w="435" w:type="pct"/>
            <w:tcBorders>
              <w:top w:val="nil"/>
              <w:left w:val="nil"/>
              <w:bottom w:val="single" w:sz="4" w:space="0" w:color="808080"/>
              <w:right w:val="single" w:sz="4" w:space="0" w:color="808080"/>
            </w:tcBorders>
            <w:shd w:val="clear" w:color="auto" w:fill="auto"/>
            <w:vAlign w:val="center"/>
            <w:hideMark/>
          </w:tcPr>
          <w:p w14:paraId="4EFB75CA" w14:textId="2F85893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0.9, 1.5</w:t>
            </w:r>
          </w:p>
        </w:tc>
        <w:tc>
          <w:tcPr>
            <w:tcW w:w="705" w:type="pct"/>
            <w:tcBorders>
              <w:top w:val="nil"/>
              <w:left w:val="nil"/>
              <w:bottom w:val="single" w:sz="4" w:space="0" w:color="808080"/>
              <w:right w:val="single" w:sz="4" w:space="0" w:color="808080"/>
            </w:tcBorders>
            <w:shd w:val="clear" w:color="auto" w:fill="auto"/>
            <w:vAlign w:val="center"/>
            <w:hideMark/>
          </w:tcPr>
          <w:p w14:paraId="1FE2A120" w14:textId="50BEDF9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2.1</w:t>
            </w:r>
          </w:p>
        </w:tc>
        <w:tc>
          <w:tcPr>
            <w:tcW w:w="515" w:type="pct"/>
            <w:tcBorders>
              <w:top w:val="nil"/>
              <w:left w:val="nil"/>
              <w:bottom w:val="single" w:sz="4" w:space="0" w:color="808080"/>
              <w:right w:val="single" w:sz="4" w:space="0" w:color="808080"/>
            </w:tcBorders>
            <w:shd w:val="clear" w:color="auto" w:fill="auto"/>
            <w:vAlign w:val="center"/>
            <w:hideMark/>
          </w:tcPr>
          <w:p w14:paraId="544BFAD3" w14:textId="446B96B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1.7, 2.5</w:t>
            </w:r>
          </w:p>
        </w:tc>
        <w:tc>
          <w:tcPr>
            <w:tcW w:w="495" w:type="pct"/>
            <w:tcBorders>
              <w:top w:val="nil"/>
              <w:left w:val="nil"/>
              <w:bottom w:val="single" w:sz="4" w:space="0" w:color="808080"/>
              <w:right w:val="single" w:sz="4" w:space="0" w:color="808080"/>
            </w:tcBorders>
            <w:shd w:val="clear" w:color="auto" w:fill="auto"/>
            <w:vAlign w:val="center"/>
            <w:hideMark/>
          </w:tcPr>
          <w:p w14:paraId="01E26552" w14:textId="7CE6399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3.1</w:t>
            </w:r>
          </w:p>
        </w:tc>
        <w:tc>
          <w:tcPr>
            <w:tcW w:w="494" w:type="pct"/>
            <w:tcBorders>
              <w:top w:val="nil"/>
              <w:left w:val="nil"/>
              <w:bottom w:val="single" w:sz="4" w:space="0" w:color="808080"/>
              <w:right w:val="single" w:sz="4" w:space="0" w:color="808080"/>
            </w:tcBorders>
            <w:shd w:val="clear" w:color="auto" w:fill="auto"/>
            <w:vAlign w:val="center"/>
            <w:hideMark/>
          </w:tcPr>
          <w:p w14:paraId="6555A725" w14:textId="25DF7CF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2.1, 4.1</w:t>
            </w:r>
          </w:p>
        </w:tc>
      </w:tr>
      <w:tr w:rsidR="00DF1B54" w:rsidRPr="00D513B3" w14:paraId="738D17FD"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145D5FA8"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Concession fare breach</w:t>
            </w:r>
          </w:p>
        </w:tc>
        <w:tc>
          <w:tcPr>
            <w:tcW w:w="435" w:type="pct"/>
            <w:tcBorders>
              <w:top w:val="nil"/>
              <w:left w:val="nil"/>
              <w:bottom w:val="single" w:sz="4" w:space="0" w:color="808080"/>
              <w:right w:val="single" w:sz="4" w:space="0" w:color="808080"/>
            </w:tcBorders>
            <w:shd w:val="clear" w:color="auto" w:fill="auto"/>
            <w:vAlign w:val="center"/>
            <w:hideMark/>
          </w:tcPr>
          <w:p w14:paraId="5D2B77F6" w14:textId="1E15E5A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w:t>
            </w:r>
          </w:p>
        </w:tc>
        <w:tc>
          <w:tcPr>
            <w:tcW w:w="435" w:type="pct"/>
            <w:tcBorders>
              <w:top w:val="nil"/>
              <w:left w:val="nil"/>
              <w:bottom w:val="single" w:sz="4" w:space="0" w:color="808080"/>
              <w:right w:val="single" w:sz="4" w:space="0" w:color="808080"/>
            </w:tcBorders>
            <w:shd w:val="clear" w:color="auto" w:fill="auto"/>
            <w:vAlign w:val="center"/>
            <w:hideMark/>
          </w:tcPr>
          <w:p w14:paraId="67A60097" w14:textId="0E1BA37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0.1, 0.5</w:t>
            </w:r>
          </w:p>
        </w:tc>
        <w:tc>
          <w:tcPr>
            <w:tcW w:w="435" w:type="pct"/>
            <w:tcBorders>
              <w:top w:val="nil"/>
              <w:left w:val="nil"/>
              <w:bottom w:val="single" w:sz="4" w:space="0" w:color="808080"/>
              <w:right w:val="single" w:sz="4" w:space="0" w:color="808080"/>
            </w:tcBorders>
            <w:shd w:val="clear" w:color="auto" w:fill="auto"/>
            <w:vAlign w:val="center"/>
            <w:hideMark/>
          </w:tcPr>
          <w:p w14:paraId="66719418" w14:textId="223DA16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w:t>
            </w:r>
          </w:p>
        </w:tc>
        <w:tc>
          <w:tcPr>
            <w:tcW w:w="435" w:type="pct"/>
            <w:tcBorders>
              <w:top w:val="nil"/>
              <w:left w:val="nil"/>
              <w:bottom w:val="single" w:sz="4" w:space="0" w:color="808080"/>
              <w:right w:val="single" w:sz="4" w:space="0" w:color="808080"/>
            </w:tcBorders>
            <w:shd w:val="clear" w:color="auto" w:fill="auto"/>
            <w:vAlign w:val="center"/>
            <w:hideMark/>
          </w:tcPr>
          <w:p w14:paraId="2E4B447F" w14:textId="0AD798A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0.0, 0.6</w:t>
            </w:r>
          </w:p>
        </w:tc>
        <w:tc>
          <w:tcPr>
            <w:tcW w:w="705" w:type="pct"/>
            <w:tcBorders>
              <w:top w:val="nil"/>
              <w:left w:val="nil"/>
              <w:bottom w:val="single" w:sz="4" w:space="0" w:color="808080"/>
              <w:right w:val="single" w:sz="4" w:space="0" w:color="808080"/>
            </w:tcBorders>
            <w:shd w:val="clear" w:color="auto" w:fill="auto"/>
            <w:vAlign w:val="center"/>
            <w:hideMark/>
          </w:tcPr>
          <w:p w14:paraId="188F8592" w14:textId="575D843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1.6</w:t>
            </w:r>
          </w:p>
        </w:tc>
        <w:tc>
          <w:tcPr>
            <w:tcW w:w="515" w:type="pct"/>
            <w:tcBorders>
              <w:top w:val="nil"/>
              <w:left w:val="nil"/>
              <w:bottom w:val="single" w:sz="4" w:space="0" w:color="808080"/>
              <w:right w:val="single" w:sz="4" w:space="0" w:color="808080"/>
            </w:tcBorders>
            <w:shd w:val="clear" w:color="auto" w:fill="auto"/>
            <w:vAlign w:val="center"/>
            <w:hideMark/>
          </w:tcPr>
          <w:p w14:paraId="5503E5D0" w14:textId="13A9C7D3"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1.3, 1.9</w:t>
            </w:r>
          </w:p>
        </w:tc>
        <w:tc>
          <w:tcPr>
            <w:tcW w:w="495" w:type="pct"/>
            <w:tcBorders>
              <w:top w:val="nil"/>
              <w:left w:val="nil"/>
              <w:bottom w:val="single" w:sz="4" w:space="0" w:color="808080"/>
              <w:right w:val="single" w:sz="4" w:space="0" w:color="808080"/>
            </w:tcBorders>
            <w:shd w:val="clear" w:color="auto" w:fill="auto"/>
            <w:vAlign w:val="center"/>
            <w:hideMark/>
          </w:tcPr>
          <w:p w14:paraId="11944A1C" w14:textId="51FF9098"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w:t>
            </w:r>
          </w:p>
        </w:tc>
        <w:tc>
          <w:tcPr>
            <w:tcW w:w="494" w:type="pct"/>
            <w:tcBorders>
              <w:top w:val="nil"/>
              <w:left w:val="nil"/>
              <w:bottom w:val="single" w:sz="4" w:space="0" w:color="808080"/>
              <w:right w:val="single" w:sz="4" w:space="0" w:color="808080"/>
            </w:tcBorders>
            <w:shd w:val="clear" w:color="auto" w:fill="auto"/>
            <w:vAlign w:val="center"/>
            <w:hideMark/>
          </w:tcPr>
          <w:p w14:paraId="00EBDD15" w14:textId="43C6F11E"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0.9, 1.7</w:t>
            </w:r>
          </w:p>
        </w:tc>
      </w:tr>
      <w:tr w:rsidR="00DF1B54" w:rsidRPr="00D513B3" w14:paraId="10C8A87E"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06DE28F2"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No entitlement</w:t>
            </w:r>
          </w:p>
        </w:tc>
        <w:tc>
          <w:tcPr>
            <w:tcW w:w="435" w:type="pct"/>
            <w:tcBorders>
              <w:top w:val="nil"/>
              <w:left w:val="nil"/>
              <w:bottom w:val="single" w:sz="4" w:space="0" w:color="808080"/>
              <w:right w:val="single" w:sz="4" w:space="0" w:color="808080"/>
            </w:tcBorders>
            <w:shd w:val="clear" w:color="auto" w:fill="auto"/>
            <w:vAlign w:val="center"/>
            <w:hideMark/>
          </w:tcPr>
          <w:p w14:paraId="13D57773" w14:textId="6761AF7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1.1</w:t>
            </w:r>
          </w:p>
        </w:tc>
        <w:tc>
          <w:tcPr>
            <w:tcW w:w="435" w:type="pct"/>
            <w:tcBorders>
              <w:top w:val="nil"/>
              <w:left w:val="nil"/>
              <w:bottom w:val="single" w:sz="4" w:space="0" w:color="808080"/>
              <w:right w:val="single" w:sz="4" w:space="0" w:color="808080"/>
            </w:tcBorders>
            <w:shd w:val="clear" w:color="auto" w:fill="auto"/>
            <w:vAlign w:val="center"/>
            <w:hideMark/>
          </w:tcPr>
          <w:p w14:paraId="7F543EB4" w14:textId="50C91755"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0.7, 1.5</w:t>
            </w:r>
          </w:p>
        </w:tc>
        <w:tc>
          <w:tcPr>
            <w:tcW w:w="435" w:type="pct"/>
            <w:tcBorders>
              <w:top w:val="nil"/>
              <w:left w:val="nil"/>
              <w:bottom w:val="single" w:sz="4" w:space="0" w:color="808080"/>
              <w:right w:val="single" w:sz="4" w:space="0" w:color="808080"/>
            </w:tcBorders>
            <w:shd w:val="clear" w:color="auto" w:fill="auto"/>
            <w:vAlign w:val="center"/>
            <w:hideMark/>
          </w:tcPr>
          <w:p w14:paraId="5DF68DFA" w14:textId="4D98A5E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w:t>
            </w:r>
          </w:p>
        </w:tc>
        <w:tc>
          <w:tcPr>
            <w:tcW w:w="435" w:type="pct"/>
            <w:tcBorders>
              <w:top w:val="nil"/>
              <w:left w:val="nil"/>
              <w:bottom w:val="single" w:sz="4" w:space="0" w:color="808080"/>
              <w:right w:val="single" w:sz="4" w:space="0" w:color="808080"/>
            </w:tcBorders>
            <w:shd w:val="clear" w:color="auto" w:fill="auto"/>
            <w:vAlign w:val="center"/>
            <w:hideMark/>
          </w:tcPr>
          <w:p w14:paraId="56B1A322" w14:textId="1A55E67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0.2, 0.4</w:t>
            </w:r>
          </w:p>
        </w:tc>
        <w:tc>
          <w:tcPr>
            <w:tcW w:w="705" w:type="pct"/>
            <w:tcBorders>
              <w:top w:val="nil"/>
              <w:left w:val="nil"/>
              <w:bottom w:val="single" w:sz="4" w:space="0" w:color="808080"/>
              <w:right w:val="single" w:sz="4" w:space="0" w:color="808080"/>
            </w:tcBorders>
            <w:shd w:val="clear" w:color="auto" w:fill="auto"/>
            <w:vAlign w:val="center"/>
            <w:hideMark/>
          </w:tcPr>
          <w:p w14:paraId="77CC3E18" w14:textId="151821A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0.8</w:t>
            </w:r>
          </w:p>
        </w:tc>
        <w:tc>
          <w:tcPr>
            <w:tcW w:w="515" w:type="pct"/>
            <w:tcBorders>
              <w:top w:val="nil"/>
              <w:left w:val="nil"/>
              <w:bottom w:val="single" w:sz="4" w:space="0" w:color="808080"/>
              <w:right w:val="single" w:sz="4" w:space="0" w:color="808080"/>
            </w:tcBorders>
            <w:shd w:val="clear" w:color="auto" w:fill="auto"/>
            <w:vAlign w:val="center"/>
            <w:hideMark/>
          </w:tcPr>
          <w:p w14:paraId="71770A63" w14:textId="2F8CF4B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0.6, 1.0</w:t>
            </w:r>
          </w:p>
        </w:tc>
        <w:tc>
          <w:tcPr>
            <w:tcW w:w="495" w:type="pct"/>
            <w:tcBorders>
              <w:top w:val="nil"/>
              <w:left w:val="nil"/>
              <w:bottom w:val="single" w:sz="4" w:space="0" w:color="808080"/>
              <w:right w:val="single" w:sz="4" w:space="0" w:color="808080"/>
            </w:tcBorders>
            <w:shd w:val="clear" w:color="auto" w:fill="auto"/>
            <w:vAlign w:val="center"/>
            <w:hideMark/>
          </w:tcPr>
          <w:p w14:paraId="7ED678EA" w14:textId="74FCA48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1.5</w:t>
            </w:r>
          </w:p>
        </w:tc>
        <w:tc>
          <w:tcPr>
            <w:tcW w:w="494" w:type="pct"/>
            <w:tcBorders>
              <w:top w:val="nil"/>
              <w:left w:val="nil"/>
              <w:bottom w:val="single" w:sz="4" w:space="0" w:color="808080"/>
              <w:right w:val="single" w:sz="4" w:space="0" w:color="808080"/>
            </w:tcBorders>
            <w:shd w:val="clear" w:color="auto" w:fill="auto"/>
            <w:vAlign w:val="center"/>
            <w:hideMark/>
          </w:tcPr>
          <w:p w14:paraId="04E99A14" w14:textId="1703E13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0.5, 2.5</w:t>
            </w:r>
          </w:p>
        </w:tc>
      </w:tr>
      <w:tr w:rsidR="00DF1B54" w:rsidRPr="00D513B3" w14:paraId="493645FF"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7CF4983A"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Hoverer/Purchaser</w:t>
            </w:r>
          </w:p>
        </w:tc>
        <w:tc>
          <w:tcPr>
            <w:tcW w:w="435" w:type="pct"/>
            <w:tcBorders>
              <w:top w:val="nil"/>
              <w:left w:val="nil"/>
              <w:bottom w:val="single" w:sz="4" w:space="0" w:color="808080"/>
              <w:right w:val="single" w:sz="4" w:space="0" w:color="808080"/>
            </w:tcBorders>
            <w:shd w:val="clear" w:color="auto" w:fill="auto"/>
            <w:vAlign w:val="center"/>
            <w:hideMark/>
          </w:tcPr>
          <w:p w14:paraId="4E80DA96" w14:textId="4BB70678"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w:t>
            </w:r>
            <w:r w:rsidR="00681EC3">
              <w:rPr>
                <w:rFonts w:ascii="Arial" w:hAnsi="Arial" w:cs="Arial"/>
                <w:color w:val="000000"/>
                <w:sz w:val="16"/>
                <w:szCs w:val="16"/>
              </w:rPr>
              <w:t>-</w:t>
            </w:r>
          </w:p>
        </w:tc>
        <w:tc>
          <w:tcPr>
            <w:tcW w:w="435" w:type="pct"/>
            <w:tcBorders>
              <w:top w:val="nil"/>
              <w:left w:val="nil"/>
              <w:bottom w:val="single" w:sz="4" w:space="0" w:color="808080"/>
              <w:right w:val="single" w:sz="4" w:space="0" w:color="808080"/>
            </w:tcBorders>
            <w:shd w:val="clear" w:color="auto" w:fill="auto"/>
            <w:vAlign w:val="center"/>
            <w:hideMark/>
          </w:tcPr>
          <w:p w14:paraId="404E8D86" w14:textId="65F2224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w:t>
            </w:r>
            <w:r w:rsidR="00681EC3">
              <w:rPr>
                <w:rFonts w:ascii="Arial" w:hAnsi="Arial" w:cs="Arial"/>
                <w:color w:val="000000"/>
                <w:sz w:val="16"/>
                <w:szCs w:val="16"/>
              </w:rPr>
              <w:t>-</w:t>
            </w:r>
          </w:p>
        </w:tc>
        <w:tc>
          <w:tcPr>
            <w:tcW w:w="435" w:type="pct"/>
            <w:tcBorders>
              <w:top w:val="nil"/>
              <w:left w:val="nil"/>
              <w:bottom w:val="single" w:sz="4" w:space="0" w:color="808080"/>
              <w:right w:val="single" w:sz="4" w:space="0" w:color="808080"/>
            </w:tcBorders>
            <w:shd w:val="clear" w:color="auto" w:fill="auto"/>
            <w:vAlign w:val="center"/>
            <w:hideMark/>
          </w:tcPr>
          <w:p w14:paraId="20983023" w14:textId="54D85EB5"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hideMark/>
          </w:tcPr>
          <w:p w14:paraId="097B7C1F" w14:textId="63CA48B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705" w:type="pct"/>
            <w:tcBorders>
              <w:top w:val="nil"/>
              <w:left w:val="nil"/>
              <w:bottom w:val="single" w:sz="4" w:space="0" w:color="808080"/>
              <w:right w:val="single" w:sz="4" w:space="0" w:color="808080"/>
            </w:tcBorders>
            <w:shd w:val="clear" w:color="auto" w:fill="auto"/>
            <w:vAlign w:val="center"/>
            <w:hideMark/>
          </w:tcPr>
          <w:p w14:paraId="615556B9" w14:textId="3D2F957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515" w:type="pct"/>
            <w:tcBorders>
              <w:top w:val="nil"/>
              <w:left w:val="nil"/>
              <w:bottom w:val="single" w:sz="4" w:space="0" w:color="808080"/>
              <w:right w:val="single" w:sz="4" w:space="0" w:color="808080"/>
            </w:tcBorders>
            <w:shd w:val="clear" w:color="auto" w:fill="auto"/>
            <w:vAlign w:val="center"/>
            <w:hideMark/>
          </w:tcPr>
          <w:p w14:paraId="21ECF085" w14:textId="05EEF4F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95" w:type="pct"/>
            <w:tcBorders>
              <w:top w:val="nil"/>
              <w:left w:val="nil"/>
              <w:bottom w:val="single" w:sz="4" w:space="0" w:color="808080"/>
              <w:right w:val="single" w:sz="4" w:space="0" w:color="808080"/>
            </w:tcBorders>
            <w:shd w:val="clear" w:color="auto" w:fill="auto"/>
            <w:vAlign w:val="center"/>
            <w:hideMark/>
          </w:tcPr>
          <w:p w14:paraId="19D3D4B8" w14:textId="09474125" w:rsidR="00DF1B54" w:rsidRPr="00D513B3" w:rsidRDefault="00681EC3"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w:t>
            </w:r>
          </w:p>
        </w:tc>
        <w:tc>
          <w:tcPr>
            <w:tcW w:w="494" w:type="pct"/>
            <w:tcBorders>
              <w:top w:val="nil"/>
              <w:left w:val="nil"/>
              <w:bottom w:val="single" w:sz="4" w:space="0" w:color="808080"/>
              <w:right w:val="single" w:sz="4" w:space="0" w:color="808080"/>
            </w:tcBorders>
            <w:shd w:val="clear" w:color="auto" w:fill="auto"/>
            <w:vAlign w:val="center"/>
            <w:hideMark/>
          </w:tcPr>
          <w:p w14:paraId="6E94455F" w14:textId="0D9AE9C8" w:rsidR="00DF1B54" w:rsidRPr="00D513B3" w:rsidRDefault="00681EC3"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w:t>
            </w:r>
            <w:r w:rsidR="00DF1B54">
              <w:rPr>
                <w:rFonts w:ascii="Arial" w:hAnsi="Arial" w:cs="Arial"/>
                <w:color w:val="000000"/>
                <w:sz w:val="16"/>
                <w:szCs w:val="16"/>
              </w:rPr>
              <w:t> </w:t>
            </w:r>
          </w:p>
        </w:tc>
      </w:tr>
      <w:tr w:rsidR="00681EC3" w:rsidRPr="00D513B3" w14:paraId="1FAD1044"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42282479" w14:textId="77777777" w:rsidR="00681EC3" w:rsidRPr="00D513B3" w:rsidRDefault="00681EC3" w:rsidP="00681EC3">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Insufficient balance</w:t>
            </w:r>
          </w:p>
        </w:tc>
        <w:tc>
          <w:tcPr>
            <w:tcW w:w="435" w:type="pct"/>
            <w:tcBorders>
              <w:top w:val="nil"/>
              <w:left w:val="nil"/>
              <w:bottom w:val="single" w:sz="4" w:space="0" w:color="808080"/>
              <w:right w:val="single" w:sz="4" w:space="0" w:color="808080"/>
            </w:tcBorders>
            <w:shd w:val="clear" w:color="auto" w:fill="auto"/>
            <w:vAlign w:val="center"/>
          </w:tcPr>
          <w:p w14:paraId="190C11D2" w14:textId="3C3E23FF"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7F147349" w14:textId="57C9A63A"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35" w:type="pct"/>
            <w:tcBorders>
              <w:top w:val="nil"/>
              <w:left w:val="nil"/>
              <w:bottom w:val="single" w:sz="4" w:space="0" w:color="808080"/>
              <w:right w:val="single" w:sz="4" w:space="0" w:color="808080"/>
            </w:tcBorders>
            <w:shd w:val="clear" w:color="auto" w:fill="auto"/>
            <w:vAlign w:val="center"/>
          </w:tcPr>
          <w:p w14:paraId="4E97BB18" w14:textId="3A4D5E13"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2DF16010" w14:textId="451ED645"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705" w:type="pct"/>
            <w:tcBorders>
              <w:top w:val="nil"/>
              <w:left w:val="nil"/>
              <w:bottom w:val="single" w:sz="4" w:space="0" w:color="808080"/>
              <w:right w:val="single" w:sz="4" w:space="0" w:color="808080"/>
            </w:tcBorders>
            <w:shd w:val="clear" w:color="auto" w:fill="auto"/>
            <w:vAlign w:val="center"/>
          </w:tcPr>
          <w:p w14:paraId="1FFEFF36" w14:textId="4906A557"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515" w:type="pct"/>
            <w:tcBorders>
              <w:top w:val="nil"/>
              <w:left w:val="nil"/>
              <w:bottom w:val="single" w:sz="4" w:space="0" w:color="808080"/>
              <w:right w:val="single" w:sz="4" w:space="0" w:color="808080"/>
            </w:tcBorders>
            <w:shd w:val="clear" w:color="auto" w:fill="auto"/>
            <w:vAlign w:val="center"/>
          </w:tcPr>
          <w:p w14:paraId="14917357" w14:textId="1F01E754"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95" w:type="pct"/>
            <w:tcBorders>
              <w:top w:val="nil"/>
              <w:left w:val="nil"/>
              <w:bottom w:val="single" w:sz="4" w:space="0" w:color="808080"/>
              <w:right w:val="single" w:sz="4" w:space="0" w:color="808080"/>
            </w:tcBorders>
            <w:shd w:val="clear" w:color="auto" w:fill="auto"/>
            <w:vAlign w:val="center"/>
            <w:hideMark/>
          </w:tcPr>
          <w:p w14:paraId="2B029757" w14:textId="491FC5CC"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1.0</w:t>
            </w:r>
          </w:p>
        </w:tc>
        <w:tc>
          <w:tcPr>
            <w:tcW w:w="494" w:type="pct"/>
            <w:tcBorders>
              <w:top w:val="nil"/>
              <w:left w:val="nil"/>
              <w:bottom w:val="single" w:sz="4" w:space="0" w:color="808080"/>
              <w:right w:val="single" w:sz="4" w:space="0" w:color="808080"/>
            </w:tcBorders>
            <w:shd w:val="clear" w:color="auto" w:fill="auto"/>
            <w:vAlign w:val="center"/>
            <w:hideMark/>
          </w:tcPr>
          <w:p w14:paraId="1D74AA11" w14:textId="43365F3A"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0.6, 1.4</w:t>
            </w:r>
          </w:p>
        </w:tc>
      </w:tr>
      <w:tr w:rsidR="00681EC3" w:rsidRPr="00D513B3" w14:paraId="468409AF"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4D55BC1F" w14:textId="77777777" w:rsidR="00681EC3" w:rsidRPr="00D513B3" w:rsidRDefault="00681EC3" w:rsidP="00681EC3">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Invalid other</w:t>
            </w:r>
          </w:p>
        </w:tc>
        <w:tc>
          <w:tcPr>
            <w:tcW w:w="435" w:type="pct"/>
            <w:tcBorders>
              <w:top w:val="nil"/>
              <w:left w:val="nil"/>
              <w:bottom w:val="single" w:sz="4" w:space="0" w:color="808080"/>
              <w:right w:val="single" w:sz="4" w:space="0" w:color="808080"/>
            </w:tcBorders>
            <w:shd w:val="clear" w:color="auto" w:fill="auto"/>
            <w:vAlign w:val="center"/>
          </w:tcPr>
          <w:p w14:paraId="6D1ECCAC" w14:textId="14EC255C"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519ED367" w14:textId="4261E761"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35" w:type="pct"/>
            <w:tcBorders>
              <w:top w:val="nil"/>
              <w:left w:val="nil"/>
              <w:bottom w:val="single" w:sz="4" w:space="0" w:color="808080"/>
              <w:right w:val="single" w:sz="4" w:space="0" w:color="808080"/>
            </w:tcBorders>
            <w:shd w:val="clear" w:color="auto" w:fill="auto"/>
            <w:vAlign w:val="center"/>
          </w:tcPr>
          <w:p w14:paraId="5520E611" w14:textId="3C0B84FE"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6A26F73C" w14:textId="20F9CDB5"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705" w:type="pct"/>
            <w:tcBorders>
              <w:top w:val="nil"/>
              <w:left w:val="nil"/>
              <w:bottom w:val="single" w:sz="4" w:space="0" w:color="808080"/>
              <w:right w:val="single" w:sz="4" w:space="0" w:color="808080"/>
            </w:tcBorders>
            <w:shd w:val="clear" w:color="auto" w:fill="auto"/>
            <w:vAlign w:val="center"/>
          </w:tcPr>
          <w:p w14:paraId="73E7A990" w14:textId="063736F8"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515" w:type="pct"/>
            <w:tcBorders>
              <w:top w:val="nil"/>
              <w:left w:val="nil"/>
              <w:bottom w:val="single" w:sz="4" w:space="0" w:color="808080"/>
              <w:right w:val="single" w:sz="4" w:space="0" w:color="808080"/>
            </w:tcBorders>
            <w:shd w:val="clear" w:color="auto" w:fill="auto"/>
            <w:vAlign w:val="center"/>
          </w:tcPr>
          <w:p w14:paraId="1960E151" w14:textId="0F448E4E"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95" w:type="pct"/>
            <w:tcBorders>
              <w:top w:val="nil"/>
              <w:left w:val="nil"/>
              <w:bottom w:val="single" w:sz="4" w:space="0" w:color="808080"/>
              <w:right w:val="single" w:sz="4" w:space="0" w:color="808080"/>
            </w:tcBorders>
            <w:shd w:val="clear" w:color="auto" w:fill="auto"/>
            <w:vAlign w:val="center"/>
            <w:hideMark/>
          </w:tcPr>
          <w:p w14:paraId="34B09866" w14:textId="33D17799"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94" w:type="pct"/>
            <w:tcBorders>
              <w:top w:val="nil"/>
              <w:left w:val="nil"/>
              <w:bottom w:val="single" w:sz="4" w:space="0" w:color="808080"/>
              <w:right w:val="single" w:sz="4" w:space="0" w:color="808080"/>
            </w:tcBorders>
            <w:shd w:val="clear" w:color="auto" w:fill="auto"/>
            <w:vAlign w:val="center"/>
            <w:hideMark/>
          </w:tcPr>
          <w:p w14:paraId="75D34ED4" w14:textId="63FA9AC6"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r>
      <w:tr w:rsidR="00681EC3" w:rsidRPr="00D513B3" w14:paraId="1D1B77BD" w14:textId="77777777" w:rsidTr="00BD6B0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5274635A" w14:textId="77777777" w:rsidR="00681EC3" w:rsidRPr="00D513B3" w:rsidRDefault="00681EC3" w:rsidP="00681EC3">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Total</w:t>
            </w:r>
          </w:p>
        </w:tc>
        <w:tc>
          <w:tcPr>
            <w:tcW w:w="435" w:type="pct"/>
            <w:tcBorders>
              <w:top w:val="nil"/>
              <w:left w:val="nil"/>
              <w:bottom w:val="single" w:sz="4" w:space="0" w:color="808080"/>
              <w:right w:val="single" w:sz="4" w:space="0" w:color="808080"/>
            </w:tcBorders>
            <w:shd w:val="clear" w:color="auto" w:fill="auto"/>
            <w:vAlign w:val="center"/>
            <w:hideMark/>
          </w:tcPr>
          <w:p w14:paraId="5614594C" w14:textId="37DFF7EA"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4.2</w:t>
            </w:r>
          </w:p>
        </w:tc>
        <w:tc>
          <w:tcPr>
            <w:tcW w:w="435" w:type="pct"/>
            <w:tcBorders>
              <w:top w:val="nil"/>
              <w:left w:val="nil"/>
              <w:bottom w:val="single" w:sz="4" w:space="0" w:color="808080"/>
              <w:right w:val="single" w:sz="4" w:space="0" w:color="808080"/>
            </w:tcBorders>
            <w:shd w:val="clear" w:color="auto" w:fill="auto"/>
            <w:vAlign w:val="center"/>
            <w:hideMark/>
          </w:tcPr>
          <w:p w14:paraId="65B29E23" w14:textId="16E1C5E6"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3.1, 5.3</w:t>
            </w:r>
          </w:p>
        </w:tc>
        <w:tc>
          <w:tcPr>
            <w:tcW w:w="435" w:type="pct"/>
            <w:tcBorders>
              <w:top w:val="nil"/>
              <w:left w:val="nil"/>
              <w:bottom w:val="single" w:sz="4" w:space="0" w:color="808080"/>
              <w:right w:val="single" w:sz="4" w:space="0" w:color="808080"/>
            </w:tcBorders>
            <w:shd w:val="clear" w:color="auto" w:fill="auto"/>
            <w:vAlign w:val="center"/>
            <w:hideMark/>
          </w:tcPr>
          <w:p w14:paraId="10698347" w14:textId="1D9D6131"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3.8</w:t>
            </w:r>
          </w:p>
        </w:tc>
        <w:tc>
          <w:tcPr>
            <w:tcW w:w="435" w:type="pct"/>
            <w:tcBorders>
              <w:top w:val="nil"/>
              <w:left w:val="nil"/>
              <w:bottom w:val="single" w:sz="4" w:space="0" w:color="808080"/>
              <w:right w:val="single" w:sz="4" w:space="0" w:color="808080"/>
            </w:tcBorders>
            <w:shd w:val="clear" w:color="auto" w:fill="auto"/>
            <w:vAlign w:val="center"/>
            <w:hideMark/>
          </w:tcPr>
          <w:p w14:paraId="3ADDF71C" w14:textId="3C604FC2"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3.1, 4.5</w:t>
            </w:r>
          </w:p>
        </w:tc>
        <w:tc>
          <w:tcPr>
            <w:tcW w:w="705" w:type="pct"/>
            <w:tcBorders>
              <w:top w:val="nil"/>
              <w:left w:val="nil"/>
              <w:bottom w:val="single" w:sz="4" w:space="0" w:color="808080"/>
              <w:right w:val="single" w:sz="4" w:space="0" w:color="808080"/>
            </w:tcBorders>
            <w:shd w:val="clear" w:color="auto" w:fill="auto"/>
            <w:vAlign w:val="center"/>
            <w:hideMark/>
          </w:tcPr>
          <w:p w14:paraId="705DCF7A" w14:textId="2302527B"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9.4</w:t>
            </w:r>
          </w:p>
        </w:tc>
        <w:tc>
          <w:tcPr>
            <w:tcW w:w="515" w:type="pct"/>
            <w:tcBorders>
              <w:top w:val="nil"/>
              <w:left w:val="nil"/>
              <w:bottom w:val="single" w:sz="4" w:space="0" w:color="808080"/>
              <w:right w:val="single" w:sz="4" w:space="0" w:color="808080"/>
            </w:tcBorders>
            <w:shd w:val="clear" w:color="auto" w:fill="auto"/>
            <w:vAlign w:val="center"/>
            <w:hideMark/>
          </w:tcPr>
          <w:p w14:paraId="59ED6126" w14:textId="7AFAB6D1"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8.6, 10.2</w:t>
            </w:r>
          </w:p>
        </w:tc>
        <w:tc>
          <w:tcPr>
            <w:tcW w:w="495" w:type="pct"/>
            <w:tcBorders>
              <w:top w:val="nil"/>
              <w:left w:val="nil"/>
              <w:bottom w:val="single" w:sz="4" w:space="0" w:color="808080"/>
              <w:right w:val="single" w:sz="4" w:space="0" w:color="808080"/>
            </w:tcBorders>
            <w:shd w:val="clear" w:color="auto" w:fill="auto"/>
            <w:vAlign w:val="center"/>
            <w:hideMark/>
          </w:tcPr>
          <w:p w14:paraId="02B4C2F4" w14:textId="7BDF9E27"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8.8</w:t>
            </w:r>
          </w:p>
        </w:tc>
        <w:tc>
          <w:tcPr>
            <w:tcW w:w="494" w:type="pct"/>
            <w:tcBorders>
              <w:top w:val="nil"/>
              <w:left w:val="nil"/>
              <w:bottom w:val="single" w:sz="4" w:space="0" w:color="808080"/>
              <w:right w:val="single" w:sz="4" w:space="0" w:color="808080"/>
            </w:tcBorders>
            <w:shd w:val="clear" w:color="auto" w:fill="auto"/>
            <w:vAlign w:val="center"/>
            <w:hideMark/>
          </w:tcPr>
          <w:p w14:paraId="6BA7BD71" w14:textId="75D2BB92"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7.0, 10.6</w:t>
            </w:r>
          </w:p>
        </w:tc>
      </w:tr>
    </w:tbl>
    <w:p w14:paraId="058E1BE9" w14:textId="77777777" w:rsidR="00681EC3" w:rsidRPr="00681EC3" w:rsidRDefault="00681EC3" w:rsidP="00681EC3">
      <w:pPr>
        <w:pStyle w:val="Caption"/>
        <w:keepNext/>
        <w:rPr>
          <w:b w:val="0"/>
          <w:bCs/>
          <w:i/>
          <w:iCs w:val="0"/>
        </w:rPr>
      </w:pPr>
      <w:r>
        <w:rPr>
          <w:b w:val="0"/>
          <w:bCs/>
          <w:i/>
          <w:iCs w:val="0"/>
        </w:rPr>
        <w:t>Note: not all fare evasion behaviours are relevant to all modes, as indicated by ‘</w:t>
      </w:r>
      <w:proofErr w:type="gramStart"/>
      <w:r>
        <w:rPr>
          <w:b w:val="0"/>
          <w:bCs/>
          <w:i/>
          <w:iCs w:val="0"/>
        </w:rPr>
        <w:t>-‘</w:t>
      </w:r>
      <w:proofErr w:type="gramEnd"/>
    </w:p>
    <w:p w14:paraId="7B026646" w14:textId="77777777" w:rsidR="00681EC3" w:rsidRDefault="00681EC3" w:rsidP="00C0652E"/>
    <w:p w14:paraId="7D7908A8" w14:textId="6B99814D" w:rsidR="00C0652E" w:rsidRDefault="00C0652E" w:rsidP="00C0652E">
      <w:r>
        <w:t>Table 10 shows the estimates and 95 per cent confidence intervals (95% CI) for rates of each type of myki fare evasion behaviour per mode.</w:t>
      </w:r>
    </w:p>
    <w:p w14:paraId="274E014E" w14:textId="710D4350" w:rsidR="00C0652E" w:rsidRDefault="00C0652E" w:rsidP="00C0652E">
      <w:pPr>
        <w:pStyle w:val="Caption"/>
        <w:keepNext/>
      </w:pPr>
      <w:r>
        <w:t>Table 10: Estimates of types of myki fare evasion per mode (</w:t>
      </w:r>
      <w:r w:rsidR="000C68CD">
        <w:t>May 2021</w:t>
      </w:r>
      <w:r>
        <w:t>) %</w:t>
      </w:r>
    </w:p>
    <w:tbl>
      <w:tblPr>
        <w:tblW w:w="5000" w:type="pct"/>
        <w:tblLook w:val="04A0" w:firstRow="1" w:lastRow="0" w:firstColumn="1" w:lastColumn="0" w:noHBand="0" w:noVBand="1"/>
        <w:tblCaption w:val="Table 10: Estimates of types of myki fare evasion per mode (May 2021)"/>
        <w:tblDescription w:val="Estimates of types of myki fare evasion per mode (May 2021). Results are shown as percentages. myki with insufficient balance on train 0.8, tram 0.6, bus 2.4, and regional train 1.6. myki not touched on (with balance) on train 0.8, on tram 0.9, bus 1.8, regional train 2.0. Ineffective myki fare evasion rate is 0.1 consistently across all modes."/>
      </w:tblPr>
      <w:tblGrid>
        <w:gridCol w:w="1775"/>
        <w:gridCol w:w="821"/>
        <w:gridCol w:w="821"/>
        <w:gridCol w:w="821"/>
        <w:gridCol w:w="821"/>
        <w:gridCol w:w="1432"/>
        <w:gridCol w:w="821"/>
        <w:gridCol w:w="903"/>
        <w:gridCol w:w="903"/>
      </w:tblGrid>
      <w:tr w:rsidR="00C0652E" w:rsidRPr="00D513B3" w14:paraId="12BFCB1B" w14:textId="77777777" w:rsidTr="002B169C">
        <w:trPr>
          <w:trHeight w:val="720"/>
        </w:trPr>
        <w:tc>
          <w:tcPr>
            <w:tcW w:w="974"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694D2F1" w14:textId="77777777" w:rsidR="00C0652E" w:rsidRPr="00D513B3" w:rsidRDefault="00C0652E" w:rsidP="00DF1B54">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myki fare evasion behaviour</w:t>
            </w:r>
          </w:p>
        </w:tc>
        <w:tc>
          <w:tcPr>
            <w:tcW w:w="450" w:type="pct"/>
            <w:tcBorders>
              <w:top w:val="single" w:sz="4" w:space="0" w:color="808080"/>
              <w:left w:val="nil"/>
              <w:bottom w:val="single" w:sz="4" w:space="0" w:color="808080"/>
              <w:right w:val="single" w:sz="4" w:space="0" w:color="808080"/>
            </w:tcBorders>
            <w:shd w:val="clear" w:color="auto" w:fill="auto"/>
            <w:vAlign w:val="center"/>
            <w:hideMark/>
          </w:tcPr>
          <w:p w14:paraId="466D5DF0"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Train</w:t>
            </w:r>
          </w:p>
        </w:tc>
        <w:tc>
          <w:tcPr>
            <w:tcW w:w="450" w:type="pct"/>
            <w:tcBorders>
              <w:top w:val="single" w:sz="4" w:space="0" w:color="808080"/>
              <w:left w:val="nil"/>
              <w:bottom w:val="single" w:sz="4" w:space="0" w:color="808080"/>
              <w:right w:val="single" w:sz="4" w:space="0" w:color="808080"/>
            </w:tcBorders>
            <w:shd w:val="clear" w:color="auto" w:fill="auto"/>
            <w:vAlign w:val="center"/>
            <w:hideMark/>
          </w:tcPr>
          <w:p w14:paraId="6CB999B9"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Train 95% CI</w:t>
            </w:r>
          </w:p>
        </w:tc>
        <w:tc>
          <w:tcPr>
            <w:tcW w:w="450" w:type="pct"/>
            <w:tcBorders>
              <w:top w:val="single" w:sz="4" w:space="0" w:color="808080"/>
              <w:left w:val="nil"/>
              <w:bottom w:val="single" w:sz="4" w:space="0" w:color="808080"/>
              <w:right w:val="single" w:sz="4" w:space="0" w:color="808080"/>
            </w:tcBorders>
            <w:shd w:val="clear" w:color="auto" w:fill="auto"/>
            <w:vAlign w:val="center"/>
            <w:hideMark/>
          </w:tcPr>
          <w:p w14:paraId="274B50BC"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w:t>
            </w:r>
          </w:p>
        </w:tc>
        <w:tc>
          <w:tcPr>
            <w:tcW w:w="450" w:type="pct"/>
            <w:tcBorders>
              <w:top w:val="single" w:sz="4" w:space="0" w:color="808080"/>
              <w:left w:val="nil"/>
              <w:bottom w:val="single" w:sz="4" w:space="0" w:color="808080"/>
              <w:right w:val="single" w:sz="4" w:space="0" w:color="808080"/>
            </w:tcBorders>
            <w:shd w:val="clear" w:color="auto" w:fill="auto"/>
            <w:vAlign w:val="center"/>
            <w:hideMark/>
          </w:tcPr>
          <w:p w14:paraId="0F64FFF6"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 95% CI</w:t>
            </w:r>
          </w:p>
        </w:tc>
        <w:tc>
          <w:tcPr>
            <w:tcW w:w="785" w:type="pct"/>
            <w:tcBorders>
              <w:top w:val="single" w:sz="4" w:space="0" w:color="808080"/>
              <w:left w:val="nil"/>
              <w:bottom w:val="single" w:sz="4" w:space="0" w:color="808080"/>
              <w:right w:val="single" w:sz="4" w:space="0" w:color="808080"/>
            </w:tcBorders>
            <w:shd w:val="clear" w:color="auto" w:fill="auto"/>
            <w:vAlign w:val="center"/>
            <w:hideMark/>
          </w:tcPr>
          <w:p w14:paraId="30BC34AB"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Bus</w:t>
            </w:r>
          </w:p>
        </w:tc>
        <w:tc>
          <w:tcPr>
            <w:tcW w:w="450" w:type="pct"/>
            <w:tcBorders>
              <w:top w:val="single" w:sz="4" w:space="0" w:color="808080"/>
              <w:left w:val="nil"/>
              <w:bottom w:val="single" w:sz="4" w:space="0" w:color="808080"/>
              <w:right w:val="single" w:sz="4" w:space="0" w:color="808080"/>
            </w:tcBorders>
            <w:shd w:val="clear" w:color="auto" w:fill="auto"/>
            <w:vAlign w:val="center"/>
            <w:hideMark/>
          </w:tcPr>
          <w:p w14:paraId="3F3D55B8"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Bus 95% CI</w:t>
            </w:r>
          </w:p>
        </w:tc>
        <w:tc>
          <w:tcPr>
            <w:tcW w:w="495" w:type="pct"/>
            <w:tcBorders>
              <w:top w:val="single" w:sz="4" w:space="0" w:color="808080"/>
              <w:left w:val="nil"/>
              <w:bottom w:val="single" w:sz="4" w:space="0" w:color="808080"/>
              <w:right w:val="single" w:sz="4" w:space="0" w:color="808080"/>
            </w:tcBorders>
            <w:shd w:val="clear" w:color="auto" w:fill="auto"/>
            <w:vAlign w:val="center"/>
            <w:hideMark/>
          </w:tcPr>
          <w:p w14:paraId="2F0E4644" w14:textId="77777777" w:rsidR="00C0652E" w:rsidRPr="002B169C" w:rsidRDefault="00C0652E" w:rsidP="00DF1B54">
            <w:pPr>
              <w:spacing w:after="0" w:line="240" w:lineRule="auto"/>
              <w:jc w:val="center"/>
              <w:rPr>
                <w:rFonts w:eastAsia="Times New Roman" w:cs="Helvetica"/>
                <w:b/>
                <w:bCs/>
                <w:sz w:val="16"/>
                <w:szCs w:val="16"/>
                <w:lang w:eastAsia="en-AU"/>
              </w:rPr>
            </w:pPr>
            <w:r w:rsidRPr="002B169C">
              <w:rPr>
                <w:rFonts w:eastAsia="Times New Roman" w:cs="Helvetica"/>
                <w:b/>
                <w:bCs/>
                <w:sz w:val="16"/>
                <w:szCs w:val="16"/>
                <w:lang w:eastAsia="en-AU"/>
              </w:rPr>
              <w:t>Regional Train</w:t>
            </w:r>
          </w:p>
        </w:tc>
        <w:tc>
          <w:tcPr>
            <w:tcW w:w="495" w:type="pct"/>
            <w:tcBorders>
              <w:top w:val="single" w:sz="4" w:space="0" w:color="808080"/>
              <w:left w:val="nil"/>
              <w:bottom w:val="single" w:sz="4" w:space="0" w:color="808080"/>
              <w:right w:val="single" w:sz="4" w:space="0" w:color="808080"/>
            </w:tcBorders>
            <w:shd w:val="clear" w:color="auto" w:fill="auto"/>
            <w:vAlign w:val="center"/>
            <w:hideMark/>
          </w:tcPr>
          <w:p w14:paraId="51AA710C" w14:textId="77777777" w:rsidR="00C0652E" w:rsidRPr="002B169C" w:rsidRDefault="00C0652E" w:rsidP="00DF1B54">
            <w:pPr>
              <w:spacing w:after="0" w:line="240" w:lineRule="auto"/>
              <w:jc w:val="center"/>
              <w:rPr>
                <w:rFonts w:eastAsia="Times New Roman" w:cs="Helvetica"/>
                <w:b/>
                <w:bCs/>
                <w:sz w:val="16"/>
                <w:szCs w:val="16"/>
                <w:lang w:eastAsia="en-AU"/>
              </w:rPr>
            </w:pPr>
            <w:r w:rsidRPr="002B169C">
              <w:rPr>
                <w:rFonts w:eastAsia="Times New Roman" w:cs="Helvetica"/>
                <w:b/>
                <w:bCs/>
                <w:sz w:val="16"/>
                <w:szCs w:val="16"/>
                <w:lang w:eastAsia="en-AU"/>
              </w:rPr>
              <w:t>Regional Train 95% CI</w:t>
            </w:r>
          </w:p>
        </w:tc>
      </w:tr>
      <w:tr w:rsidR="00DF1B54" w:rsidRPr="00D513B3" w14:paraId="38A11CB7" w14:textId="77777777" w:rsidTr="00DF1B54">
        <w:trPr>
          <w:trHeight w:val="720"/>
        </w:trPr>
        <w:tc>
          <w:tcPr>
            <w:tcW w:w="974" w:type="pct"/>
            <w:tcBorders>
              <w:top w:val="nil"/>
              <w:left w:val="single" w:sz="4" w:space="0" w:color="808080"/>
              <w:bottom w:val="single" w:sz="4" w:space="0" w:color="808080"/>
              <w:right w:val="single" w:sz="4" w:space="0" w:color="808080"/>
            </w:tcBorders>
            <w:shd w:val="clear" w:color="auto" w:fill="auto"/>
            <w:vAlign w:val="center"/>
            <w:hideMark/>
          </w:tcPr>
          <w:p w14:paraId="62DF73F1"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myki with insufficient balance</w:t>
            </w:r>
          </w:p>
        </w:tc>
        <w:tc>
          <w:tcPr>
            <w:tcW w:w="450" w:type="pct"/>
            <w:tcBorders>
              <w:top w:val="nil"/>
              <w:left w:val="nil"/>
              <w:bottom w:val="single" w:sz="4" w:space="0" w:color="808080"/>
              <w:right w:val="single" w:sz="4" w:space="0" w:color="808080"/>
            </w:tcBorders>
            <w:shd w:val="clear" w:color="auto" w:fill="auto"/>
            <w:vAlign w:val="center"/>
            <w:hideMark/>
          </w:tcPr>
          <w:p w14:paraId="316FDA0A" w14:textId="625F16E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0.8</w:t>
            </w:r>
          </w:p>
        </w:tc>
        <w:tc>
          <w:tcPr>
            <w:tcW w:w="450" w:type="pct"/>
            <w:tcBorders>
              <w:top w:val="nil"/>
              <w:left w:val="nil"/>
              <w:bottom w:val="single" w:sz="4" w:space="0" w:color="808080"/>
              <w:right w:val="single" w:sz="4" w:space="0" w:color="808080"/>
            </w:tcBorders>
            <w:shd w:val="clear" w:color="auto" w:fill="auto"/>
            <w:vAlign w:val="center"/>
            <w:hideMark/>
          </w:tcPr>
          <w:p w14:paraId="2B0C8448" w14:textId="3DC1FAB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0.5, 1.1</w:t>
            </w:r>
          </w:p>
        </w:tc>
        <w:tc>
          <w:tcPr>
            <w:tcW w:w="450" w:type="pct"/>
            <w:tcBorders>
              <w:top w:val="nil"/>
              <w:left w:val="nil"/>
              <w:bottom w:val="single" w:sz="4" w:space="0" w:color="808080"/>
              <w:right w:val="single" w:sz="4" w:space="0" w:color="808080"/>
            </w:tcBorders>
            <w:shd w:val="clear" w:color="auto" w:fill="auto"/>
            <w:vAlign w:val="center"/>
            <w:hideMark/>
          </w:tcPr>
          <w:p w14:paraId="1A3B7F0C" w14:textId="2B3A5C4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w:t>
            </w:r>
          </w:p>
        </w:tc>
        <w:tc>
          <w:tcPr>
            <w:tcW w:w="450" w:type="pct"/>
            <w:tcBorders>
              <w:top w:val="nil"/>
              <w:left w:val="nil"/>
              <w:bottom w:val="single" w:sz="4" w:space="0" w:color="808080"/>
              <w:right w:val="single" w:sz="4" w:space="0" w:color="808080"/>
            </w:tcBorders>
            <w:shd w:val="clear" w:color="auto" w:fill="auto"/>
            <w:vAlign w:val="center"/>
            <w:hideMark/>
          </w:tcPr>
          <w:p w14:paraId="7785AE5F" w14:textId="792A776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0.4, 0.8</w:t>
            </w:r>
          </w:p>
        </w:tc>
        <w:tc>
          <w:tcPr>
            <w:tcW w:w="785" w:type="pct"/>
            <w:tcBorders>
              <w:top w:val="nil"/>
              <w:left w:val="nil"/>
              <w:bottom w:val="single" w:sz="4" w:space="0" w:color="808080"/>
              <w:right w:val="single" w:sz="4" w:space="0" w:color="808080"/>
            </w:tcBorders>
            <w:shd w:val="clear" w:color="auto" w:fill="auto"/>
            <w:vAlign w:val="center"/>
            <w:hideMark/>
          </w:tcPr>
          <w:p w14:paraId="5E7F697F" w14:textId="7CECEB5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2.4</w:t>
            </w:r>
          </w:p>
        </w:tc>
        <w:tc>
          <w:tcPr>
            <w:tcW w:w="450" w:type="pct"/>
            <w:tcBorders>
              <w:top w:val="nil"/>
              <w:left w:val="nil"/>
              <w:bottom w:val="single" w:sz="4" w:space="0" w:color="808080"/>
              <w:right w:val="single" w:sz="4" w:space="0" w:color="808080"/>
            </w:tcBorders>
            <w:shd w:val="clear" w:color="auto" w:fill="auto"/>
            <w:vAlign w:val="center"/>
            <w:hideMark/>
          </w:tcPr>
          <w:p w14:paraId="58FF180F" w14:textId="36FED533"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2.0, 2.8</w:t>
            </w:r>
          </w:p>
        </w:tc>
        <w:tc>
          <w:tcPr>
            <w:tcW w:w="495" w:type="pct"/>
            <w:tcBorders>
              <w:top w:val="nil"/>
              <w:left w:val="nil"/>
              <w:bottom w:val="single" w:sz="4" w:space="0" w:color="808080"/>
              <w:right w:val="single" w:sz="4" w:space="0" w:color="808080"/>
            </w:tcBorders>
            <w:shd w:val="clear" w:color="auto" w:fill="auto"/>
            <w:vAlign w:val="center"/>
            <w:hideMark/>
          </w:tcPr>
          <w:p w14:paraId="4D4AD901" w14:textId="363E25D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1.6</w:t>
            </w:r>
          </w:p>
        </w:tc>
        <w:tc>
          <w:tcPr>
            <w:tcW w:w="495" w:type="pct"/>
            <w:tcBorders>
              <w:top w:val="nil"/>
              <w:left w:val="nil"/>
              <w:bottom w:val="single" w:sz="4" w:space="0" w:color="808080"/>
              <w:right w:val="single" w:sz="4" w:space="0" w:color="808080"/>
            </w:tcBorders>
            <w:shd w:val="clear" w:color="auto" w:fill="auto"/>
            <w:vAlign w:val="center"/>
            <w:hideMark/>
          </w:tcPr>
          <w:p w14:paraId="4B73E83C" w14:textId="4C388E0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1.1, 2.1</w:t>
            </w:r>
          </w:p>
        </w:tc>
      </w:tr>
      <w:tr w:rsidR="00DF1B54" w:rsidRPr="00D513B3" w14:paraId="634F0EDB" w14:textId="77777777" w:rsidTr="00DF1B54">
        <w:trPr>
          <w:trHeight w:val="720"/>
        </w:trPr>
        <w:tc>
          <w:tcPr>
            <w:tcW w:w="974" w:type="pct"/>
            <w:tcBorders>
              <w:top w:val="nil"/>
              <w:left w:val="single" w:sz="4" w:space="0" w:color="808080"/>
              <w:bottom w:val="single" w:sz="4" w:space="0" w:color="808080"/>
              <w:right w:val="single" w:sz="4" w:space="0" w:color="808080"/>
            </w:tcBorders>
            <w:shd w:val="clear" w:color="auto" w:fill="auto"/>
            <w:vAlign w:val="center"/>
            <w:hideMark/>
          </w:tcPr>
          <w:p w14:paraId="17D766EF"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myki not touched on (with balance)</w:t>
            </w:r>
          </w:p>
        </w:tc>
        <w:tc>
          <w:tcPr>
            <w:tcW w:w="450" w:type="pct"/>
            <w:tcBorders>
              <w:top w:val="nil"/>
              <w:left w:val="nil"/>
              <w:bottom w:val="single" w:sz="4" w:space="0" w:color="808080"/>
              <w:right w:val="single" w:sz="4" w:space="0" w:color="808080"/>
            </w:tcBorders>
            <w:shd w:val="clear" w:color="auto" w:fill="auto"/>
            <w:vAlign w:val="center"/>
            <w:hideMark/>
          </w:tcPr>
          <w:p w14:paraId="3D94991E" w14:textId="377C2795"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0.8</w:t>
            </w:r>
          </w:p>
        </w:tc>
        <w:tc>
          <w:tcPr>
            <w:tcW w:w="450" w:type="pct"/>
            <w:tcBorders>
              <w:top w:val="nil"/>
              <w:left w:val="nil"/>
              <w:bottom w:val="single" w:sz="4" w:space="0" w:color="808080"/>
              <w:right w:val="single" w:sz="4" w:space="0" w:color="808080"/>
            </w:tcBorders>
            <w:shd w:val="clear" w:color="auto" w:fill="auto"/>
            <w:vAlign w:val="center"/>
            <w:hideMark/>
          </w:tcPr>
          <w:p w14:paraId="08C2F9E1" w14:textId="01CD553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0.5, 1.1</w:t>
            </w:r>
          </w:p>
        </w:tc>
        <w:tc>
          <w:tcPr>
            <w:tcW w:w="450" w:type="pct"/>
            <w:tcBorders>
              <w:top w:val="nil"/>
              <w:left w:val="nil"/>
              <w:bottom w:val="single" w:sz="4" w:space="0" w:color="808080"/>
              <w:right w:val="single" w:sz="4" w:space="0" w:color="808080"/>
            </w:tcBorders>
            <w:shd w:val="clear" w:color="auto" w:fill="auto"/>
            <w:vAlign w:val="center"/>
            <w:hideMark/>
          </w:tcPr>
          <w:p w14:paraId="3AF8E862" w14:textId="58F4463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w:t>
            </w:r>
          </w:p>
        </w:tc>
        <w:tc>
          <w:tcPr>
            <w:tcW w:w="450" w:type="pct"/>
            <w:tcBorders>
              <w:top w:val="nil"/>
              <w:left w:val="nil"/>
              <w:bottom w:val="single" w:sz="4" w:space="0" w:color="808080"/>
              <w:right w:val="single" w:sz="4" w:space="0" w:color="808080"/>
            </w:tcBorders>
            <w:shd w:val="clear" w:color="auto" w:fill="auto"/>
            <w:vAlign w:val="center"/>
            <w:hideMark/>
          </w:tcPr>
          <w:p w14:paraId="79F7C18D" w14:textId="7E1D0AE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0.5, 1.3</w:t>
            </w:r>
          </w:p>
        </w:tc>
        <w:tc>
          <w:tcPr>
            <w:tcW w:w="785" w:type="pct"/>
            <w:tcBorders>
              <w:top w:val="nil"/>
              <w:left w:val="nil"/>
              <w:bottom w:val="single" w:sz="4" w:space="0" w:color="808080"/>
              <w:right w:val="single" w:sz="4" w:space="0" w:color="808080"/>
            </w:tcBorders>
            <w:shd w:val="clear" w:color="auto" w:fill="auto"/>
            <w:vAlign w:val="center"/>
            <w:hideMark/>
          </w:tcPr>
          <w:p w14:paraId="30C94924" w14:textId="12D6C1E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1.8</w:t>
            </w:r>
          </w:p>
        </w:tc>
        <w:tc>
          <w:tcPr>
            <w:tcW w:w="450" w:type="pct"/>
            <w:tcBorders>
              <w:top w:val="nil"/>
              <w:left w:val="nil"/>
              <w:bottom w:val="single" w:sz="4" w:space="0" w:color="808080"/>
              <w:right w:val="single" w:sz="4" w:space="0" w:color="808080"/>
            </w:tcBorders>
            <w:shd w:val="clear" w:color="auto" w:fill="auto"/>
            <w:vAlign w:val="center"/>
            <w:hideMark/>
          </w:tcPr>
          <w:p w14:paraId="3507BAED" w14:textId="76A6E2B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1.4, 2.2</w:t>
            </w:r>
          </w:p>
        </w:tc>
        <w:tc>
          <w:tcPr>
            <w:tcW w:w="495" w:type="pct"/>
            <w:tcBorders>
              <w:top w:val="nil"/>
              <w:left w:val="nil"/>
              <w:bottom w:val="single" w:sz="4" w:space="0" w:color="808080"/>
              <w:right w:val="single" w:sz="4" w:space="0" w:color="808080"/>
            </w:tcBorders>
            <w:shd w:val="clear" w:color="auto" w:fill="auto"/>
            <w:vAlign w:val="center"/>
            <w:hideMark/>
          </w:tcPr>
          <w:p w14:paraId="049AEF91" w14:textId="64ED8F9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2.0</w:t>
            </w:r>
          </w:p>
        </w:tc>
        <w:tc>
          <w:tcPr>
            <w:tcW w:w="495" w:type="pct"/>
            <w:tcBorders>
              <w:top w:val="nil"/>
              <w:left w:val="nil"/>
              <w:bottom w:val="single" w:sz="4" w:space="0" w:color="808080"/>
              <w:right w:val="single" w:sz="4" w:space="0" w:color="808080"/>
            </w:tcBorders>
            <w:shd w:val="clear" w:color="auto" w:fill="auto"/>
            <w:vAlign w:val="center"/>
            <w:hideMark/>
          </w:tcPr>
          <w:p w14:paraId="46E53C82" w14:textId="33D3DAF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1.4, 2.6</w:t>
            </w:r>
          </w:p>
        </w:tc>
      </w:tr>
      <w:tr w:rsidR="00DF1B54" w:rsidRPr="00D513B3" w14:paraId="527BE948" w14:textId="77777777" w:rsidTr="00DF1B54">
        <w:trPr>
          <w:trHeight w:val="720"/>
        </w:trPr>
        <w:tc>
          <w:tcPr>
            <w:tcW w:w="974" w:type="pct"/>
            <w:tcBorders>
              <w:top w:val="nil"/>
              <w:left w:val="single" w:sz="4" w:space="0" w:color="808080"/>
              <w:bottom w:val="single" w:sz="4" w:space="0" w:color="808080"/>
              <w:right w:val="nil"/>
            </w:tcBorders>
            <w:shd w:val="clear" w:color="auto" w:fill="auto"/>
            <w:vAlign w:val="center"/>
            <w:hideMark/>
          </w:tcPr>
          <w:p w14:paraId="6AF9DA46"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Ineffective myki</w:t>
            </w:r>
          </w:p>
        </w:tc>
        <w:tc>
          <w:tcPr>
            <w:tcW w:w="450" w:type="pct"/>
            <w:tcBorders>
              <w:top w:val="nil"/>
              <w:left w:val="single" w:sz="4" w:space="0" w:color="808080"/>
              <w:bottom w:val="single" w:sz="4" w:space="0" w:color="808080"/>
              <w:right w:val="single" w:sz="4" w:space="0" w:color="808080"/>
            </w:tcBorders>
            <w:shd w:val="clear" w:color="auto" w:fill="auto"/>
            <w:vAlign w:val="center"/>
            <w:hideMark/>
          </w:tcPr>
          <w:p w14:paraId="0E378CCB" w14:textId="2D2EE8C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50" w:type="pct"/>
            <w:tcBorders>
              <w:top w:val="nil"/>
              <w:left w:val="nil"/>
              <w:bottom w:val="single" w:sz="4" w:space="0" w:color="808080"/>
              <w:right w:val="single" w:sz="4" w:space="0" w:color="808080"/>
            </w:tcBorders>
            <w:shd w:val="clear" w:color="auto" w:fill="auto"/>
            <w:vAlign w:val="center"/>
            <w:hideMark/>
          </w:tcPr>
          <w:p w14:paraId="042107D0" w14:textId="09383D5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c>
          <w:tcPr>
            <w:tcW w:w="450" w:type="pct"/>
            <w:tcBorders>
              <w:top w:val="nil"/>
              <w:left w:val="nil"/>
              <w:bottom w:val="single" w:sz="4" w:space="0" w:color="808080"/>
              <w:right w:val="single" w:sz="4" w:space="0" w:color="808080"/>
            </w:tcBorders>
            <w:shd w:val="clear" w:color="auto" w:fill="auto"/>
            <w:vAlign w:val="center"/>
            <w:hideMark/>
          </w:tcPr>
          <w:p w14:paraId="023575A8" w14:textId="792FCE8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50" w:type="pct"/>
            <w:tcBorders>
              <w:top w:val="nil"/>
              <w:left w:val="nil"/>
              <w:bottom w:val="single" w:sz="4" w:space="0" w:color="808080"/>
              <w:right w:val="single" w:sz="4" w:space="0" w:color="808080"/>
            </w:tcBorders>
            <w:shd w:val="clear" w:color="auto" w:fill="auto"/>
            <w:vAlign w:val="center"/>
            <w:hideMark/>
          </w:tcPr>
          <w:p w14:paraId="57EF5F42" w14:textId="0952A69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c>
          <w:tcPr>
            <w:tcW w:w="785" w:type="pct"/>
            <w:tcBorders>
              <w:top w:val="nil"/>
              <w:left w:val="nil"/>
              <w:bottom w:val="single" w:sz="4" w:space="0" w:color="808080"/>
              <w:right w:val="single" w:sz="4" w:space="0" w:color="808080"/>
            </w:tcBorders>
            <w:shd w:val="clear" w:color="auto" w:fill="auto"/>
            <w:vAlign w:val="center"/>
            <w:hideMark/>
          </w:tcPr>
          <w:p w14:paraId="15264DC9" w14:textId="5E1721E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50" w:type="pct"/>
            <w:tcBorders>
              <w:top w:val="nil"/>
              <w:left w:val="nil"/>
              <w:bottom w:val="single" w:sz="4" w:space="0" w:color="808080"/>
              <w:right w:val="single" w:sz="4" w:space="0" w:color="808080"/>
            </w:tcBorders>
            <w:shd w:val="clear" w:color="auto" w:fill="auto"/>
            <w:vAlign w:val="center"/>
            <w:hideMark/>
          </w:tcPr>
          <w:p w14:paraId="7982C439" w14:textId="2C16532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c>
          <w:tcPr>
            <w:tcW w:w="495" w:type="pct"/>
            <w:tcBorders>
              <w:top w:val="nil"/>
              <w:left w:val="nil"/>
              <w:bottom w:val="single" w:sz="4" w:space="0" w:color="808080"/>
              <w:right w:val="single" w:sz="4" w:space="0" w:color="808080"/>
            </w:tcBorders>
            <w:shd w:val="clear" w:color="auto" w:fill="auto"/>
            <w:vAlign w:val="center"/>
            <w:hideMark/>
          </w:tcPr>
          <w:p w14:paraId="28AEC55B" w14:textId="37B1115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95" w:type="pct"/>
            <w:tcBorders>
              <w:top w:val="nil"/>
              <w:left w:val="nil"/>
              <w:bottom w:val="single" w:sz="4" w:space="0" w:color="808080"/>
              <w:right w:val="single" w:sz="4" w:space="0" w:color="808080"/>
            </w:tcBorders>
            <w:shd w:val="clear" w:color="auto" w:fill="auto"/>
            <w:vAlign w:val="center"/>
            <w:hideMark/>
          </w:tcPr>
          <w:p w14:paraId="53D5F745" w14:textId="7619D76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r>
    </w:tbl>
    <w:p w14:paraId="76B1597A" w14:textId="77777777" w:rsidR="00C0652E" w:rsidRDefault="00C0652E" w:rsidP="00C0652E"/>
    <w:p w14:paraId="0CC293DC" w14:textId="77777777" w:rsidR="00C0652E" w:rsidRDefault="00C0652E" w:rsidP="00C0652E">
      <w:pPr>
        <w:spacing w:after="160"/>
      </w:pPr>
      <w:r>
        <w:br w:type="page"/>
      </w:r>
    </w:p>
    <w:p w14:paraId="1FAF2030" w14:textId="77777777" w:rsidR="00C0652E" w:rsidRDefault="00C0652E" w:rsidP="00C0652E">
      <w:pPr>
        <w:pStyle w:val="Heading2"/>
      </w:pPr>
      <w:bookmarkStart w:id="23" w:name="_Toc76545863"/>
      <w:r>
        <w:lastRenderedPageBreak/>
        <w:t>Fare evasion estimates by ticket type</w:t>
      </w:r>
      <w:bookmarkEnd w:id="23"/>
    </w:p>
    <w:p w14:paraId="1C728CEF" w14:textId="77777777" w:rsidR="00C0652E" w:rsidRDefault="00C0652E" w:rsidP="00C0652E">
      <w:r>
        <w:t xml:space="preserve">As of 29th December 2012, myki is the sole ticket system operational on the metropolitan network and </w:t>
      </w:r>
      <w:proofErr w:type="spellStart"/>
      <w:r>
        <w:t>Metcard</w:t>
      </w:r>
      <w:proofErr w:type="spellEnd"/>
      <w:r>
        <w:t xml:space="preserve"> fare compliance is no longer included in the fare compliance survey. The roll out of myki onto regional train commuter belt trains was completed in March 2014, however regional train tickets can still be used for journeys that continue beyond the commuter belt. Since May 2013 the improper use of myki and regional train tickets has been separately identified in the regional train fare compliance survey.</w:t>
      </w:r>
    </w:p>
    <w:p w14:paraId="719568D7" w14:textId="77777777" w:rsidR="00C0652E" w:rsidRDefault="00C0652E" w:rsidP="00C0652E">
      <w:r>
        <w:t>Table 11 reports three types of breach (full fare breach, concession fare breach and no entitlement) for myki and regional train tickets</w:t>
      </w:r>
    </w:p>
    <w:p w14:paraId="0BE3ECE8" w14:textId="30B9A78F" w:rsidR="00C0652E" w:rsidRDefault="00C0652E" w:rsidP="00C0652E">
      <w:pPr>
        <w:pStyle w:val="Caption"/>
        <w:keepNext/>
      </w:pPr>
      <w:r>
        <w:t>Table 11: Estimates for myki and regional train ticket fare evasion on regional train (</w:t>
      </w:r>
      <w:r w:rsidR="000C68CD">
        <w:t>May 2021</w:t>
      </w:r>
      <w:r>
        <w:t>)</w:t>
      </w:r>
    </w:p>
    <w:tbl>
      <w:tblPr>
        <w:tblW w:w="5000" w:type="pct"/>
        <w:tblLook w:val="04A0" w:firstRow="1" w:lastRow="0" w:firstColumn="1" w:lastColumn="0" w:noHBand="0" w:noVBand="1"/>
        <w:tblCaption w:val="Table 11: Estimates for myki and regional train ticket fare evasion on regional train (May 2021)"/>
        <w:tblDescription w:val="Results for May 2021 survey are shown as percentage. Full fare breach for those using regional tickets is 0.8% and is 2.3% for those using myki fare. Concession fare breach for those using regional tickets is 0.0% and is 1.3% for those using myki fare. No entitlement is 0.1% for those using regional tickets and is 1.4% for those using myki fare."/>
      </w:tblPr>
      <w:tblGrid>
        <w:gridCol w:w="3910"/>
        <w:gridCol w:w="1304"/>
        <w:gridCol w:w="1302"/>
        <w:gridCol w:w="1302"/>
        <w:gridCol w:w="1300"/>
      </w:tblGrid>
      <w:tr w:rsidR="00C0652E" w:rsidRPr="00D513B3" w14:paraId="2C63D808" w14:textId="77777777" w:rsidTr="002B169C">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0429DE" w14:textId="77777777" w:rsidR="00C0652E" w:rsidRPr="00D513B3" w:rsidRDefault="00C0652E" w:rsidP="00DF1B54">
            <w:pPr>
              <w:spacing w:after="0" w:line="240" w:lineRule="auto"/>
              <w:jc w:val="center"/>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Fare evasion behaviour</w:t>
            </w:r>
          </w:p>
        </w:tc>
        <w:tc>
          <w:tcPr>
            <w:tcW w:w="715" w:type="pct"/>
            <w:tcBorders>
              <w:top w:val="single" w:sz="4" w:space="0" w:color="808080"/>
              <w:left w:val="nil"/>
              <w:bottom w:val="single" w:sz="4" w:space="0" w:color="808080"/>
              <w:right w:val="single" w:sz="4" w:space="0" w:color="808080"/>
            </w:tcBorders>
            <w:shd w:val="clear" w:color="auto" w:fill="auto"/>
            <w:vAlign w:val="center"/>
            <w:hideMark/>
          </w:tcPr>
          <w:p w14:paraId="34C6FC38"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Regional ticket</w:t>
            </w:r>
          </w:p>
        </w:tc>
        <w:tc>
          <w:tcPr>
            <w:tcW w:w="714" w:type="pct"/>
            <w:tcBorders>
              <w:top w:val="single" w:sz="4" w:space="0" w:color="808080"/>
              <w:left w:val="nil"/>
              <w:bottom w:val="single" w:sz="4" w:space="0" w:color="808080"/>
              <w:right w:val="single" w:sz="4" w:space="0" w:color="808080"/>
            </w:tcBorders>
            <w:shd w:val="clear" w:color="auto" w:fill="auto"/>
            <w:vAlign w:val="center"/>
            <w:hideMark/>
          </w:tcPr>
          <w:p w14:paraId="50C6D0A0"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Regional ticket 95% CI</w:t>
            </w:r>
          </w:p>
        </w:tc>
        <w:tc>
          <w:tcPr>
            <w:tcW w:w="714" w:type="pct"/>
            <w:tcBorders>
              <w:top w:val="single" w:sz="4" w:space="0" w:color="808080"/>
              <w:left w:val="nil"/>
              <w:bottom w:val="single" w:sz="4" w:space="0" w:color="808080"/>
              <w:right w:val="single" w:sz="4" w:space="0" w:color="808080"/>
            </w:tcBorders>
            <w:shd w:val="clear" w:color="auto" w:fill="auto"/>
            <w:vAlign w:val="center"/>
            <w:hideMark/>
          </w:tcPr>
          <w:p w14:paraId="763E739F"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myki</w:t>
            </w:r>
          </w:p>
        </w:tc>
        <w:tc>
          <w:tcPr>
            <w:tcW w:w="714" w:type="pct"/>
            <w:tcBorders>
              <w:top w:val="single" w:sz="4" w:space="0" w:color="808080"/>
              <w:left w:val="nil"/>
              <w:bottom w:val="single" w:sz="4" w:space="0" w:color="808080"/>
              <w:right w:val="single" w:sz="4" w:space="0" w:color="808080"/>
            </w:tcBorders>
            <w:shd w:val="clear" w:color="auto" w:fill="auto"/>
            <w:vAlign w:val="center"/>
            <w:hideMark/>
          </w:tcPr>
          <w:p w14:paraId="54E6915F"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myki 95% CI</w:t>
            </w:r>
          </w:p>
        </w:tc>
      </w:tr>
      <w:tr w:rsidR="00DF1B54" w:rsidRPr="00D513B3" w14:paraId="786E4688" w14:textId="77777777" w:rsidTr="00DF1B54">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6381AD"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Full fare breach</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3D728A5D" w14:textId="0C6BDB5D"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714" w:type="pct"/>
            <w:tcBorders>
              <w:top w:val="nil"/>
              <w:left w:val="nil"/>
              <w:bottom w:val="single" w:sz="4" w:space="0" w:color="808080"/>
              <w:right w:val="single" w:sz="4" w:space="0" w:color="808080"/>
            </w:tcBorders>
            <w:shd w:val="clear" w:color="auto" w:fill="auto"/>
            <w:vAlign w:val="center"/>
            <w:hideMark/>
          </w:tcPr>
          <w:p w14:paraId="6E32D452" w14:textId="2FB5961B"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0.3, 1.3</w:t>
            </w:r>
          </w:p>
        </w:tc>
        <w:tc>
          <w:tcPr>
            <w:tcW w:w="714" w:type="pct"/>
            <w:tcBorders>
              <w:top w:val="nil"/>
              <w:left w:val="nil"/>
              <w:bottom w:val="single" w:sz="4" w:space="0" w:color="808080"/>
              <w:right w:val="single" w:sz="4" w:space="0" w:color="808080"/>
            </w:tcBorders>
            <w:shd w:val="clear" w:color="auto" w:fill="auto"/>
            <w:vAlign w:val="center"/>
            <w:hideMark/>
          </w:tcPr>
          <w:p w14:paraId="2F083305" w14:textId="604D17D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714" w:type="pct"/>
            <w:tcBorders>
              <w:top w:val="nil"/>
              <w:left w:val="nil"/>
              <w:bottom w:val="single" w:sz="4" w:space="0" w:color="808080"/>
              <w:right w:val="single" w:sz="4" w:space="0" w:color="808080"/>
            </w:tcBorders>
            <w:shd w:val="clear" w:color="auto" w:fill="auto"/>
            <w:vAlign w:val="center"/>
            <w:hideMark/>
          </w:tcPr>
          <w:p w14:paraId="689A0993" w14:textId="680ED686"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1.5, 3.1</w:t>
            </w:r>
          </w:p>
        </w:tc>
      </w:tr>
      <w:tr w:rsidR="00DF1B54" w:rsidRPr="00D513B3" w14:paraId="726D7E3D" w14:textId="77777777" w:rsidTr="00DF1B54">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994D275"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Concession fare breach</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1D5AA082" w14:textId="2C260F7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714" w:type="pct"/>
            <w:tcBorders>
              <w:top w:val="nil"/>
              <w:left w:val="nil"/>
              <w:bottom w:val="single" w:sz="4" w:space="0" w:color="808080"/>
              <w:right w:val="single" w:sz="4" w:space="0" w:color="808080"/>
            </w:tcBorders>
            <w:shd w:val="clear" w:color="auto" w:fill="auto"/>
            <w:vAlign w:val="center"/>
            <w:hideMark/>
          </w:tcPr>
          <w:p w14:paraId="38CC5213" w14:textId="57E9E5DD"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0.0, 0.0</w:t>
            </w:r>
          </w:p>
        </w:tc>
        <w:tc>
          <w:tcPr>
            <w:tcW w:w="714" w:type="pct"/>
            <w:tcBorders>
              <w:top w:val="nil"/>
              <w:left w:val="nil"/>
              <w:bottom w:val="single" w:sz="4" w:space="0" w:color="808080"/>
              <w:right w:val="single" w:sz="4" w:space="0" w:color="808080"/>
            </w:tcBorders>
            <w:shd w:val="clear" w:color="auto" w:fill="auto"/>
            <w:vAlign w:val="center"/>
            <w:hideMark/>
          </w:tcPr>
          <w:p w14:paraId="11757B3F" w14:textId="617AB20E"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w:t>
            </w:r>
          </w:p>
        </w:tc>
        <w:tc>
          <w:tcPr>
            <w:tcW w:w="714" w:type="pct"/>
            <w:tcBorders>
              <w:top w:val="nil"/>
              <w:left w:val="nil"/>
              <w:bottom w:val="single" w:sz="4" w:space="0" w:color="808080"/>
              <w:right w:val="single" w:sz="4" w:space="0" w:color="808080"/>
            </w:tcBorders>
            <w:shd w:val="clear" w:color="auto" w:fill="auto"/>
            <w:vAlign w:val="center"/>
            <w:hideMark/>
          </w:tcPr>
          <w:p w14:paraId="6305D948" w14:textId="1993E4D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0.9, 1.7</w:t>
            </w:r>
          </w:p>
        </w:tc>
      </w:tr>
      <w:tr w:rsidR="00DF1B54" w:rsidRPr="00D513B3" w14:paraId="0646E43E" w14:textId="77777777" w:rsidTr="00DF1B54">
        <w:trPr>
          <w:trHeight w:val="735"/>
        </w:trPr>
        <w:tc>
          <w:tcPr>
            <w:tcW w:w="2144" w:type="pct"/>
            <w:tcBorders>
              <w:top w:val="nil"/>
              <w:left w:val="single" w:sz="4" w:space="0" w:color="A6A6A6"/>
              <w:bottom w:val="single" w:sz="4" w:space="0" w:color="A6A6A6"/>
              <w:right w:val="single" w:sz="4" w:space="0" w:color="A6A6A6"/>
            </w:tcBorders>
            <w:shd w:val="clear" w:color="auto" w:fill="auto"/>
            <w:vAlign w:val="center"/>
            <w:hideMark/>
          </w:tcPr>
          <w:p w14:paraId="6D90D741"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No entitlement</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689EC46F" w14:textId="24C903B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0.1</w:t>
            </w:r>
          </w:p>
        </w:tc>
        <w:tc>
          <w:tcPr>
            <w:tcW w:w="714" w:type="pct"/>
            <w:tcBorders>
              <w:top w:val="nil"/>
              <w:left w:val="nil"/>
              <w:bottom w:val="single" w:sz="4" w:space="0" w:color="808080"/>
              <w:right w:val="single" w:sz="4" w:space="0" w:color="808080"/>
            </w:tcBorders>
            <w:shd w:val="clear" w:color="auto" w:fill="auto"/>
            <w:vAlign w:val="center"/>
            <w:hideMark/>
          </w:tcPr>
          <w:p w14:paraId="2DE2BEDA" w14:textId="126F615A"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0.0, 0.2</w:t>
            </w:r>
          </w:p>
        </w:tc>
        <w:tc>
          <w:tcPr>
            <w:tcW w:w="714" w:type="pct"/>
            <w:tcBorders>
              <w:top w:val="nil"/>
              <w:left w:val="nil"/>
              <w:bottom w:val="single" w:sz="4" w:space="0" w:color="808080"/>
              <w:right w:val="single" w:sz="4" w:space="0" w:color="808080"/>
            </w:tcBorders>
            <w:shd w:val="clear" w:color="auto" w:fill="auto"/>
            <w:vAlign w:val="center"/>
            <w:hideMark/>
          </w:tcPr>
          <w:p w14:paraId="6EC07394" w14:textId="6AD256A0"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c>
          <w:tcPr>
            <w:tcW w:w="714" w:type="pct"/>
            <w:tcBorders>
              <w:top w:val="nil"/>
              <w:left w:val="nil"/>
              <w:bottom w:val="single" w:sz="4" w:space="0" w:color="808080"/>
              <w:right w:val="single" w:sz="4" w:space="0" w:color="808080"/>
            </w:tcBorders>
            <w:shd w:val="clear" w:color="auto" w:fill="auto"/>
            <w:vAlign w:val="center"/>
            <w:hideMark/>
          </w:tcPr>
          <w:p w14:paraId="681EF26B" w14:textId="4744E077"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0.4, 2.4</w:t>
            </w:r>
          </w:p>
        </w:tc>
      </w:tr>
    </w:tbl>
    <w:p w14:paraId="68AECB2E" w14:textId="77777777" w:rsidR="00C0652E" w:rsidRDefault="00C0652E" w:rsidP="00C0652E"/>
    <w:p w14:paraId="14B58772" w14:textId="77777777" w:rsidR="00C0652E" w:rsidRDefault="00C0652E" w:rsidP="00C0652E">
      <w:r>
        <w:t>Table 12 shows the rates of myki and other ticket type usage.</w:t>
      </w:r>
    </w:p>
    <w:p w14:paraId="1319CAD4" w14:textId="6000889F" w:rsidR="00C0652E" w:rsidRDefault="00C0652E" w:rsidP="00C0652E">
      <w:pPr>
        <w:pStyle w:val="Caption"/>
        <w:keepNext/>
      </w:pPr>
      <w:r>
        <w:t>Table</w:t>
      </w:r>
      <w:r w:rsidR="00FB7D9E">
        <w:t xml:space="preserve"> 12</w:t>
      </w:r>
      <w:r>
        <w:t>: Estimates for myki and other ticket type usage on regional train (</w:t>
      </w:r>
      <w:r w:rsidR="000C68CD">
        <w:t>May 2021</w:t>
      </w:r>
      <w:r>
        <w:t>)</w:t>
      </w:r>
    </w:p>
    <w:tbl>
      <w:tblPr>
        <w:tblW w:w="5000" w:type="pct"/>
        <w:tblLook w:val="04A0" w:firstRow="1" w:lastRow="0" w:firstColumn="1" w:lastColumn="0" w:noHBand="0" w:noVBand="1"/>
        <w:tblCaption w:val="Table 12: Estimates for myki and other ticket type usage on regional train (May 2021)"/>
        <w:tblDescription w:val="Results are shown as percentage. On regional train, valid myki usage accounts for 74.0, and invalid myki 5.9%, totalling 79.9% of total myki usage with a 70.1% to 89.7% confidence interval. 15.1% use valid regional tickets and 0.0% use invalid regional tickets. Total regional ticket usage reaches 16.1% with a 11.6% to 20.6% confidence interval. Other valid tickets including free entitlement is 2.3% and no ticket accounts for 1.8% of total ticket type usage on regional train."/>
      </w:tblPr>
      <w:tblGrid>
        <w:gridCol w:w="5470"/>
        <w:gridCol w:w="1824"/>
        <w:gridCol w:w="1824"/>
      </w:tblGrid>
      <w:tr w:rsidR="00C0652E" w:rsidRPr="00D513B3" w14:paraId="49253C31" w14:textId="77777777" w:rsidTr="002B169C">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86D326" w14:textId="77777777" w:rsidR="00C0652E" w:rsidRPr="00D513B3" w:rsidRDefault="00C0652E" w:rsidP="00DF1B54">
            <w:pPr>
              <w:spacing w:after="0" w:line="240" w:lineRule="auto"/>
              <w:ind w:firstLineChars="100" w:firstLine="201"/>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myki behaviour</w:t>
            </w:r>
          </w:p>
        </w:tc>
        <w:tc>
          <w:tcPr>
            <w:tcW w:w="1000" w:type="pct"/>
            <w:tcBorders>
              <w:top w:val="single" w:sz="4" w:space="0" w:color="808080"/>
              <w:left w:val="nil"/>
              <w:bottom w:val="nil"/>
              <w:right w:val="single" w:sz="4" w:space="0" w:color="808080"/>
            </w:tcBorders>
            <w:shd w:val="clear" w:color="auto" w:fill="auto"/>
            <w:vAlign w:val="center"/>
            <w:hideMark/>
          </w:tcPr>
          <w:p w14:paraId="525F321E"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Estimate (%)</w:t>
            </w:r>
          </w:p>
        </w:tc>
        <w:tc>
          <w:tcPr>
            <w:tcW w:w="1000" w:type="pct"/>
            <w:tcBorders>
              <w:top w:val="single" w:sz="4" w:space="0" w:color="808080"/>
              <w:left w:val="nil"/>
              <w:bottom w:val="nil"/>
              <w:right w:val="single" w:sz="4" w:space="0" w:color="808080"/>
            </w:tcBorders>
            <w:shd w:val="clear" w:color="auto" w:fill="auto"/>
            <w:vAlign w:val="center"/>
            <w:hideMark/>
          </w:tcPr>
          <w:p w14:paraId="29129685"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95% CI</w:t>
            </w:r>
          </w:p>
        </w:tc>
      </w:tr>
      <w:tr w:rsidR="00DF1B54" w:rsidRPr="00D513B3" w14:paraId="7E6CC946"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82EF68"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Valid myki</w:t>
            </w:r>
          </w:p>
        </w:tc>
        <w:tc>
          <w:tcPr>
            <w:tcW w:w="100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E2726D3" w14:textId="1803711D"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74.0</w:t>
            </w:r>
          </w:p>
        </w:tc>
        <w:tc>
          <w:tcPr>
            <w:tcW w:w="1000" w:type="pct"/>
            <w:tcBorders>
              <w:top w:val="single" w:sz="4" w:space="0" w:color="808080"/>
              <w:left w:val="nil"/>
              <w:bottom w:val="single" w:sz="4" w:space="0" w:color="808080"/>
              <w:right w:val="single" w:sz="4" w:space="0" w:color="808080"/>
            </w:tcBorders>
            <w:shd w:val="clear" w:color="auto" w:fill="auto"/>
            <w:vAlign w:val="center"/>
            <w:hideMark/>
          </w:tcPr>
          <w:p w14:paraId="5F092F69" w14:textId="30298B98"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64.9, 83.1</w:t>
            </w:r>
          </w:p>
        </w:tc>
      </w:tr>
      <w:tr w:rsidR="00DF1B54" w:rsidRPr="00D513B3" w14:paraId="6398AA5C"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72857B"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Invalid myki</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7A778DAE" w14:textId="700FE90B"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5.9</w:t>
            </w:r>
          </w:p>
        </w:tc>
        <w:tc>
          <w:tcPr>
            <w:tcW w:w="1000" w:type="pct"/>
            <w:tcBorders>
              <w:top w:val="nil"/>
              <w:left w:val="nil"/>
              <w:bottom w:val="single" w:sz="4" w:space="0" w:color="808080"/>
              <w:right w:val="single" w:sz="4" w:space="0" w:color="808080"/>
            </w:tcBorders>
            <w:shd w:val="clear" w:color="auto" w:fill="auto"/>
            <w:vAlign w:val="center"/>
            <w:hideMark/>
          </w:tcPr>
          <w:p w14:paraId="57834FC9" w14:textId="2DC19E6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4.5, 7.3</w:t>
            </w:r>
          </w:p>
        </w:tc>
      </w:tr>
      <w:tr w:rsidR="00DF1B54" w:rsidRPr="00D513B3" w14:paraId="62102DCC"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CC6B2D" w14:textId="77777777" w:rsidR="00DF1B54" w:rsidRPr="00D513B3" w:rsidRDefault="00DF1B54" w:rsidP="00DF1B54">
            <w:pPr>
              <w:spacing w:after="0" w:line="240" w:lineRule="auto"/>
              <w:ind w:firstLineChars="100" w:firstLine="201"/>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Total myki</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2738A2CC" w14:textId="48E94D33"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79.9</w:t>
            </w:r>
          </w:p>
        </w:tc>
        <w:tc>
          <w:tcPr>
            <w:tcW w:w="1000" w:type="pct"/>
            <w:tcBorders>
              <w:top w:val="nil"/>
              <w:left w:val="nil"/>
              <w:bottom w:val="single" w:sz="4" w:space="0" w:color="808080"/>
              <w:right w:val="single" w:sz="4" w:space="0" w:color="808080"/>
            </w:tcBorders>
            <w:shd w:val="clear" w:color="auto" w:fill="auto"/>
            <w:vAlign w:val="center"/>
            <w:hideMark/>
          </w:tcPr>
          <w:p w14:paraId="42CA32EB" w14:textId="6D2758BB"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70.1, 89.7</w:t>
            </w:r>
          </w:p>
        </w:tc>
      </w:tr>
      <w:tr w:rsidR="00DF1B54" w:rsidRPr="00D513B3" w14:paraId="26B0C8CF"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1B9CF71"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Valid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7057DDD7" w14:textId="757A705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15.1</w:t>
            </w:r>
          </w:p>
        </w:tc>
        <w:tc>
          <w:tcPr>
            <w:tcW w:w="1000" w:type="pct"/>
            <w:tcBorders>
              <w:top w:val="nil"/>
              <w:left w:val="nil"/>
              <w:bottom w:val="single" w:sz="4" w:space="0" w:color="808080"/>
              <w:right w:val="single" w:sz="4" w:space="0" w:color="808080"/>
            </w:tcBorders>
            <w:shd w:val="clear" w:color="auto" w:fill="auto"/>
            <w:vAlign w:val="center"/>
            <w:hideMark/>
          </w:tcPr>
          <w:p w14:paraId="75E67F5B" w14:textId="69CD4BC5"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10.8, 19.4</w:t>
            </w:r>
          </w:p>
        </w:tc>
      </w:tr>
      <w:tr w:rsidR="00DF1B54" w:rsidRPr="00D513B3" w14:paraId="6CF40B25"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1485B0"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Invalid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9599EA3" w14:textId="5D46352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000" w:type="pct"/>
            <w:tcBorders>
              <w:top w:val="nil"/>
              <w:left w:val="nil"/>
              <w:bottom w:val="single" w:sz="4" w:space="0" w:color="808080"/>
              <w:right w:val="single" w:sz="4" w:space="0" w:color="808080"/>
            </w:tcBorders>
            <w:shd w:val="clear" w:color="auto" w:fill="auto"/>
            <w:vAlign w:val="center"/>
            <w:hideMark/>
          </w:tcPr>
          <w:p w14:paraId="1E2783B2" w14:textId="411479C0"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0.0, 0.0</w:t>
            </w:r>
          </w:p>
        </w:tc>
      </w:tr>
      <w:tr w:rsidR="00DF1B54" w:rsidRPr="00D513B3" w14:paraId="6A779880"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5C6F38" w14:textId="77777777" w:rsidR="00DF1B54" w:rsidRPr="00D513B3" w:rsidRDefault="00DF1B54" w:rsidP="00DF1B54">
            <w:pPr>
              <w:spacing w:after="0" w:line="240" w:lineRule="auto"/>
              <w:ind w:firstLineChars="100" w:firstLine="201"/>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Total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A239D06" w14:textId="266C1DB3"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16.1</w:t>
            </w:r>
          </w:p>
        </w:tc>
        <w:tc>
          <w:tcPr>
            <w:tcW w:w="1000" w:type="pct"/>
            <w:tcBorders>
              <w:top w:val="nil"/>
              <w:left w:val="nil"/>
              <w:bottom w:val="single" w:sz="4" w:space="0" w:color="808080"/>
              <w:right w:val="single" w:sz="4" w:space="0" w:color="808080"/>
            </w:tcBorders>
            <w:shd w:val="clear" w:color="auto" w:fill="auto"/>
            <w:vAlign w:val="center"/>
            <w:hideMark/>
          </w:tcPr>
          <w:p w14:paraId="634BB550" w14:textId="77C2417A"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11.6, 20.6</w:t>
            </w:r>
          </w:p>
        </w:tc>
      </w:tr>
      <w:tr w:rsidR="00DF1B54" w:rsidRPr="00D513B3" w14:paraId="777BFE3D"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922498F"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Valid other ticket (inc. free entitlement)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036CAB60" w14:textId="0ABB96EA"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1000" w:type="pct"/>
            <w:tcBorders>
              <w:top w:val="nil"/>
              <w:left w:val="nil"/>
              <w:bottom w:val="single" w:sz="4" w:space="0" w:color="808080"/>
              <w:right w:val="single" w:sz="4" w:space="0" w:color="808080"/>
            </w:tcBorders>
            <w:shd w:val="clear" w:color="auto" w:fill="auto"/>
            <w:vAlign w:val="center"/>
            <w:hideMark/>
          </w:tcPr>
          <w:p w14:paraId="7AF72CBB" w14:textId="661CF1CA"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1.6, 3.0</w:t>
            </w:r>
          </w:p>
        </w:tc>
      </w:tr>
      <w:tr w:rsidR="00DF1B54" w:rsidRPr="00D513B3" w14:paraId="4837FD0C"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AD5512F"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No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4986EFD" w14:textId="3AF70D4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1.8</w:t>
            </w:r>
          </w:p>
        </w:tc>
        <w:tc>
          <w:tcPr>
            <w:tcW w:w="1000" w:type="pct"/>
            <w:tcBorders>
              <w:top w:val="nil"/>
              <w:left w:val="nil"/>
              <w:bottom w:val="single" w:sz="4" w:space="0" w:color="808080"/>
              <w:right w:val="single" w:sz="4" w:space="0" w:color="808080"/>
            </w:tcBorders>
            <w:shd w:val="clear" w:color="auto" w:fill="auto"/>
            <w:vAlign w:val="center"/>
            <w:hideMark/>
          </w:tcPr>
          <w:p w14:paraId="36E69D94" w14:textId="349F1227"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1.3, 2.3</w:t>
            </w:r>
          </w:p>
        </w:tc>
      </w:tr>
    </w:tbl>
    <w:p w14:paraId="26F39DBD" w14:textId="77777777" w:rsidR="00C0652E" w:rsidRDefault="00C0652E" w:rsidP="00C0652E"/>
    <w:p w14:paraId="6AF7101C" w14:textId="77777777" w:rsidR="00C0652E" w:rsidRDefault="00C0652E" w:rsidP="00C0652E">
      <w:pPr>
        <w:pStyle w:val="Heading2"/>
      </w:pPr>
      <w:bookmarkStart w:id="24" w:name="_Toc76545864"/>
      <w:r>
        <w:lastRenderedPageBreak/>
        <w:t>Fare evasion estimates for metropolitan train</w:t>
      </w:r>
      <w:bookmarkEnd w:id="24"/>
    </w:p>
    <w:p w14:paraId="2331E1B5" w14:textId="77777777" w:rsidR="00C0652E" w:rsidRDefault="00C0652E" w:rsidP="00C0652E">
      <w:r>
        <w:t>Table 13 shows the estimates of fare evasion rates and 95 per cent confidence intervals on metropolitan train by day type, time of day, and train line.</w:t>
      </w:r>
    </w:p>
    <w:p w14:paraId="4BACA702" w14:textId="75CDD746" w:rsidR="00C0652E" w:rsidRDefault="00C0652E" w:rsidP="00C0652E">
      <w:pPr>
        <w:pStyle w:val="Caption"/>
        <w:keepNext/>
      </w:pPr>
      <w:r>
        <w:t>Table 13: Fare evasion estimates by strata, metropolitan train (</w:t>
      </w:r>
      <w:r w:rsidR="000C68CD">
        <w:t>May 2021</w:t>
      </w:r>
      <w:r>
        <w:t>)</w:t>
      </w:r>
    </w:p>
    <w:tbl>
      <w:tblPr>
        <w:tblW w:w="5000" w:type="pct"/>
        <w:tblLook w:val="04A0" w:firstRow="1" w:lastRow="0" w:firstColumn="1" w:lastColumn="0" w:noHBand="0" w:noVBand="1"/>
        <w:tblCaption w:val="Table 13: Fare evasion estimates by strata, metropolitan train (May 2021)"/>
        <w:tblDescription w:val="Fare evasion estimates by strata, metropolitan train (May 2021). Results are shown as percentage.&#10;Overall fare evasion estimate on train is 4.2 with a 3.1 to 5.3 confidence interval.&#10;Fare evasion estimate on weekday is 4.1 and 7.2 on weekend.&#10;From Monday to Friday, fare evasion estimates is 4.6 during AM peak, 5.2 during Off peak, 2.7 during PM Peak.&#10;For train line specifically, fare evasion estimate on Alamein/Glen Waverley is 3.5.&#10;Dandenong/Pakenham line 4.8.&#10;Frankston line 3.5.&#10;Lilydale/Belgrave line 1.4.&#10;Sandringham 4.4.&#10;South Morang/Hurstbridge 3.2.&#10;Sunbury 3.5.&#10;Upfield / Craigieburn 3.6.&#10;Werribee/Williamstown 5.5."/>
      </w:tblPr>
      <w:tblGrid>
        <w:gridCol w:w="4680"/>
        <w:gridCol w:w="2219"/>
        <w:gridCol w:w="2219"/>
      </w:tblGrid>
      <w:tr w:rsidR="00DA2988" w:rsidRPr="00D513B3" w14:paraId="60283CF6" w14:textId="77777777" w:rsidTr="004E2610">
        <w:trPr>
          <w:trHeight w:val="645"/>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A6265" w14:textId="69E98D23" w:rsidR="00DA2988" w:rsidRPr="002B169C" w:rsidRDefault="00DA2988" w:rsidP="004E2610">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Train Strata</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D8C0A" w14:textId="77777777" w:rsidR="00DA2988" w:rsidRPr="002B169C" w:rsidRDefault="00DA2988" w:rsidP="004E2610">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Fare evasion estimate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24330" w14:textId="77777777" w:rsidR="00DA2988" w:rsidRPr="002B169C" w:rsidRDefault="00DA2988" w:rsidP="004E2610">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95% confidence interval</w:t>
            </w:r>
          </w:p>
        </w:tc>
      </w:tr>
      <w:tr w:rsidR="00DA2988" w:rsidRPr="00D513B3" w14:paraId="0AB165A1"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72412" w14:textId="7253E5A5" w:rsidR="00DA2988" w:rsidRPr="00DA2988" w:rsidRDefault="00DA2988" w:rsidP="00DF1B54">
            <w:pPr>
              <w:spacing w:after="0" w:line="240" w:lineRule="auto"/>
              <w:rPr>
                <w:rFonts w:eastAsia="Times New Roman" w:cs="Helvetica"/>
                <w:color w:val="000000"/>
                <w:szCs w:val="20"/>
                <w:lang w:eastAsia="en-AU"/>
              </w:rPr>
            </w:pPr>
            <w:r w:rsidRPr="00DA2988">
              <w:rPr>
                <w:rFonts w:eastAsia="Times New Roman" w:cs="Helvetica"/>
                <w:color w:val="000000"/>
                <w:szCs w:val="20"/>
                <w:lang w:eastAsia="en-AU"/>
              </w:rPr>
              <w:t>Overall</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9A03" w14:textId="0E455891" w:rsidR="00DA2988" w:rsidRPr="00DA2988" w:rsidRDefault="00DA2988" w:rsidP="00DA2988">
            <w:pPr>
              <w:spacing w:after="0" w:line="240" w:lineRule="auto"/>
              <w:jc w:val="center"/>
              <w:rPr>
                <w:rFonts w:eastAsia="Times New Roman" w:cs="Helvetica"/>
                <w:color w:val="000000"/>
                <w:szCs w:val="20"/>
                <w:lang w:eastAsia="en-AU"/>
              </w:rPr>
            </w:pPr>
            <w:r w:rsidRPr="00DA2988">
              <w:rPr>
                <w:rFonts w:cs="Helvetica"/>
                <w:color w:val="000000"/>
                <w:szCs w:val="20"/>
              </w:rPr>
              <w:t>4.2</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3CE9" w14:textId="232D0281" w:rsidR="00DA2988" w:rsidRPr="00DA2988" w:rsidRDefault="00DA2988" w:rsidP="00DA2988">
            <w:pPr>
              <w:spacing w:after="0" w:line="240" w:lineRule="auto"/>
              <w:jc w:val="center"/>
              <w:rPr>
                <w:rFonts w:eastAsia="Times New Roman" w:cs="Helvetica"/>
                <w:color w:val="000000"/>
                <w:szCs w:val="20"/>
                <w:lang w:eastAsia="en-AU"/>
              </w:rPr>
            </w:pPr>
            <w:r w:rsidRPr="00DA2988">
              <w:rPr>
                <w:rFonts w:cs="Helvetica"/>
                <w:color w:val="000000"/>
                <w:szCs w:val="20"/>
              </w:rPr>
              <w:t>3.1, 5.3</w:t>
            </w:r>
          </w:p>
        </w:tc>
      </w:tr>
      <w:tr w:rsidR="00DA2988" w:rsidRPr="00D513B3" w14:paraId="14827EF4"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C7BA" w14:textId="51EAF002" w:rsidR="00DA2988" w:rsidRPr="00D513B3" w:rsidRDefault="00DA2988" w:rsidP="00DF1B54">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Day Type, </w:t>
            </w:r>
            <w:r w:rsidRPr="00D513B3">
              <w:rPr>
                <w:rFonts w:eastAsia="Times New Roman" w:cs="Helvetica"/>
                <w:color w:val="000000"/>
                <w:szCs w:val="20"/>
                <w:lang w:eastAsia="en-AU"/>
              </w:rPr>
              <w:t>Weekday</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15CB" w14:textId="49981452"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4.1</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E3D0" w14:textId="2B6A88BA"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3.0, 5.2</w:t>
            </w:r>
          </w:p>
        </w:tc>
      </w:tr>
      <w:tr w:rsidR="00DA2988" w:rsidRPr="00D513B3" w14:paraId="6E621138"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35507" w14:textId="1018D8EC" w:rsidR="00DA2988" w:rsidRPr="00D513B3" w:rsidRDefault="00DA2988" w:rsidP="00DF1B54">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Day Type, </w:t>
            </w:r>
            <w:r w:rsidRPr="00D513B3">
              <w:rPr>
                <w:rFonts w:eastAsia="Times New Roman" w:cs="Helvetica"/>
                <w:color w:val="000000"/>
                <w:szCs w:val="20"/>
                <w:lang w:eastAsia="en-AU"/>
              </w:rPr>
              <w:t>Weekend</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C894" w14:textId="398189C8"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7.2</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8CA35" w14:textId="55716C46"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5.3, 9.1</w:t>
            </w:r>
          </w:p>
        </w:tc>
      </w:tr>
      <w:tr w:rsidR="00DA2988" w:rsidRPr="00D513B3" w14:paraId="5CC91A3C"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5F70C" w14:textId="2B6081F5" w:rsidR="00DA2988" w:rsidRPr="00D513B3" w:rsidRDefault="00DA2988" w:rsidP="00DF1B54">
            <w:pPr>
              <w:spacing w:after="0" w:line="240" w:lineRule="auto"/>
              <w:rPr>
                <w:rFonts w:eastAsia="Times New Roman" w:cs="Helvetica"/>
                <w:color w:val="000000"/>
                <w:szCs w:val="20"/>
                <w:lang w:eastAsia="en-AU"/>
              </w:rPr>
            </w:pPr>
            <w:r w:rsidRPr="00DA2988">
              <w:rPr>
                <w:rFonts w:eastAsia="Times New Roman" w:cs="Helvetica"/>
                <w:color w:val="000000"/>
                <w:szCs w:val="20"/>
                <w:lang w:eastAsia="en-AU"/>
              </w:rPr>
              <w:t>Time of Day</w:t>
            </w:r>
            <w:r>
              <w:rPr>
                <w:rFonts w:eastAsia="Times New Roman" w:cs="Helvetica"/>
                <w:color w:val="000000"/>
                <w:szCs w:val="20"/>
                <w:lang w:eastAsia="en-AU"/>
              </w:rPr>
              <w:t xml:space="preserve">, </w:t>
            </w:r>
            <w:r w:rsidRPr="00D513B3">
              <w:rPr>
                <w:rFonts w:eastAsia="Times New Roman" w:cs="Helvetica"/>
                <w:color w:val="000000"/>
                <w:szCs w:val="20"/>
                <w:lang w:eastAsia="en-AU"/>
              </w:rPr>
              <w:t>Monday to Friday, am peak</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378E0" w14:textId="22E8A7B9"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4.6</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10A68" w14:textId="41EAB72C"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2.6, 6.6</w:t>
            </w:r>
          </w:p>
        </w:tc>
      </w:tr>
      <w:tr w:rsidR="00DA2988" w:rsidRPr="00D513B3" w14:paraId="4B76F751"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5723" w14:textId="64124ED4" w:rsidR="00DA2988" w:rsidRPr="00D513B3" w:rsidRDefault="00DA2988" w:rsidP="00DF1B54">
            <w:pPr>
              <w:spacing w:after="0" w:line="240" w:lineRule="auto"/>
              <w:rPr>
                <w:rFonts w:eastAsia="Times New Roman" w:cs="Helvetica"/>
                <w:color w:val="000000"/>
                <w:szCs w:val="20"/>
                <w:lang w:eastAsia="en-AU"/>
              </w:rPr>
            </w:pPr>
            <w:r w:rsidRPr="00DA2988">
              <w:rPr>
                <w:rFonts w:eastAsia="Times New Roman" w:cs="Helvetica"/>
                <w:color w:val="000000"/>
                <w:szCs w:val="20"/>
                <w:lang w:eastAsia="en-AU"/>
              </w:rPr>
              <w:t>Time of Day</w:t>
            </w:r>
            <w:r>
              <w:rPr>
                <w:rFonts w:eastAsia="Times New Roman" w:cs="Helvetica"/>
                <w:color w:val="000000"/>
                <w:szCs w:val="20"/>
                <w:lang w:eastAsia="en-AU"/>
              </w:rPr>
              <w:t xml:space="preserve">, </w:t>
            </w:r>
            <w:r w:rsidRPr="00D513B3">
              <w:rPr>
                <w:rFonts w:eastAsia="Times New Roman" w:cs="Helvetica"/>
                <w:color w:val="000000"/>
                <w:szCs w:val="20"/>
                <w:lang w:eastAsia="en-AU"/>
              </w:rPr>
              <w:t>Monday to Friday, off peak</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D306" w14:textId="66C073D3"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5.2</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6A04" w14:textId="245A87F6"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3.3, 7.1</w:t>
            </w:r>
          </w:p>
        </w:tc>
      </w:tr>
      <w:tr w:rsidR="00DA2988" w:rsidRPr="00D513B3" w14:paraId="7D632DE9"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AED0" w14:textId="1D80DFCF" w:rsidR="00DA2988" w:rsidRPr="00D513B3" w:rsidRDefault="00DA2988" w:rsidP="00DF1B54">
            <w:pPr>
              <w:spacing w:after="0" w:line="240" w:lineRule="auto"/>
              <w:rPr>
                <w:rFonts w:eastAsia="Times New Roman" w:cs="Helvetica"/>
                <w:color w:val="000000"/>
                <w:szCs w:val="20"/>
                <w:lang w:eastAsia="en-AU"/>
              </w:rPr>
            </w:pPr>
            <w:r w:rsidRPr="00DA2988">
              <w:rPr>
                <w:rFonts w:eastAsia="Times New Roman" w:cs="Helvetica"/>
                <w:color w:val="000000"/>
                <w:szCs w:val="20"/>
                <w:lang w:eastAsia="en-AU"/>
              </w:rPr>
              <w:t>Time of Day</w:t>
            </w:r>
            <w:r>
              <w:rPr>
                <w:rFonts w:eastAsia="Times New Roman" w:cs="Helvetica"/>
                <w:color w:val="000000"/>
                <w:szCs w:val="20"/>
                <w:lang w:eastAsia="en-AU"/>
              </w:rPr>
              <w:t xml:space="preserve">, </w:t>
            </w:r>
            <w:r w:rsidRPr="00D513B3">
              <w:rPr>
                <w:rFonts w:eastAsia="Times New Roman" w:cs="Helvetica"/>
                <w:color w:val="000000"/>
                <w:szCs w:val="20"/>
                <w:lang w:eastAsia="en-AU"/>
              </w:rPr>
              <w:t>Monday to Friday, pm peak</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138A" w14:textId="76CE0E27"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2.7</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74E5" w14:textId="186FF542" w:rsidR="00DA2988" w:rsidRPr="00D513B3" w:rsidRDefault="00DA2988" w:rsidP="00DA2988">
            <w:pPr>
              <w:spacing w:after="0" w:line="240" w:lineRule="auto"/>
              <w:jc w:val="center"/>
              <w:rPr>
                <w:rFonts w:eastAsia="Times New Roman" w:cs="Helvetica"/>
                <w:color w:val="000000"/>
                <w:szCs w:val="20"/>
                <w:lang w:eastAsia="en-AU"/>
              </w:rPr>
            </w:pPr>
            <w:r>
              <w:rPr>
                <w:rFonts w:cs="Helvetica"/>
                <w:color w:val="000000"/>
                <w:szCs w:val="20"/>
              </w:rPr>
              <w:t>1.4, 4.0</w:t>
            </w:r>
          </w:p>
        </w:tc>
      </w:tr>
      <w:tr w:rsidR="00DA2988" w:rsidRPr="00D513B3" w14:paraId="3FD6D8C8"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432C" w14:textId="15725142" w:rsidR="00DA2988" w:rsidRPr="00D513B3" w:rsidRDefault="00DA2988" w:rsidP="00F25CA0">
            <w:pPr>
              <w:spacing w:after="0" w:line="240" w:lineRule="auto"/>
              <w:rPr>
                <w:rFonts w:ascii="Arial" w:eastAsia="Times New Roman" w:hAnsi="Arial" w:cs="Arial"/>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Alamein/Glen Waverley</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2D2F0" w14:textId="5C05AD63"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3.5</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326DD" w14:textId="3374E7C3"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0.0, 7.1</w:t>
            </w:r>
          </w:p>
        </w:tc>
      </w:tr>
      <w:tr w:rsidR="00DA2988" w:rsidRPr="00D513B3" w14:paraId="65E7F455"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BAC6" w14:textId="420EE316" w:rsidR="00DA2988" w:rsidRPr="00D513B3" w:rsidRDefault="00DA2988" w:rsidP="00F25CA0">
            <w:pPr>
              <w:spacing w:after="0" w:line="240" w:lineRule="auto"/>
              <w:rPr>
                <w:rFonts w:ascii="Arial" w:eastAsia="Times New Roman" w:hAnsi="Arial" w:cs="Arial"/>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Dandenong/Pakenham</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21CB6" w14:textId="0C4F9810"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4.8</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469B3" w14:textId="26EBEA33"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1.9, 7.7</w:t>
            </w:r>
          </w:p>
        </w:tc>
      </w:tr>
      <w:tr w:rsidR="00DA2988" w:rsidRPr="00D513B3" w14:paraId="17FA3F46"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44E1" w14:textId="140CAD97" w:rsidR="00DA2988" w:rsidRPr="00D513B3" w:rsidRDefault="00DA2988" w:rsidP="00F25CA0">
            <w:pPr>
              <w:spacing w:after="0" w:line="240" w:lineRule="auto"/>
              <w:rPr>
                <w:rFonts w:ascii="Times New Roman" w:eastAsia="Times New Roman" w:hAnsi="Times New Roman" w:cs="Times New Roman"/>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Frankston</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D57DD" w14:textId="17BD2ABD"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3.5</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070F5" w14:textId="43846F82"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1.8, 5.2</w:t>
            </w:r>
          </w:p>
        </w:tc>
      </w:tr>
      <w:tr w:rsidR="00DA2988" w:rsidRPr="00D513B3" w14:paraId="7DBD83FC"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AB90" w14:textId="367AAEE9" w:rsidR="00DA2988" w:rsidRPr="00D513B3" w:rsidRDefault="00DA2988" w:rsidP="00F25CA0">
            <w:pPr>
              <w:spacing w:after="0" w:line="240" w:lineRule="auto"/>
              <w:rPr>
                <w:rFonts w:ascii="Times New Roman" w:eastAsia="Times New Roman" w:hAnsi="Times New Roman" w:cs="Times New Roman"/>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Lilydale/Belgrave</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87C5F" w14:textId="26468241"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1.4</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7FFCF" w14:textId="4AB6A4EB"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0.0, 5.6</w:t>
            </w:r>
          </w:p>
        </w:tc>
      </w:tr>
      <w:tr w:rsidR="00DA2988" w:rsidRPr="00D513B3" w14:paraId="744A5F3C"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BB11" w14:textId="21BF95AD" w:rsidR="00DA2988" w:rsidRPr="00D513B3" w:rsidRDefault="00DA2988" w:rsidP="00F25CA0">
            <w:pPr>
              <w:spacing w:after="0" w:line="240" w:lineRule="auto"/>
              <w:rPr>
                <w:rFonts w:ascii="Times New Roman" w:eastAsia="Times New Roman" w:hAnsi="Times New Roman" w:cs="Times New Roman"/>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Sandringham</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35E74" w14:textId="1C85204C"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4.4</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B7BD5" w14:textId="5BE1AB47"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1.3, 7.5</w:t>
            </w:r>
          </w:p>
        </w:tc>
      </w:tr>
      <w:tr w:rsidR="00DA2988" w:rsidRPr="00D513B3" w14:paraId="40721F73"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539B" w14:textId="027A9831" w:rsidR="00DA2988" w:rsidRPr="00D513B3" w:rsidRDefault="00DA2988" w:rsidP="00F25CA0">
            <w:pPr>
              <w:spacing w:after="0" w:line="240" w:lineRule="auto"/>
              <w:rPr>
                <w:rFonts w:ascii="Arial" w:eastAsia="Times New Roman" w:hAnsi="Arial" w:cs="Arial"/>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South Morang/Hurstbridge</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347AA" w14:textId="303F9ED6"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3.2</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0FCE2" w14:textId="7B74AFCF"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0.9, 5.5</w:t>
            </w:r>
          </w:p>
        </w:tc>
      </w:tr>
      <w:tr w:rsidR="00DA2988" w:rsidRPr="00D513B3" w14:paraId="3A36D85D"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C87E" w14:textId="48F6DF48" w:rsidR="00DA2988" w:rsidRPr="00D513B3" w:rsidRDefault="00DA2988" w:rsidP="00F25CA0">
            <w:pPr>
              <w:spacing w:after="0" w:line="240" w:lineRule="auto"/>
              <w:rPr>
                <w:rFonts w:ascii="Times New Roman" w:eastAsia="Times New Roman" w:hAnsi="Times New Roman" w:cs="Times New Roman"/>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Sunbury</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B6376" w14:textId="7028C129"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3.5</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38FF8" w14:textId="4689A36A"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1.0, 6.0</w:t>
            </w:r>
          </w:p>
        </w:tc>
      </w:tr>
      <w:tr w:rsidR="00DA2988" w:rsidRPr="00D513B3" w14:paraId="18EC16B8"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F38A" w14:textId="059CB890" w:rsidR="00DA2988" w:rsidRPr="00D513B3" w:rsidRDefault="00DA2988" w:rsidP="00F25CA0">
            <w:pPr>
              <w:spacing w:after="0" w:line="240" w:lineRule="auto"/>
              <w:rPr>
                <w:rFonts w:ascii="Times New Roman" w:eastAsia="Times New Roman" w:hAnsi="Times New Roman" w:cs="Times New Roman"/>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Upfield/Craigieburn</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6D244" w14:textId="28C1DD06"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3.6</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D7270" w14:textId="294F063B"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0.0, 8.1</w:t>
            </w:r>
          </w:p>
        </w:tc>
      </w:tr>
      <w:tr w:rsidR="00DA2988" w:rsidRPr="00D513B3" w14:paraId="0A2C3D44" w14:textId="77777777" w:rsidTr="00DA2988">
        <w:trPr>
          <w:trHeight w:val="300"/>
        </w:trPr>
        <w:tc>
          <w:tcPr>
            <w:tcW w:w="2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4F00" w14:textId="1F89853E" w:rsidR="00DA2988" w:rsidRPr="00DA2988" w:rsidRDefault="00DA2988" w:rsidP="00F25CA0">
            <w:pPr>
              <w:spacing w:after="0" w:line="240" w:lineRule="auto"/>
              <w:rPr>
                <w:rFonts w:ascii="Arial" w:eastAsia="Times New Roman" w:hAnsi="Arial" w:cs="Arial"/>
                <w:szCs w:val="20"/>
                <w:lang w:eastAsia="en-AU"/>
              </w:rPr>
            </w:pPr>
            <w:r>
              <w:rPr>
                <w:rFonts w:ascii="Arial" w:eastAsia="Times New Roman" w:hAnsi="Arial" w:cs="Arial"/>
                <w:szCs w:val="20"/>
                <w:lang w:eastAsia="en-AU"/>
              </w:rPr>
              <w:t xml:space="preserve">Line group, </w:t>
            </w:r>
            <w:r w:rsidRPr="00D513B3">
              <w:rPr>
                <w:rFonts w:ascii="Arial" w:eastAsia="Times New Roman" w:hAnsi="Arial" w:cs="Arial"/>
                <w:szCs w:val="20"/>
                <w:lang w:eastAsia="en-AU"/>
              </w:rPr>
              <w:t>Werribee/Williamstown</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8DD1" w14:textId="580A0D18" w:rsidR="00DA2988" w:rsidRPr="00D513B3" w:rsidRDefault="00DA2988" w:rsidP="00DA2988">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5.5</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74418" w14:textId="57AECE6A" w:rsidR="00DA2988" w:rsidRPr="00D513B3" w:rsidRDefault="00DA2988" w:rsidP="00DA2988">
            <w:pPr>
              <w:spacing w:after="0" w:line="240" w:lineRule="auto"/>
              <w:jc w:val="center"/>
              <w:rPr>
                <w:rFonts w:eastAsia="Times New Roman" w:cs="Helvetica"/>
                <w:color w:val="000000"/>
                <w:szCs w:val="20"/>
                <w:lang w:eastAsia="en-AU"/>
              </w:rPr>
            </w:pPr>
            <w:r>
              <w:rPr>
                <w:rFonts w:ascii="Calibri" w:hAnsi="Calibri" w:cs="Calibri"/>
                <w:color w:val="000000"/>
                <w:sz w:val="22"/>
              </w:rPr>
              <w:t>1.7, 9.3</w:t>
            </w:r>
          </w:p>
        </w:tc>
      </w:tr>
    </w:tbl>
    <w:p w14:paraId="5E370695" w14:textId="77777777" w:rsidR="00C0652E" w:rsidRDefault="00C0652E" w:rsidP="00C0652E"/>
    <w:p w14:paraId="00047AC5" w14:textId="77777777" w:rsidR="00C0652E" w:rsidRDefault="00C0652E" w:rsidP="00C0652E">
      <w:pPr>
        <w:spacing w:after="160"/>
      </w:pPr>
      <w:r>
        <w:br w:type="page"/>
      </w:r>
    </w:p>
    <w:p w14:paraId="46E6759D" w14:textId="77777777" w:rsidR="00C0652E" w:rsidRDefault="00C0652E" w:rsidP="00C0652E">
      <w:pPr>
        <w:pStyle w:val="Heading2"/>
      </w:pPr>
      <w:bookmarkStart w:id="25" w:name="_Toc76545865"/>
      <w:r>
        <w:lastRenderedPageBreak/>
        <w:t>Fare evasion estimates for tram</w:t>
      </w:r>
      <w:bookmarkEnd w:id="25"/>
    </w:p>
    <w:p w14:paraId="123ADBA9" w14:textId="77777777" w:rsidR="00C0652E" w:rsidRDefault="00C0652E" w:rsidP="00C0652E">
      <w:r>
        <w:t>Table 14 shows the estimates of fare evasion rates and 95 per cent confidence intervals on tram by day type, time of day, and the tram depot from which the surveyed route originates.</w:t>
      </w:r>
    </w:p>
    <w:p w14:paraId="770998A4" w14:textId="49348C7D" w:rsidR="00C0652E" w:rsidRDefault="00C0652E" w:rsidP="00C0652E">
      <w:pPr>
        <w:pStyle w:val="Caption"/>
        <w:keepNext/>
      </w:pPr>
      <w:r>
        <w:t xml:space="preserve">Table </w:t>
      </w:r>
      <w:r w:rsidR="00614A51">
        <w:rPr>
          <w:noProof/>
        </w:rPr>
        <w:t>1</w:t>
      </w:r>
      <w:r>
        <w:t xml:space="preserve">4: Fare evasion estimates by strata </w:t>
      </w:r>
      <w:r w:rsidR="00FB7D9E">
        <w:t>–</w:t>
      </w:r>
      <w:r>
        <w:t xml:space="preserve"> tram</w:t>
      </w:r>
      <w:r w:rsidR="00FB7D9E">
        <w:t xml:space="preserve"> (May 2021)</w:t>
      </w:r>
    </w:p>
    <w:tbl>
      <w:tblPr>
        <w:tblW w:w="5000" w:type="pct"/>
        <w:tblLook w:val="04A0" w:firstRow="1" w:lastRow="0" w:firstColumn="1" w:lastColumn="0" w:noHBand="0" w:noVBand="1"/>
        <w:tblCaption w:val="Table 14: Fare evasion estimates by strata - tram (May 2021)"/>
        <w:tblDescription w:val="Fare evasion estimates by strata - tram (May 2021). Results are shown as percentage.&#10;Overall fare evasion estimate is 3.8. with a confidence interval of 3.1 to 4.5.&#10;Fare evasion estimate is 3.9 on weekday and 3.0 on weekend.&#10;From Monday to Friday, fare evasion estimate is 3.5 during AM Peak, 4.0 during Off Peak, 4.2 during PM Peak.&#10;Fare evasion estimate by depot: Brunswick 4.8,&#10;Camberwell 4.3,&#10;Essendon 3.3,&#10;Glenhuntly 5.0,&#10;Kew 2.7,&#10;Malvern 3.2,&#10;Preston 3.4,&#10;Southbank 4.1.&#10;By geographical areas, fare evasion estimate is not measured for CBD. In CBD Fringe fare evasion estimate is 4.0, in non CBD areas fare evasion estimate is 3.5."/>
      </w:tblPr>
      <w:tblGrid>
        <w:gridCol w:w="4564"/>
        <w:gridCol w:w="2101"/>
        <w:gridCol w:w="2453"/>
      </w:tblGrid>
      <w:tr w:rsidR="004E2610" w:rsidRPr="00D513B3" w14:paraId="53904BE3" w14:textId="77777777" w:rsidTr="004E2610">
        <w:trPr>
          <w:trHeight w:val="645"/>
        </w:trPr>
        <w:tc>
          <w:tcPr>
            <w:tcW w:w="25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AD855" w14:textId="2ACA5A44" w:rsidR="004E2610" w:rsidRPr="004E2610" w:rsidRDefault="004E2610" w:rsidP="004E2610">
            <w:pPr>
              <w:spacing w:after="0" w:line="240" w:lineRule="auto"/>
              <w:jc w:val="center"/>
              <w:rPr>
                <w:rFonts w:ascii="Arial" w:eastAsia="Times New Roman" w:hAnsi="Arial" w:cs="Arial"/>
                <w:b/>
                <w:bCs/>
                <w:szCs w:val="20"/>
                <w:lang w:eastAsia="en-AU"/>
              </w:rPr>
            </w:pPr>
            <w:r w:rsidRPr="004E2610">
              <w:rPr>
                <w:rFonts w:ascii="Arial" w:eastAsia="Times New Roman" w:hAnsi="Arial" w:cs="Arial"/>
                <w:b/>
                <w:bCs/>
                <w:szCs w:val="20"/>
                <w:lang w:eastAsia="en-AU"/>
              </w:rPr>
              <w:t> Tram Strata</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9ED74" w14:textId="77777777" w:rsidR="004E2610" w:rsidRPr="004E2610" w:rsidRDefault="004E2610" w:rsidP="00DF1B54">
            <w:pPr>
              <w:spacing w:after="0" w:line="240" w:lineRule="auto"/>
              <w:jc w:val="center"/>
              <w:rPr>
                <w:rFonts w:ascii="Arial" w:eastAsia="Times New Roman" w:hAnsi="Arial" w:cs="Arial"/>
                <w:b/>
                <w:bCs/>
                <w:szCs w:val="20"/>
                <w:lang w:eastAsia="en-AU"/>
              </w:rPr>
            </w:pPr>
            <w:r w:rsidRPr="004E2610">
              <w:rPr>
                <w:rFonts w:ascii="Arial" w:eastAsia="Times New Roman" w:hAnsi="Arial" w:cs="Arial"/>
                <w:b/>
                <w:bCs/>
                <w:szCs w:val="20"/>
                <w:lang w:eastAsia="en-AU"/>
              </w:rPr>
              <w:t>Fare evasion estimate (%)</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733F0" w14:textId="77777777" w:rsidR="004E2610" w:rsidRPr="004E2610" w:rsidRDefault="004E2610" w:rsidP="00DF1B54">
            <w:pPr>
              <w:spacing w:after="0" w:line="240" w:lineRule="auto"/>
              <w:jc w:val="center"/>
              <w:rPr>
                <w:rFonts w:ascii="Arial" w:eastAsia="Times New Roman" w:hAnsi="Arial" w:cs="Arial"/>
                <w:b/>
                <w:bCs/>
                <w:szCs w:val="20"/>
                <w:lang w:eastAsia="en-AU"/>
              </w:rPr>
            </w:pPr>
            <w:r w:rsidRPr="004E2610">
              <w:rPr>
                <w:rFonts w:ascii="Arial" w:eastAsia="Times New Roman" w:hAnsi="Arial" w:cs="Arial"/>
                <w:b/>
                <w:bCs/>
                <w:szCs w:val="20"/>
                <w:lang w:eastAsia="en-AU"/>
              </w:rPr>
              <w:t>95% confidence interval</w:t>
            </w:r>
          </w:p>
        </w:tc>
      </w:tr>
      <w:tr w:rsidR="004E2610" w:rsidRPr="00D513B3" w14:paraId="05AE40A5"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D316" w14:textId="70839C1C" w:rsidR="004E2610" w:rsidRPr="004E2610" w:rsidRDefault="004E2610" w:rsidP="00614A51">
            <w:pPr>
              <w:spacing w:after="0" w:line="240" w:lineRule="auto"/>
              <w:rPr>
                <w:rFonts w:eastAsia="Times New Roman" w:cs="Helvetica"/>
                <w:color w:val="000000"/>
                <w:szCs w:val="20"/>
                <w:lang w:eastAsia="en-AU"/>
              </w:rPr>
            </w:pPr>
            <w:r w:rsidRPr="004E2610">
              <w:rPr>
                <w:rFonts w:eastAsia="Times New Roman" w:cs="Helvetica"/>
                <w:color w:val="000000"/>
                <w:szCs w:val="20"/>
                <w:lang w:eastAsia="en-AU"/>
              </w:rPr>
              <w:t>Overall</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AAE4" w14:textId="669F1A43" w:rsidR="004E2610" w:rsidRPr="004E2610" w:rsidRDefault="004E2610" w:rsidP="004E2610">
            <w:pPr>
              <w:spacing w:after="0" w:line="240" w:lineRule="auto"/>
              <w:jc w:val="center"/>
              <w:rPr>
                <w:rFonts w:eastAsia="Times New Roman" w:cs="Helvetica"/>
                <w:color w:val="000000"/>
                <w:szCs w:val="20"/>
                <w:lang w:eastAsia="en-AU"/>
              </w:rPr>
            </w:pPr>
            <w:r w:rsidRPr="004E2610">
              <w:rPr>
                <w:rFonts w:cs="Helvetica"/>
                <w:color w:val="000000"/>
                <w:szCs w:val="20"/>
              </w:rPr>
              <w:t>3.8</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EB3A2" w14:textId="4A28940D" w:rsidR="004E2610" w:rsidRPr="004E2610" w:rsidRDefault="004E2610" w:rsidP="004E2610">
            <w:pPr>
              <w:spacing w:after="0" w:line="240" w:lineRule="auto"/>
              <w:jc w:val="center"/>
              <w:rPr>
                <w:rFonts w:eastAsia="Times New Roman" w:cs="Helvetica"/>
                <w:color w:val="000000"/>
                <w:szCs w:val="20"/>
                <w:lang w:eastAsia="en-AU"/>
              </w:rPr>
            </w:pPr>
            <w:r w:rsidRPr="004E2610">
              <w:rPr>
                <w:rFonts w:cs="Helvetica"/>
                <w:color w:val="000000"/>
                <w:szCs w:val="20"/>
              </w:rPr>
              <w:t>3.1, 4.5</w:t>
            </w:r>
          </w:p>
        </w:tc>
      </w:tr>
      <w:tr w:rsidR="004E2610" w:rsidRPr="00D513B3" w14:paraId="19CADF89"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3A85" w14:textId="5DF218E0"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Day Type, </w:t>
            </w:r>
            <w:r w:rsidRPr="00D513B3">
              <w:rPr>
                <w:rFonts w:eastAsia="Times New Roman" w:cs="Helvetica"/>
                <w:color w:val="000000"/>
                <w:szCs w:val="20"/>
                <w:lang w:eastAsia="en-AU"/>
              </w:rPr>
              <w:t>Weekday</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BF41" w14:textId="79EAAA00"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3.9</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10A2" w14:textId="2C35CF23"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3.2, 4.6</w:t>
            </w:r>
          </w:p>
        </w:tc>
      </w:tr>
      <w:tr w:rsidR="004E2610" w:rsidRPr="00D513B3" w14:paraId="0CD2EB4C"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7BE2" w14:textId="45DFBFB4"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Day Type, </w:t>
            </w:r>
            <w:r w:rsidRPr="00D513B3">
              <w:rPr>
                <w:rFonts w:eastAsia="Times New Roman" w:cs="Helvetica"/>
                <w:color w:val="000000"/>
                <w:szCs w:val="20"/>
                <w:lang w:eastAsia="en-AU"/>
              </w:rPr>
              <w:t>Weekend</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D78A0" w14:textId="00FE3C45"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3.0</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5EB3" w14:textId="1DB9EF17"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1.0, 5.0</w:t>
            </w:r>
          </w:p>
        </w:tc>
      </w:tr>
      <w:tr w:rsidR="004E2610" w:rsidRPr="00D513B3" w14:paraId="000EB4EF"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637B1" w14:textId="38C2E7C6"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Time of Day, </w:t>
            </w:r>
            <w:r w:rsidRPr="00D513B3">
              <w:rPr>
                <w:rFonts w:eastAsia="Times New Roman" w:cs="Helvetica"/>
                <w:color w:val="000000"/>
                <w:szCs w:val="20"/>
                <w:lang w:eastAsia="en-AU"/>
              </w:rPr>
              <w:t>Monday to Friday, am peak</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3317B" w14:textId="6532B07E"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3.5</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0DA8" w14:textId="61597BF5"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2.6, 4.4</w:t>
            </w:r>
          </w:p>
        </w:tc>
      </w:tr>
      <w:tr w:rsidR="004E2610" w:rsidRPr="00D513B3" w14:paraId="643A7A36"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71ED" w14:textId="0F4F35EC"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Time of Day, </w:t>
            </w:r>
            <w:r w:rsidRPr="00D513B3">
              <w:rPr>
                <w:rFonts w:eastAsia="Times New Roman" w:cs="Helvetica"/>
                <w:color w:val="000000"/>
                <w:szCs w:val="20"/>
                <w:lang w:eastAsia="en-AU"/>
              </w:rPr>
              <w:t>Monday to Friday, off peak</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482FE" w14:textId="1DAFFB59"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4.0</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0159" w14:textId="52B9E021"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2.8, 5.2</w:t>
            </w:r>
          </w:p>
        </w:tc>
      </w:tr>
      <w:tr w:rsidR="004E2610" w:rsidRPr="00D513B3" w14:paraId="3A17B748"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43A14" w14:textId="6CD45880"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Time of Day, </w:t>
            </w:r>
            <w:r w:rsidRPr="00D513B3">
              <w:rPr>
                <w:rFonts w:eastAsia="Times New Roman" w:cs="Helvetica"/>
                <w:color w:val="000000"/>
                <w:szCs w:val="20"/>
                <w:lang w:eastAsia="en-AU"/>
              </w:rPr>
              <w:t>Monday to Friday, pm peak</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1A29" w14:textId="619ADDC2"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4.2</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6B57" w14:textId="1277586A"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2.8, 5.6</w:t>
            </w:r>
          </w:p>
        </w:tc>
      </w:tr>
      <w:tr w:rsidR="004E2610" w:rsidRPr="00D513B3" w14:paraId="71F8D3C9"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0DBA8" w14:textId="2B306C65"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Brunswick</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7B590" w14:textId="3C33384D"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4.8</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46FC" w14:textId="700F17CC"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2.6, 7.0</w:t>
            </w:r>
          </w:p>
        </w:tc>
      </w:tr>
      <w:tr w:rsidR="004E2610" w:rsidRPr="00D513B3" w14:paraId="3B7590D7"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CA9BB" w14:textId="1077B27E"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Camberwell</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85629" w14:textId="3A83E6C6"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4.3</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13AD" w14:textId="378149AD"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1.7, 6.9</w:t>
            </w:r>
          </w:p>
        </w:tc>
      </w:tr>
      <w:tr w:rsidR="004E2610" w:rsidRPr="00D513B3" w14:paraId="30B061F7"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9C29" w14:textId="1AFD774C"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Essendon</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81F9" w14:textId="3784368F"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3.3</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0653" w14:textId="096DCCB7"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1.9, 4.7</w:t>
            </w:r>
          </w:p>
        </w:tc>
      </w:tr>
      <w:tr w:rsidR="004E2610" w:rsidRPr="00D513B3" w14:paraId="5E53268C"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DAD73" w14:textId="7F6EEEF7"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Glenhuntly</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3E806" w14:textId="175B4140"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5.0</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0074" w14:textId="7584A061"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2.8, 7.2</w:t>
            </w:r>
          </w:p>
        </w:tc>
      </w:tr>
      <w:tr w:rsidR="004E2610" w:rsidRPr="00D513B3" w14:paraId="6DD21122"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A738" w14:textId="45B1838A"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Kew</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E583" w14:textId="16690BD2"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2.7</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A815" w14:textId="678600F4"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0.5, 4.9</w:t>
            </w:r>
          </w:p>
        </w:tc>
      </w:tr>
      <w:tr w:rsidR="004E2610" w:rsidRPr="00D513B3" w14:paraId="50AD063C"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35E11" w14:textId="0F38152F"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Malvern</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6AFA" w14:textId="0B071FB3"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3.2</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A028" w14:textId="62FF5E58"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1.7, 4.7</w:t>
            </w:r>
          </w:p>
        </w:tc>
      </w:tr>
      <w:tr w:rsidR="004E2610" w:rsidRPr="00D513B3" w14:paraId="4EDF204C"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A9068" w14:textId="07463980"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Preston</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A94B" w14:textId="360BE7CE"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3.4</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6EF8" w14:textId="050EA5A2"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1.6, 5.2</w:t>
            </w:r>
          </w:p>
        </w:tc>
      </w:tr>
      <w:tr w:rsidR="004E2610" w:rsidRPr="00D513B3" w14:paraId="03ED82BD"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E46B" w14:textId="56A3C1A4" w:rsidR="004E2610" w:rsidRPr="00D513B3"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Depot, </w:t>
            </w:r>
            <w:r w:rsidRPr="00D513B3">
              <w:rPr>
                <w:rFonts w:eastAsia="Times New Roman" w:cs="Helvetica"/>
                <w:color w:val="000000"/>
                <w:szCs w:val="20"/>
                <w:lang w:eastAsia="en-AU"/>
              </w:rPr>
              <w:t>Southbank</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EA6F9" w14:textId="57AA218B"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4.1</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890F3" w14:textId="04F3DA31"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2.1, 6.1</w:t>
            </w:r>
          </w:p>
        </w:tc>
      </w:tr>
      <w:tr w:rsidR="004E2610" w:rsidRPr="00D513B3" w14:paraId="242768EC"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492B" w14:textId="158D206B" w:rsidR="004E2610" w:rsidRPr="004E2610" w:rsidRDefault="004E2610" w:rsidP="00DF1B54">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Area, </w:t>
            </w:r>
            <w:r w:rsidRPr="00D513B3">
              <w:rPr>
                <w:rFonts w:eastAsia="Times New Roman" w:cs="Helvetica"/>
                <w:color w:val="000000"/>
                <w:szCs w:val="20"/>
                <w:lang w:eastAsia="en-AU"/>
              </w:rPr>
              <w:t>CBD</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E152" w14:textId="77777777" w:rsidR="004E2610" w:rsidRPr="00D513B3" w:rsidRDefault="004E2610" w:rsidP="004E2610">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No longer measured</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7D371" w14:textId="77777777" w:rsidR="004E2610" w:rsidRPr="00D513B3" w:rsidRDefault="004E2610" w:rsidP="004E2610">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0.0</w:t>
            </w:r>
          </w:p>
        </w:tc>
      </w:tr>
      <w:tr w:rsidR="004E2610" w:rsidRPr="00D513B3" w14:paraId="59806725"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F6833" w14:textId="0A9D3D57" w:rsidR="004E2610" w:rsidRPr="004E2610"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Area, </w:t>
            </w:r>
            <w:r w:rsidRPr="00D513B3">
              <w:rPr>
                <w:rFonts w:eastAsia="Times New Roman" w:cs="Helvetica"/>
                <w:color w:val="000000"/>
                <w:szCs w:val="20"/>
                <w:lang w:eastAsia="en-AU"/>
              </w:rPr>
              <w:t>CBD Fringe</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2685" w14:textId="49D428EC"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4.0</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ACC8" w14:textId="17985D4C"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3.0, 5.0</w:t>
            </w:r>
          </w:p>
        </w:tc>
      </w:tr>
      <w:tr w:rsidR="004E2610" w:rsidRPr="00D513B3" w14:paraId="52C7D577" w14:textId="77777777" w:rsidTr="004E2610">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0ECB" w14:textId="50A56B39" w:rsidR="004E2610" w:rsidRPr="004E2610" w:rsidRDefault="004E2610"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Area, </w:t>
            </w:r>
            <w:proofErr w:type="gramStart"/>
            <w:r w:rsidRPr="00D513B3">
              <w:rPr>
                <w:rFonts w:eastAsia="Times New Roman" w:cs="Helvetica"/>
                <w:color w:val="000000"/>
                <w:szCs w:val="20"/>
                <w:lang w:eastAsia="en-AU"/>
              </w:rPr>
              <w:t>Non CBD</w:t>
            </w:r>
            <w:proofErr w:type="gramEnd"/>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E45C8" w14:textId="6EF161BA"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3.5</w:t>
            </w: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E0CD" w14:textId="380377E7" w:rsidR="004E2610" w:rsidRPr="00D513B3" w:rsidRDefault="004E2610" w:rsidP="004E2610">
            <w:pPr>
              <w:spacing w:after="0" w:line="240" w:lineRule="auto"/>
              <w:jc w:val="center"/>
              <w:rPr>
                <w:rFonts w:eastAsia="Times New Roman" w:cs="Helvetica"/>
                <w:color w:val="000000"/>
                <w:szCs w:val="20"/>
                <w:lang w:eastAsia="en-AU"/>
              </w:rPr>
            </w:pPr>
            <w:r>
              <w:rPr>
                <w:rFonts w:cs="Helvetica"/>
                <w:color w:val="000000"/>
                <w:szCs w:val="20"/>
              </w:rPr>
              <w:t>2.9, 4.1</w:t>
            </w:r>
          </w:p>
        </w:tc>
      </w:tr>
    </w:tbl>
    <w:p w14:paraId="57550A86" w14:textId="77777777" w:rsidR="00C0652E" w:rsidRDefault="00C0652E" w:rsidP="00C0652E"/>
    <w:p w14:paraId="74819DC7" w14:textId="77777777" w:rsidR="00C0652E" w:rsidRDefault="00C0652E" w:rsidP="00C0652E">
      <w:pPr>
        <w:spacing w:after="160"/>
      </w:pPr>
      <w:r>
        <w:br w:type="page"/>
      </w:r>
    </w:p>
    <w:p w14:paraId="2B8ED919" w14:textId="77777777" w:rsidR="00C0652E" w:rsidRDefault="00C0652E" w:rsidP="00C0652E">
      <w:pPr>
        <w:pStyle w:val="Heading2"/>
      </w:pPr>
      <w:bookmarkStart w:id="26" w:name="_Toc76545866"/>
      <w:r>
        <w:lastRenderedPageBreak/>
        <w:t>Fare evasion estimates for metropolitan bus</w:t>
      </w:r>
      <w:bookmarkEnd w:id="26"/>
    </w:p>
    <w:p w14:paraId="222B6D06" w14:textId="77777777" w:rsidR="00C0652E" w:rsidRDefault="00C0652E" w:rsidP="00C0652E">
      <w:r>
        <w:t>Table 15 shows the estimates of fare evasion rates and 95 per cent confidence intervals on metropolitan bus by day type and location.</w:t>
      </w:r>
    </w:p>
    <w:p w14:paraId="770249F5" w14:textId="4F6BE6F9" w:rsidR="00C0652E" w:rsidRDefault="00C0652E" w:rsidP="00C0652E">
      <w:pPr>
        <w:pStyle w:val="Caption"/>
        <w:keepNext/>
      </w:pPr>
      <w:r>
        <w:t xml:space="preserve">Table </w:t>
      </w:r>
      <w:r w:rsidR="00614A51">
        <w:rPr>
          <w:noProof/>
        </w:rPr>
        <w:t>1</w:t>
      </w:r>
      <w:r>
        <w:t>5: Fare evasion estimates by strata - metropolitan bus (</w:t>
      </w:r>
      <w:r w:rsidR="000C68CD">
        <w:t>May 2021</w:t>
      </w:r>
      <w:r>
        <w:t>)</w:t>
      </w:r>
    </w:p>
    <w:tbl>
      <w:tblPr>
        <w:tblW w:w="5000" w:type="pct"/>
        <w:tblLook w:val="04A0" w:firstRow="1" w:lastRow="0" w:firstColumn="1" w:lastColumn="0" w:noHBand="0" w:noVBand="1"/>
        <w:tblCaption w:val="Table 15:  Fare evasion estimates by strata - metropolitan bus (May 2021)"/>
        <w:tblDescription w:val="Fare evasion estimates by strata on metro buses. Results are shown as percentage.&#10;Overall fare evasion rate on metro bus is 9.4 with a confidence interval of 8.6 to 10.2.&#10;Fare evasion estimate on weekday is 9.4 and is 9.0 on weekend.&#10;By the bus depot/location, Altona shopping centre fare evasion rate is 9.9.&#10;Box Hill railway station 7.3.&#10;Broadmeadows railway station 11.5.&#10;Chadstone shopping centre 5.3.&#10;Dandenong Shopping centre 3.2.&#10;Doncaster shopping centre 8.4.&#10;Epping plaza shopping centre 11.2.&#10;Footscray station 10.9.&#10;Fountain Gate Shopping centre 15.2.&#10;Frankston railway station 7.0.&#10;Glen Waverley station 12.6.&#10;Greensborough shopping centre 12.3.&#10;Highpoint shopping centre 11.4.&#10;Knox city shopping centre 9.5.&#10;Lilydale shopping centre 7.4.&#10;Lonsdale Street CBD 12.9.&#10;Melton station 10.8&#10;Monash University Clayton 3.1.&#10;Moonee Ponds shopping centre 6.4.&#10;Northland shopping centre 19.4.&#10;Oakleigh station 6.6.&#10;Reservoir station 7.7.&#10;Ringwood station 2.8.&#10;Southland shopping centre 5.0.&#10;South Morang shopping centre 15.4.&#10;St Albans station 7.6.&#10;Sunshine station 11.6.&#10;Werribee plaza shopping centre 12.1."/>
      </w:tblPr>
      <w:tblGrid>
        <w:gridCol w:w="4911"/>
        <w:gridCol w:w="2104"/>
        <w:gridCol w:w="2103"/>
      </w:tblGrid>
      <w:tr w:rsidR="00880CFE" w:rsidRPr="00D513B3" w14:paraId="5250D90F" w14:textId="77777777" w:rsidTr="00880CFE">
        <w:trPr>
          <w:trHeight w:val="735"/>
        </w:trPr>
        <w:tc>
          <w:tcPr>
            <w:tcW w:w="2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BC7D1" w14:textId="04886A15" w:rsidR="00880CFE" w:rsidRPr="002B169C" w:rsidRDefault="00880CFE" w:rsidP="00880CFE">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Bus Strata </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D4F81" w14:textId="77777777" w:rsidR="00880CFE" w:rsidRPr="002B169C" w:rsidRDefault="00880CF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Fare evasion estimate (%)</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FD2A5" w14:textId="77777777" w:rsidR="00880CFE" w:rsidRPr="002B169C" w:rsidRDefault="00880CF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95% confidence interval</w:t>
            </w:r>
          </w:p>
        </w:tc>
      </w:tr>
      <w:tr w:rsidR="00880CFE" w:rsidRPr="00D513B3" w14:paraId="2D50286E"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47CB" w14:textId="696C76F0" w:rsidR="00880CFE" w:rsidRPr="00880CFE" w:rsidRDefault="00880CFE" w:rsidP="00614A51">
            <w:pPr>
              <w:spacing w:after="0" w:line="240" w:lineRule="auto"/>
              <w:rPr>
                <w:rFonts w:eastAsia="Times New Roman" w:cs="Helvetica"/>
                <w:color w:val="000000"/>
                <w:szCs w:val="20"/>
                <w:lang w:eastAsia="en-AU"/>
              </w:rPr>
            </w:pPr>
            <w:r w:rsidRPr="00880CFE">
              <w:rPr>
                <w:rFonts w:eastAsia="Times New Roman" w:cs="Helvetica"/>
                <w:color w:val="000000"/>
                <w:szCs w:val="20"/>
                <w:lang w:eastAsia="en-AU"/>
              </w:rPr>
              <w:t>Overall</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13BB" w14:textId="2B9C399B" w:rsidR="00880CFE" w:rsidRPr="00880CFE" w:rsidRDefault="00880CFE" w:rsidP="00614A51">
            <w:pPr>
              <w:spacing w:after="0" w:line="240" w:lineRule="auto"/>
              <w:jc w:val="center"/>
              <w:rPr>
                <w:rFonts w:eastAsia="Times New Roman" w:cs="Helvetica"/>
                <w:color w:val="000000"/>
                <w:szCs w:val="20"/>
                <w:lang w:eastAsia="en-AU"/>
              </w:rPr>
            </w:pPr>
            <w:r w:rsidRPr="00880CFE">
              <w:rPr>
                <w:rFonts w:cs="Helvetica"/>
                <w:color w:val="000000"/>
                <w:szCs w:val="20"/>
              </w:rPr>
              <w:t>9.4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FEDBD" w14:textId="6A90833F" w:rsidR="00880CFE" w:rsidRPr="00880CFE" w:rsidRDefault="00880CFE" w:rsidP="00614A51">
            <w:pPr>
              <w:spacing w:after="0" w:line="240" w:lineRule="auto"/>
              <w:jc w:val="center"/>
              <w:rPr>
                <w:rFonts w:eastAsia="Times New Roman" w:cs="Helvetica"/>
                <w:color w:val="000000"/>
                <w:szCs w:val="20"/>
                <w:lang w:eastAsia="en-AU"/>
              </w:rPr>
            </w:pPr>
            <w:r w:rsidRPr="00880CFE">
              <w:rPr>
                <w:rFonts w:cs="Helvetica"/>
                <w:color w:val="000000"/>
                <w:szCs w:val="20"/>
              </w:rPr>
              <w:t>8.6, 10.2</w:t>
            </w:r>
          </w:p>
        </w:tc>
      </w:tr>
      <w:tr w:rsidR="00880CFE" w:rsidRPr="00D513B3" w14:paraId="2CD713F1"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5687" w14:textId="279AAD71" w:rsidR="00880CFE" w:rsidRPr="00D513B3" w:rsidRDefault="00880CFE"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Day Type, </w:t>
            </w:r>
            <w:r w:rsidRPr="00D513B3">
              <w:rPr>
                <w:rFonts w:eastAsia="Times New Roman" w:cs="Helvetica"/>
                <w:color w:val="000000"/>
                <w:szCs w:val="20"/>
                <w:lang w:eastAsia="en-AU"/>
              </w:rPr>
              <w:t>Weekday</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F4C4A" w14:textId="168242FB"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9.4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528" w14:textId="0CD689D5"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8.5, 10.3</w:t>
            </w:r>
          </w:p>
        </w:tc>
      </w:tr>
      <w:tr w:rsidR="00880CFE" w:rsidRPr="00D513B3" w14:paraId="3E4246B6"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5DEBB" w14:textId="6E94ECF4" w:rsidR="00880CFE" w:rsidRPr="00D513B3" w:rsidRDefault="00880CFE"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Day Type, </w:t>
            </w:r>
            <w:r w:rsidRPr="00D513B3">
              <w:rPr>
                <w:rFonts w:eastAsia="Times New Roman" w:cs="Helvetica"/>
                <w:color w:val="000000"/>
                <w:szCs w:val="20"/>
                <w:lang w:eastAsia="en-AU"/>
              </w:rPr>
              <w:t>Saturday</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A877" w14:textId="4B7CE6F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9.0</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1B2BA" w14:textId="1BA8A619"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6.5, 11.5</w:t>
            </w:r>
          </w:p>
        </w:tc>
      </w:tr>
      <w:tr w:rsidR="00880CFE" w:rsidRPr="00D513B3" w14:paraId="16D2B0F0"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EC42" w14:textId="1B5D389C" w:rsidR="00880CFE" w:rsidRPr="00D513B3" w:rsidRDefault="00880CFE"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Altona Gate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18FC5" w14:textId="75FB5B7A"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9.9</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52B4" w14:textId="30D7A289"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5.6, 14.2</w:t>
            </w:r>
          </w:p>
        </w:tc>
      </w:tr>
      <w:tr w:rsidR="00880CFE" w:rsidRPr="00D513B3" w14:paraId="1A632586"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7CB15" w14:textId="06745909"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Box Hill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6AAFD" w14:textId="52ACD733"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7.3</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74E3" w14:textId="6A825361"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5.0, 9.6</w:t>
            </w:r>
          </w:p>
        </w:tc>
      </w:tr>
      <w:tr w:rsidR="00880CFE" w:rsidRPr="00D513B3" w14:paraId="03FC6A76"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766C" w14:textId="69D6CB81"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Broadmeadows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1F9CE" w14:textId="4A26893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11.5</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9353E" w14:textId="17C00D33"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7.8, 15.2</w:t>
            </w:r>
          </w:p>
        </w:tc>
      </w:tr>
      <w:tr w:rsidR="00880CFE" w:rsidRPr="00D513B3" w14:paraId="18A888D5"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2C34" w14:textId="49E19F83"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Chadstone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AFB7" w14:textId="1D311381"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5.3</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DDBE" w14:textId="0F585648"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2.1, 8.5</w:t>
            </w:r>
          </w:p>
        </w:tc>
      </w:tr>
      <w:tr w:rsidR="00880CFE" w:rsidRPr="00D513B3" w14:paraId="0A282999"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C5B6B" w14:textId="2717748B"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Dandenong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BC967" w14:textId="5FD267F7"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3.2</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2A5E" w14:textId="52C3E73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0.3, 6.1</w:t>
            </w:r>
          </w:p>
        </w:tc>
      </w:tr>
      <w:tr w:rsidR="00880CFE" w:rsidRPr="00D513B3" w14:paraId="0DBA68A8"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C6D6" w14:textId="5793151D"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Doncaster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AFEC" w14:textId="2D726727"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8.4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0C2B4" w14:textId="35B160EF"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4.1, 12.7</w:t>
            </w:r>
          </w:p>
        </w:tc>
      </w:tr>
      <w:tr w:rsidR="00880CFE" w:rsidRPr="00D513B3" w14:paraId="7D163B89"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7FF7" w14:textId="3EE3DAA9"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Epping Plaza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401EC" w14:textId="6F0106C6"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11.2</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A7062" w14:textId="329B18FF"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7.5, 14.9</w:t>
            </w:r>
          </w:p>
        </w:tc>
      </w:tr>
      <w:tr w:rsidR="00880CFE" w:rsidRPr="00D513B3" w14:paraId="58E62758"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E283A" w14:textId="06313A2C"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Footscray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0D11" w14:textId="3330FD06"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10.9</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41068" w14:textId="1593129C"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5.7, 16.1</w:t>
            </w:r>
          </w:p>
        </w:tc>
      </w:tr>
      <w:tr w:rsidR="00880CFE" w:rsidRPr="00D513B3" w14:paraId="69583CBA"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83003" w14:textId="66664E5F"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Fountain Gate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6A4F4" w14:textId="484742AE"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15.2</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2F184" w14:textId="57AEFF2C"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8.2, 22.2</w:t>
            </w:r>
          </w:p>
        </w:tc>
      </w:tr>
      <w:tr w:rsidR="00880CFE" w:rsidRPr="00D513B3" w14:paraId="1F4B7701"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035B" w14:textId="7322DFE2"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Frankston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89EF" w14:textId="2035AE1E"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7.0</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616E" w14:textId="40304532"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1.8, 12.2</w:t>
            </w:r>
          </w:p>
        </w:tc>
      </w:tr>
      <w:tr w:rsidR="00880CFE" w:rsidRPr="00D513B3" w14:paraId="512FDEDA"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661" w14:textId="389AA1C3"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Glen Waverley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853C" w14:textId="7A695C42"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12.6</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7525F" w14:textId="5E1BF1E9"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7.5, 17.7</w:t>
            </w:r>
          </w:p>
        </w:tc>
      </w:tr>
      <w:tr w:rsidR="00880CFE" w:rsidRPr="00D513B3" w14:paraId="28EC0DF2"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A94E" w14:textId="4BA6904E"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Greensborough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DACB" w14:textId="67F2E242"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12.3</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8632" w14:textId="61D8DE44"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7.8, 16.8</w:t>
            </w:r>
          </w:p>
        </w:tc>
      </w:tr>
      <w:tr w:rsidR="00880CFE" w:rsidRPr="00D513B3" w14:paraId="0F4DFB27"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6571D" w14:textId="1A5E6808"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Highpoint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E0A2" w14:textId="6FEC0D5F"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11.4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6C4F" w14:textId="5612942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6.5, 16.3</w:t>
            </w:r>
          </w:p>
        </w:tc>
      </w:tr>
      <w:tr w:rsidR="00880CFE" w:rsidRPr="00D513B3" w14:paraId="17255F96"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C1D5" w14:textId="58277003"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Knox City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FE51" w14:textId="14E6A938"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9.5</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63FAB" w14:textId="611353F2"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6.1, 12.9</w:t>
            </w:r>
          </w:p>
        </w:tc>
      </w:tr>
      <w:tr w:rsidR="00880CFE" w:rsidRPr="00D513B3" w14:paraId="71A541AC"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93381" w14:textId="67F7E0B6"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Lilydale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9F73" w14:textId="340100E7"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6D279" w14:textId="154EC805"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3.7, 11.1</w:t>
            </w:r>
          </w:p>
        </w:tc>
      </w:tr>
      <w:tr w:rsidR="00880CFE" w:rsidRPr="00D513B3" w14:paraId="6766E222"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09D62" w14:textId="4F5A8E0E"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Lonsdale St CBD</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262CA" w14:textId="0A2E2252"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12.9</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49CFA" w14:textId="11FAB52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9.4, 16.4</w:t>
            </w:r>
          </w:p>
        </w:tc>
      </w:tr>
      <w:tr w:rsidR="00880CFE" w:rsidRPr="00D513B3" w14:paraId="32985E04"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4B32" w14:textId="6FBAE9BB"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Melton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9A2EB" w14:textId="13116A9F"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10.8</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DEA0" w14:textId="5055982C"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5.4, 16.2</w:t>
            </w:r>
          </w:p>
        </w:tc>
      </w:tr>
      <w:tr w:rsidR="00880CFE" w:rsidRPr="00D513B3" w14:paraId="4DF8C692"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6197" w14:textId="661BE42A" w:rsidR="00880CFE" w:rsidRPr="00D513B3" w:rsidRDefault="00880CFE"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Monash University Clayton</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B9CB" w14:textId="70BDCC90"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3.1</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875B8" w14:textId="6F669F6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0.5, 5.7</w:t>
            </w:r>
          </w:p>
        </w:tc>
      </w:tr>
      <w:tr w:rsidR="00880CFE" w:rsidRPr="00D513B3" w14:paraId="74BDE3FD"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E8679" w14:textId="68563E0A"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Moonee Ponds IC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9964" w14:textId="45BD9F05"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6.4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451B" w14:textId="540056F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3.1, 9.7</w:t>
            </w:r>
          </w:p>
        </w:tc>
      </w:tr>
      <w:tr w:rsidR="00880CFE" w:rsidRPr="00D513B3" w14:paraId="2676EF5E"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9A39" w14:textId="51BD992D"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Northland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653C" w14:textId="646A879E"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19.4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712F" w14:textId="1BBC486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9.0, 29.8</w:t>
            </w:r>
          </w:p>
        </w:tc>
      </w:tr>
      <w:tr w:rsidR="00880CFE" w:rsidRPr="00D513B3" w14:paraId="5FD222B7"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A1E46" w14:textId="249A72E3"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Oakleigh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5A31" w14:textId="4710737E"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6.6</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8DFE6" w14:textId="6958718A"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3.3, 9.9</w:t>
            </w:r>
          </w:p>
        </w:tc>
      </w:tr>
      <w:tr w:rsidR="00880CFE" w:rsidRPr="00D513B3" w14:paraId="7DAAAFB3"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31323" w14:textId="74BDF776"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Reservoir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1284" w14:textId="4727427E"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7.7</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FB8B" w14:textId="41DD91F9"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2.6, 12.8</w:t>
            </w:r>
          </w:p>
        </w:tc>
      </w:tr>
      <w:tr w:rsidR="00880CFE" w:rsidRPr="00D513B3" w14:paraId="054A3EF4"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8D2AA" w14:textId="306B7C97"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Ringwood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AE16" w14:textId="6AF2B4DD"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2.8</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2BCD" w14:textId="4249FAE3"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0.0, 7.6</w:t>
            </w:r>
          </w:p>
        </w:tc>
      </w:tr>
      <w:tr w:rsidR="00880CFE" w:rsidRPr="00D513B3" w14:paraId="5773752B"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B711" w14:textId="4E11138B"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Southland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6DE2B" w14:textId="208968B3"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5.0</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ED0B" w14:textId="6D802BB8"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1.6, 8.4</w:t>
            </w:r>
          </w:p>
        </w:tc>
      </w:tr>
      <w:tr w:rsidR="00880CFE" w:rsidRPr="00D513B3" w14:paraId="3A5603EC"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34744" w14:textId="6C3E1A43"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South Morang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BBC5" w14:textId="2D21468E"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15.4</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4AA9" w14:textId="4087C229"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10.7, 20.1</w:t>
            </w:r>
          </w:p>
        </w:tc>
      </w:tr>
      <w:tr w:rsidR="00880CFE" w:rsidRPr="00D513B3" w14:paraId="6B89EDC8"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1928" w14:textId="4D98823F"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St Albans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D9F7" w14:textId="62F3F43B"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7.6</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A8AD" w14:textId="03A527D4"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3.7, 11.5</w:t>
            </w:r>
          </w:p>
        </w:tc>
      </w:tr>
      <w:tr w:rsidR="00880CFE" w:rsidRPr="00D513B3" w14:paraId="4044E87F"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7CD6" w14:textId="56AB9D9D"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Location, </w:t>
            </w:r>
            <w:r w:rsidRPr="00D513B3">
              <w:rPr>
                <w:rFonts w:eastAsia="Times New Roman" w:cs="Helvetica"/>
                <w:color w:val="000000"/>
                <w:szCs w:val="20"/>
                <w:lang w:eastAsia="en-AU"/>
              </w:rPr>
              <w:t>Sunshine RS</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08F7" w14:textId="7834A2F1"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11.6</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3C2CC" w14:textId="5FD808E5"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8.2, 15.0</w:t>
            </w:r>
          </w:p>
        </w:tc>
      </w:tr>
      <w:tr w:rsidR="00880CFE" w:rsidRPr="00D513B3" w14:paraId="6163723A" w14:textId="77777777" w:rsidTr="00880CFE">
        <w:trPr>
          <w:trHeight w:val="300"/>
        </w:trPr>
        <w:tc>
          <w:tcPr>
            <w:tcW w:w="26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7383D" w14:textId="6456E925" w:rsidR="00880CFE" w:rsidRPr="00D513B3" w:rsidRDefault="00880CFE"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Location Werribee Plaza SC</w:t>
            </w:r>
          </w:p>
        </w:tc>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569A2" w14:textId="138003F9"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12.1</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22DCB" w14:textId="7987D16F" w:rsidR="00880CFE" w:rsidRPr="00D513B3" w:rsidRDefault="00880CFE" w:rsidP="00614A51">
            <w:pPr>
              <w:spacing w:after="0" w:line="240" w:lineRule="auto"/>
              <w:jc w:val="center"/>
              <w:rPr>
                <w:rFonts w:eastAsia="Times New Roman" w:cs="Helvetica"/>
                <w:color w:val="000000"/>
                <w:szCs w:val="20"/>
                <w:lang w:eastAsia="en-AU"/>
              </w:rPr>
            </w:pPr>
            <w:r>
              <w:rPr>
                <w:rFonts w:cs="Helvetica"/>
                <w:color w:val="000000"/>
                <w:szCs w:val="20"/>
              </w:rPr>
              <w:t>7.7, 16.5</w:t>
            </w:r>
          </w:p>
        </w:tc>
      </w:tr>
    </w:tbl>
    <w:p w14:paraId="3F21FEBA" w14:textId="77777777" w:rsidR="00C0652E" w:rsidRDefault="00C0652E" w:rsidP="00C0652E">
      <w:pPr>
        <w:pStyle w:val="Heading2"/>
      </w:pPr>
      <w:bookmarkStart w:id="27" w:name="_Toc76545867"/>
      <w:r>
        <w:lastRenderedPageBreak/>
        <w:t>Fare evasion estimates for regional train</w:t>
      </w:r>
      <w:bookmarkEnd w:id="27"/>
    </w:p>
    <w:p w14:paraId="1635EF61" w14:textId="77777777" w:rsidR="00C0652E" w:rsidRDefault="00C0652E" w:rsidP="00C0652E">
      <w:r>
        <w:t>Table 16 shows the estimates of fare evasion rates and 95 per cent confidence intervals on regional train by time of day, day type, direction and line.</w:t>
      </w:r>
    </w:p>
    <w:p w14:paraId="2E2D0C7E" w14:textId="0EC7F9A1" w:rsidR="00C0652E" w:rsidRDefault="00C0652E" w:rsidP="00C0652E">
      <w:pPr>
        <w:pStyle w:val="Caption"/>
        <w:keepNext/>
      </w:pPr>
      <w:r>
        <w:t xml:space="preserve">Table </w:t>
      </w:r>
      <w:r w:rsidR="00614A51">
        <w:rPr>
          <w:noProof/>
        </w:rPr>
        <w:t>1</w:t>
      </w:r>
      <w:r>
        <w:t>6: Fare evasion estimates by strata, regional train (</w:t>
      </w:r>
      <w:r w:rsidR="000C68CD">
        <w:t>May 2021</w:t>
      </w:r>
      <w:r>
        <w:t>)</w:t>
      </w:r>
    </w:p>
    <w:tbl>
      <w:tblPr>
        <w:tblW w:w="5000" w:type="pct"/>
        <w:tblLook w:val="04A0" w:firstRow="1" w:lastRow="0" w:firstColumn="1" w:lastColumn="0" w:noHBand="0" w:noVBand="1"/>
        <w:tblCaption w:val="Table 16:  Fare evasion estimates by strata, regional train (May 2021)"/>
        <w:tblDescription w:val="Fare evasion estimates by strata, regional train results in May 2021. Results are shown in percentage.&#10;Overall regional train fare evasion estimate is 8.8.&#10;By time of day: fare evasion is 8.1 in Peak, 9.3 during off peak.&#10;From Monday to Friday fare evasion estimate is 8.8. Fare evasion estimate is 8.0 on Saturday and 9.1 on Sunday.&#10;By travel direction, fare evasion is 10.7 to city and 7.5 from city.&#10;By regional train lines, fare evasion estimate is 6.7 on Eastern line, 7.0 on North Eastern line, 6.7 on Northern line, 10.3 on Western line, and 9.0 on South Western line."/>
      </w:tblPr>
      <w:tblGrid>
        <w:gridCol w:w="4957"/>
        <w:gridCol w:w="2084"/>
        <w:gridCol w:w="2077"/>
      </w:tblGrid>
      <w:tr w:rsidR="00522B75" w:rsidRPr="00D513B3" w14:paraId="1C94FA7A" w14:textId="77777777" w:rsidTr="00522B75">
        <w:trPr>
          <w:trHeight w:val="765"/>
        </w:trPr>
        <w:tc>
          <w:tcPr>
            <w:tcW w:w="2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90974" w14:textId="5558C54D" w:rsidR="00522B75" w:rsidRPr="002B169C" w:rsidRDefault="00522B75" w:rsidP="00522B75">
            <w:pPr>
              <w:spacing w:after="0" w:line="240" w:lineRule="auto"/>
              <w:jc w:val="center"/>
              <w:rPr>
                <w:rFonts w:eastAsia="Times New Roman" w:cs="Helvetica"/>
                <w:sz w:val="22"/>
                <w:lang w:eastAsia="en-AU"/>
              </w:rPr>
            </w:pPr>
            <w:r w:rsidRPr="002B169C">
              <w:rPr>
                <w:rFonts w:eastAsia="Times New Roman" w:cs="Helvetica"/>
                <w:b/>
                <w:bCs/>
                <w:szCs w:val="20"/>
                <w:lang w:eastAsia="en-AU"/>
              </w:rPr>
              <w:t> Regional train strata</w:t>
            </w:r>
            <w:r w:rsidRPr="002B169C">
              <w:rPr>
                <w:rFonts w:eastAsia="Times New Roman" w:cs="Helvetica"/>
                <w:sz w:val="22"/>
                <w:lang w:eastAsia="en-AU"/>
              </w:rPr>
              <w:t>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C973C" w14:textId="77777777" w:rsidR="00522B75" w:rsidRPr="002B169C" w:rsidRDefault="00522B75"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Fare evasion estimate (%)</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2A872" w14:textId="77777777" w:rsidR="00522B75" w:rsidRPr="002B169C" w:rsidRDefault="00522B75"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95% confidence intervals</w:t>
            </w:r>
          </w:p>
        </w:tc>
      </w:tr>
      <w:tr w:rsidR="00522B75" w:rsidRPr="00D513B3" w14:paraId="7133D528"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7536" w14:textId="0AC4A62B" w:rsidR="00522B75" w:rsidRPr="00522B75" w:rsidRDefault="00522B75" w:rsidP="00614A51">
            <w:pPr>
              <w:spacing w:after="0" w:line="240" w:lineRule="auto"/>
              <w:rPr>
                <w:rFonts w:eastAsia="Times New Roman" w:cs="Helvetica"/>
                <w:color w:val="000000"/>
                <w:szCs w:val="20"/>
                <w:lang w:eastAsia="en-AU"/>
              </w:rPr>
            </w:pPr>
            <w:r w:rsidRPr="00522B75">
              <w:rPr>
                <w:rFonts w:eastAsia="Times New Roman" w:cs="Helvetica"/>
                <w:color w:val="000000"/>
                <w:szCs w:val="20"/>
                <w:lang w:eastAsia="en-AU"/>
              </w:rPr>
              <w:t>Overall</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5097" w14:textId="1DC3F465" w:rsidR="00522B75" w:rsidRPr="00522B75" w:rsidRDefault="00522B75" w:rsidP="00614A51">
            <w:pPr>
              <w:spacing w:after="0" w:line="240" w:lineRule="auto"/>
              <w:jc w:val="center"/>
              <w:rPr>
                <w:rFonts w:eastAsia="Times New Roman" w:cs="Helvetica"/>
                <w:color w:val="000000"/>
                <w:szCs w:val="20"/>
                <w:lang w:eastAsia="en-AU"/>
              </w:rPr>
            </w:pPr>
            <w:r w:rsidRPr="00522B75">
              <w:rPr>
                <w:rFonts w:cs="Helvetica"/>
                <w:color w:val="000000"/>
                <w:szCs w:val="20"/>
              </w:rPr>
              <w:t>8.8</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17EA2" w14:textId="2F6ACD55" w:rsidR="00522B75" w:rsidRPr="00522B75" w:rsidRDefault="00522B75" w:rsidP="00614A51">
            <w:pPr>
              <w:spacing w:after="0" w:line="240" w:lineRule="auto"/>
              <w:jc w:val="center"/>
              <w:rPr>
                <w:rFonts w:eastAsia="Times New Roman" w:cs="Helvetica"/>
                <w:color w:val="000000"/>
                <w:szCs w:val="20"/>
                <w:lang w:eastAsia="en-AU"/>
              </w:rPr>
            </w:pPr>
            <w:r w:rsidRPr="00522B75">
              <w:rPr>
                <w:rFonts w:cs="Helvetica"/>
                <w:color w:val="000000"/>
                <w:szCs w:val="20"/>
              </w:rPr>
              <w:t>7.0, 10.6</w:t>
            </w:r>
          </w:p>
        </w:tc>
      </w:tr>
      <w:tr w:rsidR="00522B75" w:rsidRPr="00D513B3" w14:paraId="37C33B8E"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5B2E6" w14:textId="06E741E8" w:rsidR="00522B75" w:rsidRPr="00D513B3" w:rsidRDefault="00522B75" w:rsidP="00614A51">
            <w:pPr>
              <w:spacing w:after="0" w:line="240" w:lineRule="auto"/>
              <w:rPr>
                <w:rFonts w:ascii="Times New Roman" w:eastAsia="Times New Roman" w:hAnsi="Times New Roman" w:cs="Times New Roman"/>
                <w:szCs w:val="20"/>
                <w:lang w:eastAsia="en-AU"/>
              </w:rPr>
            </w:pPr>
            <w:r w:rsidRPr="00522B75">
              <w:rPr>
                <w:rFonts w:eastAsia="Times New Roman" w:cs="Helvetica"/>
                <w:color w:val="000000"/>
                <w:szCs w:val="20"/>
                <w:lang w:eastAsia="en-AU"/>
              </w:rPr>
              <w:t>Time of day / day type</w:t>
            </w:r>
            <w:r>
              <w:rPr>
                <w:rFonts w:eastAsia="Times New Roman" w:cs="Helvetica"/>
                <w:color w:val="000000"/>
                <w:szCs w:val="20"/>
                <w:lang w:eastAsia="en-AU"/>
              </w:rPr>
              <w:t>,</w:t>
            </w:r>
            <w:r w:rsidRPr="00522B75">
              <w:rPr>
                <w:rFonts w:eastAsia="Times New Roman" w:cs="Helvetica"/>
                <w:color w:val="000000"/>
                <w:szCs w:val="20"/>
                <w:lang w:eastAsia="en-AU"/>
              </w:rPr>
              <w:t xml:space="preserve"> </w:t>
            </w:r>
            <w:r w:rsidRPr="00D513B3">
              <w:rPr>
                <w:rFonts w:eastAsia="Times New Roman" w:cs="Helvetica"/>
                <w:color w:val="000000"/>
                <w:szCs w:val="20"/>
                <w:lang w:eastAsia="en-AU"/>
              </w:rPr>
              <w:t>Peak</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0834" w14:textId="3F8946C6"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8.1</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0AD3F" w14:textId="40156FA0"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4.6, 11.6</w:t>
            </w:r>
          </w:p>
        </w:tc>
      </w:tr>
      <w:tr w:rsidR="00522B75" w:rsidRPr="00D513B3" w14:paraId="1009EF9F"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FD70B" w14:textId="1AA8A0CB" w:rsidR="00522B75" w:rsidRPr="00D513B3" w:rsidRDefault="00522B75" w:rsidP="00614A51">
            <w:pPr>
              <w:spacing w:after="0" w:line="240" w:lineRule="auto"/>
              <w:rPr>
                <w:rFonts w:ascii="Times New Roman" w:eastAsia="Times New Roman" w:hAnsi="Times New Roman" w:cs="Times New Roman"/>
                <w:szCs w:val="20"/>
                <w:lang w:eastAsia="en-AU"/>
              </w:rPr>
            </w:pPr>
            <w:r w:rsidRPr="00522B75">
              <w:rPr>
                <w:rFonts w:eastAsia="Times New Roman" w:cs="Helvetica"/>
                <w:color w:val="000000"/>
                <w:szCs w:val="20"/>
                <w:lang w:eastAsia="en-AU"/>
              </w:rPr>
              <w:t>Time of day / day type</w:t>
            </w:r>
            <w:r>
              <w:rPr>
                <w:rFonts w:eastAsia="Times New Roman" w:cs="Helvetica"/>
                <w:color w:val="000000"/>
                <w:szCs w:val="20"/>
                <w:lang w:eastAsia="en-AU"/>
              </w:rPr>
              <w:t>,</w:t>
            </w:r>
            <w:r w:rsidRPr="00522B75">
              <w:rPr>
                <w:rFonts w:eastAsia="Times New Roman" w:cs="Helvetica"/>
                <w:color w:val="000000"/>
                <w:szCs w:val="20"/>
                <w:lang w:eastAsia="en-AU"/>
              </w:rPr>
              <w:t xml:space="preserve"> </w:t>
            </w:r>
            <w:r w:rsidRPr="00D513B3">
              <w:rPr>
                <w:rFonts w:eastAsia="Times New Roman" w:cs="Helvetica"/>
                <w:color w:val="000000"/>
                <w:szCs w:val="20"/>
                <w:lang w:eastAsia="en-AU"/>
              </w:rPr>
              <w:t>Off peak</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7C31" w14:textId="62CE4D5C"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9.3</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2A4F" w14:textId="3F47D6D0"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6.9, 11.7</w:t>
            </w:r>
          </w:p>
        </w:tc>
      </w:tr>
      <w:tr w:rsidR="00522B75" w:rsidRPr="00D513B3" w14:paraId="0B6491B4"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9063" w14:textId="2BA310A6" w:rsidR="00522B75" w:rsidRPr="00D513B3" w:rsidRDefault="00522B75" w:rsidP="00614A51">
            <w:pPr>
              <w:spacing w:after="0" w:line="240" w:lineRule="auto"/>
              <w:rPr>
                <w:rFonts w:ascii="Times New Roman" w:eastAsia="Times New Roman" w:hAnsi="Times New Roman" w:cs="Times New Roman"/>
                <w:szCs w:val="20"/>
                <w:lang w:eastAsia="en-AU"/>
              </w:rPr>
            </w:pPr>
            <w:r w:rsidRPr="00522B75">
              <w:rPr>
                <w:rFonts w:eastAsia="Times New Roman" w:cs="Helvetica"/>
                <w:color w:val="000000"/>
                <w:szCs w:val="20"/>
                <w:lang w:eastAsia="en-AU"/>
              </w:rPr>
              <w:t>Time of day / day type</w:t>
            </w:r>
            <w:r>
              <w:rPr>
                <w:rFonts w:eastAsia="Times New Roman" w:cs="Helvetica"/>
                <w:color w:val="000000"/>
                <w:szCs w:val="20"/>
                <w:lang w:eastAsia="en-AU"/>
              </w:rPr>
              <w:t>,</w:t>
            </w:r>
            <w:r w:rsidRPr="00522B75">
              <w:rPr>
                <w:rFonts w:eastAsia="Times New Roman" w:cs="Helvetica"/>
                <w:color w:val="000000"/>
                <w:szCs w:val="20"/>
                <w:lang w:eastAsia="en-AU"/>
              </w:rPr>
              <w:t xml:space="preserve"> </w:t>
            </w:r>
            <w:r w:rsidRPr="00D513B3">
              <w:rPr>
                <w:rFonts w:eastAsia="Times New Roman" w:cs="Helvetica"/>
                <w:color w:val="000000"/>
                <w:szCs w:val="20"/>
                <w:lang w:eastAsia="en-AU"/>
              </w:rPr>
              <w:t>Monday to Friday</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807F9" w14:textId="63854BE0"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8.8</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6A569" w14:textId="624A9596"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6.8, 10.8</w:t>
            </w:r>
          </w:p>
        </w:tc>
      </w:tr>
      <w:tr w:rsidR="00522B75" w:rsidRPr="00D513B3" w14:paraId="1A0B1462"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3434" w14:textId="20D2F0B2" w:rsidR="00522B75" w:rsidRPr="00D513B3" w:rsidRDefault="00522B75" w:rsidP="00614A51">
            <w:pPr>
              <w:spacing w:after="0" w:line="240" w:lineRule="auto"/>
              <w:rPr>
                <w:rFonts w:ascii="Times New Roman" w:eastAsia="Times New Roman" w:hAnsi="Times New Roman" w:cs="Times New Roman"/>
                <w:szCs w:val="20"/>
                <w:lang w:eastAsia="en-AU"/>
              </w:rPr>
            </w:pPr>
            <w:r w:rsidRPr="00522B75">
              <w:rPr>
                <w:rFonts w:eastAsia="Times New Roman" w:cs="Helvetica"/>
                <w:color w:val="000000"/>
                <w:szCs w:val="20"/>
                <w:lang w:eastAsia="en-AU"/>
              </w:rPr>
              <w:t>Time of day / day type</w:t>
            </w:r>
            <w:r>
              <w:rPr>
                <w:rFonts w:eastAsia="Times New Roman" w:cs="Helvetica"/>
                <w:color w:val="000000"/>
                <w:szCs w:val="20"/>
                <w:lang w:eastAsia="en-AU"/>
              </w:rPr>
              <w:t>,</w:t>
            </w:r>
            <w:r w:rsidRPr="00522B75">
              <w:rPr>
                <w:rFonts w:eastAsia="Times New Roman" w:cs="Helvetica"/>
                <w:color w:val="000000"/>
                <w:szCs w:val="20"/>
                <w:lang w:eastAsia="en-AU"/>
              </w:rPr>
              <w:t xml:space="preserve"> </w:t>
            </w:r>
            <w:r w:rsidRPr="00D513B3">
              <w:rPr>
                <w:rFonts w:eastAsia="Times New Roman" w:cs="Helvetica"/>
                <w:color w:val="000000"/>
                <w:szCs w:val="20"/>
                <w:lang w:eastAsia="en-AU"/>
              </w:rPr>
              <w:t>Saturday</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55BEC" w14:textId="20DC82AD"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8.0</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63F2" w14:textId="4F16A49F"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5.3, 10.7</w:t>
            </w:r>
          </w:p>
        </w:tc>
      </w:tr>
      <w:tr w:rsidR="00522B75" w:rsidRPr="00D513B3" w14:paraId="3A720F9F"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B26B" w14:textId="0FA4810F" w:rsidR="00522B75" w:rsidRPr="00D513B3" w:rsidRDefault="00522B75" w:rsidP="00614A51">
            <w:pPr>
              <w:spacing w:after="0" w:line="240" w:lineRule="auto"/>
              <w:rPr>
                <w:rFonts w:ascii="Times New Roman" w:eastAsia="Times New Roman" w:hAnsi="Times New Roman" w:cs="Times New Roman"/>
                <w:szCs w:val="20"/>
                <w:lang w:eastAsia="en-AU"/>
              </w:rPr>
            </w:pPr>
            <w:r w:rsidRPr="00522B75">
              <w:rPr>
                <w:rFonts w:eastAsia="Times New Roman" w:cs="Helvetica"/>
                <w:color w:val="000000"/>
                <w:szCs w:val="20"/>
                <w:lang w:eastAsia="en-AU"/>
              </w:rPr>
              <w:t>Time of day / day type</w:t>
            </w:r>
            <w:r>
              <w:rPr>
                <w:rFonts w:eastAsia="Times New Roman" w:cs="Helvetica"/>
                <w:color w:val="000000"/>
                <w:szCs w:val="20"/>
                <w:lang w:eastAsia="en-AU"/>
              </w:rPr>
              <w:t>,</w:t>
            </w:r>
            <w:r w:rsidRPr="00522B75">
              <w:rPr>
                <w:rFonts w:eastAsia="Times New Roman" w:cs="Helvetica"/>
                <w:color w:val="000000"/>
                <w:szCs w:val="20"/>
                <w:lang w:eastAsia="en-AU"/>
              </w:rPr>
              <w:t xml:space="preserve"> </w:t>
            </w:r>
            <w:r w:rsidRPr="00D513B3">
              <w:rPr>
                <w:rFonts w:eastAsia="Times New Roman" w:cs="Helvetica"/>
                <w:color w:val="000000"/>
                <w:szCs w:val="20"/>
                <w:lang w:eastAsia="en-AU"/>
              </w:rPr>
              <w:t>Sunday</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A9926" w14:textId="13BAB13C"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9.1</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1E52" w14:textId="0C3B6CB3"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5.7, 12.5</w:t>
            </w:r>
          </w:p>
        </w:tc>
      </w:tr>
      <w:tr w:rsidR="00522B75" w:rsidRPr="00D513B3" w14:paraId="7194F167"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E654" w14:textId="42ABDB5C" w:rsidR="00522B75" w:rsidRPr="00D513B3" w:rsidRDefault="00522B75"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Direction, </w:t>
            </w:r>
            <w:r w:rsidRPr="00D513B3">
              <w:rPr>
                <w:rFonts w:eastAsia="Times New Roman" w:cs="Helvetica"/>
                <w:color w:val="000000"/>
                <w:szCs w:val="20"/>
                <w:lang w:eastAsia="en-AU"/>
              </w:rPr>
              <w:t>To City (up)</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E5A2" w14:textId="57E1ABE9"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10.7</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2569" w14:textId="4766AB06"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7.7, 13.7</w:t>
            </w:r>
          </w:p>
        </w:tc>
      </w:tr>
      <w:tr w:rsidR="00522B75" w:rsidRPr="00D513B3" w14:paraId="632F494F"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C3F1" w14:textId="48EA698E" w:rsidR="00522B75" w:rsidRPr="00D513B3" w:rsidRDefault="00522B75"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Direction, </w:t>
            </w:r>
            <w:r w:rsidRPr="00D513B3">
              <w:rPr>
                <w:rFonts w:eastAsia="Times New Roman" w:cs="Helvetica"/>
                <w:color w:val="000000"/>
                <w:szCs w:val="20"/>
                <w:lang w:eastAsia="en-AU"/>
              </w:rPr>
              <w:t>From City (down)</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CFD0" w14:textId="1D5878C1"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7.5</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0418B" w14:textId="0A6BC7B6"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5.3, 9.7</w:t>
            </w:r>
          </w:p>
        </w:tc>
      </w:tr>
      <w:tr w:rsidR="00522B75" w:rsidRPr="00D513B3" w14:paraId="79FA7FA0"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E0E6" w14:textId="1BD205EB" w:rsidR="00522B75" w:rsidRPr="00D513B3" w:rsidRDefault="00522B75" w:rsidP="00614A51">
            <w:pPr>
              <w:spacing w:after="0" w:line="240" w:lineRule="auto"/>
              <w:rPr>
                <w:rFonts w:ascii="Times New Roman" w:eastAsia="Times New Roman" w:hAnsi="Times New Roman" w:cs="Times New Roman"/>
                <w:szCs w:val="20"/>
                <w:lang w:eastAsia="en-AU"/>
              </w:rPr>
            </w:pPr>
            <w:r>
              <w:rPr>
                <w:rFonts w:eastAsia="Times New Roman" w:cs="Helvetica"/>
                <w:color w:val="000000"/>
                <w:szCs w:val="20"/>
                <w:lang w:eastAsia="en-AU"/>
              </w:rPr>
              <w:t xml:space="preserve">Line, </w:t>
            </w:r>
            <w:r w:rsidRPr="00D513B3">
              <w:rPr>
                <w:rFonts w:eastAsia="Times New Roman" w:cs="Helvetica"/>
                <w:color w:val="000000"/>
                <w:szCs w:val="20"/>
                <w:lang w:eastAsia="en-AU"/>
              </w:rPr>
              <w:t>Eastern</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8C15" w14:textId="67DA5A47"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6.7</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C1C5" w14:textId="577C84B9"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3.0, 10.4</w:t>
            </w:r>
          </w:p>
        </w:tc>
      </w:tr>
      <w:tr w:rsidR="00522B75" w:rsidRPr="00D513B3" w14:paraId="4F82CC69"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F4238" w14:textId="76384FD9" w:rsidR="00522B75" w:rsidRPr="00D513B3" w:rsidRDefault="00522B75" w:rsidP="00614A51">
            <w:pPr>
              <w:spacing w:after="0" w:line="240" w:lineRule="auto"/>
              <w:rPr>
                <w:rFonts w:ascii="Times New Roman" w:eastAsia="Times New Roman" w:hAnsi="Times New Roman" w:cs="Times New Roman"/>
                <w:szCs w:val="20"/>
                <w:lang w:eastAsia="en-AU"/>
              </w:rPr>
            </w:pPr>
            <w:r>
              <w:rPr>
                <w:rFonts w:eastAsia="Times New Roman" w:cs="Helvetica"/>
                <w:szCs w:val="20"/>
                <w:lang w:eastAsia="en-AU"/>
              </w:rPr>
              <w:t xml:space="preserve">Line, </w:t>
            </w:r>
            <w:r w:rsidRPr="00D513B3">
              <w:rPr>
                <w:rFonts w:eastAsia="Times New Roman" w:cs="Helvetica"/>
                <w:szCs w:val="20"/>
                <w:lang w:eastAsia="en-AU"/>
              </w:rPr>
              <w:t>North Eastern</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C4E5D" w14:textId="1D36B699"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7.0</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0E77" w14:textId="5FC36DE9"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3.2, 10.8</w:t>
            </w:r>
          </w:p>
        </w:tc>
      </w:tr>
      <w:tr w:rsidR="00522B75" w:rsidRPr="00D513B3" w14:paraId="617B1858"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3E28F" w14:textId="3DC1B5E8" w:rsidR="00522B75" w:rsidRPr="00D513B3" w:rsidRDefault="00522B75" w:rsidP="00614A51">
            <w:pPr>
              <w:spacing w:after="0" w:line="240" w:lineRule="auto"/>
              <w:rPr>
                <w:rFonts w:ascii="Times New Roman" w:eastAsia="Times New Roman" w:hAnsi="Times New Roman" w:cs="Times New Roman"/>
                <w:szCs w:val="20"/>
                <w:lang w:eastAsia="en-AU"/>
              </w:rPr>
            </w:pPr>
            <w:r>
              <w:rPr>
                <w:rFonts w:eastAsia="Times New Roman" w:cs="Helvetica"/>
                <w:szCs w:val="20"/>
                <w:lang w:eastAsia="en-AU"/>
              </w:rPr>
              <w:t xml:space="preserve">Line, </w:t>
            </w:r>
            <w:r w:rsidRPr="00D513B3">
              <w:rPr>
                <w:rFonts w:eastAsia="Times New Roman" w:cs="Helvetica"/>
                <w:szCs w:val="20"/>
                <w:lang w:eastAsia="en-AU"/>
              </w:rPr>
              <w:t>Northern</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3B80" w14:textId="6243B8A0"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6.7</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7625" w14:textId="5E356566"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3.0, 10.4</w:t>
            </w:r>
          </w:p>
        </w:tc>
      </w:tr>
      <w:tr w:rsidR="00522B75" w:rsidRPr="00D513B3" w14:paraId="6946B127"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260B" w14:textId="496937AA" w:rsidR="00522B75" w:rsidRPr="00D513B3" w:rsidRDefault="00522B75" w:rsidP="00614A51">
            <w:pPr>
              <w:spacing w:after="0" w:line="240" w:lineRule="auto"/>
              <w:rPr>
                <w:rFonts w:ascii="Times New Roman" w:eastAsia="Times New Roman" w:hAnsi="Times New Roman" w:cs="Times New Roman"/>
                <w:szCs w:val="20"/>
                <w:lang w:eastAsia="en-AU"/>
              </w:rPr>
            </w:pPr>
            <w:r>
              <w:rPr>
                <w:rFonts w:eastAsia="Times New Roman" w:cs="Helvetica"/>
                <w:szCs w:val="20"/>
                <w:lang w:eastAsia="en-AU"/>
              </w:rPr>
              <w:t xml:space="preserve">Line, </w:t>
            </w:r>
            <w:r w:rsidRPr="00D513B3">
              <w:rPr>
                <w:rFonts w:eastAsia="Times New Roman" w:cs="Helvetica"/>
                <w:szCs w:val="20"/>
                <w:lang w:eastAsia="en-AU"/>
              </w:rPr>
              <w:t>Western</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E5D6C" w14:textId="62F8E6F2"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10.3</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C184" w14:textId="5772DDD2"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5.2, 15.4</w:t>
            </w:r>
          </w:p>
        </w:tc>
      </w:tr>
      <w:tr w:rsidR="00522B75" w:rsidRPr="00D513B3" w14:paraId="5176FDF5" w14:textId="77777777" w:rsidTr="00522B75">
        <w:trPr>
          <w:trHeight w:val="300"/>
        </w:trPr>
        <w:tc>
          <w:tcPr>
            <w:tcW w:w="2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88AA" w14:textId="118EA600" w:rsidR="00522B75" w:rsidRPr="00522B75" w:rsidRDefault="00522B75" w:rsidP="00614A51">
            <w:pPr>
              <w:spacing w:after="0" w:line="240" w:lineRule="auto"/>
              <w:rPr>
                <w:rFonts w:eastAsia="Times New Roman" w:cs="Helvetica"/>
                <w:szCs w:val="20"/>
                <w:lang w:eastAsia="en-AU"/>
              </w:rPr>
            </w:pPr>
            <w:r>
              <w:rPr>
                <w:rFonts w:eastAsia="Times New Roman" w:cs="Helvetica"/>
                <w:szCs w:val="20"/>
                <w:lang w:eastAsia="en-AU"/>
              </w:rPr>
              <w:t xml:space="preserve">Line, </w:t>
            </w:r>
            <w:r w:rsidRPr="00D513B3">
              <w:rPr>
                <w:rFonts w:eastAsia="Times New Roman" w:cs="Helvetica"/>
                <w:szCs w:val="20"/>
                <w:lang w:eastAsia="en-AU"/>
              </w:rPr>
              <w:t>South Western</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A246" w14:textId="02523867"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9.0</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19F8" w14:textId="715EDD96" w:rsidR="00522B75" w:rsidRPr="00D513B3" w:rsidRDefault="00522B75" w:rsidP="00614A51">
            <w:pPr>
              <w:spacing w:after="0" w:line="240" w:lineRule="auto"/>
              <w:jc w:val="center"/>
              <w:rPr>
                <w:rFonts w:eastAsia="Times New Roman" w:cs="Helvetica"/>
                <w:color w:val="000000"/>
                <w:szCs w:val="20"/>
                <w:lang w:eastAsia="en-AU"/>
              </w:rPr>
            </w:pPr>
            <w:r>
              <w:rPr>
                <w:rFonts w:cs="Helvetica"/>
                <w:color w:val="000000"/>
                <w:szCs w:val="20"/>
              </w:rPr>
              <w:t>6.2, 11.8</w:t>
            </w:r>
          </w:p>
        </w:tc>
      </w:tr>
    </w:tbl>
    <w:p w14:paraId="5CF9890D" w14:textId="77777777" w:rsidR="00C0652E" w:rsidRDefault="00C0652E" w:rsidP="00C0652E"/>
    <w:p w14:paraId="6C0BAAE3" w14:textId="77777777" w:rsidR="00C0652E" w:rsidRDefault="00C0652E" w:rsidP="00C0652E">
      <w:pPr>
        <w:spacing w:after="160"/>
      </w:pPr>
      <w:r>
        <w:br w:type="page"/>
      </w:r>
    </w:p>
    <w:p w14:paraId="16A7A746" w14:textId="77777777" w:rsidR="00C0652E" w:rsidRDefault="00C0652E" w:rsidP="00C0652E">
      <w:pPr>
        <w:pStyle w:val="Heading1"/>
      </w:pPr>
      <w:bookmarkStart w:id="28" w:name="_Toc76545868"/>
      <w:r>
        <w:lastRenderedPageBreak/>
        <w:t>Appendix B - Revenue impact calculation</w:t>
      </w:r>
      <w:bookmarkEnd w:id="28"/>
    </w:p>
    <w:p w14:paraId="38C8F5FB" w14:textId="77777777" w:rsidR="00C0652E" w:rsidRDefault="00C0652E" w:rsidP="00C0652E">
      <w:r w:rsidRPr="00D66654">
        <w:t xml:space="preserve">The level of </w:t>
      </w:r>
      <w:r>
        <w:t>fare compliance</w:t>
      </w:r>
      <w:r w:rsidRPr="00D66654">
        <w:t xml:space="preserve"> has an impact on fare revenue.</w:t>
      </w:r>
      <w:r>
        <w:t xml:space="preserve"> </w:t>
      </w:r>
      <w:r w:rsidRPr="00D66654">
        <w:t xml:space="preserve">The method used to estimate revenue lost uses the following inputs: </w:t>
      </w:r>
    </w:p>
    <w:p w14:paraId="109177F3" w14:textId="77777777" w:rsidR="00C0652E" w:rsidRPr="00D66654" w:rsidRDefault="00C0652E" w:rsidP="00C0652E"/>
    <w:p w14:paraId="37B36FFB" w14:textId="77777777" w:rsidR="00C0652E" w:rsidRPr="00D66654" w:rsidRDefault="00C0652E" w:rsidP="00C0652E">
      <w:pPr>
        <w:numPr>
          <w:ilvl w:val="0"/>
          <w:numId w:val="3"/>
        </w:numPr>
        <w:spacing w:before="120" w:line="240" w:lineRule="auto"/>
      </w:pPr>
      <w:proofErr w:type="spellStart"/>
      <w:r w:rsidRPr="00D66654">
        <w:t>F</w:t>
      </w:r>
      <w:r w:rsidRPr="006A013C">
        <w:rPr>
          <w:vertAlign w:val="subscript"/>
        </w:rPr>
        <w:t>mode</w:t>
      </w:r>
      <w:proofErr w:type="spellEnd"/>
      <w:r w:rsidRPr="006A013C">
        <w:rPr>
          <w:vertAlign w:val="subscript"/>
        </w:rPr>
        <w:t xml:space="preserve"> </w:t>
      </w:r>
      <w:r w:rsidRPr="00D66654">
        <w:tab/>
        <w:t xml:space="preserve">Fare evasion rate exclusive of </w:t>
      </w:r>
      <w:r>
        <w:t>‘No entitlement’</w:t>
      </w:r>
      <w:r w:rsidRPr="00D66654">
        <w:t xml:space="preserve"> – disaggregated by mode</w:t>
      </w:r>
    </w:p>
    <w:p w14:paraId="79DBCDB1" w14:textId="77777777" w:rsidR="00C0652E" w:rsidRPr="00D66654" w:rsidRDefault="00C0652E" w:rsidP="00C0652E">
      <w:pPr>
        <w:numPr>
          <w:ilvl w:val="0"/>
          <w:numId w:val="3"/>
        </w:numPr>
        <w:spacing w:before="120" w:line="240" w:lineRule="auto"/>
      </w:pPr>
      <w:proofErr w:type="spellStart"/>
      <w:r>
        <w:t>C</w:t>
      </w:r>
      <w:r w:rsidRPr="006A013C">
        <w:rPr>
          <w:vertAlign w:val="subscript"/>
        </w:rPr>
        <w:t>mode</w:t>
      </w:r>
      <w:proofErr w:type="spellEnd"/>
      <w:r w:rsidRPr="00D66654">
        <w:t xml:space="preserve"> </w:t>
      </w:r>
      <w:r w:rsidRPr="00D66654">
        <w:tab/>
      </w:r>
      <w:r>
        <w:t>‘No entitlement’</w:t>
      </w:r>
      <w:r w:rsidRPr="00D66654">
        <w:t xml:space="preserve"> – disaggregated by mode</w:t>
      </w:r>
    </w:p>
    <w:p w14:paraId="006EF385" w14:textId="77777777" w:rsidR="00C0652E" w:rsidRDefault="00C0652E" w:rsidP="00C0652E">
      <w:pPr>
        <w:numPr>
          <w:ilvl w:val="0"/>
          <w:numId w:val="3"/>
        </w:numPr>
        <w:spacing w:before="120" w:line="240" w:lineRule="auto"/>
      </w:pPr>
      <w:proofErr w:type="spellStart"/>
      <w:r>
        <w:t>T</w:t>
      </w:r>
      <w:r w:rsidRPr="00DF5E5B">
        <w:rPr>
          <w:vertAlign w:val="subscript"/>
        </w:rPr>
        <w:t>mode</w:t>
      </w:r>
      <w:proofErr w:type="spellEnd"/>
      <w:r w:rsidRPr="00D66654">
        <w:t xml:space="preserve"> </w:t>
      </w:r>
      <w:r w:rsidRPr="00D66654">
        <w:tab/>
      </w:r>
      <w:r>
        <w:t>Modal p</w:t>
      </w:r>
      <w:r w:rsidRPr="00D66654">
        <w:t>atronage</w:t>
      </w:r>
      <w:r>
        <w:t xml:space="preserve"> as per cent of total patronage,</w:t>
      </w:r>
      <w:r w:rsidRPr="00D66654">
        <w:t xml:space="preserve"> for the period </w:t>
      </w:r>
    </w:p>
    <w:p w14:paraId="3B80DE4E" w14:textId="77777777" w:rsidR="00C0652E" w:rsidRPr="00D66654" w:rsidRDefault="00C0652E" w:rsidP="00C0652E">
      <w:pPr>
        <w:numPr>
          <w:ilvl w:val="0"/>
          <w:numId w:val="3"/>
        </w:numPr>
        <w:spacing w:before="120" w:line="240" w:lineRule="auto"/>
      </w:pPr>
      <w:proofErr w:type="spellStart"/>
      <w:r w:rsidRPr="00D66654">
        <w:t>R</w:t>
      </w:r>
      <w:r w:rsidRPr="00DF5E5B">
        <w:rPr>
          <w:vertAlign w:val="subscript"/>
        </w:rPr>
        <w:t>network</w:t>
      </w:r>
      <w:proofErr w:type="spellEnd"/>
      <w:r w:rsidRPr="00DF5E5B">
        <w:rPr>
          <w:vertAlign w:val="subscript"/>
        </w:rPr>
        <w:t xml:space="preserve"> </w:t>
      </w:r>
      <w:r w:rsidRPr="00D66654">
        <w:tab/>
        <w:t>Revenue for half year (this is network-wide, not available disaggregated by mode)</w:t>
      </w:r>
    </w:p>
    <w:p w14:paraId="59DD1786" w14:textId="77777777" w:rsidR="00C0652E" w:rsidRPr="00D66654" w:rsidRDefault="00C0652E" w:rsidP="00C0652E">
      <w:pPr>
        <w:numPr>
          <w:ilvl w:val="0"/>
          <w:numId w:val="3"/>
        </w:numPr>
        <w:spacing w:before="120" w:line="240" w:lineRule="auto"/>
      </w:pPr>
      <w:r w:rsidRPr="00D66654">
        <w:t>N</w:t>
      </w:r>
      <w:r>
        <w:tab/>
      </w:r>
      <w:r>
        <w:tab/>
      </w:r>
      <w:r w:rsidRPr="00D66654">
        <w:t>Nominal concession ticket discount.</w:t>
      </w:r>
    </w:p>
    <w:p w14:paraId="11DC5609" w14:textId="77777777" w:rsidR="00C0652E" w:rsidRPr="00D66654" w:rsidRDefault="00C0652E" w:rsidP="00C0652E"/>
    <w:p w14:paraId="4CDD4F64" w14:textId="77777777" w:rsidR="00C0652E" w:rsidRPr="00D66654" w:rsidRDefault="00C0652E" w:rsidP="00C0652E">
      <w:r w:rsidRPr="00D66654">
        <w:t xml:space="preserve">Step 1: Revenue impact percent </w:t>
      </w:r>
      <w:r>
        <w:t>(</w:t>
      </w:r>
      <w:proofErr w:type="spellStart"/>
      <w:r w:rsidRPr="00D66654">
        <w:t>I</w:t>
      </w:r>
      <w:r w:rsidRPr="00D66654">
        <w:rPr>
          <w:vertAlign w:val="subscript"/>
        </w:rPr>
        <w:t>mode</w:t>
      </w:r>
      <w:proofErr w:type="spellEnd"/>
      <w:r w:rsidRPr="00B56662">
        <w:t>)</w:t>
      </w:r>
      <w:r w:rsidRPr="005F2E5F">
        <w:t xml:space="preserve"> </w:t>
      </w:r>
      <w:r>
        <w:rPr>
          <w:rStyle w:val="FootnoteReference"/>
        </w:rPr>
        <w:footnoteReference w:id="3"/>
      </w:r>
    </w:p>
    <w:p w14:paraId="613B8B0A" w14:textId="77777777" w:rsidR="00C0652E" w:rsidRDefault="00C0652E" w:rsidP="00C0652E"/>
    <w:p w14:paraId="4451E50F" w14:textId="77777777" w:rsidR="00C0652E" w:rsidRPr="00D66654" w:rsidRDefault="00C0652E" w:rsidP="00C0652E">
      <w:r w:rsidRPr="00D66654">
        <w:t xml:space="preserve">For each mode, </w:t>
      </w:r>
      <w:proofErr w:type="spellStart"/>
      <w:r>
        <w:t>I</w:t>
      </w:r>
      <w:r w:rsidRPr="00B56662">
        <w:rPr>
          <w:vertAlign w:val="subscript"/>
        </w:rPr>
        <w:t>mode</w:t>
      </w:r>
      <w:proofErr w:type="spellEnd"/>
      <w:r w:rsidRPr="00D66654">
        <w:t xml:space="preserve"> = (1- N) ×</w:t>
      </w:r>
      <w:r w:rsidRPr="00B56662">
        <w:t xml:space="preserve"> </w:t>
      </w:r>
      <w:proofErr w:type="spellStart"/>
      <w:r>
        <w:t>C</w:t>
      </w:r>
      <w:r w:rsidRPr="006A013C">
        <w:rPr>
          <w:vertAlign w:val="subscript"/>
        </w:rPr>
        <w:t>mode</w:t>
      </w:r>
      <w:proofErr w:type="spellEnd"/>
      <w:r>
        <w:t xml:space="preserve"> </w:t>
      </w:r>
      <w:r w:rsidRPr="00D66654">
        <w:t>+</w:t>
      </w:r>
      <w:r>
        <w:t xml:space="preserve"> </w:t>
      </w:r>
      <w:proofErr w:type="spellStart"/>
      <w:r w:rsidRPr="00D66654">
        <w:t>F</w:t>
      </w:r>
      <w:r w:rsidRPr="00D66654">
        <w:rPr>
          <w:vertAlign w:val="subscript"/>
        </w:rPr>
        <w:t>mode</w:t>
      </w:r>
      <w:proofErr w:type="spellEnd"/>
      <w:r>
        <w:rPr>
          <w:vertAlign w:val="subscript"/>
        </w:rPr>
        <w:tab/>
      </w:r>
      <w:r>
        <w:t>.............</w:t>
      </w:r>
      <w:r w:rsidRPr="00D66654">
        <w:t xml:space="preserve"> (1)</w:t>
      </w:r>
    </w:p>
    <w:p w14:paraId="14CD55E8" w14:textId="77777777" w:rsidR="00C0652E" w:rsidRPr="00D66654" w:rsidRDefault="00C0652E" w:rsidP="00C0652E"/>
    <w:p w14:paraId="24655683" w14:textId="77777777" w:rsidR="00C0652E" w:rsidRPr="00D66654" w:rsidRDefault="00C0652E" w:rsidP="00C0652E">
      <w:r w:rsidRPr="00D66654">
        <w:t>Step 2: Imputed half-year revenue by mode</w:t>
      </w:r>
    </w:p>
    <w:p w14:paraId="5EB4A007" w14:textId="77777777" w:rsidR="00C0652E" w:rsidRPr="00D66654" w:rsidRDefault="00C0652E" w:rsidP="00C0652E"/>
    <w:p w14:paraId="526C0E79" w14:textId="77777777" w:rsidR="00C0652E" w:rsidRPr="00D66654" w:rsidRDefault="00C0652E" w:rsidP="00C0652E">
      <w:r w:rsidRPr="00D66654">
        <w:t>With an integrated fare system there is no obvious way of disaggregati</w:t>
      </w:r>
      <w:r>
        <w:t xml:space="preserve">ng revenue generation by mode. </w:t>
      </w:r>
      <w:r w:rsidRPr="00D66654">
        <w:t>The working definition, (employed here), is that revenue by mode is proportional to patronage by mode.</w:t>
      </w:r>
    </w:p>
    <w:p w14:paraId="1674214F" w14:textId="77777777" w:rsidR="00C0652E" w:rsidRPr="00D66654" w:rsidRDefault="00C0652E" w:rsidP="00C0652E"/>
    <w:p w14:paraId="002E9604" w14:textId="77777777" w:rsidR="00C0652E" w:rsidRPr="00D66654" w:rsidRDefault="00C0652E" w:rsidP="00C0652E">
      <w:proofErr w:type="gramStart"/>
      <w:r w:rsidRPr="00D66654">
        <w:t>So</w:t>
      </w:r>
      <w:proofErr w:type="gramEnd"/>
      <w:r w:rsidRPr="00D66654">
        <w:t xml:space="preserve"> for each mode</w:t>
      </w:r>
      <w:r>
        <w:t>,</w:t>
      </w:r>
      <w:r w:rsidRPr="00D66654">
        <w:t xml:space="preserve"> </w:t>
      </w:r>
      <w:proofErr w:type="spellStart"/>
      <w:r w:rsidRPr="00D66654">
        <w:t>R</w:t>
      </w:r>
      <w:r w:rsidRPr="00D66654">
        <w:rPr>
          <w:vertAlign w:val="subscript"/>
        </w:rPr>
        <w:t>mode</w:t>
      </w:r>
      <w:proofErr w:type="spellEnd"/>
      <w:r w:rsidRPr="00D66654">
        <w:t>=</w:t>
      </w:r>
      <w:r>
        <w:t xml:space="preserve"> </w:t>
      </w:r>
      <w:proofErr w:type="spellStart"/>
      <w:r w:rsidRPr="00D66654">
        <w:t>T</w:t>
      </w:r>
      <w:r w:rsidRPr="00D66654">
        <w:rPr>
          <w:vertAlign w:val="subscript"/>
        </w:rPr>
        <w:t>mode</w:t>
      </w:r>
      <w:proofErr w:type="spellEnd"/>
      <w:r>
        <w:t xml:space="preserve"> × </w:t>
      </w:r>
      <w:proofErr w:type="spellStart"/>
      <w:r w:rsidRPr="00D66654">
        <w:t>R</w:t>
      </w:r>
      <w:r w:rsidRPr="00D66654">
        <w:rPr>
          <w:vertAlign w:val="subscript"/>
        </w:rPr>
        <w:t>network</w:t>
      </w:r>
      <w:proofErr w:type="spellEnd"/>
      <w:r>
        <w:t xml:space="preserve"> </w:t>
      </w:r>
      <w:r w:rsidRPr="00D66654">
        <w:tab/>
        <w:t>.............................................</w:t>
      </w:r>
      <w:r>
        <w:t>...</w:t>
      </w:r>
      <w:r w:rsidRPr="00D66654">
        <w:t xml:space="preserve"> (2)</w:t>
      </w:r>
    </w:p>
    <w:p w14:paraId="163DC16A" w14:textId="77777777" w:rsidR="00C0652E" w:rsidRPr="00D66654" w:rsidRDefault="00C0652E" w:rsidP="00C0652E"/>
    <w:p w14:paraId="5A31CE8F" w14:textId="77777777" w:rsidR="00C0652E" w:rsidRPr="00D66654" w:rsidRDefault="00C0652E" w:rsidP="00C0652E">
      <w:r w:rsidRPr="00D66654">
        <w:t>Step 3:</w:t>
      </w:r>
      <w:r>
        <w:t xml:space="preserve"> </w:t>
      </w:r>
      <w:r w:rsidRPr="00D66654">
        <w:t>Estimated revenue impact in dollars ($)</w:t>
      </w:r>
    </w:p>
    <w:p w14:paraId="43CE1DFF" w14:textId="77777777" w:rsidR="00C0652E" w:rsidRPr="00D66654" w:rsidRDefault="00C0652E" w:rsidP="00C0652E"/>
    <w:p w14:paraId="556187B7" w14:textId="77777777" w:rsidR="00C0652E" w:rsidRPr="00D66654" w:rsidRDefault="00C0652E" w:rsidP="00C0652E">
      <w:r w:rsidRPr="00D66654">
        <w:t>For each mode</w:t>
      </w:r>
      <w:r>
        <w:t>,</w:t>
      </w:r>
      <w:r w:rsidRPr="00D66654">
        <w:t xml:space="preserve"> </w:t>
      </w:r>
      <w:proofErr w:type="spellStart"/>
      <w:r w:rsidRPr="00D66654">
        <w:t>S</w:t>
      </w:r>
      <w:r w:rsidRPr="00D66654">
        <w:rPr>
          <w:vertAlign w:val="subscript"/>
        </w:rPr>
        <w:t>mode</w:t>
      </w:r>
      <w:proofErr w:type="spellEnd"/>
      <w:r w:rsidRPr="00D66654">
        <w:t>=</w:t>
      </w:r>
      <w:r>
        <w:t xml:space="preserve"> </w:t>
      </w:r>
      <w:proofErr w:type="spellStart"/>
      <w:r w:rsidRPr="00D66654">
        <w:t>I</w:t>
      </w:r>
      <w:r w:rsidRPr="00D66654">
        <w:rPr>
          <w:vertAlign w:val="subscript"/>
        </w:rPr>
        <w:t>mode</w:t>
      </w:r>
      <w:proofErr w:type="spellEnd"/>
      <w:r>
        <w:rPr>
          <w:vertAlign w:val="subscript"/>
        </w:rPr>
        <w:t xml:space="preserve"> </w:t>
      </w:r>
      <w:r w:rsidRPr="00D66654">
        <w:t>×</w:t>
      </w:r>
      <w:r>
        <w:t xml:space="preserve"> </w:t>
      </w:r>
      <w:proofErr w:type="spellStart"/>
      <w:r w:rsidRPr="00D66654">
        <w:t>R</w:t>
      </w:r>
      <w:r w:rsidRPr="00D66654">
        <w:rPr>
          <w:vertAlign w:val="subscript"/>
        </w:rPr>
        <w:t>mode</w:t>
      </w:r>
      <w:proofErr w:type="spellEnd"/>
      <w:r w:rsidRPr="00D66654">
        <w:t>÷ (1-I</w:t>
      </w:r>
      <w:r w:rsidRPr="00D66654">
        <w:rPr>
          <w:vertAlign w:val="subscript"/>
        </w:rPr>
        <w:t>mode</w:t>
      </w:r>
      <w:r w:rsidRPr="00D66654">
        <w:t>)</w:t>
      </w:r>
      <w:r w:rsidRPr="00D66654">
        <w:tab/>
      </w:r>
      <w:r w:rsidRPr="00D66654">
        <w:tab/>
        <w:t>.....................................</w:t>
      </w:r>
      <w:r>
        <w:t>...........</w:t>
      </w:r>
      <w:r w:rsidRPr="00D66654">
        <w:t xml:space="preserve"> (3)</w:t>
      </w:r>
    </w:p>
    <w:p w14:paraId="19A06DA5" w14:textId="77777777" w:rsidR="00C0652E" w:rsidRDefault="00C0652E" w:rsidP="00C0652E">
      <w:pPr>
        <w:spacing w:after="160"/>
      </w:pPr>
      <w:r>
        <w:br w:type="page"/>
      </w:r>
    </w:p>
    <w:p w14:paraId="3A9B1794" w14:textId="77777777" w:rsidR="00C0652E" w:rsidRDefault="00C0652E" w:rsidP="00C0652E">
      <w:r>
        <w:lastRenderedPageBreak/>
        <w:t>Table 17 shows each of the inputs for each mode and the subsequent estimates of the impact on revenue.</w:t>
      </w:r>
    </w:p>
    <w:p w14:paraId="6AE44AED" w14:textId="6E38BCD1" w:rsidR="00C0652E" w:rsidRDefault="00C0652E" w:rsidP="00C0652E">
      <w:pPr>
        <w:pStyle w:val="Caption"/>
        <w:keepNext/>
      </w:pPr>
      <w:r>
        <w:t xml:space="preserve">Table </w:t>
      </w:r>
      <w:r w:rsidR="009472AA">
        <w:t>1</w:t>
      </w:r>
      <w:r w:rsidR="00614A51">
        <w:rPr>
          <w:noProof/>
        </w:rPr>
        <w:t>7</w:t>
      </w:r>
      <w:r>
        <w:t>: Calculation of the revenue impact of fare evasion (</w:t>
      </w:r>
      <w:r w:rsidR="00614A51">
        <w:t>January – June 2021</w:t>
      </w:r>
      <w:r>
        <w:t>)</w:t>
      </w:r>
    </w:p>
    <w:tbl>
      <w:tblPr>
        <w:tblW w:w="5000" w:type="pct"/>
        <w:tblLook w:val="04A0" w:firstRow="1" w:lastRow="0" w:firstColumn="1" w:lastColumn="0" w:noHBand="0" w:noVBand="1"/>
        <w:tblCaption w:val="Table 17: Calculation of the revenue impact of fare evasion (January – June 2021)"/>
        <w:tblDescription w:val="Calculation of the revenue impact of fare evasion from January to June 2021. &#10;Fare Evasion (excl. ‘No entitlement’) Metropolitan Train 3.2% Tram 3.5% Metropolitan bus 8.5%, V/Line train 7.3%.&#10;No entitlement Metropolitan Train 1.1% Tram 0.3% Metropolitan bus 0.8% V/Line train 1.5%.&#10;Proportion of metropolitan patronage (%) Metropolitan Train 40.2% Tram 29.6% Metropolitan bus 30.2%. &#10;Revenue* for half year ($m) on Metropolitan Network  175.0, V/Line Train 26.1.&#10;Assume conc. discount on average on Metropolitan Train 50.0% Tram 50.0% Metropolitan bus 50.0% V/Line train 50.0%.&#10;Revenue impact (%) on Metropolitan Train is 3.8% Tram 3.7% Metropolitan bus 8.9% and V/Line train 8.1%.&#10;Revenue* for the half year By Mode ($m) Metropolitan Train 70.4, Tram 51.8, Metropolitan bus 52.9.    &#10;Revenue* impact by mode ($m) Metropolitan Train 2.7, Tram 2.0, Metropolitan bus 5.2, Metropolitan Network 9.9 and V/Line train 2.3."/>
      </w:tblPr>
      <w:tblGrid>
        <w:gridCol w:w="1874"/>
        <w:gridCol w:w="1182"/>
        <w:gridCol w:w="1432"/>
        <w:gridCol w:w="883"/>
        <w:gridCol w:w="1432"/>
        <w:gridCol w:w="1432"/>
        <w:gridCol w:w="883"/>
      </w:tblGrid>
      <w:tr w:rsidR="00C0652E" w:rsidRPr="00D513B3" w14:paraId="4B406819" w14:textId="77777777" w:rsidTr="002B169C">
        <w:trPr>
          <w:trHeight w:val="750"/>
        </w:trPr>
        <w:tc>
          <w:tcPr>
            <w:tcW w:w="102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31B4ED9" w14:textId="77777777" w:rsidR="00C0652E" w:rsidRPr="002B169C" w:rsidRDefault="00C0652E" w:rsidP="00DF1B54">
            <w:pPr>
              <w:spacing w:after="0" w:line="240" w:lineRule="auto"/>
              <w:ind w:firstLineChars="100" w:firstLine="201"/>
              <w:rPr>
                <w:rFonts w:ascii="Arial" w:eastAsia="Times New Roman" w:hAnsi="Arial" w:cs="Arial"/>
                <w:b/>
                <w:bCs/>
                <w:szCs w:val="20"/>
                <w:lang w:eastAsia="en-AU"/>
              </w:rPr>
            </w:pPr>
            <w:r w:rsidRPr="002B169C">
              <w:rPr>
                <w:rFonts w:ascii="Arial" w:eastAsia="Times New Roman" w:hAnsi="Arial" w:cs="Arial"/>
                <w:b/>
                <w:bCs/>
                <w:szCs w:val="20"/>
                <w:lang w:eastAsia="en-AU"/>
              </w:rPr>
              <w:t>Category</w:t>
            </w:r>
          </w:p>
        </w:tc>
        <w:tc>
          <w:tcPr>
            <w:tcW w:w="648" w:type="pct"/>
            <w:tcBorders>
              <w:top w:val="single" w:sz="4" w:space="0" w:color="808080"/>
              <w:left w:val="nil"/>
              <w:bottom w:val="single" w:sz="4" w:space="0" w:color="808080"/>
              <w:right w:val="single" w:sz="4" w:space="0" w:color="808080"/>
            </w:tcBorders>
            <w:shd w:val="clear" w:color="auto" w:fill="auto"/>
            <w:vAlign w:val="center"/>
            <w:hideMark/>
          </w:tcPr>
          <w:p w14:paraId="59ACB246" w14:textId="77777777" w:rsidR="00C0652E" w:rsidRPr="002B169C" w:rsidRDefault="00C0652E" w:rsidP="00DF1B54">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Ref</w:t>
            </w:r>
          </w:p>
        </w:tc>
        <w:tc>
          <w:tcPr>
            <w:tcW w:w="785" w:type="pct"/>
            <w:tcBorders>
              <w:top w:val="single" w:sz="4" w:space="0" w:color="808080"/>
              <w:left w:val="nil"/>
              <w:bottom w:val="single" w:sz="4" w:space="0" w:color="808080"/>
              <w:right w:val="single" w:sz="4" w:space="0" w:color="808080"/>
            </w:tcBorders>
            <w:shd w:val="clear" w:color="auto" w:fill="auto"/>
            <w:vAlign w:val="center"/>
            <w:hideMark/>
          </w:tcPr>
          <w:p w14:paraId="5140004B"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train</w:t>
            </w:r>
          </w:p>
        </w:tc>
        <w:tc>
          <w:tcPr>
            <w:tcW w:w="484" w:type="pct"/>
            <w:tcBorders>
              <w:top w:val="single" w:sz="4" w:space="0" w:color="808080"/>
              <w:left w:val="nil"/>
              <w:bottom w:val="single" w:sz="4" w:space="0" w:color="808080"/>
              <w:right w:val="single" w:sz="4" w:space="0" w:color="808080"/>
            </w:tcBorders>
            <w:shd w:val="clear" w:color="auto" w:fill="auto"/>
            <w:vAlign w:val="center"/>
            <w:hideMark/>
          </w:tcPr>
          <w:p w14:paraId="1F58276C"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Tram</w:t>
            </w:r>
          </w:p>
        </w:tc>
        <w:tc>
          <w:tcPr>
            <w:tcW w:w="785" w:type="pct"/>
            <w:tcBorders>
              <w:top w:val="single" w:sz="4" w:space="0" w:color="808080"/>
              <w:left w:val="nil"/>
              <w:bottom w:val="single" w:sz="4" w:space="0" w:color="808080"/>
              <w:right w:val="single" w:sz="4" w:space="0" w:color="808080"/>
            </w:tcBorders>
            <w:shd w:val="clear" w:color="auto" w:fill="auto"/>
            <w:vAlign w:val="center"/>
            <w:hideMark/>
          </w:tcPr>
          <w:p w14:paraId="13ED1C79"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Metropolitan bus</w:t>
            </w:r>
          </w:p>
        </w:tc>
        <w:tc>
          <w:tcPr>
            <w:tcW w:w="785" w:type="pct"/>
            <w:tcBorders>
              <w:top w:val="single" w:sz="4" w:space="0" w:color="808080"/>
              <w:left w:val="nil"/>
              <w:bottom w:val="single" w:sz="4" w:space="0" w:color="808080"/>
              <w:right w:val="single" w:sz="4" w:space="0" w:color="808080"/>
            </w:tcBorders>
            <w:shd w:val="clear" w:color="auto" w:fill="auto"/>
            <w:vAlign w:val="center"/>
            <w:hideMark/>
          </w:tcPr>
          <w:p w14:paraId="0A6A1751" w14:textId="77777777" w:rsidR="00C0652E" w:rsidRPr="002B169C" w:rsidRDefault="00C0652E" w:rsidP="00DF1B54">
            <w:pPr>
              <w:spacing w:after="0" w:line="240" w:lineRule="auto"/>
              <w:jc w:val="center"/>
              <w:rPr>
                <w:rFonts w:ascii="Arial" w:eastAsia="Times New Roman" w:hAnsi="Arial" w:cs="Arial"/>
                <w:b/>
                <w:bCs/>
                <w:szCs w:val="20"/>
                <w:lang w:eastAsia="en-AU"/>
              </w:rPr>
            </w:pPr>
            <w:r w:rsidRPr="002B169C">
              <w:rPr>
                <w:rFonts w:ascii="Arial" w:eastAsia="Times New Roman" w:hAnsi="Arial" w:cs="Arial"/>
                <w:b/>
                <w:bCs/>
                <w:szCs w:val="20"/>
                <w:lang w:eastAsia="en-AU"/>
              </w:rPr>
              <w:t>Metropolitan Network</w:t>
            </w:r>
          </w:p>
        </w:tc>
        <w:tc>
          <w:tcPr>
            <w:tcW w:w="484" w:type="pct"/>
            <w:tcBorders>
              <w:top w:val="single" w:sz="4" w:space="0" w:color="808080"/>
              <w:left w:val="nil"/>
              <w:bottom w:val="single" w:sz="4" w:space="0" w:color="808080"/>
              <w:right w:val="single" w:sz="4" w:space="0" w:color="808080"/>
            </w:tcBorders>
            <w:shd w:val="clear" w:color="auto" w:fill="auto"/>
            <w:vAlign w:val="center"/>
            <w:hideMark/>
          </w:tcPr>
          <w:p w14:paraId="230D2B3C" w14:textId="77777777" w:rsidR="00C0652E" w:rsidRPr="002B169C" w:rsidRDefault="00C0652E" w:rsidP="00DF1B54">
            <w:pPr>
              <w:spacing w:after="0" w:line="240" w:lineRule="auto"/>
              <w:jc w:val="center"/>
              <w:rPr>
                <w:rFonts w:eastAsia="Times New Roman" w:cs="Helvetica"/>
                <w:b/>
                <w:bCs/>
                <w:szCs w:val="20"/>
                <w:lang w:eastAsia="en-AU"/>
              </w:rPr>
            </w:pPr>
            <w:r w:rsidRPr="002B169C">
              <w:rPr>
                <w:rFonts w:eastAsia="Times New Roman" w:cs="Helvetica"/>
                <w:b/>
                <w:bCs/>
                <w:szCs w:val="20"/>
                <w:lang w:eastAsia="en-AU"/>
              </w:rPr>
              <w:t>V/Line train</w:t>
            </w:r>
          </w:p>
        </w:tc>
      </w:tr>
      <w:tr w:rsidR="00614A51" w:rsidRPr="00D513B3" w14:paraId="6D41B25A"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00E675FB"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Fare Evasion (excl. ‘No entitlement’)</w:t>
            </w:r>
          </w:p>
        </w:tc>
        <w:tc>
          <w:tcPr>
            <w:tcW w:w="648" w:type="pct"/>
            <w:tcBorders>
              <w:top w:val="nil"/>
              <w:left w:val="nil"/>
              <w:bottom w:val="single" w:sz="4" w:space="0" w:color="808080"/>
              <w:right w:val="single" w:sz="4" w:space="0" w:color="808080"/>
            </w:tcBorders>
            <w:shd w:val="clear" w:color="auto" w:fill="auto"/>
            <w:vAlign w:val="center"/>
            <w:hideMark/>
          </w:tcPr>
          <w:p w14:paraId="2448CB11"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F</w:t>
            </w:r>
          </w:p>
        </w:tc>
        <w:tc>
          <w:tcPr>
            <w:tcW w:w="785" w:type="pct"/>
            <w:tcBorders>
              <w:top w:val="nil"/>
              <w:left w:val="nil"/>
              <w:bottom w:val="single" w:sz="4" w:space="0" w:color="808080"/>
              <w:right w:val="single" w:sz="4" w:space="0" w:color="808080"/>
            </w:tcBorders>
            <w:shd w:val="clear" w:color="auto" w:fill="auto"/>
            <w:vAlign w:val="center"/>
            <w:hideMark/>
          </w:tcPr>
          <w:p w14:paraId="17A31D73" w14:textId="5CA61228"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3.2%</w:t>
            </w:r>
          </w:p>
        </w:tc>
        <w:tc>
          <w:tcPr>
            <w:tcW w:w="484" w:type="pct"/>
            <w:tcBorders>
              <w:top w:val="nil"/>
              <w:left w:val="nil"/>
              <w:bottom w:val="single" w:sz="4" w:space="0" w:color="808080"/>
              <w:right w:val="single" w:sz="4" w:space="0" w:color="808080"/>
            </w:tcBorders>
            <w:shd w:val="clear" w:color="auto" w:fill="auto"/>
            <w:vAlign w:val="center"/>
            <w:hideMark/>
          </w:tcPr>
          <w:p w14:paraId="67AD94B0" w14:textId="075AE98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3.5%</w:t>
            </w:r>
          </w:p>
        </w:tc>
        <w:tc>
          <w:tcPr>
            <w:tcW w:w="785" w:type="pct"/>
            <w:tcBorders>
              <w:top w:val="nil"/>
              <w:left w:val="nil"/>
              <w:bottom w:val="single" w:sz="4" w:space="0" w:color="808080"/>
              <w:right w:val="single" w:sz="4" w:space="0" w:color="808080"/>
            </w:tcBorders>
            <w:shd w:val="clear" w:color="auto" w:fill="auto"/>
            <w:vAlign w:val="center"/>
            <w:hideMark/>
          </w:tcPr>
          <w:p w14:paraId="092E0636" w14:textId="235B9F8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8.5%</w:t>
            </w:r>
          </w:p>
        </w:tc>
        <w:tc>
          <w:tcPr>
            <w:tcW w:w="785" w:type="pct"/>
            <w:tcBorders>
              <w:top w:val="nil"/>
              <w:left w:val="nil"/>
              <w:bottom w:val="single" w:sz="4" w:space="0" w:color="808080"/>
              <w:right w:val="single" w:sz="4" w:space="0" w:color="808080"/>
            </w:tcBorders>
            <w:shd w:val="clear" w:color="auto" w:fill="auto"/>
            <w:vAlign w:val="center"/>
            <w:hideMark/>
          </w:tcPr>
          <w:p w14:paraId="45B0EE61" w14:textId="4FC9BBC8"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2FB5D1E3" w14:textId="6CE5A6F9"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7.3%</w:t>
            </w:r>
          </w:p>
        </w:tc>
      </w:tr>
      <w:tr w:rsidR="00614A51" w:rsidRPr="00D513B3" w14:paraId="6EDE19BD"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0C640C14"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No entitlement</w:t>
            </w:r>
          </w:p>
        </w:tc>
        <w:tc>
          <w:tcPr>
            <w:tcW w:w="648" w:type="pct"/>
            <w:tcBorders>
              <w:top w:val="nil"/>
              <w:left w:val="nil"/>
              <w:bottom w:val="single" w:sz="4" w:space="0" w:color="808080"/>
              <w:right w:val="single" w:sz="4" w:space="0" w:color="808080"/>
            </w:tcBorders>
            <w:shd w:val="clear" w:color="auto" w:fill="auto"/>
            <w:vAlign w:val="center"/>
            <w:hideMark/>
          </w:tcPr>
          <w:p w14:paraId="75300599"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C</w:t>
            </w:r>
          </w:p>
        </w:tc>
        <w:tc>
          <w:tcPr>
            <w:tcW w:w="785" w:type="pct"/>
            <w:tcBorders>
              <w:top w:val="nil"/>
              <w:left w:val="nil"/>
              <w:bottom w:val="single" w:sz="4" w:space="0" w:color="808080"/>
              <w:right w:val="single" w:sz="4" w:space="0" w:color="808080"/>
            </w:tcBorders>
            <w:shd w:val="clear" w:color="auto" w:fill="auto"/>
            <w:vAlign w:val="center"/>
            <w:hideMark/>
          </w:tcPr>
          <w:p w14:paraId="4E53B079" w14:textId="56CF11BC"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w:t>
            </w:r>
          </w:p>
        </w:tc>
        <w:tc>
          <w:tcPr>
            <w:tcW w:w="484" w:type="pct"/>
            <w:tcBorders>
              <w:top w:val="nil"/>
              <w:left w:val="nil"/>
              <w:bottom w:val="single" w:sz="4" w:space="0" w:color="808080"/>
              <w:right w:val="single" w:sz="4" w:space="0" w:color="808080"/>
            </w:tcBorders>
            <w:shd w:val="clear" w:color="auto" w:fill="auto"/>
            <w:vAlign w:val="center"/>
            <w:hideMark/>
          </w:tcPr>
          <w:p w14:paraId="7BA5EF64" w14:textId="479CB046"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785" w:type="pct"/>
            <w:tcBorders>
              <w:top w:val="nil"/>
              <w:left w:val="nil"/>
              <w:bottom w:val="single" w:sz="4" w:space="0" w:color="808080"/>
              <w:right w:val="single" w:sz="4" w:space="0" w:color="808080"/>
            </w:tcBorders>
            <w:shd w:val="clear" w:color="auto" w:fill="auto"/>
            <w:vAlign w:val="center"/>
            <w:hideMark/>
          </w:tcPr>
          <w:p w14:paraId="27DDBC93" w14:textId="21E7CE70"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785" w:type="pct"/>
            <w:tcBorders>
              <w:top w:val="nil"/>
              <w:left w:val="nil"/>
              <w:bottom w:val="single" w:sz="4" w:space="0" w:color="808080"/>
              <w:right w:val="single" w:sz="4" w:space="0" w:color="808080"/>
            </w:tcBorders>
            <w:shd w:val="clear" w:color="auto" w:fill="auto"/>
            <w:vAlign w:val="center"/>
            <w:hideMark/>
          </w:tcPr>
          <w:p w14:paraId="009826F4" w14:textId="4CA3604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681B000E" w14:textId="41A2530C"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w:t>
            </w:r>
          </w:p>
        </w:tc>
      </w:tr>
      <w:tr w:rsidR="00614A51" w:rsidRPr="00D513B3" w14:paraId="37699824"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598E483E"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Proportion of metropolitan patronage (%)</w:t>
            </w:r>
          </w:p>
        </w:tc>
        <w:tc>
          <w:tcPr>
            <w:tcW w:w="648" w:type="pct"/>
            <w:tcBorders>
              <w:top w:val="nil"/>
              <w:left w:val="nil"/>
              <w:bottom w:val="single" w:sz="4" w:space="0" w:color="808080"/>
              <w:right w:val="single" w:sz="4" w:space="0" w:color="808080"/>
            </w:tcBorders>
            <w:shd w:val="clear" w:color="auto" w:fill="auto"/>
            <w:vAlign w:val="center"/>
            <w:hideMark/>
          </w:tcPr>
          <w:p w14:paraId="4276519C"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T</w:t>
            </w:r>
          </w:p>
        </w:tc>
        <w:tc>
          <w:tcPr>
            <w:tcW w:w="785" w:type="pct"/>
            <w:tcBorders>
              <w:top w:val="nil"/>
              <w:left w:val="nil"/>
              <w:bottom w:val="single" w:sz="4" w:space="0" w:color="808080"/>
              <w:right w:val="single" w:sz="4" w:space="0" w:color="808080"/>
            </w:tcBorders>
            <w:shd w:val="clear" w:color="auto" w:fill="auto"/>
            <w:vAlign w:val="center"/>
            <w:hideMark/>
          </w:tcPr>
          <w:p w14:paraId="50259467" w14:textId="69D602E9"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40.2%</w:t>
            </w:r>
          </w:p>
        </w:tc>
        <w:tc>
          <w:tcPr>
            <w:tcW w:w="484" w:type="pct"/>
            <w:tcBorders>
              <w:top w:val="nil"/>
              <w:left w:val="nil"/>
              <w:bottom w:val="single" w:sz="4" w:space="0" w:color="808080"/>
              <w:right w:val="single" w:sz="4" w:space="0" w:color="808080"/>
            </w:tcBorders>
            <w:shd w:val="clear" w:color="auto" w:fill="auto"/>
            <w:vAlign w:val="center"/>
            <w:hideMark/>
          </w:tcPr>
          <w:p w14:paraId="4CBB1F3D" w14:textId="2D93D8DC"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29.6%</w:t>
            </w:r>
          </w:p>
        </w:tc>
        <w:tc>
          <w:tcPr>
            <w:tcW w:w="785" w:type="pct"/>
            <w:tcBorders>
              <w:top w:val="nil"/>
              <w:left w:val="nil"/>
              <w:bottom w:val="single" w:sz="4" w:space="0" w:color="808080"/>
              <w:right w:val="single" w:sz="4" w:space="0" w:color="808080"/>
            </w:tcBorders>
            <w:shd w:val="clear" w:color="auto" w:fill="auto"/>
            <w:vAlign w:val="center"/>
            <w:hideMark/>
          </w:tcPr>
          <w:p w14:paraId="41AA4F9C" w14:textId="5EE0355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30.2%</w:t>
            </w:r>
          </w:p>
        </w:tc>
        <w:tc>
          <w:tcPr>
            <w:tcW w:w="785" w:type="pct"/>
            <w:tcBorders>
              <w:top w:val="nil"/>
              <w:left w:val="nil"/>
              <w:bottom w:val="single" w:sz="4" w:space="0" w:color="808080"/>
              <w:right w:val="single" w:sz="4" w:space="0" w:color="808080"/>
            </w:tcBorders>
            <w:shd w:val="clear" w:color="auto" w:fill="auto"/>
            <w:vAlign w:val="center"/>
            <w:hideMark/>
          </w:tcPr>
          <w:p w14:paraId="3DBCF574" w14:textId="4EDCEB49"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15213E8E" w14:textId="5352AFBE"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r>
      <w:tr w:rsidR="00614A51" w:rsidRPr="00D513B3" w14:paraId="5C31A34F"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68FE6CA6"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for half year ($m)</w:t>
            </w:r>
          </w:p>
        </w:tc>
        <w:tc>
          <w:tcPr>
            <w:tcW w:w="648" w:type="pct"/>
            <w:tcBorders>
              <w:top w:val="nil"/>
              <w:left w:val="nil"/>
              <w:bottom w:val="single" w:sz="4" w:space="0" w:color="808080"/>
              <w:right w:val="single" w:sz="4" w:space="0" w:color="808080"/>
            </w:tcBorders>
            <w:shd w:val="clear" w:color="auto" w:fill="auto"/>
            <w:vAlign w:val="center"/>
            <w:hideMark/>
          </w:tcPr>
          <w:p w14:paraId="039B18C4"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w:t>
            </w:r>
          </w:p>
        </w:tc>
        <w:tc>
          <w:tcPr>
            <w:tcW w:w="785" w:type="pct"/>
            <w:tcBorders>
              <w:top w:val="nil"/>
              <w:left w:val="nil"/>
              <w:bottom w:val="single" w:sz="4" w:space="0" w:color="808080"/>
              <w:right w:val="single" w:sz="4" w:space="0" w:color="808080"/>
            </w:tcBorders>
            <w:shd w:val="clear" w:color="auto" w:fill="auto"/>
            <w:vAlign w:val="center"/>
            <w:hideMark/>
          </w:tcPr>
          <w:p w14:paraId="7011BF5D" w14:textId="236701DD"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73E73A68" w14:textId="62B32F7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85" w:type="pct"/>
            <w:tcBorders>
              <w:top w:val="nil"/>
              <w:left w:val="nil"/>
              <w:bottom w:val="single" w:sz="4" w:space="0" w:color="808080"/>
              <w:right w:val="single" w:sz="4" w:space="0" w:color="808080"/>
            </w:tcBorders>
            <w:shd w:val="clear" w:color="auto" w:fill="auto"/>
            <w:vAlign w:val="center"/>
            <w:hideMark/>
          </w:tcPr>
          <w:p w14:paraId="08B8B014" w14:textId="0C253A4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85" w:type="pct"/>
            <w:tcBorders>
              <w:top w:val="nil"/>
              <w:left w:val="nil"/>
              <w:bottom w:val="single" w:sz="4" w:space="0" w:color="808080"/>
              <w:right w:val="single" w:sz="4" w:space="0" w:color="808080"/>
            </w:tcBorders>
            <w:shd w:val="clear" w:color="auto" w:fill="auto"/>
            <w:vAlign w:val="center"/>
            <w:hideMark/>
          </w:tcPr>
          <w:p w14:paraId="3047B254" w14:textId="1CA0811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175.0</w:t>
            </w:r>
          </w:p>
        </w:tc>
        <w:tc>
          <w:tcPr>
            <w:tcW w:w="484" w:type="pct"/>
            <w:tcBorders>
              <w:top w:val="nil"/>
              <w:left w:val="nil"/>
              <w:bottom w:val="single" w:sz="4" w:space="0" w:color="808080"/>
              <w:right w:val="single" w:sz="4" w:space="0" w:color="808080"/>
            </w:tcBorders>
            <w:shd w:val="clear" w:color="auto" w:fill="auto"/>
            <w:vAlign w:val="center"/>
            <w:hideMark/>
          </w:tcPr>
          <w:p w14:paraId="499109CC" w14:textId="7AC23241"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26.1</w:t>
            </w:r>
          </w:p>
        </w:tc>
      </w:tr>
      <w:tr w:rsidR="00614A51" w:rsidRPr="00D513B3" w14:paraId="3E6DF8F3"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7753037C"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Assume conc. discount on average is</w:t>
            </w:r>
          </w:p>
        </w:tc>
        <w:tc>
          <w:tcPr>
            <w:tcW w:w="648" w:type="pct"/>
            <w:tcBorders>
              <w:top w:val="nil"/>
              <w:left w:val="nil"/>
              <w:bottom w:val="single" w:sz="4" w:space="0" w:color="808080"/>
              <w:right w:val="single" w:sz="4" w:space="0" w:color="808080"/>
            </w:tcBorders>
            <w:shd w:val="clear" w:color="auto" w:fill="auto"/>
            <w:vAlign w:val="center"/>
            <w:hideMark/>
          </w:tcPr>
          <w:p w14:paraId="46B99A91"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w:t>
            </w:r>
          </w:p>
        </w:tc>
        <w:tc>
          <w:tcPr>
            <w:tcW w:w="785" w:type="pct"/>
            <w:tcBorders>
              <w:top w:val="nil"/>
              <w:left w:val="nil"/>
              <w:bottom w:val="single" w:sz="4" w:space="0" w:color="808080"/>
              <w:right w:val="single" w:sz="4" w:space="0" w:color="808080"/>
            </w:tcBorders>
            <w:shd w:val="clear" w:color="auto" w:fill="auto"/>
            <w:vAlign w:val="center"/>
            <w:hideMark/>
          </w:tcPr>
          <w:p w14:paraId="596B8384" w14:textId="6244AA38"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484" w:type="pct"/>
            <w:tcBorders>
              <w:top w:val="nil"/>
              <w:left w:val="nil"/>
              <w:bottom w:val="single" w:sz="4" w:space="0" w:color="808080"/>
              <w:right w:val="single" w:sz="4" w:space="0" w:color="808080"/>
            </w:tcBorders>
            <w:shd w:val="clear" w:color="auto" w:fill="auto"/>
            <w:vAlign w:val="center"/>
            <w:hideMark/>
          </w:tcPr>
          <w:p w14:paraId="0CA14CCD" w14:textId="4BD1D58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785" w:type="pct"/>
            <w:tcBorders>
              <w:top w:val="nil"/>
              <w:left w:val="nil"/>
              <w:bottom w:val="single" w:sz="4" w:space="0" w:color="808080"/>
              <w:right w:val="single" w:sz="4" w:space="0" w:color="808080"/>
            </w:tcBorders>
            <w:shd w:val="clear" w:color="auto" w:fill="auto"/>
            <w:vAlign w:val="center"/>
            <w:hideMark/>
          </w:tcPr>
          <w:p w14:paraId="230C12E4" w14:textId="6CB3C1D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785" w:type="pct"/>
            <w:tcBorders>
              <w:top w:val="nil"/>
              <w:left w:val="nil"/>
              <w:bottom w:val="single" w:sz="4" w:space="0" w:color="808080"/>
              <w:right w:val="single" w:sz="4" w:space="0" w:color="808080"/>
            </w:tcBorders>
            <w:shd w:val="clear" w:color="auto" w:fill="auto"/>
            <w:vAlign w:val="center"/>
            <w:hideMark/>
          </w:tcPr>
          <w:p w14:paraId="213D7412" w14:textId="25CD257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4D9A95B4" w14:textId="24380AC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r>
      <w:tr w:rsidR="00614A51" w:rsidRPr="00D513B3" w14:paraId="03A2B2CC"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1BF464F6"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impact (%)</w:t>
            </w:r>
          </w:p>
        </w:tc>
        <w:tc>
          <w:tcPr>
            <w:tcW w:w="648" w:type="pct"/>
            <w:tcBorders>
              <w:top w:val="nil"/>
              <w:left w:val="nil"/>
              <w:bottom w:val="single" w:sz="4" w:space="0" w:color="808080"/>
              <w:right w:val="single" w:sz="4" w:space="0" w:color="808080"/>
            </w:tcBorders>
            <w:shd w:val="clear" w:color="auto" w:fill="auto"/>
            <w:vAlign w:val="center"/>
            <w:hideMark/>
          </w:tcPr>
          <w:p w14:paraId="09D1ED50"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proofErr w:type="spellStart"/>
            <w:r w:rsidRPr="00D513B3">
              <w:rPr>
                <w:rFonts w:ascii="Arial" w:eastAsia="Times New Roman" w:hAnsi="Arial" w:cs="Arial"/>
                <w:color w:val="000000"/>
                <w:szCs w:val="20"/>
                <w:lang w:eastAsia="en-AU"/>
              </w:rPr>
              <w:t>Eqn</w:t>
            </w:r>
            <w:proofErr w:type="spellEnd"/>
            <w:r w:rsidRPr="00D513B3">
              <w:rPr>
                <w:rFonts w:ascii="Arial" w:eastAsia="Times New Roman" w:hAnsi="Arial" w:cs="Arial"/>
                <w:color w:val="000000"/>
                <w:szCs w:val="20"/>
                <w:lang w:eastAsia="en-AU"/>
              </w:rPr>
              <w:t xml:space="preserve"> 1**</w:t>
            </w:r>
          </w:p>
        </w:tc>
        <w:tc>
          <w:tcPr>
            <w:tcW w:w="785" w:type="pct"/>
            <w:tcBorders>
              <w:top w:val="nil"/>
              <w:left w:val="nil"/>
              <w:bottom w:val="single" w:sz="4" w:space="0" w:color="808080"/>
              <w:right w:val="single" w:sz="4" w:space="0" w:color="808080"/>
            </w:tcBorders>
            <w:shd w:val="clear" w:color="auto" w:fill="auto"/>
            <w:vAlign w:val="center"/>
            <w:hideMark/>
          </w:tcPr>
          <w:p w14:paraId="5589D587" w14:textId="790DDBF7"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3.8%</w:t>
            </w:r>
          </w:p>
        </w:tc>
        <w:tc>
          <w:tcPr>
            <w:tcW w:w="484" w:type="pct"/>
            <w:tcBorders>
              <w:top w:val="nil"/>
              <w:left w:val="nil"/>
              <w:bottom w:val="single" w:sz="4" w:space="0" w:color="808080"/>
              <w:right w:val="single" w:sz="4" w:space="0" w:color="808080"/>
            </w:tcBorders>
            <w:shd w:val="clear" w:color="auto" w:fill="auto"/>
            <w:vAlign w:val="center"/>
            <w:hideMark/>
          </w:tcPr>
          <w:p w14:paraId="23D1701D" w14:textId="1107F30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3.7%</w:t>
            </w:r>
          </w:p>
        </w:tc>
        <w:tc>
          <w:tcPr>
            <w:tcW w:w="785" w:type="pct"/>
            <w:tcBorders>
              <w:top w:val="nil"/>
              <w:left w:val="nil"/>
              <w:bottom w:val="single" w:sz="4" w:space="0" w:color="808080"/>
              <w:right w:val="single" w:sz="4" w:space="0" w:color="808080"/>
            </w:tcBorders>
            <w:shd w:val="clear" w:color="auto" w:fill="auto"/>
            <w:vAlign w:val="center"/>
            <w:hideMark/>
          </w:tcPr>
          <w:p w14:paraId="34C6DABC" w14:textId="33A799D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8.9%</w:t>
            </w:r>
          </w:p>
        </w:tc>
        <w:tc>
          <w:tcPr>
            <w:tcW w:w="785" w:type="pct"/>
            <w:tcBorders>
              <w:top w:val="nil"/>
              <w:left w:val="nil"/>
              <w:bottom w:val="single" w:sz="4" w:space="0" w:color="808080"/>
              <w:right w:val="single" w:sz="4" w:space="0" w:color="808080"/>
            </w:tcBorders>
            <w:shd w:val="clear" w:color="auto" w:fill="auto"/>
            <w:vAlign w:val="center"/>
            <w:hideMark/>
          </w:tcPr>
          <w:p w14:paraId="4BC21BBD" w14:textId="0AEA6FA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70AEF966" w14:textId="1C862E5D"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8.1%</w:t>
            </w:r>
          </w:p>
        </w:tc>
      </w:tr>
      <w:tr w:rsidR="00614A51" w:rsidRPr="00D513B3" w14:paraId="31781EB6"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13B1EF97"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for the half year By Mode ($m)</w:t>
            </w:r>
          </w:p>
        </w:tc>
        <w:tc>
          <w:tcPr>
            <w:tcW w:w="648" w:type="pct"/>
            <w:tcBorders>
              <w:top w:val="nil"/>
              <w:left w:val="nil"/>
              <w:bottom w:val="single" w:sz="4" w:space="0" w:color="808080"/>
              <w:right w:val="single" w:sz="4" w:space="0" w:color="808080"/>
            </w:tcBorders>
            <w:shd w:val="clear" w:color="auto" w:fill="auto"/>
            <w:vAlign w:val="center"/>
            <w:hideMark/>
          </w:tcPr>
          <w:p w14:paraId="2C411F2A"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proofErr w:type="spellStart"/>
            <w:r w:rsidRPr="00D513B3">
              <w:rPr>
                <w:rFonts w:ascii="Arial" w:eastAsia="Times New Roman" w:hAnsi="Arial" w:cs="Arial"/>
                <w:color w:val="000000"/>
                <w:szCs w:val="20"/>
                <w:lang w:eastAsia="en-AU"/>
              </w:rPr>
              <w:t>Eqn</w:t>
            </w:r>
            <w:proofErr w:type="spellEnd"/>
            <w:r w:rsidRPr="00D513B3">
              <w:rPr>
                <w:rFonts w:ascii="Arial" w:eastAsia="Times New Roman" w:hAnsi="Arial" w:cs="Arial"/>
                <w:color w:val="000000"/>
                <w:szCs w:val="20"/>
                <w:lang w:eastAsia="en-AU"/>
              </w:rPr>
              <w:t xml:space="preserve"> 2**</w:t>
            </w:r>
          </w:p>
        </w:tc>
        <w:tc>
          <w:tcPr>
            <w:tcW w:w="785" w:type="pct"/>
            <w:tcBorders>
              <w:top w:val="nil"/>
              <w:left w:val="nil"/>
              <w:bottom w:val="single" w:sz="4" w:space="0" w:color="808080"/>
              <w:right w:val="single" w:sz="4" w:space="0" w:color="808080"/>
            </w:tcBorders>
            <w:shd w:val="clear" w:color="auto" w:fill="auto"/>
            <w:vAlign w:val="center"/>
            <w:hideMark/>
          </w:tcPr>
          <w:p w14:paraId="595567A5" w14:textId="3214D0AE"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70.4</w:t>
            </w:r>
          </w:p>
        </w:tc>
        <w:tc>
          <w:tcPr>
            <w:tcW w:w="484" w:type="pct"/>
            <w:tcBorders>
              <w:top w:val="nil"/>
              <w:left w:val="nil"/>
              <w:bottom w:val="single" w:sz="4" w:space="0" w:color="808080"/>
              <w:right w:val="single" w:sz="4" w:space="0" w:color="808080"/>
            </w:tcBorders>
            <w:shd w:val="clear" w:color="auto" w:fill="auto"/>
            <w:vAlign w:val="center"/>
            <w:hideMark/>
          </w:tcPr>
          <w:p w14:paraId="3C761988" w14:textId="200BA49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51.8</w:t>
            </w:r>
          </w:p>
        </w:tc>
        <w:tc>
          <w:tcPr>
            <w:tcW w:w="785" w:type="pct"/>
            <w:tcBorders>
              <w:top w:val="nil"/>
              <w:left w:val="nil"/>
              <w:bottom w:val="single" w:sz="4" w:space="0" w:color="808080"/>
              <w:right w:val="single" w:sz="4" w:space="0" w:color="808080"/>
            </w:tcBorders>
            <w:shd w:val="clear" w:color="auto" w:fill="auto"/>
            <w:vAlign w:val="center"/>
            <w:hideMark/>
          </w:tcPr>
          <w:p w14:paraId="19BE4229" w14:textId="67CC22A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52.9</w:t>
            </w:r>
          </w:p>
        </w:tc>
        <w:tc>
          <w:tcPr>
            <w:tcW w:w="785" w:type="pct"/>
            <w:tcBorders>
              <w:top w:val="nil"/>
              <w:left w:val="nil"/>
              <w:bottom w:val="single" w:sz="4" w:space="0" w:color="808080"/>
              <w:right w:val="single" w:sz="4" w:space="0" w:color="808080"/>
            </w:tcBorders>
            <w:shd w:val="clear" w:color="auto" w:fill="auto"/>
            <w:vAlign w:val="center"/>
            <w:hideMark/>
          </w:tcPr>
          <w:p w14:paraId="32FCEADF" w14:textId="1A830BAE"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2BCB4DE5" w14:textId="0189613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r>
      <w:tr w:rsidR="00614A51" w:rsidRPr="00D513B3" w14:paraId="260471D0"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683F01C2"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impact by mode ($m)</w:t>
            </w:r>
          </w:p>
        </w:tc>
        <w:tc>
          <w:tcPr>
            <w:tcW w:w="648" w:type="pct"/>
            <w:tcBorders>
              <w:top w:val="nil"/>
              <w:left w:val="nil"/>
              <w:bottom w:val="single" w:sz="4" w:space="0" w:color="808080"/>
              <w:right w:val="single" w:sz="4" w:space="0" w:color="808080"/>
            </w:tcBorders>
            <w:shd w:val="clear" w:color="auto" w:fill="auto"/>
            <w:vAlign w:val="center"/>
            <w:hideMark/>
          </w:tcPr>
          <w:p w14:paraId="543360EB"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proofErr w:type="spellStart"/>
            <w:r w:rsidRPr="00D513B3">
              <w:rPr>
                <w:rFonts w:ascii="Arial" w:eastAsia="Times New Roman" w:hAnsi="Arial" w:cs="Arial"/>
                <w:color w:val="000000"/>
                <w:szCs w:val="20"/>
                <w:lang w:eastAsia="en-AU"/>
              </w:rPr>
              <w:t>Eqn</w:t>
            </w:r>
            <w:proofErr w:type="spellEnd"/>
            <w:r w:rsidRPr="00D513B3">
              <w:rPr>
                <w:rFonts w:ascii="Arial" w:eastAsia="Times New Roman" w:hAnsi="Arial" w:cs="Arial"/>
                <w:color w:val="000000"/>
                <w:szCs w:val="20"/>
                <w:lang w:eastAsia="en-AU"/>
              </w:rPr>
              <w:t xml:space="preserve"> 3**</w:t>
            </w:r>
          </w:p>
        </w:tc>
        <w:tc>
          <w:tcPr>
            <w:tcW w:w="785" w:type="pct"/>
            <w:tcBorders>
              <w:top w:val="nil"/>
              <w:left w:val="nil"/>
              <w:bottom w:val="single" w:sz="4" w:space="0" w:color="808080"/>
              <w:right w:val="single" w:sz="4" w:space="0" w:color="808080"/>
            </w:tcBorders>
            <w:shd w:val="clear" w:color="auto" w:fill="auto"/>
            <w:vAlign w:val="center"/>
            <w:hideMark/>
          </w:tcPr>
          <w:p w14:paraId="5219F15C" w14:textId="3D8A6C5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2.7</w:t>
            </w:r>
          </w:p>
        </w:tc>
        <w:tc>
          <w:tcPr>
            <w:tcW w:w="484" w:type="pct"/>
            <w:tcBorders>
              <w:top w:val="nil"/>
              <w:left w:val="nil"/>
              <w:bottom w:val="single" w:sz="4" w:space="0" w:color="808080"/>
              <w:right w:val="single" w:sz="4" w:space="0" w:color="808080"/>
            </w:tcBorders>
            <w:shd w:val="clear" w:color="auto" w:fill="auto"/>
            <w:vAlign w:val="center"/>
            <w:hideMark/>
          </w:tcPr>
          <w:p w14:paraId="484D3608" w14:textId="754FE2FD"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2.0</w:t>
            </w:r>
          </w:p>
        </w:tc>
        <w:tc>
          <w:tcPr>
            <w:tcW w:w="785" w:type="pct"/>
            <w:tcBorders>
              <w:top w:val="nil"/>
              <w:left w:val="nil"/>
              <w:bottom w:val="single" w:sz="4" w:space="0" w:color="808080"/>
              <w:right w:val="single" w:sz="4" w:space="0" w:color="808080"/>
            </w:tcBorders>
            <w:shd w:val="clear" w:color="auto" w:fill="auto"/>
            <w:vAlign w:val="center"/>
            <w:hideMark/>
          </w:tcPr>
          <w:p w14:paraId="551EA20D" w14:textId="3B525E1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5.2</w:t>
            </w:r>
          </w:p>
        </w:tc>
        <w:tc>
          <w:tcPr>
            <w:tcW w:w="785" w:type="pct"/>
            <w:tcBorders>
              <w:top w:val="nil"/>
              <w:left w:val="nil"/>
              <w:bottom w:val="single" w:sz="4" w:space="0" w:color="808080"/>
              <w:right w:val="single" w:sz="4" w:space="0" w:color="808080"/>
            </w:tcBorders>
            <w:shd w:val="clear" w:color="auto" w:fill="auto"/>
            <w:vAlign w:val="center"/>
            <w:hideMark/>
          </w:tcPr>
          <w:p w14:paraId="133BC210" w14:textId="4D5CF487"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9.9</w:t>
            </w:r>
          </w:p>
        </w:tc>
        <w:tc>
          <w:tcPr>
            <w:tcW w:w="484" w:type="pct"/>
            <w:tcBorders>
              <w:top w:val="nil"/>
              <w:left w:val="nil"/>
              <w:bottom w:val="single" w:sz="4" w:space="0" w:color="808080"/>
              <w:right w:val="single" w:sz="4" w:space="0" w:color="808080"/>
            </w:tcBorders>
            <w:shd w:val="clear" w:color="auto" w:fill="auto"/>
            <w:vAlign w:val="center"/>
            <w:hideMark/>
          </w:tcPr>
          <w:p w14:paraId="7690A485" w14:textId="4736BFB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r>
    </w:tbl>
    <w:p w14:paraId="138EF6D5" w14:textId="77777777" w:rsidR="00C0652E" w:rsidRPr="00D513B3" w:rsidRDefault="00C0652E" w:rsidP="00C0652E"/>
    <w:p w14:paraId="0434A495" w14:textId="1A650A8D" w:rsidR="0098020B" w:rsidRDefault="0098020B">
      <w:pPr>
        <w:spacing w:after="160"/>
      </w:pPr>
    </w:p>
    <w:sectPr w:rsidR="0098020B" w:rsidSect="000F6B31">
      <w:headerReference w:type="default" r:id="rId23"/>
      <w:footerReference w:type="default" r:id="rId24"/>
      <w:pgSz w:w="11906" w:h="16838"/>
      <w:pgMar w:top="2665" w:right="1389"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372C4" w14:textId="77777777" w:rsidR="00B83041" w:rsidRDefault="00B83041" w:rsidP="00424959">
      <w:pPr>
        <w:spacing w:after="0" w:line="240" w:lineRule="auto"/>
      </w:pPr>
      <w:r>
        <w:separator/>
      </w:r>
    </w:p>
  </w:endnote>
  <w:endnote w:type="continuationSeparator" w:id="0">
    <w:p w14:paraId="542ACCDC" w14:textId="77777777" w:rsidR="00B83041" w:rsidRDefault="00B83041" w:rsidP="0042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2462" w14:textId="77777777" w:rsidR="00B83041" w:rsidRDefault="005D17CE">
    <w:pPr>
      <w:pStyle w:val="Footer"/>
      <w:jc w:val="right"/>
    </w:pPr>
    <w:sdt>
      <w:sdtPr>
        <w:id w:val="1806202736"/>
        <w:docPartObj>
          <w:docPartGallery w:val="Page Numbers (Bottom of Page)"/>
          <w:docPartUnique/>
        </w:docPartObj>
      </w:sdtPr>
      <w:sdtEndPr>
        <w:rPr>
          <w:noProof/>
        </w:rPr>
      </w:sdtEndPr>
      <w:sdtContent>
        <w:r w:rsidR="00B83041">
          <w:t xml:space="preserve">Page </w:t>
        </w:r>
        <w:r w:rsidR="00B83041">
          <w:fldChar w:fldCharType="begin"/>
        </w:r>
        <w:r w:rsidR="00B83041">
          <w:instrText xml:space="preserve"> PAGE   \* MERGEFORMAT </w:instrText>
        </w:r>
        <w:r w:rsidR="00B83041">
          <w:fldChar w:fldCharType="separate"/>
        </w:r>
        <w:r w:rsidR="00B83041">
          <w:rPr>
            <w:noProof/>
          </w:rPr>
          <w:t>1</w:t>
        </w:r>
        <w:r w:rsidR="00B83041">
          <w:rPr>
            <w:noProof/>
          </w:rPr>
          <w:fldChar w:fldCharType="end"/>
        </w:r>
      </w:sdtContent>
    </w:sdt>
    <w:r w:rsidR="00B83041">
      <w:rPr>
        <w:noProof/>
      </w:rPr>
      <w:t xml:space="preserve"> of </w:t>
    </w:r>
    <w:r w:rsidR="00B83041">
      <w:rPr>
        <w:noProof/>
      </w:rPr>
      <w:fldChar w:fldCharType="begin"/>
    </w:r>
    <w:r w:rsidR="00B83041">
      <w:rPr>
        <w:noProof/>
      </w:rPr>
      <w:instrText xml:space="preserve"> NUMPAGES  \* Arabic  \* MERGEFORMAT </w:instrText>
    </w:r>
    <w:r w:rsidR="00B83041">
      <w:rPr>
        <w:noProof/>
      </w:rPr>
      <w:fldChar w:fldCharType="separate"/>
    </w:r>
    <w:r w:rsidR="00B83041">
      <w:rPr>
        <w:noProof/>
      </w:rPr>
      <w:t>27</w:t>
    </w:r>
    <w:r w:rsidR="00B83041">
      <w:rPr>
        <w:noProof/>
      </w:rPr>
      <w:fldChar w:fldCharType="end"/>
    </w:r>
  </w:p>
  <w:p w14:paraId="65F882C4" w14:textId="77777777" w:rsidR="00B83041" w:rsidRDefault="00B83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160479"/>
      <w:docPartObj>
        <w:docPartGallery w:val="Page Numbers (Bottom of Page)"/>
        <w:docPartUnique/>
      </w:docPartObj>
    </w:sdtPr>
    <w:sdtEndPr>
      <w:rPr>
        <w:noProof/>
      </w:rPr>
    </w:sdtEndPr>
    <w:sdtContent>
      <w:p w14:paraId="44A85685" w14:textId="77777777" w:rsidR="00B83041" w:rsidRDefault="00B83041">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sdtContent>
  </w:sdt>
  <w:p w14:paraId="090C0EA0" w14:textId="77777777" w:rsidR="00B83041" w:rsidRDefault="00B83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7E0D" w14:textId="6BB06067" w:rsidR="00B83041" w:rsidRDefault="005D17CE">
    <w:pPr>
      <w:pStyle w:val="Footer"/>
      <w:jc w:val="right"/>
    </w:pPr>
    <w:sdt>
      <w:sdtPr>
        <w:id w:val="1132128055"/>
        <w:docPartObj>
          <w:docPartGallery w:val="Page Numbers (Bottom of Page)"/>
          <w:docPartUnique/>
        </w:docPartObj>
      </w:sdtPr>
      <w:sdtEndPr>
        <w:rPr>
          <w:noProof/>
        </w:rPr>
      </w:sdtEndPr>
      <w:sdtContent>
        <w:r w:rsidR="00B83041">
          <w:t xml:space="preserve">Page </w:t>
        </w:r>
        <w:r w:rsidR="00B83041">
          <w:fldChar w:fldCharType="begin"/>
        </w:r>
        <w:r w:rsidR="00B83041">
          <w:instrText xml:space="preserve"> PAGE   \* MERGEFORMAT </w:instrText>
        </w:r>
        <w:r w:rsidR="00B83041">
          <w:fldChar w:fldCharType="separate"/>
        </w:r>
        <w:r w:rsidR="00B83041">
          <w:rPr>
            <w:noProof/>
          </w:rPr>
          <w:t>7</w:t>
        </w:r>
        <w:r w:rsidR="00B83041">
          <w:rPr>
            <w:noProof/>
          </w:rPr>
          <w:fldChar w:fldCharType="end"/>
        </w:r>
      </w:sdtContent>
    </w:sdt>
    <w:r w:rsidR="00B83041">
      <w:rPr>
        <w:noProof/>
      </w:rPr>
      <w:t xml:space="preserve"> of 27</w:t>
    </w:r>
  </w:p>
  <w:p w14:paraId="5E569076" w14:textId="77777777" w:rsidR="00B83041" w:rsidRDefault="00B83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4ADA3" w14:textId="77777777" w:rsidR="00B83041" w:rsidRDefault="00B83041" w:rsidP="00424959">
      <w:pPr>
        <w:spacing w:after="0" w:line="240" w:lineRule="auto"/>
      </w:pPr>
      <w:r>
        <w:separator/>
      </w:r>
    </w:p>
  </w:footnote>
  <w:footnote w:type="continuationSeparator" w:id="0">
    <w:p w14:paraId="5AEA465C" w14:textId="77777777" w:rsidR="00B83041" w:rsidRDefault="00B83041" w:rsidP="00424959">
      <w:pPr>
        <w:spacing w:after="0" w:line="240" w:lineRule="auto"/>
      </w:pPr>
      <w:r>
        <w:continuationSeparator/>
      </w:r>
    </w:p>
  </w:footnote>
  <w:footnote w:id="1">
    <w:p w14:paraId="72458595" w14:textId="77777777" w:rsidR="00B83041" w:rsidRPr="00446EF7" w:rsidRDefault="00B83041" w:rsidP="00712012">
      <w:pPr>
        <w:pStyle w:val="FootnoteText"/>
        <w:rPr>
          <w:sz w:val="18"/>
          <w:szCs w:val="18"/>
        </w:rPr>
      </w:pPr>
      <w:r w:rsidRPr="00E73F9C">
        <w:rPr>
          <w:rStyle w:val="FootnoteReference"/>
          <w:sz w:val="18"/>
          <w:szCs w:val="18"/>
        </w:rPr>
        <w:footnoteRef/>
      </w:r>
      <w:r w:rsidRPr="00E73F9C">
        <w:rPr>
          <w:sz w:val="18"/>
          <w:szCs w:val="18"/>
        </w:rPr>
        <w:t xml:space="preserve"> Metropolitan Fare Evasion survey, May 2016 Practice Note – TRIM reference DOC/16/153590, Regional Train Fare Evasion Survey – May 2016 Practice Note– TRIM reference DOC/16/153636</w:t>
      </w:r>
    </w:p>
  </w:footnote>
  <w:footnote w:id="2">
    <w:p w14:paraId="702297EB" w14:textId="77777777" w:rsidR="00B83041" w:rsidRPr="00A07438" w:rsidRDefault="00B83041" w:rsidP="00712012">
      <w:pPr>
        <w:pStyle w:val="FootnoteText"/>
        <w:rPr>
          <w:sz w:val="18"/>
          <w:szCs w:val="18"/>
        </w:rPr>
      </w:pPr>
      <w:r w:rsidRPr="00A07438">
        <w:rPr>
          <w:rStyle w:val="FootnoteReference"/>
          <w:sz w:val="18"/>
          <w:szCs w:val="18"/>
        </w:rPr>
        <w:footnoteRef/>
      </w:r>
      <w:r>
        <w:rPr>
          <w:sz w:val="18"/>
          <w:szCs w:val="18"/>
        </w:rPr>
        <w:t xml:space="preserve"> </w:t>
      </w:r>
      <w:r w:rsidRPr="008C302A">
        <w:rPr>
          <w:sz w:val="18"/>
          <w:szCs w:val="18"/>
        </w:rPr>
        <w:t xml:space="preserve">Estimation programs for PTV’s </w:t>
      </w:r>
      <w:r>
        <w:rPr>
          <w:sz w:val="18"/>
          <w:szCs w:val="18"/>
        </w:rPr>
        <w:t>metropolitan fare compliance</w:t>
      </w:r>
      <w:r w:rsidRPr="008C302A">
        <w:rPr>
          <w:sz w:val="18"/>
          <w:szCs w:val="18"/>
        </w:rPr>
        <w:t xml:space="preserve"> </w:t>
      </w:r>
      <w:r w:rsidRPr="00FC2BB2">
        <w:rPr>
          <w:sz w:val="18"/>
          <w:szCs w:val="18"/>
        </w:rPr>
        <w:t>survey – TRIM reference DOC/14/139095.</w:t>
      </w:r>
    </w:p>
  </w:footnote>
  <w:footnote w:id="3">
    <w:p w14:paraId="6E9FFAAE" w14:textId="77777777" w:rsidR="00B83041" w:rsidRPr="00AD1790" w:rsidRDefault="00B83041" w:rsidP="00C0652E">
      <w:pPr>
        <w:pStyle w:val="FootnoteText"/>
        <w:rPr>
          <w:sz w:val="18"/>
          <w:szCs w:val="18"/>
        </w:rPr>
      </w:pPr>
      <w:r>
        <w:rPr>
          <w:rStyle w:val="FootnoteReference"/>
        </w:rPr>
        <w:footnoteRef/>
      </w:r>
      <w:r>
        <w:t xml:space="preserve"> </w:t>
      </w:r>
      <w:r w:rsidRPr="00AD1790">
        <w:rPr>
          <w:sz w:val="18"/>
          <w:szCs w:val="18"/>
        </w:rPr>
        <w:t xml:space="preserve">This is equivalent to the previously agreed formulation of </w:t>
      </w:r>
      <w:r w:rsidRPr="00AD1790">
        <w:rPr>
          <w:sz w:val="18"/>
          <w:szCs w:val="18"/>
        </w:rPr>
        <w:t>I</w:t>
      </w:r>
      <w:r w:rsidRPr="00AD1790">
        <w:rPr>
          <w:sz w:val="18"/>
          <w:szCs w:val="18"/>
          <w:vertAlign w:val="subscript"/>
        </w:rPr>
        <w:t>mode</w:t>
      </w:r>
      <w:r w:rsidRPr="00AD1790">
        <w:rPr>
          <w:sz w:val="18"/>
          <w:szCs w:val="18"/>
        </w:rPr>
        <w:t xml:space="preserve"> = (1- N) × P</w:t>
      </w:r>
      <w:r w:rsidRPr="00AD1790">
        <w:rPr>
          <w:sz w:val="18"/>
          <w:szCs w:val="18"/>
          <w:vertAlign w:val="subscript"/>
        </w:rPr>
        <w:t>mode</w:t>
      </w:r>
      <w:r w:rsidRPr="00AD1790">
        <w:rPr>
          <w:sz w:val="18"/>
          <w:szCs w:val="18"/>
        </w:rPr>
        <w:t xml:space="preserve"> × (1-</w:t>
      </w:r>
      <w:r w:rsidRPr="00AD1790">
        <w:rPr>
          <w:sz w:val="18"/>
          <w:szCs w:val="18"/>
        </w:rPr>
        <w:t>V</w:t>
      </w:r>
      <w:r w:rsidRPr="00AD1790">
        <w:rPr>
          <w:sz w:val="18"/>
          <w:szCs w:val="18"/>
          <w:vertAlign w:val="subscript"/>
        </w:rPr>
        <w:t>mode</w:t>
      </w:r>
      <w:r w:rsidRPr="00AD1790">
        <w:rPr>
          <w:sz w:val="18"/>
          <w:szCs w:val="18"/>
        </w:rPr>
        <w:t>)+ F</w:t>
      </w:r>
      <w:r w:rsidRPr="00AD1790">
        <w:rPr>
          <w:sz w:val="18"/>
          <w:szCs w:val="18"/>
          <w:vertAlign w:val="subscript"/>
        </w:rPr>
        <w:t>mode</w:t>
      </w:r>
      <w:r w:rsidRPr="00AD1790">
        <w:rPr>
          <w:sz w:val="18"/>
          <w:szCs w:val="18"/>
        </w:rPr>
        <w:t>, where P is the percentage of trips made by concession users and V is the valid concession percentage</w:t>
      </w:r>
      <w:r w:rsidRPr="00AD1790">
        <w:rPr>
          <w:sz w:val="18"/>
          <w:szCs w:val="18"/>
          <w:vertAlign w:val="sub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A7EC" w14:textId="77777777" w:rsidR="00B83041" w:rsidRDefault="00B83041">
    <w:pPr>
      <w:pStyle w:val="Header"/>
    </w:pPr>
    <w:r>
      <w:rPr>
        <w:noProof/>
        <w:lang w:eastAsia="en-AU"/>
      </w:rPr>
      <w:tab/>
    </w:r>
    <w:r>
      <w:rPr>
        <w:noProof/>
        <w:lang w:eastAsia="en-AU"/>
      </w:rPr>
      <w:tab/>
    </w:r>
    <w:r>
      <w:rPr>
        <w:noProof/>
        <w:lang w:eastAsia="en-AU"/>
      </w:rPr>
      <w:drawing>
        <wp:inline distT="0" distB="0" distL="0" distR="0" wp14:anchorId="09D412F1" wp14:editId="27E75F73">
          <wp:extent cx="1043940" cy="765175"/>
          <wp:effectExtent l="0" t="0" r="3810" b="0"/>
          <wp:docPr id="86" name="Picture 86" descr="PT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V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765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1ECF"/>
    <w:multiLevelType w:val="hybridMultilevel"/>
    <w:tmpl w:val="4754CE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03A0D1B"/>
    <w:multiLevelType w:val="hybridMultilevel"/>
    <w:tmpl w:val="F1E2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F7573"/>
    <w:multiLevelType w:val="hybridMultilevel"/>
    <w:tmpl w:val="FB96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D"/>
    <w:rsid w:val="00004FA8"/>
    <w:rsid w:val="000221F6"/>
    <w:rsid w:val="0003715C"/>
    <w:rsid w:val="00037FC0"/>
    <w:rsid w:val="00072780"/>
    <w:rsid w:val="00080046"/>
    <w:rsid w:val="00080F3C"/>
    <w:rsid w:val="00082679"/>
    <w:rsid w:val="000C01C1"/>
    <w:rsid w:val="000C499D"/>
    <w:rsid w:val="000C68CD"/>
    <w:rsid w:val="000C7F72"/>
    <w:rsid w:val="000D2AA9"/>
    <w:rsid w:val="000F6B31"/>
    <w:rsid w:val="0011335C"/>
    <w:rsid w:val="001208D9"/>
    <w:rsid w:val="001525A4"/>
    <w:rsid w:val="0015300E"/>
    <w:rsid w:val="001538BB"/>
    <w:rsid w:val="001553C9"/>
    <w:rsid w:val="00166DA2"/>
    <w:rsid w:val="0017069C"/>
    <w:rsid w:val="00171189"/>
    <w:rsid w:val="00172B60"/>
    <w:rsid w:val="001806E8"/>
    <w:rsid w:val="00197839"/>
    <w:rsid w:val="001A1549"/>
    <w:rsid w:val="001A32CE"/>
    <w:rsid w:val="001A5418"/>
    <w:rsid w:val="001C5DC7"/>
    <w:rsid w:val="001F2DB7"/>
    <w:rsid w:val="00214011"/>
    <w:rsid w:val="00216D21"/>
    <w:rsid w:val="00223061"/>
    <w:rsid w:val="00236222"/>
    <w:rsid w:val="00240311"/>
    <w:rsid w:val="002403E4"/>
    <w:rsid w:val="00242A6A"/>
    <w:rsid w:val="00245F29"/>
    <w:rsid w:val="0025132C"/>
    <w:rsid w:val="00257024"/>
    <w:rsid w:val="002636B2"/>
    <w:rsid w:val="002803E4"/>
    <w:rsid w:val="002930B8"/>
    <w:rsid w:val="002A0BD1"/>
    <w:rsid w:val="002A135E"/>
    <w:rsid w:val="002A688C"/>
    <w:rsid w:val="002B169C"/>
    <w:rsid w:val="002B5EBD"/>
    <w:rsid w:val="002C422B"/>
    <w:rsid w:val="002E0415"/>
    <w:rsid w:val="002F21F7"/>
    <w:rsid w:val="00305D3B"/>
    <w:rsid w:val="00321DA6"/>
    <w:rsid w:val="003226BA"/>
    <w:rsid w:val="00326738"/>
    <w:rsid w:val="003445AC"/>
    <w:rsid w:val="00344AD6"/>
    <w:rsid w:val="00363D3B"/>
    <w:rsid w:val="00375BA6"/>
    <w:rsid w:val="00386FFF"/>
    <w:rsid w:val="003A2B25"/>
    <w:rsid w:val="003A6371"/>
    <w:rsid w:val="003C47F5"/>
    <w:rsid w:val="003D28B0"/>
    <w:rsid w:val="003D5C13"/>
    <w:rsid w:val="003F639F"/>
    <w:rsid w:val="004011BE"/>
    <w:rsid w:val="004023EF"/>
    <w:rsid w:val="00404B38"/>
    <w:rsid w:val="00420CF5"/>
    <w:rsid w:val="00424959"/>
    <w:rsid w:val="00453C7C"/>
    <w:rsid w:val="00493DE8"/>
    <w:rsid w:val="0049432B"/>
    <w:rsid w:val="004A3D36"/>
    <w:rsid w:val="004A7903"/>
    <w:rsid w:val="004B53C8"/>
    <w:rsid w:val="004B5F39"/>
    <w:rsid w:val="004B7267"/>
    <w:rsid w:val="004C08EC"/>
    <w:rsid w:val="004D03F7"/>
    <w:rsid w:val="004D0CE3"/>
    <w:rsid w:val="004D4201"/>
    <w:rsid w:val="004E2610"/>
    <w:rsid w:val="004F3EE7"/>
    <w:rsid w:val="004F4427"/>
    <w:rsid w:val="004F5E82"/>
    <w:rsid w:val="00512720"/>
    <w:rsid w:val="0052238B"/>
    <w:rsid w:val="00522B75"/>
    <w:rsid w:val="00535F08"/>
    <w:rsid w:val="00540C83"/>
    <w:rsid w:val="00543883"/>
    <w:rsid w:val="005464D9"/>
    <w:rsid w:val="00551316"/>
    <w:rsid w:val="005556BF"/>
    <w:rsid w:val="005640EC"/>
    <w:rsid w:val="0056484A"/>
    <w:rsid w:val="005722EE"/>
    <w:rsid w:val="00575F16"/>
    <w:rsid w:val="00576328"/>
    <w:rsid w:val="00584ACC"/>
    <w:rsid w:val="005B115F"/>
    <w:rsid w:val="005C691A"/>
    <w:rsid w:val="005D17CE"/>
    <w:rsid w:val="005F0762"/>
    <w:rsid w:val="005F2D35"/>
    <w:rsid w:val="00601E2D"/>
    <w:rsid w:val="0060290B"/>
    <w:rsid w:val="0060304E"/>
    <w:rsid w:val="00614A51"/>
    <w:rsid w:val="0063737A"/>
    <w:rsid w:val="00663BA1"/>
    <w:rsid w:val="00681D4B"/>
    <w:rsid w:val="00681EC3"/>
    <w:rsid w:val="006827D0"/>
    <w:rsid w:val="00685328"/>
    <w:rsid w:val="006947E3"/>
    <w:rsid w:val="006B4711"/>
    <w:rsid w:val="006B49A7"/>
    <w:rsid w:val="006C4D26"/>
    <w:rsid w:val="006D3F27"/>
    <w:rsid w:val="006D4E63"/>
    <w:rsid w:val="007003BC"/>
    <w:rsid w:val="007028DC"/>
    <w:rsid w:val="00703D76"/>
    <w:rsid w:val="00704B6C"/>
    <w:rsid w:val="0071146A"/>
    <w:rsid w:val="00712012"/>
    <w:rsid w:val="00712344"/>
    <w:rsid w:val="007133B7"/>
    <w:rsid w:val="00714973"/>
    <w:rsid w:val="00740AEE"/>
    <w:rsid w:val="00767CB7"/>
    <w:rsid w:val="00771C46"/>
    <w:rsid w:val="007720F8"/>
    <w:rsid w:val="0077311F"/>
    <w:rsid w:val="0078149E"/>
    <w:rsid w:val="007854CE"/>
    <w:rsid w:val="00785E12"/>
    <w:rsid w:val="00791BED"/>
    <w:rsid w:val="007927B2"/>
    <w:rsid w:val="00792B4B"/>
    <w:rsid w:val="007946F1"/>
    <w:rsid w:val="007A4143"/>
    <w:rsid w:val="007A5369"/>
    <w:rsid w:val="007A6819"/>
    <w:rsid w:val="007B1C04"/>
    <w:rsid w:val="007B2F9F"/>
    <w:rsid w:val="007C47B1"/>
    <w:rsid w:val="007F0D66"/>
    <w:rsid w:val="0082157F"/>
    <w:rsid w:val="00830BC6"/>
    <w:rsid w:val="008359EA"/>
    <w:rsid w:val="00853279"/>
    <w:rsid w:val="00857B8C"/>
    <w:rsid w:val="00860614"/>
    <w:rsid w:val="00880CFE"/>
    <w:rsid w:val="00883F39"/>
    <w:rsid w:val="008A5B0F"/>
    <w:rsid w:val="008C003F"/>
    <w:rsid w:val="008C0293"/>
    <w:rsid w:val="008E60F4"/>
    <w:rsid w:val="00902ECC"/>
    <w:rsid w:val="009042B6"/>
    <w:rsid w:val="00911253"/>
    <w:rsid w:val="0092679C"/>
    <w:rsid w:val="009304E2"/>
    <w:rsid w:val="00935B8C"/>
    <w:rsid w:val="009424FE"/>
    <w:rsid w:val="009472AA"/>
    <w:rsid w:val="00957D06"/>
    <w:rsid w:val="00975EAB"/>
    <w:rsid w:val="0098020B"/>
    <w:rsid w:val="00994A1A"/>
    <w:rsid w:val="009C1D58"/>
    <w:rsid w:val="009C5460"/>
    <w:rsid w:val="009C61CE"/>
    <w:rsid w:val="009F7010"/>
    <w:rsid w:val="009F73E4"/>
    <w:rsid w:val="009F7A2A"/>
    <w:rsid w:val="009F7A44"/>
    <w:rsid w:val="00A07DC4"/>
    <w:rsid w:val="00A175B2"/>
    <w:rsid w:val="00A179DB"/>
    <w:rsid w:val="00A320F2"/>
    <w:rsid w:val="00A36AC8"/>
    <w:rsid w:val="00A3783B"/>
    <w:rsid w:val="00A4591F"/>
    <w:rsid w:val="00A6616A"/>
    <w:rsid w:val="00A711E5"/>
    <w:rsid w:val="00A76CF7"/>
    <w:rsid w:val="00A816FC"/>
    <w:rsid w:val="00A82E16"/>
    <w:rsid w:val="00AA33C4"/>
    <w:rsid w:val="00AB3407"/>
    <w:rsid w:val="00AB408E"/>
    <w:rsid w:val="00AC7D67"/>
    <w:rsid w:val="00AD03D0"/>
    <w:rsid w:val="00AE1762"/>
    <w:rsid w:val="00AE349B"/>
    <w:rsid w:val="00B13403"/>
    <w:rsid w:val="00B1628D"/>
    <w:rsid w:val="00B23089"/>
    <w:rsid w:val="00B37A88"/>
    <w:rsid w:val="00B50074"/>
    <w:rsid w:val="00B54B66"/>
    <w:rsid w:val="00B560A5"/>
    <w:rsid w:val="00B603C7"/>
    <w:rsid w:val="00B64556"/>
    <w:rsid w:val="00B64DB0"/>
    <w:rsid w:val="00B76CFF"/>
    <w:rsid w:val="00B77D4A"/>
    <w:rsid w:val="00B77FAB"/>
    <w:rsid w:val="00B83041"/>
    <w:rsid w:val="00BA15FB"/>
    <w:rsid w:val="00BA3277"/>
    <w:rsid w:val="00BA37A0"/>
    <w:rsid w:val="00BA7E5A"/>
    <w:rsid w:val="00BB1CFD"/>
    <w:rsid w:val="00BC3D31"/>
    <w:rsid w:val="00BD1782"/>
    <w:rsid w:val="00BD3937"/>
    <w:rsid w:val="00BD6B03"/>
    <w:rsid w:val="00BF14E4"/>
    <w:rsid w:val="00BF3A54"/>
    <w:rsid w:val="00C030CA"/>
    <w:rsid w:val="00C03C97"/>
    <w:rsid w:val="00C049B0"/>
    <w:rsid w:val="00C0652E"/>
    <w:rsid w:val="00C16838"/>
    <w:rsid w:val="00C42A49"/>
    <w:rsid w:val="00C4767F"/>
    <w:rsid w:val="00C51CE1"/>
    <w:rsid w:val="00C52511"/>
    <w:rsid w:val="00C55D53"/>
    <w:rsid w:val="00C569B8"/>
    <w:rsid w:val="00C571A5"/>
    <w:rsid w:val="00C72762"/>
    <w:rsid w:val="00C7670B"/>
    <w:rsid w:val="00C76DBE"/>
    <w:rsid w:val="00C82E24"/>
    <w:rsid w:val="00C93DB3"/>
    <w:rsid w:val="00C95469"/>
    <w:rsid w:val="00CA16F1"/>
    <w:rsid w:val="00CA45BF"/>
    <w:rsid w:val="00CB19E5"/>
    <w:rsid w:val="00CB67D7"/>
    <w:rsid w:val="00CC3319"/>
    <w:rsid w:val="00CD74E4"/>
    <w:rsid w:val="00CE1065"/>
    <w:rsid w:val="00CE493C"/>
    <w:rsid w:val="00CE7E86"/>
    <w:rsid w:val="00CF2795"/>
    <w:rsid w:val="00D210C4"/>
    <w:rsid w:val="00D41F33"/>
    <w:rsid w:val="00D47CD1"/>
    <w:rsid w:val="00D815B8"/>
    <w:rsid w:val="00D85EAE"/>
    <w:rsid w:val="00D872C5"/>
    <w:rsid w:val="00D955E6"/>
    <w:rsid w:val="00DA215C"/>
    <w:rsid w:val="00DA2988"/>
    <w:rsid w:val="00DD28E3"/>
    <w:rsid w:val="00DF1B54"/>
    <w:rsid w:val="00E00E67"/>
    <w:rsid w:val="00E0108B"/>
    <w:rsid w:val="00E076C1"/>
    <w:rsid w:val="00E2025D"/>
    <w:rsid w:val="00E207D8"/>
    <w:rsid w:val="00E20CAC"/>
    <w:rsid w:val="00E238DF"/>
    <w:rsid w:val="00E336E0"/>
    <w:rsid w:val="00E44CD5"/>
    <w:rsid w:val="00E56AD0"/>
    <w:rsid w:val="00E7128A"/>
    <w:rsid w:val="00E860EF"/>
    <w:rsid w:val="00E8645F"/>
    <w:rsid w:val="00EA665F"/>
    <w:rsid w:val="00EA7A15"/>
    <w:rsid w:val="00EC5257"/>
    <w:rsid w:val="00EC5F43"/>
    <w:rsid w:val="00EC7797"/>
    <w:rsid w:val="00ED38C9"/>
    <w:rsid w:val="00EF501C"/>
    <w:rsid w:val="00F01E19"/>
    <w:rsid w:val="00F13E55"/>
    <w:rsid w:val="00F2479E"/>
    <w:rsid w:val="00F25CA0"/>
    <w:rsid w:val="00F42CF5"/>
    <w:rsid w:val="00F47F5F"/>
    <w:rsid w:val="00F62E64"/>
    <w:rsid w:val="00F85F4F"/>
    <w:rsid w:val="00F971F9"/>
    <w:rsid w:val="00FB0446"/>
    <w:rsid w:val="00FB7D9E"/>
    <w:rsid w:val="00FC5B18"/>
    <w:rsid w:val="00FD3D77"/>
    <w:rsid w:val="00FE1A13"/>
    <w:rsid w:val="00FE44A7"/>
    <w:rsid w:val="00FE6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1E0978"/>
  <w15:chartTrackingRefBased/>
  <w15:docId w15:val="{27C7DA24-3257-493C-9D99-B8D7E83A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BD"/>
    <w:pPr>
      <w:spacing w:after="120"/>
    </w:pPr>
    <w:rPr>
      <w:rFonts w:ascii="Helvetica" w:hAnsi="Helvetica"/>
      <w:sz w:val="20"/>
    </w:rPr>
  </w:style>
  <w:style w:type="paragraph" w:styleId="Heading1">
    <w:name w:val="heading 1"/>
    <w:basedOn w:val="Normal"/>
    <w:next w:val="Normal"/>
    <w:link w:val="Heading1Char"/>
    <w:uiPriority w:val="9"/>
    <w:qFormat/>
    <w:rsid w:val="002B5EBD"/>
    <w:pPr>
      <w:keepNext/>
      <w:keepLines/>
      <w:spacing w:before="120" w:after="4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2B5EBD"/>
    <w:pPr>
      <w:keepNext/>
      <w:keepLines/>
      <w:spacing w:before="400" w:after="200"/>
      <w:outlineLvl w:val="1"/>
    </w:pPr>
    <w:rPr>
      <w:rFonts w:eastAsiaTheme="majorEastAsia" w:cstheme="majorBidi"/>
      <w:color w:val="FF0000"/>
      <w:sz w:val="28"/>
      <w:szCs w:val="26"/>
    </w:rPr>
  </w:style>
  <w:style w:type="paragraph" w:styleId="Heading3">
    <w:name w:val="heading 3"/>
    <w:basedOn w:val="Heading1"/>
    <w:next w:val="Normal"/>
    <w:link w:val="Heading3Char"/>
    <w:uiPriority w:val="9"/>
    <w:unhideWhenUsed/>
    <w:qFormat/>
    <w:rsid w:val="00BF14E4"/>
    <w:pPr>
      <w:spacing w:before="400" w:after="12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BD"/>
    <w:rPr>
      <w:rFonts w:ascii="Helvetica" w:eastAsiaTheme="majorEastAsia" w:hAnsi="Helvetica" w:cstheme="majorBidi"/>
      <w:sz w:val="40"/>
      <w:szCs w:val="40"/>
    </w:rPr>
  </w:style>
  <w:style w:type="character" w:customStyle="1" w:styleId="Heading2Char">
    <w:name w:val="Heading 2 Char"/>
    <w:basedOn w:val="DefaultParagraphFont"/>
    <w:link w:val="Heading2"/>
    <w:uiPriority w:val="9"/>
    <w:rsid w:val="002B5EBD"/>
    <w:rPr>
      <w:rFonts w:ascii="Helvetica" w:eastAsiaTheme="majorEastAsia" w:hAnsi="Helvetica" w:cstheme="majorBidi"/>
      <w:color w:val="FF0000"/>
      <w:sz w:val="28"/>
      <w:szCs w:val="26"/>
    </w:rPr>
  </w:style>
  <w:style w:type="paragraph" w:styleId="Caption">
    <w:name w:val="caption"/>
    <w:basedOn w:val="Normal"/>
    <w:next w:val="Normal"/>
    <w:uiPriority w:val="35"/>
    <w:unhideWhenUsed/>
    <w:qFormat/>
    <w:rsid w:val="002B5EBD"/>
    <w:pPr>
      <w:spacing w:after="200" w:line="240" w:lineRule="auto"/>
    </w:pPr>
    <w:rPr>
      <w:b/>
      <w:iCs/>
      <w:szCs w:val="18"/>
    </w:rPr>
  </w:style>
  <w:style w:type="character" w:customStyle="1" w:styleId="Heading3Char">
    <w:name w:val="Heading 3 Char"/>
    <w:basedOn w:val="DefaultParagraphFont"/>
    <w:link w:val="Heading3"/>
    <w:uiPriority w:val="9"/>
    <w:rsid w:val="00BF14E4"/>
    <w:rPr>
      <w:rFonts w:ascii="Helvetica" w:eastAsiaTheme="majorEastAsia" w:hAnsi="Helvetica" w:cstheme="majorBidi"/>
      <w:b/>
      <w:sz w:val="20"/>
      <w:szCs w:val="20"/>
    </w:rPr>
  </w:style>
  <w:style w:type="paragraph" w:styleId="Header">
    <w:name w:val="header"/>
    <w:basedOn w:val="Normal"/>
    <w:link w:val="HeaderChar"/>
    <w:uiPriority w:val="99"/>
    <w:unhideWhenUsed/>
    <w:rsid w:val="00424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59"/>
    <w:rPr>
      <w:rFonts w:ascii="Helvetica" w:hAnsi="Helvetica"/>
      <w:sz w:val="20"/>
    </w:rPr>
  </w:style>
  <w:style w:type="paragraph" w:styleId="Footer">
    <w:name w:val="footer"/>
    <w:basedOn w:val="Normal"/>
    <w:link w:val="FooterChar"/>
    <w:uiPriority w:val="99"/>
    <w:unhideWhenUsed/>
    <w:rsid w:val="00424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59"/>
    <w:rPr>
      <w:rFonts w:ascii="Helvetica" w:hAnsi="Helvetica"/>
      <w:sz w:val="20"/>
    </w:rPr>
  </w:style>
  <w:style w:type="paragraph" w:customStyle="1" w:styleId="CoverTitle">
    <w:name w:val="Cover Title"/>
    <w:basedOn w:val="Normal"/>
    <w:rsid w:val="00712012"/>
    <w:pPr>
      <w:spacing w:before="120" w:line="240" w:lineRule="auto"/>
    </w:pPr>
    <w:rPr>
      <w:rFonts w:eastAsia="Times New Roman" w:cs="Helvetica"/>
      <w:color w:val="FFFFFF"/>
      <w:sz w:val="48"/>
      <w:szCs w:val="20"/>
      <w:lang w:eastAsia="en-AU"/>
    </w:rPr>
  </w:style>
  <w:style w:type="paragraph" w:customStyle="1" w:styleId="CoverSub-title">
    <w:name w:val="Cover Sub-title"/>
    <w:basedOn w:val="Normal"/>
    <w:rsid w:val="00712012"/>
    <w:pPr>
      <w:spacing w:before="120" w:line="240" w:lineRule="auto"/>
    </w:pPr>
    <w:rPr>
      <w:rFonts w:eastAsia="Times New Roman" w:cs="Helvetica"/>
      <w:color w:val="FFFFFF"/>
      <w:sz w:val="40"/>
      <w:szCs w:val="20"/>
      <w:lang w:eastAsia="en-AU"/>
    </w:rPr>
  </w:style>
  <w:style w:type="paragraph" w:styleId="TOC1">
    <w:name w:val="toc 1"/>
    <w:basedOn w:val="Normal"/>
    <w:next w:val="Normal"/>
    <w:autoRedefine/>
    <w:uiPriority w:val="39"/>
    <w:unhideWhenUsed/>
    <w:rsid w:val="00712012"/>
    <w:pPr>
      <w:tabs>
        <w:tab w:val="right" w:pos="8647"/>
      </w:tabs>
      <w:spacing w:before="120" w:after="0" w:line="240" w:lineRule="auto"/>
      <w:ind w:right="-16"/>
    </w:pPr>
    <w:rPr>
      <w:rFonts w:eastAsia="Times New Roman" w:cs="Helvetica"/>
      <w:b/>
      <w:lang w:eastAsia="en-AU"/>
    </w:rPr>
  </w:style>
  <w:style w:type="paragraph" w:styleId="TOC2">
    <w:name w:val="toc 2"/>
    <w:basedOn w:val="Normal"/>
    <w:next w:val="Normal"/>
    <w:autoRedefine/>
    <w:uiPriority w:val="39"/>
    <w:unhideWhenUsed/>
    <w:rsid w:val="00712012"/>
    <w:pPr>
      <w:tabs>
        <w:tab w:val="right" w:pos="8647"/>
      </w:tabs>
      <w:spacing w:after="0" w:line="240" w:lineRule="auto"/>
      <w:ind w:left="200" w:right="-16"/>
    </w:pPr>
    <w:rPr>
      <w:rFonts w:eastAsia="Times New Roman" w:cs="Helvetica"/>
      <w:lang w:eastAsia="en-AU"/>
    </w:rPr>
  </w:style>
  <w:style w:type="paragraph" w:styleId="FootnoteText">
    <w:name w:val="footnote text"/>
    <w:basedOn w:val="Normal"/>
    <w:link w:val="FootnoteTextChar1"/>
    <w:uiPriority w:val="99"/>
    <w:semiHidden/>
    <w:rsid w:val="00712012"/>
    <w:pPr>
      <w:widowControl w:val="0"/>
      <w:spacing w:line="240" w:lineRule="auto"/>
    </w:pPr>
    <w:rPr>
      <w:rFonts w:eastAsia="Times New Roman" w:cs="Arial"/>
      <w:szCs w:val="20"/>
      <w:lang w:eastAsia="en-AU"/>
    </w:rPr>
  </w:style>
  <w:style w:type="character" w:customStyle="1" w:styleId="FootnoteTextChar">
    <w:name w:val="Footnote Text Char"/>
    <w:basedOn w:val="DefaultParagraphFont"/>
    <w:uiPriority w:val="99"/>
    <w:semiHidden/>
    <w:rsid w:val="00712012"/>
    <w:rPr>
      <w:rFonts w:ascii="Helvetica" w:hAnsi="Helvetica"/>
      <w:sz w:val="20"/>
      <w:szCs w:val="20"/>
    </w:rPr>
  </w:style>
  <w:style w:type="character" w:customStyle="1" w:styleId="FootnoteTextChar1">
    <w:name w:val="Footnote Text Char1"/>
    <w:link w:val="FootnoteText"/>
    <w:uiPriority w:val="99"/>
    <w:semiHidden/>
    <w:rsid w:val="00712012"/>
    <w:rPr>
      <w:rFonts w:ascii="Helvetica" w:eastAsia="Times New Roman" w:hAnsi="Helvetica" w:cs="Arial"/>
      <w:sz w:val="20"/>
      <w:szCs w:val="20"/>
      <w:lang w:eastAsia="en-AU"/>
    </w:rPr>
  </w:style>
  <w:style w:type="character" w:styleId="FootnoteReference">
    <w:name w:val="footnote reference"/>
    <w:uiPriority w:val="99"/>
    <w:semiHidden/>
    <w:rsid w:val="00712012"/>
    <w:rPr>
      <w:vertAlign w:val="superscript"/>
    </w:rPr>
  </w:style>
  <w:style w:type="paragraph" w:styleId="TOC3">
    <w:name w:val="toc 3"/>
    <w:basedOn w:val="Normal"/>
    <w:next w:val="Normal"/>
    <w:autoRedefine/>
    <w:uiPriority w:val="39"/>
    <w:unhideWhenUsed/>
    <w:rsid w:val="00DA215C"/>
    <w:pPr>
      <w:spacing w:after="100"/>
      <w:ind w:left="400"/>
    </w:pPr>
  </w:style>
  <w:style w:type="paragraph" w:styleId="BalloonText">
    <w:name w:val="Balloon Text"/>
    <w:basedOn w:val="Normal"/>
    <w:link w:val="BalloonTextChar"/>
    <w:uiPriority w:val="99"/>
    <w:semiHidden/>
    <w:unhideWhenUsed/>
    <w:rsid w:val="0052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4469">
      <w:bodyDiv w:val="1"/>
      <w:marLeft w:val="0"/>
      <w:marRight w:val="0"/>
      <w:marTop w:val="0"/>
      <w:marBottom w:val="0"/>
      <w:divBdr>
        <w:top w:val="none" w:sz="0" w:space="0" w:color="auto"/>
        <w:left w:val="none" w:sz="0" w:space="0" w:color="auto"/>
        <w:bottom w:val="none" w:sz="0" w:space="0" w:color="auto"/>
        <w:right w:val="none" w:sz="0" w:space="0" w:color="auto"/>
      </w:divBdr>
    </w:div>
    <w:div w:id="71389774">
      <w:bodyDiv w:val="1"/>
      <w:marLeft w:val="0"/>
      <w:marRight w:val="0"/>
      <w:marTop w:val="0"/>
      <w:marBottom w:val="0"/>
      <w:divBdr>
        <w:top w:val="none" w:sz="0" w:space="0" w:color="auto"/>
        <w:left w:val="none" w:sz="0" w:space="0" w:color="auto"/>
        <w:bottom w:val="none" w:sz="0" w:space="0" w:color="auto"/>
        <w:right w:val="none" w:sz="0" w:space="0" w:color="auto"/>
      </w:divBdr>
    </w:div>
    <w:div w:id="130446279">
      <w:bodyDiv w:val="1"/>
      <w:marLeft w:val="0"/>
      <w:marRight w:val="0"/>
      <w:marTop w:val="0"/>
      <w:marBottom w:val="0"/>
      <w:divBdr>
        <w:top w:val="none" w:sz="0" w:space="0" w:color="auto"/>
        <w:left w:val="none" w:sz="0" w:space="0" w:color="auto"/>
        <w:bottom w:val="none" w:sz="0" w:space="0" w:color="auto"/>
        <w:right w:val="none" w:sz="0" w:space="0" w:color="auto"/>
      </w:divBdr>
    </w:div>
    <w:div w:id="296028324">
      <w:bodyDiv w:val="1"/>
      <w:marLeft w:val="0"/>
      <w:marRight w:val="0"/>
      <w:marTop w:val="0"/>
      <w:marBottom w:val="0"/>
      <w:divBdr>
        <w:top w:val="none" w:sz="0" w:space="0" w:color="auto"/>
        <w:left w:val="none" w:sz="0" w:space="0" w:color="auto"/>
        <w:bottom w:val="none" w:sz="0" w:space="0" w:color="auto"/>
        <w:right w:val="none" w:sz="0" w:space="0" w:color="auto"/>
      </w:divBdr>
    </w:div>
    <w:div w:id="307365011">
      <w:bodyDiv w:val="1"/>
      <w:marLeft w:val="0"/>
      <w:marRight w:val="0"/>
      <w:marTop w:val="0"/>
      <w:marBottom w:val="0"/>
      <w:divBdr>
        <w:top w:val="none" w:sz="0" w:space="0" w:color="auto"/>
        <w:left w:val="none" w:sz="0" w:space="0" w:color="auto"/>
        <w:bottom w:val="none" w:sz="0" w:space="0" w:color="auto"/>
        <w:right w:val="none" w:sz="0" w:space="0" w:color="auto"/>
      </w:divBdr>
    </w:div>
    <w:div w:id="339353610">
      <w:bodyDiv w:val="1"/>
      <w:marLeft w:val="0"/>
      <w:marRight w:val="0"/>
      <w:marTop w:val="0"/>
      <w:marBottom w:val="0"/>
      <w:divBdr>
        <w:top w:val="none" w:sz="0" w:space="0" w:color="auto"/>
        <w:left w:val="none" w:sz="0" w:space="0" w:color="auto"/>
        <w:bottom w:val="none" w:sz="0" w:space="0" w:color="auto"/>
        <w:right w:val="none" w:sz="0" w:space="0" w:color="auto"/>
      </w:divBdr>
    </w:div>
    <w:div w:id="461967542">
      <w:bodyDiv w:val="1"/>
      <w:marLeft w:val="0"/>
      <w:marRight w:val="0"/>
      <w:marTop w:val="0"/>
      <w:marBottom w:val="0"/>
      <w:divBdr>
        <w:top w:val="none" w:sz="0" w:space="0" w:color="auto"/>
        <w:left w:val="none" w:sz="0" w:space="0" w:color="auto"/>
        <w:bottom w:val="none" w:sz="0" w:space="0" w:color="auto"/>
        <w:right w:val="none" w:sz="0" w:space="0" w:color="auto"/>
      </w:divBdr>
    </w:div>
    <w:div w:id="513155818">
      <w:bodyDiv w:val="1"/>
      <w:marLeft w:val="0"/>
      <w:marRight w:val="0"/>
      <w:marTop w:val="0"/>
      <w:marBottom w:val="0"/>
      <w:divBdr>
        <w:top w:val="none" w:sz="0" w:space="0" w:color="auto"/>
        <w:left w:val="none" w:sz="0" w:space="0" w:color="auto"/>
        <w:bottom w:val="none" w:sz="0" w:space="0" w:color="auto"/>
        <w:right w:val="none" w:sz="0" w:space="0" w:color="auto"/>
      </w:divBdr>
    </w:div>
    <w:div w:id="541327557">
      <w:bodyDiv w:val="1"/>
      <w:marLeft w:val="0"/>
      <w:marRight w:val="0"/>
      <w:marTop w:val="0"/>
      <w:marBottom w:val="0"/>
      <w:divBdr>
        <w:top w:val="none" w:sz="0" w:space="0" w:color="auto"/>
        <w:left w:val="none" w:sz="0" w:space="0" w:color="auto"/>
        <w:bottom w:val="none" w:sz="0" w:space="0" w:color="auto"/>
        <w:right w:val="none" w:sz="0" w:space="0" w:color="auto"/>
      </w:divBdr>
    </w:div>
    <w:div w:id="547491317">
      <w:bodyDiv w:val="1"/>
      <w:marLeft w:val="0"/>
      <w:marRight w:val="0"/>
      <w:marTop w:val="0"/>
      <w:marBottom w:val="0"/>
      <w:divBdr>
        <w:top w:val="none" w:sz="0" w:space="0" w:color="auto"/>
        <w:left w:val="none" w:sz="0" w:space="0" w:color="auto"/>
        <w:bottom w:val="none" w:sz="0" w:space="0" w:color="auto"/>
        <w:right w:val="none" w:sz="0" w:space="0" w:color="auto"/>
      </w:divBdr>
    </w:div>
    <w:div w:id="568198618">
      <w:bodyDiv w:val="1"/>
      <w:marLeft w:val="0"/>
      <w:marRight w:val="0"/>
      <w:marTop w:val="0"/>
      <w:marBottom w:val="0"/>
      <w:divBdr>
        <w:top w:val="none" w:sz="0" w:space="0" w:color="auto"/>
        <w:left w:val="none" w:sz="0" w:space="0" w:color="auto"/>
        <w:bottom w:val="none" w:sz="0" w:space="0" w:color="auto"/>
        <w:right w:val="none" w:sz="0" w:space="0" w:color="auto"/>
      </w:divBdr>
    </w:div>
    <w:div w:id="581836660">
      <w:bodyDiv w:val="1"/>
      <w:marLeft w:val="0"/>
      <w:marRight w:val="0"/>
      <w:marTop w:val="0"/>
      <w:marBottom w:val="0"/>
      <w:divBdr>
        <w:top w:val="none" w:sz="0" w:space="0" w:color="auto"/>
        <w:left w:val="none" w:sz="0" w:space="0" w:color="auto"/>
        <w:bottom w:val="none" w:sz="0" w:space="0" w:color="auto"/>
        <w:right w:val="none" w:sz="0" w:space="0" w:color="auto"/>
      </w:divBdr>
    </w:div>
    <w:div w:id="678699759">
      <w:bodyDiv w:val="1"/>
      <w:marLeft w:val="0"/>
      <w:marRight w:val="0"/>
      <w:marTop w:val="0"/>
      <w:marBottom w:val="0"/>
      <w:divBdr>
        <w:top w:val="none" w:sz="0" w:space="0" w:color="auto"/>
        <w:left w:val="none" w:sz="0" w:space="0" w:color="auto"/>
        <w:bottom w:val="none" w:sz="0" w:space="0" w:color="auto"/>
        <w:right w:val="none" w:sz="0" w:space="0" w:color="auto"/>
      </w:divBdr>
    </w:div>
    <w:div w:id="728042798">
      <w:bodyDiv w:val="1"/>
      <w:marLeft w:val="0"/>
      <w:marRight w:val="0"/>
      <w:marTop w:val="0"/>
      <w:marBottom w:val="0"/>
      <w:divBdr>
        <w:top w:val="none" w:sz="0" w:space="0" w:color="auto"/>
        <w:left w:val="none" w:sz="0" w:space="0" w:color="auto"/>
        <w:bottom w:val="none" w:sz="0" w:space="0" w:color="auto"/>
        <w:right w:val="none" w:sz="0" w:space="0" w:color="auto"/>
      </w:divBdr>
    </w:div>
    <w:div w:id="729579307">
      <w:bodyDiv w:val="1"/>
      <w:marLeft w:val="0"/>
      <w:marRight w:val="0"/>
      <w:marTop w:val="0"/>
      <w:marBottom w:val="0"/>
      <w:divBdr>
        <w:top w:val="none" w:sz="0" w:space="0" w:color="auto"/>
        <w:left w:val="none" w:sz="0" w:space="0" w:color="auto"/>
        <w:bottom w:val="none" w:sz="0" w:space="0" w:color="auto"/>
        <w:right w:val="none" w:sz="0" w:space="0" w:color="auto"/>
      </w:divBdr>
    </w:div>
    <w:div w:id="798034526">
      <w:bodyDiv w:val="1"/>
      <w:marLeft w:val="0"/>
      <w:marRight w:val="0"/>
      <w:marTop w:val="0"/>
      <w:marBottom w:val="0"/>
      <w:divBdr>
        <w:top w:val="none" w:sz="0" w:space="0" w:color="auto"/>
        <w:left w:val="none" w:sz="0" w:space="0" w:color="auto"/>
        <w:bottom w:val="none" w:sz="0" w:space="0" w:color="auto"/>
        <w:right w:val="none" w:sz="0" w:space="0" w:color="auto"/>
      </w:divBdr>
    </w:div>
    <w:div w:id="809979489">
      <w:bodyDiv w:val="1"/>
      <w:marLeft w:val="0"/>
      <w:marRight w:val="0"/>
      <w:marTop w:val="0"/>
      <w:marBottom w:val="0"/>
      <w:divBdr>
        <w:top w:val="none" w:sz="0" w:space="0" w:color="auto"/>
        <w:left w:val="none" w:sz="0" w:space="0" w:color="auto"/>
        <w:bottom w:val="none" w:sz="0" w:space="0" w:color="auto"/>
        <w:right w:val="none" w:sz="0" w:space="0" w:color="auto"/>
      </w:divBdr>
    </w:div>
    <w:div w:id="1128858897">
      <w:bodyDiv w:val="1"/>
      <w:marLeft w:val="0"/>
      <w:marRight w:val="0"/>
      <w:marTop w:val="0"/>
      <w:marBottom w:val="0"/>
      <w:divBdr>
        <w:top w:val="none" w:sz="0" w:space="0" w:color="auto"/>
        <w:left w:val="none" w:sz="0" w:space="0" w:color="auto"/>
        <w:bottom w:val="none" w:sz="0" w:space="0" w:color="auto"/>
        <w:right w:val="none" w:sz="0" w:space="0" w:color="auto"/>
      </w:divBdr>
    </w:div>
    <w:div w:id="1158569669">
      <w:bodyDiv w:val="1"/>
      <w:marLeft w:val="0"/>
      <w:marRight w:val="0"/>
      <w:marTop w:val="0"/>
      <w:marBottom w:val="0"/>
      <w:divBdr>
        <w:top w:val="none" w:sz="0" w:space="0" w:color="auto"/>
        <w:left w:val="none" w:sz="0" w:space="0" w:color="auto"/>
        <w:bottom w:val="none" w:sz="0" w:space="0" w:color="auto"/>
        <w:right w:val="none" w:sz="0" w:space="0" w:color="auto"/>
      </w:divBdr>
    </w:div>
    <w:div w:id="1228876749">
      <w:bodyDiv w:val="1"/>
      <w:marLeft w:val="0"/>
      <w:marRight w:val="0"/>
      <w:marTop w:val="0"/>
      <w:marBottom w:val="0"/>
      <w:divBdr>
        <w:top w:val="none" w:sz="0" w:space="0" w:color="auto"/>
        <w:left w:val="none" w:sz="0" w:space="0" w:color="auto"/>
        <w:bottom w:val="none" w:sz="0" w:space="0" w:color="auto"/>
        <w:right w:val="none" w:sz="0" w:space="0" w:color="auto"/>
      </w:divBdr>
    </w:div>
    <w:div w:id="1252004955">
      <w:bodyDiv w:val="1"/>
      <w:marLeft w:val="0"/>
      <w:marRight w:val="0"/>
      <w:marTop w:val="0"/>
      <w:marBottom w:val="0"/>
      <w:divBdr>
        <w:top w:val="none" w:sz="0" w:space="0" w:color="auto"/>
        <w:left w:val="none" w:sz="0" w:space="0" w:color="auto"/>
        <w:bottom w:val="none" w:sz="0" w:space="0" w:color="auto"/>
        <w:right w:val="none" w:sz="0" w:space="0" w:color="auto"/>
      </w:divBdr>
    </w:div>
    <w:div w:id="1284581265">
      <w:bodyDiv w:val="1"/>
      <w:marLeft w:val="0"/>
      <w:marRight w:val="0"/>
      <w:marTop w:val="0"/>
      <w:marBottom w:val="0"/>
      <w:divBdr>
        <w:top w:val="none" w:sz="0" w:space="0" w:color="auto"/>
        <w:left w:val="none" w:sz="0" w:space="0" w:color="auto"/>
        <w:bottom w:val="none" w:sz="0" w:space="0" w:color="auto"/>
        <w:right w:val="none" w:sz="0" w:space="0" w:color="auto"/>
      </w:divBdr>
    </w:div>
    <w:div w:id="1381393963">
      <w:bodyDiv w:val="1"/>
      <w:marLeft w:val="0"/>
      <w:marRight w:val="0"/>
      <w:marTop w:val="0"/>
      <w:marBottom w:val="0"/>
      <w:divBdr>
        <w:top w:val="none" w:sz="0" w:space="0" w:color="auto"/>
        <w:left w:val="none" w:sz="0" w:space="0" w:color="auto"/>
        <w:bottom w:val="none" w:sz="0" w:space="0" w:color="auto"/>
        <w:right w:val="none" w:sz="0" w:space="0" w:color="auto"/>
      </w:divBdr>
    </w:div>
    <w:div w:id="1400980170">
      <w:bodyDiv w:val="1"/>
      <w:marLeft w:val="0"/>
      <w:marRight w:val="0"/>
      <w:marTop w:val="0"/>
      <w:marBottom w:val="0"/>
      <w:divBdr>
        <w:top w:val="none" w:sz="0" w:space="0" w:color="auto"/>
        <w:left w:val="none" w:sz="0" w:space="0" w:color="auto"/>
        <w:bottom w:val="none" w:sz="0" w:space="0" w:color="auto"/>
        <w:right w:val="none" w:sz="0" w:space="0" w:color="auto"/>
      </w:divBdr>
    </w:div>
    <w:div w:id="1441607549">
      <w:bodyDiv w:val="1"/>
      <w:marLeft w:val="0"/>
      <w:marRight w:val="0"/>
      <w:marTop w:val="0"/>
      <w:marBottom w:val="0"/>
      <w:divBdr>
        <w:top w:val="none" w:sz="0" w:space="0" w:color="auto"/>
        <w:left w:val="none" w:sz="0" w:space="0" w:color="auto"/>
        <w:bottom w:val="none" w:sz="0" w:space="0" w:color="auto"/>
        <w:right w:val="none" w:sz="0" w:space="0" w:color="auto"/>
      </w:divBdr>
    </w:div>
    <w:div w:id="1449932637">
      <w:bodyDiv w:val="1"/>
      <w:marLeft w:val="0"/>
      <w:marRight w:val="0"/>
      <w:marTop w:val="0"/>
      <w:marBottom w:val="0"/>
      <w:divBdr>
        <w:top w:val="none" w:sz="0" w:space="0" w:color="auto"/>
        <w:left w:val="none" w:sz="0" w:space="0" w:color="auto"/>
        <w:bottom w:val="none" w:sz="0" w:space="0" w:color="auto"/>
        <w:right w:val="none" w:sz="0" w:space="0" w:color="auto"/>
      </w:divBdr>
    </w:div>
    <w:div w:id="1504735965">
      <w:bodyDiv w:val="1"/>
      <w:marLeft w:val="0"/>
      <w:marRight w:val="0"/>
      <w:marTop w:val="0"/>
      <w:marBottom w:val="0"/>
      <w:divBdr>
        <w:top w:val="none" w:sz="0" w:space="0" w:color="auto"/>
        <w:left w:val="none" w:sz="0" w:space="0" w:color="auto"/>
        <w:bottom w:val="none" w:sz="0" w:space="0" w:color="auto"/>
        <w:right w:val="none" w:sz="0" w:space="0" w:color="auto"/>
      </w:divBdr>
    </w:div>
    <w:div w:id="1531797449">
      <w:bodyDiv w:val="1"/>
      <w:marLeft w:val="0"/>
      <w:marRight w:val="0"/>
      <w:marTop w:val="0"/>
      <w:marBottom w:val="0"/>
      <w:divBdr>
        <w:top w:val="none" w:sz="0" w:space="0" w:color="auto"/>
        <w:left w:val="none" w:sz="0" w:space="0" w:color="auto"/>
        <w:bottom w:val="none" w:sz="0" w:space="0" w:color="auto"/>
        <w:right w:val="none" w:sz="0" w:space="0" w:color="auto"/>
      </w:divBdr>
    </w:div>
    <w:div w:id="1584878862">
      <w:bodyDiv w:val="1"/>
      <w:marLeft w:val="0"/>
      <w:marRight w:val="0"/>
      <w:marTop w:val="0"/>
      <w:marBottom w:val="0"/>
      <w:divBdr>
        <w:top w:val="none" w:sz="0" w:space="0" w:color="auto"/>
        <w:left w:val="none" w:sz="0" w:space="0" w:color="auto"/>
        <w:bottom w:val="none" w:sz="0" w:space="0" w:color="auto"/>
        <w:right w:val="none" w:sz="0" w:space="0" w:color="auto"/>
      </w:divBdr>
    </w:div>
    <w:div w:id="1665551840">
      <w:bodyDiv w:val="1"/>
      <w:marLeft w:val="0"/>
      <w:marRight w:val="0"/>
      <w:marTop w:val="0"/>
      <w:marBottom w:val="0"/>
      <w:divBdr>
        <w:top w:val="none" w:sz="0" w:space="0" w:color="auto"/>
        <w:left w:val="none" w:sz="0" w:space="0" w:color="auto"/>
        <w:bottom w:val="none" w:sz="0" w:space="0" w:color="auto"/>
        <w:right w:val="none" w:sz="0" w:space="0" w:color="auto"/>
      </w:divBdr>
    </w:div>
    <w:div w:id="1668364045">
      <w:bodyDiv w:val="1"/>
      <w:marLeft w:val="0"/>
      <w:marRight w:val="0"/>
      <w:marTop w:val="0"/>
      <w:marBottom w:val="0"/>
      <w:divBdr>
        <w:top w:val="none" w:sz="0" w:space="0" w:color="auto"/>
        <w:left w:val="none" w:sz="0" w:space="0" w:color="auto"/>
        <w:bottom w:val="none" w:sz="0" w:space="0" w:color="auto"/>
        <w:right w:val="none" w:sz="0" w:space="0" w:color="auto"/>
      </w:divBdr>
    </w:div>
    <w:div w:id="1716660762">
      <w:bodyDiv w:val="1"/>
      <w:marLeft w:val="0"/>
      <w:marRight w:val="0"/>
      <w:marTop w:val="0"/>
      <w:marBottom w:val="0"/>
      <w:divBdr>
        <w:top w:val="none" w:sz="0" w:space="0" w:color="auto"/>
        <w:left w:val="none" w:sz="0" w:space="0" w:color="auto"/>
        <w:bottom w:val="none" w:sz="0" w:space="0" w:color="auto"/>
        <w:right w:val="none" w:sz="0" w:space="0" w:color="auto"/>
      </w:divBdr>
    </w:div>
    <w:div w:id="1754204813">
      <w:bodyDiv w:val="1"/>
      <w:marLeft w:val="0"/>
      <w:marRight w:val="0"/>
      <w:marTop w:val="0"/>
      <w:marBottom w:val="0"/>
      <w:divBdr>
        <w:top w:val="none" w:sz="0" w:space="0" w:color="auto"/>
        <w:left w:val="none" w:sz="0" w:space="0" w:color="auto"/>
        <w:bottom w:val="none" w:sz="0" w:space="0" w:color="auto"/>
        <w:right w:val="none" w:sz="0" w:space="0" w:color="auto"/>
      </w:divBdr>
    </w:div>
    <w:div w:id="1833108250">
      <w:bodyDiv w:val="1"/>
      <w:marLeft w:val="0"/>
      <w:marRight w:val="0"/>
      <w:marTop w:val="0"/>
      <w:marBottom w:val="0"/>
      <w:divBdr>
        <w:top w:val="none" w:sz="0" w:space="0" w:color="auto"/>
        <w:left w:val="none" w:sz="0" w:space="0" w:color="auto"/>
        <w:bottom w:val="none" w:sz="0" w:space="0" w:color="auto"/>
        <w:right w:val="none" w:sz="0" w:space="0" w:color="auto"/>
      </w:divBdr>
    </w:div>
    <w:div w:id="1853177512">
      <w:bodyDiv w:val="1"/>
      <w:marLeft w:val="0"/>
      <w:marRight w:val="0"/>
      <w:marTop w:val="0"/>
      <w:marBottom w:val="0"/>
      <w:divBdr>
        <w:top w:val="none" w:sz="0" w:space="0" w:color="auto"/>
        <w:left w:val="none" w:sz="0" w:space="0" w:color="auto"/>
        <w:bottom w:val="none" w:sz="0" w:space="0" w:color="auto"/>
        <w:right w:val="none" w:sz="0" w:space="0" w:color="auto"/>
      </w:divBdr>
    </w:div>
    <w:div w:id="1891726589">
      <w:bodyDiv w:val="1"/>
      <w:marLeft w:val="0"/>
      <w:marRight w:val="0"/>
      <w:marTop w:val="0"/>
      <w:marBottom w:val="0"/>
      <w:divBdr>
        <w:top w:val="none" w:sz="0" w:space="0" w:color="auto"/>
        <w:left w:val="none" w:sz="0" w:space="0" w:color="auto"/>
        <w:bottom w:val="none" w:sz="0" w:space="0" w:color="auto"/>
        <w:right w:val="none" w:sz="0" w:space="0" w:color="auto"/>
      </w:divBdr>
    </w:div>
    <w:div w:id="1895660844">
      <w:bodyDiv w:val="1"/>
      <w:marLeft w:val="0"/>
      <w:marRight w:val="0"/>
      <w:marTop w:val="0"/>
      <w:marBottom w:val="0"/>
      <w:divBdr>
        <w:top w:val="none" w:sz="0" w:space="0" w:color="auto"/>
        <w:left w:val="none" w:sz="0" w:space="0" w:color="auto"/>
        <w:bottom w:val="none" w:sz="0" w:space="0" w:color="auto"/>
        <w:right w:val="none" w:sz="0" w:space="0" w:color="auto"/>
      </w:divBdr>
    </w:div>
    <w:div w:id="1916696228">
      <w:bodyDiv w:val="1"/>
      <w:marLeft w:val="0"/>
      <w:marRight w:val="0"/>
      <w:marTop w:val="0"/>
      <w:marBottom w:val="0"/>
      <w:divBdr>
        <w:top w:val="none" w:sz="0" w:space="0" w:color="auto"/>
        <w:left w:val="none" w:sz="0" w:space="0" w:color="auto"/>
        <w:bottom w:val="none" w:sz="0" w:space="0" w:color="auto"/>
        <w:right w:val="none" w:sz="0" w:space="0" w:color="auto"/>
      </w:divBdr>
    </w:div>
    <w:div w:id="1990208859">
      <w:bodyDiv w:val="1"/>
      <w:marLeft w:val="0"/>
      <w:marRight w:val="0"/>
      <w:marTop w:val="0"/>
      <w:marBottom w:val="0"/>
      <w:divBdr>
        <w:top w:val="none" w:sz="0" w:space="0" w:color="auto"/>
        <w:left w:val="none" w:sz="0" w:space="0" w:color="auto"/>
        <w:bottom w:val="none" w:sz="0" w:space="0" w:color="auto"/>
        <w:right w:val="none" w:sz="0" w:space="0" w:color="auto"/>
      </w:divBdr>
    </w:div>
    <w:div w:id="2033409150">
      <w:bodyDiv w:val="1"/>
      <w:marLeft w:val="0"/>
      <w:marRight w:val="0"/>
      <w:marTop w:val="0"/>
      <w:marBottom w:val="0"/>
      <w:divBdr>
        <w:top w:val="none" w:sz="0" w:space="0" w:color="auto"/>
        <w:left w:val="none" w:sz="0" w:space="0" w:color="auto"/>
        <w:bottom w:val="none" w:sz="0" w:space="0" w:color="auto"/>
        <w:right w:val="none" w:sz="0" w:space="0" w:color="auto"/>
      </w:divBdr>
    </w:div>
    <w:div w:id="2098167168">
      <w:bodyDiv w:val="1"/>
      <w:marLeft w:val="0"/>
      <w:marRight w:val="0"/>
      <w:marTop w:val="0"/>
      <w:marBottom w:val="0"/>
      <w:divBdr>
        <w:top w:val="none" w:sz="0" w:space="0" w:color="auto"/>
        <w:left w:val="none" w:sz="0" w:space="0" w:color="auto"/>
        <w:bottom w:val="none" w:sz="0" w:space="0" w:color="auto"/>
        <w:right w:val="none" w:sz="0" w:space="0" w:color="auto"/>
      </w:divBdr>
    </w:div>
    <w:div w:id="2098549147">
      <w:bodyDiv w:val="1"/>
      <w:marLeft w:val="0"/>
      <w:marRight w:val="0"/>
      <w:marTop w:val="0"/>
      <w:marBottom w:val="0"/>
      <w:divBdr>
        <w:top w:val="none" w:sz="0" w:space="0" w:color="auto"/>
        <w:left w:val="none" w:sz="0" w:space="0" w:color="auto"/>
        <w:bottom w:val="none" w:sz="0" w:space="0" w:color="auto"/>
        <w:right w:val="none" w:sz="0" w:space="0" w:color="auto"/>
      </w:divBdr>
    </w:div>
    <w:div w:id="2112893433">
      <w:bodyDiv w:val="1"/>
      <w:marLeft w:val="0"/>
      <w:marRight w:val="0"/>
      <w:marTop w:val="0"/>
      <w:marBottom w:val="0"/>
      <w:divBdr>
        <w:top w:val="none" w:sz="0" w:space="0" w:color="auto"/>
        <w:left w:val="none" w:sz="0" w:space="0" w:color="auto"/>
        <w:bottom w:val="none" w:sz="0" w:space="0" w:color="auto"/>
        <w:right w:val="none" w:sz="0" w:space="0" w:color="auto"/>
      </w:divBdr>
    </w:div>
    <w:div w:id="21212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200A-F9D8-44BD-ACAC-C26A34CB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4722</Words>
  <Characters>26917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31415 Fare Compliance - May 2021 - Victorian Official Fare Compliance Series.docx</vt:lpstr>
    </vt:vector>
  </TitlesOfParts>
  <Company>EY</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31415 Fare Compliance - May 2021 - Victorian Official Fare Compliance Series.docx</dc:title>
  <dc:subject/>
  <dc:creator>Jason Marriott</dc:creator>
  <cp:keywords/>
  <dc:description/>
  <cp:lastModifiedBy>Mark Meade (DOT)</cp:lastModifiedBy>
  <cp:revision>2</cp:revision>
  <cp:lastPrinted>2021-08-11T05:48:00Z</cp:lastPrinted>
  <dcterms:created xsi:type="dcterms:W3CDTF">2021-12-14T02:34:00Z</dcterms:created>
  <dcterms:modified xsi:type="dcterms:W3CDTF">2021-12-14T02:34:00Z</dcterms:modified>
</cp:coreProperties>
</file>