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B29DA27" w:rsidR="00DA77A1" w:rsidRDefault="00EA04EA" w:rsidP="007868CF">
      <w:pPr>
        <w:pStyle w:val="Reference"/>
      </w:pPr>
      <w:r>
        <w:t>7 July</w:t>
      </w:r>
      <w:r w:rsidR="00FA4C93">
        <w:t xml:space="preserve"> </w:t>
      </w:r>
      <w:r w:rsidR="000A1957">
        <w:t>202</w:t>
      </w:r>
      <w:r w:rsidR="00F26D9B">
        <w:t>5</w:t>
      </w: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5F418F3A" w:rsidR="00ED3400" w:rsidRDefault="005D16F3"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SEAN LITHGOW</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464CCBE"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w:t>
      </w:r>
      <w:r w:rsidR="005D16F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w:t>
      </w:r>
      <w:r w:rsidR="00CE49D2">
        <w:rPr>
          <w:rFonts w:ascii="Calibri" w:eastAsia="Calibri" w:hAnsi="Calibri" w:cs="Times New Roman"/>
          <w:b/>
          <w:sz w:val="24"/>
          <w:szCs w:val="24"/>
          <w:lang w:eastAsia="en-US"/>
        </w:rPr>
        <w:t>hearing</w:t>
      </w:r>
      <w:r w:rsidR="005D16F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D16F3">
        <w:rPr>
          <w:rFonts w:ascii="Calibri" w:eastAsia="Calibri" w:hAnsi="Calibri" w:cs="Times New Roman"/>
          <w:bCs/>
          <w:sz w:val="24"/>
          <w:szCs w:val="24"/>
          <w:lang w:eastAsia="en-US"/>
        </w:rPr>
        <w:t xml:space="preserve">4 June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r w:rsidR="005D16F3">
        <w:rPr>
          <w:rFonts w:ascii="Calibri" w:eastAsia="Calibri" w:hAnsi="Calibri" w:cs="Times New Roman"/>
          <w:bCs/>
          <w:sz w:val="24"/>
          <w:szCs w:val="24"/>
          <w:lang w:eastAsia="en-US"/>
        </w:rPr>
        <w:t xml:space="preserve"> and 6 June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CB8B30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5D16F3">
        <w:rPr>
          <w:rFonts w:ascii="Calibri" w:eastAsia="Calibri" w:hAnsi="Calibri" w:cs="Times New Roman"/>
          <w:sz w:val="24"/>
          <w:szCs w:val="24"/>
          <w:lang w:eastAsia="en-US"/>
        </w:rPr>
        <w:t xml:space="preserve">16 June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99EBFB8"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D16F3">
        <w:rPr>
          <w:rFonts w:ascii="Calibri" w:eastAsia="Calibri" w:hAnsi="Calibri" w:cs="Times New Roman"/>
          <w:sz w:val="24"/>
          <w:szCs w:val="24"/>
          <w:lang w:eastAsia="en-US"/>
        </w:rPr>
        <w:t xml:space="preserve">His Honour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D16F3">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D97DD4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993D49">
        <w:rPr>
          <w:rFonts w:ascii="Calibri" w:eastAsia="Calibri" w:hAnsi="Calibri" w:cs="Times New Roman"/>
          <w:sz w:val="24"/>
          <w:szCs w:val="24"/>
          <w:lang w:eastAsia="en-US"/>
        </w:rPr>
        <w:t xml:space="preserve">r </w:t>
      </w:r>
      <w:r w:rsidR="005D16F3">
        <w:rPr>
          <w:rFonts w:ascii="Calibri" w:eastAsia="Calibri" w:hAnsi="Calibri" w:cs="Times New Roman"/>
          <w:sz w:val="24"/>
          <w:szCs w:val="24"/>
          <w:lang w:eastAsia="en-US"/>
        </w:rPr>
        <w:t>Paul Sear</w:t>
      </w:r>
      <w:r w:rsidR="0080716E">
        <w:rPr>
          <w:rFonts w:ascii="Calibri" w:eastAsia="Calibri" w:hAnsi="Calibri" w:cs="Times New Roman"/>
          <w:sz w:val="24"/>
          <w:szCs w:val="24"/>
          <w:lang w:eastAsia="en-US"/>
        </w:rPr>
        <w:t>l</w:t>
      </w:r>
      <w:r w:rsidR="005D16F3">
        <w:rPr>
          <w:rFonts w:ascii="Calibri" w:eastAsia="Calibri" w:hAnsi="Calibri" w:cs="Times New Roman"/>
          <w:sz w:val="24"/>
          <w:szCs w:val="24"/>
          <w:lang w:eastAsia="en-US"/>
        </w:rPr>
        <w:t xml:space="preserve">e </w:t>
      </w:r>
      <w:r w:rsidRPr="007868CF">
        <w:rPr>
          <w:rFonts w:ascii="Calibri" w:eastAsia="Calibri" w:hAnsi="Calibri" w:cs="Times New Roman"/>
          <w:sz w:val="24"/>
          <w:szCs w:val="24"/>
          <w:lang w:eastAsia="en-US"/>
        </w:rPr>
        <w:t>appeared on behalf of the Stewards.</w:t>
      </w:r>
    </w:p>
    <w:p w14:paraId="00BC45E3" w14:textId="3E8D3ADC"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5D16F3">
        <w:rPr>
          <w:rFonts w:ascii="Calibri" w:eastAsia="Calibri" w:hAnsi="Calibri" w:cs="Times New Roman"/>
          <w:sz w:val="24"/>
          <w:szCs w:val="24"/>
          <w:lang w:eastAsia="en-US"/>
        </w:rPr>
        <w:t xml:space="preserve">Sean Lithgow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70A8C911" w14:textId="25A53E60" w:rsidR="005D16F3" w:rsidRDefault="005D16F3"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Aiden </w:t>
      </w:r>
      <w:proofErr w:type="spellStart"/>
      <w:r>
        <w:rPr>
          <w:rFonts w:ascii="Calibri" w:eastAsia="Calibri" w:hAnsi="Calibri" w:cs="Times New Roman"/>
          <w:sz w:val="24"/>
          <w:szCs w:val="24"/>
          <w:lang w:eastAsia="en-US"/>
        </w:rPr>
        <w:t>Nooy</w:t>
      </w:r>
      <w:proofErr w:type="spellEnd"/>
      <w:r>
        <w:rPr>
          <w:rFonts w:ascii="Calibri" w:eastAsia="Calibri" w:hAnsi="Calibri" w:cs="Times New Roman"/>
          <w:sz w:val="24"/>
          <w:szCs w:val="24"/>
          <w:lang w:eastAsia="en-US"/>
        </w:rPr>
        <w:t xml:space="preserve"> appeared as a witness. </w:t>
      </w:r>
    </w:p>
    <w:p w14:paraId="4C876E86" w14:textId="022770A4" w:rsidR="005D16F3" w:rsidRDefault="005D16F3"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Colin Dalton appeared as a witness.</w:t>
      </w:r>
    </w:p>
    <w:p w14:paraId="5F408075" w14:textId="7F36ED90" w:rsidR="005D16F3" w:rsidRDefault="005D16F3"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Ellisa Franklin appeared as a witness.</w:t>
      </w:r>
    </w:p>
    <w:p w14:paraId="5B540C2E" w14:textId="0CDDF947" w:rsidR="005D16F3" w:rsidRDefault="005D16F3"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Melanie Lithgow appeared as a witness.</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3520F4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99082B3" w14:textId="3465D71D"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w:t>
      </w:r>
      <w:r w:rsidR="00266B7A">
        <w:rPr>
          <w:rFonts w:ascii="Calibri" w:hAnsi="Calibri" w:cs="Calibri"/>
          <w:sz w:val="24"/>
          <w:szCs w:val="24"/>
          <w:lang w:eastAsia="en-US"/>
        </w:rPr>
        <w:t>24</w:t>
      </w:r>
      <w:r w:rsidRPr="005C65EF">
        <w:rPr>
          <w:rFonts w:ascii="Calibri" w:hAnsi="Calibri" w:cs="Calibri"/>
          <w:sz w:val="24"/>
          <w:szCs w:val="24"/>
          <w:lang w:eastAsia="en-US"/>
        </w:rPr>
        <w:t>(1) reads as follows:  </w:t>
      </w:r>
    </w:p>
    <w:p w14:paraId="27F2CB4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79117DBD" w14:textId="4DD9B065" w:rsidR="00266B7A" w:rsidRDefault="005C65EF" w:rsidP="00266B7A">
      <w:pPr>
        <w:spacing w:line="276" w:lineRule="auto"/>
        <w:rPr>
          <w:rFonts w:ascii="Calibri" w:hAnsi="Calibri" w:cs="Calibri"/>
          <w:sz w:val="24"/>
          <w:szCs w:val="24"/>
          <w:lang w:eastAsia="en-US"/>
        </w:rPr>
      </w:pPr>
      <w:r w:rsidRPr="005C65EF">
        <w:rPr>
          <w:rFonts w:ascii="Calibri" w:hAnsi="Calibri" w:cs="Calibri"/>
          <w:b/>
          <w:bCs/>
          <w:sz w:val="24"/>
          <w:szCs w:val="24"/>
          <w:lang w:eastAsia="en-US"/>
        </w:rPr>
        <w:t xml:space="preserve">Rule </w:t>
      </w:r>
      <w:r w:rsidR="00266B7A" w:rsidRPr="00266B7A">
        <w:rPr>
          <w:rFonts w:ascii="Calibri" w:hAnsi="Calibri" w:cs="Calibri"/>
          <w:b/>
          <w:bCs/>
          <w:sz w:val="24"/>
          <w:szCs w:val="24"/>
          <w:lang w:eastAsia="en-US"/>
        </w:rPr>
        <w:t>124 Failing to pursue</w:t>
      </w:r>
      <w:r w:rsidR="00266B7A" w:rsidRPr="00266B7A">
        <w:rPr>
          <w:rFonts w:ascii="Calibri" w:hAnsi="Calibri" w:cs="Calibri"/>
          <w:sz w:val="24"/>
          <w:szCs w:val="24"/>
          <w:lang w:eastAsia="en-US"/>
        </w:rPr>
        <w:t xml:space="preserve"> </w:t>
      </w:r>
    </w:p>
    <w:p w14:paraId="535E81B1" w14:textId="77777777" w:rsidR="00266B7A" w:rsidRDefault="00266B7A" w:rsidP="00266B7A">
      <w:pPr>
        <w:spacing w:line="276" w:lineRule="auto"/>
        <w:rPr>
          <w:rFonts w:ascii="Calibri" w:hAnsi="Calibri" w:cs="Calibri"/>
          <w:sz w:val="24"/>
          <w:szCs w:val="24"/>
          <w:lang w:eastAsia="en-US"/>
        </w:rPr>
      </w:pPr>
    </w:p>
    <w:p w14:paraId="558FE351" w14:textId="2F11A7C8" w:rsidR="005C65EF" w:rsidRPr="00266B7A" w:rsidRDefault="00266B7A" w:rsidP="00266B7A">
      <w:pPr>
        <w:spacing w:line="276" w:lineRule="auto"/>
        <w:jc w:val="both"/>
        <w:rPr>
          <w:rFonts w:ascii="Calibri" w:hAnsi="Calibri" w:cs="Calibri"/>
          <w:sz w:val="24"/>
          <w:szCs w:val="24"/>
          <w:lang w:eastAsia="en-US"/>
        </w:rPr>
      </w:pPr>
      <w:r w:rsidRPr="00266B7A">
        <w:rPr>
          <w:rFonts w:ascii="Calibri" w:hAnsi="Calibri" w:cs="Calibri"/>
          <w:sz w:val="24"/>
          <w:szCs w:val="24"/>
          <w:lang w:eastAsia="en-US"/>
        </w:rPr>
        <w:t xml:space="preserve">(1) Subject to rule 125, where, in the opinion of the Stewards, a greyhound fails to pursue the lure during an Event, the Stewards must impose a period of suspension in respect of the </w:t>
      </w:r>
      <w:proofErr w:type="gramStart"/>
      <w:r w:rsidRPr="00266B7A">
        <w:rPr>
          <w:rFonts w:ascii="Calibri" w:hAnsi="Calibri" w:cs="Calibri"/>
          <w:sz w:val="24"/>
          <w:szCs w:val="24"/>
          <w:lang w:eastAsia="en-US"/>
        </w:rPr>
        <w:t>60 greyhound</w:t>
      </w:r>
      <w:proofErr w:type="gramEnd"/>
      <w:r w:rsidRPr="00266B7A">
        <w:rPr>
          <w:rFonts w:ascii="Calibri" w:hAnsi="Calibri" w:cs="Calibri"/>
          <w:sz w:val="24"/>
          <w:szCs w:val="24"/>
          <w:lang w:eastAsia="en-US"/>
        </w:rPr>
        <w:t xml:space="preserve"> pursuant to rule 127, which is to be recorded by them as part of the identification record.</w:t>
      </w:r>
    </w:p>
    <w:p w14:paraId="0C108427"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5A358ED2" w14:textId="3E17A2D9"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Particulars</w:t>
      </w:r>
      <w:r>
        <w:rPr>
          <w:rFonts w:ascii="Calibri" w:hAnsi="Calibri" w:cs="Calibri"/>
          <w:b/>
          <w:bCs/>
          <w:sz w:val="24"/>
          <w:szCs w:val="24"/>
          <w:lang w:eastAsia="en-US"/>
        </w:rPr>
        <w:t>:</w:t>
      </w: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3B4E8F4"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228A6605" w14:textId="7AADCD70" w:rsidR="00282851" w:rsidRDefault="00D928F8" w:rsidP="00D928F8">
      <w:pPr>
        <w:spacing w:line="276" w:lineRule="auto"/>
        <w:jc w:val="both"/>
        <w:rPr>
          <w:rFonts w:ascii="Calibri" w:hAnsi="Calibri" w:cs="Calibri"/>
          <w:sz w:val="24"/>
          <w:szCs w:val="24"/>
          <w:lang w:eastAsia="en-US"/>
        </w:rPr>
      </w:pPr>
      <w:r>
        <w:rPr>
          <w:rFonts w:ascii="Calibri" w:hAnsi="Calibri" w:cs="Calibri"/>
          <w:sz w:val="24"/>
          <w:szCs w:val="24"/>
          <w:lang w:eastAsia="en-US"/>
        </w:rPr>
        <w:t xml:space="preserve">In Event 8 at the Lang </w:t>
      </w:r>
      <w:proofErr w:type="spellStart"/>
      <w:r>
        <w:rPr>
          <w:rFonts w:ascii="Calibri" w:hAnsi="Calibri" w:cs="Calibri"/>
          <w:sz w:val="24"/>
          <w:szCs w:val="24"/>
          <w:lang w:eastAsia="en-US"/>
        </w:rPr>
        <w:t>Lang</w:t>
      </w:r>
      <w:proofErr w:type="spellEnd"/>
      <w:r>
        <w:rPr>
          <w:rFonts w:ascii="Calibri" w:hAnsi="Calibri" w:cs="Calibri"/>
          <w:sz w:val="24"/>
          <w:szCs w:val="24"/>
          <w:lang w:eastAsia="en-US"/>
        </w:rPr>
        <w:t xml:space="preserve"> coursing meeting, </w:t>
      </w:r>
      <w:r w:rsidR="00266B7A" w:rsidRPr="00266B7A">
        <w:rPr>
          <w:rFonts w:ascii="Calibri" w:hAnsi="Calibri" w:cs="Calibri"/>
          <w:sz w:val="24"/>
          <w:szCs w:val="24"/>
          <w:lang w:eastAsia="en-US"/>
        </w:rPr>
        <w:t xml:space="preserve">Stewards </w:t>
      </w:r>
      <w:r w:rsidR="00266B7A">
        <w:rPr>
          <w:rFonts w:ascii="Calibri" w:hAnsi="Calibri" w:cs="Calibri"/>
          <w:sz w:val="24"/>
          <w:szCs w:val="24"/>
          <w:lang w:eastAsia="en-US"/>
        </w:rPr>
        <w:t xml:space="preserve">charged In Wonderland </w:t>
      </w:r>
      <w:r w:rsidR="00266B7A" w:rsidRPr="00266B7A">
        <w:rPr>
          <w:rFonts w:ascii="Calibri" w:hAnsi="Calibri" w:cs="Calibri"/>
          <w:sz w:val="24"/>
          <w:szCs w:val="24"/>
          <w:lang w:eastAsia="en-US"/>
        </w:rPr>
        <w:t>under GAR 124 (Failing to Pursue the Lure), given that the greyhound had failed to compete in the course after being released fairly from the slips and as a result, it was determined that In Wonderland had failed to pursue the lure with due commitment</w:t>
      </w:r>
      <w:r w:rsidR="00F77681">
        <w:rPr>
          <w:rFonts w:ascii="Calibri" w:hAnsi="Calibri" w:cs="Calibri"/>
          <w:sz w:val="24"/>
          <w:szCs w:val="24"/>
          <w:lang w:eastAsia="en-US"/>
        </w:rPr>
        <w:t>.</w:t>
      </w:r>
    </w:p>
    <w:p w14:paraId="1542CE11" w14:textId="77777777" w:rsidR="00F77681" w:rsidRPr="00282851" w:rsidRDefault="00F77681" w:rsidP="00282851">
      <w:pPr>
        <w:spacing w:line="276" w:lineRule="auto"/>
        <w:rPr>
          <w:rFonts w:ascii="Calibri" w:hAnsi="Calibri" w:cs="Calibri"/>
          <w:sz w:val="24"/>
          <w:szCs w:val="24"/>
          <w:lang w:eastAsia="en-US"/>
        </w:rPr>
      </w:pPr>
    </w:p>
    <w:p w14:paraId="40476181" w14:textId="270E467E"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lastRenderedPageBreak/>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F77681">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F7D070D" w14:textId="5B24C3C0" w:rsidR="00993D49" w:rsidRDefault="00993D49" w:rsidP="005D16F3">
      <w:pPr>
        <w:spacing w:line="259" w:lineRule="auto"/>
        <w:jc w:val="both"/>
        <w:rPr>
          <w:rFonts w:ascii="Calibri" w:hAnsi="Calibri" w:cs="Calibri"/>
          <w:sz w:val="24"/>
          <w:szCs w:val="24"/>
        </w:rPr>
      </w:pPr>
      <w:r w:rsidRPr="00993D49">
        <w:rPr>
          <w:rFonts w:ascii="Calibri" w:hAnsi="Calibri" w:cs="Calibri"/>
          <w:sz w:val="24"/>
          <w:szCs w:val="24"/>
        </w:rPr>
        <w:t xml:space="preserve">Mr </w:t>
      </w:r>
      <w:r w:rsidR="005D16F3">
        <w:rPr>
          <w:rFonts w:ascii="Calibri" w:hAnsi="Calibri" w:cs="Calibri"/>
          <w:sz w:val="24"/>
          <w:szCs w:val="24"/>
        </w:rPr>
        <w:t xml:space="preserve">Sean Lithgow, you are the trainer of In Wonderland, which competed in Event 8 at the meeting of the Lang </w:t>
      </w:r>
      <w:proofErr w:type="spellStart"/>
      <w:r w:rsidR="005D16F3">
        <w:rPr>
          <w:rFonts w:ascii="Calibri" w:hAnsi="Calibri" w:cs="Calibri"/>
          <w:sz w:val="24"/>
          <w:szCs w:val="24"/>
        </w:rPr>
        <w:t>Lang</w:t>
      </w:r>
      <w:proofErr w:type="spellEnd"/>
      <w:r w:rsidR="005D16F3">
        <w:rPr>
          <w:rFonts w:ascii="Calibri" w:hAnsi="Calibri" w:cs="Calibri"/>
          <w:sz w:val="24"/>
          <w:szCs w:val="24"/>
        </w:rPr>
        <w:t xml:space="preserve"> Coursing Club on 25 May 2025. The applicable Rules are the Plumpton Coursing Rules and the relevant Greyhound</w:t>
      </w:r>
      <w:r w:rsidR="008A4C51">
        <w:rPr>
          <w:rFonts w:ascii="Calibri" w:hAnsi="Calibri" w:cs="Calibri"/>
          <w:sz w:val="24"/>
          <w:szCs w:val="24"/>
        </w:rPr>
        <w:t>s</w:t>
      </w:r>
      <w:r w:rsidR="005D16F3">
        <w:rPr>
          <w:rFonts w:ascii="Calibri" w:hAnsi="Calibri" w:cs="Calibri"/>
          <w:sz w:val="24"/>
          <w:szCs w:val="24"/>
        </w:rPr>
        <w:t xml:space="preserve"> </w:t>
      </w:r>
      <w:r w:rsidR="008A4C51">
        <w:rPr>
          <w:rFonts w:ascii="Calibri" w:hAnsi="Calibri" w:cs="Calibri"/>
          <w:sz w:val="24"/>
          <w:szCs w:val="24"/>
        </w:rPr>
        <w:t>Australasia</w:t>
      </w:r>
      <w:r w:rsidR="005D16F3">
        <w:rPr>
          <w:rFonts w:ascii="Calibri" w:hAnsi="Calibri" w:cs="Calibri"/>
          <w:sz w:val="24"/>
          <w:szCs w:val="24"/>
        </w:rPr>
        <w:t xml:space="preserve"> Rules.</w:t>
      </w:r>
    </w:p>
    <w:p w14:paraId="56671C86" w14:textId="77777777" w:rsidR="005D16F3" w:rsidRDefault="005D16F3" w:rsidP="005D16F3">
      <w:pPr>
        <w:spacing w:line="259" w:lineRule="auto"/>
        <w:jc w:val="both"/>
        <w:rPr>
          <w:rFonts w:ascii="Calibri" w:hAnsi="Calibri" w:cs="Calibri"/>
          <w:sz w:val="24"/>
          <w:szCs w:val="24"/>
        </w:rPr>
      </w:pPr>
    </w:p>
    <w:p w14:paraId="32CD2058" w14:textId="01C2CFB4" w:rsidR="005D16F3" w:rsidRDefault="005D16F3" w:rsidP="005D16F3">
      <w:pPr>
        <w:spacing w:line="259" w:lineRule="auto"/>
        <w:jc w:val="both"/>
        <w:rPr>
          <w:rFonts w:ascii="Calibri" w:hAnsi="Calibri" w:cs="Calibri"/>
          <w:sz w:val="24"/>
          <w:szCs w:val="24"/>
        </w:rPr>
      </w:pPr>
      <w:r>
        <w:rPr>
          <w:rFonts w:ascii="Calibri" w:hAnsi="Calibri" w:cs="Calibri"/>
          <w:sz w:val="24"/>
          <w:szCs w:val="24"/>
        </w:rPr>
        <w:t xml:space="preserve">In relation to Event 8, a Charge pursuant to GAR 124(1) – failure to pursue – was laid against In Wonderland. Essentially, the Stewards are alleging that, following the start of the race, In Wonderland did not pursue at all. </w:t>
      </w:r>
    </w:p>
    <w:p w14:paraId="0054AB6F" w14:textId="77777777" w:rsidR="005D16F3" w:rsidRDefault="005D16F3" w:rsidP="005D16F3">
      <w:pPr>
        <w:spacing w:line="259" w:lineRule="auto"/>
        <w:jc w:val="both"/>
        <w:rPr>
          <w:rFonts w:ascii="Calibri" w:hAnsi="Calibri" w:cs="Calibri"/>
          <w:sz w:val="24"/>
          <w:szCs w:val="24"/>
        </w:rPr>
      </w:pPr>
    </w:p>
    <w:p w14:paraId="2705A6D9" w14:textId="26D31B7A" w:rsidR="005D16F3" w:rsidRDefault="005D16F3" w:rsidP="005D16F3">
      <w:pPr>
        <w:spacing w:line="259" w:lineRule="auto"/>
        <w:jc w:val="both"/>
        <w:rPr>
          <w:rFonts w:ascii="Calibri" w:hAnsi="Calibri" w:cs="Calibri"/>
          <w:sz w:val="24"/>
          <w:szCs w:val="24"/>
        </w:rPr>
      </w:pPr>
      <w:r>
        <w:rPr>
          <w:rFonts w:ascii="Calibri" w:hAnsi="Calibri" w:cs="Calibri"/>
          <w:sz w:val="24"/>
          <w:szCs w:val="24"/>
        </w:rPr>
        <w:t>Event 8 was run over a straight course, the distance involved being 310 metres. It was on</w:t>
      </w:r>
      <w:r w:rsidR="00DD2B9F">
        <w:rPr>
          <w:rFonts w:ascii="Calibri" w:hAnsi="Calibri" w:cs="Calibri"/>
          <w:sz w:val="24"/>
          <w:szCs w:val="24"/>
        </w:rPr>
        <w:t>e</w:t>
      </w:r>
      <w:r>
        <w:rPr>
          <w:rFonts w:ascii="Calibri" w:hAnsi="Calibri" w:cs="Calibri"/>
          <w:sz w:val="24"/>
          <w:szCs w:val="24"/>
        </w:rPr>
        <w:t xml:space="preserve"> of </w:t>
      </w:r>
      <w:proofErr w:type="gramStart"/>
      <w:r>
        <w:rPr>
          <w:rFonts w:ascii="Calibri" w:hAnsi="Calibri" w:cs="Calibri"/>
          <w:sz w:val="24"/>
          <w:szCs w:val="24"/>
        </w:rPr>
        <w:t>a number of</w:t>
      </w:r>
      <w:proofErr w:type="gramEnd"/>
      <w:r>
        <w:rPr>
          <w:rFonts w:ascii="Calibri" w:hAnsi="Calibri" w:cs="Calibri"/>
          <w:sz w:val="24"/>
          <w:szCs w:val="24"/>
        </w:rPr>
        <w:t xml:space="preserve"> heats or Events run during the meeting. Two dogs compete in each heat. </w:t>
      </w:r>
    </w:p>
    <w:p w14:paraId="35590F64" w14:textId="77777777" w:rsidR="005D16F3" w:rsidRDefault="005D16F3" w:rsidP="005D16F3">
      <w:pPr>
        <w:spacing w:line="259" w:lineRule="auto"/>
        <w:jc w:val="both"/>
        <w:rPr>
          <w:rFonts w:ascii="Calibri" w:hAnsi="Calibri" w:cs="Calibri"/>
          <w:sz w:val="24"/>
          <w:szCs w:val="24"/>
        </w:rPr>
      </w:pPr>
    </w:p>
    <w:p w14:paraId="69DCC953" w14:textId="3E7AA2E4" w:rsidR="005D16F3" w:rsidRDefault="005D16F3" w:rsidP="005D16F3">
      <w:pPr>
        <w:spacing w:line="259" w:lineRule="auto"/>
        <w:jc w:val="both"/>
        <w:rPr>
          <w:rFonts w:ascii="Calibri" w:hAnsi="Calibri" w:cs="Calibri"/>
          <w:sz w:val="24"/>
          <w:szCs w:val="24"/>
        </w:rPr>
      </w:pPr>
      <w:r>
        <w:rPr>
          <w:rFonts w:ascii="Calibri" w:hAnsi="Calibri" w:cs="Calibri"/>
          <w:sz w:val="24"/>
          <w:szCs w:val="24"/>
        </w:rPr>
        <w:t>Immediately prior to starting, the two competing dogs are under the control of an official called the Slipper, who is the actual starter. The starting positions and starting procedures are gen</w:t>
      </w:r>
      <w:r w:rsidR="00020157">
        <w:rPr>
          <w:rFonts w:ascii="Calibri" w:hAnsi="Calibri" w:cs="Calibri"/>
          <w:sz w:val="24"/>
          <w:szCs w:val="24"/>
        </w:rPr>
        <w:t xml:space="preserve">erally known as the Slips. The Slipper in the present case was Mr Aiden </w:t>
      </w:r>
      <w:proofErr w:type="spellStart"/>
      <w:r w:rsidR="00020157">
        <w:rPr>
          <w:rFonts w:ascii="Calibri" w:hAnsi="Calibri" w:cs="Calibri"/>
          <w:sz w:val="24"/>
          <w:szCs w:val="24"/>
        </w:rPr>
        <w:t>Nooy</w:t>
      </w:r>
      <w:proofErr w:type="spellEnd"/>
      <w:r w:rsidR="00020157">
        <w:rPr>
          <w:rFonts w:ascii="Calibri" w:hAnsi="Calibri" w:cs="Calibri"/>
          <w:sz w:val="24"/>
          <w:szCs w:val="24"/>
        </w:rPr>
        <w:t>.</w:t>
      </w:r>
    </w:p>
    <w:p w14:paraId="6996D03C" w14:textId="77777777" w:rsidR="00020157" w:rsidRDefault="00020157" w:rsidP="005D16F3">
      <w:pPr>
        <w:spacing w:line="259" w:lineRule="auto"/>
        <w:jc w:val="both"/>
        <w:rPr>
          <w:rFonts w:ascii="Calibri" w:hAnsi="Calibri" w:cs="Calibri"/>
          <w:sz w:val="24"/>
          <w:szCs w:val="24"/>
        </w:rPr>
      </w:pPr>
    </w:p>
    <w:p w14:paraId="20A40D9F" w14:textId="42C357CB" w:rsidR="00020157" w:rsidRDefault="00020157" w:rsidP="005D16F3">
      <w:pPr>
        <w:spacing w:line="259" w:lineRule="auto"/>
        <w:jc w:val="both"/>
        <w:rPr>
          <w:rFonts w:ascii="Calibri" w:hAnsi="Calibri" w:cs="Calibri"/>
          <w:sz w:val="24"/>
          <w:szCs w:val="24"/>
        </w:rPr>
      </w:pPr>
      <w:r>
        <w:rPr>
          <w:rFonts w:ascii="Calibri" w:hAnsi="Calibri" w:cs="Calibri"/>
          <w:sz w:val="24"/>
          <w:szCs w:val="24"/>
        </w:rPr>
        <w:t xml:space="preserve">I would refer to some helpful photographs provided by the Chief Steward, Mr Paul Searle, who presented the case on behalf of the Stewards. These were not photographs involving the Event in question, but of the starting procedures generally. They illustrate the fact that the dogs are </w:t>
      </w:r>
      <w:proofErr w:type="gramStart"/>
      <w:r>
        <w:rPr>
          <w:rFonts w:ascii="Calibri" w:hAnsi="Calibri" w:cs="Calibri"/>
          <w:sz w:val="24"/>
          <w:szCs w:val="24"/>
        </w:rPr>
        <w:t>muzzled</w:t>
      </w:r>
      <w:proofErr w:type="gramEnd"/>
      <w:r>
        <w:rPr>
          <w:rFonts w:ascii="Calibri" w:hAnsi="Calibri" w:cs="Calibri"/>
          <w:sz w:val="24"/>
          <w:szCs w:val="24"/>
        </w:rPr>
        <w:t xml:space="preserve"> and each wears a coloured neckband. In the present case, In Wonderland wore the red neckband and the other dog, Know Your Worth, wore the white neckband. I would emphasise that there are no patrol films.</w:t>
      </w:r>
    </w:p>
    <w:p w14:paraId="70ED5516" w14:textId="77777777" w:rsidR="00020157" w:rsidRDefault="00020157" w:rsidP="005D16F3">
      <w:pPr>
        <w:spacing w:line="259" w:lineRule="auto"/>
        <w:jc w:val="both"/>
        <w:rPr>
          <w:rFonts w:ascii="Calibri" w:hAnsi="Calibri" w:cs="Calibri"/>
          <w:sz w:val="24"/>
          <w:szCs w:val="24"/>
        </w:rPr>
      </w:pPr>
    </w:p>
    <w:p w14:paraId="24EE308A" w14:textId="65C7BD1F" w:rsidR="00020157" w:rsidRDefault="00020157" w:rsidP="005D16F3">
      <w:pPr>
        <w:spacing w:line="259" w:lineRule="auto"/>
        <w:jc w:val="both"/>
        <w:rPr>
          <w:rFonts w:ascii="Calibri" w:hAnsi="Calibri" w:cs="Calibri"/>
          <w:sz w:val="24"/>
          <w:szCs w:val="24"/>
        </w:rPr>
      </w:pPr>
      <w:r>
        <w:rPr>
          <w:rFonts w:ascii="Calibri" w:hAnsi="Calibri" w:cs="Calibri"/>
          <w:sz w:val="24"/>
          <w:szCs w:val="24"/>
        </w:rPr>
        <w:t>The</w:t>
      </w:r>
      <w:r w:rsidR="0080716E">
        <w:rPr>
          <w:rFonts w:ascii="Calibri" w:hAnsi="Calibri" w:cs="Calibri"/>
          <w:sz w:val="24"/>
          <w:szCs w:val="24"/>
        </w:rPr>
        <w:t>s</w:t>
      </w:r>
      <w:r>
        <w:rPr>
          <w:rFonts w:ascii="Calibri" w:hAnsi="Calibri" w:cs="Calibri"/>
          <w:sz w:val="24"/>
          <w:szCs w:val="24"/>
        </w:rPr>
        <w:t xml:space="preserve">e are not starting boxes. The two dogs are lined </w:t>
      </w:r>
      <w:proofErr w:type="gramStart"/>
      <w:r>
        <w:rPr>
          <w:rFonts w:ascii="Calibri" w:hAnsi="Calibri" w:cs="Calibri"/>
          <w:sz w:val="24"/>
          <w:szCs w:val="24"/>
        </w:rPr>
        <w:t>up side</w:t>
      </w:r>
      <w:proofErr w:type="gramEnd"/>
      <w:r>
        <w:rPr>
          <w:rFonts w:ascii="Calibri" w:hAnsi="Calibri" w:cs="Calibri"/>
          <w:sz w:val="24"/>
          <w:szCs w:val="24"/>
        </w:rPr>
        <w:t xml:space="preserve"> by side facing down the track and what could be called a collar device or hoop is placed around the neck of each. This in turn is attached to a type of chain or lead which goes to a device in the roof or thereabouts. The Slipper is between the dogs, with one such lead in each hand. </w:t>
      </w:r>
    </w:p>
    <w:p w14:paraId="7FD59482" w14:textId="77777777" w:rsidR="00020157" w:rsidRDefault="00020157" w:rsidP="005D16F3">
      <w:pPr>
        <w:spacing w:line="259" w:lineRule="auto"/>
        <w:jc w:val="both"/>
        <w:rPr>
          <w:rFonts w:ascii="Calibri" w:hAnsi="Calibri" w:cs="Calibri"/>
          <w:sz w:val="24"/>
          <w:szCs w:val="24"/>
        </w:rPr>
      </w:pPr>
    </w:p>
    <w:p w14:paraId="42044691" w14:textId="7E200526" w:rsidR="00020157" w:rsidRDefault="00020157" w:rsidP="005D16F3">
      <w:pPr>
        <w:spacing w:line="259" w:lineRule="auto"/>
        <w:jc w:val="both"/>
        <w:rPr>
          <w:rFonts w:ascii="Calibri" w:hAnsi="Calibri" w:cs="Calibri"/>
          <w:sz w:val="24"/>
          <w:szCs w:val="24"/>
        </w:rPr>
      </w:pPr>
      <w:r>
        <w:rPr>
          <w:rFonts w:ascii="Calibri" w:hAnsi="Calibri" w:cs="Calibri"/>
          <w:sz w:val="24"/>
          <w:szCs w:val="24"/>
        </w:rPr>
        <w:t xml:space="preserve">When ready to go, the Slipper takes a few steps forward between the competing dogs, thus getting them moving before the releasing the leads simultaneously. The dogs then go on their way. </w:t>
      </w:r>
    </w:p>
    <w:p w14:paraId="1F323D5E" w14:textId="77777777" w:rsidR="00020157" w:rsidRDefault="00020157" w:rsidP="005D16F3">
      <w:pPr>
        <w:spacing w:line="259" w:lineRule="auto"/>
        <w:jc w:val="both"/>
        <w:rPr>
          <w:rFonts w:ascii="Calibri" w:hAnsi="Calibri" w:cs="Calibri"/>
          <w:sz w:val="24"/>
          <w:szCs w:val="24"/>
        </w:rPr>
      </w:pPr>
    </w:p>
    <w:p w14:paraId="07B4C457" w14:textId="3C3F4E55" w:rsidR="00020157" w:rsidRDefault="002E2A80" w:rsidP="005D16F3">
      <w:pPr>
        <w:spacing w:line="259" w:lineRule="auto"/>
        <w:jc w:val="both"/>
        <w:rPr>
          <w:rFonts w:ascii="Calibri" w:hAnsi="Calibri" w:cs="Calibri"/>
          <w:sz w:val="24"/>
          <w:szCs w:val="24"/>
        </w:rPr>
      </w:pPr>
      <w:r>
        <w:rPr>
          <w:rFonts w:ascii="Calibri" w:hAnsi="Calibri" w:cs="Calibri"/>
          <w:sz w:val="24"/>
          <w:szCs w:val="24"/>
        </w:rPr>
        <w:t xml:space="preserve">There are no designated lanes as such and the </w:t>
      </w:r>
      <w:proofErr w:type="gramStart"/>
      <w:r>
        <w:rPr>
          <w:rFonts w:ascii="Calibri" w:hAnsi="Calibri" w:cs="Calibri"/>
          <w:sz w:val="24"/>
          <w:szCs w:val="24"/>
        </w:rPr>
        <w:t>dogs</w:t>
      </w:r>
      <w:proofErr w:type="gramEnd"/>
      <w:r>
        <w:rPr>
          <w:rFonts w:ascii="Calibri" w:hAnsi="Calibri" w:cs="Calibri"/>
          <w:sz w:val="24"/>
          <w:szCs w:val="24"/>
        </w:rPr>
        <w:t xml:space="preserve"> race</w:t>
      </w:r>
      <w:r w:rsidR="00CF2F7E">
        <w:rPr>
          <w:rFonts w:ascii="Calibri" w:hAnsi="Calibri" w:cs="Calibri"/>
          <w:sz w:val="24"/>
          <w:szCs w:val="24"/>
        </w:rPr>
        <w:t xml:space="preserve"> straight ahead for 310 metres.</w:t>
      </w:r>
    </w:p>
    <w:p w14:paraId="78EE83F3" w14:textId="77777777" w:rsidR="00CF2F7E" w:rsidRDefault="00CF2F7E" w:rsidP="005D16F3">
      <w:pPr>
        <w:spacing w:line="259" w:lineRule="auto"/>
        <w:jc w:val="both"/>
        <w:rPr>
          <w:rFonts w:ascii="Calibri" w:hAnsi="Calibri" w:cs="Calibri"/>
          <w:sz w:val="24"/>
          <w:szCs w:val="24"/>
        </w:rPr>
      </w:pPr>
    </w:p>
    <w:p w14:paraId="1577C3B7" w14:textId="6F290204" w:rsidR="00CF2F7E" w:rsidRDefault="00CF2F7E" w:rsidP="005D16F3">
      <w:pPr>
        <w:spacing w:line="259" w:lineRule="auto"/>
        <w:jc w:val="both"/>
        <w:rPr>
          <w:rFonts w:ascii="Calibri" w:hAnsi="Calibri" w:cs="Calibri"/>
          <w:sz w:val="24"/>
          <w:szCs w:val="24"/>
        </w:rPr>
      </w:pPr>
      <w:r>
        <w:rPr>
          <w:rFonts w:ascii="Calibri" w:hAnsi="Calibri" w:cs="Calibri"/>
          <w:sz w:val="24"/>
          <w:szCs w:val="24"/>
        </w:rPr>
        <w:t xml:space="preserve">At least on this occasion, whilst there was no Steward in the immediate vicinity of the start, Steward Ms Catherine Scarlett was located a distance down the track. She would look back </w:t>
      </w:r>
      <w:r>
        <w:rPr>
          <w:rFonts w:ascii="Calibri" w:hAnsi="Calibri" w:cs="Calibri"/>
          <w:sz w:val="24"/>
          <w:szCs w:val="24"/>
        </w:rPr>
        <w:lastRenderedPageBreak/>
        <w:t xml:space="preserve">down the track towards the start and observe both it and the progress of an </w:t>
      </w:r>
      <w:r w:rsidR="00DD2B9F">
        <w:rPr>
          <w:rFonts w:ascii="Calibri" w:hAnsi="Calibri" w:cs="Calibri"/>
          <w:sz w:val="24"/>
          <w:szCs w:val="24"/>
        </w:rPr>
        <w:t>E</w:t>
      </w:r>
      <w:r>
        <w:rPr>
          <w:rFonts w:ascii="Calibri" w:hAnsi="Calibri" w:cs="Calibri"/>
          <w:sz w:val="24"/>
          <w:szCs w:val="24"/>
        </w:rPr>
        <w:t xml:space="preserve">vent. She would also declare whether it was a Race or </w:t>
      </w:r>
      <w:r w:rsidR="0080716E">
        <w:rPr>
          <w:rFonts w:ascii="Calibri" w:hAnsi="Calibri" w:cs="Calibri"/>
          <w:sz w:val="24"/>
          <w:szCs w:val="24"/>
        </w:rPr>
        <w:t xml:space="preserve">a </w:t>
      </w:r>
      <w:r>
        <w:rPr>
          <w:rFonts w:ascii="Calibri" w:hAnsi="Calibri" w:cs="Calibri"/>
          <w:sz w:val="24"/>
          <w:szCs w:val="24"/>
        </w:rPr>
        <w:t>No race.</w:t>
      </w:r>
    </w:p>
    <w:p w14:paraId="62CCCD26" w14:textId="77777777" w:rsidR="00CF2F7E" w:rsidRDefault="00CF2F7E" w:rsidP="005D16F3">
      <w:pPr>
        <w:spacing w:line="259" w:lineRule="auto"/>
        <w:jc w:val="both"/>
        <w:rPr>
          <w:rFonts w:ascii="Calibri" w:hAnsi="Calibri" w:cs="Calibri"/>
          <w:sz w:val="24"/>
          <w:szCs w:val="24"/>
        </w:rPr>
      </w:pPr>
    </w:p>
    <w:p w14:paraId="6C536C78" w14:textId="5143FBC1" w:rsidR="00CF2F7E" w:rsidRDefault="00CF2F7E" w:rsidP="005D16F3">
      <w:pPr>
        <w:spacing w:line="259" w:lineRule="auto"/>
        <w:jc w:val="both"/>
        <w:rPr>
          <w:rFonts w:ascii="Calibri" w:hAnsi="Calibri" w:cs="Calibri"/>
          <w:sz w:val="24"/>
          <w:szCs w:val="24"/>
        </w:rPr>
      </w:pPr>
      <w:r>
        <w:rPr>
          <w:rFonts w:ascii="Calibri" w:hAnsi="Calibri" w:cs="Calibri"/>
          <w:sz w:val="24"/>
          <w:szCs w:val="24"/>
        </w:rPr>
        <w:t>Attendants past the finishing line</w:t>
      </w:r>
      <w:r w:rsidR="000C7E9D">
        <w:rPr>
          <w:rFonts w:ascii="Calibri" w:hAnsi="Calibri" w:cs="Calibri"/>
          <w:sz w:val="24"/>
          <w:szCs w:val="24"/>
        </w:rPr>
        <w:t xml:space="preserve"> catch the dogs in the area provided.</w:t>
      </w:r>
    </w:p>
    <w:p w14:paraId="72DA0833" w14:textId="77777777" w:rsidR="000C7E9D" w:rsidRDefault="000C7E9D" w:rsidP="005D16F3">
      <w:pPr>
        <w:spacing w:line="259" w:lineRule="auto"/>
        <w:jc w:val="both"/>
        <w:rPr>
          <w:rFonts w:ascii="Calibri" w:hAnsi="Calibri" w:cs="Calibri"/>
          <w:sz w:val="24"/>
          <w:szCs w:val="24"/>
        </w:rPr>
      </w:pPr>
    </w:p>
    <w:p w14:paraId="1E131F60" w14:textId="21762C4E" w:rsidR="000C7E9D" w:rsidRDefault="000C7E9D" w:rsidP="005D16F3">
      <w:pPr>
        <w:spacing w:line="259" w:lineRule="auto"/>
        <w:jc w:val="both"/>
        <w:rPr>
          <w:rFonts w:ascii="Calibri" w:hAnsi="Calibri" w:cs="Calibri"/>
          <w:sz w:val="24"/>
          <w:szCs w:val="24"/>
        </w:rPr>
      </w:pPr>
      <w:r>
        <w:rPr>
          <w:rFonts w:ascii="Calibri" w:hAnsi="Calibri" w:cs="Calibri"/>
          <w:sz w:val="24"/>
          <w:szCs w:val="24"/>
        </w:rPr>
        <w:t xml:space="preserve">In relation to </w:t>
      </w:r>
      <w:r w:rsidR="00DD2B9F">
        <w:rPr>
          <w:rFonts w:ascii="Calibri" w:hAnsi="Calibri" w:cs="Calibri"/>
          <w:sz w:val="24"/>
          <w:szCs w:val="24"/>
        </w:rPr>
        <w:t xml:space="preserve">what </w:t>
      </w:r>
      <w:r>
        <w:rPr>
          <w:rFonts w:ascii="Calibri" w:hAnsi="Calibri" w:cs="Calibri"/>
          <w:sz w:val="24"/>
          <w:szCs w:val="24"/>
        </w:rPr>
        <w:t>happened in the present case, there are two conflicting versions of events.</w:t>
      </w:r>
    </w:p>
    <w:p w14:paraId="2B84F609" w14:textId="77777777" w:rsidR="000C7E9D" w:rsidRDefault="000C7E9D" w:rsidP="005D16F3">
      <w:pPr>
        <w:spacing w:line="259" w:lineRule="auto"/>
        <w:jc w:val="both"/>
        <w:rPr>
          <w:rFonts w:ascii="Calibri" w:hAnsi="Calibri" w:cs="Calibri"/>
          <w:sz w:val="24"/>
          <w:szCs w:val="24"/>
        </w:rPr>
      </w:pPr>
    </w:p>
    <w:p w14:paraId="69C8F11A" w14:textId="353715D0" w:rsidR="000C7E9D" w:rsidRDefault="000C7E9D" w:rsidP="005D16F3">
      <w:pPr>
        <w:spacing w:line="259" w:lineRule="auto"/>
        <w:jc w:val="both"/>
        <w:rPr>
          <w:rFonts w:ascii="Calibri" w:hAnsi="Calibri" w:cs="Calibri"/>
          <w:sz w:val="24"/>
          <w:szCs w:val="24"/>
        </w:rPr>
      </w:pPr>
      <w:r>
        <w:rPr>
          <w:rFonts w:ascii="Calibri" w:hAnsi="Calibri" w:cs="Calibri"/>
          <w:sz w:val="24"/>
          <w:szCs w:val="24"/>
        </w:rPr>
        <w:t xml:space="preserve">The Slipper, Mr Aiden </w:t>
      </w:r>
      <w:proofErr w:type="spellStart"/>
      <w:r>
        <w:rPr>
          <w:rFonts w:ascii="Calibri" w:hAnsi="Calibri" w:cs="Calibri"/>
          <w:sz w:val="24"/>
          <w:szCs w:val="24"/>
        </w:rPr>
        <w:t>Nooy</w:t>
      </w:r>
      <w:proofErr w:type="spellEnd"/>
      <w:r>
        <w:rPr>
          <w:rFonts w:ascii="Calibri" w:hAnsi="Calibri" w:cs="Calibri"/>
          <w:sz w:val="24"/>
          <w:szCs w:val="24"/>
        </w:rPr>
        <w:t xml:space="preserve">, gave evidence that, when the dogs were released, In Wonderland stood there and did not compete. He </w:t>
      </w:r>
      <w:proofErr w:type="gramStart"/>
      <w:r>
        <w:rPr>
          <w:rFonts w:ascii="Calibri" w:hAnsi="Calibri" w:cs="Calibri"/>
          <w:sz w:val="24"/>
          <w:szCs w:val="24"/>
        </w:rPr>
        <w:t>was of the opinion that</w:t>
      </w:r>
      <w:proofErr w:type="gramEnd"/>
      <w:r>
        <w:rPr>
          <w:rFonts w:ascii="Calibri" w:hAnsi="Calibri" w:cs="Calibri"/>
          <w:sz w:val="24"/>
          <w:szCs w:val="24"/>
        </w:rPr>
        <w:t xml:space="preserve"> there had been no interference or bumping immediately prior to or during the start. His </w:t>
      </w:r>
      <w:r w:rsidR="0069581D">
        <w:rPr>
          <w:rFonts w:ascii="Calibri" w:hAnsi="Calibri" w:cs="Calibri"/>
          <w:sz w:val="24"/>
          <w:szCs w:val="24"/>
        </w:rPr>
        <w:t>evidence was to the effect that In Wonderland simply stood there and did not chase.</w:t>
      </w:r>
    </w:p>
    <w:p w14:paraId="1FEEF6B9" w14:textId="77777777" w:rsidR="0069581D" w:rsidRDefault="0069581D" w:rsidP="005D16F3">
      <w:pPr>
        <w:spacing w:line="259" w:lineRule="auto"/>
        <w:jc w:val="both"/>
        <w:rPr>
          <w:rFonts w:ascii="Calibri" w:hAnsi="Calibri" w:cs="Calibri"/>
          <w:sz w:val="24"/>
          <w:szCs w:val="24"/>
        </w:rPr>
      </w:pPr>
    </w:p>
    <w:p w14:paraId="02FB77A7" w14:textId="381E0B95" w:rsidR="0069581D" w:rsidRDefault="0069581D" w:rsidP="005D16F3">
      <w:pPr>
        <w:spacing w:line="259" w:lineRule="auto"/>
        <w:jc w:val="both"/>
        <w:rPr>
          <w:rFonts w:ascii="Calibri" w:hAnsi="Calibri" w:cs="Calibri"/>
          <w:sz w:val="24"/>
          <w:szCs w:val="24"/>
        </w:rPr>
      </w:pPr>
      <w:r>
        <w:rPr>
          <w:rFonts w:ascii="Calibri" w:hAnsi="Calibri" w:cs="Calibri"/>
          <w:sz w:val="24"/>
          <w:szCs w:val="24"/>
        </w:rPr>
        <w:t xml:space="preserve">A statement from the Steward, Ms Scarlett, was to the effect that she observed that Know Your Worth completed the course after the green light was activated by Mr </w:t>
      </w:r>
      <w:proofErr w:type="spellStart"/>
      <w:r>
        <w:rPr>
          <w:rFonts w:ascii="Calibri" w:hAnsi="Calibri" w:cs="Calibri"/>
          <w:sz w:val="24"/>
          <w:szCs w:val="24"/>
        </w:rPr>
        <w:t>Nooy</w:t>
      </w:r>
      <w:proofErr w:type="spellEnd"/>
      <w:r>
        <w:rPr>
          <w:rFonts w:ascii="Calibri" w:hAnsi="Calibri" w:cs="Calibri"/>
          <w:sz w:val="24"/>
          <w:szCs w:val="24"/>
        </w:rPr>
        <w:t>. In Wonderland had not left the Slips and had not pursued the lure. It had not taken part in the event. No yellow flag was raised to indicate that there was an “undecided course” or “no course”. Such a finding could result in a re-run of the race.</w:t>
      </w:r>
    </w:p>
    <w:p w14:paraId="7961AC0C" w14:textId="77777777" w:rsidR="0069581D" w:rsidRDefault="0069581D" w:rsidP="005D16F3">
      <w:pPr>
        <w:spacing w:line="259" w:lineRule="auto"/>
        <w:jc w:val="both"/>
        <w:rPr>
          <w:rFonts w:ascii="Calibri" w:hAnsi="Calibri" w:cs="Calibri"/>
          <w:sz w:val="24"/>
          <w:szCs w:val="24"/>
        </w:rPr>
      </w:pPr>
    </w:p>
    <w:p w14:paraId="5CC4AD19" w14:textId="36F30BB2" w:rsidR="0069581D" w:rsidRDefault="0069581D" w:rsidP="005D16F3">
      <w:pPr>
        <w:spacing w:line="259" w:lineRule="auto"/>
        <w:jc w:val="both"/>
        <w:rPr>
          <w:rFonts w:ascii="Calibri" w:hAnsi="Calibri" w:cs="Calibri"/>
          <w:sz w:val="24"/>
          <w:szCs w:val="24"/>
        </w:rPr>
      </w:pPr>
      <w:r>
        <w:rPr>
          <w:rFonts w:ascii="Calibri" w:hAnsi="Calibri" w:cs="Calibri"/>
          <w:sz w:val="24"/>
          <w:szCs w:val="24"/>
        </w:rPr>
        <w:t xml:space="preserve">Ms Scarlett immediately radioed Mr </w:t>
      </w:r>
      <w:proofErr w:type="spellStart"/>
      <w:r>
        <w:rPr>
          <w:rFonts w:ascii="Calibri" w:hAnsi="Calibri" w:cs="Calibri"/>
          <w:sz w:val="24"/>
          <w:szCs w:val="24"/>
        </w:rPr>
        <w:t>Nooy</w:t>
      </w:r>
      <w:proofErr w:type="spellEnd"/>
      <w:r>
        <w:rPr>
          <w:rFonts w:ascii="Calibri" w:hAnsi="Calibri" w:cs="Calibri"/>
          <w:sz w:val="24"/>
          <w:szCs w:val="24"/>
        </w:rPr>
        <w:t xml:space="preserve"> at the start, who informed her that both dogs cleared the Slips fairly and evenly, but upon release In Wonderland remained stationary. It did not attempt to chase either the </w:t>
      </w:r>
      <w:r w:rsidR="0080716E">
        <w:rPr>
          <w:rFonts w:ascii="Calibri" w:hAnsi="Calibri" w:cs="Calibri"/>
          <w:sz w:val="24"/>
          <w:szCs w:val="24"/>
        </w:rPr>
        <w:t>m</w:t>
      </w:r>
      <w:r>
        <w:rPr>
          <w:rFonts w:ascii="Calibri" w:hAnsi="Calibri" w:cs="Calibri"/>
          <w:sz w:val="24"/>
          <w:szCs w:val="24"/>
        </w:rPr>
        <w:t xml:space="preserve">echanical </w:t>
      </w:r>
      <w:r w:rsidR="0080716E">
        <w:rPr>
          <w:rFonts w:ascii="Calibri" w:hAnsi="Calibri" w:cs="Calibri"/>
          <w:sz w:val="24"/>
          <w:szCs w:val="24"/>
        </w:rPr>
        <w:t>q</w:t>
      </w:r>
      <w:r>
        <w:rPr>
          <w:rFonts w:ascii="Calibri" w:hAnsi="Calibri" w:cs="Calibri"/>
          <w:sz w:val="24"/>
          <w:szCs w:val="24"/>
        </w:rPr>
        <w:t xml:space="preserve">uarry or the other dog. Accordingly, </w:t>
      </w:r>
      <w:r w:rsidR="0080716E">
        <w:rPr>
          <w:rFonts w:ascii="Calibri" w:hAnsi="Calibri" w:cs="Calibri"/>
          <w:sz w:val="24"/>
          <w:szCs w:val="24"/>
        </w:rPr>
        <w:t xml:space="preserve">the </w:t>
      </w:r>
      <w:r>
        <w:rPr>
          <w:rFonts w:ascii="Calibri" w:hAnsi="Calibri" w:cs="Calibri"/>
          <w:sz w:val="24"/>
          <w:szCs w:val="24"/>
        </w:rPr>
        <w:t>Stewards</w:t>
      </w:r>
      <w:r w:rsidR="0080716E">
        <w:rPr>
          <w:rFonts w:ascii="Calibri" w:hAnsi="Calibri" w:cs="Calibri"/>
          <w:sz w:val="24"/>
          <w:szCs w:val="24"/>
        </w:rPr>
        <w:t>,</w:t>
      </w:r>
      <w:r>
        <w:rPr>
          <w:rFonts w:ascii="Calibri" w:hAnsi="Calibri" w:cs="Calibri"/>
          <w:sz w:val="24"/>
          <w:szCs w:val="24"/>
        </w:rPr>
        <w:t xml:space="preserve"> after </w:t>
      </w:r>
      <w:r w:rsidR="00015E33">
        <w:rPr>
          <w:rFonts w:ascii="Calibri" w:hAnsi="Calibri" w:cs="Calibri"/>
          <w:sz w:val="24"/>
          <w:szCs w:val="24"/>
        </w:rPr>
        <w:t>consultation</w:t>
      </w:r>
      <w:r>
        <w:rPr>
          <w:rFonts w:ascii="Calibri" w:hAnsi="Calibri" w:cs="Calibri"/>
          <w:sz w:val="24"/>
          <w:szCs w:val="24"/>
        </w:rPr>
        <w:t xml:space="preserve"> with the Slipper</w:t>
      </w:r>
      <w:r w:rsidR="0080716E">
        <w:rPr>
          <w:rFonts w:ascii="Calibri" w:hAnsi="Calibri" w:cs="Calibri"/>
          <w:sz w:val="24"/>
          <w:szCs w:val="24"/>
        </w:rPr>
        <w:t>,</w:t>
      </w:r>
      <w:r>
        <w:rPr>
          <w:rFonts w:ascii="Calibri" w:hAnsi="Calibri" w:cs="Calibri"/>
          <w:sz w:val="24"/>
          <w:szCs w:val="24"/>
        </w:rPr>
        <w:t xml:space="preserve"> declared Know Your Worth the winner and In Wonderland was disqualified. The Charge now under consideration was laid subsequently. That Charge is essentially that In Wonderland failed to pursue the lure, this </w:t>
      </w:r>
      <w:r w:rsidR="00015E33">
        <w:rPr>
          <w:rFonts w:ascii="Calibri" w:hAnsi="Calibri" w:cs="Calibri"/>
          <w:sz w:val="24"/>
          <w:szCs w:val="24"/>
        </w:rPr>
        <w:t xml:space="preserve">constituting </w:t>
      </w:r>
      <w:r>
        <w:rPr>
          <w:rFonts w:ascii="Calibri" w:hAnsi="Calibri" w:cs="Calibri"/>
          <w:sz w:val="24"/>
          <w:szCs w:val="24"/>
        </w:rPr>
        <w:t>a breach of GAR 124(1)</w:t>
      </w:r>
      <w:r w:rsidR="0033150E">
        <w:rPr>
          <w:rFonts w:ascii="Calibri" w:hAnsi="Calibri" w:cs="Calibri"/>
          <w:sz w:val="24"/>
          <w:szCs w:val="24"/>
        </w:rPr>
        <w:t xml:space="preserve"> during an event.</w:t>
      </w:r>
    </w:p>
    <w:p w14:paraId="3E6480E4" w14:textId="77777777" w:rsidR="0033150E" w:rsidRDefault="0033150E" w:rsidP="005D16F3">
      <w:pPr>
        <w:spacing w:line="259" w:lineRule="auto"/>
        <w:jc w:val="both"/>
        <w:rPr>
          <w:rFonts w:ascii="Calibri" w:hAnsi="Calibri" w:cs="Calibri"/>
          <w:sz w:val="24"/>
          <w:szCs w:val="24"/>
        </w:rPr>
      </w:pPr>
    </w:p>
    <w:p w14:paraId="23EDF4CC" w14:textId="18CD36FD" w:rsidR="0033150E" w:rsidRDefault="0033150E" w:rsidP="005D16F3">
      <w:pPr>
        <w:spacing w:line="259" w:lineRule="auto"/>
        <w:jc w:val="both"/>
        <w:rPr>
          <w:rFonts w:ascii="Calibri" w:hAnsi="Calibri" w:cs="Calibri"/>
          <w:sz w:val="24"/>
          <w:szCs w:val="24"/>
        </w:rPr>
      </w:pPr>
      <w:r>
        <w:rPr>
          <w:rFonts w:ascii="Calibri" w:hAnsi="Calibri" w:cs="Calibri"/>
          <w:sz w:val="24"/>
          <w:szCs w:val="24"/>
        </w:rPr>
        <w:t>Apart from the evidence on behalf of the Stewards, evidence was also given by Ms Lithgow, also a licensed person</w:t>
      </w:r>
      <w:r w:rsidR="0080716E">
        <w:rPr>
          <w:rFonts w:ascii="Calibri" w:hAnsi="Calibri" w:cs="Calibri"/>
          <w:sz w:val="24"/>
          <w:szCs w:val="24"/>
        </w:rPr>
        <w:t>,</w:t>
      </w:r>
      <w:r>
        <w:rPr>
          <w:rFonts w:ascii="Calibri" w:hAnsi="Calibri" w:cs="Calibri"/>
          <w:sz w:val="24"/>
          <w:szCs w:val="24"/>
        </w:rPr>
        <w:t xml:space="preserve"> who was standing behind the Slips at the time of the starting procedure and by Mr Colin Dalton, licensed trainer, who was looking after the other dog, Know Your Worth</w:t>
      </w:r>
      <w:r w:rsidR="0080716E">
        <w:rPr>
          <w:rFonts w:ascii="Calibri" w:hAnsi="Calibri" w:cs="Calibri"/>
          <w:sz w:val="24"/>
          <w:szCs w:val="24"/>
        </w:rPr>
        <w:t>. He</w:t>
      </w:r>
      <w:r>
        <w:rPr>
          <w:rFonts w:ascii="Calibri" w:hAnsi="Calibri" w:cs="Calibri"/>
          <w:sz w:val="24"/>
          <w:szCs w:val="24"/>
        </w:rPr>
        <w:t xml:space="preserve"> also stood immediately behind the dog</w:t>
      </w:r>
      <w:r w:rsidR="00015E33">
        <w:rPr>
          <w:rFonts w:ascii="Calibri" w:hAnsi="Calibri" w:cs="Calibri"/>
          <w:sz w:val="24"/>
          <w:szCs w:val="24"/>
        </w:rPr>
        <w:t>s</w:t>
      </w:r>
      <w:r>
        <w:rPr>
          <w:rFonts w:ascii="Calibri" w:hAnsi="Calibri" w:cs="Calibri"/>
          <w:sz w:val="24"/>
          <w:szCs w:val="24"/>
        </w:rPr>
        <w:t xml:space="preserve"> during the Slips process. As I understand it, you, Mr Lithgow, were standing further down the track.</w:t>
      </w:r>
    </w:p>
    <w:p w14:paraId="10ED1191" w14:textId="77777777" w:rsidR="0033150E" w:rsidRDefault="0033150E" w:rsidP="005D16F3">
      <w:pPr>
        <w:spacing w:line="259" w:lineRule="auto"/>
        <w:jc w:val="both"/>
        <w:rPr>
          <w:rFonts w:ascii="Calibri" w:hAnsi="Calibri" w:cs="Calibri"/>
          <w:sz w:val="24"/>
          <w:szCs w:val="24"/>
        </w:rPr>
      </w:pPr>
    </w:p>
    <w:p w14:paraId="10252987" w14:textId="4B25749A" w:rsidR="0033150E" w:rsidRDefault="0033150E" w:rsidP="005D16F3">
      <w:pPr>
        <w:spacing w:line="259" w:lineRule="auto"/>
        <w:jc w:val="both"/>
        <w:rPr>
          <w:rFonts w:ascii="Calibri" w:hAnsi="Calibri" w:cs="Calibri"/>
          <w:sz w:val="24"/>
          <w:szCs w:val="24"/>
        </w:rPr>
      </w:pPr>
      <w:r>
        <w:rPr>
          <w:rFonts w:ascii="Calibri" w:hAnsi="Calibri" w:cs="Calibri"/>
          <w:sz w:val="24"/>
          <w:szCs w:val="24"/>
        </w:rPr>
        <w:t xml:space="preserve">The evidence of Ms Lithgow and Mr Dalton was to the effect that, during the process and when the dogs were under the control of Mr </w:t>
      </w:r>
      <w:proofErr w:type="spellStart"/>
      <w:r>
        <w:rPr>
          <w:rFonts w:ascii="Calibri" w:hAnsi="Calibri" w:cs="Calibri"/>
          <w:sz w:val="24"/>
          <w:szCs w:val="24"/>
        </w:rPr>
        <w:t>Nooy</w:t>
      </w:r>
      <w:proofErr w:type="spellEnd"/>
      <w:r>
        <w:rPr>
          <w:rFonts w:ascii="Calibri" w:hAnsi="Calibri" w:cs="Calibri"/>
          <w:sz w:val="24"/>
          <w:szCs w:val="24"/>
        </w:rPr>
        <w:t xml:space="preserve">, In Wonderland had moved </w:t>
      </w:r>
      <w:r w:rsidR="00EE59E5">
        <w:rPr>
          <w:rFonts w:ascii="Calibri" w:hAnsi="Calibri" w:cs="Calibri"/>
          <w:sz w:val="24"/>
          <w:szCs w:val="24"/>
        </w:rPr>
        <w:t xml:space="preserve">over and bumped into Know Your Worth. This was immediately before Mr </w:t>
      </w:r>
      <w:proofErr w:type="spellStart"/>
      <w:r w:rsidR="00EE59E5">
        <w:rPr>
          <w:rFonts w:ascii="Calibri" w:hAnsi="Calibri" w:cs="Calibri"/>
          <w:sz w:val="24"/>
          <w:szCs w:val="24"/>
        </w:rPr>
        <w:t>Nooy</w:t>
      </w:r>
      <w:proofErr w:type="spellEnd"/>
      <w:r w:rsidR="00EE59E5">
        <w:rPr>
          <w:rFonts w:ascii="Calibri" w:hAnsi="Calibri" w:cs="Calibri"/>
          <w:sz w:val="24"/>
          <w:szCs w:val="24"/>
        </w:rPr>
        <w:t xml:space="preserve"> released the dogs. Thus, essentially it was argued that the dogs should never have been released, as In Wonderland effectively was off balance in the wrong position and failed to race accordingly. The event should have been called a No Course and </w:t>
      </w:r>
      <w:r w:rsidR="00015E33">
        <w:rPr>
          <w:rFonts w:ascii="Calibri" w:hAnsi="Calibri" w:cs="Calibri"/>
          <w:sz w:val="24"/>
          <w:szCs w:val="24"/>
        </w:rPr>
        <w:t>re</w:t>
      </w:r>
      <w:r w:rsidR="0080716E">
        <w:rPr>
          <w:rFonts w:ascii="Calibri" w:hAnsi="Calibri" w:cs="Calibri"/>
          <w:sz w:val="24"/>
          <w:szCs w:val="24"/>
        </w:rPr>
        <w:t>-</w:t>
      </w:r>
      <w:r w:rsidR="00015E33">
        <w:rPr>
          <w:rFonts w:ascii="Calibri" w:hAnsi="Calibri" w:cs="Calibri"/>
          <w:sz w:val="24"/>
          <w:szCs w:val="24"/>
        </w:rPr>
        <w:t>run</w:t>
      </w:r>
      <w:r w:rsidR="00EE59E5">
        <w:rPr>
          <w:rFonts w:ascii="Calibri" w:hAnsi="Calibri" w:cs="Calibri"/>
          <w:sz w:val="24"/>
          <w:szCs w:val="24"/>
        </w:rPr>
        <w:t xml:space="preserve"> </w:t>
      </w:r>
      <w:proofErr w:type="gramStart"/>
      <w:r w:rsidR="00EE59E5">
        <w:rPr>
          <w:rFonts w:ascii="Calibri" w:hAnsi="Calibri" w:cs="Calibri"/>
          <w:sz w:val="24"/>
          <w:szCs w:val="24"/>
        </w:rPr>
        <w:t>at a later time</w:t>
      </w:r>
      <w:proofErr w:type="gramEnd"/>
      <w:r w:rsidR="00EE59E5">
        <w:rPr>
          <w:rFonts w:ascii="Calibri" w:hAnsi="Calibri" w:cs="Calibri"/>
          <w:sz w:val="24"/>
          <w:szCs w:val="24"/>
        </w:rPr>
        <w:t xml:space="preserve">. It is submitted that, if an </w:t>
      </w:r>
      <w:r w:rsidR="00015E33">
        <w:rPr>
          <w:rFonts w:ascii="Calibri" w:hAnsi="Calibri" w:cs="Calibri"/>
          <w:sz w:val="24"/>
          <w:szCs w:val="24"/>
        </w:rPr>
        <w:t>E</w:t>
      </w:r>
      <w:r w:rsidR="00EE59E5">
        <w:rPr>
          <w:rFonts w:ascii="Calibri" w:hAnsi="Calibri" w:cs="Calibri"/>
          <w:sz w:val="24"/>
          <w:szCs w:val="24"/>
        </w:rPr>
        <w:t>vent is called a No Race, no greyhound can be charged with any racing offence.</w:t>
      </w:r>
    </w:p>
    <w:p w14:paraId="79D8E6E5" w14:textId="77777777" w:rsidR="00EE59E5" w:rsidRDefault="00EE59E5" w:rsidP="005D16F3">
      <w:pPr>
        <w:spacing w:line="259" w:lineRule="auto"/>
        <w:jc w:val="both"/>
        <w:rPr>
          <w:rFonts w:ascii="Calibri" w:hAnsi="Calibri" w:cs="Calibri"/>
          <w:sz w:val="24"/>
          <w:szCs w:val="24"/>
        </w:rPr>
      </w:pPr>
    </w:p>
    <w:p w14:paraId="687E36A9" w14:textId="668EA6CA" w:rsidR="00EE59E5" w:rsidRDefault="00EE59E5" w:rsidP="005D16F3">
      <w:pPr>
        <w:spacing w:line="259" w:lineRule="auto"/>
        <w:jc w:val="both"/>
        <w:rPr>
          <w:rFonts w:ascii="Calibri" w:hAnsi="Calibri" w:cs="Calibri"/>
          <w:sz w:val="24"/>
          <w:szCs w:val="24"/>
        </w:rPr>
      </w:pPr>
      <w:r>
        <w:rPr>
          <w:rFonts w:ascii="Calibri" w:hAnsi="Calibri" w:cs="Calibri"/>
          <w:sz w:val="24"/>
          <w:szCs w:val="24"/>
        </w:rPr>
        <w:lastRenderedPageBreak/>
        <w:t xml:space="preserve">It was further argued that a second </w:t>
      </w:r>
      <w:r w:rsidR="00015E33">
        <w:rPr>
          <w:rFonts w:ascii="Calibri" w:hAnsi="Calibri" w:cs="Calibri"/>
          <w:sz w:val="24"/>
          <w:szCs w:val="24"/>
        </w:rPr>
        <w:t>reason</w:t>
      </w:r>
      <w:r>
        <w:rPr>
          <w:rFonts w:ascii="Calibri" w:hAnsi="Calibri" w:cs="Calibri"/>
          <w:sz w:val="24"/>
          <w:szCs w:val="24"/>
        </w:rPr>
        <w:t xml:space="preserve"> why this should have been declar</w:t>
      </w:r>
      <w:r w:rsidR="00015E33">
        <w:rPr>
          <w:rFonts w:ascii="Calibri" w:hAnsi="Calibri" w:cs="Calibri"/>
          <w:sz w:val="24"/>
          <w:szCs w:val="24"/>
        </w:rPr>
        <w:t>ation of</w:t>
      </w:r>
      <w:r>
        <w:rPr>
          <w:rFonts w:ascii="Calibri" w:hAnsi="Calibri" w:cs="Calibri"/>
          <w:sz w:val="24"/>
          <w:szCs w:val="24"/>
        </w:rPr>
        <w:t xml:space="preserve"> a No Course was that the lure was an excessive distance in front of the dogs by the time that they were released.</w:t>
      </w:r>
    </w:p>
    <w:p w14:paraId="6525F084" w14:textId="77777777" w:rsidR="00EE59E5" w:rsidRDefault="00EE59E5" w:rsidP="005D16F3">
      <w:pPr>
        <w:spacing w:line="259" w:lineRule="auto"/>
        <w:jc w:val="both"/>
        <w:rPr>
          <w:rFonts w:ascii="Calibri" w:hAnsi="Calibri" w:cs="Calibri"/>
          <w:sz w:val="24"/>
          <w:szCs w:val="24"/>
        </w:rPr>
      </w:pPr>
    </w:p>
    <w:p w14:paraId="4E21052C" w14:textId="741BDD62" w:rsidR="00EE59E5" w:rsidRDefault="00EE59E5" w:rsidP="005D16F3">
      <w:pPr>
        <w:spacing w:line="259" w:lineRule="auto"/>
        <w:jc w:val="both"/>
        <w:rPr>
          <w:rFonts w:ascii="Calibri" w:hAnsi="Calibri" w:cs="Calibri"/>
          <w:sz w:val="24"/>
          <w:szCs w:val="24"/>
        </w:rPr>
      </w:pPr>
      <w:r>
        <w:rPr>
          <w:rFonts w:ascii="Calibri" w:hAnsi="Calibri" w:cs="Calibri"/>
          <w:sz w:val="24"/>
          <w:szCs w:val="24"/>
        </w:rPr>
        <w:t xml:space="preserve">In your written submissions, you stated that it was not disputed that In Wonderland did not leave the start. There should have been a declaration of a No Course because she was not given a fair chance to chase. </w:t>
      </w:r>
    </w:p>
    <w:p w14:paraId="2FA823B9" w14:textId="77777777" w:rsidR="00EE59E5" w:rsidRDefault="00EE59E5" w:rsidP="005D16F3">
      <w:pPr>
        <w:spacing w:line="259" w:lineRule="auto"/>
        <w:jc w:val="both"/>
        <w:rPr>
          <w:rFonts w:ascii="Calibri" w:hAnsi="Calibri" w:cs="Calibri"/>
          <w:sz w:val="24"/>
          <w:szCs w:val="24"/>
        </w:rPr>
      </w:pPr>
    </w:p>
    <w:p w14:paraId="288F7F00" w14:textId="187181EA" w:rsidR="00EE59E5" w:rsidRDefault="00EE59E5" w:rsidP="005D16F3">
      <w:pPr>
        <w:spacing w:line="259" w:lineRule="auto"/>
        <w:jc w:val="both"/>
        <w:rPr>
          <w:rFonts w:ascii="Calibri" w:hAnsi="Calibri" w:cs="Calibri"/>
          <w:sz w:val="24"/>
          <w:szCs w:val="24"/>
        </w:rPr>
      </w:pPr>
      <w:r>
        <w:rPr>
          <w:rFonts w:ascii="Calibri" w:hAnsi="Calibri" w:cs="Calibri"/>
          <w:sz w:val="24"/>
          <w:szCs w:val="24"/>
        </w:rPr>
        <w:t xml:space="preserve">There are two </w:t>
      </w:r>
      <w:r w:rsidR="0080716E">
        <w:rPr>
          <w:rFonts w:ascii="Calibri" w:hAnsi="Calibri" w:cs="Calibri"/>
          <w:sz w:val="24"/>
          <w:szCs w:val="24"/>
        </w:rPr>
        <w:t>elements of</w:t>
      </w:r>
      <w:r>
        <w:rPr>
          <w:rFonts w:ascii="Calibri" w:hAnsi="Calibri" w:cs="Calibri"/>
          <w:sz w:val="24"/>
          <w:szCs w:val="24"/>
        </w:rPr>
        <w:t xml:space="preserve"> your submissions. Firstly, “the second </w:t>
      </w:r>
      <w:r w:rsidR="00015E33">
        <w:rPr>
          <w:rFonts w:ascii="Calibri" w:hAnsi="Calibri" w:cs="Calibri"/>
          <w:sz w:val="24"/>
          <w:szCs w:val="24"/>
        </w:rPr>
        <w:t xml:space="preserve">both </w:t>
      </w:r>
      <w:r>
        <w:rPr>
          <w:rFonts w:ascii="Calibri" w:hAnsi="Calibri" w:cs="Calibri"/>
          <w:sz w:val="24"/>
          <w:szCs w:val="24"/>
        </w:rPr>
        <w:t>greyhounds were turned s</w:t>
      </w:r>
      <w:r w:rsidR="00015E33">
        <w:rPr>
          <w:rFonts w:ascii="Calibri" w:hAnsi="Calibri" w:cs="Calibri"/>
          <w:sz w:val="24"/>
          <w:szCs w:val="24"/>
        </w:rPr>
        <w:t xml:space="preserve">ideways at </w:t>
      </w:r>
      <w:r>
        <w:rPr>
          <w:rFonts w:ascii="Calibri" w:hAnsi="Calibri" w:cs="Calibri"/>
          <w:sz w:val="24"/>
          <w:szCs w:val="24"/>
        </w:rPr>
        <w:t xml:space="preserve">the slips, so the course should have been considered a no course”. Secondly, the distance that the lure was in front of the dogs by the time that they were released was plainly and greatly excessive. </w:t>
      </w:r>
    </w:p>
    <w:p w14:paraId="09448C40" w14:textId="77777777" w:rsidR="00EE59E5" w:rsidRDefault="00EE59E5" w:rsidP="005D16F3">
      <w:pPr>
        <w:spacing w:line="259" w:lineRule="auto"/>
        <w:jc w:val="both"/>
        <w:rPr>
          <w:rFonts w:ascii="Calibri" w:hAnsi="Calibri" w:cs="Calibri"/>
          <w:sz w:val="24"/>
          <w:szCs w:val="24"/>
        </w:rPr>
      </w:pPr>
    </w:p>
    <w:p w14:paraId="19348AAF" w14:textId="5591BBB5" w:rsidR="00EE59E5" w:rsidRDefault="00EE59E5" w:rsidP="005D16F3">
      <w:pPr>
        <w:spacing w:line="259" w:lineRule="auto"/>
        <w:jc w:val="both"/>
        <w:rPr>
          <w:rFonts w:ascii="Calibri" w:hAnsi="Calibri" w:cs="Calibri"/>
          <w:sz w:val="24"/>
          <w:szCs w:val="24"/>
        </w:rPr>
      </w:pPr>
      <w:r>
        <w:rPr>
          <w:rFonts w:ascii="Calibri" w:hAnsi="Calibri" w:cs="Calibri"/>
          <w:sz w:val="24"/>
          <w:szCs w:val="24"/>
        </w:rPr>
        <w:t>I now turn to my decision.</w:t>
      </w:r>
    </w:p>
    <w:p w14:paraId="6B8F3771" w14:textId="77777777" w:rsidR="00EE59E5" w:rsidRDefault="00EE59E5" w:rsidP="005D16F3">
      <w:pPr>
        <w:spacing w:line="259" w:lineRule="auto"/>
        <w:jc w:val="both"/>
        <w:rPr>
          <w:rFonts w:ascii="Calibri" w:hAnsi="Calibri" w:cs="Calibri"/>
          <w:sz w:val="24"/>
          <w:szCs w:val="24"/>
        </w:rPr>
      </w:pPr>
    </w:p>
    <w:p w14:paraId="1E83511B" w14:textId="34B75E43" w:rsidR="00EE59E5" w:rsidRDefault="00EE59E5" w:rsidP="005D16F3">
      <w:pPr>
        <w:spacing w:line="259" w:lineRule="auto"/>
        <w:jc w:val="both"/>
        <w:rPr>
          <w:rFonts w:ascii="Calibri" w:hAnsi="Calibri" w:cs="Calibri"/>
          <w:sz w:val="24"/>
          <w:szCs w:val="24"/>
        </w:rPr>
      </w:pPr>
      <w:r>
        <w:rPr>
          <w:rFonts w:ascii="Calibri" w:hAnsi="Calibri" w:cs="Calibri"/>
          <w:sz w:val="24"/>
          <w:szCs w:val="24"/>
        </w:rPr>
        <w:t>Firstly, it is to be remembered that the decision appealed against is that of the Stewards that In Wonderland failed to pursue the lure with due commitment</w:t>
      </w:r>
      <w:r w:rsidR="0080716E">
        <w:rPr>
          <w:rFonts w:ascii="Calibri" w:hAnsi="Calibri" w:cs="Calibri"/>
          <w:sz w:val="24"/>
          <w:szCs w:val="24"/>
        </w:rPr>
        <w:t>,</w:t>
      </w:r>
      <w:r>
        <w:rPr>
          <w:rFonts w:ascii="Calibri" w:hAnsi="Calibri" w:cs="Calibri"/>
          <w:sz w:val="24"/>
          <w:szCs w:val="24"/>
        </w:rPr>
        <w:t xml:space="preserve"> a breach of GAR 124(1). Evidence relating to the circumstances which form the basis of such an allegation or in possible mitigation of any proposed penalty may, if relevant, be received. However, the basic, fundamental and relevant question remains – was there a failure to pursue the lure with due commitment</w:t>
      </w:r>
      <w:r w:rsidR="0080716E">
        <w:rPr>
          <w:rFonts w:ascii="Calibri" w:hAnsi="Calibri" w:cs="Calibri"/>
          <w:sz w:val="24"/>
          <w:szCs w:val="24"/>
        </w:rPr>
        <w:t>?</w:t>
      </w:r>
      <w:r>
        <w:rPr>
          <w:rFonts w:ascii="Calibri" w:hAnsi="Calibri" w:cs="Calibri"/>
          <w:sz w:val="24"/>
          <w:szCs w:val="24"/>
        </w:rPr>
        <w:t xml:space="preserve"> I would add that there is no suggestion of equipment malfunction.</w:t>
      </w:r>
    </w:p>
    <w:p w14:paraId="625DDA38" w14:textId="77777777" w:rsidR="00EE59E5" w:rsidRDefault="00EE59E5" w:rsidP="005D16F3">
      <w:pPr>
        <w:spacing w:line="259" w:lineRule="auto"/>
        <w:jc w:val="both"/>
        <w:rPr>
          <w:rFonts w:ascii="Calibri" w:hAnsi="Calibri" w:cs="Calibri"/>
          <w:sz w:val="24"/>
          <w:szCs w:val="24"/>
        </w:rPr>
      </w:pPr>
    </w:p>
    <w:p w14:paraId="4479658F" w14:textId="704DE5D8" w:rsidR="00EE59E5" w:rsidRDefault="00EE59E5" w:rsidP="005D16F3">
      <w:pPr>
        <w:spacing w:line="259" w:lineRule="auto"/>
        <w:jc w:val="both"/>
        <w:rPr>
          <w:rFonts w:ascii="Calibri" w:hAnsi="Calibri" w:cs="Calibri"/>
          <w:sz w:val="24"/>
          <w:szCs w:val="24"/>
        </w:rPr>
      </w:pPr>
      <w:r>
        <w:rPr>
          <w:rFonts w:ascii="Calibri" w:hAnsi="Calibri" w:cs="Calibri"/>
          <w:sz w:val="24"/>
          <w:szCs w:val="24"/>
        </w:rPr>
        <w:t xml:space="preserve">The answer to that question seems to me </w:t>
      </w:r>
      <w:r w:rsidR="0091432D">
        <w:rPr>
          <w:rFonts w:ascii="Calibri" w:hAnsi="Calibri" w:cs="Calibri"/>
          <w:sz w:val="24"/>
          <w:szCs w:val="24"/>
        </w:rPr>
        <w:t xml:space="preserve">to be unequivocal – there was such a failure to pursue. Even if the evidence of Ms Lithgow and Mr Dalton was accepted in its entirety, the fact remains that In Wonderland </w:t>
      </w:r>
      <w:r w:rsidR="00015E33">
        <w:rPr>
          <w:rFonts w:ascii="Calibri" w:hAnsi="Calibri" w:cs="Calibri"/>
          <w:sz w:val="24"/>
          <w:szCs w:val="24"/>
        </w:rPr>
        <w:t xml:space="preserve">scarcely </w:t>
      </w:r>
      <w:r w:rsidR="0091432D">
        <w:rPr>
          <w:rFonts w:ascii="Calibri" w:hAnsi="Calibri" w:cs="Calibri"/>
          <w:sz w:val="24"/>
          <w:szCs w:val="24"/>
        </w:rPr>
        <w:t xml:space="preserve">pursued the lure at all. It did not leave the Slips </w:t>
      </w:r>
      <w:r w:rsidR="00015E33">
        <w:rPr>
          <w:rFonts w:ascii="Calibri" w:hAnsi="Calibri" w:cs="Calibri"/>
          <w:sz w:val="24"/>
          <w:szCs w:val="24"/>
        </w:rPr>
        <w:t>area</w:t>
      </w:r>
      <w:r w:rsidR="0091432D">
        <w:rPr>
          <w:rFonts w:ascii="Calibri" w:hAnsi="Calibri" w:cs="Calibri"/>
          <w:sz w:val="24"/>
          <w:szCs w:val="24"/>
        </w:rPr>
        <w:t>. There is no dispute</w:t>
      </w:r>
      <w:r w:rsidR="00015E33">
        <w:rPr>
          <w:rFonts w:ascii="Calibri" w:hAnsi="Calibri" w:cs="Calibri"/>
          <w:sz w:val="24"/>
          <w:szCs w:val="24"/>
        </w:rPr>
        <w:t xml:space="preserve"> concerning that. There was no evidence </w:t>
      </w:r>
      <w:r w:rsidR="0091432D">
        <w:rPr>
          <w:rFonts w:ascii="Calibri" w:hAnsi="Calibri" w:cs="Calibri"/>
          <w:sz w:val="24"/>
          <w:szCs w:val="24"/>
        </w:rPr>
        <w:t xml:space="preserve">that it had sustained some relevant physical injury or that there was some other factor that prevented it from pursuing. </w:t>
      </w:r>
    </w:p>
    <w:p w14:paraId="37413994" w14:textId="77777777" w:rsidR="0091432D" w:rsidRDefault="0091432D" w:rsidP="005D16F3">
      <w:pPr>
        <w:spacing w:line="259" w:lineRule="auto"/>
        <w:jc w:val="both"/>
        <w:rPr>
          <w:rFonts w:ascii="Calibri" w:hAnsi="Calibri" w:cs="Calibri"/>
          <w:sz w:val="24"/>
          <w:szCs w:val="24"/>
        </w:rPr>
      </w:pPr>
    </w:p>
    <w:p w14:paraId="36D9BE85" w14:textId="79A7F918" w:rsidR="0091432D" w:rsidRDefault="0091432D" w:rsidP="005D16F3">
      <w:pPr>
        <w:spacing w:line="259" w:lineRule="auto"/>
        <w:jc w:val="both"/>
        <w:rPr>
          <w:rFonts w:ascii="Calibri" w:hAnsi="Calibri" w:cs="Calibri"/>
          <w:sz w:val="24"/>
          <w:szCs w:val="24"/>
        </w:rPr>
      </w:pPr>
      <w:r>
        <w:rPr>
          <w:rFonts w:ascii="Calibri" w:hAnsi="Calibri" w:cs="Calibri"/>
          <w:sz w:val="24"/>
          <w:szCs w:val="24"/>
        </w:rPr>
        <w:t>Arguments based upon whether there should have been a re-run or finding of “no course” are not to the point. Indeed, I cannot see how this Tribunal has the jurisdiction to make any such finding or order. In relation to the restriction</w:t>
      </w:r>
      <w:r w:rsidR="00015E33">
        <w:rPr>
          <w:rFonts w:ascii="Calibri" w:hAnsi="Calibri" w:cs="Calibri"/>
          <w:sz w:val="24"/>
          <w:szCs w:val="24"/>
        </w:rPr>
        <w:t>s</w:t>
      </w:r>
      <w:r>
        <w:rPr>
          <w:rFonts w:ascii="Calibri" w:hAnsi="Calibri" w:cs="Calibri"/>
          <w:sz w:val="24"/>
          <w:szCs w:val="24"/>
        </w:rPr>
        <w:t xml:space="preserve"> on the Tribunal’s jurisdiction, I would refer to the decision</w:t>
      </w:r>
      <w:r w:rsidR="0080716E">
        <w:rPr>
          <w:rFonts w:ascii="Calibri" w:hAnsi="Calibri" w:cs="Calibri"/>
          <w:sz w:val="24"/>
          <w:szCs w:val="24"/>
        </w:rPr>
        <w:t>s</w:t>
      </w:r>
      <w:r>
        <w:rPr>
          <w:rFonts w:ascii="Calibri" w:hAnsi="Calibri" w:cs="Calibri"/>
          <w:sz w:val="24"/>
          <w:szCs w:val="24"/>
        </w:rPr>
        <w:t xml:space="preserve"> of Logie v Harness Racing Victoria (31 October 2023) and Carson Millar v Harness Racing Victoria (11 April 2025).</w:t>
      </w:r>
    </w:p>
    <w:p w14:paraId="0349C24D" w14:textId="77777777" w:rsidR="0091432D" w:rsidRDefault="0091432D" w:rsidP="005D16F3">
      <w:pPr>
        <w:spacing w:line="259" w:lineRule="auto"/>
        <w:jc w:val="both"/>
        <w:rPr>
          <w:rFonts w:ascii="Calibri" w:hAnsi="Calibri" w:cs="Calibri"/>
          <w:sz w:val="24"/>
          <w:szCs w:val="24"/>
        </w:rPr>
      </w:pPr>
    </w:p>
    <w:p w14:paraId="5522F12C" w14:textId="31E43212" w:rsidR="0091432D" w:rsidRDefault="0091432D" w:rsidP="005D16F3">
      <w:pPr>
        <w:spacing w:line="259" w:lineRule="auto"/>
        <w:jc w:val="both"/>
        <w:rPr>
          <w:rFonts w:ascii="Calibri" w:hAnsi="Calibri" w:cs="Calibri"/>
          <w:sz w:val="24"/>
          <w:szCs w:val="24"/>
        </w:rPr>
      </w:pPr>
      <w:r>
        <w:rPr>
          <w:rFonts w:ascii="Calibri" w:hAnsi="Calibri" w:cs="Calibri"/>
          <w:sz w:val="24"/>
          <w:szCs w:val="24"/>
        </w:rPr>
        <w:t>Pursuant to S. 50</w:t>
      </w:r>
      <w:proofErr w:type="gramStart"/>
      <w:r>
        <w:rPr>
          <w:rFonts w:ascii="Calibri" w:hAnsi="Calibri" w:cs="Calibri"/>
          <w:sz w:val="24"/>
          <w:szCs w:val="24"/>
        </w:rPr>
        <w:t>K(</w:t>
      </w:r>
      <w:proofErr w:type="gramEnd"/>
      <w:r>
        <w:rPr>
          <w:rFonts w:ascii="Calibri" w:hAnsi="Calibri" w:cs="Calibri"/>
          <w:sz w:val="24"/>
          <w:szCs w:val="24"/>
        </w:rPr>
        <w:t>1) of the Racing Act 1958, appeals are limited to suspension</w:t>
      </w:r>
      <w:r w:rsidR="00266B7A">
        <w:rPr>
          <w:rFonts w:ascii="Calibri" w:hAnsi="Calibri" w:cs="Calibri"/>
          <w:sz w:val="24"/>
          <w:szCs w:val="24"/>
        </w:rPr>
        <w:t>s</w:t>
      </w:r>
      <w:r>
        <w:rPr>
          <w:rFonts w:ascii="Calibri" w:hAnsi="Calibri" w:cs="Calibri"/>
          <w:sz w:val="24"/>
          <w:szCs w:val="24"/>
        </w:rPr>
        <w:t>, disqualification</w:t>
      </w:r>
      <w:r w:rsidR="00266B7A">
        <w:rPr>
          <w:rFonts w:ascii="Calibri" w:hAnsi="Calibri" w:cs="Calibri"/>
          <w:sz w:val="24"/>
          <w:szCs w:val="24"/>
        </w:rPr>
        <w:t>s</w:t>
      </w:r>
      <w:r>
        <w:rPr>
          <w:rFonts w:ascii="Calibri" w:hAnsi="Calibri" w:cs="Calibri"/>
          <w:sz w:val="24"/>
          <w:szCs w:val="24"/>
        </w:rPr>
        <w:t>, warning</w:t>
      </w:r>
      <w:r w:rsidR="00266B7A">
        <w:rPr>
          <w:rFonts w:ascii="Calibri" w:hAnsi="Calibri" w:cs="Calibri"/>
          <w:sz w:val="24"/>
          <w:szCs w:val="24"/>
        </w:rPr>
        <w:t>s</w:t>
      </w:r>
      <w:r>
        <w:rPr>
          <w:rFonts w:ascii="Calibri" w:hAnsi="Calibri" w:cs="Calibri"/>
          <w:sz w:val="24"/>
          <w:szCs w:val="24"/>
        </w:rPr>
        <w:t xml:space="preserve"> off and fines </w:t>
      </w:r>
      <w:proofErr w:type="gramStart"/>
      <w:r w:rsidR="0080716E">
        <w:rPr>
          <w:rFonts w:ascii="Calibri" w:hAnsi="Calibri" w:cs="Calibri"/>
          <w:sz w:val="24"/>
          <w:szCs w:val="24"/>
        </w:rPr>
        <w:t>i</w:t>
      </w:r>
      <w:r>
        <w:rPr>
          <w:rFonts w:ascii="Calibri" w:hAnsi="Calibri" w:cs="Calibri"/>
          <w:sz w:val="24"/>
          <w:szCs w:val="24"/>
        </w:rPr>
        <w:t>n excess of</w:t>
      </w:r>
      <w:proofErr w:type="gramEnd"/>
      <w:r>
        <w:rPr>
          <w:rFonts w:ascii="Calibri" w:hAnsi="Calibri" w:cs="Calibri"/>
          <w:sz w:val="24"/>
          <w:szCs w:val="24"/>
        </w:rPr>
        <w:t xml:space="preserve"> $250.</w:t>
      </w:r>
    </w:p>
    <w:p w14:paraId="0AC918EA" w14:textId="77777777" w:rsidR="0091432D" w:rsidRDefault="0091432D" w:rsidP="005D16F3">
      <w:pPr>
        <w:spacing w:line="259" w:lineRule="auto"/>
        <w:jc w:val="both"/>
        <w:rPr>
          <w:rFonts w:ascii="Calibri" w:hAnsi="Calibri" w:cs="Calibri"/>
          <w:sz w:val="24"/>
          <w:szCs w:val="24"/>
        </w:rPr>
      </w:pPr>
    </w:p>
    <w:p w14:paraId="6AC88039" w14:textId="56EBFC61" w:rsidR="0091432D" w:rsidRDefault="0091432D" w:rsidP="005D16F3">
      <w:pPr>
        <w:spacing w:line="259" w:lineRule="auto"/>
        <w:jc w:val="both"/>
        <w:rPr>
          <w:rFonts w:ascii="Calibri" w:hAnsi="Calibri" w:cs="Calibri"/>
          <w:sz w:val="24"/>
          <w:szCs w:val="24"/>
        </w:rPr>
      </w:pPr>
      <w:r>
        <w:rPr>
          <w:rFonts w:ascii="Calibri" w:hAnsi="Calibri" w:cs="Calibri"/>
          <w:sz w:val="24"/>
          <w:szCs w:val="24"/>
        </w:rPr>
        <w:t>I can appreciate your frustration at the dog not competing. However, the balance of the evidence and submissions</w:t>
      </w:r>
      <w:r w:rsidR="0080716E">
        <w:rPr>
          <w:rFonts w:ascii="Calibri" w:hAnsi="Calibri" w:cs="Calibri"/>
          <w:sz w:val="24"/>
          <w:szCs w:val="24"/>
        </w:rPr>
        <w:t>,</w:t>
      </w:r>
      <w:r>
        <w:rPr>
          <w:rFonts w:ascii="Calibri" w:hAnsi="Calibri" w:cs="Calibri"/>
          <w:sz w:val="24"/>
          <w:szCs w:val="24"/>
        </w:rPr>
        <w:t xml:space="preserve"> even on your behalf is clearly that In Wonderland did not so compete or take part in the Event. Even if it was accepted that some bumping did occur before the release of the dogs – and that is far from clear</w:t>
      </w:r>
      <w:r w:rsidR="005540C0">
        <w:rPr>
          <w:rFonts w:ascii="Calibri" w:hAnsi="Calibri" w:cs="Calibri"/>
          <w:sz w:val="24"/>
          <w:szCs w:val="24"/>
        </w:rPr>
        <w:t xml:space="preserve"> – the fact remains that Know Your Worth </w:t>
      </w:r>
      <w:r w:rsidR="005540C0">
        <w:rPr>
          <w:rFonts w:ascii="Calibri" w:hAnsi="Calibri" w:cs="Calibri"/>
          <w:sz w:val="24"/>
          <w:szCs w:val="24"/>
        </w:rPr>
        <w:lastRenderedPageBreak/>
        <w:t>left the Slips, pursued property and completed the race. In Wonderland did not even leave the Slips</w:t>
      </w:r>
      <w:r w:rsidR="00266B7A">
        <w:rPr>
          <w:rFonts w:ascii="Calibri" w:hAnsi="Calibri" w:cs="Calibri"/>
          <w:sz w:val="24"/>
          <w:szCs w:val="24"/>
        </w:rPr>
        <w:t>. I</w:t>
      </w:r>
      <w:r w:rsidR="005540C0">
        <w:rPr>
          <w:rFonts w:ascii="Calibri" w:hAnsi="Calibri" w:cs="Calibri"/>
          <w:sz w:val="24"/>
          <w:szCs w:val="24"/>
        </w:rPr>
        <w:t xml:space="preserve">n any event, as stated, in </w:t>
      </w:r>
      <w:r w:rsidR="00266B7A">
        <w:rPr>
          <w:rFonts w:ascii="Calibri" w:hAnsi="Calibri" w:cs="Calibri"/>
          <w:sz w:val="24"/>
          <w:szCs w:val="24"/>
        </w:rPr>
        <w:t>my</w:t>
      </w:r>
      <w:r w:rsidR="005540C0">
        <w:rPr>
          <w:rFonts w:ascii="Calibri" w:hAnsi="Calibri" w:cs="Calibri"/>
          <w:sz w:val="24"/>
          <w:szCs w:val="24"/>
        </w:rPr>
        <w:t xml:space="preserve"> opinion </w:t>
      </w:r>
      <w:r w:rsidR="0080716E">
        <w:rPr>
          <w:rFonts w:ascii="Calibri" w:hAnsi="Calibri" w:cs="Calibri"/>
          <w:sz w:val="24"/>
          <w:szCs w:val="24"/>
        </w:rPr>
        <w:t xml:space="preserve">this being </w:t>
      </w:r>
      <w:r w:rsidR="005540C0">
        <w:rPr>
          <w:rFonts w:ascii="Calibri" w:hAnsi="Calibri" w:cs="Calibri"/>
          <w:sz w:val="24"/>
          <w:szCs w:val="24"/>
        </w:rPr>
        <w:t xml:space="preserve">a case involving GAR 124(1) and there being no declaration of a No Race, this Tribunal cannot determine </w:t>
      </w:r>
      <w:r w:rsidR="0080716E">
        <w:rPr>
          <w:rFonts w:ascii="Calibri" w:hAnsi="Calibri" w:cs="Calibri"/>
          <w:sz w:val="24"/>
          <w:szCs w:val="24"/>
        </w:rPr>
        <w:t>or</w:t>
      </w:r>
      <w:r w:rsidR="005540C0">
        <w:rPr>
          <w:rFonts w:ascii="Calibri" w:hAnsi="Calibri" w:cs="Calibri"/>
          <w:sz w:val="24"/>
          <w:szCs w:val="24"/>
        </w:rPr>
        <w:t xml:space="preserve"> order </w:t>
      </w:r>
      <w:r w:rsidR="0080716E">
        <w:rPr>
          <w:rFonts w:ascii="Calibri" w:hAnsi="Calibri" w:cs="Calibri"/>
          <w:sz w:val="24"/>
          <w:szCs w:val="24"/>
        </w:rPr>
        <w:t xml:space="preserve">that </w:t>
      </w:r>
      <w:r w:rsidR="005540C0">
        <w:rPr>
          <w:rFonts w:ascii="Calibri" w:hAnsi="Calibri" w:cs="Calibri"/>
          <w:sz w:val="24"/>
          <w:szCs w:val="24"/>
        </w:rPr>
        <w:t>such a declaration should have been made.</w:t>
      </w:r>
    </w:p>
    <w:p w14:paraId="6BFB01BC" w14:textId="77777777" w:rsidR="005540C0" w:rsidRDefault="005540C0" w:rsidP="005D16F3">
      <w:pPr>
        <w:spacing w:line="259" w:lineRule="auto"/>
        <w:jc w:val="both"/>
        <w:rPr>
          <w:rFonts w:ascii="Calibri" w:hAnsi="Calibri" w:cs="Calibri"/>
          <w:sz w:val="24"/>
          <w:szCs w:val="24"/>
        </w:rPr>
      </w:pPr>
    </w:p>
    <w:p w14:paraId="6C11C962" w14:textId="6FBD444C" w:rsidR="005540C0" w:rsidRDefault="005540C0" w:rsidP="005D16F3">
      <w:pPr>
        <w:spacing w:line="259" w:lineRule="auto"/>
        <w:jc w:val="both"/>
        <w:rPr>
          <w:rFonts w:ascii="Calibri" w:hAnsi="Calibri" w:cs="Calibri"/>
          <w:sz w:val="24"/>
          <w:szCs w:val="24"/>
        </w:rPr>
      </w:pPr>
      <w:r>
        <w:rPr>
          <w:rFonts w:ascii="Calibri" w:hAnsi="Calibri" w:cs="Calibri"/>
          <w:sz w:val="24"/>
          <w:szCs w:val="24"/>
        </w:rPr>
        <w:t>Once the Tribunal finds that it is or is not comfortably satisfied that a Charge pursuant to GAR 124(1) ha</w:t>
      </w:r>
      <w:r w:rsidR="001F3721">
        <w:rPr>
          <w:rFonts w:ascii="Calibri" w:hAnsi="Calibri" w:cs="Calibri"/>
          <w:sz w:val="24"/>
          <w:szCs w:val="24"/>
        </w:rPr>
        <w:t>s</w:t>
      </w:r>
      <w:r>
        <w:rPr>
          <w:rFonts w:ascii="Calibri" w:hAnsi="Calibri" w:cs="Calibri"/>
          <w:sz w:val="24"/>
          <w:szCs w:val="24"/>
        </w:rPr>
        <w:t xml:space="preserve"> been proven, that is the end of the matter. It looks solely at that Charge.</w:t>
      </w:r>
    </w:p>
    <w:p w14:paraId="1D56D149" w14:textId="77777777" w:rsidR="005540C0" w:rsidRDefault="005540C0" w:rsidP="005D16F3">
      <w:pPr>
        <w:spacing w:line="259" w:lineRule="auto"/>
        <w:jc w:val="both"/>
        <w:rPr>
          <w:rFonts w:ascii="Calibri" w:hAnsi="Calibri" w:cs="Calibri"/>
          <w:sz w:val="24"/>
          <w:szCs w:val="24"/>
        </w:rPr>
      </w:pPr>
    </w:p>
    <w:p w14:paraId="06528E3A" w14:textId="129E5026" w:rsidR="005540C0" w:rsidRDefault="005540C0" w:rsidP="005D16F3">
      <w:pPr>
        <w:spacing w:line="259" w:lineRule="auto"/>
        <w:jc w:val="both"/>
        <w:rPr>
          <w:rFonts w:ascii="Calibri" w:hAnsi="Calibri" w:cs="Calibri"/>
          <w:sz w:val="24"/>
          <w:szCs w:val="24"/>
        </w:rPr>
      </w:pPr>
      <w:r>
        <w:rPr>
          <w:rFonts w:ascii="Calibri" w:hAnsi="Calibri" w:cs="Calibri"/>
          <w:sz w:val="24"/>
          <w:szCs w:val="24"/>
        </w:rPr>
        <w:t>The evidence that there was a breach of GAR 124(1) is clear and overwhelming. In Wonderland did not pursue the lure with due commitment, or, indeed, at all.</w:t>
      </w:r>
    </w:p>
    <w:p w14:paraId="5B495B04" w14:textId="77777777" w:rsidR="005540C0" w:rsidRDefault="005540C0" w:rsidP="005D16F3">
      <w:pPr>
        <w:spacing w:line="259" w:lineRule="auto"/>
        <w:jc w:val="both"/>
        <w:rPr>
          <w:rFonts w:ascii="Calibri" w:hAnsi="Calibri" w:cs="Calibri"/>
          <w:sz w:val="24"/>
          <w:szCs w:val="24"/>
        </w:rPr>
      </w:pPr>
    </w:p>
    <w:p w14:paraId="537E4E54" w14:textId="77777777" w:rsidR="00266B7A" w:rsidRDefault="005540C0" w:rsidP="005D16F3">
      <w:pPr>
        <w:spacing w:line="259" w:lineRule="auto"/>
        <w:jc w:val="both"/>
        <w:rPr>
          <w:rFonts w:ascii="Calibri" w:hAnsi="Calibri" w:cs="Calibri"/>
          <w:sz w:val="24"/>
          <w:szCs w:val="24"/>
        </w:rPr>
      </w:pPr>
      <w:r>
        <w:rPr>
          <w:rFonts w:ascii="Calibri" w:hAnsi="Calibri" w:cs="Calibri"/>
          <w:sz w:val="24"/>
          <w:szCs w:val="24"/>
        </w:rPr>
        <w:t xml:space="preserve">The only other possible issue is that </w:t>
      </w:r>
      <w:r w:rsidR="00266B7A">
        <w:rPr>
          <w:rFonts w:ascii="Calibri" w:hAnsi="Calibri" w:cs="Calibri"/>
          <w:sz w:val="24"/>
          <w:szCs w:val="24"/>
        </w:rPr>
        <w:t>of</w:t>
      </w:r>
      <w:r>
        <w:rPr>
          <w:rFonts w:ascii="Calibri" w:hAnsi="Calibri" w:cs="Calibri"/>
          <w:sz w:val="24"/>
          <w:szCs w:val="24"/>
        </w:rPr>
        <w:t xml:space="preserve"> penalty. </w:t>
      </w:r>
    </w:p>
    <w:p w14:paraId="3966067B" w14:textId="77777777" w:rsidR="00266B7A" w:rsidRDefault="00266B7A" w:rsidP="005D16F3">
      <w:pPr>
        <w:spacing w:line="259" w:lineRule="auto"/>
        <w:jc w:val="both"/>
        <w:rPr>
          <w:rFonts w:ascii="Calibri" w:hAnsi="Calibri" w:cs="Calibri"/>
          <w:sz w:val="24"/>
          <w:szCs w:val="24"/>
        </w:rPr>
      </w:pPr>
    </w:p>
    <w:p w14:paraId="2A9D28D9" w14:textId="2F8FC42F" w:rsidR="005540C0" w:rsidRPr="005C65EF" w:rsidRDefault="005540C0" w:rsidP="005D16F3">
      <w:pPr>
        <w:spacing w:line="259" w:lineRule="auto"/>
        <w:jc w:val="both"/>
        <w:rPr>
          <w:rFonts w:ascii="Calibri" w:eastAsia="Calibri" w:hAnsi="Calibri" w:cs="Times New Roman"/>
          <w:bCs/>
          <w:sz w:val="24"/>
          <w:szCs w:val="24"/>
          <w:lang w:eastAsia="en-US"/>
        </w:rPr>
      </w:pPr>
      <w:r>
        <w:rPr>
          <w:rFonts w:ascii="Calibri" w:hAnsi="Calibri" w:cs="Calibri"/>
          <w:sz w:val="24"/>
          <w:szCs w:val="24"/>
        </w:rPr>
        <w:t xml:space="preserve">After a brief discussion, the penalty originally imposed by the Stewards was confirmed. </w:t>
      </w:r>
    </w:p>
    <w:p w14:paraId="22B2B597" w14:textId="77777777" w:rsidR="005C65EF" w:rsidRPr="005C65EF" w:rsidRDefault="005C65EF" w:rsidP="005C65EF">
      <w:pPr>
        <w:spacing w:line="259" w:lineRule="auto"/>
        <w:ind w:left="426"/>
        <w:jc w:val="bot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70CC"/>
    <w:rsid w:val="00013705"/>
    <w:rsid w:val="000143A6"/>
    <w:rsid w:val="00015E33"/>
    <w:rsid w:val="00020157"/>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C7E9D"/>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3721"/>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66B7A"/>
    <w:rsid w:val="00272B82"/>
    <w:rsid w:val="00277913"/>
    <w:rsid w:val="002813FF"/>
    <w:rsid w:val="00281955"/>
    <w:rsid w:val="00282851"/>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A80"/>
    <w:rsid w:val="002E2D43"/>
    <w:rsid w:val="002F7434"/>
    <w:rsid w:val="00300116"/>
    <w:rsid w:val="00306C58"/>
    <w:rsid w:val="00311140"/>
    <w:rsid w:val="00311E84"/>
    <w:rsid w:val="0032224B"/>
    <w:rsid w:val="00322BC0"/>
    <w:rsid w:val="00323843"/>
    <w:rsid w:val="0032538F"/>
    <w:rsid w:val="00326B73"/>
    <w:rsid w:val="0033150E"/>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1285"/>
    <w:rsid w:val="00552283"/>
    <w:rsid w:val="005531C4"/>
    <w:rsid w:val="005540C0"/>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3D16"/>
    <w:rsid w:val="005956CC"/>
    <w:rsid w:val="0059725A"/>
    <w:rsid w:val="005A141D"/>
    <w:rsid w:val="005A580A"/>
    <w:rsid w:val="005B194C"/>
    <w:rsid w:val="005B2931"/>
    <w:rsid w:val="005B6084"/>
    <w:rsid w:val="005C55D7"/>
    <w:rsid w:val="005C6099"/>
    <w:rsid w:val="005C65EF"/>
    <w:rsid w:val="005C72E9"/>
    <w:rsid w:val="005D16F3"/>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81D"/>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477DB"/>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716E"/>
    <w:rsid w:val="00812905"/>
    <w:rsid w:val="008142E6"/>
    <w:rsid w:val="00815185"/>
    <w:rsid w:val="008155BE"/>
    <w:rsid w:val="00816A14"/>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945DF"/>
    <w:rsid w:val="008A4C51"/>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32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57B1"/>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978A7"/>
    <w:rsid w:val="00CA2BE6"/>
    <w:rsid w:val="00CA2E8B"/>
    <w:rsid w:val="00CA5C5B"/>
    <w:rsid w:val="00CB0C35"/>
    <w:rsid w:val="00CB3820"/>
    <w:rsid w:val="00CB69A4"/>
    <w:rsid w:val="00CB7455"/>
    <w:rsid w:val="00CC37BD"/>
    <w:rsid w:val="00CC422D"/>
    <w:rsid w:val="00CC7D0C"/>
    <w:rsid w:val="00CD0F12"/>
    <w:rsid w:val="00CE2139"/>
    <w:rsid w:val="00CE3A32"/>
    <w:rsid w:val="00CE49D2"/>
    <w:rsid w:val="00CE4E87"/>
    <w:rsid w:val="00CF0999"/>
    <w:rsid w:val="00CF1032"/>
    <w:rsid w:val="00CF1D51"/>
    <w:rsid w:val="00CF2F7E"/>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28F8"/>
    <w:rsid w:val="00D95864"/>
    <w:rsid w:val="00D95C32"/>
    <w:rsid w:val="00DA005B"/>
    <w:rsid w:val="00DA30D9"/>
    <w:rsid w:val="00DA4A1F"/>
    <w:rsid w:val="00DA4FA8"/>
    <w:rsid w:val="00DA6C74"/>
    <w:rsid w:val="00DA77A1"/>
    <w:rsid w:val="00DB1F87"/>
    <w:rsid w:val="00DB20FD"/>
    <w:rsid w:val="00DB2747"/>
    <w:rsid w:val="00DB4054"/>
    <w:rsid w:val="00DB4E5D"/>
    <w:rsid w:val="00DC1816"/>
    <w:rsid w:val="00DC3114"/>
    <w:rsid w:val="00DC3E85"/>
    <w:rsid w:val="00DD1213"/>
    <w:rsid w:val="00DD2B9F"/>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4EA"/>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59E5"/>
    <w:rsid w:val="00EE7589"/>
    <w:rsid w:val="00EE7C91"/>
    <w:rsid w:val="00EF09D1"/>
    <w:rsid w:val="00EF292A"/>
    <w:rsid w:val="00EF2D08"/>
    <w:rsid w:val="00EF74A5"/>
    <w:rsid w:val="00F04203"/>
    <w:rsid w:val="00F06284"/>
    <w:rsid w:val="00F14511"/>
    <w:rsid w:val="00F1717F"/>
    <w:rsid w:val="00F17375"/>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77681"/>
    <w:rsid w:val="00F822F6"/>
    <w:rsid w:val="00F82ACC"/>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dcmitype/"/>
    <ds:schemaRef ds:uri="72567383-1e26-4692-bdad-5f5be69e1590"/>
    <ds:schemaRef ds:uri="http://purl.org/dc/elements/1.1/"/>
    <ds:schemaRef ds:uri="ae0cd296-55d0-417d-93e3-30a04cec7f29"/>
    <ds:schemaRef ds:uri="1211962b-e7f0-4e86-a0d1-2328247b4c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18</cp:revision>
  <cp:lastPrinted>2025-07-07T02:18:00Z</cp:lastPrinted>
  <dcterms:created xsi:type="dcterms:W3CDTF">2025-02-24T04:13:00Z</dcterms:created>
  <dcterms:modified xsi:type="dcterms:W3CDTF">2025-07-07T02:19:00Z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