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234BA85" w:rsidR="00DA77A1" w:rsidRDefault="00D91C3C" w:rsidP="007868CF">
      <w:pPr>
        <w:pStyle w:val="Reference"/>
      </w:pPr>
      <w:r>
        <w:t>2</w:t>
      </w:r>
      <w:r w:rsidR="00B22E70">
        <w:t>8</w:t>
      </w:r>
      <w:r w:rsidR="004132F3">
        <w:t xml:space="preserve"> July</w:t>
      </w:r>
      <w:r w:rsidR="00FA4C93">
        <w:t xml:space="preserve"> </w:t>
      </w:r>
      <w:r w:rsidR="000A1957">
        <w:t>202</w:t>
      </w:r>
      <w:r w:rsidR="00F26D9B">
        <w:t>5</w:t>
      </w:r>
    </w:p>
    <w:p w14:paraId="4FAA49F1" w14:textId="77777777" w:rsidR="00A64EA7" w:rsidRDefault="00A64EA7" w:rsidP="007868CF">
      <w:pPr>
        <w:spacing w:after="160" w:line="259" w:lineRule="auto"/>
        <w:jc w:val="center"/>
        <w:rPr>
          <w:rFonts w:ascii="Calibri" w:eastAsia="Calibri" w:hAnsi="Calibri" w:cs="Times New Roman"/>
          <w:b/>
          <w:sz w:val="40"/>
          <w:szCs w:val="40"/>
          <w:lang w:eastAsia="en-US"/>
        </w:rPr>
      </w:pPr>
    </w:p>
    <w:p w14:paraId="0B7AC0BD" w14:textId="28654239"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739E4F8" w:rsidR="007868CF" w:rsidRPr="007868CF" w:rsidRDefault="00674B9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689433C6" w:rsidR="00ED3400" w:rsidRDefault="00674B9B"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STEVEN LOFTUS</w:t>
      </w:r>
      <w:r w:rsidR="00ED3400" w:rsidRPr="00ED3400">
        <w:rPr>
          <w:rFonts w:ascii="Calibri" w:eastAsia="Calibri" w:hAnsi="Calibri" w:cs="Times New Roman"/>
          <w:b/>
          <w:sz w:val="28"/>
          <w:szCs w:val="28"/>
          <w:lang w:eastAsia="en-US"/>
        </w:rPr>
        <w:t xml:space="preserve"> </w:t>
      </w:r>
    </w:p>
    <w:p w14:paraId="7B3664DC" w14:textId="77777777" w:rsidR="00A64EA7" w:rsidRDefault="00A64EA7" w:rsidP="00ED3400">
      <w:pPr>
        <w:spacing w:after="160"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0F27E79"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74B9B">
        <w:rPr>
          <w:rFonts w:ascii="Calibri" w:eastAsia="Calibri" w:hAnsi="Calibri" w:cs="Times New Roman"/>
          <w:bCs/>
          <w:sz w:val="24"/>
          <w:szCs w:val="24"/>
          <w:lang w:eastAsia="en-US"/>
        </w:rPr>
        <w:t>8</w:t>
      </w:r>
      <w:r w:rsidR="00DC6E98">
        <w:rPr>
          <w:rFonts w:ascii="Calibri" w:eastAsia="Calibri" w:hAnsi="Calibri" w:cs="Times New Roman"/>
          <w:bCs/>
          <w:sz w:val="24"/>
          <w:szCs w:val="24"/>
          <w:lang w:eastAsia="en-US"/>
        </w:rPr>
        <w:t xml:space="preserve"> July </w:t>
      </w:r>
      <w:r w:rsidR="005D16F3">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705362D"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674B9B">
        <w:rPr>
          <w:rFonts w:ascii="Calibri" w:eastAsia="Calibri" w:hAnsi="Calibri" w:cs="Times New Roman"/>
          <w:sz w:val="24"/>
          <w:szCs w:val="24"/>
          <w:lang w:eastAsia="en-US"/>
        </w:rPr>
        <w:t>8</w:t>
      </w:r>
      <w:r w:rsidR="00DC6E98">
        <w:rPr>
          <w:rFonts w:ascii="Calibri" w:eastAsia="Calibri" w:hAnsi="Calibri" w:cs="Times New Roman"/>
          <w:sz w:val="24"/>
          <w:szCs w:val="24"/>
          <w:lang w:eastAsia="en-US"/>
        </w:rPr>
        <w:t xml:space="preserve"> July </w:t>
      </w:r>
      <w:r w:rsidR="00F26D9B">
        <w:rPr>
          <w:rFonts w:ascii="Calibri" w:eastAsia="Calibri" w:hAnsi="Calibri" w:cs="Times New Roman"/>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FF9D94D"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D16F3">
        <w:rPr>
          <w:rFonts w:ascii="Calibri" w:eastAsia="Calibri" w:hAnsi="Calibri" w:cs="Times New Roman"/>
          <w:sz w:val="24"/>
          <w:szCs w:val="24"/>
          <w:lang w:eastAsia="en-US"/>
        </w:rPr>
        <w:t xml:space="preserve">His Honour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74B9B">
        <w:rPr>
          <w:rFonts w:ascii="Calibri" w:eastAsia="Calibri" w:hAnsi="Calibri" w:cs="Times New Roman"/>
          <w:sz w:val="24"/>
          <w:szCs w:val="24"/>
          <w:lang w:eastAsia="en-US"/>
        </w:rPr>
        <w:t xml:space="preserve"> and Ms Judy Bourke</w:t>
      </w:r>
      <w:r w:rsidR="005D16F3">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B9E1773"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993D49">
        <w:rPr>
          <w:rFonts w:ascii="Calibri" w:eastAsia="Calibri" w:hAnsi="Calibri" w:cs="Times New Roman"/>
          <w:sz w:val="24"/>
          <w:szCs w:val="24"/>
          <w:lang w:eastAsia="en-US"/>
        </w:rPr>
        <w:t xml:space="preserve">r </w:t>
      </w:r>
      <w:r w:rsidR="00674B9B">
        <w:rPr>
          <w:rFonts w:ascii="Calibri" w:eastAsia="Calibri" w:hAnsi="Calibri" w:cs="Times New Roman"/>
          <w:sz w:val="24"/>
          <w:szCs w:val="24"/>
          <w:lang w:eastAsia="en-US"/>
        </w:rPr>
        <w:t xml:space="preserve">Andrew Cusumano </w:t>
      </w:r>
      <w:r w:rsidRPr="007868CF">
        <w:rPr>
          <w:rFonts w:ascii="Calibri" w:eastAsia="Calibri" w:hAnsi="Calibri" w:cs="Times New Roman"/>
          <w:sz w:val="24"/>
          <w:szCs w:val="24"/>
          <w:lang w:eastAsia="en-US"/>
        </w:rPr>
        <w:t>appeared on behalf of the Stewards.</w:t>
      </w:r>
    </w:p>
    <w:p w14:paraId="00BC45E3" w14:textId="3B117E85"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674B9B">
        <w:rPr>
          <w:rFonts w:ascii="Calibri" w:eastAsia="Calibri" w:hAnsi="Calibri" w:cs="Times New Roman"/>
          <w:sz w:val="24"/>
          <w:szCs w:val="24"/>
          <w:lang w:eastAsia="en-US"/>
        </w:rPr>
        <w:t>Steven Loftus</w:t>
      </w:r>
      <w:r w:rsidR="00DC6E98">
        <w:rPr>
          <w:rFonts w:ascii="Calibri" w:eastAsia="Calibri" w:hAnsi="Calibri" w:cs="Times New Roman"/>
          <w:sz w:val="24"/>
          <w:szCs w:val="24"/>
          <w:lang w:eastAsia="en-US"/>
        </w:rPr>
        <w:t xml:space="preserve"> rep</w:t>
      </w:r>
      <w:r w:rsidR="003956E8">
        <w:rPr>
          <w:rFonts w:ascii="Calibri" w:eastAsia="Calibri" w:hAnsi="Calibri" w:cs="Times New Roman"/>
          <w:sz w:val="24"/>
          <w:szCs w:val="24"/>
          <w:lang w:eastAsia="en-US"/>
        </w:rPr>
        <w:t xml:space="preserve">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31B4D54C" w14:textId="3F8B1E50" w:rsidR="00D82636" w:rsidRPr="007868CF" w:rsidRDefault="005D16F3"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01B60B39" w14:textId="4D039582" w:rsidR="00674B9B" w:rsidRDefault="000C4ED8" w:rsidP="00674B9B">
      <w:pPr>
        <w:spacing w:line="259" w:lineRule="auto"/>
        <w:ind w:left="2835" w:hanging="2835"/>
        <w:jc w:val="both"/>
        <w:rPr>
          <w:rFonts w:ascii="Calibri" w:hAnsi="Calibri" w:cs="Calibri"/>
          <w:bCs/>
          <w:sz w:val="24"/>
          <w:szCs w:val="24"/>
          <w:lang w:eastAsia="en-US"/>
        </w:rPr>
      </w:pPr>
      <w:r>
        <w:rPr>
          <w:rFonts w:ascii="Calibri" w:eastAsia="Calibri" w:hAnsi="Calibri" w:cs="Times New Roman"/>
          <w:b/>
          <w:sz w:val="24"/>
          <w:szCs w:val="24"/>
          <w:lang w:eastAsia="en-US"/>
        </w:rPr>
        <w:t>Charge</w:t>
      </w:r>
      <w:r w:rsidR="007C3153">
        <w:rPr>
          <w:rFonts w:ascii="Calibri" w:eastAsia="Calibri" w:hAnsi="Calibri" w:cs="Times New Roman"/>
          <w:b/>
          <w:sz w:val="24"/>
          <w:szCs w:val="24"/>
          <w:lang w:eastAsia="en-US"/>
        </w:rPr>
        <w:t>s and Particulars</w:t>
      </w:r>
      <w:r w:rsidR="005C65EF">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1139FA3D" w14:textId="77777777" w:rsidR="007C3153" w:rsidRDefault="007C3153" w:rsidP="00674B9B">
      <w:pPr>
        <w:spacing w:line="259" w:lineRule="auto"/>
        <w:ind w:left="2835" w:hanging="2835"/>
        <w:jc w:val="both"/>
        <w:rPr>
          <w:rFonts w:ascii="Calibri" w:eastAsia="Calibri" w:hAnsi="Calibri" w:cs="Times New Roman"/>
          <w:bCs/>
          <w:sz w:val="24"/>
          <w:szCs w:val="24"/>
          <w:lang w:eastAsia="en-US"/>
        </w:rPr>
      </w:pPr>
    </w:p>
    <w:p w14:paraId="3EC43B4A" w14:textId="77777777" w:rsidR="007C3153" w:rsidRDefault="007C3153" w:rsidP="007C3153">
      <w:pPr>
        <w:spacing w:line="259" w:lineRule="auto"/>
        <w:ind w:left="2835" w:hanging="2835"/>
        <w:jc w:val="both"/>
        <w:rPr>
          <w:rFonts w:ascii="Calibri" w:eastAsia="Calibri" w:hAnsi="Calibri" w:cs="Times New Roman"/>
          <w:bCs/>
          <w:sz w:val="24"/>
          <w:szCs w:val="24"/>
          <w:lang w:eastAsia="en-US"/>
        </w:rPr>
      </w:pPr>
      <w:r w:rsidRPr="007C3153">
        <w:rPr>
          <w:rFonts w:ascii="Calibri" w:eastAsia="Calibri" w:hAnsi="Calibri" w:cs="Times New Roman"/>
          <w:b/>
          <w:bCs/>
          <w:sz w:val="24"/>
          <w:szCs w:val="24"/>
          <w:lang w:val="en-US" w:eastAsia="en-US"/>
        </w:rPr>
        <w:t>Charge No. 1.</w:t>
      </w:r>
      <w:r w:rsidRPr="007C3153">
        <w:rPr>
          <w:rFonts w:ascii="Calibri" w:eastAsia="Calibri" w:hAnsi="Calibri" w:cs="Times New Roman"/>
          <w:bCs/>
          <w:sz w:val="24"/>
          <w:szCs w:val="24"/>
          <w:lang w:eastAsia="en-US"/>
        </w:rPr>
        <w:t> </w:t>
      </w:r>
    </w:p>
    <w:p w14:paraId="0B796DA0" w14:textId="77777777" w:rsidR="007C3153" w:rsidRPr="007C3153" w:rsidRDefault="007C3153" w:rsidP="007C3153">
      <w:pPr>
        <w:spacing w:line="259" w:lineRule="auto"/>
        <w:ind w:left="2835" w:hanging="2835"/>
        <w:jc w:val="both"/>
        <w:rPr>
          <w:rFonts w:ascii="Calibri" w:eastAsia="Calibri" w:hAnsi="Calibri" w:cs="Times New Roman"/>
          <w:bCs/>
          <w:sz w:val="24"/>
          <w:szCs w:val="24"/>
          <w:lang w:eastAsia="en-US"/>
        </w:rPr>
      </w:pPr>
    </w:p>
    <w:p w14:paraId="09236B6A" w14:textId="58EDF142" w:rsidR="007C3153" w:rsidRDefault="009972B8" w:rsidP="007C3153">
      <w:pPr>
        <w:spacing w:line="259" w:lineRule="auto"/>
        <w:ind w:left="2835" w:hanging="2835"/>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val="en-US" w:eastAsia="en-US"/>
        </w:rPr>
        <w:t>Australian Harness Racing Rules (AHRR):</w:t>
      </w:r>
      <w:r w:rsidRPr="007C3153">
        <w:rPr>
          <w:rFonts w:ascii="Calibri" w:eastAsia="Calibri" w:hAnsi="Calibri" w:cs="Times New Roman"/>
          <w:bCs/>
          <w:sz w:val="24"/>
          <w:szCs w:val="24"/>
          <w:lang w:eastAsia="en-US"/>
        </w:rPr>
        <w:t> </w:t>
      </w:r>
      <w:r w:rsidRPr="009972B8">
        <w:rPr>
          <w:rFonts w:ascii="Calibri" w:eastAsia="Calibri" w:hAnsi="Calibri" w:cs="Times New Roman"/>
          <w:bCs/>
          <w:sz w:val="24"/>
          <w:szCs w:val="24"/>
          <w:lang w:eastAsia="en-US"/>
        </w:rPr>
        <w:t>1</w:t>
      </w:r>
      <w:r w:rsidR="007C3153" w:rsidRPr="007C3153">
        <w:rPr>
          <w:rFonts w:ascii="Calibri" w:eastAsia="Calibri" w:hAnsi="Calibri" w:cs="Times New Roman"/>
          <w:bCs/>
          <w:sz w:val="24"/>
          <w:szCs w:val="24"/>
          <w:lang w:val="en-US" w:eastAsia="en-US"/>
        </w:rPr>
        <w:t>90(1) reads as follows:</w:t>
      </w:r>
      <w:r w:rsidR="007C3153" w:rsidRPr="007C3153">
        <w:rPr>
          <w:rFonts w:ascii="Calibri" w:eastAsia="Calibri" w:hAnsi="Calibri" w:cs="Times New Roman"/>
          <w:bCs/>
          <w:sz w:val="24"/>
          <w:szCs w:val="24"/>
          <w:lang w:eastAsia="en-US"/>
        </w:rPr>
        <w:t> </w:t>
      </w:r>
    </w:p>
    <w:p w14:paraId="5696A19C" w14:textId="77777777" w:rsidR="009972B8" w:rsidRPr="007C3153" w:rsidRDefault="009972B8" w:rsidP="007C3153">
      <w:pPr>
        <w:spacing w:line="259" w:lineRule="auto"/>
        <w:ind w:left="2835" w:hanging="2835"/>
        <w:jc w:val="both"/>
        <w:rPr>
          <w:rFonts w:ascii="Calibri" w:eastAsia="Calibri" w:hAnsi="Calibri" w:cs="Times New Roman"/>
          <w:bCs/>
          <w:sz w:val="24"/>
          <w:szCs w:val="24"/>
          <w:lang w:eastAsia="en-US"/>
        </w:rPr>
      </w:pPr>
    </w:p>
    <w:p w14:paraId="2EDC79B5" w14:textId="77777777" w:rsidR="007C3153" w:rsidRPr="007C3153" w:rsidRDefault="007C3153" w:rsidP="007C3153">
      <w:pPr>
        <w:spacing w:line="259" w:lineRule="auto"/>
        <w:ind w:left="2835" w:hanging="2835"/>
        <w:jc w:val="both"/>
        <w:rPr>
          <w:rFonts w:ascii="Calibri" w:eastAsia="Calibri" w:hAnsi="Calibri" w:cs="Times New Roman"/>
          <w:bCs/>
          <w:sz w:val="24"/>
          <w:szCs w:val="24"/>
          <w:lang w:eastAsia="en-US"/>
        </w:rPr>
      </w:pPr>
      <w:r w:rsidRPr="007C3153">
        <w:rPr>
          <w:rFonts w:ascii="Calibri" w:eastAsia="Calibri" w:hAnsi="Calibri" w:cs="Times New Roman"/>
          <w:bCs/>
          <w:i/>
          <w:iCs/>
          <w:sz w:val="24"/>
          <w:szCs w:val="24"/>
          <w:lang w:val="en-US" w:eastAsia="en-US"/>
        </w:rPr>
        <w:t>A horse shall be presented for a race free of prohibited substances.</w:t>
      </w:r>
      <w:r w:rsidRPr="007C3153">
        <w:rPr>
          <w:rFonts w:ascii="Calibri" w:eastAsia="Calibri" w:hAnsi="Calibri" w:cs="Times New Roman"/>
          <w:bCs/>
          <w:sz w:val="24"/>
          <w:szCs w:val="24"/>
          <w:lang w:eastAsia="en-US"/>
        </w:rPr>
        <w:t> </w:t>
      </w:r>
    </w:p>
    <w:p w14:paraId="5B35D112" w14:textId="77777777" w:rsidR="007C3153" w:rsidRPr="007C3153" w:rsidRDefault="007C3153" w:rsidP="007C3153">
      <w:pPr>
        <w:spacing w:line="259" w:lineRule="auto"/>
        <w:ind w:left="2835" w:hanging="2835"/>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eastAsia="en-US"/>
        </w:rPr>
        <w:t> </w:t>
      </w:r>
    </w:p>
    <w:p w14:paraId="3AA281D8" w14:textId="77777777" w:rsidR="007C3153" w:rsidRDefault="007C3153" w:rsidP="007C3153">
      <w:pPr>
        <w:spacing w:line="259" w:lineRule="auto"/>
        <w:ind w:left="2835" w:hanging="2835"/>
        <w:jc w:val="both"/>
        <w:rPr>
          <w:rFonts w:ascii="Calibri" w:eastAsia="Calibri" w:hAnsi="Calibri" w:cs="Times New Roman"/>
          <w:bCs/>
          <w:sz w:val="24"/>
          <w:szCs w:val="24"/>
          <w:lang w:eastAsia="en-US"/>
        </w:rPr>
      </w:pPr>
      <w:r w:rsidRPr="007C3153">
        <w:rPr>
          <w:rFonts w:ascii="Calibri" w:eastAsia="Calibri" w:hAnsi="Calibri" w:cs="Times New Roman"/>
          <w:b/>
          <w:bCs/>
          <w:sz w:val="24"/>
          <w:szCs w:val="24"/>
          <w:lang w:val="en-US" w:eastAsia="en-US"/>
        </w:rPr>
        <w:t>The particulars of the charge being:</w:t>
      </w:r>
      <w:r w:rsidRPr="007C3153">
        <w:rPr>
          <w:rFonts w:ascii="Calibri" w:eastAsia="Calibri" w:hAnsi="Calibri" w:cs="Times New Roman"/>
          <w:bCs/>
          <w:sz w:val="24"/>
          <w:szCs w:val="24"/>
          <w:lang w:eastAsia="en-US"/>
        </w:rPr>
        <w:t> </w:t>
      </w:r>
    </w:p>
    <w:p w14:paraId="273237D5" w14:textId="77777777" w:rsidR="009972B8" w:rsidRPr="007C3153" w:rsidRDefault="009972B8" w:rsidP="007C3153">
      <w:pPr>
        <w:spacing w:line="259" w:lineRule="auto"/>
        <w:ind w:left="2835" w:hanging="2835"/>
        <w:jc w:val="both"/>
        <w:rPr>
          <w:rFonts w:ascii="Calibri" w:eastAsia="Calibri" w:hAnsi="Calibri" w:cs="Times New Roman"/>
          <w:bCs/>
          <w:sz w:val="24"/>
          <w:szCs w:val="24"/>
          <w:lang w:eastAsia="en-US"/>
        </w:rPr>
      </w:pPr>
    </w:p>
    <w:p w14:paraId="075C214D" w14:textId="77777777" w:rsidR="007C3153" w:rsidRDefault="007C3153" w:rsidP="007C3153">
      <w:pPr>
        <w:numPr>
          <w:ilvl w:val="0"/>
          <w:numId w:val="9"/>
        </w:numPr>
        <w:spacing w:line="259" w:lineRule="auto"/>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val="en-US" w:eastAsia="en-US"/>
        </w:rPr>
        <w:t>At all relevant times, you were a licensed trainer and driver with HRV and a person bound by the Australian Harness Racing Rules;</w:t>
      </w:r>
      <w:r w:rsidRPr="007C3153">
        <w:rPr>
          <w:rFonts w:ascii="Calibri" w:eastAsia="Calibri" w:hAnsi="Calibri" w:cs="Times New Roman"/>
          <w:bCs/>
          <w:sz w:val="24"/>
          <w:szCs w:val="24"/>
          <w:lang w:eastAsia="en-US"/>
        </w:rPr>
        <w:t> </w:t>
      </w:r>
    </w:p>
    <w:p w14:paraId="426C3C36" w14:textId="77777777" w:rsidR="00D740BA" w:rsidRPr="007C3153" w:rsidRDefault="00D740BA" w:rsidP="00D740BA">
      <w:pPr>
        <w:spacing w:line="259" w:lineRule="auto"/>
        <w:ind w:left="720"/>
        <w:jc w:val="both"/>
        <w:rPr>
          <w:rFonts w:ascii="Calibri" w:eastAsia="Calibri" w:hAnsi="Calibri" w:cs="Times New Roman"/>
          <w:bCs/>
          <w:sz w:val="24"/>
          <w:szCs w:val="24"/>
          <w:lang w:eastAsia="en-US"/>
        </w:rPr>
      </w:pPr>
    </w:p>
    <w:p w14:paraId="747634AD" w14:textId="77777777" w:rsidR="007C3153" w:rsidRDefault="007C3153" w:rsidP="007C3153">
      <w:pPr>
        <w:numPr>
          <w:ilvl w:val="0"/>
          <w:numId w:val="10"/>
        </w:numPr>
        <w:spacing w:line="259" w:lineRule="auto"/>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val="en-US" w:eastAsia="en-US"/>
        </w:rPr>
        <w:t xml:space="preserve">At all relevant times, you were the trainer of the horse </w:t>
      </w:r>
      <w:r w:rsidRPr="007C3153">
        <w:rPr>
          <w:rFonts w:ascii="Calibri" w:eastAsia="Calibri" w:hAnsi="Calibri" w:cs="Times New Roman"/>
          <w:bCs/>
          <w:i/>
          <w:iCs/>
          <w:sz w:val="24"/>
          <w:szCs w:val="24"/>
          <w:lang w:val="en-US" w:eastAsia="en-US"/>
        </w:rPr>
        <w:t>Ghost Of Time</w:t>
      </w:r>
      <w:r w:rsidRPr="007C3153">
        <w:rPr>
          <w:rFonts w:ascii="Calibri" w:eastAsia="Calibri" w:hAnsi="Calibri" w:cs="Times New Roman"/>
          <w:bCs/>
          <w:sz w:val="24"/>
          <w:szCs w:val="24"/>
          <w:lang w:val="en-US" w:eastAsia="en-US"/>
        </w:rPr>
        <w:t>;</w:t>
      </w:r>
      <w:r w:rsidRPr="007C3153">
        <w:rPr>
          <w:rFonts w:ascii="Calibri" w:eastAsia="Calibri" w:hAnsi="Calibri" w:cs="Times New Roman"/>
          <w:bCs/>
          <w:sz w:val="24"/>
          <w:szCs w:val="24"/>
          <w:lang w:eastAsia="en-US"/>
        </w:rPr>
        <w:t> </w:t>
      </w:r>
    </w:p>
    <w:p w14:paraId="60654792" w14:textId="77777777" w:rsidR="00D740BA" w:rsidRPr="007C3153" w:rsidRDefault="00D740BA" w:rsidP="00D740BA">
      <w:pPr>
        <w:spacing w:line="259" w:lineRule="auto"/>
        <w:ind w:left="720"/>
        <w:jc w:val="both"/>
        <w:rPr>
          <w:rFonts w:ascii="Calibri" w:eastAsia="Calibri" w:hAnsi="Calibri" w:cs="Times New Roman"/>
          <w:bCs/>
          <w:sz w:val="24"/>
          <w:szCs w:val="24"/>
          <w:lang w:eastAsia="en-US"/>
        </w:rPr>
      </w:pPr>
    </w:p>
    <w:p w14:paraId="75CFC968" w14:textId="77777777" w:rsidR="007C3153" w:rsidRDefault="007C3153" w:rsidP="007C3153">
      <w:pPr>
        <w:numPr>
          <w:ilvl w:val="0"/>
          <w:numId w:val="11"/>
        </w:numPr>
        <w:spacing w:line="259" w:lineRule="auto"/>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val="en-US" w:eastAsia="en-US"/>
        </w:rPr>
        <w:t xml:space="preserve">On 17 August 2024, </w:t>
      </w:r>
      <w:r w:rsidRPr="007C3153">
        <w:rPr>
          <w:rFonts w:ascii="Calibri" w:eastAsia="Calibri" w:hAnsi="Calibri" w:cs="Times New Roman"/>
          <w:bCs/>
          <w:i/>
          <w:iCs/>
          <w:sz w:val="24"/>
          <w:szCs w:val="24"/>
          <w:lang w:val="en-US" w:eastAsia="en-US"/>
        </w:rPr>
        <w:t>Ghost Of Time</w:t>
      </w:r>
      <w:r w:rsidRPr="007C3153">
        <w:rPr>
          <w:rFonts w:ascii="Calibri" w:eastAsia="Calibri" w:hAnsi="Calibri" w:cs="Times New Roman"/>
          <w:bCs/>
          <w:sz w:val="24"/>
          <w:szCs w:val="24"/>
          <w:lang w:val="en-US" w:eastAsia="en-US"/>
        </w:rPr>
        <w:t xml:space="preserve"> was presented for, and competed in, Race 5 at the Melton harness racing meeting, the “Beraldo Coffee Pace” (</w:t>
      </w:r>
      <w:r w:rsidRPr="007C3153">
        <w:rPr>
          <w:rFonts w:ascii="Calibri" w:eastAsia="Calibri" w:hAnsi="Calibri" w:cs="Times New Roman"/>
          <w:b/>
          <w:bCs/>
          <w:sz w:val="24"/>
          <w:szCs w:val="24"/>
          <w:lang w:val="en-US" w:eastAsia="en-US"/>
        </w:rPr>
        <w:t>the Race</w:t>
      </w:r>
      <w:r w:rsidRPr="007C3153">
        <w:rPr>
          <w:rFonts w:ascii="Calibri" w:eastAsia="Calibri" w:hAnsi="Calibri" w:cs="Times New Roman"/>
          <w:bCs/>
          <w:sz w:val="24"/>
          <w:szCs w:val="24"/>
          <w:lang w:val="en-US" w:eastAsia="en-US"/>
        </w:rPr>
        <w:t>)</w:t>
      </w:r>
      <w:r w:rsidRPr="007C3153">
        <w:rPr>
          <w:rFonts w:ascii="Calibri" w:eastAsia="Calibri" w:hAnsi="Calibri" w:cs="Times New Roman"/>
          <w:bCs/>
          <w:sz w:val="24"/>
          <w:szCs w:val="24"/>
          <w:lang w:eastAsia="en-US"/>
        </w:rPr>
        <w:t> </w:t>
      </w:r>
    </w:p>
    <w:p w14:paraId="1006AFFF" w14:textId="77777777" w:rsidR="00D740BA" w:rsidRPr="007C3153" w:rsidRDefault="00D740BA" w:rsidP="00D740BA">
      <w:pPr>
        <w:spacing w:line="259" w:lineRule="auto"/>
        <w:ind w:left="720"/>
        <w:jc w:val="both"/>
        <w:rPr>
          <w:rFonts w:ascii="Calibri" w:eastAsia="Calibri" w:hAnsi="Calibri" w:cs="Times New Roman"/>
          <w:bCs/>
          <w:sz w:val="24"/>
          <w:szCs w:val="24"/>
          <w:lang w:eastAsia="en-US"/>
        </w:rPr>
      </w:pPr>
    </w:p>
    <w:p w14:paraId="3F6E7EA9" w14:textId="77777777" w:rsidR="007C3153" w:rsidRDefault="007C3153" w:rsidP="007C3153">
      <w:pPr>
        <w:numPr>
          <w:ilvl w:val="0"/>
          <w:numId w:val="12"/>
        </w:numPr>
        <w:spacing w:line="259" w:lineRule="auto"/>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val="en-US" w:eastAsia="en-US"/>
        </w:rPr>
        <w:lastRenderedPageBreak/>
        <w:t xml:space="preserve">Following the Race, a urine sample was collected from </w:t>
      </w:r>
      <w:r w:rsidRPr="007C3153">
        <w:rPr>
          <w:rFonts w:ascii="Calibri" w:eastAsia="Calibri" w:hAnsi="Calibri" w:cs="Times New Roman"/>
          <w:bCs/>
          <w:i/>
          <w:iCs/>
          <w:sz w:val="24"/>
          <w:szCs w:val="24"/>
          <w:lang w:val="en-US" w:eastAsia="en-US"/>
        </w:rPr>
        <w:t>Ghost Of Time</w:t>
      </w:r>
      <w:r w:rsidRPr="007C3153">
        <w:rPr>
          <w:rFonts w:ascii="Calibri" w:eastAsia="Calibri" w:hAnsi="Calibri" w:cs="Times New Roman"/>
          <w:bCs/>
          <w:sz w:val="24"/>
          <w:szCs w:val="24"/>
          <w:lang w:val="en-US" w:eastAsia="en-US"/>
        </w:rPr>
        <w:t xml:space="preserve"> with subsequent analysis of that sample revealing the presence of salbutamol;</w:t>
      </w:r>
      <w:r w:rsidRPr="007C3153">
        <w:rPr>
          <w:rFonts w:ascii="Calibri" w:eastAsia="Calibri" w:hAnsi="Calibri" w:cs="Times New Roman"/>
          <w:bCs/>
          <w:sz w:val="24"/>
          <w:szCs w:val="24"/>
          <w:lang w:eastAsia="en-US"/>
        </w:rPr>
        <w:t> </w:t>
      </w:r>
    </w:p>
    <w:p w14:paraId="1F546381" w14:textId="77777777" w:rsidR="00D740BA" w:rsidRPr="007C3153" w:rsidRDefault="00D740BA" w:rsidP="00D740BA">
      <w:pPr>
        <w:spacing w:line="259" w:lineRule="auto"/>
        <w:ind w:left="720"/>
        <w:jc w:val="both"/>
        <w:rPr>
          <w:rFonts w:ascii="Calibri" w:eastAsia="Calibri" w:hAnsi="Calibri" w:cs="Times New Roman"/>
          <w:bCs/>
          <w:sz w:val="24"/>
          <w:szCs w:val="24"/>
          <w:lang w:eastAsia="en-US"/>
        </w:rPr>
      </w:pPr>
    </w:p>
    <w:p w14:paraId="0CFDF82F" w14:textId="77777777" w:rsidR="007C3153" w:rsidRPr="007C3153" w:rsidRDefault="007C3153" w:rsidP="007C3153">
      <w:pPr>
        <w:numPr>
          <w:ilvl w:val="0"/>
          <w:numId w:val="13"/>
        </w:numPr>
        <w:spacing w:line="259" w:lineRule="auto"/>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val="en-US" w:eastAsia="en-US"/>
        </w:rPr>
        <w:t xml:space="preserve">As the trainer of </w:t>
      </w:r>
      <w:r w:rsidRPr="007C3153">
        <w:rPr>
          <w:rFonts w:ascii="Calibri" w:eastAsia="Calibri" w:hAnsi="Calibri" w:cs="Times New Roman"/>
          <w:bCs/>
          <w:i/>
          <w:iCs/>
          <w:sz w:val="24"/>
          <w:szCs w:val="24"/>
          <w:lang w:val="en-US" w:eastAsia="en-US"/>
        </w:rPr>
        <w:t>Ghost Of Time</w:t>
      </w:r>
      <w:r w:rsidRPr="007C3153">
        <w:rPr>
          <w:rFonts w:ascii="Calibri" w:eastAsia="Calibri" w:hAnsi="Calibri" w:cs="Times New Roman"/>
          <w:bCs/>
          <w:sz w:val="24"/>
          <w:szCs w:val="24"/>
          <w:lang w:val="en-US" w:eastAsia="en-US"/>
        </w:rPr>
        <w:t xml:space="preserve"> on 17 August 2024, you presented that horse for the Race not free of the prohibited substance salbutamol.</w:t>
      </w:r>
      <w:r w:rsidRPr="007C3153">
        <w:rPr>
          <w:rFonts w:ascii="Calibri" w:eastAsia="Calibri" w:hAnsi="Calibri" w:cs="Times New Roman"/>
          <w:bCs/>
          <w:sz w:val="24"/>
          <w:szCs w:val="24"/>
          <w:lang w:eastAsia="en-US"/>
        </w:rPr>
        <w:t> </w:t>
      </w:r>
    </w:p>
    <w:p w14:paraId="4F2E7898" w14:textId="77777777" w:rsidR="00A64EA7" w:rsidRDefault="00A64EA7" w:rsidP="007C3153">
      <w:pPr>
        <w:spacing w:line="259" w:lineRule="auto"/>
        <w:ind w:left="2835" w:hanging="2835"/>
        <w:jc w:val="both"/>
        <w:rPr>
          <w:rFonts w:ascii="Calibri" w:eastAsia="Calibri" w:hAnsi="Calibri" w:cs="Times New Roman"/>
          <w:b/>
          <w:bCs/>
          <w:sz w:val="24"/>
          <w:szCs w:val="24"/>
          <w:lang w:val="en-US" w:eastAsia="en-US"/>
        </w:rPr>
      </w:pPr>
    </w:p>
    <w:p w14:paraId="1FF6DD32" w14:textId="70C84C92" w:rsidR="009972B8" w:rsidRDefault="007C3153" w:rsidP="007C3153">
      <w:pPr>
        <w:spacing w:line="259" w:lineRule="auto"/>
        <w:ind w:left="2835" w:hanging="2835"/>
        <w:jc w:val="both"/>
        <w:rPr>
          <w:rFonts w:ascii="Calibri" w:eastAsia="Calibri" w:hAnsi="Calibri" w:cs="Times New Roman"/>
          <w:b/>
          <w:bCs/>
          <w:sz w:val="24"/>
          <w:szCs w:val="24"/>
          <w:lang w:val="en-US" w:eastAsia="en-US"/>
        </w:rPr>
      </w:pPr>
      <w:r w:rsidRPr="007C3153">
        <w:rPr>
          <w:rFonts w:ascii="Calibri" w:eastAsia="Calibri" w:hAnsi="Calibri" w:cs="Times New Roman"/>
          <w:b/>
          <w:bCs/>
          <w:sz w:val="24"/>
          <w:szCs w:val="24"/>
          <w:lang w:val="en-US" w:eastAsia="en-US"/>
        </w:rPr>
        <w:t>Charge No. 2.</w:t>
      </w:r>
    </w:p>
    <w:p w14:paraId="49C1D72C" w14:textId="3B4D4FB0" w:rsidR="007C3153" w:rsidRPr="007C3153" w:rsidRDefault="007C3153" w:rsidP="007C3153">
      <w:pPr>
        <w:spacing w:line="259" w:lineRule="auto"/>
        <w:ind w:left="2835" w:hanging="2835"/>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eastAsia="en-US"/>
        </w:rPr>
        <w:tab/>
        <w:t> </w:t>
      </w:r>
    </w:p>
    <w:p w14:paraId="2C6893CB" w14:textId="720682CC" w:rsidR="007C3153" w:rsidRDefault="007C3153" w:rsidP="007C3153">
      <w:pPr>
        <w:spacing w:line="259" w:lineRule="auto"/>
        <w:ind w:left="2835" w:hanging="2835"/>
        <w:jc w:val="both"/>
        <w:rPr>
          <w:rFonts w:ascii="Calibri" w:eastAsia="Calibri" w:hAnsi="Calibri" w:cs="Times New Roman"/>
          <w:bCs/>
          <w:sz w:val="24"/>
          <w:szCs w:val="24"/>
          <w:lang w:eastAsia="en-US"/>
        </w:rPr>
      </w:pPr>
      <w:r w:rsidRPr="007C3153">
        <w:rPr>
          <w:rFonts w:ascii="Calibri" w:eastAsia="Calibri" w:hAnsi="Calibri" w:cs="Times New Roman"/>
          <w:bCs/>
          <w:sz w:val="24"/>
          <w:szCs w:val="24"/>
          <w:u w:val="single"/>
          <w:lang w:val="en-US" w:eastAsia="en-US"/>
        </w:rPr>
        <w:t xml:space="preserve">AHRR 190B(1)(b) </w:t>
      </w:r>
      <w:r w:rsidRPr="007C3153">
        <w:rPr>
          <w:rFonts w:ascii="Calibri" w:eastAsia="Calibri" w:hAnsi="Calibri" w:cs="Times New Roman"/>
          <w:bCs/>
          <w:sz w:val="24"/>
          <w:szCs w:val="24"/>
          <w:lang w:val="en-US" w:eastAsia="en-US"/>
        </w:rPr>
        <w:t>reads as follows:</w:t>
      </w:r>
      <w:r w:rsidRPr="007C3153">
        <w:rPr>
          <w:rFonts w:ascii="Calibri" w:eastAsia="Calibri" w:hAnsi="Calibri" w:cs="Times New Roman"/>
          <w:bCs/>
          <w:sz w:val="24"/>
          <w:szCs w:val="24"/>
          <w:lang w:eastAsia="en-US"/>
        </w:rPr>
        <w:t> </w:t>
      </w:r>
    </w:p>
    <w:p w14:paraId="42C377ED" w14:textId="77777777" w:rsidR="009972B8" w:rsidRPr="007C3153" w:rsidRDefault="009972B8" w:rsidP="009972B8">
      <w:pPr>
        <w:spacing w:line="259" w:lineRule="auto"/>
        <w:ind w:left="851" w:hanging="851"/>
        <w:jc w:val="both"/>
        <w:rPr>
          <w:rFonts w:ascii="Calibri" w:eastAsia="Calibri" w:hAnsi="Calibri" w:cs="Times New Roman"/>
          <w:bCs/>
          <w:sz w:val="24"/>
          <w:szCs w:val="24"/>
          <w:lang w:eastAsia="en-US"/>
        </w:rPr>
      </w:pPr>
    </w:p>
    <w:p w14:paraId="42FAA04C" w14:textId="77777777" w:rsidR="007C3153" w:rsidRPr="007C3153" w:rsidRDefault="007C3153" w:rsidP="009972B8">
      <w:pPr>
        <w:spacing w:line="259" w:lineRule="auto"/>
        <w:ind w:left="567" w:hanging="567"/>
        <w:rPr>
          <w:rFonts w:ascii="Calibri" w:eastAsia="Calibri" w:hAnsi="Calibri" w:cs="Times New Roman"/>
          <w:bCs/>
          <w:sz w:val="24"/>
          <w:szCs w:val="24"/>
          <w:lang w:eastAsia="en-US"/>
        </w:rPr>
      </w:pPr>
      <w:r w:rsidRPr="007C3153">
        <w:rPr>
          <w:rFonts w:ascii="Calibri" w:eastAsia="Calibri" w:hAnsi="Calibri" w:cs="Times New Roman"/>
          <w:bCs/>
          <w:i/>
          <w:iCs/>
          <w:sz w:val="24"/>
          <w:szCs w:val="24"/>
          <w:lang w:val="en-US" w:eastAsia="en-US"/>
        </w:rPr>
        <w:t>(1)</w:t>
      </w:r>
      <w:r w:rsidRPr="007C3153">
        <w:rPr>
          <w:rFonts w:ascii="Calibri" w:eastAsia="Calibri" w:hAnsi="Calibri" w:cs="Times New Roman"/>
          <w:bCs/>
          <w:sz w:val="24"/>
          <w:szCs w:val="24"/>
          <w:lang w:eastAsia="en-US"/>
        </w:rPr>
        <w:tab/>
      </w:r>
      <w:r w:rsidRPr="007C3153">
        <w:rPr>
          <w:rFonts w:ascii="Calibri" w:eastAsia="Calibri" w:hAnsi="Calibri" w:cs="Times New Roman"/>
          <w:bCs/>
          <w:i/>
          <w:iCs/>
          <w:sz w:val="24"/>
          <w:szCs w:val="24"/>
          <w:lang w:val="en-US" w:eastAsia="en-US"/>
        </w:rPr>
        <w:t>A trainer shall at all times keep and maintain a log book:- </w:t>
      </w:r>
      <w:r w:rsidRPr="007C3153">
        <w:rPr>
          <w:rFonts w:ascii="Calibri" w:eastAsia="Calibri" w:hAnsi="Calibri" w:cs="Times New Roman"/>
          <w:bCs/>
          <w:sz w:val="24"/>
          <w:szCs w:val="24"/>
          <w:lang w:eastAsia="en-US"/>
        </w:rPr>
        <w:t> </w:t>
      </w:r>
    </w:p>
    <w:p w14:paraId="23E45D60" w14:textId="77777777" w:rsidR="007C3153" w:rsidRPr="007C3153" w:rsidRDefault="007C3153" w:rsidP="009972B8">
      <w:pPr>
        <w:spacing w:line="259" w:lineRule="auto"/>
        <w:ind w:left="2835" w:hanging="2835"/>
        <w:rPr>
          <w:rFonts w:ascii="Calibri" w:eastAsia="Calibri" w:hAnsi="Calibri" w:cs="Times New Roman"/>
          <w:bCs/>
          <w:sz w:val="24"/>
          <w:szCs w:val="24"/>
          <w:lang w:eastAsia="en-US"/>
        </w:rPr>
      </w:pPr>
      <w:r w:rsidRPr="007C3153">
        <w:rPr>
          <w:rFonts w:ascii="Calibri" w:eastAsia="Calibri" w:hAnsi="Calibri" w:cs="Times New Roman"/>
          <w:bCs/>
          <w:i/>
          <w:iCs/>
          <w:sz w:val="24"/>
          <w:szCs w:val="24"/>
          <w:lang w:val="en-US" w:eastAsia="en-US"/>
        </w:rPr>
        <w:t>…</w:t>
      </w:r>
      <w:r w:rsidRPr="007C3153">
        <w:rPr>
          <w:rFonts w:ascii="Calibri" w:eastAsia="Calibri" w:hAnsi="Calibri" w:cs="Times New Roman"/>
          <w:bCs/>
          <w:sz w:val="24"/>
          <w:szCs w:val="24"/>
          <w:lang w:eastAsia="en-US"/>
        </w:rPr>
        <w:t> </w:t>
      </w:r>
    </w:p>
    <w:p w14:paraId="0ADEF695" w14:textId="21F45522" w:rsidR="007C3153" w:rsidRPr="007C3153" w:rsidRDefault="007C3153" w:rsidP="009972B8">
      <w:pPr>
        <w:spacing w:line="259" w:lineRule="auto"/>
        <w:ind w:left="567" w:hanging="567"/>
        <w:rPr>
          <w:rFonts w:ascii="Calibri" w:eastAsia="Calibri" w:hAnsi="Calibri" w:cs="Times New Roman"/>
          <w:bCs/>
          <w:sz w:val="24"/>
          <w:szCs w:val="24"/>
          <w:lang w:eastAsia="en-US"/>
        </w:rPr>
      </w:pPr>
      <w:r w:rsidRPr="007C3153">
        <w:rPr>
          <w:rFonts w:ascii="Calibri" w:eastAsia="Calibri" w:hAnsi="Calibri" w:cs="Times New Roman"/>
          <w:bCs/>
          <w:i/>
          <w:iCs/>
          <w:sz w:val="24"/>
          <w:szCs w:val="24"/>
          <w:lang w:val="en-US" w:eastAsia="en-US"/>
        </w:rPr>
        <w:t xml:space="preserve">(b) </w:t>
      </w:r>
      <w:r w:rsidRPr="007C3153">
        <w:rPr>
          <w:rFonts w:ascii="Calibri" w:eastAsia="Calibri" w:hAnsi="Calibri" w:cs="Times New Roman"/>
          <w:bCs/>
          <w:sz w:val="24"/>
          <w:szCs w:val="24"/>
          <w:lang w:eastAsia="en-US"/>
        </w:rPr>
        <w:tab/>
      </w:r>
      <w:r w:rsidRPr="007C3153">
        <w:rPr>
          <w:rFonts w:ascii="Calibri" w:eastAsia="Calibri" w:hAnsi="Calibri" w:cs="Times New Roman"/>
          <w:bCs/>
          <w:i/>
          <w:iCs/>
          <w:sz w:val="24"/>
          <w:szCs w:val="24"/>
          <w:lang w:val="en-US" w:eastAsia="en-US"/>
        </w:rPr>
        <w:t>recording all details of treatment administered to any horse</w:t>
      </w:r>
      <w:r w:rsidRPr="007C3153">
        <w:rPr>
          <w:rFonts w:ascii="Calibri" w:eastAsia="Calibri" w:hAnsi="Calibri" w:cs="Times New Roman"/>
          <w:bCs/>
          <w:sz w:val="24"/>
          <w:szCs w:val="24"/>
          <w:lang w:eastAsia="en-US"/>
        </w:rPr>
        <w:t> </w:t>
      </w:r>
      <w:r w:rsidRPr="007C3153">
        <w:rPr>
          <w:rFonts w:ascii="Calibri" w:eastAsia="Calibri" w:hAnsi="Calibri" w:cs="Times New Roman"/>
          <w:bCs/>
          <w:sz w:val="24"/>
          <w:szCs w:val="24"/>
          <w:lang w:eastAsia="en-US"/>
        </w:rPr>
        <w:br/>
      </w:r>
      <w:r w:rsidRPr="007C3153">
        <w:rPr>
          <w:rFonts w:ascii="Calibri" w:eastAsia="Calibri" w:hAnsi="Calibri" w:cs="Times New Roman"/>
          <w:bCs/>
          <w:i/>
          <w:iCs/>
          <w:sz w:val="24"/>
          <w:szCs w:val="24"/>
          <w:lang w:val="en-US" w:eastAsia="en-US"/>
        </w:rPr>
        <w:t>in his or her care and including as a minimum requirement:</w:t>
      </w:r>
      <w:r w:rsidRPr="007C3153">
        <w:rPr>
          <w:rFonts w:ascii="Calibri" w:eastAsia="Calibri" w:hAnsi="Calibri" w:cs="Times New Roman"/>
          <w:bCs/>
          <w:sz w:val="24"/>
          <w:szCs w:val="24"/>
          <w:lang w:eastAsia="en-US"/>
        </w:rPr>
        <w:t> </w:t>
      </w:r>
    </w:p>
    <w:p w14:paraId="26A66947" w14:textId="77777777" w:rsidR="007C3153" w:rsidRPr="007C3153" w:rsidRDefault="007C3153" w:rsidP="009972B8">
      <w:pPr>
        <w:spacing w:line="259" w:lineRule="auto"/>
        <w:ind w:left="567" w:hanging="567"/>
        <w:rPr>
          <w:rFonts w:ascii="Calibri" w:eastAsia="Calibri" w:hAnsi="Calibri" w:cs="Times New Roman"/>
          <w:bCs/>
          <w:sz w:val="24"/>
          <w:szCs w:val="24"/>
          <w:lang w:eastAsia="en-US"/>
        </w:rPr>
      </w:pPr>
      <w:r w:rsidRPr="007C3153">
        <w:rPr>
          <w:rFonts w:ascii="Calibri" w:eastAsia="Calibri" w:hAnsi="Calibri" w:cs="Times New Roman"/>
          <w:bCs/>
          <w:i/>
          <w:iCs/>
          <w:sz w:val="24"/>
          <w:szCs w:val="24"/>
          <w:lang w:val="en-US" w:eastAsia="en-US"/>
        </w:rPr>
        <w:t>(i)</w:t>
      </w:r>
      <w:r w:rsidRPr="007C3153">
        <w:rPr>
          <w:rFonts w:ascii="Calibri" w:eastAsia="Calibri" w:hAnsi="Calibri" w:cs="Times New Roman"/>
          <w:bCs/>
          <w:sz w:val="24"/>
          <w:szCs w:val="24"/>
          <w:lang w:eastAsia="en-US"/>
        </w:rPr>
        <w:tab/>
      </w:r>
      <w:r w:rsidRPr="007C3153">
        <w:rPr>
          <w:rFonts w:ascii="Calibri" w:eastAsia="Calibri" w:hAnsi="Calibri" w:cs="Times New Roman"/>
          <w:bCs/>
          <w:i/>
          <w:iCs/>
          <w:sz w:val="24"/>
          <w:szCs w:val="24"/>
          <w:lang w:val="en-US" w:eastAsia="en-US"/>
        </w:rPr>
        <w:t>the name of the horse</w:t>
      </w:r>
      <w:r w:rsidRPr="007C3153">
        <w:rPr>
          <w:rFonts w:ascii="Calibri" w:eastAsia="Calibri" w:hAnsi="Calibri" w:cs="Times New Roman"/>
          <w:bCs/>
          <w:sz w:val="24"/>
          <w:szCs w:val="24"/>
          <w:lang w:eastAsia="en-US"/>
        </w:rPr>
        <w:t> </w:t>
      </w:r>
    </w:p>
    <w:p w14:paraId="592196A4" w14:textId="77777777" w:rsidR="007C3153" w:rsidRPr="007C3153" w:rsidRDefault="007C3153" w:rsidP="009972B8">
      <w:pPr>
        <w:spacing w:line="259" w:lineRule="auto"/>
        <w:ind w:left="567" w:hanging="567"/>
        <w:rPr>
          <w:rFonts w:ascii="Calibri" w:eastAsia="Calibri" w:hAnsi="Calibri" w:cs="Times New Roman"/>
          <w:bCs/>
          <w:sz w:val="24"/>
          <w:szCs w:val="24"/>
          <w:lang w:eastAsia="en-US"/>
        </w:rPr>
      </w:pPr>
      <w:r w:rsidRPr="007C3153">
        <w:rPr>
          <w:rFonts w:ascii="Calibri" w:eastAsia="Calibri" w:hAnsi="Calibri" w:cs="Times New Roman"/>
          <w:bCs/>
          <w:i/>
          <w:iCs/>
          <w:sz w:val="24"/>
          <w:szCs w:val="24"/>
          <w:lang w:val="en-US" w:eastAsia="en-US"/>
        </w:rPr>
        <w:t>(ii)</w:t>
      </w:r>
      <w:r w:rsidRPr="007C3153">
        <w:rPr>
          <w:rFonts w:ascii="Calibri" w:eastAsia="Calibri" w:hAnsi="Calibri" w:cs="Times New Roman"/>
          <w:bCs/>
          <w:sz w:val="24"/>
          <w:szCs w:val="24"/>
          <w:lang w:eastAsia="en-US"/>
        </w:rPr>
        <w:tab/>
      </w:r>
      <w:r w:rsidRPr="007C3153">
        <w:rPr>
          <w:rFonts w:ascii="Calibri" w:eastAsia="Calibri" w:hAnsi="Calibri" w:cs="Times New Roman"/>
          <w:bCs/>
          <w:i/>
          <w:iCs/>
          <w:sz w:val="24"/>
          <w:szCs w:val="24"/>
          <w:lang w:val="en-US" w:eastAsia="en-US"/>
        </w:rPr>
        <w:t>the date and time of administration of the treatment</w:t>
      </w:r>
      <w:r w:rsidRPr="007C3153">
        <w:rPr>
          <w:rFonts w:ascii="Calibri" w:eastAsia="Calibri" w:hAnsi="Calibri" w:cs="Times New Roman"/>
          <w:bCs/>
          <w:sz w:val="24"/>
          <w:szCs w:val="24"/>
          <w:lang w:eastAsia="en-US"/>
        </w:rPr>
        <w:t> </w:t>
      </w:r>
    </w:p>
    <w:p w14:paraId="789D0736" w14:textId="77777777" w:rsidR="007C3153" w:rsidRPr="007C3153" w:rsidRDefault="007C3153" w:rsidP="009972B8">
      <w:pPr>
        <w:spacing w:line="259" w:lineRule="auto"/>
        <w:ind w:left="567" w:hanging="567"/>
        <w:rPr>
          <w:rFonts w:ascii="Calibri" w:eastAsia="Calibri" w:hAnsi="Calibri" w:cs="Times New Roman"/>
          <w:bCs/>
          <w:sz w:val="24"/>
          <w:szCs w:val="24"/>
          <w:lang w:eastAsia="en-US"/>
        </w:rPr>
      </w:pPr>
      <w:r w:rsidRPr="007C3153">
        <w:rPr>
          <w:rFonts w:ascii="Calibri" w:eastAsia="Calibri" w:hAnsi="Calibri" w:cs="Times New Roman"/>
          <w:bCs/>
          <w:i/>
          <w:iCs/>
          <w:sz w:val="24"/>
          <w:szCs w:val="24"/>
          <w:lang w:val="en-US" w:eastAsia="en-US"/>
        </w:rPr>
        <w:t>(iii)</w:t>
      </w:r>
      <w:r w:rsidRPr="007C3153">
        <w:rPr>
          <w:rFonts w:ascii="Calibri" w:eastAsia="Calibri" w:hAnsi="Calibri" w:cs="Times New Roman"/>
          <w:bCs/>
          <w:sz w:val="24"/>
          <w:szCs w:val="24"/>
          <w:lang w:eastAsia="en-US"/>
        </w:rPr>
        <w:tab/>
      </w:r>
      <w:r w:rsidRPr="007C3153">
        <w:rPr>
          <w:rFonts w:ascii="Calibri" w:eastAsia="Calibri" w:hAnsi="Calibri" w:cs="Times New Roman"/>
          <w:bCs/>
          <w:i/>
          <w:iCs/>
          <w:sz w:val="24"/>
          <w:szCs w:val="24"/>
          <w:lang w:val="en-US" w:eastAsia="en-US"/>
        </w:rPr>
        <w:t>the name of the treatment (brand name of active constituent)</w:t>
      </w:r>
      <w:r w:rsidRPr="007C3153">
        <w:rPr>
          <w:rFonts w:ascii="Calibri" w:eastAsia="Calibri" w:hAnsi="Calibri" w:cs="Times New Roman"/>
          <w:bCs/>
          <w:sz w:val="24"/>
          <w:szCs w:val="24"/>
          <w:lang w:eastAsia="en-US"/>
        </w:rPr>
        <w:t> </w:t>
      </w:r>
    </w:p>
    <w:p w14:paraId="3B2AA990" w14:textId="77777777" w:rsidR="007C3153" w:rsidRPr="007C3153" w:rsidRDefault="007C3153" w:rsidP="009972B8">
      <w:pPr>
        <w:spacing w:line="259" w:lineRule="auto"/>
        <w:ind w:left="567" w:hanging="567"/>
        <w:rPr>
          <w:rFonts w:ascii="Calibri" w:eastAsia="Calibri" w:hAnsi="Calibri" w:cs="Times New Roman"/>
          <w:bCs/>
          <w:sz w:val="24"/>
          <w:szCs w:val="24"/>
          <w:lang w:eastAsia="en-US"/>
        </w:rPr>
      </w:pPr>
      <w:r w:rsidRPr="007C3153">
        <w:rPr>
          <w:rFonts w:ascii="Calibri" w:eastAsia="Calibri" w:hAnsi="Calibri" w:cs="Times New Roman"/>
          <w:bCs/>
          <w:i/>
          <w:iCs/>
          <w:sz w:val="24"/>
          <w:szCs w:val="24"/>
          <w:lang w:val="en-US" w:eastAsia="en-US"/>
        </w:rPr>
        <w:t>(iv)</w:t>
      </w:r>
      <w:r w:rsidRPr="007C3153">
        <w:rPr>
          <w:rFonts w:ascii="Calibri" w:eastAsia="Calibri" w:hAnsi="Calibri" w:cs="Times New Roman"/>
          <w:bCs/>
          <w:sz w:val="24"/>
          <w:szCs w:val="24"/>
          <w:lang w:eastAsia="en-US"/>
        </w:rPr>
        <w:tab/>
      </w:r>
      <w:r w:rsidRPr="007C3153">
        <w:rPr>
          <w:rFonts w:ascii="Calibri" w:eastAsia="Calibri" w:hAnsi="Calibri" w:cs="Times New Roman"/>
          <w:bCs/>
          <w:i/>
          <w:iCs/>
          <w:sz w:val="24"/>
          <w:szCs w:val="24"/>
          <w:lang w:val="en-US" w:eastAsia="en-US"/>
        </w:rPr>
        <w:t>the route of administration</w:t>
      </w:r>
      <w:r w:rsidRPr="007C3153">
        <w:rPr>
          <w:rFonts w:ascii="Calibri" w:eastAsia="Calibri" w:hAnsi="Calibri" w:cs="Times New Roman"/>
          <w:bCs/>
          <w:sz w:val="24"/>
          <w:szCs w:val="24"/>
          <w:lang w:eastAsia="en-US"/>
        </w:rPr>
        <w:t> </w:t>
      </w:r>
    </w:p>
    <w:p w14:paraId="6EB7D865" w14:textId="77777777" w:rsidR="007C3153" w:rsidRPr="007C3153" w:rsidRDefault="007C3153" w:rsidP="009972B8">
      <w:pPr>
        <w:spacing w:line="259" w:lineRule="auto"/>
        <w:ind w:left="567" w:hanging="567"/>
        <w:rPr>
          <w:rFonts w:ascii="Calibri" w:eastAsia="Calibri" w:hAnsi="Calibri" w:cs="Times New Roman"/>
          <w:bCs/>
          <w:sz w:val="24"/>
          <w:szCs w:val="24"/>
          <w:lang w:eastAsia="en-US"/>
        </w:rPr>
      </w:pPr>
      <w:r w:rsidRPr="007C3153">
        <w:rPr>
          <w:rFonts w:ascii="Calibri" w:eastAsia="Calibri" w:hAnsi="Calibri" w:cs="Times New Roman"/>
          <w:bCs/>
          <w:i/>
          <w:iCs/>
          <w:sz w:val="24"/>
          <w:szCs w:val="24"/>
          <w:lang w:val="en-US" w:eastAsia="en-US"/>
        </w:rPr>
        <w:t>(v)</w:t>
      </w:r>
      <w:r w:rsidRPr="007C3153">
        <w:rPr>
          <w:rFonts w:ascii="Calibri" w:eastAsia="Calibri" w:hAnsi="Calibri" w:cs="Times New Roman"/>
          <w:bCs/>
          <w:sz w:val="24"/>
          <w:szCs w:val="24"/>
          <w:lang w:eastAsia="en-US"/>
        </w:rPr>
        <w:tab/>
      </w:r>
      <w:r w:rsidRPr="007C3153">
        <w:rPr>
          <w:rFonts w:ascii="Calibri" w:eastAsia="Calibri" w:hAnsi="Calibri" w:cs="Times New Roman"/>
          <w:bCs/>
          <w:i/>
          <w:iCs/>
          <w:sz w:val="24"/>
          <w:szCs w:val="24"/>
          <w:lang w:val="en-US" w:eastAsia="en-US"/>
        </w:rPr>
        <w:t>the amount given</w:t>
      </w:r>
      <w:r w:rsidRPr="007C3153">
        <w:rPr>
          <w:rFonts w:ascii="Calibri" w:eastAsia="Calibri" w:hAnsi="Calibri" w:cs="Times New Roman"/>
          <w:bCs/>
          <w:sz w:val="24"/>
          <w:szCs w:val="24"/>
          <w:lang w:eastAsia="en-US"/>
        </w:rPr>
        <w:t> </w:t>
      </w:r>
    </w:p>
    <w:p w14:paraId="4C553A04" w14:textId="60D71F0B" w:rsidR="009972B8" w:rsidRDefault="007C3153" w:rsidP="009972B8">
      <w:pPr>
        <w:spacing w:line="259" w:lineRule="auto"/>
        <w:ind w:left="567" w:hanging="567"/>
        <w:rPr>
          <w:rFonts w:ascii="Calibri" w:eastAsia="Calibri" w:hAnsi="Calibri" w:cs="Times New Roman"/>
          <w:bCs/>
          <w:i/>
          <w:iCs/>
          <w:sz w:val="24"/>
          <w:szCs w:val="24"/>
          <w:lang w:val="en-US" w:eastAsia="en-US"/>
        </w:rPr>
      </w:pPr>
      <w:r w:rsidRPr="007C3153">
        <w:rPr>
          <w:rFonts w:ascii="Calibri" w:eastAsia="Calibri" w:hAnsi="Calibri" w:cs="Times New Roman"/>
          <w:bCs/>
          <w:i/>
          <w:iCs/>
          <w:sz w:val="24"/>
          <w:szCs w:val="24"/>
          <w:lang w:val="en-US" w:eastAsia="en-US"/>
        </w:rPr>
        <w:t>(vi)</w:t>
      </w:r>
      <w:r w:rsidRPr="007C3153">
        <w:rPr>
          <w:rFonts w:ascii="Calibri" w:eastAsia="Calibri" w:hAnsi="Calibri" w:cs="Times New Roman"/>
          <w:bCs/>
          <w:sz w:val="24"/>
          <w:szCs w:val="24"/>
          <w:lang w:eastAsia="en-US"/>
        </w:rPr>
        <w:tab/>
      </w:r>
      <w:r w:rsidRPr="007C3153">
        <w:rPr>
          <w:rFonts w:ascii="Calibri" w:eastAsia="Calibri" w:hAnsi="Calibri" w:cs="Times New Roman"/>
          <w:bCs/>
          <w:i/>
          <w:iCs/>
          <w:sz w:val="24"/>
          <w:szCs w:val="24"/>
          <w:lang w:val="en-US" w:eastAsia="en-US"/>
        </w:rPr>
        <w:t>the name and signature of the person or persons</w:t>
      </w:r>
      <w:r w:rsidRPr="007C3153">
        <w:rPr>
          <w:rFonts w:ascii="Calibri" w:eastAsia="Calibri" w:hAnsi="Calibri" w:cs="Times New Roman"/>
          <w:bCs/>
          <w:sz w:val="24"/>
          <w:szCs w:val="24"/>
          <w:lang w:eastAsia="en-US"/>
        </w:rPr>
        <w:t> </w:t>
      </w:r>
      <w:r w:rsidRPr="007C3153">
        <w:rPr>
          <w:rFonts w:ascii="Calibri" w:eastAsia="Calibri" w:hAnsi="Calibri" w:cs="Times New Roman"/>
          <w:bCs/>
          <w:sz w:val="24"/>
          <w:szCs w:val="24"/>
          <w:lang w:eastAsia="en-US"/>
        </w:rPr>
        <w:br/>
      </w:r>
      <w:r w:rsidRPr="007C3153">
        <w:rPr>
          <w:rFonts w:ascii="Calibri" w:eastAsia="Calibri" w:hAnsi="Calibri" w:cs="Times New Roman"/>
          <w:bCs/>
          <w:i/>
          <w:iCs/>
          <w:sz w:val="24"/>
          <w:szCs w:val="24"/>
          <w:lang w:val="en-US" w:eastAsia="en-US"/>
        </w:rPr>
        <w:t>administering and/or authorising the treatment. </w:t>
      </w:r>
      <w:r w:rsidR="009972B8">
        <w:rPr>
          <w:rFonts w:ascii="Calibri" w:eastAsia="Calibri" w:hAnsi="Calibri" w:cs="Times New Roman"/>
          <w:bCs/>
          <w:i/>
          <w:iCs/>
          <w:sz w:val="24"/>
          <w:szCs w:val="24"/>
          <w:lang w:val="en-US" w:eastAsia="en-US"/>
        </w:rPr>
        <w:t xml:space="preserve"> </w:t>
      </w:r>
    </w:p>
    <w:p w14:paraId="174B2169" w14:textId="77777777" w:rsidR="009972B8" w:rsidRDefault="009972B8" w:rsidP="009972B8">
      <w:pPr>
        <w:spacing w:line="259" w:lineRule="auto"/>
        <w:jc w:val="both"/>
        <w:rPr>
          <w:rFonts w:ascii="Calibri" w:eastAsia="Calibri" w:hAnsi="Calibri" w:cs="Times New Roman"/>
          <w:bCs/>
          <w:i/>
          <w:iCs/>
          <w:sz w:val="24"/>
          <w:szCs w:val="24"/>
          <w:lang w:val="en-US" w:eastAsia="en-US"/>
        </w:rPr>
      </w:pPr>
    </w:p>
    <w:p w14:paraId="6F6715D7" w14:textId="26CEBEDA" w:rsidR="007C3153" w:rsidRDefault="007C3153" w:rsidP="00D740BA">
      <w:pPr>
        <w:spacing w:line="259" w:lineRule="auto"/>
        <w:ind w:left="567" w:hanging="567"/>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eastAsia="en-US"/>
        </w:rPr>
        <w:t> </w:t>
      </w:r>
      <w:r w:rsidRPr="007C3153">
        <w:rPr>
          <w:rFonts w:ascii="Calibri" w:eastAsia="Calibri" w:hAnsi="Calibri" w:cs="Times New Roman"/>
          <w:b/>
          <w:bCs/>
          <w:sz w:val="24"/>
          <w:szCs w:val="24"/>
          <w:lang w:val="en-US" w:eastAsia="en-US"/>
        </w:rPr>
        <w:t>The particulars of the charge being:</w:t>
      </w:r>
      <w:r w:rsidRPr="007C3153">
        <w:rPr>
          <w:rFonts w:ascii="Calibri" w:eastAsia="Calibri" w:hAnsi="Calibri" w:cs="Times New Roman"/>
          <w:bCs/>
          <w:sz w:val="24"/>
          <w:szCs w:val="24"/>
          <w:lang w:eastAsia="en-US"/>
        </w:rPr>
        <w:t> </w:t>
      </w:r>
    </w:p>
    <w:p w14:paraId="1767BB88" w14:textId="77777777" w:rsidR="00D740BA" w:rsidRPr="007C3153" w:rsidRDefault="00D740BA" w:rsidP="00D740BA">
      <w:pPr>
        <w:spacing w:line="259" w:lineRule="auto"/>
        <w:ind w:left="567" w:hanging="567"/>
        <w:jc w:val="both"/>
        <w:rPr>
          <w:rFonts w:ascii="Calibri" w:eastAsia="Calibri" w:hAnsi="Calibri" w:cs="Times New Roman"/>
          <w:bCs/>
          <w:sz w:val="24"/>
          <w:szCs w:val="24"/>
          <w:lang w:eastAsia="en-US"/>
        </w:rPr>
      </w:pPr>
    </w:p>
    <w:p w14:paraId="60BDC18E" w14:textId="77777777" w:rsidR="007C3153" w:rsidRDefault="007C3153" w:rsidP="007C3153">
      <w:pPr>
        <w:numPr>
          <w:ilvl w:val="0"/>
          <w:numId w:val="14"/>
        </w:numPr>
        <w:spacing w:line="259" w:lineRule="auto"/>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val="en-US" w:eastAsia="en-US"/>
        </w:rPr>
        <w:t>At all relevant times, you were a licensed trainer and driver with HRV and a person bound by the Australian Harness Racing Rules; </w:t>
      </w:r>
      <w:r w:rsidRPr="007C3153">
        <w:rPr>
          <w:rFonts w:ascii="Calibri" w:eastAsia="Calibri" w:hAnsi="Calibri" w:cs="Times New Roman"/>
          <w:bCs/>
          <w:sz w:val="24"/>
          <w:szCs w:val="24"/>
          <w:lang w:eastAsia="en-US"/>
        </w:rPr>
        <w:t> </w:t>
      </w:r>
    </w:p>
    <w:p w14:paraId="5D1B5F33" w14:textId="77777777" w:rsidR="00D740BA" w:rsidRPr="007C3153" w:rsidRDefault="00D740BA" w:rsidP="00D740BA">
      <w:pPr>
        <w:spacing w:line="259" w:lineRule="auto"/>
        <w:ind w:left="720"/>
        <w:jc w:val="both"/>
        <w:rPr>
          <w:rFonts w:ascii="Calibri" w:eastAsia="Calibri" w:hAnsi="Calibri" w:cs="Times New Roman"/>
          <w:bCs/>
          <w:sz w:val="24"/>
          <w:szCs w:val="24"/>
          <w:lang w:eastAsia="en-US"/>
        </w:rPr>
      </w:pPr>
    </w:p>
    <w:p w14:paraId="6AB74684" w14:textId="77777777" w:rsidR="007C3153" w:rsidRDefault="007C3153" w:rsidP="007C3153">
      <w:pPr>
        <w:numPr>
          <w:ilvl w:val="0"/>
          <w:numId w:val="15"/>
        </w:numPr>
        <w:spacing w:line="259" w:lineRule="auto"/>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val="en-US" w:eastAsia="en-US"/>
        </w:rPr>
        <w:t xml:space="preserve">On or around 13 August 2024, you administered injections of “Arthropen” and “Metacam”, to </w:t>
      </w:r>
      <w:r w:rsidRPr="007C3153">
        <w:rPr>
          <w:rFonts w:ascii="Calibri" w:eastAsia="Calibri" w:hAnsi="Calibri" w:cs="Times New Roman"/>
          <w:bCs/>
          <w:i/>
          <w:iCs/>
          <w:sz w:val="24"/>
          <w:szCs w:val="24"/>
          <w:lang w:val="en-US" w:eastAsia="en-US"/>
        </w:rPr>
        <w:t>Ghost Of Time</w:t>
      </w:r>
      <w:r w:rsidRPr="007C3153">
        <w:rPr>
          <w:rFonts w:ascii="Calibri" w:eastAsia="Calibri" w:hAnsi="Calibri" w:cs="Times New Roman"/>
          <w:bCs/>
          <w:sz w:val="24"/>
          <w:szCs w:val="24"/>
          <w:lang w:val="en-US" w:eastAsia="en-US"/>
        </w:rPr>
        <w:t xml:space="preserve"> (</w:t>
      </w:r>
      <w:r w:rsidRPr="007C3153">
        <w:rPr>
          <w:rFonts w:ascii="Calibri" w:eastAsia="Calibri" w:hAnsi="Calibri" w:cs="Times New Roman"/>
          <w:b/>
          <w:bCs/>
          <w:sz w:val="24"/>
          <w:szCs w:val="24"/>
          <w:lang w:val="en-US" w:eastAsia="en-US"/>
        </w:rPr>
        <w:t>the Treatments</w:t>
      </w:r>
      <w:r w:rsidRPr="007C3153">
        <w:rPr>
          <w:rFonts w:ascii="Calibri" w:eastAsia="Calibri" w:hAnsi="Calibri" w:cs="Times New Roman"/>
          <w:bCs/>
          <w:sz w:val="24"/>
          <w:szCs w:val="24"/>
          <w:lang w:val="en-US" w:eastAsia="en-US"/>
        </w:rPr>
        <w:t>), being a horse in your care;</w:t>
      </w:r>
      <w:r w:rsidRPr="007C3153">
        <w:rPr>
          <w:rFonts w:ascii="Calibri" w:eastAsia="Calibri" w:hAnsi="Calibri" w:cs="Times New Roman"/>
          <w:bCs/>
          <w:sz w:val="24"/>
          <w:szCs w:val="24"/>
          <w:lang w:eastAsia="en-US"/>
        </w:rPr>
        <w:t> </w:t>
      </w:r>
    </w:p>
    <w:p w14:paraId="2D8DC887" w14:textId="77777777" w:rsidR="00D740BA" w:rsidRPr="007C3153" w:rsidRDefault="00D740BA" w:rsidP="00D740BA">
      <w:pPr>
        <w:spacing w:line="259" w:lineRule="auto"/>
        <w:ind w:left="720"/>
        <w:jc w:val="both"/>
        <w:rPr>
          <w:rFonts w:ascii="Calibri" w:eastAsia="Calibri" w:hAnsi="Calibri" w:cs="Times New Roman"/>
          <w:bCs/>
          <w:sz w:val="24"/>
          <w:szCs w:val="24"/>
          <w:lang w:eastAsia="en-US"/>
        </w:rPr>
      </w:pPr>
    </w:p>
    <w:p w14:paraId="14191F4E" w14:textId="77777777" w:rsidR="007C3153" w:rsidRDefault="007C3153" w:rsidP="007C3153">
      <w:pPr>
        <w:numPr>
          <w:ilvl w:val="0"/>
          <w:numId w:val="16"/>
        </w:numPr>
        <w:spacing w:line="259" w:lineRule="auto"/>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val="en-US" w:eastAsia="en-US"/>
        </w:rPr>
        <w:t>The Treatments were not recorded in a log book. </w:t>
      </w:r>
      <w:r w:rsidRPr="007C3153">
        <w:rPr>
          <w:rFonts w:ascii="Calibri" w:eastAsia="Calibri" w:hAnsi="Calibri" w:cs="Times New Roman"/>
          <w:bCs/>
          <w:sz w:val="24"/>
          <w:szCs w:val="24"/>
          <w:lang w:eastAsia="en-US"/>
        </w:rPr>
        <w:t> </w:t>
      </w:r>
    </w:p>
    <w:p w14:paraId="0453A7C0" w14:textId="77777777" w:rsidR="00D740BA" w:rsidRPr="007C3153" w:rsidRDefault="00D740BA" w:rsidP="00D740BA">
      <w:pPr>
        <w:spacing w:line="259" w:lineRule="auto"/>
        <w:ind w:left="720"/>
        <w:jc w:val="both"/>
        <w:rPr>
          <w:rFonts w:ascii="Calibri" w:eastAsia="Calibri" w:hAnsi="Calibri" w:cs="Times New Roman"/>
          <w:bCs/>
          <w:sz w:val="24"/>
          <w:szCs w:val="24"/>
          <w:lang w:eastAsia="en-US"/>
        </w:rPr>
      </w:pPr>
    </w:p>
    <w:p w14:paraId="22D2B5A6" w14:textId="77777777" w:rsidR="007C3153" w:rsidRPr="007C3153" w:rsidRDefault="007C3153" w:rsidP="007C3153">
      <w:pPr>
        <w:numPr>
          <w:ilvl w:val="0"/>
          <w:numId w:val="17"/>
        </w:numPr>
        <w:spacing w:line="259" w:lineRule="auto"/>
        <w:jc w:val="both"/>
        <w:rPr>
          <w:rFonts w:ascii="Calibri" w:eastAsia="Calibri" w:hAnsi="Calibri" w:cs="Times New Roman"/>
          <w:bCs/>
          <w:sz w:val="24"/>
          <w:szCs w:val="24"/>
          <w:lang w:eastAsia="en-US"/>
        </w:rPr>
      </w:pPr>
      <w:r w:rsidRPr="007C3153">
        <w:rPr>
          <w:rFonts w:ascii="Calibri" w:eastAsia="Calibri" w:hAnsi="Calibri" w:cs="Times New Roman"/>
          <w:bCs/>
          <w:sz w:val="24"/>
          <w:szCs w:val="24"/>
          <w:lang w:val="en-US" w:eastAsia="en-US"/>
        </w:rPr>
        <w:t>You have failed to keep and maintain a log book recording all details of treatment administered to horses in your care. </w:t>
      </w:r>
      <w:r w:rsidRPr="007C3153">
        <w:rPr>
          <w:rFonts w:ascii="Calibri" w:eastAsia="Calibri" w:hAnsi="Calibri" w:cs="Times New Roman"/>
          <w:bCs/>
          <w:sz w:val="24"/>
          <w:szCs w:val="24"/>
          <w:lang w:eastAsia="en-US"/>
        </w:rPr>
        <w:t> </w:t>
      </w:r>
    </w:p>
    <w:p w14:paraId="3FD94E0B" w14:textId="0CFD749D" w:rsidR="00674B9B" w:rsidRPr="00674B9B" w:rsidRDefault="00674B9B" w:rsidP="008E71BD">
      <w:pPr>
        <w:spacing w:line="276" w:lineRule="auto"/>
        <w:ind w:left="2835"/>
        <w:rPr>
          <w:rFonts w:ascii="Calibri" w:hAnsi="Calibri" w:cs="Calibri"/>
          <w:bCs/>
          <w:sz w:val="24"/>
          <w:szCs w:val="24"/>
          <w:lang w:eastAsia="en-US"/>
        </w:rPr>
      </w:pPr>
      <w:r w:rsidRPr="00674B9B">
        <w:rPr>
          <w:rFonts w:ascii="Calibri" w:hAnsi="Calibri" w:cs="Calibri"/>
          <w:bCs/>
          <w:sz w:val="24"/>
          <w:szCs w:val="24"/>
          <w:lang w:eastAsia="en-US"/>
        </w:rPr>
        <w:t> </w:t>
      </w:r>
    </w:p>
    <w:p w14:paraId="40476181" w14:textId="649AEDC2" w:rsidR="00C644FE" w:rsidRPr="00C644FE" w:rsidRDefault="005C65EF" w:rsidP="005C65EF">
      <w:pPr>
        <w:spacing w:line="276" w:lineRule="auto"/>
        <w:rPr>
          <w:rFonts w:ascii="Calibri" w:eastAsia="Calibri" w:hAnsi="Calibri" w:cs="Times New Roman"/>
          <w:bCs/>
          <w:sz w:val="24"/>
          <w:szCs w:val="24"/>
          <w:lang w:eastAsia="en-US"/>
        </w:rPr>
      </w:pPr>
      <w:r w:rsidRPr="005C65EF">
        <w:rPr>
          <w:rFonts w:ascii="Calibri" w:hAnsi="Calibri" w:cs="Calibri"/>
          <w:sz w:val="24"/>
          <w:szCs w:val="24"/>
          <w:lang w:eastAsia="en-US"/>
        </w:rPr>
        <w:t> </w:t>
      </w:r>
      <w:r w:rsidR="00282851"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F77681">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r w:rsidR="00C2277C">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4602E334" w14:textId="77777777" w:rsidR="00A64EA7" w:rsidRDefault="00A64EA7" w:rsidP="0094064F">
      <w:pPr>
        <w:spacing w:after="200" w:line="276" w:lineRule="auto"/>
        <w:rPr>
          <w:rFonts w:ascii="Calibri" w:eastAsia="Calibri" w:hAnsi="Calibri" w:cs="Calibri"/>
          <w:b/>
          <w:bCs/>
          <w:kern w:val="2"/>
          <w:sz w:val="24"/>
          <w:szCs w:val="24"/>
          <w:lang w:eastAsia="en-US"/>
          <w14:ligatures w14:val="standardContextual"/>
        </w:rPr>
      </w:pPr>
    </w:p>
    <w:p w14:paraId="7D5F6DA4" w14:textId="44D54D4A"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ECISION</w:t>
      </w:r>
    </w:p>
    <w:p w14:paraId="74B6C1D9" w14:textId="77777777" w:rsidR="00D91C3C" w:rsidRDefault="00993D49" w:rsidP="008E71BD">
      <w:pPr>
        <w:spacing w:line="259" w:lineRule="auto"/>
        <w:jc w:val="both"/>
        <w:rPr>
          <w:rFonts w:ascii="Calibri" w:hAnsi="Calibri" w:cs="Calibri"/>
          <w:sz w:val="24"/>
          <w:szCs w:val="24"/>
        </w:rPr>
      </w:pPr>
      <w:r w:rsidRPr="00993D49">
        <w:rPr>
          <w:rFonts w:ascii="Calibri" w:hAnsi="Calibri" w:cs="Calibri"/>
          <w:sz w:val="24"/>
          <w:szCs w:val="24"/>
        </w:rPr>
        <w:t xml:space="preserve">Mr </w:t>
      </w:r>
      <w:r w:rsidR="007C3153">
        <w:rPr>
          <w:rFonts w:ascii="Calibri" w:hAnsi="Calibri" w:cs="Calibri"/>
          <w:sz w:val="24"/>
          <w:szCs w:val="24"/>
        </w:rPr>
        <w:t>Steven Loftus</w:t>
      </w:r>
      <w:r w:rsidR="005D16F3">
        <w:rPr>
          <w:rFonts w:ascii="Calibri" w:hAnsi="Calibri" w:cs="Calibri"/>
          <w:sz w:val="24"/>
          <w:szCs w:val="24"/>
        </w:rPr>
        <w:t>,</w:t>
      </w:r>
      <w:r w:rsidR="007C3153">
        <w:rPr>
          <w:rFonts w:ascii="Calibri" w:hAnsi="Calibri" w:cs="Calibri"/>
          <w:sz w:val="24"/>
          <w:szCs w:val="24"/>
        </w:rPr>
        <w:t xml:space="preserve"> you are pleading guilty to two Charges. </w:t>
      </w:r>
    </w:p>
    <w:p w14:paraId="496A3AF2" w14:textId="77777777" w:rsidR="00D91C3C" w:rsidRDefault="00D91C3C" w:rsidP="008E71BD">
      <w:pPr>
        <w:spacing w:line="259" w:lineRule="auto"/>
        <w:jc w:val="both"/>
        <w:rPr>
          <w:rFonts w:ascii="Calibri" w:hAnsi="Calibri" w:cs="Calibri"/>
          <w:sz w:val="24"/>
          <w:szCs w:val="24"/>
        </w:rPr>
      </w:pPr>
    </w:p>
    <w:p w14:paraId="49A6EDB9" w14:textId="22379560" w:rsidR="005532AF" w:rsidRDefault="007C3153" w:rsidP="008E71BD">
      <w:pPr>
        <w:spacing w:line="259" w:lineRule="auto"/>
        <w:jc w:val="both"/>
        <w:rPr>
          <w:rFonts w:ascii="Calibri" w:hAnsi="Calibri" w:cs="Calibri"/>
          <w:sz w:val="24"/>
          <w:szCs w:val="24"/>
        </w:rPr>
      </w:pPr>
      <w:r>
        <w:rPr>
          <w:rFonts w:ascii="Calibri" w:hAnsi="Calibri" w:cs="Calibri"/>
          <w:sz w:val="24"/>
          <w:szCs w:val="24"/>
        </w:rPr>
        <w:t>The first Charge is a breach of AHRR 190(1)</w:t>
      </w:r>
      <w:r w:rsidR="005532AF">
        <w:rPr>
          <w:rFonts w:ascii="Calibri" w:hAnsi="Calibri" w:cs="Calibri"/>
          <w:sz w:val="24"/>
          <w:szCs w:val="24"/>
        </w:rPr>
        <w:t xml:space="preserve"> – the presentation of a horse not free of a prohibited substance.</w:t>
      </w:r>
    </w:p>
    <w:p w14:paraId="6042D593" w14:textId="77777777" w:rsidR="005532AF" w:rsidRDefault="005532AF" w:rsidP="008E71BD">
      <w:pPr>
        <w:spacing w:line="259" w:lineRule="auto"/>
        <w:jc w:val="both"/>
        <w:rPr>
          <w:rFonts w:ascii="Calibri" w:hAnsi="Calibri" w:cs="Calibri"/>
          <w:sz w:val="24"/>
          <w:szCs w:val="24"/>
        </w:rPr>
      </w:pPr>
    </w:p>
    <w:p w14:paraId="42EBB99E" w14:textId="77777777" w:rsidR="005532AF" w:rsidRDefault="005532AF" w:rsidP="008E71BD">
      <w:pPr>
        <w:spacing w:line="259" w:lineRule="auto"/>
        <w:jc w:val="both"/>
        <w:rPr>
          <w:rFonts w:ascii="Calibri" w:hAnsi="Calibri" w:cs="Calibri"/>
          <w:sz w:val="24"/>
          <w:szCs w:val="24"/>
        </w:rPr>
      </w:pPr>
      <w:r>
        <w:rPr>
          <w:rFonts w:ascii="Calibri" w:hAnsi="Calibri" w:cs="Calibri"/>
          <w:sz w:val="24"/>
          <w:szCs w:val="24"/>
        </w:rPr>
        <w:t>The horse in question is Ghost of Time which competed in Race 4 at Melton on 17 August 2024 and indeed won that race. A post-race urine swab proved positive to the prohibited substance, salbutamol.</w:t>
      </w:r>
    </w:p>
    <w:p w14:paraId="5A489F8C" w14:textId="77777777" w:rsidR="007E5B5F" w:rsidRDefault="007E5B5F" w:rsidP="008E71BD">
      <w:pPr>
        <w:spacing w:line="259" w:lineRule="auto"/>
        <w:jc w:val="both"/>
        <w:rPr>
          <w:rFonts w:ascii="Calibri" w:hAnsi="Calibri" w:cs="Calibri"/>
          <w:sz w:val="24"/>
          <w:szCs w:val="24"/>
        </w:rPr>
      </w:pPr>
    </w:p>
    <w:p w14:paraId="2488B254" w14:textId="12B916E4" w:rsidR="005532AF" w:rsidRDefault="005532AF" w:rsidP="008E71BD">
      <w:pPr>
        <w:spacing w:line="259" w:lineRule="auto"/>
        <w:jc w:val="both"/>
        <w:rPr>
          <w:rFonts w:ascii="Calibri" w:hAnsi="Calibri" w:cs="Calibri"/>
          <w:sz w:val="24"/>
          <w:szCs w:val="24"/>
        </w:rPr>
      </w:pPr>
      <w:r>
        <w:rPr>
          <w:rFonts w:ascii="Calibri" w:hAnsi="Calibri" w:cs="Calibri"/>
          <w:sz w:val="24"/>
          <w:szCs w:val="24"/>
        </w:rPr>
        <w:t xml:space="preserve">Salbutamol is an </w:t>
      </w:r>
      <w:r w:rsidR="00D91C3C">
        <w:rPr>
          <w:rFonts w:ascii="Calibri" w:hAnsi="Calibri" w:cs="Calibri"/>
          <w:sz w:val="24"/>
          <w:szCs w:val="24"/>
        </w:rPr>
        <w:t>over-the-counter</w:t>
      </w:r>
      <w:r>
        <w:rPr>
          <w:rFonts w:ascii="Calibri" w:hAnsi="Calibri" w:cs="Calibri"/>
          <w:sz w:val="24"/>
          <w:szCs w:val="24"/>
        </w:rPr>
        <w:t xml:space="preserve"> medication for human consumption and is available at Chemists. Both you and your wife were taking </w:t>
      </w:r>
      <w:r w:rsidR="00D91C3C">
        <w:rPr>
          <w:rFonts w:ascii="Calibri" w:hAnsi="Calibri" w:cs="Calibri"/>
          <w:sz w:val="24"/>
          <w:szCs w:val="24"/>
        </w:rPr>
        <w:t>S</w:t>
      </w:r>
      <w:r>
        <w:rPr>
          <w:rFonts w:ascii="Calibri" w:hAnsi="Calibri" w:cs="Calibri"/>
          <w:sz w:val="24"/>
          <w:szCs w:val="24"/>
        </w:rPr>
        <w:t xml:space="preserve">albutamol at the relevant time. We note the letters which you have provided, these being from your treating general practitioner, Dr Al Kaisey. We accept this as being the probable source of the positive swabs and indeed Mr Cusumano, on behalf of the Stewards, was not putting any contrary proposition. </w:t>
      </w:r>
    </w:p>
    <w:p w14:paraId="1D3B25D8" w14:textId="77777777" w:rsidR="005532AF" w:rsidRDefault="005532AF" w:rsidP="008E71BD">
      <w:pPr>
        <w:spacing w:line="259" w:lineRule="auto"/>
        <w:jc w:val="both"/>
        <w:rPr>
          <w:rFonts w:ascii="Calibri" w:hAnsi="Calibri" w:cs="Calibri"/>
          <w:sz w:val="24"/>
          <w:szCs w:val="24"/>
        </w:rPr>
      </w:pPr>
    </w:p>
    <w:p w14:paraId="69BC332B" w14:textId="6E409A52" w:rsidR="005532AF" w:rsidRDefault="005532AF" w:rsidP="008E71BD">
      <w:pPr>
        <w:spacing w:line="259" w:lineRule="auto"/>
        <w:jc w:val="both"/>
        <w:rPr>
          <w:rFonts w:ascii="Calibri" w:hAnsi="Calibri" w:cs="Calibri"/>
          <w:sz w:val="24"/>
          <w:szCs w:val="24"/>
        </w:rPr>
      </w:pPr>
      <w:r>
        <w:rPr>
          <w:rFonts w:ascii="Calibri" w:hAnsi="Calibri" w:cs="Calibri"/>
          <w:sz w:val="24"/>
          <w:szCs w:val="24"/>
        </w:rPr>
        <w:t>You have been in the industry for in excess of thirty years and have spent the vast majority of that time in Vi</w:t>
      </w:r>
      <w:r w:rsidR="00B163AC">
        <w:rPr>
          <w:rFonts w:ascii="Calibri" w:hAnsi="Calibri" w:cs="Calibri"/>
          <w:sz w:val="24"/>
          <w:szCs w:val="24"/>
        </w:rPr>
        <w:t>ctoria</w:t>
      </w:r>
      <w:r>
        <w:rPr>
          <w:rFonts w:ascii="Calibri" w:hAnsi="Calibri" w:cs="Calibri"/>
          <w:sz w:val="24"/>
          <w:szCs w:val="24"/>
        </w:rPr>
        <w:t xml:space="preserve">. Harness Racing has always been your only employment. You have an excellent record, with no relevant prior offence alleged. You are a licensed trainer and driver, and the offences </w:t>
      </w:r>
      <w:r w:rsidR="00D91C3C">
        <w:rPr>
          <w:rFonts w:ascii="Calibri" w:hAnsi="Calibri" w:cs="Calibri"/>
          <w:sz w:val="24"/>
          <w:szCs w:val="24"/>
        </w:rPr>
        <w:t xml:space="preserve">for </w:t>
      </w:r>
      <w:r>
        <w:rPr>
          <w:rFonts w:ascii="Calibri" w:hAnsi="Calibri" w:cs="Calibri"/>
          <w:sz w:val="24"/>
          <w:szCs w:val="24"/>
        </w:rPr>
        <w:t>which are on your record are essentially what could be described as traffic offences. As stated, we regard your record as excellent.</w:t>
      </w:r>
    </w:p>
    <w:p w14:paraId="550F039C" w14:textId="77777777" w:rsidR="005532AF" w:rsidRDefault="005532AF" w:rsidP="008E71BD">
      <w:pPr>
        <w:spacing w:line="259" w:lineRule="auto"/>
        <w:jc w:val="both"/>
        <w:rPr>
          <w:rFonts w:ascii="Calibri" w:hAnsi="Calibri" w:cs="Calibri"/>
          <w:sz w:val="24"/>
          <w:szCs w:val="24"/>
        </w:rPr>
      </w:pPr>
    </w:p>
    <w:p w14:paraId="27CF2E07" w14:textId="58CF1D32" w:rsidR="007016EE" w:rsidRDefault="005532AF" w:rsidP="008E71BD">
      <w:pPr>
        <w:spacing w:line="259" w:lineRule="auto"/>
        <w:jc w:val="both"/>
        <w:rPr>
          <w:rFonts w:ascii="Calibri" w:hAnsi="Calibri" w:cs="Calibri"/>
          <w:sz w:val="24"/>
          <w:szCs w:val="24"/>
        </w:rPr>
      </w:pPr>
      <w:r>
        <w:rPr>
          <w:rFonts w:ascii="Calibri" w:hAnsi="Calibri" w:cs="Calibri"/>
          <w:sz w:val="24"/>
          <w:szCs w:val="24"/>
        </w:rPr>
        <w:t xml:space="preserve">With your wife, you now conduct a business associated with sulky </w:t>
      </w:r>
      <w:r w:rsidR="007016EE">
        <w:rPr>
          <w:rFonts w:ascii="Calibri" w:hAnsi="Calibri" w:cs="Calibri"/>
          <w:sz w:val="24"/>
          <w:szCs w:val="24"/>
        </w:rPr>
        <w:t xml:space="preserve">construction and the like. That is successful and is your principal source of income. There are training facilities, including </w:t>
      </w:r>
      <w:r w:rsidR="00D91C3C">
        <w:rPr>
          <w:rFonts w:ascii="Calibri" w:hAnsi="Calibri" w:cs="Calibri"/>
          <w:sz w:val="24"/>
          <w:szCs w:val="24"/>
        </w:rPr>
        <w:t xml:space="preserve">a </w:t>
      </w:r>
      <w:r w:rsidR="007016EE">
        <w:rPr>
          <w:rFonts w:ascii="Calibri" w:hAnsi="Calibri" w:cs="Calibri"/>
          <w:sz w:val="24"/>
          <w:szCs w:val="24"/>
        </w:rPr>
        <w:t>track, on your premises, but now have only a couple of horses in work. You also do work at the Ballarat Harness Racing track on a part-time basis.</w:t>
      </w:r>
    </w:p>
    <w:p w14:paraId="04DF5074" w14:textId="77777777" w:rsidR="007016EE" w:rsidRDefault="007016EE" w:rsidP="008E71BD">
      <w:pPr>
        <w:spacing w:line="259" w:lineRule="auto"/>
        <w:jc w:val="both"/>
        <w:rPr>
          <w:rFonts w:ascii="Calibri" w:hAnsi="Calibri" w:cs="Calibri"/>
          <w:sz w:val="24"/>
          <w:szCs w:val="24"/>
        </w:rPr>
      </w:pPr>
    </w:p>
    <w:p w14:paraId="63379AD0" w14:textId="77777777" w:rsidR="007016EE" w:rsidRDefault="007016EE" w:rsidP="008E71BD">
      <w:pPr>
        <w:spacing w:line="259" w:lineRule="auto"/>
        <w:jc w:val="both"/>
        <w:rPr>
          <w:rFonts w:ascii="Calibri" w:hAnsi="Calibri" w:cs="Calibri"/>
          <w:sz w:val="24"/>
          <w:szCs w:val="24"/>
        </w:rPr>
      </w:pPr>
      <w:r>
        <w:rPr>
          <w:rFonts w:ascii="Calibri" w:hAnsi="Calibri" w:cs="Calibri"/>
          <w:sz w:val="24"/>
          <w:szCs w:val="24"/>
        </w:rPr>
        <w:t>As stated, you are pleading guilty to this offence and have done so from the outset. Obviously you have co-operated fully with the Stewards.</w:t>
      </w:r>
    </w:p>
    <w:p w14:paraId="5CC1B59F" w14:textId="77777777" w:rsidR="007016EE" w:rsidRDefault="007016EE" w:rsidP="008E71BD">
      <w:pPr>
        <w:spacing w:line="259" w:lineRule="auto"/>
        <w:jc w:val="both"/>
        <w:rPr>
          <w:rFonts w:ascii="Calibri" w:hAnsi="Calibri" w:cs="Calibri"/>
          <w:sz w:val="24"/>
          <w:szCs w:val="24"/>
        </w:rPr>
      </w:pPr>
    </w:p>
    <w:p w14:paraId="4B916264" w14:textId="77777777" w:rsidR="007016EE" w:rsidRDefault="007016EE" w:rsidP="008E71BD">
      <w:pPr>
        <w:spacing w:line="259" w:lineRule="auto"/>
        <w:jc w:val="both"/>
        <w:rPr>
          <w:rFonts w:ascii="Calibri" w:hAnsi="Calibri" w:cs="Calibri"/>
          <w:sz w:val="24"/>
          <w:szCs w:val="24"/>
        </w:rPr>
      </w:pPr>
      <w:r>
        <w:rPr>
          <w:rFonts w:ascii="Calibri" w:hAnsi="Calibri" w:cs="Calibri"/>
          <w:sz w:val="24"/>
          <w:szCs w:val="24"/>
        </w:rPr>
        <w:t>When this is combined with your excellent record, we agree with the Stewards that a financial penalty is appropriate and that part of such financial penalty should be suspended.</w:t>
      </w:r>
    </w:p>
    <w:p w14:paraId="5D6E5F0F" w14:textId="77777777" w:rsidR="007016EE" w:rsidRDefault="007016EE" w:rsidP="008E71BD">
      <w:pPr>
        <w:spacing w:line="259" w:lineRule="auto"/>
        <w:jc w:val="both"/>
        <w:rPr>
          <w:rFonts w:ascii="Calibri" w:hAnsi="Calibri" w:cs="Calibri"/>
          <w:sz w:val="24"/>
          <w:szCs w:val="24"/>
        </w:rPr>
      </w:pPr>
    </w:p>
    <w:p w14:paraId="74E82E6E" w14:textId="245265D7" w:rsidR="007016EE" w:rsidRDefault="007016EE" w:rsidP="008E71BD">
      <w:pPr>
        <w:spacing w:line="259" w:lineRule="auto"/>
        <w:jc w:val="both"/>
        <w:rPr>
          <w:rFonts w:ascii="Calibri" w:hAnsi="Calibri" w:cs="Calibri"/>
          <w:sz w:val="24"/>
          <w:szCs w:val="24"/>
        </w:rPr>
      </w:pPr>
      <w:r>
        <w:rPr>
          <w:rFonts w:ascii="Calibri" w:hAnsi="Calibri" w:cs="Calibri"/>
          <w:sz w:val="24"/>
          <w:szCs w:val="24"/>
        </w:rPr>
        <w:t xml:space="preserve">Given the circumstances of the case and that excellent record, we are of the view that the appropriate penalty is a fine of $2,500, but with $1,250 of that suspended for a period of 12 months. That will only be activated if you commit a relevant offence </w:t>
      </w:r>
      <w:r w:rsidR="00B163AC">
        <w:rPr>
          <w:rFonts w:ascii="Calibri" w:hAnsi="Calibri" w:cs="Calibri"/>
          <w:sz w:val="24"/>
          <w:szCs w:val="24"/>
        </w:rPr>
        <w:t>during</w:t>
      </w:r>
      <w:r>
        <w:rPr>
          <w:rFonts w:ascii="Calibri" w:hAnsi="Calibri" w:cs="Calibri"/>
          <w:sz w:val="24"/>
          <w:szCs w:val="24"/>
        </w:rPr>
        <w:t xml:space="preserve"> that period.</w:t>
      </w:r>
    </w:p>
    <w:p w14:paraId="5A343549" w14:textId="77777777" w:rsidR="007016EE" w:rsidRDefault="007016EE" w:rsidP="008E71BD">
      <w:pPr>
        <w:spacing w:line="259" w:lineRule="auto"/>
        <w:jc w:val="both"/>
        <w:rPr>
          <w:rFonts w:ascii="Calibri" w:hAnsi="Calibri" w:cs="Calibri"/>
          <w:sz w:val="24"/>
          <w:szCs w:val="24"/>
        </w:rPr>
      </w:pPr>
    </w:p>
    <w:p w14:paraId="2687F817" w14:textId="77777777" w:rsidR="007016EE" w:rsidRDefault="007016EE" w:rsidP="008E71BD">
      <w:pPr>
        <w:spacing w:line="259" w:lineRule="auto"/>
        <w:jc w:val="both"/>
        <w:rPr>
          <w:rFonts w:ascii="Calibri" w:hAnsi="Calibri" w:cs="Calibri"/>
          <w:sz w:val="24"/>
          <w:szCs w:val="24"/>
        </w:rPr>
      </w:pPr>
      <w:r>
        <w:rPr>
          <w:rFonts w:ascii="Calibri" w:hAnsi="Calibri" w:cs="Calibri"/>
          <w:sz w:val="24"/>
          <w:szCs w:val="24"/>
        </w:rPr>
        <w:t>In relation to Charge 2, we accept that, as mentioned by you and your wife, you had become a little lax in relation to record keeping. You may have been distracted by your other work.</w:t>
      </w:r>
    </w:p>
    <w:p w14:paraId="033930D6" w14:textId="77777777" w:rsidR="007016EE" w:rsidRDefault="007016EE" w:rsidP="008E71BD">
      <w:pPr>
        <w:spacing w:line="259" w:lineRule="auto"/>
        <w:jc w:val="both"/>
        <w:rPr>
          <w:rFonts w:ascii="Calibri" w:hAnsi="Calibri" w:cs="Calibri"/>
          <w:sz w:val="24"/>
          <w:szCs w:val="24"/>
        </w:rPr>
      </w:pPr>
    </w:p>
    <w:p w14:paraId="38EC831C" w14:textId="77777777" w:rsidR="007016EE" w:rsidRDefault="007016EE" w:rsidP="008E71BD">
      <w:pPr>
        <w:spacing w:line="259" w:lineRule="auto"/>
        <w:jc w:val="both"/>
        <w:rPr>
          <w:rFonts w:ascii="Calibri" w:hAnsi="Calibri" w:cs="Calibri"/>
          <w:sz w:val="24"/>
          <w:szCs w:val="24"/>
        </w:rPr>
      </w:pPr>
      <w:r>
        <w:rPr>
          <w:rFonts w:ascii="Calibri" w:hAnsi="Calibri" w:cs="Calibri"/>
          <w:sz w:val="24"/>
          <w:szCs w:val="24"/>
        </w:rPr>
        <w:lastRenderedPageBreak/>
        <w:t>The keeping of relevant records is very important and plays a significant role in the work of the Stewards.</w:t>
      </w:r>
    </w:p>
    <w:p w14:paraId="051FA85E" w14:textId="77777777" w:rsidR="007016EE" w:rsidRDefault="007016EE" w:rsidP="008E71BD">
      <w:pPr>
        <w:spacing w:line="259" w:lineRule="auto"/>
        <w:jc w:val="both"/>
        <w:rPr>
          <w:rFonts w:ascii="Calibri" w:hAnsi="Calibri" w:cs="Calibri"/>
          <w:sz w:val="24"/>
          <w:szCs w:val="24"/>
        </w:rPr>
      </w:pPr>
    </w:p>
    <w:p w14:paraId="4F12C33F" w14:textId="48AA93C6" w:rsidR="007016EE" w:rsidRDefault="007016EE" w:rsidP="008E71BD">
      <w:pPr>
        <w:spacing w:line="259" w:lineRule="auto"/>
        <w:jc w:val="both"/>
        <w:rPr>
          <w:rFonts w:ascii="Calibri" w:hAnsi="Calibri" w:cs="Calibri"/>
          <w:sz w:val="24"/>
          <w:szCs w:val="24"/>
        </w:rPr>
      </w:pPr>
      <w:r>
        <w:rPr>
          <w:rFonts w:ascii="Calibri" w:hAnsi="Calibri" w:cs="Calibri"/>
          <w:sz w:val="24"/>
          <w:szCs w:val="24"/>
        </w:rPr>
        <w:t xml:space="preserve">We accept that there was a temporary lapse in your record keeping and that you have </w:t>
      </w:r>
      <w:r w:rsidR="00B163AC">
        <w:rPr>
          <w:rFonts w:ascii="Calibri" w:hAnsi="Calibri" w:cs="Calibri"/>
          <w:sz w:val="24"/>
          <w:szCs w:val="24"/>
        </w:rPr>
        <w:t>remedied</w:t>
      </w:r>
      <w:r>
        <w:rPr>
          <w:rFonts w:ascii="Calibri" w:hAnsi="Calibri" w:cs="Calibri"/>
          <w:sz w:val="24"/>
          <w:szCs w:val="24"/>
        </w:rPr>
        <w:t xml:space="preserve"> the situation.</w:t>
      </w:r>
    </w:p>
    <w:p w14:paraId="30B2CE6E" w14:textId="77777777" w:rsidR="007016EE" w:rsidRDefault="007016EE" w:rsidP="008E71BD">
      <w:pPr>
        <w:spacing w:line="259" w:lineRule="auto"/>
        <w:jc w:val="both"/>
        <w:rPr>
          <w:rFonts w:ascii="Calibri" w:hAnsi="Calibri" w:cs="Calibri"/>
          <w:sz w:val="24"/>
          <w:szCs w:val="24"/>
        </w:rPr>
      </w:pPr>
    </w:p>
    <w:p w14:paraId="2A72E3B5" w14:textId="77777777" w:rsidR="007016EE" w:rsidRDefault="007016EE" w:rsidP="008E71BD">
      <w:pPr>
        <w:spacing w:line="259" w:lineRule="auto"/>
        <w:jc w:val="both"/>
        <w:rPr>
          <w:rFonts w:ascii="Calibri" w:hAnsi="Calibri" w:cs="Calibri"/>
          <w:sz w:val="24"/>
          <w:szCs w:val="24"/>
        </w:rPr>
      </w:pPr>
      <w:r>
        <w:rPr>
          <w:rFonts w:ascii="Calibri" w:hAnsi="Calibri" w:cs="Calibri"/>
          <w:sz w:val="24"/>
          <w:szCs w:val="24"/>
        </w:rPr>
        <w:t>Mr Cusumano suggested a fine of $250 and we agree with that.</w:t>
      </w:r>
    </w:p>
    <w:p w14:paraId="659C003D" w14:textId="77777777" w:rsidR="007016EE" w:rsidRDefault="007016EE" w:rsidP="008E71BD">
      <w:pPr>
        <w:spacing w:line="259" w:lineRule="auto"/>
        <w:jc w:val="both"/>
        <w:rPr>
          <w:rFonts w:ascii="Calibri" w:hAnsi="Calibri" w:cs="Calibri"/>
          <w:sz w:val="24"/>
          <w:szCs w:val="24"/>
        </w:rPr>
      </w:pPr>
    </w:p>
    <w:p w14:paraId="3939FB31" w14:textId="77777777" w:rsidR="007016EE" w:rsidRDefault="007016EE" w:rsidP="008E71BD">
      <w:pPr>
        <w:spacing w:line="259" w:lineRule="auto"/>
        <w:jc w:val="both"/>
        <w:rPr>
          <w:rFonts w:ascii="Calibri" w:hAnsi="Calibri" w:cs="Calibri"/>
          <w:sz w:val="24"/>
          <w:szCs w:val="24"/>
        </w:rPr>
      </w:pPr>
      <w:r>
        <w:rPr>
          <w:rFonts w:ascii="Calibri" w:hAnsi="Calibri" w:cs="Calibri"/>
          <w:sz w:val="24"/>
          <w:szCs w:val="24"/>
        </w:rPr>
        <w:t xml:space="preserve">Thus, the total penalty is a fine of $1,500 with a suspended fine of $1,250 hanging over you for the next twelve months. We are confident that there will be no further relevant offence and that such suspended fine will not be activated. </w:t>
      </w:r>
    </w:p>
    <w:p w14:paraId="6F7CE8F1" w14:textId="77777777" w:rsidR="007016EE" w:rsidRDefault="007016EE" w:rsidP="008E71BD">
      <w:pPr>
        <w:spacing w:line="259" w:lineRule="auto"/>
        <w:jc w:val="both"/>
        <w:rPr>
          <w:rFonts w:ascii="Calibri" w:hAnsi="Calibri" w:cs="Calibri"/>
          <w:sz w:val="24"/>
          <w:szCs w:val="24"/>
        </w:rPr>
      </w:pPr>
    </w:p>
    <w:p w14:paraId="22B2B597" w14:textId="4E98DD84" w:rsidR="005C65EF" w:rsidRPr="005C65EF" w:rsidRDefault="007016EE" w:rsidP="008E71BD">
      <w:pPr>
        <w:spacing w:line="259" w:lineRule="auto"/>
        <w:jc w:val="both"/>
        <w:rPr>
          <w:rFonts w:ascii="Calibri" w:eastAsia="Calibri" w:hAnsi="Calibri" w:cs="Times New Roman"/>
          <w:bCs/>
          <w:sz w:val="24"/>
          <w:szCs w:val="24"/>
          <w:lang w:eastAsia="en-US"/>
        </w:rPr>
      </w:pPr>
      <w:r>
        <w:rPr>
          <w:rFonts w:ascii="Calibri" w:hAnsi="Calibri" w:cs="Calibri"/>
          <w:sz w:val="24"/>
          <w:szCs w:val="24"/>
        </w:rPr>
        <w:t xml:space="preserve">Finally, Ghost of Time is disqualified from Race 5 at Melton on 17 August 2024 and the finishing order is amended accordingly. </w:t>
      </w:r>
      <w:r w:rsidR="00DC6E98">
        <w:rPr>
          <w:rFonts w:ascii="Calibri" w:hAnsi="Calibri" w:cs="Calibri"/>
          <w:sz w:val="24"/>
          <w:szCs w:val="24"/>
        </w:rPr>
        <w:t xml:space="preserve">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E84"/>
    <w:multiLevelType w:val="multilevel"/>
    <w:tmpl w:val="C9DC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5714B"/>
    <w:multiLevelType w:val="multilevel"/>
    <w:tmpl w:val="159660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E3808"/>
    <w:multiLevelType w:val="multilevel"/>
    <w:tmpl w:val="A52E81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415A3"/>
    <w:multiLevelType w:val="multilevel"/>
    <w:tmpl w:val="A95CA910"/>
    <w:lvl w:ilvl="0">
      <w:start w:val="2"/>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abstractNum w:abstractNumId="4" w15:restartNumberingAfterBreak="0">
    <w:nsid w:val="1FB06710"/>
    <w:multiLevelType w:val="multilevel"/>
    <w:tmpl w:val="164A6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F7504"/>
    <w:multiLevelType w:val="multilevel"/>
    <w:tmpl w:val="DF2AE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E4963"/>
    <w:multiLevelType w:val="multilevel"/>
    <w:tmpl w:val="39EA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346769"/>
    <w:multiLevelType w:val="multilevel"/>
    <w:tmpl w:val="E33AE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85E95"/>
    <w:multiLevelType w:val="multilevel"/>
    <w:tmpl w:val="95964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612EB6"/>
    <w:multiLevelType w:val="hybridMultilevel"/>
    <w:tmpl w:val="FBE42382"/>
    <w:lvl w:ilvl="0" w:tplc="CE4274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657B06"/>
    <w:multiLevelType w:val="multilevel"/>
    <w:tmpl w:val="EBE8D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531AF4"/>
    <w:multiLevelType w:val="multilevel"/>
    <w:tmpl w:val="783C1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550F5D"/>
    <w:multiLevelType w:val="multilevel"/>
    <w:tmpl w:val="227E8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B26E58"/>
    <w:multiLevelType w:val="hybridMultilevel"/>
    <w:tmpl w:val="5E788990"/>
    <w:lvl w:ilvl="0" w:tplc="6E46075A">
      <w:start w:val="12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427C4A"/>
    <w:multiLevelType w:val="multilevel"/>
    <w:tmpl w:val="3E441C42"/>
    <w:lvl w:ilvl="0">
      <w:start w:val="2"/>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abstractNum w:abstractNumId="15" w15:restartNumberingAfterBreak="0">
    <w:nsid w:val="6E8E7C83"/>
    <w:multiLevelType w:val="multilevel"/>
    <w:tmpl w:val="FA6A6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2326E3"/>
    <w:multiLevelType w:val="hybridMultilevel"/>
    <w:tmpl w:val="B0764B78"/>
    <w:lvl w:ilvl="0" w:tplc="266C7F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1594671">
    <w:abstractNumId w:val="9"/>
  </w:num>
  <w:num w:numId="2" w16cid:durableId="313267709">
    <w:abstractNumId w:val="13"/>
  </w:num>
  <w:num w:numId="3" w16cid:durableId="230889003">
    <w:abstractNumId w:val="16"/>
  </w:num>
  <w:num w:numId="4" w16cid:durableId="2112700179">
    <w:abstractNumId w:val="0"/>
  </w:num>
  <w:num w:numId="5" w16cid:durableId="721368797">
    <w:abstractNumId w:val="3"/>
  </w:num>
  <w:num w:numId="6" w16cid:durableId="194660579">
    <w:abstractNumId w:val="14"/>
  </w:num>
  <w:num w:numId="7" w16cid:durableId="742029186">
    <w:abstractNumId w:val="11"/>
  </w:num>
  <w:num w:numId="8" w16cid:durableId="756440897">
    <w:abstractNumId w:val="1"/>
  </w:num>
  <w:num w:numId="9" w16cid:durableId="1194927640">
    <w:abstractNumId w:val="6"/>
  </w:num>
  <w:num w:numId="10" w16cid:durableId="820004780">
    <w:abstractNumId w:val="4"/>
  </w:num>
  <w:num w:numId="11" w16cid:durableId="2101637432">
    <w:abstractNumId w:val="8"/>
  </w:num>
  <w:num w:numId="12" w16cid:durableId="1440947036">
    <w:abstractNumId w:val="7"/>
  </w:num>
  <w:num w:numId="13" w16cid:durableId="24210023">
    <w:abstractNumId w:val="2"/>
  </w:num>
  <w:num w:numId="14" w16cid:durableId="738096555">
    <w:abstractNumId w:val="12"/>
  </w:num>
  <w:num w:numId="15" w16cid:durableId="484054284">
    <w:abstractNumId w:val="5"/>
  </w:num>
  <w:num w:numId="16" w16cid:durableId="2128892745">
    <w:abstractNumId w:val="10"/>
  </w:num>
  <w:num w:numId="17" w16cid:durableId="1935457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15E33"/>
    <w:rsid w:val="00020157"/>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C7E9D"/>
    <w:rsid w:val="000D0B13"/>
    <w:rsid w:val="000F3A2F"/>
    <w:rsid w:val="000F5E0F"/>
    <w:rsid w:val="00100645"/>
    <w:rsid w:val="00100B03"/>
    <w:rsid w:val="00105417"/>
    <w:rsid w:val="0011339F"/>
    <w:rsid w:val="001164B5"/>
    <w:rsid w:val="0011725D"/>
    <w:rsid w:val="0012029D"/>
    <w:rsid w:val="001203CF"/>
    <w:rsid w:val="0012210D"/>
    <w:rsid w:val="001237FF"/>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95242"/>
    <w:rsid w:val="001A2F99"/>
    <w:rsid w:val="001A384E"/>
    <w:rsid w:val="001A3ED3"/>
    <w:rsid w:val="001A59CB"/>
    <w:rsid w:val="001B70CA"/>
    <w:rsid w:val="001C0250"/>
    <w:rsid w:val="001C2886"/>
    <w:rsid w:val="001C449E"/>
    <w:rsid w:val="001C6829"/>
    <w:rsid w:val="001D0BC2"/>
    <w:rsid w:val="001D4F74"/>
    <w:rsid w:val="001D5EA1"/>
    <w:rsid w:val="001E492C"/>
    <w:rsid w:val="001E58D7"/>
    <w:rsid w:val="001F26CD"/>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66B7A"/>
    <w:rsid w:val="00272B82"/>
    <w:rsid w:val="00277913"/>
    <w:rsid w:val="002813FF"/>
    <w:rsid w:val="00281955"/>
    <w:rsid w:val="00282851"/>
    <w:rsid w:val="00282D6E"/>
    <w:rsid w:val="00284AA1"/>
    <w:rsid w:val="00284C5D"/>
    <w:rsid w:val="002A3FC8"/>
    <w:rsid w:val="002A406C"/>
    <w:rsid w:val="002B6B8E"/>
    <w:rsid w:val="002B78BC"/>
    <w:rsid w:val="002C0005"/>
    <w:rsid w:val="002C07ED"/>
    <w:rsid w:val="002C19E7"/>
    <w:rsid w:val="002C47BE"/>
    <w:rsid w:val="002C5227"/>
    <w:rsid w:val="002C65C0"/>
    <w:rsid w:val="002D1DBB"/>
    <w:rsid w:val="002D54AB"/>
    <w:rsid w:val="002E22BA"/>
    <w:rsid w:val="002E2A80"/>
    <w:rsid w:val="002E2D43"/>
    <w:rsid w:val="002F7434"/>
    <w:rsid w:val="00300116"/>
    <w:rsid w:val="00306C58"/>
    <w:rsid w:val="00311140"/>
    <w:rsid w:val="00311E84"/>
    <w:rsid w:val="0032224B"/>
    <w:rsid w:val="00322BC0"/>
    <w:rsid w:val="00323843"/>
    <w:rsid w:val="0032538F"/>
    <w:rsid w:val="00326B73"/>
    <w:rsid w:val="0033150E"/>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35CC"/>
    <w:rsid w:val="0040472C"/>
    <w:rsid w:val="00405629"/>
    <w:rsid w:val="0040758A"/>
    <w:rsid w:val="004121DD"/>
    <w:rsid w:val="00412555"/>
    <w:rsid w:val="004132F3"/>
    <w:rsid w:val="00415ACC"/>
    <w:rsid w:val="004208B8"/>
    <w:rsid w:val="00420DE3"/>
    <w:rsid w:val="004235E9"/>
    <w:rsid w:val="004258E8"/>
    <w:rsid w:val="00425AD7"/>
    <w:rsid w:val="004331F5"/>
    <w:rsid w:val="0043377E"/>
    <w:rsid w:val="00434C95"/>
    <w:rsid w:val="004435FB"/>
    <w:rsid w:val="004453E3"/>
    <w:rsid w:val="00447020"/>
    <w:rsid w:val="0046587C"/>
    <w:rsid w:val="004709FC"/>
    <w:rsid w:val="004752BA"/>
    <w:rsid w:val="00475B56"/>
    <w:rsid w:val="004773C3"/>
    <w:rsid w:val="00481420"/>
    <w:rsid w:val="00483FDC"/>
    <w:rsid w:val="00487BBF"/>
    <w:rsid w:val="00491A41"/>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0699"/>
    <w:rsid w:val="00512165"/>
    <w:rsid w:val="00513376"/>
    <w:rsid w:val="005169FE"/>
    <w:rsid w:val="005250ED"/>
    <w:rsid w:val="00525438"/>
    <w:rsid w:val="00526B80"/>
    <w:rsid w:val="0053232B"/>
    <w:rsid w:val="00532A17"/>
    <w:rsid w:val="00532B82"/>
    <w:rsid w:val="00535641"/>
    <w:rsid w:val="005359E0"/>
    <w:rsid w:val="00536E7B"/>
    <w:rsid w:val="00541155"/>
    <w:rsid w:val="00541175"/>
    <w:rsid w:val="0055069F"/>
    <w:rsid w:val="00552283"/>
    <w:rsid w:val="005531C4"/>
    <w:rsid w:val="005532AF"/>
    <w:rsid w:val="005540C0"/>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9788A"/>
    <w:rsid w:val="005A141D"/>
    <w:rsid w:val="005A580A"/>
    <w:rsid w:val="005B194C"/>
    <w:rsid w:val="005B2931"/>
    <w:rsid w:val="005B6084"/>
    <w:rsid w:val="005C55D7"/>
    <w:rsid w:val="005C6099"/>
    <w:rsid w:val="005C65EF"/>
    <w:rsid w:val="005C72E9"/>
    <w:rsid w:val="005D16F3"/>
    <w:rsid w:val="005D47E5"/>
    <w:rsid w:val="005D4CAC"/>
    <w:rsid w:val="005D7192"/>
    <w:rsid w:val="005D76C3"/>
    <w:rsid w:val="005E040F"/>
    <w:rsid w:val="005E07ED"/>
    <w:rsid w:val="005E2302"/>
    <w:rsid w:val="005E5788"/>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4B9B"/>
    <w:rsid w:val="00676A24"/>
    <w:rsid w:val="0068045A"/>
    <w:rsid w:val="006816AD"/>
    <w:rsid w:val="00684000"/>
    <w:rsid w:val="006842FC"/>
    <w:rsid w:val="00686A15"/>
    <w:rsid w:val="00686B1D"/>
    <w:rsid w:val="00692A9F"/>
    <w:rsid w:val="006955FC"/>
    <w:rsid w:val="0069581D"/>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16EE"/>
    <w:rsid w:val="00717EBB"/>
    <w:rsid w:val="00725CC6"/>
    <w:rsid w:val="00726590"/>
    <w:rsid w:val="007347C6"/>
    <w:rsid w:val="0073552C"/>
    <w:rsid w:val="00736FFB"/>
    <w:rsid w:val="007403A5"/>
    <w:rsid w:val="007477DB"/>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153"/>
    <w:rsid w:val="007C32D2"/>
    <w:rsid w:val="007C4987"/>
    <w:rsid w:val="007C5883"/>
    <w:rsid w:val="007C5B13"/>
    <w:rsid w:val="007C60EA"/>
    <w:rsid w:val="007C677B"/>
    <w:rsid w:val="007C69C8"/>
    <w:rsid w:val="007D1488"/>
    <w:rsid w:val="007D34EC"/>
    <w:rsid w:val="007D40DD"/>
    <w:rsid w:val="007E0232"/>
    <w:rsid w:val="007E3700"/>
    <w:rsid w:val="007E5B5F"/>
    <w:rsid w:val="007E5D59"/>
    <w:rsid w:val="007E6836"/>
    <w:rsid w:val="007F2E7D"/>
    <w:rsid w:val="007F60FD"/>
    <w:rsid w:val="00800FE9"/>
    <w:rsid w:val="00801CCD"/>
    <w:rsid w:val="00812905"/>
    <w:rsid w:val="008142E6"/>
    <w:rsid w:val="00815185"/>
    <w:rsid w:val="008155BE"/>
    <w:rsid w:val="00816A14"/>
    <w:rsid w:val="00825CBB"/>
    <w:rsid w:val="00825D1F"/>
    <w:rsid w:val="00837CC1"/>
    <w:rsid w:val="00842094"/>
    <w:rsid w:val="00845D53"/>
    <w:rsid w:val="0085189D"/>
    <w:rsid w:val="0085353A"/>
    <w:rsid w:val="008555BA"/>
    <w:rsid w:val="00863FCA"/>
    <w:rsid w:val="008653EC"/>
    <w:rsid w:val="0086777F"/>
    <w:rsid w:val="008679B2"/>
    <w:rsid w:val="00867C1C"/>
    <w:rsid w:val="00871B7E"/>
    <w:rsid w:val="00872465"/>
    <w:rsid w:val="008766F3"/>
    <w:rsid w:val="00880431"/>
    <w:rsid w:val="00880D7B"/>
    <w:rsid w:val="008855EA"/>
    <w:rsid w:val="0088616A"/>
    <w:rsid w:val="00887787"/>
    <w:rsid w:val="008943F9"/>
    <w:rsid w:val="008945DF"/>
    <w:rsid w:val="008A4C51"/>
    <w:rsid w:val="008A5B93"/>
    <w:rsid w:val="008B05DC"/>
    <w:rsid w:val="008B4632"/>
    <w:rsid w:val="008B55E6"/>
    <w:rsid w:val="008B5832"/>
    <w:rsid w:val="008C03D8"/>
    <w:rsid w:val="008C0473"/>
    <w:rsid w:val="008C0F76"/>
    <w:rsid w:val="008C38F2"/>
    <w:rsid w:val="008C3D3D"/>
    <w:rsid w:val="008D0FD8"/>
    <w:rsid w:val="008D5368"/>
    <w:rsid w:val="008D6C88"/>
    <w:rsid w:val="008E4E18"/>
    <w:rsid w:val="008E71BD"/>
    <w:rsid w:val="008E780F"/>
    <w:rsid w:val="008F0B7F"/>
    <w:rsid w:val="008F172C"/>
    <w:rsid w:val="008F4DA8"/>
    <w:rsid w:val="008F4E8B"/>
    <w:rsid w:val="00910FBD"/>
    <w:rsid w:val="0091432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93D49"/>
    <w:rsid w:val="009972B8"/>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3C87"/>
    <w:rsid w:val="009E6A12"/>
    <w:rsid w:val="009E6E9A"/>
    <w:rsid w:val="009F7369"/>
    <w:rsid w:val="00A009FE"/>
    <w:rsid w:val="00A01007"/>
    <w:rsid w:val="00A108AF"/>
    <w:rsid w:val="00A10BA2"/>
    <w:rsid w:val="00A14154"/>
    <w:rsid w:val="00A1637F"/>
    <w:rsid w:val="00A20FFF"/>
    <w:rsid w:val="00A21A0F"/>
    <w:rsid w:val="00A23D5D"/>
    <w:rsid w:val="00A276F3"/>
    <w:rsid w:val="00A318CD"/>
    <w:rsid w:val="00A36508"/>
    <w:rsid w:val="00A36564"/>
    <w:rsid w:val="00A37404"/>
    <w:rsid w:val="00A533ED"/>
    <w:rsid w:val="00A53899"/>
    <w:rsid w:val="00A5519D"/>
    <w:rsid w:val="00A55BAC"/>
    <w:rsid w:val="00A57594"/>
    <w:rsid w:val="00A57CD0"/>
    <w:rsid w:val="00A60AF7"/>
    <w:rsid w:val="00A62729"/>
    <w:rsid w:val="00A640B4"/>
    <w:rsid w:val="00A64410"/>
    <w:rsid w:val="00A64EA7"/>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57B1"/>
    <w:rsid w:val="00AD62DF"/>
    <w:rsid w:val="00AE388F"/>
    <w:rsid w:val="00AE7065"/>
    <w:rsid w:val="00AF3D25"/>
    <w:rsid w:val="00B04302"/>
    <w:rsid w:val="00B07A91"/>
    <w:rsid w:val="00B104AE"/>
    <w:rsid w:val="00B126C4"/>
    <w:rsid w:val="00B163AC"/>
    <w:rsid w:val="00B22E70"/>
    <w:rsid w:val="00B22F6F"/>
    <w:rsid w:val="00B2760E"/>
    <w:rsid w:val="00B3017F"/>
    <w:rsid w:val="00B30C4A"/>
    <w:rsid w:val="00B327BB"/>
    <w:rsid w:val="00B430BD"/>
    <w:rsid w:val="00B43134"/>
    <w:rsid w:val="00B45872"/>
    <w:rsid w:val="00B552F2"/>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06EF"/>
    <w:rsid w:val="00C0314F"/>
    <w:rsid w:val="00C0334F"/>
    <w:rsid w:val="00C0402F"/>
    <w:rsid w:val="00C060DA"/>
    <w:rsid w:val="00C071C4"/>
    <w:rsid w:val="00C073DF"/>
    <w:rsid w:val="00C07590"/>
    <w:rsid w:val="00C16D83"/>
    <w:rsid w:val="00C17728"/>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3CA4"/>
    <w:rsid w:val="00C96759"/>
    <w:rsid w:val="00C978A7"/>
    <w:rsid w:val="00CA2BE6"/>
    <w:rsid w:val="00CA2E8B"/>
    <w:rsid w:val="00CA5C5B"/>
    <w:rsid w:val="00CB0C35"/>
    <w:rsid w:val="00CB3820"/>
    <w:rsid w:val="00CB69A4"/>
    <w:rsid w:val="00CB7455"/>
    <w:rsid w:val="00CC37BD"/>
    <w:rsid w:val="00CC422D"/>
    <w:rsid w:val="00CC7D0C"/>
    <w:rsid w:val="00CD0F12"/>
    <w:rsid w:val="00CE2139"/>
    <w:rsid w:val="00CE3A32"/>
    <w:rsid w:val="00CE49D2"/>
    <w:rsid w:val="00CE4E87"/>
    <w:rsid w:val="00CF0999"/>
    <w:rsid w:val="00CF1032"/>
    <w:rsid w:val="00CF1D51"/>
    <w:rsid w:val="00CF2F7E"/>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1EF"/>
    <w:rsid w:val="00D52796"/>
    <w:rsid w:val="00D54208"/>
    <w:rsid w:val="00D63101"/>
    <w:rsid w:val="00D6499E"/>
    <w:rsid w:val="00D740BA"/>
    <w:rsid w:val="00D7609B"/>
    <w:rsid w:val="00D80CDF"/>
    <w:rsid w:val="00D82636"/>
    <w:rsid w:val="00D84020"/>
    <w:rsid w:val="00D87E9A"/>
    <w:rsid w:val="00D91C3C"/>
    <w:rsid w:val="00D928F8"/>
    <w:rsid w:val="00D95864"/>
    <w:rsid w:val="00D95C32"/>
    <w:rsid w:val="00DA005B"/>
    <w:rsid w:val="00DA30D9"/>
    <w:rsid w:val="00DA4A1F"/>
    <w:rsid w:val="00DA4FA8"/>
    <w:rsid w:val="00DA6C74"/>
    <w:rsid w:val="00DA77A1"/>
    <w:rsid w:val="00DB1F87"/>
    <w:rsid w:val="00DB20FD"/>
    <w:rsid w:val="00DB4054"/>
    <w:rsid w:val="00DB4E5D"/>
    <w:rsid w:val="00DC1816"/>
    <w:rsid w:val="00DC3114"/>
    <w:rsid w:val="00DC3E85"/>
    <w:rsid w:val="00DC6E98"/>
    <w:rsid w:val="00DD1213"/>
    <w:rsid w:val="00DD2B9F"/>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684"/>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2943"/>
    <w:rsid w:val="00EA39F1"/>
    <w:rsid w:val="00EA61C7"/>
    <w:rsid w:val="00EB0ECC"/>
    <w:rsid w:val="00EB10A2"/>
    <w:rsid w:val="00EB462D"/>
    <w:rsid w:val="00EB4E02"/>
    <w:rsid w:val="00EC3A41"/>
    <w:rsid w:val="00ED10B6"/>
    <w:rsid w:val="00ED2E99"/>
    <w:rsid w:val="00ED3400"/>
    <w:rsid w:val="00ED7133"/>
    <w:rsid w:val="00ED73A9"/>
    <w:rsid w:val="00EE16A7"/>
    <w:rsid w:val="00EE4B93"/>
    <w:rsid w:val="00EE59E5"/>
    <w:rsid w:val="00EE7589"/>
    <w:rsid w:val="00EE7C91"/>
    <w:rsid w:val="00EF09D1"/>
    <w:rsid w:val="00EF292A"/>
    <w:rsid w:val="00EF2D08"/>
    <w:rsid w:val="00EF74A5"/>
    <w:rsid w:val="00F04203"/>
    <w:rsid w:val="00F06284"/>
    <w:rsid w:val="00F14511"/>
    <w:rsid w:val="00F1717F"/>
    <w:rsid w:val="00F17375"/>
    <w:rsid w:val="00F177CF"/>
    <w:rsid w:val="00F21D43"/>
    <w:rsid w:val="00F236D3"/>
    <w:rsid w:val="00F26D9B"/>
    <w:rsid w:val="00F2745C"/>
    <w:rsid w:val="00F27A00"/>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77681"/>
    <w:rsid w:val="00F822F6"/>
    <w:rsid w:val="00F82ACC"/>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4809">
      <w:bodyDiv w:val="1"/>
      <w:marLeft w:val="0"/>
      <w:marRight w:val="0"/>
      <w:marTop w:val="0"/>
      <w:marBottom w:val="0"/>
      <w:divBdr>
        <w:top w:val="none" w:sz="0" w:space="0" w:color="auto"/>
        <w:left w:val="none" w:sz="0" w:space="0" w:color="auto"/>
        <w:bottom w:val="none" w:sz="0" w:space="0" w:color="auto"/>
        <w:right w:val="none" w:sz="0" w:space="0" w:color="auto"/>
      </w:divBdr>
    </w:div>
    <w:div w:id="498422948">
      <w:bodyDiv w:val="1"/>
      <w:marLeft w:val="0"/>
      <w:marRight w:val="0"/>
      <w:marTop w:val="0"/>
      <w:marBottom w:val="0"/>
      <w:divBdr>
        <w:top w:val="none" w:sz="0" w:space="0" w:color="auto"/>
        <w:left w:val="none" w:sz="0" w:space="0" w:color="auto"/>
        <w:bottom w:val="none" w:sz="0" w:space="0" w:color="auto"/>
        <w:right w:val="none" w:sz="0" w:space="0" w:color="auto"/>
      </w:divBdr>
    </w:div>
    <w:div w:id="635599108">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39871">
      <w:bodyDiv w:val="1"/>
      <w:marLeft w:val="0"/>
      <w:marRight w:val="0"/>
      <w:marTop w:val="0"/>
      <w:marBottom w:val="0"/>
      <w:divBdr>
        <w:top w:val="none" w:sz="0" w:space="0" w:color="auto"/>
        <w:left w:val="none" w:sz="0" w:space="0" w:color="auto"/>
        <w:bottom w:val="none" w:sz="0" w:space="0" w:color="auto"/>
        <w:right w:val="none" w:sz="0" w:space="0" w:color="auto"/>
      </w:divBdr>
      <w:divsChild>
        <w:div w:id="1043402312">
          <w:marLeft w:val="0"/>
          <w:marRight w:val="0"/>
          <w:marTop w:val="0"/>
          <w:marBottom w:val="0"/>
          <w:divBdr>
            <w:top w:val="none" w:sz="0" w:space="0" w:color="auto"/>
            <w:left w:val="none" w:sz="0" w:space="0" w:color="auto"/>
            <w:bottom w:val="none" w:sz="0" w:space="0" w:color="auto"/>
            <w:right w:val="none" w:sz="0" w:space="0" w:color="auto"/>
          </w:divBdr>
          <w:divsChild>
            <w:div w:id="781606378">
              <w:marLeft w:val="0"/>
              <w:marRight w:val="0"/>
              <w:marTop w:val="0"/>
              <w:marBottom w:val="0"/>
              <w:divBdr>
                <w:top w:val="none" w:sz="0" w:space="0" w:color="auto"/>
                <w:left w:val="none" w:sz="0" w:space="0" w:color="auto"/>
                <w:bottom w:val="none" w:sz="0" w:space="0" w:color="auto"/>
                <w:right w:val="none" w:sz="0" w:space="0" w:color="auto"/>
              </w:divBdr>
            </w:div>
            <w:div w:id="2119835516">
              <w:marLeft w:val="0"/>
              <w:marRight w:val="0"/>
              <w:marTop w:val="0"/>
              <w:marBottom w:val="0"/>
              <w:divBdr>
                <w:top w:val="none" w:sz="0" w:space="0" w:color="auto"/>
                <w:left w:val="none" w:sz="0" w:space="0" w:color="auto"/>
                <w:bottom w:val="none" w:sz="0" w:space="0" w:color="auto"/>
                <w:right w:val="none" w:sz="0" w:space="0" w:color="auto"/>
              </w:divBdr>
            </w:div>
            <w:div w:id="1617176943">
              <w:marLeft w:val="0"/>
              <w:marRight w:val="0"/>
              <w:marTop w:val="0"/>
              <w:marBottom w:val="0"/>
              <w:divBdr>
                <w:top w:val="none" w:sz="0" w:space="0" w:color="auto"/>
                <w:left w:val="none" w:sz="0" w:space="0" w:color="auto"/>
                <w:bottom w:val="none" w:sz="0" w:space="0" w:color="auto"/>
                <w:right w:val="none" w:sz="0" w:space="0" w:color="auto"/>
              </w:divBdr>
            </w:div>
            <w:div w:id="353071791">
              <w:marLeft w:val="0"/>
              <w:marRight w:val="0"/>
              <w:marTop w:val="0"/>
              <w:marBottom w:val="0"/>
              <w:divBdr>
                <w:top w:val="none" w:sz="0" w:space="0" w:color="auto"/>
                <w:left w:val="none" w:sz="0" w:space="0" w:color="auto"/>
                <w:bottom w:val="none" w:sz="0" w:space="0" w:color="auto"/>
                <w:right w:val="none" w:sz="0" w:space="0" w:color="auto"/>
              </w:divBdr>
            </w:div>
            <w:div w:id="1009715332">
              <w:marLeft w:val="0"/>
              <w:marRight w:val="0"/>
              <w:marTop w:val="0"/>
              <w:marBottom w:val="0"/>
              <w:divBdr>
                <w:top w:val="none" w:sz="0" w:space="0" w:color="auto"/>
                <w:left w:val="none" w:sz="0" w:space="0" w:color="auto"/>
                <w:bottom w:val="none" w:sz="0" w:space="0" w:color="auto"/>
                <w:right w:val="none" w:sz="0" w:space="0" w:color="auto"/>
              </w:divBdr>
            </w:div>
            <w:div w:id="612789340">
              <w:marLeft w:val="0"/>
              <w:marRight w:val="0"/>
              <w:marTop w:val="0"/>
              <w:marBottom w:val="0"/>
              <w:divBdr>
                <w:top w:val="none" w:sz="0" w:space="0" w:color="auto"/>
                <w:left w:val="none" w:sz="0" w:space="0" w:color="auto"/>
                <w:bottom w:val="none" w:sz="0" w:space="0" w:color="auto"/>
                <w:right w:val="none" w:sz="0" w:space="0" w:color="auto"/>
              </w:divBdr>
            </w:div>
            <w:div w:id="1746368879">
              <w:marLeft w:val="0"/>
              <w:marRight w:val="0"/>
              <w:marTop w:val="0"/>
              <w:marBottom w:val="0"/>
              <w:divBdr>
                <w:top w:val="none" w:sz="0" w:space="0" w:color="auto"/>
                <w:left w:val="none" w:sz="0" w:space="0" w:color="auto"/>
                <w:bottom w:val="none" w:sz="0" w:space="0" w:color="auto"/>
                <w:right w:val="none" w:sz="0" w:space="0" w:color="auto"/>
              </w:divBdr>
            </w:div>
            <w:div w:id="1047684024">
              <w:marLeft w:val="0"/>
              <w:marRight w:val="0"/>
              <w:marTop w:val="0"/>
              <w:marBottom w:val="0"/>
              <w:divBdr>
                <w:top w:val="none" w:sz="0" w:space="0" w:color="auto"/>
                <w:left w:val="none" w:sz="0" w:space="0" w:color="auto"/>
                <w:bottom w:val="none" w:sz="0" w:space="0" w:color="auto"/>
                <w:right w:val="none" w:sz="0" w:space="0" w:color="auto"/>
              </w:divBdr>
            </w:div>
            <w:div w:id="1060401417">
              <w:marLeft w:val="0"/>
              <w:marRight w:val="0"/>
              <w:marTop w:val="0"/>
              <w:marBottom w:val="0"/>
              <w:divBdr>
                <w:top w:val="none" w:sz="0" w:space="0" w:color="auto"/>
                <w:left w:val="none" w:sz="0" w:space="0" w:color="auto"/>
                <w:bottom w:val="none" w:sz="0" w:space="0" w:color="auto"/>
                <w:right w:val="none" w:sz="0" w:space="0" w:color="auto"/>
              </w:divBdr>
            </w:div>
            <w:div w:id="1211192025">
              <w:marLeft w:val="0"/>
              <w:marRight w:val="0"/>
              <w:marTop w:val="0"/>
              <w:marBottom w:val="0"/>
              <w:divBdr>
                <w:top w:val="none" w:sz="0" w:space="0" w:color="auto"/>
                <w:left w:val="none" w:sz="0" w:space="0" w:color="auto"/>
                <w:bottom w:val="none" w:sz="0" w:space="0" w:color="auto"/>
                <w:right w:val="none" w:sz="0" w:space="0" w:color="auto"/>
              </w:divBdr>
            </w:div>
            <w:div w:id="1789886270">
              <w:marLeft w:val="0"/>
              <w:marRight w:val="0"/>
              <w:marTop w:val="0"/>
              <w:marBottom w:val="0"/>
              <w:divBdr>
                <w:top w:val="none" w:sz="0" w:space="0" w:color="auto"/>
                <w:left w:val="none" w:sz="0" w:space="0" w:color="auto"/>
                <w:bottom w:val="none" w:sz="0" w:space="0" w:color="auto"/>
                <w:right w:val="none" w:sz="0" w:space="0" w:color="auto"/>
              </w:divBdr>
            </w:div>
            <w:div w:id="598414215">
              <w:marLeft w:val="0"/>
              <w:marRight w:val="0"/>
              <w:marTop w:val="0"/>
              <w:marBottom w:val="0"/>
              <w:divBdr>
                <w:top w:val="none" w:sz="0" w:space="0" w:color="auto"/>
                <w:left w:val="none" w:sz="0" w:space="0" w:color="auto"/>
                <w:bottom w:val="none" w:sz="0" w:space="0" w:color="auto"/>
                <w:right w:val="none" w:sz="0" w:space="0" w:color="auto"/>
              </w:divBdr>
            </w:div>
            <w:div w:id="1095056196">
              <w:marLeft w:val="0"/>
              <w:marRight w:val="0"/>
              <w:marTop w:val="0"/>
              <w:marBottom w:val="0"/>
              <w:divBdr>
                <w:top w:val="none" w:sz="0" w:space="0" w:color="auto"/>
                <w:left w:val="none" w:sz="0" w:space="0" w:color="auto"/>
                <w:bottom w:val="none" w:sz="0" w:space="0" w:color="auto"/>
                <w:right w:val="none" w:sz="0" w:space="0" w:color="auto"/>
              </w:divBdr>
            </w:div>
            <w:div w:id="1090348759">
              <w:marLeft w:val="0"/>
              <w:marRight w:val="0"/>
              <w:marTop w:val="0"/>
              <w:marBottom w:val="0"/>
              <w:divBdr>
                <w:top w:val="none" w:sz="0" w:space="0" w:color="auto"/>
                <w:left w:val="none" w:sz="0" w:space="0" w:color="auto"/>
                <w:bottom w:val="none" w:sz="0" w:space="0" w:color="auto"/>
                <w:right w:val="none" w:sz="0" w:space="0" w:color="auto"/>
              </w:divBdr>
            </w:div>
            <w:div w:id="2128768479">
              <w:marLeft w:val="0"/>
              <w:marRight w:val="0"/>
              <w:marTop w:val="0"/>
              <w:marBottom w:val="0"/>
              <w:divBdr>
                <w:top w:val="none" w:sz="0" w:space="0" w:color="auto"/>
                <w:left w:val="none" w:sz="0" w:space="0" w:color="auto"/>
                <w:bottom w:val="none" w:sz="0" w:space="0" w:color="auto"/>
                <w:right w:val="none" w:sz="0" w:space="0" w:color="auto"/>
              </w:divBdr>
            </w:div>
          </w:divsChild>
        </w:div>
        <w:div w:id="2029940613">
          <w:marLeft w:val="0"/>
          <w:marRight w:val="0"/>
          <w:marTop w:val="0"/>
          <w:marBottom w:val="0"/>
          <w:divBdr>
            <w:top w:val="none" w:sz="0" w:space="0" w:color="auto"/>
            <w:left w:val="none" w:sz="0" w:space="0" w:color="auto"/>
            <w:bottom w:val="none" w:sz="0" w:space="0" w:color="auto"/>
            <w:right w:val="none" w:sz="0" w:space="0" w:color="auto"/>
          </w:divBdr>
        </w:div>
        <w:div w:id="1638952984">
          <w:marLeft w:val="0"/>
          <w:marRight w:val="0"/>
          <w:marTop w:val="0"/>
          <w:marBottom w:val="0"/>
          <w:divBdr>
            <w:top w:val="none" w:sz="0" w:space="0" w:color="auto"/>
            <w:left w:val="none" w:sz="0" w:space="0" w:color="auto"/>
            <w:bottom w:val="none" w:sz="0" w:space="0" w:color="auto"/>
            <w:right w:val="none" w:sz="0" w:space="0" w:color="auto"/>
          </w:divBdr>
        </w:div>
        <w:div w:id="30425583">
          <w:marLeft w:val="0"/>
          <w:marRight w:val="0"/>
          <w:marTop w:val="0"/>
          <w:marBottom w:val="0"/>
          <w:divBdr>
            <w:top w:val="none" w:sz="0" w:space="0" w:color="auto"/>
            <w:left w:val="none" w:sz="0" w:space="0" w:color="auto"/>
            <w:bottom w:val="none" w:sz="0" w:space="0" w:color="auto"/>
            <w:right w:val="none" w:sz="0" w:space="0" w:color="auto"/>
          </w:divBdr>
        </w:div>
        <w:div w:id="306129335">
          <w:marLeft w:val="0"/>
          <w:marRight w:val="0"/>
          <w:marTop w:val="0"/>
          <w:marBottom w:val="0"/>
          <w:divBdr>
            <w:top w:val="none" w:sz="0" w:space="0" w:color="auto"/>
            <w:left w:val="none" w:sz="0" w:space="0" w:color="auto"/>
            <w:bottom w:val="none" w:sz="0" w:space="0" w:color="auto"/>
            <w:right w:val="none" w:sz="0" w:space="0" w:color="auto"/>
          </w:divBdr>
        </w:div>
        <w:div w:id="1997876609">
          <w:marLeft w:val="0"/>
          <w:marRight w:val="0"/>
          <w:marTop w:val="0"/>
          <w:marBottom w:val="0"/>
          <w:divBdr>
            <w:top w:val="none" w:sz="0" w:space="0" w:color="auto"/>
            <w:left w:val="none" w:sz="0" w:space="0" w:color="auto"/>
            <w:bottom w:val="none" w:sz="0" w:space="0" w:color="auto"/>
            <w:right w:val="none" w:sz="0" w:space="0" w:color="auto"/>
          </w:divBdr>
        </w:div>
        <w:div w:id="874391627">
          <w:marLeft w:val="0"/>
          <w:marRight w:val="0"/>
          <w:marTop w:val="0"/>
          <w:marBottom w:val="0"/>
          <w:divBdr>
            <w:top w:val="none" w:sz="0" w:space="0" w:color="auto"/>
            <w:left w:val="none" w:sz="0" w:space="0" w:color="auto"/>
            <w:bottom w:val="none" w:sz="0" w:space="0" w:color="auto"/>
            <w:right w:val="none" w:sz="0" w:space="0" w:color="auto"/>
          </w:divBdr>
        </w:div>
        <w:div w:id="1233852888">
          <w:marLeft w:val="0"/>
          <w:marRight w:val="0"/>
          <w:marTop w:val="0"/>
          <w:marBottom w:val="0"/>
          <w:divBdr>
            <w:top w:val="none" w:sz="0" w:space="0" w:color="auto"/>
            <w:left w:val="none" w:sz="0" w:space="0" w:color="auto"/>
            <w:bottom w:val="none" w:sz="0" w:space="0" w:color="auto"/>
            <w:right w:val="none" w:sz="0" w:space="0" w:color="auto"/>
          </w:divBdr>
        </w:div>
        <w:div w:id="312832546">
          <w:marLeft w:val="0"/>
          <w:marRight w:val="0"/>
          <w:marTop w:val="0"/>
          <w:marBottom w:val="0"/>
          <w:divBdr>
            <w:top w:val="none" w:sz="0" w:space="0" w:color="auto"/>
            <w:left w:val="none" w:sz="0" w:space="0" w:color="auto"/>
            <w:bottom w:val="none" w:sz="0" w:space="0" w:color="auto"/>
            <w:right w:val="none" w:sz="0" w:space="0" w:color="auto"/>
          </w:divBdr>
        </w:div>
        <w:div w:id="558054592">
          <w:marLeft w:val="0"/>
          <w:marRight w:val="0"/>
          <w:marTop w:val="0"/>
          <w:marBottom w:val="0"/>
          <w:divBdr>
            <w:top w:val="none" w:sz="0" w:space="0" w:color="auto"/>
            <w:left w:val="none" w:sz="0" w:space="0" w:color="auto"/>
            <w:bottom w:val="none" w:sz="0" w:space="0" w:color="auto"/>
            <w:right w:val="none" w:sz="0" w:space="0" w:color="auto"/>
          </w:divBdr>
        </w:div>
        <w:div w:id="683289119">
          <w:marLeft w:val="0"/>
          <w:marRight w:val="0"/>
          <w:marTop w:val="0"/>
          <w:marBottom w:val="0"/>
          <w:divBdr>
            <w:top w:val="none" w:sz="0" w:space="0" w:color="auto"/>
            <w:left w:val="none" w:sz="0" w:space="0" w:color="auto"/>
            <w:bottom w:val="none" w:sz="0" w:space="0" w:color="auto"/>
            <w:right w:val="none" w:sz="0" w:space="0" w:color="auto"/>
          </w:divBdr>
        </w:div>
        <w:div w:id="2137214151">
          <w:marLeft w:val="0"/>
          <w:marRight w:val="0"/>
          <w:marTop w:val="0"/>
          <w:marBottom w:val="0"/>
          <w:divBdr>
            <w:top w:val="none" w:sz="0" w:space="0" w:color="auto"/>
            <w:left w:val="none" w:sz="0" w:space="0" w:color="auto"/>
            <w:bottom w:val="none" w:sz="0" w:space="0" w:color="auto"/>
            <w:right w:val="none" w:sz="0" w:space="0" w:color="auto"/>
          </w:divBdr>
        </w:div>
        <w:div w:id="449252123">
          <w:marLeft w:val="0"/>
          <w:marRight w:val="0"/>
          <w:marTop w:val="0"/>
          <w:marBottom w:val="0"/>
          <w:divBdr>
            <w:top w:val="none" w:sz="0" w:space="0" w:color="auto"/>
            <w:left w:val="none" w:sz="0" w:space="0" w:color="auto"/>
            <w:bottom w:val="none" w:sz="0" w:space="0" w:color="auto"/>
            <w:right w:val="none" w:sz="0" w:space="0" w:color="auto"/>
          </w:divBdr>
        </w:div>
        <w:div w:id="491602693">
          <w:marLeft w:val="0"/>
          <w:marRight w:val="0"/>
          <w:marTop w:val="0"/>
          <w:marBottom w:val="0"/>
          <w:divBdr>
            <w:top w:val="none" w:sz="0" w:space="0" w:color="auto"/>
            <w:left w:val="none" w:sz="0" w:space="0" w:color="auto"/>
            <w:bottom w:val="none" w:sz="0" w:space="0" w:color="auto"/>
            <w:right w:val="none" w:sz="0" w:space="0" w:color="auto"/>
          </w:divBdr>
        </w:div>
        <w:div w:id="1045065654">
          <w:marLeft w:val="0"/>
          <w:marRight w:val="0"/>
          <w:marTop w:val="0"/>
          <w:marBottom w:val="0"/>
          <w:divBdr>
            <w:top w:val="none" w:sz="0" w:space="0" w:color="auto"/>
            <w:left w:val="none" w:sz="0" w:space="0" w:color="auto"/>
            <w:bottom w:val="none" w:sz="0" w:space="0" w:color="auto"/>
            <w:right w:val="none" w:sz="0" w:space="0" w:color="auto"/>
          </w:divBdr>
        </w:div>
        <w:div w:id="996347168">
          <w:marLeft w:val="0"/>
          <w:marRight w:val="0"/>
          <w:marTop w:val="0"/>
          <w:marBottom w:val="0"/>
          <w:divBdr>
            <w:top w:val="none" w:sz="0" w:space="0" w:color="auto"/>
            <w:left w:val="none" w:sz="0" w:space="0" w:color="auto"/>
            <w:bottom w:val="none" w:sz="0" w:space="0" w:color="auto"/>
            <w:right w:val="none" w:sz="0" w:space="0" w:color="auto"/>
          </w:divBdr>
        </w:div>
        <w:div w:id="173810769">
          <w:marLeft w:val="0"/>
          <w:marRight w:val="0"/>
          <w:marTop w:val="0"/>
          <w:marBottom w:val="0"/>
          <w:divBdr>
            <w:top w:val="none" w:sz="0" w:space="0" w:color="auto"/>
            <w:left w:val="none" w:sz="0" w:space="0" w:color="auto"/>
            <w:bottom w:val="none" w:sz="0" w:space="0" w:color="auto"/>
            <w:right w:val="none" w:sz="0" w:space="0" w:color="auto"/>
          </w:divBdr>
        </w:div>
        <w:div w:id="1159467620">
          <w:marLeft w:val="0"/>
          <w:marRight w:val="0"/>
          <w:marTop w:val="0"/>
          <w:marBottom w:val="0"/>
          <w:divBdr>
            <w:top w:val="none" w:sz="0" w:space="0" w:color="auto"/>
            <w:left w:val="none" w:sz="0" w:space="0" w:color="auto"/>
            <w:bottom w:val="none" w:sz="0" w:space="0" w:color="auto"/>
            <w:right w:val="none" w:sz="0" w:space="0" w:color="auto"/>
          </w:divBdr>
        </w:div>
        <w:div w:id="557934327">
          <w:marLeft w:val="0"/>
          <w:marRight w:val="0"/>
          <w:marTop w:val="0"/>
          <w:marBottom w:val="0"/>
          <w:divBdr>
            <w:top w:val="none" w:sz="0" w:space="0" w:color="auto"/>
            <w:left w:val="none" w:sz="0" w:space="0" w:color="auto"/>
            <w:bottom w:val="none" w:sz="0" w:space="0" w:color="auto"/>
            <w:right w:val="none" w:sz="0" w:space="0" w:color="auto"/>
          </w:divBdr>
        </w:div>
        <w:div w:id="874391584">
          <w:marLeft w:val="0"/>
          <w:marRight w:val="0"/>
          <w:marTop w:val="0"/>
          <w:marBottom w:val="0"/>
          <w:divBdr>
            <w:top w:val="none" w:sz="0" w:space="0" w:color="auto"/>
            <w:left w:val="none" w:sz="0" w:space="0" w:color="auto"/>
            <w:bottom w:val="none" w:sz="0" w:space="0" w:color="auto"/>
            <w:right w:val="none" w:sz="0" w:space="0" w:color="auto"/>
          </w:divBdr>
        </w:div>
        <w:div w:id="1966890197">
          <w:marLeft w:val="0"/>
          <w:marRight w:val="0"/>
          <w:marTop w:val="0"/>
          <w:marBottom w:val="0"/>
          <w:divBdr>
            <w:top w:val="none" w:sz="0" w:space="0" w:color="auto"/>
            <w:left w:val="none" w:sz="0" w:space="0" w:color="auto"/>
            <w:bottom w:val="none" w:sz="0" w:space="0" w:color="auto"/>
            <w:right w:val="none" w:sz="0" w:space="0" w:color="auto"/>
          </w:divBdr>
        </w:div>
        <w:div w:id="916479899">
          <w:marLeft w:val="0"/>
          <w:marRight w:val="0"/>
          <w:marTop w:val="0"/>
          <w:marBottom w:val="0"/>
          <w:divBdr>
            <w:top w:val="none" w:sz="0" w:space="0" w:color="auto"/>
            <w:left w:val="none" w:sz="0" w:space="0" w:color="auto"/>
            <w:bottom w:val="none" w:sz="0" w:space="0" w:color="auto"/>
            <w:right w:val="none" w:sz="0" w:space="0" w:color="auto"/>
          </w:divBdr>
          <w:divsChild>
            <w:div w:id="2098671757">
              <w:marLeft w:val="0"/>
              <w:marRight w:val="0"/>
              <w:marTop w:val="0"/>
              <w:marBottom w:val="0"/>
              <w:divBdr>
                <w:top w:val="none" w:sz="0" w:space="0" w:color="auto"/>
                <w:left w:val="none" w:sz="0" w:space="0" w:color="auto"/>
                <w:bottom w:val="none" w:sz="0" w:space="0" w:color="auto"/>
                <w:right w:val="none" w:sz="0" w:space="0" w:color="auto"/>
              </w:divBdr>
            </w:div>
            <w:div w:id="746420805">
              <w:marLeft w:val="0"/>
              <w:marRight w:val="0"/>
              <w:marTop w:val="0"/>
              <w:marBottom w:val="0"/>
              <w:divBdr>
                <w:top w:val="none" w:sz="0" w:space="0" w:color="auto"/>
                <w:left w:val="none" w:sz="0" w:space="0" w:color="auto"/>
                <w:bottom w:val="none" w:sz="0" w:space="0" w:color="auto"/>
                <w:right w:val="none" w:sz="0" w:space="0" w:color="auto"/>
              </w:divBdr>
            </w:div>
            <w:div w:id="1619677878">
              <w:marLeft w:val="0"/>
              <w:marRight w:val="0"/>
              <w:marTop w:val="0"/>
              <w:marBottom w:val="0"/>
              <w:divBdr>
                <w:top w:val="none" w:sz="0" w:space="0" w:color="auto"/>
                <w:left w:val="none" w:sz="0" w:space="0" w:color="auto"/>
                <w:bottom w:val="none" w:sz="0" w:space="0" w:color="auto"/>
                <w:right w:val="none" w:sz="0" w:space="0" w:color="auto"/>
              </w:divBdr>
            </w:div>
            <w:div w:id="862593716">
              <w:marLeft w:val="0"/>
              <w:marRight w:val="0"/>
              <w:marTop w:val="0"/>
              <w:marBottom w:val="0"/>
              <w:divBdr>
                <w:top w:val="none" w:sz="0" w:space="0" w:color="auto"/>
                <w:left w:val="none" w:sz="0" w:space="0" w:color="auto"/>
                <w:bottom w:val="none" w:sz="0" w:space="0" w:color="auto"/>
                <w:right w:val="none" w:sz="0" w:space="0" w:color="auto"/>
              </w:divBdr>
            </w:div>
            <w:div w:id="1543907540">
              <w:marLeft w:val="0"/>
              <w:marRight w:val="0"/>
              <w:marTop w:val="0"/>
              <w:marBottom w:val="0"/>
              <w:divBdr>
                <w:top w:val="none" w:sz="0" w:space="0" w:color="auto"/>
                <w:left w:val="none" w:sz="0" w:space="0" w:color="auto"/>
                <w:bottom w:val="none" w:sz="0" w:space="0" w:color="auto"/>
                <w:right w:val="none" w:sz="0" w:space="0" w:color="auto"/>
              </w:divBdr>
            </w:div>
            <w:div w:id="1402368961">
              <w:marLeft w:val="0"/>
              <w:marRight w:val="0"/>
              <w:marTop w:val="0"/>
              <w:marBottom w:val="0"/>
              <w:divBdr>
                <w:top w:val="none" w:sz="0" w:space="0" w:color="auto"/>
                <w:left w:val="none" w:sz="0" w:space="0" w:color="auto"/>
                <w:bottom w:val="none" w:sz="0" w:space="0" w:color="auto"/>
                <w:right w:val="none" w:sz="0" w:space="0" w:color="auto"/>
              </w:divBdr>
            </w:div>
            <w:div w:id="12590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schemas.microsoft.com/office/2006/documentManagement/types"/>
    <ds:schemaRef ds:uri="http://schemas.openxmlformats.org/package/2006/metadata/core-properties"/>
    <ds:schemaRef ds:uri="1211962b-e7f0-4e86-a0d1-2328247b4c11"/>
    <ds:schemaRef ds:uri="http://purl.org/dc/elements/1.1/"/>
    <ds:schemaRef ds:uri="http://schemas.microsoft.com/office/2006/metadata/properties"/>
    <ds:schemaRef ds:uri="http://schemas.microsoft.com/office/infopath/2007/PartnerControls"/>
    <ds:schemaRef ds:uri="http://purl.org/dc/term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4</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27</cp:revision>
  <cp:lastPrinted>2025-07-25T06:52:00Z</cp:lastPrinted>
  <dcterms:created xsi:type="dcterms:W3CDTF">2025-02-24T04:13:00Z</dcterms:created>
  <dcterms:modified xsi:type="dcterms:W3CDTF">2025-07-25T06:52:00Z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