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D58DF" w14:textId="6AD48D47" w:rsidR="00726EE4" w:rsidRDefault="002F36A7" w:rsidP="00C12363">
      <w:pPr>
        <w:jc w:val="both"/>
      </w:pPr>
      <w:r w:rsidRPr="000248DA">
        <w:rPr>
          <w:noProof/>
          <w:lang w:eastAsia="en-AU"/>
        </w:rPr>
        <w:drawing>
          <wp:anchor distT="0" distB="0" distL="114300" distR="114300" simplePos="0" relativeHeight="251659264" behindDoc="0" locked="0" layoutInCell="1" allowOverlap="1" wp14:anchorId="14E89DCD" wp14:editId="773CBC66">
            <wp:simplePos x="0" y="0"/>
            <wp:positionH relativeFrom="margin">
              <wp:align>left</wp:align>
            </wp:positionH>
            <wp:positionV relativeFrom="paragraph">
              <wp:posOffset>-17780</wp:posOffset>
            </wp:positionV>
            <wp:extent cx="1893570" cy="960755"/>
            <wp:effectExtent l="0" t="0" r="0" b="0"/>
            <wp:wrapNone/>
            <wp:docPr id="130" name="Picture 130" descr="C:\Users\09787924\AppData\Local\Microsoft\Windows\INetCache\Content.Word\VRQA colour nob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09787924\AppData\Local\Microsoft\Windows\INetCache\Content.Word\VRQA colour noborde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3570" cy="96075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margin" w:tblpY="3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26EE4" w:rsidRPr="00AB02A0" w14:paraId="5D70CD5E" w14:textId="77777777" w:rsidTr="0011027B">
        <w:tc>
          <w:tcPr>
            <w:tcW w:w="5000" w:type="pct"/>
          </w:tcPr>
          <w:p w14:paraId="7B1FE66D" w14:textId="5C3C969A" w:rsidR="00726EE4" w:rsidRPr="00546FB1" w:rsidRDefault="00726EE4" w:rsidP="0011027B">
            <w:pPr>
              <w:rPr>
                <w:rStyle w:val="SubtleReference"/>
                <w:rFonts w:eastAsiaTheme="minorHAnsi"/>
              </w:rPr>
            </w:pPr>
          </w:p>
          <w:p w14:paraId="7C69E432" w14:textId="77777777" w:rsidR="006A5E9E" w:rsidRDefault="006A5E9E" w:rsidP="0011027B">
            <w:pPr>
              <w:jc w:val="center"/>
              <w:rPr>
                <w:rStyle w:val="SubtleReference"/>
                <w:rFonts w:eastAsiaTheme="minorHAnsi"/>
                <w:sz w:val="36"/>
                <w:szCs w:val="36"/>
              </w:rPr>
            </w:pPr>
          </w:p>
          <w:p w14:paraId="75D5508E" w14:textId="77777777" w:rsidR="006A5E9E" w:rsidRDefault="006A5E9E" w:rsidP="0011027B">
            <w:pPr>
              <w:jc w:val="center"/>
              <w:rPr>
                <w:rStyle w:val="SubtleReference"/>
                <w:rFonts w:eastAsiaTheme="minorHAnsi"/>
                <w:sz w:val="36"/>
                <w:szCs w:val="36"/>
              </w:rPr>
            </w:pPr>
          </w:p>
          <w:p w14:paraId="39D4FED3" w14:textId="77777777" w:rsidR="006A5E9E" w:rsidRDefault="006A5E9E" w:rsidP="0011027B">
            <w:pPr>
              <w:jc w:val="center"/>
              <w:rPr>
                <w:rStyle w:val="SubtleReference"/>
                <w:rFonts w:eastAsiaTheme="minorHAnsi"/>
                <w:sz w:val="36"/>
                <w:szCs w:val="36"/>
              </w:rPr>
            </w:pPr>
          </w:p>
          <w:p w14:paraId="226A9FE0" w14:textId="13803DF1" w:rsidR="00726EE4" w:rsidRPr="00726EE4" w:rsidRDefault="005F722D" w:rsidP="0011027B">
            <w:pPr>
              <w:jc w:val="center"/>
              <w:rPr>
                <w:rStyle w:val="SubtleReference"/>
                <w:rFonts w:eastAsiaTheme="minorHAnsi"/>
                <w:sz w:val="36"/>
                <w:szCs w:val="36"/>
              </w:rPr>
            </w:pPr>
            <w:r w:rsidRPr="005F722D">
              <w:rPr>
                <w:rStyle w:val="SubtleReference"/>
                <w:rFonts w:eastAsiaTheme="minorHAnsi"/>
                <w:sz w:val="36"/>
                <w:szCs w:val="36"/>
              </w:rPr>
              <w:t>22701VIC Certificate II in Plumbing (Pre-apprenticeship)</w:t>
            </w:r>
          </w:p>
          <w:p w14:paraId="38281C9E" w14:textId="77777777" w:rsidR="00726EE4" w:rsidRPr="00726EE4" w:rsidRDefault="00726EE4" w:rsidP="0011027B">
            <w:pPr>
              <w:jc w:val="center"/>
              <w:rPr>
                <w:rStyle w:val="SubtleReference"/>
                <w:rFonts w:eastAsiaTheme="minorHAnsi"/>
                <w:sz w:val="36"/>
                <w:szCs w:val="36"/>
              </w:rPr>
            </w:pPr>
          </w:p>
          <w:p w14:paraId="0065E822" w14:textId="77777777" w:rsidR="005F722D" w:rsidRDefault="005F722D" w:rsidP="0011027B">
            <w:pPr>
              <w:jc w:val="center"/>
              <w:rPr>
                <w:rStyle w:val="SubtleReference"/>
                <w:rFonts w:eastAsiaTheme="minorHAnsi"/>
                <w:sz w:val="36"/>
                <w:szCs w:val="36"/>
              </w:rPr>
            </w:pPr>
            <w:bookmarkStart w:id="0" w:name="_Toc99709012"/>
          </w:p>
          <w:p w14:paraId="3A5DEEB0" w14:textId="77777777" w:rsidR="005F722D" w:rsidRDefault="005F722D" w:rsidP="0011027B">
            <w:pPr>
              <w:jc w:val="center"/>
              <w:rPr>
                <w:rStyle w:val="SubtleReference"/>
                <w:rFonts w:eastAsiaTheme="minorHAnsi"/>
                <w:sz w:val="36"/>
                <w:szCs w:val="36"/>
              </w:rPr>
            </w:pPr>
          </w:p>
          <w:p w14:paraId="7983D45E" w14:textId="6F8B84B7" w:rsidR="00726EE4" w:rsidRPr="00726EE4" w:rsidRDefault="00726EE4" w:rsidP="006A5E9E">
            <w:pPr>
              <w:jc w:val="center"/>
              <w:rPr>
                <w:rStyle w:val="SubtleReference"/>
                <w:rFonts w:eastAsiaTheme="minorHAnsi"/>
                <w:sz w:val="36"/>
                <w:szCs w:val="36"/>
              </w:rPr>
            </w:pPr>
            <w:r w:rsidRPr="00726EE4">
              <w:rPr>
                <w:rStyle w:val="SubtleReference"/>
                <w:rFonts w:eastAsiaTheme="minorHAnsi"/>
                <w:sz w:val="36"/>
                <w:szCs w:val="36"/>
              </w:rPr>
              <w:t xml:space="preserve">Version </w:t>
            </w:r>
            <w:r w:rsidR="005F722D">
              <w:rPr>
                <w:rStyle w:val="SubtleReference"/>
                <w:rFonts w:eastAsiaTheme="minorHAnsi"/>
                <w:sz w:val="36"/>
                <w:szCs w:val="36"/>
              </w:rPr>
              <w:t>1</w:t>
            </w:r>
            <w:bookmarkEnd w:id="0"/>
            <w:r w:rsidR="006A5E9E">
              <w:rPr>
                <w:rStyle w:val="SubtleReference"/>
                <w:rFonts w:eastAsiaTheme="minorHAnsi"/>
                <w:sz w:val="36"/>
                <w:szCs w:val="36"/>
              </w:rPr>
              <w:t xml:space="preserve"> -</w:t>
            </w:r>
            <w:r w:rsidR="00AA57B2">
              <w:rPr>
                <w:rStyle w:val="SubtleReference"/>
                <w:rFonts w:eastAsiaTheme="minorHAnsi"/>
                <w:sz w:val="36"/>
                <w:szCs w:val="36"/>
              </w:rPr>
              <w:t xml:space="preserve">18 August </w:t>
            </w:r>
            <w:r w:rsidR="005F722D">
              <w:rPr>
                <w:rStyle w:val="SubtleReference"/>
                <w:rFonts w:eastAsiaTheme="minorHAnsi"/>
                <w:sz w:val="36"/>
                <w:szCs w:val="36"/>
              </w:rPr>
              <w:t>2025</w:t>
            </w:r>
          </w:p>
          <w:p w14:paraId="70069589" w14:textId="77777777" w:rsidR="005F722D" w:rsidRDefault="005F722D" w:rsidP="0011027B">
            <w:pPr>
              <w:jc w:val="center"/>
              <w:rPr>
                <w:rStyle w:val="SubtleReference"/>
                <w:rFonts w:eastAsiaTheme="minorHAnsi"/>
                <w:sz w:val="36"/>
                <w:szCs w:val="36"/>
              </w:rPr>
            </w:pPr>
            <w:bookmarkStart w:id="1" w:name="_Toc99709013"/>
          </w:p>
          <w:p w14:paraId="6A3A855C" w14:textId="77777777" w:rsidR="005F722D" w:rsidRDefault="005F722D" w:rsidP="0011027B">
            <w:pPr>
              <w:jc w:val="center"/>
              <w:rPr>
                <w:rStyle w:val="SubtleReference"/>
                <w:rFonts w:eastAsiaTheme="minorHAnsi"/>
                <w:sz w:val="36"/>
                <w:szCs w:val="36"/>
              </w:rPr>
            </w:pPr>
          </w:p>
          <w:p w14:paraId="4349AFC6" w14:textId="77777777" w:rsidR="005F722D" w:rsidRDefault="005F722D" w:rsidP="0011027B">
            <w:pPr>
              <w:jc w:val="center"/>
              <w:rPr>
                <w:rStyle w:val="SubtleReference"/>
                <w:rFonts w:eastAsiaTheme="minorHAnsi"/>
                <w:sz w:val="36"/>
                <w:szCs w:val="36"/>
              </w:rPr>
            </w:pPr>
          </w:p>
          <w:p w14:paraId="14F2348B" w14:textId="77777777" w:rsidR="005F722D" w:rsidRDefault="005F722D" w:rsidP="0011027B">
            <w:pPr>
              <w:jc w:val="center"/>
              <w:rPr>
                <w:rStyle w:val="SubtleReference"/>
                <w:rFonts w:eastAsiaTheme="minorHAnsi"/>
                <w:sz w:val="36"/>
                <w:szCs w:val="36"/>
              </w:rPr>
            </w:pPr>
          </w:p>
          <w:p w14:paraId="013DA702" w14:textId="77777777" w:rsidR="005F722D" w:rsidRDefault="005F722D" w:rsidP="0011027B">
            <w:pPr>
              <w:jc w:val="center"/>
              <w:rPr>
                <w:rStyle w:val="SubtleReference"/>
                <w:rFonts w:eastAsiaTheme="minorHAnsi"/>
                <w:sz w:val="36"/>
                <w:szCs w:val="36"/>
              </w:rPr>
            </w:pPr>
          </w:p>
          <w:p w14:paraId="517708AB" w14:textId="2AD67B1C" w:rsidR="00726EE4" w:rsidRPr="00726EE4" w:rsidRDefault="00726EE4" w:rsidP="0011027B">
            <w:pPr>
              <w:jc w:val="center"/>
              <w:rPr>
                <w:rStyle w:val="SubtleReference"/>
                <w:rFonts w:eastAsiaTheme="minorHAnsi"/>
                <w:sz w:val="36"/>
                <w:szCs w:val="36"/>
              </w:rPr>
            </w:pPr>
            <w:r w:rsidRPr="00726EE4">
              <w:rPr>
                <w:rStyle w:val="SubtleReference"/>
                <w:rFonts w:eastAsiaTheme="minorHAnsi"/>
                <w:sz w:val="36"/>
                <w:szCs w:val="36"/>
              </w:rPr>
              <w:t xml:space="preserve">This course has been accredited under Part 4.4 of the </w:t>
            </w:r>
            <w:r w:rsidRPr="00726EE4">
              <w:rPr>
                <w:rStyle w:val="SubtleReference"/>
                <w:rFonts w:eastAsiaTheme="minorHAnsi"/>
                <w:i/>
                <w:iCs/>
                <w:sz w:val="36"/>
                <w:szCs w:val="36"/>
              </w:rPr>
              <w:t>Education and Training Reform Act 2006.</w:t>
            </w:r>
            <w:bookmarkEnd w:id="1"/>
          </w:p>
          <w:p w14:paraId="5E945EF6" w14:textId="77777777" w:rsidR="00726EE4" w:rsidRDefault="00726EE4" w:rsidP="0011027B">
            <w:pPr>
              <w:spacing w:after="240"/>
              <w:jc w:val="center"/>
              <w:rPr>
                <w:rStyle w:val="SubtleReference"/>
                <w:rFonts w:eastAsiaTheme="minorHAnsi"/>
                <w:sz w:val="36"/>
                <w:szCs w:val="36"/>
              </w:rPr>
            </w:pPr>
            <w:bookmarkStart w:id="2" w:name="_Toc99709014"/>
          </w:p>
          <w:p w14:paraId="7D0BF135" w14:textId="2F71EC30" w:rsidR="00726EE4" w:rsidRDefault="00726EE4" w:rsidP="0011027B">
            <w:pPr>
              <w:spacing w:after="240"/>
              <w:jc w:val="center"/>
              <w:rPr>
                <w:rStyle w:val="SubtleReference"/>
                <w:rFonts w:eastAsiaTheme="minorHAnsi"/>
                <w:sz w:val="36"/>
                <w:szCs w:val="36"/>
              </w:rPr>
            </w:pPr>
            <w:r w:rsidRPr="00726EE4">
              <w:rPr>
                <w:rStyle w:val="SubtleReference"/>
                <w:rFonts w:eastAsiaTheme="minorHAnsi"/>
                <w:sz w:val="36"/>
                <w:szCs w:val="36"/>
              </w:rPr>
              <w:t xml:space="preserve">Accredited for the period: </w:t>
            </w:r>
            <w:r w:rsidR="005F722D" w:rsidRPr="005F722D">
              <w:rPr>
                <w:rStyle w:val="SubtleReference"/>
                <w:rFonts w:eastAsiaTheme="minorHAnsi"/>
                <w:sz w:val="36"/>
                <w:szCs w:val="36"/>
              </w:rPr>
              <w:t>1 January 2026 to 31 December 2030</w:t>
            </w:r>
            <w:bookmarkEnd w:id="2"/>
          </w:p>
          <w:p w14:paraId="4E318965" w14:textId="77777777" w:rsidR="00726EE4" w:rsidRPr="00AB02A0" w:rsidRDefault="00726EE4" w:rsidP="0011027B">
            <w:pPr>
              <w:spacing w:after="240"/>
              <w:jc w:val="center"/>
              <w:rPr>
                <w:rStyle w:val="CharStyle100"/>
                <w:rFonts w:eastAsiaTheme="minorHAnsi"/>
                <w:sz w:val="36"/>
                <w:szCs w:val="36"/>
              </w:rPr>
            </w:pPr>
          </w:p>
        </w:tc>
      </w:tr>
    </w:tbl>
    <w:p w14:paraId="40D2D53D" w14:textId="4DC5631E" w:rsidR="006A5E9E" w:rsidRDefault="006A5E9E">
      <w:pPr>
        <w:rPr>
          <w:b/>
        </w:rPr>
      </w:pPr>
    </w:p>
    <w:p w14:paraId="4CEF7E21" w14:textId="1C81FA03" w:rsidR="006A5E9E" w:rsidRDefault="006A5E9E" w:rsidP="006A5E9E">
      <w:pPr>
        <w:tabs>
          <w:tab w:val="left" w:pos="3360"/>
        </w:tabs>
        <w:rPr>
          <w:b/>
        </w:rPr>
      </w:pPr>
      <w:r>
        <w:rPr>
          <w:b/>
        </w:rPr>
        <w:tab/>
      </w:r>
      <w:r>
        <w:rPr>
          <w:b/>
        </w:rPr>
        <w:tab/>
      </w:r>
      <w:r>
        <w:rPr>
          <w:b/>
        </w:rPr>
        <w:tab/>
      </w:r>
      <w:r>
        <w:rPr>
          <w:b/>
        </w:rPr>
        <w:tab/>
      </w:r>
      <w:r>
        <w:rPr>
          <w:b/>
        </w:rPr>
        <w:tab/>
      </w:r>
      <w:r>
        <w:rPr>
          <w:b/>
        </w:rPr>
        <w:tab/>
      </w:r>
      <w:r>
        <w:rPr>
          <w:b/>
        </w:rPr>
        <w:tab/>
      </w:r>
    </w:p>
    <w:p w14:paraId="0CBA5F05" w14:textId="00D02A32" w:rsidR="00726EE4" w:rsidRDefault="00726EE4">
      <w:r w:rsidRPr="006A5E9E">
        <w:br w:type="page"/>
      </w:r>
      <w:r w:rsidR="006A5E9E">
        <w:rPr>
          <w:b/>
        </w:rPr>
        <w:lastRenderedPageBreak/>
        <w:tab/>
      </w:r>
    </w:p>
    <w:tbl>
      <w:tblPr>
        <w:tblStyle w:val="Tablestyle1"/>
        <w:tblW w:w="5000" w:type="pct"/>
        <w:tblLook w:val="04A0" w:firstRow="1" w:lastRow="0" w:firstColumn="1" w:lastColumn="0" w:noHBand="0" w:noVBand="1"/>
      </w:tblPr>
      <w:tblGrid>
        <w:gridCol w:w="3402"/>
        <w:gridCol w:w="3402"/>
        <w:gridCol w:w="3400"/>
      </w:tblGrid>
      <w:tr w:rsidR="00726EE4" w14:paraId="52141BBE" w14:textId="77777777" w:rsidTr="00726EE4">
        <w:trPr>
          <w:cnfStyle w:val="100000000000" w:firstRow="1" w:lastRow="0" w:firstColumn="0" w:lastColumn="0" w:oddVBand="0" w:evenVBand="0" w:oddHBand="0" w:evenHBand="0" w:firstRowFirstColumn="0" w:firstRowLastColumn="0" w:lastRowFirstColumn="0" w:lastRowLastColumn="0"/>
        </w:trPr>
        <w:tc>
          <w:tcPr>
            <w:tcW w:w="1667" w:type="pct"/>
          </w:tcPr>
          <w:p w14:paraId="31DEED23" w14:textId="3E8EF0D8" w:rsidR="00726EE4" w:rsidRDefault="00726EE4" w:rsidP="0011027B">
            <w:pPr>
              <w:pStyle w:val="VRQACourseTemplateTableWhiteHeadRightCol"/>
            </w:pPr>
            <w:r>
              <w:t>Version history</w:t>
            </w:r>
          </w:p>
        </w:tc>
        <w:tc>
          <w:tcPr>
            <w:tcW w:w="1667" w:type="pct"/>
          </w:tcPr>
          <w:p w14:paraId="503C1741" w14:textId="77777777" w:rsidR="00726EE4" w:rsidRDefault="00726EE4" w:rsidP="0011027B"/>
        </w:tc>
        <w:tc>
          <w:tcPr>
            <w:tcW w:w="1666" w:type="pct"/>
          </w:tcPr>
          <w:p w14:paraId="2C54F3A7" w14:textId="77777777" w:rsidR="00726EE4" w:rsidRDefault="00726EE4" w:rsidP="0011027B"/>
        </w:tc>
      </w:tr>
      <w:tr w:rsidR="00726EE4" w14:paraId="0F49C8E7" w14:textId="77777777" w:rsidTr="00726EE4">
        <w:trPr>
          <w:trHeight w:val="510"/>
        </w:trPr>
        <w:tc>
          <w:tcPr>
            <w:tcW w:w="1667" w:type="pct"/>
            <w:tcBorders>
              <w:bottom w:val="dashSmallGap" w:sz="4" w:space="0" w:color="888B8D" w:themeColor="accent2"/>
            </w:tcBorders>
            <w:shd w:val="clear" w:color="auto" w:fill="103D64" w:themeFill="accent4"/>
            <w:vAlign w:val="center"/>
          </w:tcPr>
          <w:p w14:paraId="68792C33" w14:textId="77777777" w:rsidR="00726EE4" w:rsidRPr="00B44927" w:rsidRDefault="00726EE4" w:rsidP="0011027B">
            <w:r w:rsidRPr="00B44927">
              <w:t>Version number</w:t>
            </w:r>
          </w:p>
        </w:tc>
        <w:tc>
          <w:tcPr>
            <w:tcW w:w="1667" w:type="pct"/>
            <w:tcBorders>
              <w:bottom w:val="dashSmallGap" w:sz="4" w:space="0" w:color="888B8D" w:themeColor="accent2"/>
            </w:tcBorders>
            <w:shd w:val="clear" w:color="auto" w:fill="103D64" w:themeFill="accent4"/>
            <w:vAlign w:val="center"/>
          </w:tcPr>
          <w:p w14:paraId="0BA19B1D" w14:textId="77777777" w:rsidR="00726EE4" w:rsidRPr="00B44927" w:rsidRDefault="00726EE4" w:rsidP="0011027B">
            <w:r w:rsidRPr="00B44927">
              <w:t>Details</w:t>
            </w:r>
          </w:p>
        </w:tc>
        <w:tc>
          <w:tcPr>
            <w:tcW w:w="1666" w:type="pct"/>
            <w:tcBorders>
              <w:bottom w:val="dashSmallGap" w:sz="4" w:space="0" w:color="888B8D" w:themeColor="accent2"/>
            </w:tcBorders>
            <w:shd w:val="clear" w:color="auto" w:fill="103D64" w:themeFill="accent4"/>
            <w:vAlign w:val="center"/>
          </w:tcPr>
          <w:p w14:paraId="51C8614E" w14:textId="77777777" w:rsidR="00726EE4" w:rsidRPr="00B44927" w:rsidRDefault="00726EE4" w:rsidP="0011027B">
            <w:r w:rsidRPr="00B44927">
              <w:t>Date approved</w:t>
            </w:r>
          </w:p>
        </w:tc>
      </w:tr>
      <w:tr w:rsidR="00726EE4" w14:paraId="17465EED" w14:textId="77777777" w:rsidTr="00726EE4">
        <w:tc>
          <w:tcPr>
            <w:tcW w:w="1667" w:type="pct"/>
            <w:tcBorders>
              <w:top w:val="dashSmallGap" w:sz="4" w:space="0" w:color="888B8D" w:themeColor="accent2"/>
              <w:bottom w:val="dashSmallGap" w:sz="2" w:space="0" w:color="888B8D" w:themeColor="accent2"/>
            </w:tcBorders>
          </w:tcPr>
          <w:p w14:paraId="1CACF80C" w14:textId="77777777" w:rsidR="00726EE4" w:rsidRDefault="00726EE4" w:rsidP="0011027B">
            <w:pPr>
              <w:pStyle w:val="VRQACourseTemplateTableText"/>
            </w:pPr>
            <w:r>
              <w:t>1.0</w:t>
            </w:r>
          </w:p>
        </w:tc>
        <w:tc>
          <w:tcPr>
            <w:tcW w:w="1667" w:type="pct"/>
            <w:tcBorders>
              <w:top w:val="dashSmallGap" w:sz="4" w:space="0" w:color="888B8D" w:themeColor="accent2"/>
              <w:bottom w:val="dashSmallGap" w:sz="2" w:space="0" w:color="888B8D" w:themeColor="accent2"/>
            </w:tcBorders>
          </w:tcPr>
          <w:p w14:paraId="32B4ABB1" w14:textId="77777777" w:rsidR="00726EE4" w:rsidRDefault="00726EE4" w:rsidP="0011027B">
            <w:pPr>
              <w:pStyle w:val="VRQACourseTemplateTableText"/>
            </w:pPr>
            <w:r>
              <w:t>Reaccreditation</w:t>
            </w:r>
          </w:p>
        </w:tc>
        <w:tc>
          <w:tcPr>
            <w:tcW w:w="1666" w:type="pct"/>
            <w:tcBorders>
              <w:top w:val="dashSmallGap" w:sz="4" w:space="0" w:color="888B8D" w:themeColor="accent2"/>
              <w:bottom w:val="dashSmallGap" w:sz="2" w:space="0" w:color="888B8D" w:themeColor="accent2"/>
            </w:tcBorders>
          </w:tcPr>
          <w:p w14:paraId="582B7C24" w14:textId="70D39ECC" w:rsidR="00726EE4" w:rsidRDefault="00AA57B2" w:rsidP="0011027B">
            <w:pPr>
              <w:pStyle w:val="VRQACourseTemplateTableText"/>
            </w:pPr>
            <w:r>
              <w:t>18 August 2025</w:t>
            </w:r>
          </w:p>
        </w:tc>
      </w:tr>
    </w:tbl>
    <w:p w14:paraId="6E6C4B20" w14:textId="77777777" w:rsidR="00726EE4" w:rsidRDefault="00726EE4"/>
    <w:p w14:paraId="0E2B4362" w14:textId="4A657F2C" w:rsidR="00726EE4" w:rsidRDefault="00726EE4" w:rsidP="00A915A2">
      <w:r>
        <w:br w:type="page"/>
      </w:r>
    </w:p>
    <w:p w14:paraId="67087B75" w14:textId="4B752400" w:rsidR="00726EE4" w:rsidRDefault="00726EE4"/>
    <w:p w14:paraId="2C5DF7A9" w14:textId="64DC0068" w:rsidR="0032225D" w:rsidRPr="00785A3D" w:rsidRDefault="0032225D" w:rsidP="00785A3D">
      <w:pPr>
        <w:framePr w:hSpace="180" w:wrap="around" w:vAnchor="page" w:hAnchor="page" w:x="850" w:y="2165"/>
        <w:rPr>
          <w:lang w:val="en-GB"/>
        </w:rPr>
        <w:sectPr w:rsidR="0032225D" w:rsidRPr="00785A3D" w:rsidSect="00203477">
          <w:headerReference w:type="default" r:id="rId13"/>
          <w:footerReference w:type="even" r:id="rId14"/>
          <w:footerReference w:type="default" r:id="rId15"/>
          <w:footerReference w:type="first" r:id="rId16"/>
          <w:type w:val="continuous"/>
          <w:pgSz w:w="11900" w:h="16840"/>
          <w:pgMar w:top="1944" w:right="845" w:bottom="851" w:left="851" w:header="709" w:footer="709" w:gutter="0"/>
          <w:cols w:space="227"/>
          <w:docGrid w:linePitch="360"/>
        </w:sectPr>
      </w:pPr>
    </w:p>
    <w:sdt>
      <w:sdtPr>
        <w:rPr>
          <w:rFonts w:ascii="Arial" w:eastAsiaTheme="minorHAnsi" w:hAnsi="Arial" w:cs="Arial"/>
          <w:color w:val="auto"/>
          <w:sz w:val="22"/>
          <w:szCs w:val="22"/>
        </w:rPr>
        <w:id w:val="-28723404"/>
        <w:docPartObj>
          <w:docPartGallery w:val="Table of Contents"/>
          <w:docPartUnique/>
        </w:docPartObj>
      </w:sdtPr>
      <w:sdtEndPr>
        <w:rPr>
          <w:b/>
          <w:bCs/>
          <w:noProof/>
        </w:rPr>
      </w:sdtEndPr>
      <w:sdtContent>
        <w:p w14:paraId="43975D4D" w14:textId="70AEC2D7" w:rsidR="00011D46" w:rsidRPr="00303307" w:rsidRDefault="00011D46" w:rsidP="00F12158">
          <w:pPr>
            <w:pStyle w:val="TOCHeading"/>
            <w:spacing w:before="0" w:line="240" w:lineRule="auto"/>
            <w:rPr>
              <w:rFonts w:ascii="Arial" w:eastAsiaTheme="minorHAnsi" w:hAnsi="Arial" w:cs="Arial"/>
              <w:color w:val="auto"/>
              <w:sz w:val="22"/>
              <w:szCs w:val="22"/>
            </w:rPr>
          </w:pPr>
          <w:r w:rsidRPr="00581CAA">
            <w:rPr>
              <w:rFonts w:ascii="Arial" w:hAnsi="Arial" w:cs="Arial"/>
              <w:b/>
              <w:bCs/>
              <w:color w:val="007EB3" w:themeColor="accent1"/>
              <w:sz w:val="28"/>
              <w:szCs w:val="28"/>
            </w:rPr>
            <w:t xml:space="preserve">Table of </w:t>
          </w:r>
          <w:r w:rsidR="009A2CBF" w:rsidRPr="00581CAA">
            <w:rPr>
              <w:rFonts w:ascii="Arial" w:hAnsi="Arial" w:cs="Arial"/>
              <w:b/>
              <w:bCs/>
              <w:color w:val="007EB3" w:themeColor="accent1"/>
              <w:sz w:val="28"/>
              <w:szCs w:val="28"/>
            </w:rPr>
            <w:t>c</w:t>
          </w:r>
          <w:r w:rsidRPr="00581CAA">
            <w:rPr>
              <w:rFonts w:ascii="Arial" w:hAnsi="Arial" w:cs="Arial"/>
              <w:b/>
              <w:bCs/>
              <w:color w:val="007EB3" w:themeColor="accent1"/>
              <w:sz w:val="28"/>
              <w:szCs w:val="28"/>
            </w:rPr>
            <w:t>ontents</w:t>
          </w:r>
        </w:p>
        <w:p w14:paraId="043DE12C" w14:textId="2B09DEA7" w:rsidR="00C339D4" w:rsidRPr="00D83101" w:rsidRDefault="00011D46" w:rsidP="00581CAA">
          <w:pPr>
            <w:pStyle w:val="TOC1"/>
            <w:rPr>
              <w:rFonts w:eastAsiaTheme="minorEastAsia"/>
              <w:noProof/>
              <w:color w:val="auto"/>
              <w:lang w:val="en-AU" w:eastAsia="en-AU"/>
            </w:rPr>
          </w:pPr>
          <w:r w:rsidRPr="00D83101">
            <w:fldChar w:fldCharType="begin"/>
          </w:r>
          <w:r w:rsidRPr="00D83101">
            <w:instrText xml:space="preserve"> TOC \o "1-4" \h \z \u </w:instrText>
          </w:r>
          <w:r w:rsidRPr="00D83101">
            <w:fldChar w:fldCharType="separate"/>
          </w:r>
          <w:hyperlink w:anchor="_Toc104709324" w:history="1">
            <w:r w:rsidR="00C339D4" w:rsidRPr="00D83101">
              <w:rPr>
                <w:rStyle w:val="Hyperlink"/>
                <w:rFonts w:cs="Arial"/>
                <w:b/>
                <w:bCs/>
                <w:noProof/>
                <w:sz w:val="22"/>
                <w:szCs w:val="22"/>
              </w:rPr>
              <w:t>Section A – Copyright and course classification information</w:t>
            </w:r>
            <w:r w:rsidR="00C339D4" w:rsidRPr="00D83101">
              <w:rPr>
                <w:noProof/>
                <w:webHidden/>
              </w:rPr>
              <w:tab/>
            </w:r>
            <w:r w:rsidR="00C339D4" w:rsidRPr="00D83101">
              <w:rPr>
                <w:noProof/>
                <w:webHidden/>
              </w:rPr>
              <w:fldChar w:fldCharType="begin"/>
            </w:r>
            <w:r w:rsidR="00C339D4" w:rsidRPr="00D83101">
              <w:rPr>
                <w:noProof/>
                <w:webHidden/>
              </w:rPr>
              <w:instrText xml:space="preserve"> PAGEREF _Toc104709324 \h </w:instrText>
            </w:r>
            <w:r w:rsidR="00C339D4" w:rsidRPr="00D83101">
              <w:rPr>
                <w:noProof/>
                <w:webHidden/>
              </w:rPr>
            </w:r>
            <w:r w:rsidR="00C339D4" w:rsidRPr="00D83101">
              <w:rPr>
                <w:noProof/>
                <w:webHidden/>
              </w:rPr>
              <w:fldChar w:fldCharType="separate"/>
            </w:r>
            <w:r w:rsidR="00380721">
              <w:rPr>
                <w:noProof/>
                <w:webHidden/>
              </w:rPr>
              <w:t>1</w:t>
            </w:r>
            <w:r w:rsidR="00C339D4" w:rsidRPr="00D83101">
              <w:rPr>
                <w:noProof/>
                <w:webHidden/>
              </w:rPr>
              <w:fldChar w:fldCharType="end"/>
            </w:r>
          </w:hyperlink>
        </w:p>
        <w:p w14:paraId="54F3FE32" w14:textId="6062FC3F" w:rsidR="00C339D4" w:rsidRPr="00D83101" w:rsidRDefault="00C339D4"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5" w:history="1">
            <w:r w:rsidRPr="00D83101">
              <w:rPr>
                <w:rStyle w:val="Hyperlink"/>
                <w:rFonts w:cs="Arial"/>
                <w:noProof/>
                <w:sz w:val="22"/>
                <w:szCs w:val="22"/>
              </w:rPr>
              <w:t>1.</w:t>
            </w:r>
            <w:r w:rsidRPr="00D83101">
              <w:rPr>
                <w:rFonts w:eastAsiaTheme="minorEastAsia" w:cs="Arial"/>
                <w:noProof/>
                <w:color w:val="auto"/>
                <w:sz w:val="22"/>
                <w:szCs w:val="22"/>
                <w:lang w:val="en-AU" w:eastAsia="en-AU"/>
              </w:rPr>
              <w:tab/>
            </w:r>
            <w:r w:rsidRPr="00D83101">
              <w:rPr>
                <w:rStyle w:val="Hyperlink"/>
                <w:rFonts w:cs="Arial"/>
                <w:noProof/>
                <w:sz w:val="22"/>
                <w:szCs w:val="22"/>
              </w:rPr>
              <w:t>Copyright owner of the course</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_Toc104709325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1</w:t>
            </w:r>
            <w:r w:rsidRPr="00D83101">
              <w:rPr>
                <w:rFonts w:cs="Arial"/>
                <w:noProof/>
                <w:webHidden/>
                <w:sz w:val="22"/>
                <w:szCs w:val="22"/>
              </w:rPr>
              <w:fldChar w:fldCharType="end"/>
            </w:r>
          </w:hyperlink>
        </w:p>
        <w:p w14:paraId="2F6B9A42" w14:textId="6A50D0C5" w:rsidR="00C339D4" w:rsidRPr="00D83101" w:rsidRDefault="00C339D4"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6" w:history="1">
            <w:r w:rsidRPr="00D83101">
              <w:rPr>
                <w:rStyle w:val="Hyperlink"/>
                <w:rFonts w:cs="Arial"/>
                <w:noProof/>
                <w:sz w:val="22"/>
                <w:szCs w:val="22"/>
              </w:rPr>
              <w:t>2.</w:t>
            </w:r>
            <w:r w:rsidRPr="00D83101">
              <w:rPr>
                <w:rFonts w:eastAsiaTheme="minorEastAsia" w:cs="Arial"/>
                <w:noProof/>
                <w:color w:val="auto"/>
                <w:sz w:val="22"/>
                <w:szCs w:val="22"/>
                <w:lang w:val="en-AU" w:eastAsia="en-AU"/>
              </w:rPr>
              <w:tab/>
            </w:r>
            <w:r w:rsidRPr="00D83101">
              <w:rPr>
                <w:rStyle w:val="Hyperlink"/>
                <w:rFonts w:cs="Arial"/>
                <w:noProof/>
                <w:sz w:val="22"/>
                <w:szCs w:val="22"/>
              </w:rPr>
              <w:t>Address</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_Toc104709326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1</w:t>
            </w:r>
            <w:r w:rsidRPr="00D83101">
              <w:rPr>
                <w:rFonts w:cs="Arial"/>
                <w:noProof/>
                <w:webHidden/>
                <w:sz w:val="22"/>
                <w:szCs w:val="22"/>
              </w:rPr>
              <w:fldChar w:fldCharType="end"/>
            </w:r>
          </w:hyperlink>
        </w:p>
        <w:p w14:paraId="4E09A480" w14:textId="26EE7CFC" w:rsidR="00C339D4" w:rsidRPr="00D83101" w:rsidRDefault="00C339D4"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7" w:history="1">
            <w:r w:rsidRPr="00D83101">
              <w:rPr>
                <w:rStyle w:val="Hyperlink"/>
                <w:rFonts w:cs="Arial"/>
                <w:noProof/>
                <w:sz w:val="22"/>
                <w:szCs w:val="22"/>
              </w:rPr>
              <w:t>3.</w:t>
            </w:r>
            <w:r w:rsidRPr="00D83101">
              <w:rPr>
                <w:rFonts w:eastAsiaTheme="minorEastAsia" w:cs="Arial"/>
                <w:noProof/>
                <w:color w:val="auto"/>
                <w:sz w:val="22"/>
                <w:szCs w:val="22"/>
                <w:lang w:val="en-AU" w:eastAsia="en-AU"/>
              </w:rPr>
              <w:tab/>
            </w:r>
            <w:r w:rsidRPr="00D83101">
              <w:rPr>
                <w:rStyle w:val="Hyperlink"/>
                <w:rFonts w:cs="Arial"/>
                <w:noProof/>
                <w:sz w:val="22"/>
                <w:szCs w:val="22"/>
              </w:rPr>
              <w:t>Type of submission</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_Toc104709327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1</w:t>
            </w:r>
            <w:r w:rsidRPr="00D83101">
              <w:rPr>
                <w:rFonts w:cs="Arial"/>
                <w:noProof/>
                <w:webHidden/>
                <w:sz w:val="22"/>
                <w:szCs w:val="22"/>
              </w:rPr>
              <w:fldChar w:fldCharType="end"/>
            </w:r>
          </w:hyperlink>
        </w:p>
        <w:p w14:paraId="62F8AA20" w14:textId="78DF6729" w:rsidR="00C339D4" w:rsidRPr="00D83101" w:rsidRDefault="00C339D4"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8" w:history="1">
            <w:r w:rsidRPr="00D83101">
              <w:rPr>
                <w:rStyle w:val="Hyperlink"/>
                <w:rFonts w:cs="Arial"/>
                <w:noProof/>
                <w:sz w:val="22"/>
                <w:szCs w:val="22"/>
              </w:rPr>
              <w:t>4.</w:t>
            </w:r>
            <w:r w:rsidRPr="00D83101">
              <w:rPr>
                <w:rFonts w:eastAsiaTheme="minorEastAsia" w:cs="Arial"/>
                <w:noProof/>
                <w:color w:val="auto"/>
                <w:sz w:val="22"/>
                <w:szCs w:val="22"/>
                <w:lang w:val="en-AU" w:eastAsia="en-AU"/>
              </w:rPr>
              <w:tab/>
            </w:r>
            <w:r w:rsidRPr="00D83101">
              <w:rPr>
                <w:rStyle w:val="Hyperlink"/>
                <w:rFonts w:cs="Arial"/>
                <w:noProof/>
                <w:sz w:val="22"/>
                <w:szCs w:val="22"/>
              </w:rPr>
              <w:t>Copyright acknowledgement</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_Toc104709328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2</w:t>
            </w:r>
            <w:r w:rsidRPr="00D83101">
              <w:rPr>
                <w:rFonts w:cs="Arial"/>
                <w:noProof/>
                <w:webHidden/>
                <w:sz w:val="22"/>
                <w:szCs w:val="22"/>
              </w:rPr>
              <w:fldChar w:fldCharType="end"/>
            </w:r>
          </w:hyperlink>
        </w:p>
        <w:p w14:paraId="78A36F7A" w14:textId="3338ACE8" w:rsidR="00C339D4" w:rsidRPr="00D83101" w:rsidRDefault="00C339D4"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9" w:history="1">
            <w:r w:rsidRPr="00D83101">
              <w:rPr>
                <w:rStyle w:val="Hyperlink"/>
                <w:rFonts w:cs="Arial"/>
                <w:noProof/>
                <w:sz w:val="22"/>
                <w:szCs w:val="22"/>
              </w:rPr>
              <w:t>5.</w:t>
            </w:r>
            <w:r w:rsidRPr="00D83101">
              <w:rPr>
                <w:rFonts w:eastAsiaTheme="minorEastAsia" w:cs="Arial"/>
                <w:noProof/>
                <w:color w:val="auto"/>
                <w:sz w:val="22"/>
                <w:szCs w:val="22"/>
                <w:lang w:val="en-AU" w:eastAsia="en-AU"/>
              </w:rPr>
              <w:tab/>
            </w:r>
            <w:r w:rsidRPr="00D83101">
              <w:rPr>
                <w:rStyle w:val="Hyperlink"/>
                <w:rFonts w:cs="Arial"/>
                <w:noProof/>
                <w:sz w:val="22"/>
                <w:szCs w:val="22"/>
              </w:rPr>
              <w:t>Licensing and franchise</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_Toc104709329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2</w:t>
            </w:r>
            <w:r w:rsidRPr="00D83101">
              <w:rPr>
                <w:rFonts w:cs="Arial"/>
                <w:noProof/>
                <w:webHidden/>
                <w:sz w:val="22"/>
                <w:szCs w:val="22"/>
              </w:rPr>
              <w:fldChar w:fldCharType="end"/>
            </w:r>
          </w:hyperlink>
        </w:p>
        <w:p w14:paraId="30F8A411" w14:textId="11967896" w:rsidR="00C339D4" w:rsidRPr="00D83101" w:rsidRDefault="00C339D4"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30" w:history="1">
            <w:r w:rsidRPr="00D83101">
              <w:rPr>
                <w:rStyle w:val="Hyperlink"/>
                <w:rFonts w:cs="Arial"/>
                <w:noProof/>
                <w:sz w:val="22"/>
                <w:szCs w:val="22"/>
              </w:rPr>
              <w:t>6.</w:t>
            </w:r>
            <w:r w:rsidRPr="00D83101">
              <w:rPr>
                <w:rFonts w:eastAsiaTheme="minorEastAsia" w:cs="Arial"/>
                <w:noProof/>
                <w:color w:val="auto"/>
                <w:sz w:val="22"/>
                <w:szCs w:val="22"/>
                <w:lang w:val="en-AU" w:eastAsia="en-AU"/>
              </w:rPr>
              <w:tab/>
            </w:r>
            <w:r w:rsidRPr="00D83101">
              <w:rPr>
                <w:rStyle w:val="Hyperlink"/>
                <w:rFonts w:cs="Arial"/>
                <w:noProof/>
                <w:sz w:val="22"/>
                <w:szCs w:val="22"/>
              </w:rPr>
              <w:t>Course accrediting body</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_Toc104709330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3</w:t>
            </w:r>
            <w:r w:rsidRPr="00D83101">
              <w:rPr>
                <w:rFonts w:cs="Arial"/>
                <w:noProof/>
                <w:webHidden/>
                <w:sz w:val="22"/>
                <w:szCs w:val="22"/>
              </w:rPr>
              <w:fldChar w:fldCharType="end"/>
            </w:r>
          </w:hyperlink>
        </w:p>
        <w:p w14:paraId="4DBAE6AF" w14:textId="2820E741" w:rsidR="00C339D4" w:rsidRPr="00D83101" w:rsidRDefault="00C339D4"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31" w:history="1">
            <w:r w:rsidRPr="00D83101">
              <w:rPr>
                <w:rStyle w:val="Hyperlink"/>
                <w:rFonts w:cs="Arial"/>
                <w:noProof/>
                <w:sz w:val="22"/>
                <w:szCs w:val="22"/>
              </w:rPr>
              <w:t>7.</w:t>
            </w:r>
            <w:r w:rsidRPr="00D83101">
              <w:rPr>
                <w:rFonts w:eastAsiaTheme="minorEastAsia" w:cs="Arial"/>
                <w:noProof/>
                <w:color w:val="auto"/>
                <w:sz w:val="22"/>
                <w:szCs w:val="22"/>
                <w:lang w:val="en-AU" w:eastAsia="en-AU"/>
              </w:rPr>
              <w:tab/>
            </w:r>
            <w:r w:rsidRPr="00D83101">
              <w:rPr>
                <w:rStyle w:val="Hyperlink"/>
                <w:rFonts w:cs="Arial"/>
                <w:noProof/>
                <w:sz w:val="22"/>
                <w:szCs w:val="22"/>
              </w:rPr>
              <w:t>AVETMISS information</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_Toc104709331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3</w:t>
            </w:r>
            <w:r w:rsidRPr="00D83101">
              <w:rPr>
                <w:rFonts w:cs="Arial"/>
                <w:noProof/>
                <w:webHidden/>
                <w:sz w:val="22"/>
                <w:szCs w:val="22"/>
              </w:rPr>
              <w:fldChar w:fldCharType="end"/>
            </w:r>
          </w:hyperlink>
        </w:p>
        <w:p w14:paraId="16309E7E" w14:textId="79E43E71" w:rsidR="00C339D4" w:rsidRPr="00D83101" w:rsidRDefault="00C339D4"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32" w:history="1">
            <w:r w:rsidRPr="00D83101">
              <w:rPr>
                <w:rStyle w:val="Hyperlink"/>
                <w:rFonts w:cs="Arial"/>
                <w:noProof/>
                <w:sz w:val="22"/>
                <w:szCs w:val="22"/>
              </w:rPr>
              <w:t>8.</w:t>
            </w:r>
            <w:r w:rsidRPr="00D83101">
              <w:rPr>
                <w:rFonts w:eastAsiaTheme="minorEastAsia" w:cs="Arial"/>
                <w:noProof/>
                <w:color w:val="auto"/>
                <w:sz w:val="22"/>
                <w:szCs w:val="22"/>
                <w:lang w:val="en-AU" w:eastAsia="en-AU"/>
              </w:rPr>
              <w:tab/>
            </w:r>
            <w:r w:rsidRPr="00D83101">
              <w:rPr>
                <w:rStyle w:val="Hyperlink"/>
                <w:rFonts w:cs="Arial"/>
                <w:noProof/>
                <w:sz w:val="22"/>
                <w:szCs w:val="22"/>
              </w:rPr>
              <w:t>Period of accreditation</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_Toc104709332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3</w:t>
            </w:r>
            <w:r w:rsidRPr="00D83101">
              <w:rPr>
                <w:rFonts w:cs="Arial"/>
                <w:noProof/>
                <w:webHidden/>
                <w:sz w:val="22"/>
                <w:szCs w:val="22"/>
              </w:rPr>
              <w:fldChar w:fldCharType="end"/>
            </w:r>
          </w:hyperlink>
        </w:p>
        <w:p w14:paraId="623D1639" w14:textId="4BB283ED" w:rsidR="00C339D4" w:rsidRPr="00D83101" w:rsidRDefault="00C339D4" w:rsidP="00581CAA">
          <w:pPr>
            <w:pStyle w:val="TOC1"/>
            <w:rPr>
              <w:rFonts w:eastAsiaTheme="minorEastAsia"/>
              <w:noProof/>
              <w:color w:val="auto"/>
              <w:lang w:val="en-AU" w:eastAsia="en-AU"/>
            </w:rPr>
          </w:pPr>
          <w:hyperlink w:anchor="_Toc104709333" w:history="1">
            <w:r w:rsidRPr="00D83101">
              <w:rPr>
                <w:rStyle w:val="Hyperlink"/>
                <w:rFonts w:cs="Arial"/>
                <w:b/>
                <w:bCs/>
                <w:noProof/>
                <w:sz w:val="22"/>
                <w:szCs w:val="22"/>
              </w:rPr>
              <w:t>Section B – Course information</w:t>
            </w:r>
            <w:r w:rsidRPr="00D83101">
              <w:rPr>
                <w:noProof/>
                <w:webHidden/>
              </w:rPr>
              <w:tab/>
            </w:r>
            <w:r w:rsidRPr="00D83101">
              <w:rPr>
                <w:noProof/>
                <w:webHidden/>
              </w:rPr>
              <w:fldChar w:fldCharType="begin"/>
            </w:r>
            <w:r w:rsidRPr="00D83101">
              <w:rPr>
                <w:noProof/>
                <w:webHidden/>
              </w:rPr>
              <w:instrText xml:space="preserve"> PAGEREF _Toc104709333 \h </w:instrText>
            </w:r>
            <w:r w:rsidRPr="00D83101">
              <w:rPr>
                <w:noProof/>
                <w:webHidden/>
              </w:rPr>
            </w:r>
            <w:r w:rsidRPr="00D83101">
              <w:rPr>
                <w:noProof/>
                <w:webHidden/>
              </w:rPr>
              <w:fldChar w:fldCharType="separate"/>
            </w:r>
            <w:r w:rsidR="00380721">
              <w:rPr>
                <w:noProof/>
                <w:webHidden/>
              </w:rPr>
              <w:t>4</w:t>
            </w:r>
            <w:r w:rsidRPr="00D83101">
              <w:rPr>
                <w:noProof/>
                <w:webHidden/>
              </w:rPr>
              <w:fldChar w:fldCharType="end"/>
            </w:r>
          </w:hyperlink>
        </w:p>
        <w:p w14:paraId="5C8A695D" w14:textId="37562248"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34" w:history="1">
            <w:r w:rsidRPr="00D83101">
              <w:rPr>
                <w:rStyle w:val="Hyperlink"/>
                <w:rFonts w:cs="Arial"/>
                <w:noProof/>
                <w:sz w:val="22"/>
                <w:szCs w:val="22"/>
              </w:rPr>
              <w:t>1.</w:t>
            </w:r>
            <w:r w:rsidRPr="00D83101">
              <w:rPr>
                <w:rFonts w:eastAsiaTheme="minorEastAsia" w:cs="Arial"/>
                <w:noProof/>
                <w:color w:val="auto"/>
                <w:sz w:val="22"/>
                <w:szCs w:val="22"/>
                <w:lang w:val="en-AU" w:eastAsia="en-AU"/>
              </w:rPr>
              <w:tab/>
            </w:r>
            <w:r w:rsidRPr="00D83101">
              <w:rPr>
                <w:rStyle w:val="Hyperlink"/>
                <w:rFonts w:cs="Arial"/>
                <w:noProof/>
                <w:sz w:val="22"/>
                <w:szCs w:val="22"/>
              </w:rPr>
              <w:t>Nomenclature</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_Toc104709334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4</w:t>
            </w:r>
            <w:r w:rsidRPr="00D83101">
              <w:rPr>
                <w:rFonts w:cs="Arial"/>
                <w:noProof/>
                <w:webHidden/>
                <w:sz w:val="22"/>
                <w:szCs w:val="22"/>
              </w:rPr>
              <w:fldChar w:fldCharType="end"/>
            </w:r>
          </w:hyperlink>
        </w:p>
        <w:p w14:paraId="44F8FAC3" w14:textId="69EDD0A8"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5" w:history="1">
            <w:r w:rsidRPr="00D83101">
              <w:rPr>
                <w:rStyle w:val="Hyperlink"/>
                <w:rFonts w:cs="Arial"/>
                <w:noProof/>
                <w:sz w:val="22"/>
                <w:szCs w:val="22"/>
              </w:rPr>
              <w:t>1.1 Name of the qualification</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_Toc104709335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4</w:t>
            </w:r>
            <w:r w:rsidRPr="00D83101">
              <w:rPr>
                <w:rFonts w:cs="Arial"/>
                <w:noProof/>
                <w:webHidden/>
                <w:sz w:val="22"/>
                <w:szCs w:val="22"/>
              </w:rPr>
              <w:fldChar w:fldCharType="end"/>
            </w:r>
          </w:hyperlink>
        </w:p>
        <w:p w14:paraId="1EB8ECD9" w14:textId="064277D7"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6" w:history="1">
            <w:r w:rsidRPr="00D83101">
              <w:rPr>
                <w:rStyle w:val="Hyperlink"/>
                <w:rFonts w:cs="Arial"/>
                <w:noProof/>
                <w:sz w:val="22"/>
                <w:szCs w:val="22"/>
              </w:rPr>
              <w:t>1.2 Nominal duration of the course</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_Toc104709336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4</w:t>
            </w:r>
            <w:r w:rsidRPr="00D83101">
              <w:rPr>
                <w:rFonts w:cs="Arial"/>
                <w:noProof/>
                <w:webHidden/>
                <w:sz w:val="22"/>
                <w:szCs w:val="22"/>
              </w:rPr>
              <w:fldChar w:fldCharType="end"/>
            </w:r>
          </w:hyperlink>
        </w:p>
        <w:p w14:paraId="37630AC9" w14:textId="34662A30"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37" w:history="1">
            <w:r w:rsidRPr="00D83101">
              <w:rPr>
                <w:rStyle w:val="Hyperlink"/>
                <w:rFonts w:cs="Arial"/>
                <w:noProof/>
                <w:sz w:val="22"/>
                <w:szCs w:val="22"/>
              </w:rPr>
              <w:t>2.</w:t>
            </w:r>
            <w:r w:rsidRPr="00D83101">
              <w:rPr>
                <w:rFonts w:eastAsiaTheme="minorEastAsia" w:cs="Arial"/>
                <w:noProof/>
                <w:color w:val="auto"/>
                <w:sz w:val="22"/>
                <w:szCs w:val="22"/>
                <w:lang w:val="en-AU" w:eastAsia="en-AU"/>
              </w:rPr>
              <w:tab/>
            </w:r>
            <w:r w:rsidRPr="00D83101">
              <w:rPr>
                <w:rStyle w:val="Hyperlink"/>
                <w:rFonts w:cs="Arial"/>
                <w:noProof/>
                <w:sz w:val="22"/>
                <w:szCs w:val="22"/>
              </w:rPr>
              <w:t>Vocational or educational outcomes</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_Toc104709337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4</w:t>
            </w:r>
            <w:r w:rsidRPr="00D83101">
              <w:rPr>
                <w:rFonts w:cs="Arial"/>
                <w:noProof/>
                <w:webHidden/>
                <w:sz w:val="22"/>
                <w:szCs w:val="22"/>
              </w:rPr>
              <w:fldChar w:fldCharType="end"/>
            </w:r>
          </w:hyperlink>
        </w:p>
        <w:p w14:paraId="6DA1A592" w14:textId="31BE3C7A"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8" w:history="1">
            <w:r w:rsidRPr="00D83101">
              <w:rPr>
                <w:rStyle w:val="Hyperlink"/>
                <w:rFonts w:cs="Arial"/>
                <w:bCs/>
                <w:noProof/>
                <w:sz w:val="22"/>
                <w:szCs w:val="22"/>
              </w:rPr>
              <w:t>2.</w:t>
            </w:r>
            <w:r w:rsidRPr="00D83101">
              <w:rPr>
                <w:rStyle w:val="Hyperlink"/>
                <w:rFonts w:cs="Arial"/>
                <w:noProof/>
                <w:sz w:val="22"/>
                <w:szCs w:val="22"/>
              </w:rPr>
              <w:t>1 Outcome(s) of the course</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_Toc104709338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4</w:t>
            </w:r>
            <w:r w:rsidRPr="00D83101">
              <w:rPr>
                <w:rFonts w:cs="Arial"/>
                <w:noProof/>
                <w:webHidden/>
                <w:sz w:val="22"/>
                <w:szCs w:val="22"/>
              </w:rPr>
              <w:fldChar w:fldCharType="end"/>
            </w:r>
          </w:hyperlink>
        </w:p>
        <w:p w14:paraId="6D59C919" w14:textId="68360AC4"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9" w:history="1">
            <w:r w:rsidRPr="00D83101">
              <w:rPr>
                <w:rStyle w:val="Hyperlink"/>
                <w:rFonts w:cs="Arial"/>
                <w:noProof/>
                <w:sz w:val="22"/>
                <w:szCs w:val="22"/>
              </w:rPr>
              <w:t>2.2 Course description</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_Toc104709339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4</w:t>
            </w:r>
            <w:r w:rsidRPr="00D83101">
              <w:rPr>
                <w:rFonts w:cs="Arial"/>
                <w:noProof/>
                <w:webHidden/>
                <w:sz w:val="22"/>
                <w:szCs w:val="22"/>
              </w:rPr>
              <w:fldChar w:fldCharType="end"/>
            </w:r>
          </w:hyperlink>
        </w:p>
        <w:p w14:paraId="2884B60D" w14:textId="3E44BD95"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40" w:history="1">
            <w:r w:rsidRPr="00D83101">
              <w:rPr>
                <w:rStyle w:val="Hyperlink"/>
                <w:rFonts w:cs="Arial"/>
                <w:noProof/>
                <w:sz w:val="22"/>
                <w:szCs w:val="22"/>
              </w:rPr>
              <w:t>3.</w:t>
            </w:r>
            <w:r w:rsidRPr="00D83101">
              <w:rPr>
                <w:rFonts w:eastAsiaTheme="minorEastAsia" w:cs="Arial"/>
                <w:noProof/>
                <w:color w:val="auto"/>
                <w:sz w:val="22"/>
                <w:szCs w:val="22"/>
                <w:lang w:val="en-AU" w:eastAsia="en-AU"/>
              </w:rPr>
              <w:tab/>
            </w:r>
            <w:r w:rsidRPr="00D83101">
              <w:rPr>
                <w:rStyle w:val="Hyperlink"/>
                <w:rFonts w:cs="Arial"/>
                <w:noProof/>
                <w:sz w:val="22"/>
                <w:szCs w:val="22"/>
              </w:rPr>
              <w:t>Development of the course</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_Toc104709340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5</w:t>
            </w:r>
            <w:r w:rsidRPr="00D83101">
              <w:rPr>
                <w:rFonts w:cs="Arial"/>
                <w:noProof/>
                <w:webHidden/>
                <w:sz w:val="22"/>
                <w:szCs w:val="22"/>
              </w:rPr>
              <w:fldChar w:fldCharType="end"/>
            </w:r>
          </w:hyperlink>
        </w:p>
        <w:p w14:paraId="0648CED8" w14:textId="2E3F69D6"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1" w:history="1">
            <w:r w:rsidRPr="00D83101">
              <w:rPr>
                <w:rStyle w:val="Hyperlink"/>
                <w:rFonts w:cs="Arial"/>
                <w:bCs/>
                <w:noProof/>
                <w:sz w:val="22"/>
                <w:szCs w:val="22"/>
              </w:rPr>
              <w:t>3</w:t>
            </w:r>
            <w:r w:rsidRPr="00D83101">
              <w:rPr>
                <w:rStyle w:val="Hyperlink"/>
                <w:rFonts w:cs="Arial"/>
                <w:noProof/>
                <w:sz w:val="22"/>
                <w:szCs w:val="22"/>
              </w:rPr>
              <w:t xml:space="preserve">.1 Industry, education, legislative, enterprise or </w:t>
            </w:r>
            <w:r w:rsidRPr="00D83101">
              <w:rPr>
                <w:rStyle w:val="Hyperlink"/>
                <w:rFonts w:cs="Arial"/>
                <w:bCs/>
                <w:noProof/>
                <w:sz w:val="22"/>
                <w:szCs w:val="22"/>
              </w:rPr>
              <w:t>community needs</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_Toc104709341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5</w:t>
            </w:r>
            <w:r w:rsidRPr="00D83101">
              <w:rPr>
                <w:rFonts w:cs="Arial"/>
                <w:noProof/>
                <w:webHidden/>
                <w:sz w:val="22"/>
                <w:szCs w:val="22"/>
              </w:rPr>
              <w:fldChar w:fldCharType="end"/>
            </w:r>
          </w:hyperlink>
        </w:p>
        <w:p w14:paraId="3233D7D6" w14:textId="2BEC616D"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2" w:history="1">
            <w:r w:rsidRPr="00D83101">
              <w:rPr>
                <w:rStyle w:val="Hyperlink"/>
                <w:rFonts w:cs="Arial"/>
                <w:noProof/>
                <w:sz w:val="22"/>
                <w:szCs w:val="22"/>
              </w:rPr>
              <w:t>3.2 Review for re-accreditation</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_Toc104709342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6</w:t>
            </w:r>
            <w:r w:rsidRPr="00D83101">
              <w:rPr>
                <w:rFonts w:cs="Arial"/>
                <w:noProof/>
                <w:webHidden/>
                <w:sz w:val="22"/>
                <w:szCs w:val="22"/>
              </w:rPr>
              <w:fldChar w:fldCharType="end"/>
            </w:r>
          </w:hyperlink>
        </w:p>
        <w:p w14:paraId="09EBFC65" w14:textId="31ED44A0"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43" w:history="1">
            <w:r w:rsidRPr="00D83101">
              <w:rPr>
                <w:rStyle w:val="Hyperlink"/>
                <w:rFonts w:cs="Arial"/>
                <w:noProof/>
                <w:sz w:val="22"/>
                <w:szCs w:val="22"/>
              </w:rPr>
              <w:t>4.</w:t>
            </w:r>
            <w:r w:rsidRPr="00D83101">
              <w:rPr>
                <w:rFonts w:eastAsiaTheme="minorEastAsia" w:cs="Arial"/>
                <w:noProof/>
                <w:color w:val="auto"/>
                <w:sz w:val="22"/>
                <w:szCs w:val="22"/>
                <w:lang w:val="en-AU" w:eastAsia="en-AU"/>
              </w:rPr>
              <w:tab/>
            </w:r>
            <w:r w:rsidRPr="00D83101">
              <w:rPr>
                <w:rStyle w:val="Hyperlink"/>
                <w:rFonts w:cs="Arial"/>
                <w:noProof/>
                <w:sz w:val="22"/>
                <w:szCs w:val="22"/>
              </w:rPr>
              <w:t>Course outcomes</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_Toc104709343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10</w:t>
            </w:r>
            <w:r w:rsidRPr="00D83101">
              <w:rPr>
                <w:rFonts w:cs="Arial"/>
                <w:noProof/>
                <w:webHidden/>
                <w:sz w:val="22"/>
                <w:szCs w:val="22"/>
              </w:rPr>
              <w:fldChar w:fldCharType="end"/>
            </w:r>
          </w:hyperlink>
        </w:p>
        <w:p w14:paraId="3D3E6564" w14:textId="61C7AEA1"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4" w:history="1">
            <w:r w:rsidRPr="00D83101">
              <w:rPr>
                <w:rStyle w:val="Hyperlink"/>
                <w:rFonts w:cs="Arial"/>
                <w:noProof/>
                <w:sz w:val="22"/>
                <w:szCs w:val="22"/>
              </w:rPr>
              <w:t>4.1 Qualification level</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_Toc104709344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10</w:t>
            </w:r>
            <w:r w:rsidRPr="00D83101">
              <w:rPr>
                <w:rFonts w:cs="Arial"/>
                <w:noProof/>
                <w:webHidden/>
                <w:sz w:val="22"/>
                <w:szCs w:val="22"/>
              </w:rPr>
              <w:fldChar w:fldCharType="end"/>
            </w:r>
          </w:hyperlink>
        </w:p>
        <w:p w14:paraId="1DC477BC" w14:textId="6E23EC2C"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5" w:history="1">
            <w:r w:rsidRPr="00D83101">
              <w:rPr>
                <w:rStyle w:val="Hyperlink"/>
                <w:rFonts w:cs="Arial"/>
                <w:noProof/>
                <w:sz w:val="22"/>
                <w:szCs w:val="22"/>
              </w:rPr>
              <w:t>4.2 Foundation skills</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_Toc104709345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11</w:t>
            </w:r>
            <w:r w:rsidRPr="00D83101">
              <w:rPr>
                <w:rFonts w:cs="Arial"/>
                <w:noProof/>
                <w:webHidden/>
                <w:sz w:val="22"/>
                <w:szCs w:val="22"/>
              </w:rPr>
              <w:fldChar w:fldCharType="end"/>
            </w:r>
          </w:hyperlink>
        </w:p>
        <w:p w14:paraId="153228F0" w14:textId="5AC9017A"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6" w:history="1">
            <w:r w:rsidRPr="00D83101">
              <w:rPr>
                <w:rStyle w:val="Hyperlink"/>
                <w:rFonts w:cs="Arial"/>
                <w:noProof/>
                <w:sz w:val="22"/>
                <w:szCs w:val="22"/>
              </w:rPr>
              <w:t>4.3 Recognition given to the course (if applicable)</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_Toc104709346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11</w:t>
            </w:r>
            <w:r w:rsidRPr="00D83101">
              <w:rPr>
                <w:rFonts w:cs="Arial"/>
                <w:noProof/>
                <w:webHidden/>
                <w:sz w:val="22"/>
                <w:szCs w:val="22"/>
              </w:rPr>
              <w:fldChar w:fldCharType="end"/>
            </w:r>
          </w:hyperlink>
        </w:p>
        <w:p w14:paraId="40593729" w14:textId="4DA46CDB"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7" w:history="1">
            <w:r w:rsidRPr="00D83101">
              <w:rPr>
                <w:rStyle w:val="Hyperlink"/>
                <w:rFonts w:cs="Arial"/>
                <w:noProof/>
                <w:sz w:val="22"/>
                <w:szCs w:val="22"/>
              </w:rPr>
              <w:t>4.4</w:t>
            </w:r>
            <w:r w:rsidRPr="00D83101">
              <w:rPr>
                <w:rStyle w:val="Hyperlink"/>
                <w:rFonts w:cs="Arial"/>
                <w:bCs/>
                <w:noProof/>
                <w:sz w:val="22"/>
                <w:szCs w:val="22"/>
              </w:rPr>
              <w:t xml:space="preserve"> Licensing/regulatory requirements (if applicable)</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_Toc104709347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11</w:t>
            </w:r>
            <w:r w:rsidRPr="00D83101">
              <w:rPr>
                <w:rFonts w:cs="Arial"/>
                <w:noProof/>
                <w:webHidden/>
                <w:sz w:val="22"/>
                <w:szCs w:val="22"/>
              </w:rPr>
              <w:fldChar w:fldCharType="end"/>
            </w:r>
          </w:hyperlink>
        </w:p>
        <w:p w14:paraId="39A5EDAC" w14:textId="602E4B65"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48" w:history="1">
            <w:r w:rsidRPr="00D83101">
              <w:rPr>
                <w:rStyle w:val="Hyperlink"/>
                <w:rFonts w:cs="Arial"/>
                <w:noProof/>
                <w:sz w:val="22"/>
                <w:szCs w:val="22"/>
              </w:rPr>
              <w:t>5.</w:t>
            </w:r>
            <w:r w:rsidRPr="00D83101">
              <w:rPr>
                <w:rFonts w:eastAsiaTheme="minorEastAsia" w:cs="Arial"/>
                <w:noProof/>
                <w:color w:val="auto"/>
                <w:sz w:val="22"/>
                <w:szCs w:val="22"/>
                <w:lang w:val="en-AU" w:eastAsia="en-AU"/>
              </w:rPr>
              <w:tab/>
            </w:r>
            <w:r w:rsidRPr="00D83101">
              <w:rPr>
                <w:rStyle w:val="Hyperlink"/>
                <w:rFonts w:cs="Arial"/>
                <w:noProof/>
                <w:sz w:val="22"/>
                <w:szCs w:val="22"/>
              </w:rPr>
              <w:t>Course rules</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_Toc104709348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12</w:t>
            </w:r>
            <w:r w:rsidRPr="00D83101">
              <w:rPr>
                <w:rFonts w:cs="Arial"/>
                <w:noProof/>
                <w:webHidden/>
                <w:sz w:val="22"/>
                <w:szCs w:val="22"/>
              </w:rPr>
              <w:fldChar w:fldCharType="end"/>
            </w:r>
          </w:hyperlink>
        </w:p>
        <w:p w14:paraId="2D9BA7CB" w14:textId="58DD8679"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9" w:history="1">
            <w:r w:rsidRPr="00D83101">
              <w:rPr>
                <w:rStyle w:val="Hyperlink"/>
                <w:rFonts w:cs="Arial"/>
                <w:noProof/>
                <w:sz w:val="22"/>
                <w:szCs w:val="22"/>
              </w:rPr>
              <w:t>5.1 Course structure</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_Toc104709349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12</w:t>
            </w:r>
            <w:r w:rsidRPr="00D83101">
              <w:rPr>
                <w:rFonts w:cs="Arial"/>
                <w:noProof/>
                <w:webHidden/>
                <w:sz w:val="22"/>
                <w:szCs w:val="22"/>
              </w:rPr>
              <w:fldChar w:fldCharType="end"/>
            </w:r>
          </w:hyperlink>
        </w:p>
        <w:p w14:paraId="4780D516" w14:textId="23ED151A"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0" w:history="1">
            <w:r w:rsidRPr="00D83101">
              <w:rPr>
                <w:rStyle w:val="Hyperlink"/>
                <w:rFonts w:cs="Arial"/>
                <w:noProof/>
                <w:sz w:val="22"/>
                <w:szCs w:val="22"/>
              </w:rPr>
              <w:t>5.2 Entry requirements</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_Toc104709350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13</w:t>
            </w:r>
            <w:r w:rsidRPr="00D83101">
              <w:rPr>
                <w:rFonts w:cs="Arial"/>
                <w:noProof/>
                <w:webHidden/>
                <w:sz w:val="22"/>
                <w:szCs w:val="22"/>
              </w:rPr>
              <w:fldChar w:fldCharType="end"/>
            </w:r>
          </w:hyperlink>
        </w:p>
        <w:p w14:paraId="347B8BA1" w14:textId="68226DE9"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1" w:history="1">
            <w:r w:rsidRPr="00D83101">
              <w:rPr>
                <w:rStyle w:val="Hyperlink"/>
                <w:rFonts w:cs="Arial"/>
                <w:noProof/>
                <w:sz w:val="22"/>
                <w:szCs w:val="22"/>
              </w:rPr>
              <w:t>6.</w:t>
            </w:r>
            <w:r w:rsidRPr="00D83101">
              <w:rPr>
                <w:rFonts w:eastAsiaTheme="minorEastAsia" w:cs="Arial"/>
                <w:noProof/>
                <w:color w:val="auto"/>
                <w:sz w:val="22"/>
                <w:szCs w:val="22"/>
                <w:lang w:val="en-AU" w:eastAsia="en-AU"/>
              </w:rPr>
              <w:tab/>
            </w:r>
            <w:r w:rsidRPr="00D83101">
              <w:rPr>
                <w:rStyle w:val="Hyperlink"/>
                <w:rFonts w:cs="Arial"/>
                <w:noProof/>
                <w:sz w:val="22"/>
                <w:szCs w:val="22"/>
              </w:rPr>
              <w:t>Assessment</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_Toc104709351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14</w:t>
            </w:r>
            <w:r w:rsidRPr="00D83101">
              <w:rPr>
                <w:rFonts w:cs="Arial"/>
                <w:noProof/>
                <w:webHidden/>
                <w:sz w:val="22"/>
                <w:szCs w:val="22"/>
              </w:rPr>
              <w:fldChar w:fldCharType="end"/>
            </w:r>
          </w:hyperlink>
        </w:p>
        <w:p w14:paraId="02A862C7" w14:textId="14AE992A"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2" w:history="1">
            <w:r w:rsidRPr="00D83101">
              <w:rPr>
                <w:rStyle w:val="Hyperlink"/>
                <w:rFonts w:cs="Arial"/>
                <w:noProof/>
                <w:sz w:val="22"/>
                <w:szCs w:val="22"/>
              </w:rPr>
              <w:t>6.1 Assessment strategy</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_Toc104709352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14</w:t>
            </w:r>
            <w:r w:rsidRPr="00D83101">
              <w:rPr>
                <w:rFonts w:cs="Arial"/>
                <w:noProof/>
                <w:webHidden/>
                <w:sz w:val="22"/>
                <w:szCs w:val="22"/>
              </w:rPr>
              <w:fldChar w:fldCharType="end"/>
            </w:r>
          </w:hyperlink>
        </w:p>
        <w:p w14:paraId="10E2241E" w14:textId="042BE2BD"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3" w:history="1">
            <w:r w:rsidRPr="00D83101">
              <w:rPr>
                <w:rStyle w:val="Hyperlink"/>
                <w:rFonts w:cs="Arial"/>
                <w:noProof/>
                <w:sz w:val="22"/>
                <w:szCs w:val="22"/>
              </w:rPr>
              <w:t>6.2 Assessor competencies</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_Toc104709353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15</w:t>
            </w:r>
            <w:r w:rsidRPr="00D83101">
              <w:rPr>
                <w:rFonts w:cs="Arial"/>
                <w:noProof/>
                <w:webHidden/>
                <w:sz w:val="22"/>
                <w:szCs w:val="22"/>
              </w:rPr>
              <w:fldChar w:fldCharType="end"/>
            </w:r>
          </w:hyperlink>
        </w:p>
        <w:p w14:paraId="4E9052BD" w14:textId="605A2C22"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4" w:history="1">
            <w:r w:rsidRPr="00D83101">
              <w:rPr>
                <w:rStyle w:val="Hyperlink"/>
                <w:rFonts w:cs="Arial"/>
                <w:noProof/>
                <w:sz w:val="22"/>
                <w:szCs w:val="22"/>
              </w:rPr>
              <w:t>7.</w:t>
            </w:r>
            <w:r w:rsidRPr="00D83101">
              <w:rPr>
                <w:rFonts w:eastAsiaTheme="minorEastAsia" w:cs="Arial"/>
                <w:noProof/>
                <w:color w:val="auto"/>
                <w:sz w:val="22"/>
                <w:szCs w:val="22"/>
                <w:lang w:val="en-AU" w:eastAsia="en-AU"/>
              </w:rPr>
              <w:tab/>
            </w:r>
            <w:r w:rsidRPr="00D83101">
              <w:rPr>
                <w:rStyle w:val="Hyperlink"/>
                <w:rFonts w:cs="Arial"/>
                <w:noProof/>
                <w:sz w:val="22"/>
                <w:szCs w:val="22"/>
              </w:rPr>
              <w:t>Delivery</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_Toc104709354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15</w:t>
            </w:r>
            <w:r w:rsidRPr="00D83101">
              <w:rPr>
                <w:rFonts w:cs="Arial"/>
                <w:noProof/>
                <w:webHidden/>
                <w:sz w:val="22"/>
                <w:szCs w:val="22"/>
              </w:rPr>
              <w:fldChar w:fldCharType="end"/>
            </w:r>
          </w:hyperlink>
        </w:p>
        <w:p w14:paraId="11C30437" w14:textId="13DBDE81"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5" w:history="1">
            <w:r w:rsidRPr="00D83101">
              <w:rPr>
                <w:rStyle w:val="Hyperlink"/>
                <w:rFonts w:cs="Arial"/>
                <w:noProof/>
                <w:sz w:val="22"/>
                <w:szCs w:val="22"/>
              </w:rPr>
              <w:t>7.1 Delivery modes</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_Toc104709355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15</w:t>
            </w:r>
            <w:r w:rsidRPr="00D83101">
              <w:rPr>
                <w:rFonts w:cs="Arial"/>
                <w:noProof/>
                <w:webHidden/>
                <w:sz w:val="22"/>
                <w:szCs w:val="22"/>
              </w:rPr>
              <w:fldChar w:fldCharType="end"/>
            </w:r>
          </w:hyperlink>
        </w:p>
        <w:p w14:paraId="01856682" w14:textId="7173DCBC"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6" w:history="1">
            <w:r w:rsidRPr="00D83101">
              <w:rPr>
                <w:rStyle w:val="Hyperlink"/>
                <w:rFonts w:cs="Arial"/>
                <w:noProof/>
                <w:sz w:val="22"/>
                <w:szCs w:val="22"/>
              </w:rPr>
              <w:t>7.2 Resources</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_Toc104709356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16</w:t>
            </w:r>
            <w:r w:rsidRPr="00D83101">
              <w:rPr>
                <w:rFonts w:cs="Arial"/>
                <w:noProof/>
                <w:webHidden/>
                <w:sz w:val="22"/>
                <w:szCs w:val="22"/>
              </w:rPr>
              <w:fldChar w:fldCharType="end"/>
            </w:r>
          </w:hyperlink>
        </w:p>
        <w:p w14:paraId="75BA495D" w14:textId="3E241E55"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7" w:history="1">
            <w:r w:rsidRPr="00D83101">
              <w:rPr>
                <w:rStyle w:val="Hyperlink"/>
                <w:rFonts w:cs="Arial"/>
                <w:noProof/>
                <w:sz w:val="22"/>
                <w:szCs w:val="22"/>
              </w:rPr>
              <w:t>8.</w:t>
            </w:r>
            <w:r w:rsidRPr="00D83101">
              <w:rPr>
                <w:rFonts w:eastAsiaTheme="minorEastAsia" w:cs="Arial"/>
                <w:noProof/>
                <w:color w:val="auto"/>
                <w:sz w:val="22"/>
                <w:szCs w:val="22"/>
                <w:lang w:val="en-AU" w:eastAsia="en-AU"/>
              </w:rPr>
              <w:tab/>
            </w:r>
            <w:r w:rsidRPr="00D83101">
              <w:rPr>
                <w:rStyle w:val="Hyperlink"/>
                <w:rFonts w:cs="Arial"/>
                <w:noProof/>
                <w:sz w:val="22"/>
                <w:szCs w:val="22"/>
              </w:rPr>
              <w:t>Pathways and articulation</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_Toc104709357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17</w:t>
            </w:r>
            <w:r w:rsidRPr="00D83101">
              <w:rPr>
                <w:rFonts w:cs="Arial"/>
                <w:noProof/>
                <w:webHidden/>
                <w:sz w:val="22"/>
                <w:szCs w:val="22"/>
              </w:rPr>
              <w:fldChar w:fldCharType="end"/>
            </w:r>
          </w:hyperlink>
        </w:p>
        <w:p w14:paraId="069D6136" w14:textId="6F744ED3"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8" w:history="1">
            <w:r w:rsidRPr="00D83101">
              <w:rPr>
                <w:rStyle w:val="Hyperlink"/>
                <w:rFonts w:cs="Arial"/>
                <w:noProof/>
                <w:sz w:val="22"/>
                <w:szCs w:val="22"/>
              </w:rPr>
              <w:t>9.</w:t>
            </w:r>
            <w:r w:rsidRPr="00D83101">
              <w:rPr>
                <w:rFonts w:eastAsiaTheme="minorEastAsia" w:cs="Arial"/>
                <w:noProof/>
                <w:color w:val="auto"/>
                <w:sz w:val="22"/>
                <w:szCs w:val="22"/>
                <w:lang w:val="en-AU" w:eastAsia="en-AU"/>
              </w:rPr>
              <w:tab/>
            </w:r>
            <w:r w:rsidRPr="00D83101">
              <w:rPr>
                <w:rStyle w:val="Hyperlink"/>
                <w:rFonts w:cs="Arial"/>
                <w:noProof/>
                <w:sz w:val="22"/>
                <w:szCs w:val="22"/>
              </w:rPr>
              <w:t>Ongoing monitoring and evaluation</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_Toc104709358 \h </w:instrText>
            </w:r>
            <w:r w:rsidRPr="00D83101">
              <w:rPr>
                <w:rFonts w:cs="Arial"/>
                <w:noProof/>
                <w:webHidden/>
                <w:sz w:val="22"/>
                <w:szCs w:val="22"/>
              </w:rPr>
            </w:r>
            <w:r w:rsidRPr="00D83101">
              <w:rPr>
                <w:rFonts w:cs="Arial"/>
                <w:noProof/>
                <w:webHidden/>
                <w:sz w:val="22"/>
                <w:szCs w:val="22"/>
              </w:rPr>
              <w:fldChar w:fldCharType="separate"/>
            </w:r>
            <w:r w:rsidR="00380721">
              <w:rPr>
                <w:rFonts w:cs="Arial"/>
                <w:noProof/>
                <w:webHidden/>
                <w:sz w:val="22"/>
                <w:szCs w:val="22"/>
              </w:rPr>
              <w:t>17</w:t>
            </w:r>
            <w:r w:rsidRPr="00D83101">
              <w:rPr>
                <w:rFonts w:cs="Arial"/>
                <w:noProof/>
                <w:webHidden/>
                <w:sz w:val="22"/>
                <w:szCs w:val="22"/>
              </w:rPr>
              <w:fldChar w:fldCharType="end"/>
            </w:r>
          </w:hyperlink>
        </w:p>
        <w:p w14:paraId="5EA70D56" w14:textId="5769B648" w:rsidR="00C339D4" w:rsidRPr="00D83101" w:rsidRDefault="00C339D4" w:rsidP="00581CAA">
          <w:pPr>
            <w:pStyle w:val="TOC1"/>
            <w:rPr>
              <w:rFonts w:eastAsiaTheme="minorEastAsia"/>
              <w:noProof/>
              <w:color w:val="auto"/>
              <w:lang w:val="en-AU" w:eastAsia="en-AU"/>
            </w:rPr>
          </w:pPr>
          <w:hyperlink w:anchor="_Toc104709359" w:history="1">
            <w:r w:rsidRPr="00D83101">
              <w:rPr>
                <w:rStyle w:val="Hyperlink"/>
                <w:rFonts w:cs="Arial"/>
                <w:b/>
                <w:bCs/>
                <w:noProof/>
                <w:sz w:val="22"/>
                <w:szCs w:val="22"/>
              </w:rPr>
              <w:t>Section C – Units of competency</w:t>
            </w:r>
            <w:r w:rsidRPr="00D83101">
              <w:rPr>
                <w:noProof/>
                <w:webHidden/>
              </w:rPr>
              <w:tab/>
            </w:r>
            <w:r w:rsidRPr="00D83101">
              <w:rPr>
                <w:noProof/>
                <w:webHidden/>
              </w:rPr>
              <w:fldChar w:fldCharType="begin"/>
            </w:r>
            <w:r w:rsidRPr="00D83101">
              <w:rPr>
                <w:noProof/>
                <w:webHidden/>
              </w:rPr>
              <w:instrText xml:space="preserve"> PAGEREF _Toc104709359 \h </w:instrText>
            </w:r>
            <w:r w:rsidRPr="00D83101">
              <w:rPr>
                <w:noProof/>
                <w:webHidden/>
              </w:rPr>
            </w:r>
            <w:r w:rsidRPr="00D83101">
              <w:rPr>
                <w:noProof/>
                <w:webHidden/>
              </w:rPr>
              <w:fldChar w:fldCharType="separate"/>
            </w:r>
            <w:r w:rsidR="00380721">
              <w:rPr>
                <w:noProof/>
                <w:webHidden/>
              </w:rPr>
              <w:t>18</w:t>
            </w:r>
            <w:r w:rsidRPr="00D83101">
              <w:rPr>
                <w:noProof/>
                <w:webHidden/>
              </w:rPr>
              <w:fldChar w:fldCharType="end"/>
            </w:r>
          </w:hyperlink>
        </w:p>
        <w:p w14:paraId="20E31BE1" w14:textId="49B78956" w:rsidR="00011D46" w:rsidRPr="00D83101" w:rsidRDefault="00011D46" w:rsidP="00581CAA">
          <w:pPr>
            <w:spacing w:before="20" w:after="20"/>
            <w:rPr>
              <w:rFonts w:ascii="Arial" w:hAnsi="Arial" w:cs="Arial"/>
              <w:sz w:val="22"/>
              <w:szCs w:val="22"/>
            </w:rPr>
          </w:pPr>
          <w:r w:rsidRPr="00D83101">
            <w:rPr>
              <w:rFonts w:ascii="Arial" w:hAnsi="Arial" w:cs="Arial"/>
              <w:sz w:val="22"/>
              <w:szCs w:val="22"/>
            </w:rPr>
            <w:fldChar w:fldCharType="end"/>
          </w:r>
        </w:p>
      </w:sdtContent>
    </w:sdt>
    <w:p w14:paraId="1A98B56D" w14:textId="77777777" w:rsidR="00764D8C" w:rsidRDefault="00764D8C">
      <w:pPr>
        <w:rPr>
          <w:rFonts w:ascii="Arial" w:hAnsi="Arial" w:cs="Arial"/>
          <w:i/>
          <w:iCs/>
          <w:color w:val="007CA5"/>
          <w:sz w:val="18"/>
          <w:szCs w:val="18"/>
          <w:lang w:val="en-GB"/>
        </w:rPr>
        <w:sectPr w:rsidR="00764D8C" w:rsidSect="00A83CB0">
          <w:footerReference w:type="even" r:id="rId17"/>
          <w:footerReference w:type="default" r:id="rId18"/>
          <w:footerReference w:type="first" r:id="rId19"/>
          <w:type w:val="continuous"/>
          <w:pgSz w:w="11900" w:h="16840"/>
          <w:pgMar w:top="2041" w:right="845" w:bottom="851" w:left="851" w:header="709" w:footer="397" w:gutter="0"/>
          <w:pgNumType w:start="1"/>
          <w:cols w:space="227"/>
          <w:docGrid w:linePitch="360"/>
        </w:sect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522F8E86" w:rsidR="00FE0D0D" w:rsidRPr="00D375BD" w:rsidRDefault="00FE0D0D" w:rsidP="002974D3">
            <w:pPr>
              <w:pStyle w:val="Heading1"/>
              <w:rPr>
                <w:b/>
                <w:bCs/>
                <w:sz w:val="28"/>
                <w:szCs w:val="28"/>
              </w:rPr>
            </w:pPr>
            <w:bookmarkStart w:id="3" w:name="_Toc99709016"/>
            <w:bookmarkStart w:id="4" w:name="_Toc99709076"/>
            <w:bookmarkStart w:id="5" w:name="_Toc99709766"/>
            <w:bookmarkStart w:id="6" w:name="_Toc104709324"/>
            <w:r w:rsidRPr="00D375BD">
              <w:rPr>
                <w:b/>
                <w:bCs/>
                <w:color w:val="103D64" w:themeColor="text2"/>
                <w:sz w:val="28"/>
                <w:szCs w:val="28"/>
              </w:rPr>
              <w:lastRenderedPageBreak/>
              <w:t xml:space="preserve">Section A – </w:t>
            </w:r>
            <w:r w:rsidR="00F87B7B" w:rsidRPr="00D375BD">
              <w:rPr>
                <w:b/>
                <w:bCs/>
                <w:color w:val="103D64" w:themeColor="text2"/>
                <w:sz w:val="28"/>
                <w:szCs w:val="28"/>
              </w:rPr>
              <w:t>C</w:t>
            </w:r>
            <w:r w:rsidRPr="00D375BD">
              <w:rPr>
                <w:b/>
                <w:bCs/>
                <w:color w:val="103D64" w:themeColor="text2"/>
                <w:sz w:val="28"/>
                <w:szCs w:val="28"/>
              </w:rPr>
              <w:t>opyright and course classification information</w:t>
            </w:r>
            <w:bookmarkEnd w:id="3"/>
            <w:bookmarkEnd w:id="4"/>
            <w:bookmarkEnd w:id="5"/>
            <w:bookmarkEnd w:id="6"/>
          </w:p>
        </w:tc>
      </w:tr>
      <w:tr w:rsidR="00764D8C" w:rsidRPr="00E7450B" w14:paraId="75B5ED6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B2EA044" w:rsidR="00764D8C" w:rsidRPr="005800A6" w:rsidRDefault="00764D8C" w:rsidP="00764D8C">
            <w:pPr>
              <w:pStyle w:val="Heading2"/>
              <w:rPr>
                <w:sz w:val="22"/>
                <w:szCs w:val="22"/>
              </w:rPr>
            </w:pPr>
            <w:bookmarkStart w:id="7" w:name="_Toc479845638"/>
            <w:bookmarkStart w:id="8" w:name="_Toc99709017"/>
            <w:bookmarkStart w:id="9" w:name="_Toc99709767"/>
            <w:bookmarkStart w:id="10" w:name="_Toc104709325"/>
            <w:r w:rsidRPr="005800A6">
              <w:rPr>
                <w:sz w:val="22"/>
                <w:szCs w:val="22"/>
              </w:rPr>
              <w:t>Copyright owner of the course</w:t>
            </w:r>
            <w:bookmarkEnd w:id="7"/>
            <w:bookmarkEnd w:id="8"/>
            <w:bookmarkEnd w:id="9"/>
            <w:bookmarkEnd w:id="1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BD4D23C" w14:textId="77777777" w:rsidR="00764D8C" w:rsidRPr="007D6B1A" w:rsidRDefault="00764D8C" w:rsidP="00764D8C">
            <w:pPr>
              <w:pStyle w:val="VRQACourseTemplateTableText"/>
            </w:pPr>
            <w:r w:rsidRPr="007D6B1A">
              <w:t xml:space="preserve">Copyright of this material is reserved to the Crown in the right of the State of Victoria on behalf of the Department of Jobs, Skills, Industry and Regions (DJSIR) Victoria. </w:t>
            </w:r>
          </w:p>
          <w:p w14:paraId="3D36ADCA" w14:textId="2E92351F" w:rsidR="00764D8C" w:rsidRPr="005800A6" w:rsidRDefault="00764D8C" w:rsidP="00764D8C">
            <w:pPr>
              <w:pStyle w:val="VRQACourseTemplateTableText"/>
            </w:pPr>
            <w:r w:rsidRPr="007D6B1A">
              <w:t>© State of Victoria (</w:t>
            </w:r>
            <w:r>
              <w:t>Department of Jobs, Skills, Industry and Regions</w:t>
            </w:r>
            <w:r w:rsidRPr="007D6B1A">
              <w:t>) 202</w:t>
            </w:r>
            <w:r>
              <w:t>5</w:t>
            </w:r>
          </w:p>
        </w:tc>
      </w:tr>
      <w:tr w:rsidR="00F87B7B" w:rsidRPr="00E7450B" w14:paraId="32F9C1D6" w14:textId="77777777" w:rsidTr="005800A6">
        <w:trPr>
          <w:trHeight w:val="98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8F16614" w:rsidR="00F87B7B" w:rsidRPr="005800A6" w:rsidRDefault="00F87B7B" w:rsidP="00277C77">
            <w:pPr>
              <w:pStyle w:val="Heading2"/>
              <w:rPr>
                <w:sz w:val="22"/>
                <w:szCs w:val="22"/>
              </w:rPr>
            </w:pPr>
            <w:bookmarkStart w:id="11" w:name="_Toc479845639"/>
            <w:bookmarkStart w:id="12" w:name="_Toc99709018"/>
            <w:bookmarkStart w:id="13" w:name="_Toc99709768"/>
            <w:bookmarkStart w:id="14" w:name="_Toc104709326"/>
            <w:r w:rsidRPr="005800A6">
              <w:rPr>
                <w:sz w:val="22"/>
                <w:szCs w:val="22"/>
              </w:rPr>
              <w:t>Address</w:t>
            </w:r>
            <w:bookmarkEnd w:id="11"/>
            <w:bookmarkEnd w:id="12"/>
            <w:bookmarkEnd w:id="13"/>
            <w:bookmarkEnd w:id="1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65A2E96" w14:textId="77777777" w:rsidR="00764D8C" w:rsidRPr="00764D8C" w:rsidRDefault="00764D8C" w:rsidP="00764D8C">
            <w:pPr>
              <w:pStyle w:val="VRQACourseTemplateTableText"/>
              <w:rPr>
                <w:b/>
                <w:bCs/>
              </w:rPr>
            </w:pPr>
            <w:r w:rsidRPr="00764D8C">
              <w:rPr>
                <w:b/>
                <w:bCs/>
              </w:rPr>
              <w:t>Executive Director</w:t>
            </w:r>
          </w:p>
          <w:p w14:paraId="7CBA3124" w14:textId="77777777" w:rsidR="00764D8C" w:rsidRPr="00764D8C" w:rsidRDefault="00764D8C" w:rsidP="00764D8C">
            <w:pPr>
              <w:pStyle w:val="VRQACourseTemplateTableText"/>
            </w:pPr>
            <w:r w:rsidRPr="00764D8C">
              <w:t>Deputy CEO</w:t>
            </w:r>
          </w:p>
          <w:p w14:paraId="0DFC2DA3" w14:textId="77777777" w:rsidR="00764D8C" w:rsidRPr="00764D8C" w:rsidRDefault="00764D8C" w:rsidP="00764D8C">
            <w:pPr>
              <w:pStyle w:val="VRQACourseTemplateTableText"/>
            </w:pPr>
            <w:r w:rsidRPr="00764D8C">
              <w:t>Victorian Skills Authority</w:t>
            </w:r>
          </w:p>
          <w:p w14:paraId="1E6F8DEC" w14:textId="77777777" w:rsidR="00764D8C" w:rsidRPr="00764D8C" w:rsidRDefault="00764D8C" w:rsidP="00764D8C">
            <w:pPr>
              <w:pStyle w:val="VRQACourseTemplateTableText"/>
            </w:pPr>
            <w:r w:rsidRPr="00764D8C">
              <w:t>Department of Jobs Skills, Industry and Regions (DJSIR)</w:t>
            </w:r>
          </w:p>
          <w:p w14:paraId="38A46A0E" w14:textId="77777777" w:rsidR="00764D8C" w:rsidRPr="00764D8C" w:rsidRDefault="00764D8C" w:rsidP="00764D8C">
            <w:pPr>
              <w:pStyle w:val="VRQACourseTemplateTableText"/>
            </w:pPr>
            <w:r w:rsidRPr="00764D8C">
              <w:t>GPO Box 4509</w:t>
            </w:r>
          </w:p>
          <w:p w14:paraId="16857454" w14:textId="77777777" w:rsidR="00764D8C" w:rsidRPr="00764D8C" w:rsidRDefault="00764D8C" w:rsidP="00764D8C">
            <w:pPr>
              <w:pStyle w:val="VRQACourseTemplateTableText"/>
            </w:pPr>
            <w:r w:rsidRPr="00764D8C">
              <w:t>Melbourne Vic 3001</w:t>
            </w:r>
          </w:p>
          <w:p w14:paraId="18CC7ACF" w14:textId="77777777" w:rsidR="00764D8C" w:rsidRPr="00764D8C" w:rsidRDefault="00764D8C" w:rsidP="00764D8C">
            <w:pPr>
              <w:pStyle w:val="VRQACourseTemplateTableText"/>
              <w:rPr>
                <w:b/>
                <w:bCs/>
              </w:rPr>
            </w:pPr>
            <w:r w:rsidRPr="00764D8C">
              <w:rPr>
                <w:b/>
                <w:bCs/>
              </w:rPr>
              <w:t xml:space="preserve">Organisational Contact: </w:t>
            </w:r>
          </w:p>
          <w:p w14:paraId="779004D4" w14:textId="77777777" w:rsidR="00764D8C" w:rsidRPr="00764D8C" w:rsidRDefault="00764D8C" w:rsidP="00764D8C">
            <w:pPr>
              <w:pStyle w:val="VRQACourseTemplateTableText"/>
            </w:pPr>
            <w:r w:rsidRPr="00764D8C">
              <w:t xml:space="preserve">Manager, Training and Learning Products Unit </w:t>
            </w:r>
          </w:p>
          <w:p w14:paraId="6B162A9B" w14:textId="77777777" w:rsidR="00764D8C" w:rsidRPr="00764D8C" w:rsidRDefault="00764D8C" w:rsidP="00764D8C">
            <w:pPr>
              <w:pStyle w:val="VRQACourseTemplateTableText"/>
            </w:pPr>
            <w:r w:rsidRPr="00764D8C">
              <w:t>Victorian Skills Authority</w:t>
            </w:r>
          </w:p>
          <w:p w14:paraId="4C6D643C" w14:textId="77777777" w:rsidR="00764D8C" w:rsidRPr="00764D8C" w:rsidRDefault="00764D8C" w:rsidP="00764D8C">
            <w:pPr>
              <w:pStyle w:val="VRQACourseTemplateTableText"/>
            </w:pPr>
            <w:r w:rsidRPr="00764D8C">
              <w:t>Department of Jobs, Skills, Industry and Regions</w:t>
            </w:r>
          </w:p>
          <w:p w14:paraId="1BAB293E" w14:textId="77777777" w:rsidR="00764D8C" w:rsidRPr="00764D8C" w:rsidRDefault="00764D8C" w:rsidP="00764D8C">
            <w:pPr>
              <w:pStyle w:val="VRQACourseTemplateTableText"/>
            </w:pPr>
            <w:r w:rsidRPr="00764D8C">
              <w:t xml:space="preserve">Telephone: 131 823 </w:t>
            </w:r>
          </w:p>
          <w:p w14:paraId="1059E207" w14:textId="678D485D" w:rsidR="00764D8C" w:rsidRPr="00764D8C" w:rsidRDefault="00764D8C" w:rsidP="00764D8C">
            <w:pPr>
              <w:pStyle w:val="VRQACourseTemplateTableText"/>
            </w:pPr>
            <w:r w:rsidRPr="00764D8C">
              <w:t xml:space="preserve">Email: </w:t>
            </w:r>
            <w:hyperlink r:id="rId20" w:history="1">
              <w:r w:rsidRPr="00764D8C">
                <w:rPr>
                  <w:rStyle w:val="Hyperlink"/>
                  <w:sz w:val="22"/>
                </w:rPr>
                <w:t>course.enquiry@djsir.vic.gov.au</w:t>
              </w:r>
            </w:hyperlink>
            <w:r>
              <w:t xml:space="preserve"> </w:t>
            </w:r>
            <w:r w:rsidRPr="00764D8C">
              <w:t xml:space="preserve"> </w:t>
            </w:r>
          </w:p>
          <w:p w14:paraId="6340EA5A" w14:textId="77777777" w:rsidR="00764D8C" w:rsidRPr="00764D8C" w:rsidRDefault="00764D8C" w:rsidP="00764D8C">
            <w:pPr>
              <w:pStyle w:val="VRQACourseTemplateTableText"/>
              <w:rPr>
                <w:b/>
                <w:bCs/>
              </w:rPr>
            </w:pPr>
            <w:r w:rsidRPr="00764D8C">
              <w:rPr>
                <w:b/>
                <w:bCs/>
              </w:rPr>
              <w:t xml:space="preserve">Day-to-day contact: </w:t>
            </w:r>
          </w:p>
          <w:p w14:paraId="4C6B674B" w14:textId="77777777" w:rsidR="00764D8C" w:rsidRPr="00764D8C" w:rsidRDefault="00764D8C" w:rsidP="00764D8C">
            <w:pPr>
              <w:pStyle w:val="VRQACourseTemplateTableText"/>
            </w:pPr>
            <w:r w:rsidRPr="00764D8C">
              <w:t xml:space="preserve">Curriculum Maintenance Manager (CMM) </w:t>
            </w:r>
          </w:p>
          <w:p w14:paraId="4F6697F7" w14:textId="77777777" w:rsidR="00764D8C" w:rsidRPr="00764D8C" w:rsidRDefault="00764D8C" w:rsidP="00764D8C">
            <w:pPr>
              <w:pStyle w:val="VRQACourseTemplateTableText"/>
            </w:pPr>
            <w:r w:rsidRPr="00764D8C">
              <w:t>Building Industries</w:t>
            </w:r>
          </w:p>
          <w:p w14:paraId="2DE0B1E7" w14:textId="77777777" w:rsidR="00764D8C" w:rsidRPr="00764D8C" w:rsidRDefault="00764D8C" w:rsidP="00764D8C">
            <w:pPr>
              <w:pStyle w:val="VRQACourseTemplateTableText"/>
            </w:pPr>
            <w:r w:rsidRPr="00764D8C">
              <w:t xml:space="preserve">Holmesglen Institute </w:t>
            </w:r>
          </w:p>
          <w:p w14:paraId="2015B639" w14:textId="77777777" w:rsidR="00764D8C" w:rsidRPr="00764D8C" w:rsidRDefault="00764D8C" w:rsidP="00764D8C">
            <w:pPr>
              <w:pStyle w:val="VRQACourseTemplateTableText"/>
            </w:pPr>
            <w:r w:rsidRPr="00764D8C">
              <w:t xml:space="preserve">PO Box 42 </w:t>
            </w:r>
          </w:p>
          <w:p w14:paraId="7BFC713C" w14:textId="77777777" w:rsidR="00764D8C" w:rsidRPr="00764D8C" w:rsidRDefault="00764D8C" w:rsidP="00764D8C">
            <w:pPr>
              <w:pStyle w:val="VRQACourseTemplateTableText"/>
            </w:pPr>
            <w:r w:rsidRPr="00764D8C">
              <w:t xml:space="preserve">HOLMESGLEN VIC 3148 </w:t>
            </w:r>
          </w:p>
          <w:p w14:paraId="1E910468" w14:textId="77777777" w:rsidR="00764D8C" w:rsidRPr="00764D8C" w:rsidRDefault="00764D8C" w:rsidP="00764D8C">
            <w:pPr>
              <w:pStyle w:val="VRQACourseTemplateTableText"/>
            </w:pPr>
            <w:r w:rsidRPr="00764D8C">
              <w:t xml:space="preserve">Telephone: (03) 9564 1987 </w:t>
            </w:r>
          </w:p>
          <w:p w14:paraId="693B4EE2" w14:textId="77777777" w:rsidR="00A31AC9" w:rsidRDefault="00764D8C" w:rsidP="00764D8C">
            <w:pPr>
              <w:pStyle w:val="VRQAFormBody"/>
              <w:framePr w:hSpace="0" w:wrap="auto" w:vAnchor="margin" w:hAnchor="text" w:xAlign="left" w:yAlign="inline"/>
              <w:spacing w:after="60"/>
              <w:rPr>
                <w:rStyle w:val="Hyperlink"/>
                <w:sz w:val="22"/>
                <w:szCs w:val="22"/>
              </w:rPr>
            </w:pPr>
            <w:r w:rsidRPr="00764D8C">
              <w:rPr>
                <w:sz w:val="22"/>
                <w:szCs w:val="22"/>
              </w:rPr>
              <w:t xml:space="preserve">Email: </w:t>
            </w:r>
            <w:r w:rsidRPr="00764D8C">
              <w:rPr>
                <w:rStyle w:val="Hyperlink"/>
                <w:sz w:val="22"/>
                <w:szCs w:val="22"/>
              </w:rPr>
              <w:t>teresa.signorello@holmesglen.edu.au</w:t>
            </w:r>
            <w:r>
              <w:rPr>
                <w:rStyle w:val="Hyperlink"/>
                <w:sz w:val="22"/>
                <w:szCs w:val="22"/>
              </w:rPr>
              <w:t xml:space="preserve"> </w:t>
            </w:r>
          </w:p>
          <w:p w14:paraId="79E0751D" w14:textId="321E0542" w:rsidR="00764D8C" w:rsidRPr="005800A6" w:rsidRDefault="00764D8C" w:rsidP="00764D8C">
            <w:pPr>
              <w:pStyle w:val="VRQAFormBody"/>
              <w:framePr w:hSpace="0" w:wrap="auto" w:vAnchor="margin" w:hAnchor="text" w:xAlign="left" w:yAlign="inline"/>
              <w:spacing w:after="60"/>
              <w:rPr>
                <w:color w:val="53565A" w:themeColor="text1"/>
                <w:sz w:val="22"/>
                <w:szCs w:val="22"/>
              </w:rPr>
            </w:pPr>
          </w:p>
        </w:tc>
      </w:tr>
      <w:tr w:rsidR="00F87B7B" w:rsidRPr="00E7450B"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270ED360" w:rsidR="00F87B7B" w:rsidRPr="005800A6" w:rsidRDefault="00F87B7B" w:rsidP="00551D6B">
            <w:pPr>
              <w:pStyle w:val="Heading2"/>
              <w:rPr>
                <w:sz w:val="22"/>
                <w:szCs w:val="22"/>
              </w:rPr>
            </w:pPr>
            <w:bookmarkStart w:id="15" w:name="_Toc479845640"/>
            <w:bookmarkStart w:id="16" w:name="_Toc99709019"/>
            <w:bookmarkStart w:id="17" w:name="_Toc99709769"/>
            <w:bookmarkStart w:id="18" w:name="_Toc104709327"/>
            <w:r w:rsidRPr="005800A6">
              <w:rPr>
                <w:sz w:val="22"/>
                <w:szCs w:val="22"/>
              </w:rPr>
              <w:t>Type of submission</w:t>
            </w:r>
            <w:bookmarkEnd w:id="15"/>
            <w:bookmarkEnd w:id="16"/>
            <w:bookmarkEnd w:id="17"/>
            <w:bookmarkEnd w:id="18"/>
          </w:p>
        </w:tc>
        <w:tc>
          <w:tcPr>
            <w:tcW w:w="7254" w:type="dxa"/>
            <w:tcBorders>
              <w:top w:val="dotted" w:sz="2" w:space="0" w:color="888B8D" w:themeColor="accent2"/>
              <w:left w:val="dotted" w:sz="2" w:space="0" w:color="888B8D" w:themeColor="accent2"/>
              <w:bottom w:val="dotted" w:sz="2" w:space="0" w:color="888B8D" w:themeColor="accent2"/>
              <w:right w:val="nil"/>
            </w:tcBorders>
          </w:tcPr>
          <w:tbl>
            <w:tblPr>
              <w:tblStyle w:val="Tablestyle1"/>
              <w:tblW w:w="5000" w:type="pct"/>
              <w:tblLayout w:type="fixed"/>
              <w:tblLook w:val="0480" w:firstRow="0" w:lastRow="0" w:firstColumn="1" w:lastColumn="0" w:noHBand="0" w:noVBand="1"/>
            </w:tblPr>
            <w:tblGrid>
              <w:gridCol w:w="711"/>
              <w:gridCol w:w="1789"/>
              <w:gridCol w:w="4538"/>
            </w:tblGrid>
            <w:tr w:rsidR="00764D8C" w:rsidRPr="005800A6" w14:paraId="5F16F1B3" w14:textId="77777777" w:rsidTr="0011027B">
              <w:trPr>
                <w:trHeight w:val="230"/>
              </w:trPr>
              <w:tc>
                <w:tcPr>
                  <w:tcW w:w="364" w:type="pct"/>
                </w:tcPr>
                <w:p w14:paraId="3D2447A8" w14:textId="78EAB8CD" w:rsidR="00764D8C" w:rsidRPr="005800A6" w:rsidRDefault="00000000" w:rsidP="00764D8C">
                  <w:pPr>
                    <w:pStyle w:val="VRQACourseTemplateTableText"/>
                  </w:pPr>
                  <w:sdt>
                    <w:sdtPr>
                      <w:id w:val="-1057393660"/>
                      <w14:checkbox>
                        <w14:checked w14:val="0"/>
                        <w14:checkedState w14:val="2612" w14:font="MS Gothic"/>
                        <w14:uncheckedState w14:val="2610" w14:font="MS Gothic"/>
                      </w14:checkbox>
                    </w:sdtPr>
                    <w:sdtContent>
                      <w:r w:rsidR="00764D8C">
                        <w:rPr>
                          <w:rFonts w:ascii="MS Gothic" w:eastAsia="MS Gothic" w:hAnsi="MS Gothic" w:hint="eastAsia"/>
                        </w:rPr>
                        <w:t>☐</w:t>
                      </w:r>
                    </w:sdtContent>
                  </w:sdt>
                </w:p>
              </w:tc>
              <w:tc>
                <w:tcPr>
                  <w:tcW w:w="3239" w:type="pct"/>
                  <w:gridSpan w:val="2"/>
                </w:tcPr>
                <w:p w14:paraId="33DDCD3A" w14:textId="77777777" w:rsidR="00764D8C" w:rsidRPr="005800A6" w:rsidRDefault="00764D8C" w:rsidP="00764D8C">
                  <w:pPr>
                    <w:pStyle w:val="VRQACourseTemplateTableText"/>
                  </w:pPr>
                </w:p>
              </w:tc>
            </w:tr>
            <w:tr w:rsidR="00764D8C" w:rsidRPr="005800A6" w14:paraId="64D62D72" w14:textId="77777777" w:rsidTr="0011027B">
              <w:trPr>
                <w:trHeight w:val="113"/>
              </w:trPr>
              <w:sdt>
                <w:sdtPr>
                  <w:id w:val="542798098"/>
                  <w14:checkbox>
                    <w14:checked w14:val="1"/>
                    <w14:checkedState w14:val="2612" w14:font="MS Gothic"/>
                    <w14:uncheckedState w14:val="2610" w14:font="MS Gothic"/>
                  </w14:checkbox>
                </w:sdtPr>
                <w:sdtContent>
                  <w:tc>
                    <w:tcPr>
                      <w:tcW w:w="364" w:type="pct"/>
                    </w:tcPr>
                    <w:p w14:paraId="0E4352BF" w14:textId="77777777" w:rsidR="00764D8C" w:rsidRPr="005800A6" w:rsidRDefault="00764D8C" w:rsidP="00764D8C">
                      <w:pPr>
                        <w:pStyle w:val="VRQACourseTemplateTableText"/>
                      </w:pPr>
                      <w:r>
                        <w:rPr>
                          <w:rFonts w:ascii="MS Gothic" w:eastAsia="MS Gothic" w:hAnsi="MS Gothic" w:hint="eastAsia"/>
                        </w:rPr>
                        <w:t>☒</w:t>
                      </w:r>
                    </w:p>
                  </w:tc>
                </w:sdtContent>
              </w:sdt>
              <w:tc>
                <w:tcPr>
                  <w:tcW w:w="916" w:type="pct"/>
                </w:tcPr>
                <w:p w14:paraId="47CA2062" w14:textId="77777777" w:rsidR="00764D8C" w:rsidRPr="005800A6" w:rsidRDefault="00764D8C" w:rsidP="00764D8C">
                  <w:pPr>
                    <w:pStyle w:val="VRQACourseTemplateTableText"/>
                  </w:pPr>
                  <w:r>
                    <w:t>Reaccreditation</w:t>
                  </w:r>
                </w:p>
              </w:tc>
              <w:tc>
                <w:tcPr>
                  <w:tcW w:w="2324" w:type="pct"/>
                </w:tcPr>
                <w:p w14:paraId="03A4D042" w14:textId="0D122604" w:rsidR="00764D8C" w:rsidRPr="005800A6" w:rsidRDefault="00764D8C" w:rsidP="00764D8C">
                  <w:pPr>
                    <w:pStyle w:val="VRQACourseTemplateTableText"/>
                  </w:pPr>
                  <w:r>
                    <w:t>22569VIC Certificate II in Plumbing (Pre-apprenticeship)</w:t>
                  </w:r>
                </w:p>
              </w:tc>
            </w:tr>
          </w:tbl>
          <w:p w14:paraId="1031DE23" w14:textId="169DC1E6" w:rsidR="006A50B6" w:rsidRPr="005800A6" w:rsidRDefault="006A50B6" w:rsidP="001D2CF2">
            <w:pPr>
              <w:rPr>
                <w:sz w:val="22"/>
                <w:szCs w:val="22"/>
              </w:rPr>
            </w:pPr>
          </w:p>
        </w:tc>
      </w:tr>
    </w:tbl>
    <w:p w14:paraId="40293EBE" w14:textId="77777777" w:rsidR="00764D8C" w:rsidRDefault="00764D8C">
      <w:bookmarkStart w:id="19" w:name="_Toc479845641"/>
      <w:bookmarkStart w:id="20" w:name="_Toc99709020"/>
      <w:bookmarkStart w:id="21" w:name="_Toc99709770"/>
      <w:bookmarkStart w:id="22" w:name="_Toc104709328"/>
      <w:r>
        <w:rPr>
          <w:b/>
        </w:rPr>
        <w:br w:type="page"/>
      </w:r>
    </w:p>
    <w:tbl>
      <w:tblPr>
        <w:tblStyle w:val="TableGrid"/>
        <w:tblW w:w="10065" w:type="dxa"/>
        <w:tblLayout w:type="fixed"/>
        <w:tblLook w:val="04A0" w:firstRow="1" w:lastRow="0" w:firstColumn="1" w:lastColumn="0" w:noHBand="0" w:noVBand="1"/>
      </w:tblPr>
      <w:tblGrid>
        <w:gridCol w:w="2811"/>
        <w:gridCol w:w="7254"/>
      </w:tblGrid>
      <w:tr w:rsidR="00F87B7B" w:rsidRPr="00E7450B"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0FD381DA" w:rsidR="00F87B7B" w:rsidRPr="005800A6" w:rsidRDefault="00F87B7B" w:rsidP="00551D6B">
            <w:pPr>
              <w:pStyle w:val="Heading2"/>
              <w:rPr>
                <w:sz w:val="22"/>
                <w:szCs w:val="22"/>
              </w:rPr>
            </w:pPr>
            <w:r w:rsidRPr="005800A6">
              <w:rPr>
                <w:sz w:val="22"/>
                <w:szCs w:val="22"/>
              </w:rPr>
              <w:lastRenderedPageBreak/>
              <w:t>Copyright acknowledgement</w:t>
            </w:r>
            <w:bookmarkEnd w:id="19"/>
            <w:bookmarkEnd w:id="20"/>
            <w:bookmarkEnd w:id="21"/>
            <w:bookmarkEnd w:id="2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260229B7" w14:textId="3A177367" w:rsidR="00C14035" w:rsidRDefault="00B31AC7" w:rsidP="00503E0F">
            <w:pPr>
              <w:pStyle w:val="VRQACourseTemplateTableBullet"/>
              <w:numPr>
                <w:ilvl w:val="0"/>
                <w:numId w:val="24"/>
              </w:numPr>
              <w:ind w:left="337" w:hanging="337"/>
            </w:pPr>
            <w:r w:rsidRPr="00CD3F33">
              <w:t>The following unit/s of competency:</w:t>
            </w:r>
          </w:p>
          <w:p w14:paraId="3C0713F1" w14:textId="6A51FA0A" w:rsidR="00C14035" w:rsidRDefault="0011027B" w:rsidP="00503E0F">
            <w:pPr>
              <w:pStyle w:val="VRQACourseTemplateTableBullet"/>
              <w:numPr>
                <w:ilvl w:val="0"/>
                <w:numId w:val="24"/>
              </w:numPr>
              <w:ind w:left="337" w:hanging="337"/>
            </w:pPr>
            <w:r>
              <w:t>CPCWHS1001</w:t>
            </w:r>
            <w:r w:rsidR="00C14035">
              <w:t xml:space="preserve"> Prepare to work safely in the construction industry</w:t>
            </w:r>
          </w:p>
          <w:p w14:paraId="7694E2CF" w14:textId="120C65E7" w:rsidR="00C14035" w:rsidRDefault="00C14035" w:rsidP="00503E0F">
            <w:pPr>
              <w:pStyle w:val="VRQACourseTemplateTableBullet"/>
              <w:numPr>
                <w:ilvl w:val="0"/>
                <w:numId w:val="24"/>
              </w:numPr>
              <w:ind w:left="337" w:hanging="337"/>
            </w:pPr>
            <w:r>
              <w:t>CPCCWHS2001 Apply WHS requirements, policies and procedures in the construction industry</w:t>
            </w:r>
          </w:p>
          <w:p w14:paraId="48CE0C5F" w14:textId="1C3DA094" w:rsidR="00C14035" w:rsidRDefault="00C14035" w:rsidP="00503E0F">
            <w:pPr>
              <w:pStyle w:val="VRQACourseTemplateTableBullet"/>
              <w:numPr>
                <w:ilvl w:val="0"/>
                <w:numId w:val="24"/>
              </w:numPr>
              <w:ind w:left="337" w:hanging="337"/>
            </w:pPr>
            <w:r>
              <w:t>CPCCOM1015 Carry out measurements and calculations</w:t>
            </w:r>
          </w:p>
          <w:p w14:paraId="23BD6504" w14:textId="32E933D2" w:rsidR="00C14035" w:rsidRDefault="00C14035" w:rsidP="00503E0F">
            <w:pPr>
              <w:pStyle w:val="VRQACourseTemplateTableBullet"/>
              <w:numPr>
                <w:ilvl w:val="0"/>
                <w:numId w:val="24"/>
              </w:numPr>
              <w:ind w:left="337" w:hanging="337"/>
            </w:pPr>
            <w:r>
              <w:t>CPCPCM2039 Carry out interactive workplace communication</w:t>
            </w:r>
          </w:p>
          <w:p w14:paraId="33D90F63" w14:textId="3EC4536A" w:rsidR="00C14035" w:rsidRDefault="00C14035" w:rsidP="00503E0F">
            <w:pPr>
              <w:pStyle w:val="VRQACourseTemplateTableBullet"/>
              <w:numPr>
                <w:ilvl w:val="0"/>
                <w:numId w:val="24"/>
              </w:numPr>
              <w:ind w:left="337" w:hanging="337"/>
            </w:pPr>
            <w:r>
              <w:t>CPCCOM2001 Read and interpret plans and specifications</w:t>
            </w:r>
          </w:p>
          <w:p w14:paraId="29302700" w14:textId="77777777" w:rsidR="00C14035" w:rsidRDefault="00C14035" w:rsidP="00503E0F">
            <w:pPr>
              <w:pStyle w:val="VRQACourseTemplateTableBullet"/>
              <w:numPr>
                <w:ilvl w:val="0"/>
                <w:numId w:val="24"/>
              </w:numPr>
              <w:ind w:left="337" w:hanging="337"/>
            </w:pPr>
            <w:r>
              <w:t>have been imported from the CPC Construction, Plumbing and Services Training Package administered by the Commonwealth of Australia.</w:t>
            </w:r>
          </w:p>
          <w:p w14:paraId="37550344" w14:textId="77777777" w:rsidR="00C14035" w:rsidRDefault="00C14035" w:rsidP="00503E0F">
            <w:pPr>
              <w:pStyle w:val="VRQACourseTemplateTableBullet"/>
              <w:numPr>
                <w:ilvl w:val="0"/>
                <w:numId w:val="24"/>
              </w:numPr>
              <w:ind w:left="337" w:hanging="337"/>
            </w:pPr>
            <w:r>
              <w:t>The following unit of competency:</w:t>
            </w:r>
          </w:p>
          <w:p w14:paraId="536B207E" w14:textId="5E1B27CC" w:rsidR="00C14035" w:rsidRDefault="00C14035" w:rsidP="00503E0F">
            <w:pPr>
              <w:pStyle w:val="VRQACourseTemplateTableBullet"/>
              <w:numPr>
                <w:ilvl w:val="0"/>
                <w:numId w:val="24"/>
              </w:numPr>
              <w:ind w:left="337" w:hanging="337"/>
            </w:pPr>
            <w:r>
              <w:t>BSBWRT311 Write simple documents</w:t>
            </w:r>
          </w:p>
          <w:p w14:paraId="4FCA64FA" w14:textId="77777777" w:rsidR="00C14035" w:rsidRDefault="00C14035" w:rsidP="00503E0F">
            <w:pPr>
              <w:pStyle w:val="VRQACourseTemplateTableBullet"/>
              <w:numPr>
                <w:ilvl w:val="0"/>
                <w:numId w:val="24"/>
              </w:numPr>
              <w:ind w:left="337" w:hanging="337"/>
            </w:pPr>
            <w:r>
              <w:t>has been imported from the BSB Business Services Training Package administered by the Commonwealth of Australia.</w:t>
            </w:r>
          </w:p>
          <w:p w14:paraId="2D67EF6E" w14:textId="77777777" w:rsidR="00C14035" w:rsidRDefault="00C14035" w:rsidP="00503E0F">
            <w:pPr>
              <w:pStyle w:val="VRQACourseTemplateTableBullet"/>
              <w:numPr>
                <w:ilvl w:val="0"/>
                <w:numId w:val="24"/>
              </w:numPr>
              <w:ind w:left="337" w:hanging="337"/>
            </w:pPr>
            <w:r>
              <w:t>The following unit of competency:</w:t>
            </w:r>
          </w:p>
          <w:p w14:paraId="24DE187A" w14:textId="4D757074" w:rsidR="00C14035" w:rsidRDefault="00C14035" w:rsidP="00503E0F">
            <w:pPr>
              <w:pStyle w:val="VRQACourseTemplateTableBullet"/>
              <w:numPr>
                <w:ilvl w:val="0"/>
                <w:numId w:val="24"/>
              </w:numPr>
              <w:ind w:left="337" w:hanging="337"/>
            </w:pPr>
            <w:r>
              <w:t>CUAACD313 Produce technical drawings</w:t>
            </w:r>
          </w:p>
          <w:p w14:paraId="775DD702" w14:textId="77777777" w:rsidR="00C14035" w:rsidRDefault="00C14035" w:rsidP="00503E0F">
            <w:pPr>
              <w:pStyle w:val="VRQACourseTemplateTableBullet"/>
              <w:numPr>
                <w:ilvl w:val="0"/>
                <w:numId w:val="24"/>
              </w:numPr>
              <w:ind w:left="337" w:hanging="337"/>
            </w:pPr>
            <w:r>
              <w:t>has been imported from the CUA Creative Arts and Culture Training Package administered by the Commonwealth of Australia.</w:t>
            </w:r>
          </w:p>
          <w:p w14:paraId="660E6DFF" w14:textId="77777777" w:rsidR="00C14035" w:rsidRDefault="00C14035" w:rsidP="00503E0F">
            <w:pPr>
              <w:pStyle w:val="VRQACourseTemplateTableBullet"/>
              <w:numPr>
                <w:ilvl w:val="0"/>
                <w:numId w:val="24"/>
              </w:numPr>
              <w:ind w:left="337" w:hanging="337"/>
            </w:pPr>
            <w:r>
              <w:t>The following unit of competency:</w:t>
            </w:r>
          </w:p>
          <w:p w14:paraId="529EBCA8" w14:textId="6C6312A8" w:rsidR="00C14035" w:rsidRDefault="00C14035" w:rsidP="00503E0F">
            <w:pPr>
              <w:pStyle w:val="VRQACourseTemplateTableBullet"/>
              <w:numPr>
                <w:ilvl w:val="0"/>
                <w:numId w:val="24"/>
              </w:numPr>
              <w:ind w:left="337" w:hanging="337"/>
            </w:pPr>
            <w:r>
              <w:t>HLTAID010 Provide basic emergency life support</w:t>
            </w:r>
          </w:p>
          <w:p w14:paraId="2EB85DE3" w14:textId="77777777" w:rsidR="00C14035" w:rsidRDefault="00C14035" w:rsidP="00C14035">
            <w:pPr>
              <w:pStyle w:val="VRQACourseTemplateTableBullet"/>
            </w:pPr>
            <w:r>
              <w:t>has been imported from the HLT Health Training Package administered by the Commonwealth of Australia.</w:t>
            </w:r>
          </w:p>
          <w:p w14:paraId="2E0BE804" w14:textId="1B8C0EE5" w:rsidR="00B31AC7" w:rsidRPr="00DC1D4F" w:rsidRDefault="00C14035" w:rsidP="00503E0F">
            <w:pPr>
              <w:pStyle w:val="VRQACourseTemplateTableBullet"/>
              <w:numPr>
                <w:ilvl w:val="0"/>
                <w:numId w:val="24"/>
              </w:numPr>
              <w:ind w:left="337" w:hanging="337"/>
            </w:pPr>
            <w:r>
              <w:t>© Commonwealth of Australia</w:t>
            </w:r>
            <w:r w:rsidRPr="00DC1D4F">
              <w:t xml:space="preserve"> </w:t>
            </w:r>
          </w:p>
        </w:tc>
      </w:tr>
      <w:tr w:rsidR="00F87B7B" w:rsidRPr="00E7450B"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21C97255" w:rsidR="00F87B7B" w:rsidRPr="005800A6" w:rsidRDefault="00F87B7B" w:rsidP="00551D6B">
            <w:pPr>
              <w:pStyle w:val="Heading2"/>
              <w:rPr>
                <w:sz w:val="22"/>
                <w:szCs w:val="22"/>
              </w:rPr>
            </w:pPr>
            <w:bookmarkStart w:id="23" w:name="_Toc479845642"/>
            <w:bookmarkStart w:id="24" w:name="_Toc99709021"/>
            <w:bookmarkStart w:id="25" w:name="_Toc99709771"/>
            <w:bookmarkStart w:id="26" w:name="_Toc104709329"/>
            <w:r w:rsidRPr="005800A6">
              <w:rPr>
                <w:sz w:val="22"/>
                <w:szCs w:val="22"/>
              </w:rPr>
              <w:t>Licensing and franchise</w:t>
            </w:r>
            <w:bookmarkEnd w:id="23"/>
            <w:bookmarkEnd w:id="24"/>
            <w:bookmarkEnd w:id="25"/>
            <w:bookmarkEnd w:id="26"/>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5BAE80FF" w14:textId="77777777" w:rsidR="00B31AC7" w:rsidRPr="007D6B1A" w:rsidRDefault="00B31AC7" w:rsidP="00B31AC7">
            <w:pPr>
              <w:pStyle w:val="VRQACourseTemplateTableText"/>
            </w:pPr>
            <w:r w:rsidRPr="007D6B1A">
              <w:t>Copyright of this material is reserved to the Crown in the right of the State of Victoria. © State of Victoria (Department of Jobs Skills Industry and Regions) 202</w:t>
            </w:r>
            <w:r>
              <w:t>5</w:t>
            </w:r>
            <w:r w:rsidRPr="007D6B1A">
              <w:t>.</w:t>
            </w:r>
          </w:p>
          <w:p w14:paraId="509798F1" w14:textId="6C415AA7" w:rsidR="00B31AC7" w:rsidRPr="007D6B1A" w:rsidRDefault="00B31AC7" w:rsidP="00B31AC7">
            <w:pPr>
              <w:pStyle w:val="VRQACourseTemplateTableText"/>
            </w:pPr>
            <w:r w:rsidRPr="007D6B1A">
              <w:t>This work is licensed under a Creative Commons Attribution-No Derivatives 4.0 International licen</w:t>
            </w:r>
            <w:r w:rsidR="007E03FA">
              <w:t>s</w:t>
            </w:r>
            <w:r w:rsidRPr="007D6B1A">
              <w:t xml:space="preserve">e (see </w:t>
            </w:r>
            <w:hyperlink r:id="rId21" w:history="1">
              <w:r w:rsidRPr="00B31AC7">
                <w:rPr>
                  <w:rStyle w:val="Hyperlink"/>
                  <w:rFonts w:cs="Arial"/>
                  <w:sz w:val="22"/>
                </w:rPr>
                <w:t>Creative Commons</w:t>
              </w:r>
            </w:hyperlink>
            <w:r w:rsidRPr="00B31AC7">
              <w:t xml:space="preserve"> </w:t>
            </w:r>
            <w:r w:rsidRPr="007D6B1A">
              <w:t>for more information).</w:t>
            </w:r>
          </w:p>
          <w:p w14:paraId="62D33B60" w14:textId="15645DB1" w:rsidR="00B31AC7" w:rsidRPr="007D6B1A" w:rsidRDefault="00B31AC7" w:rsidP="00B31AC7">
            <w:pPr>
              <w:pStyle w:val="VRQACourseTemplateTableText"/>
            </w:pPr>
            <w:r w:rsidRPr="007D6B1A">
              <w:t>You are free to re-use the work under that on the condition that you credit the State of Victoria (Department of Jobs Skills Industry and Regions) provide a link to the licen</w:t>
            </w:r>
            <w:r w:rsidR="007E03FA">
              <w:t>s</w:t>
            </w:r>
            <w:r w:rsidRPr="007D6B1A">
              <w:t>e</w:t>
            </w:r>
            <w:r w:rsidR="005C63EB">
              <w:t>,</w:t>
            </w:r>
            <w:r w:rsidRPr="007D6B1A">
              <w:t xml:space="preserve"> indicate if changes were made and comply with all other licen</w:t>
            </w:r>
            <w:r w:rsidR="007E03FA">
              <w:t>s</w:t>
            </w:r>
            <w:r w:rsidRPr="007D6B1A">
              <w:t>e terms. You must not distribute modified material. Request for other use should be addressed to:</w:t>
            </w:r>
          </w:p>
          <w:p w14:paraId="5C99CC4E" w14:textId="77777777" w:rsidR="00B31AC7" w:rsidRPr="00B524F8" w:rsidRDefault="00B31AC7" w:rsidP="00B31AC7">
            <w:pPr>
              <w:pStyle w:val="VRQACourseTemplateTableText"/>
              <w:rPr>
                <w:b/>
              </w:rPr>
            </w:pPr>
            <w:r w:rsidRPr="00B524F8">
              <w:rPr>
                <w:b/>
              </w:rPr>
              <w:t>Request for other use should be addressed to:</w:t>
            </w:r>
          </w:p>
          <w:p w14:paraId="133FC4E6" w14:textId="77777777" w:rsidR="00B31AC7" w:rsidRDefault="00B31AC7" w:rsidP="00B31AC7">
            <w:pPr>
              <w:pStyle w:val="VRQACourseTemplateTableText"/>
            </w:pPr>
            <w:r w:rsidRPr="00F529E4">
              <w:t>Manager – Training and Learning Products Unit</w:t>
            </w:r>
          </w:p>
          <w:p w14:paraId="32DBFE3C" w14:textId="77777777" w:rsidR="005500CB" w:rsidRDefault="00B31AC7" w:rsidP="00B31AC7">
            <w:pPr>
              <w:pStyle w:val="VRQACourseTemplateTableText"/>
            </w:pPr>
            <w:r w:rsidRPr="007D6B1A">
              <w:t>Victorian Skills Authority</w:t>
            </w:r>
          </w:p>
          <w:p w14:paraId="31826FC8" w14:textId="77777777" w:rsidR="00B31AC7" w:rsidRPr="007D6B1A" w:rsidRDefault="00B31AC7" w:rsidP="00B31AC7">
            <w:pPr>
              <w:pStyle w:val="VRQACourseTemplateTableText"/>
            </w:pPr>
            <w:r w:rsidRPr="007D6B1A">
              <w:t>Department of Jobs, Skills, Industry and Regions (DJSIR)</w:t>
            </w:r>
          </w:p>
          <w:p w14:paraId="740719BB" w14:textId="77777777" w:rsidR="00B31AC7" w:rsidRPr="007D6B1A" w:rsidRDefault="00B31AC7" w:rsidP="00B31AC7">
            <w:pPr>
              <w:pStyle w:val="VRQACourseTemplateTableText"/>
            </w:pPr>
            <w:r w:rsidRPr="007D6B1A">
              <w:lastRenderedPageBreak/>
              <w:t>GPO Box 4509</w:t>
            </w:r>
          </w:p>
          <w:p w14:paraId="4F72FF1D" w14:textId="77777777" w:rsidR="00B31AC7" w:rsidRPr="007D6B1A" w:rsidRDefault="00B31AC7" w:rsidP="00B31AC7">
            <w:pPr>
              <w:pStyle w:val="VRQACourseTemplateTableText"/>
            </w:pPr>
            <w:r w:rsidRPr="007D6B1A">
              <w:t>Melbourne Vic 3001</w:t>
            </w:r>
          </w:p>
          <w:p w14:paraId="09B1CFD5" w14:textId="40681852" w:rsidR="00B31AC7" w:rsidRPr="007D6B1A" w:rsidRDefault="00B31AC7" w:rsidP="00B31AC7">
            <w:pPr>
              <w:pStyle w:val="VRQACourseTemplateTableText"/>
            </w:pPr>
            <w:r w:rsidRPr="007D6B1A">
              <w:t>Email:</w:t>
            </w:r>
            <w:r w:rsidRPr="007D6B1A">
              <w:rPr>
                <w:color w:val="000000"/>
                <w:lang w:val="fr-FR"/>
              </w:rPr>
              <w:t xml:space="preserve"> </w:t>
            </w:r>
            <w:hyperlink r:id="rId22" w:history="1">
              <w:r w:rsidRPr="00B31AC7">
                <w:rPr>
                  <w:rStyle w:val="Hyperlink"/>
                  <w:rFonts w:cs="Arial"/>
                  <w:sz w:val="22"/>
                </w:rPr>
                <w:t>course.enquiry@djsir.vic.gov.au</w:t>
              </w:r>
            </w:hyperlink>
            <w:r>
              <w:t xml:space="preserve"> </w:t>
            </w:r>
            <w:r w:rsidRPr="007D6B1A">
              <w:rPr>
                <w:rStyle w:val="Hyperlink"/>
                <w:rFonts w:cs="Arial"/>
              </w:rPr>
              <w:t xml:space="preserve"> </w:t>
            </w:r>
          </w:p>
          <w:p w14:paraId="2802A082" w14:textId="057EDF1F" w:rsidR="00B31AC7" w:rsidRPr="005800A6" w:rsidRDefault="00B31AC7" w:rsidP="00B31AC7">
            <w:pPr>
              <w:pStyle w:val="VRQACourseTemplateTableText"/>
            </w:pPr>
            <w:r w:rsidRPr="00B31AC7">
              <w:t>Copies of this publication can be downloaded free of charge from the</w:t>
            </w:r>
            <w:r w:rsidRPr="007D6B1A">
              <w:t xml:space="preserve"> </w:t>
            </w:r>
            <w:hyperlink r:id="rId23" w:history="1">
              <w:r w:rsidRPr="00B31AC7">
                <w:rPr>
                  <w:rStyle w:val="Hyperlink"/>
                  <w:rFonts w:cs="Arial"/>
                  <w:sz w:val="22"/>
                </w:rPr>
                <w:t>Victorian Government website</w:t>
              </w:r>
            </w:hyperlink>
          </w:p>
        </w:tc>
      </w:tr>
      <w:tr w:rsidR="008E661E" w:rsidRPr="00E7450B"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1300CF02" w:rsidR="008E661E" w:rsidRPr="005800A6" w:rsidRDefault="008E661E" w:rsidP="00551D6B">
            <w:pPr>
              <w:pStyle w:val="Heading2"/>
              <w:rPr>
                <w:sz w:val="22"/>
                <w:szCs w:val="22"/>
              </w:rPr>
            </w:pPr>
            <w:bookmarkStart w:id="27" w:name="_Toc479845643"/>
            <w:bookmarkStart w:id="28" w:name="_Toc99709022"/>
            <w:bookmarkStart w:id="29" w:name="_Toc99709772"/>
            <w:bookmarkStart w:id="30" w:name="_Toc104709330"/>
            <w:r w:rsidRPr="005800A6">
              <w:rPr>
                <w:sz w:val="22"/>
                <w:szCs w:val="22"/>
              </w:rPr>
              <w:t>Course accrediting body</w:t>
            </w:r>
            <w:bookmarkEnd w:id="27"/>
            <w:bookmarkEnd w:id="28"/>
            <w:bookmarkEnd w:id="29"/>
            <w:bookmarkEnd w:id="3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8E661E" w:rsidRPr="00E044C7" w:rsidRDefault="008E661E" w:rsidP="00A75484">
            <w:pPr>
              <w:pStyle w:val="VRQAFormBody"/>
              <w:framePr w:hSpace="0" w:wrap="auto" w:vAnchor="margin" w:hAnchor="text" w:xAlign="left" w:yAlign="inline"/>
              <w:ind w:right="37"/>
              <w:rPr>
                <w:color w:val="53565A" w:themeColor="text1"/>
                <w:sz w:val="22"/>
                <w:szCs w:val="22"/>
              </w:rPr>
            </w:pPr>
            <w:r w:rsidRPr="00E044C7">
              <w:rPr>
                <w:color w:val="53565A" w:themeColor="text1"/>
                <w:sz w:val="22"/>
                <w:szCs w:val="22"/>
              </w:rPr>
              <w:t>Victorian Registration and Qualifications Authority</w:t>
            </w:r>
          </w:p>
        </w:tc>
      </w:tr>
      <w:tr w:rsidR="008E661E" w:rsidRPr="00E7450B"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2FC280FE" w:rsidR="008E661E" w:rsidRPr="005800A6" w:rsidRDefault="008E661E" w:rsidP="00551D6B">
            <w:pPr>
              <w:pStyle w:val="Heading2"/>
              <w:rPr>
                <w:sz w:val="22"/>
                <w:szCs w:val="22"/>
              </w:rPr>
            </w:pPr>
            <w:bookmarkStart w:id="31" w:name="_Toc479845644"/>
            <w:bookmarkStart w:id="32" w:name="_Toc99709023"/>
            <w:bookmarkStart w:id="33" w:name="_Toc99709773"/>
            <w:bookmarkStart w:id="34" w:name="_Toc104709331"/>
            <w:r w:rsidRPr="005800A6">
              <w:rPr>
                <w:sz w:val="22"/>
                <w:szCs w:val="22"/>
              </w:rPr>
              <w:t>AVETMISS information</w:t>
            </w:r>
            <w:bookmarkEnd w:id="31"/>
            <w:bookmarkEnd w:id="32"/>
            <w:bookmarkEnd w:id="33"/>
            <w:bookmarkEnd w:id="34"/>
          </w:p>
        </w:tc>
        <w:tc>
          <w:tcPr>
            <w:tcW w:w="7254" w:type="dxa"/>
            <w:tcBorders>
              <w:top w:val="dotted" w:sz="2" w:space="0" w:color="888B8D" w:themeColor="accent2"/>
              <w:left w:val="dotted" w:sz="2" w:space="0" w:color="888B8D" w:themeColor="accent2"/>
              <w:bottom w:val="dotted" w:sz="2" w:space="0" w:color="888B8D" w:themeColor="accent2"/>
              <w:right w:val="nil"/>
            </w:tcBorders>
          </w:tcPr>
          <w:tbl>
            <w:tblPr>
              <w:tblStyle w:val="Tablestyle1"/>
              <w:tblW w:w="5000" w:type="pct"/>
              <w:tblLayout w:type="fixed"/>
              <w:tblLook w:val="0480" w:firstRow="0" w:lastRow="0" w:firstColumn="1" w:lastColumn="0" w:noHBand="0" w:noVBand="1"/>
            </w:tblPr>
            <w:tblGrid>
              <w:gridCol w:w="3519"/>
              <w:gridCol w:w="3519"/>
            </w:tblGrid>
            <w:tr w:rsidR="00B31AC7" w:rsidRPr="00023569" w14:paraId="07075C04" w14:textId="77777777" w:rsidTr="0011027B">
              <w:trPr>
                <w:trHeight w:val="205"/>
              </w:trPr>
              <w:tc>
                <w:tcPr>
                  <w:tcW w:w="1802" w:type="pct"/>
                </w:tcPr>
                <w:p w14:paraId="094C86DC" w14:textId="77777777" w:rsidR="00B31AC7" w:rsidRPr="007A714D" w:rsidRDefault="00B31AC7" w:rsidP="00B31AC7">
                  <w:pPr>
                    <w:pStyle w:val="VRQACourseTemplateTableText"/>
                  </w:pPr>
                  <w:r w:rsidRPr="00961BB2">
                    <w:t>OSCA code</w:t>
                  </w:r>
                  <w:r>
                    <w:t xml:space="preserve"> </w:t>
                  </w:r>
                </w:p>
              </w:tc>
              <w:tc>
                <w:tcPr>
                  <w:tcW w:w="1802" w:type="pct"/>
                </w:tcPr>
                <w:p w14:paraId="57DE5247" w14:textId="77777777" w:rsidR="00B31AC7" w:rsidRPr="00023569" w:rsidRDefault="00B31AC7" w:rsidP="00B31AC7">
                  <w:pPr>
                    <w:pStyle w:val="VRQACourseTemplateTableText"/>
                  </w:pPr>
                  <w:r w:rsidRPr="00023569">
                    <w:t>3</w:t>
                  </w:r>
                  <w:r>
                    <w:t>63131</w:t>
                  </w:r>
                  <w:r w:rsidRPr="00023569">
                    <w:t xml:space="preserve"> Plumber (General)</w:t>
                  </w:r>
                </w:p>
              </w:tc>
            </w:tr>
            <w:tr w:rsidR="00B31AC7" w:rsidRPr="00023569" w14:paraId="4CE368EB" w14:textId="77777777" w:rsidTr="0011027B">
              <w:trPr>
                <w:trHeight w:val="205"/>
              </w:trPr>
              <w:tc>
                <w:tcPr>
                  <w:tcW w:w="1802" w:type="pct"/>
                </w:tcPr>
                <w:p w14:paraId="4061C059" w14:textId="77777777" w:rsidR="00B31AC7" w:rsidRPr="007A714D" w:rsidRDefault="00B31AC7" w:rsidP="00B31AC7">
                  <w:pPr>
                    <w:pStyle w:val="VRQACourseTemplateTableText"/>
                  </w:pPr>
                  <w:r>
                    <w:t>ASCED code</w:t>
                  </w:r>
                </w:p>
              </w:tc>
              <w:tc>
                <w:tcPr>
                  <w:tcW w:w="1802" w:type="pct"/>
                </w:tcPr>
                <w:p w14:paraId="011CE755" w14:textId="77777777" w:rsidR="00B31AC7" w:rsidRPr="00023569" w:rsidRDefault="00B31AC7" w:rsidP="00B31AC7">
                  <w:pPr>
                    <w:pStyle w:val="VRQACourseTemplateTableText"/>
                  </w:pPr>
                  <w:r w:rsidRPr="00023569">
                    <w:t>0403 Building</w:t>
                  </w:r>
                </w:p>
              </w:tc>
            </w:tr>
            <w:tr w:rsidR="00B31AC7" w:rsidRPr="007A714D" w14:paraId="5CAA9D4A" w14:textId="77777777" w:rsidTr="0011027B">
              <w:trPr>
                <w:trHeight w:val="205"/>
              </w:trPr>
              <w:tc>
                <w:tcPr>
                  <w:tcW w:w="1802" w:type="pct"/>
                  <w:tcBorders>
                    <w:bottom w:val="dashSmallGap" w:sz="4" w:space="0" w:color="888B8D" w:themeColor="accent2"/>
                  </w:tcBorders>
                </w:tcPr>
                <w:p w14:paraId="4B3CCC53" w14:textId="77777777" w:rsidR="00B31AC7" w:rsidRPr="007A714D" w:rsidRDefault="00B31AC7" w:rsidP="00B31AC7">
                  <w:pPr>
                    <w:pStyle w:val="VRQACourseTemplateTableText"/>
                  </w:pPr>
                  <w:r>
                    <w:t>National course code</w:t>
                  </w:r>
                </w:p>
              </w:tc>
              <w:tc>
                <w:tcPr>
                  <w:tcW w:w="1802" w:type="pct"/>
                  <w:tcBorders>
                    <w:bottom w:val="dashSmallGap" w:sz="4" w:space="0" w:color="888B8D" w:themeColor="accent2"/>
                  </w:tcBorders>
                  <w:shd w:val="clear" w:color="auto" w:fill="CFD0D1" w:themeFill="accent2" w:themeFillTint="66"/>
                </w:tcPr>
                <w:p w14:paraId="76775FFE" w14:textId="06065D55" w:rsidR="00D13F91" w:rsidRPr="007A714D" w:rsidRDefault="005F722D" w:rsidP="00B31AC7">
                  <w:pPr>
                    <w:pStyle w:val="VRQAOfficeUse"/>
                  </w:pPr>
                  <w:r>
                    <w:t>22701VIC</w:t>
                  </w:r>
                </w:p>
              </w:tc>
            </w:tr>
          </w:tbl>
          <w:p w14:paraId="6C0F7507" w14:textId="441C35E6" w:rsidR="00226769" w:rsidRPr="005800A6" w:rsidRDefault="00226769" w:rsidP="00C15723">
            <w:pPr>
              <w:pStyle w:val="AccredTemplate"/>
              <w:rPr>
                <w:sz w:val="22"/>
                <w:szCs w:val="22"/>
              </w:rPr>
            </w:pPr>
          </w:p>
        </w:tc>
      </w:tr>
      <w:tr w:rsidR="00B31AC7" w:rsidRPr="00E7450B"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33934A7" w:rsidR="00B31AC7" w:rsidRPr="005800A6" w:rsidRDefault="00B31AC7" w:rsidP="00B31AC7">
            <w:pPr>
              <w:pStyle w:val="Heading2"/>
              <w:rPr>
                <w:sz w:val="22"/>
                <w:szCs w:val="22"/>
              </w:rPr>
            </w:pPr>
            <w:bookmarkStart w:id="35" w:name="_Toc479845645"/>
            <w:bookmarkStart w:id="36" w:name="_Toc99709024"/>
            <w:bookmarkStart w:id="37" w:name="_Toc99709774"/>
            <w:bookmarkStart w:id="38" w:name="_Toc104709332"/>
            <w:r w:rsidRPr="005800A6">
              <w:rPr>
                <w:color w:val="103D64" w:themeColor="text2"/>
                <w:sz w:val="22"/>
                <w:szCs w:val="22"/>
              </w:rPr>
              <w:t>Period</w:t>
            </w:r>
            <w:r w:rsidRPr="005800A6">
              <w:rPr>
                <w:sz w:val="22"/>
                <w:szCs w:val="22"/>
              </w:rPr>
              <w:t xml:space="preserve"> of accreditation</w:t>
            </w:r>
            <w:bookmarkEnd w:id="35"/>
            <w:bookmarkEnd w:id="36"/>
            <w:bookmarkEnd w:id="37"/>
            <w:bookmarkEnd w:id="3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A6C2370" w14:textId="77777777" w:rsidR="00D13F91" w:rsidRPr="00D13F91" w:rsidRDefault="00D13F91" w:rsidP="00B31AC7">
            <w:pPr>
              <w:pStyle w:val="VRQACourseTemplateTableText"/>
              <w:rPr>
                <w:sz w:val="4"/>
                <w:szCs w:val="4"/>
              </w:rPr>
            </w:pPr>
          </w:p>
          <w:p w14:paraId="0EC2D0AB" w14:textId="69407F9A" w:rsidR="00B31AC7" w:rsidRPr="00B31AC7" w:rsidRDefault="00B31AC7" w:rsidP="00B31AC7">
            <w:pPr>
              <w:pStyle w:val="VRQACourseTemplateTableText"/>
              <w:rPr>
                <w:i/>
                <w:iCs/>
                <w:color w:val="007CA5"/>
              </w:rPr>
            </w:pPr>
            <w:r w:rsidRPr="00B31AC7">
              <w:t>1 January 2026 to 31 December 2030</w:t>
            </w:r>
          </w:p>
        </w:tc>
      </w:tr>
    </w:tbl>
    <w:p w14:paraId="344F543B" w14:textId="77777777" w:rsidR="001B512C" w:rsidRDefault="001B512C" w:rsidP="002974D3">
      <w:pPr>
        <w:pStyle w:val="VRQAFormSectionHead"/>
        <w:framePr w:wrap="around"/>
        <w:sectPr w:rsidR="001B512C" w:rsidSect="00764D8C">
          <w:pgSz w:w="11900" w:h="16840"/>
          <w:pgMar w:top="2041" w:right="845" w:bottom="851" w:left="851" w:header="510" w:footer="397" w:gutter="0"/>
          <w:pgNumType w:start="1"/>
          <w:cols w:space="227"/>
          <w:docGrid w:linePitch="360"/>
        </w:sectPr>
      </w:pPr>
    </w:p>
    <w:tbl>
      <w:tblPr>
        <w:tblStyle w:val="TableGrid"/>
        <w:tblW w:w="10065" w:type="dxa"/>
        <w:tblInd w:w="-5" w:type="dxa"/>
        <w:tblLayout w:type="fixed"/>
        <w:tblLook w:val="04A0" w:firstRow="1" w:lastRow="0" w:firstColumn="1" w:lastColumn="0" w:noHBand="0" w:noVBand="1"/>
      </w:tblPr>
      <w:tblGrid>
        <w:gridCol w:w="2840"/>
        <w:gridCol w:w="7225"/>
      </w:tblGrid>
      <w:tr w:rsidR="008E661E" w:rsidRPr="00E7450B" w14:paraId="0B1F3EE7" w14:textId="77777777" w:rsidTr="00F778F2">
        <w:trPr>
          <w:trHeight w:val="416"/>
        </w:trPr>
        <w:tc>
          <w:tcPr>
            <w:tcW w:w="10065" w:type="dxa"/>
            <w:gridSpan w:val="2"/>
            <w:tcBorders>
              <w:top w:val="nil"/>
              <w:left w:val="nil"/>
              <w:bottom w:val="nil"/>
              <w:right w:val="nil"/>
            </w:tcBorders>
          </w:tcPr>
          <w:p w14:paraId="46A38B2E" w14:textId="5D6D625D" w:rsidR="008E661E" w:rsidRPr="00D375BD" w:rsidRDefault="008E661E" w:rsidP="002974D3">
            <w:pPr>
              <w:pStyle w:val="Heading1"/>
              <w:rPr>
                <w:b/>
                <w:bCs/>
                <w:sz w:val="28"/>
                <w:szCs w:val="28"/>
              </w:rPr>
            </w:pPr>
            <w:bookmarkStart w:id="39" w:name="_Toc99709025"/>
            <w:bookmarkStart w:id="40" w:name="_Toc99709077"/>
            <w:bookmarkStart w:id="41" w:name="_Toc99709775"/>
            <w:bookmarkStart w:id="42" w:name="_Toc104709333"/>
            <w:r w:rsidRPr="00D375BD">
              <w:rPr>
                <w:b/>
                <w:bCs/>
                <w:color w:val="103D64" w:themeColor="text2"/>
                <w:sz w:val="28"/>
                <w:szCs w:val="28"/>
              </w:rPr>
              <w:lastRenderedPageBreak/>
              <w:t>Section B – Course information</w:t>
            </w:r>
            <w:bookmarkEnd w:id="39"/>
            <w:bookmarkEnd w:id="40"/>
            <w:bookmarkEnd w:id="41"/>
            <w:bookmarkEnd w:id="42"/>
          </w:p>
        </w:tc>
      </w:tr>
      <w:tr w:rsidR="008006DE" w:rsidRPr="00E7450B" w14:paraId="6B84E974" w14:textId="77777777" w:rsidTr="00D5639D">
        <w:trPr>
          <w:trHeight w:val="363"/>
        </w:trPr>
        <w:tc>
          <w:tcPr>
            <w:tcW w:w="2840" w:type="dxa"/>
            <w:tcBorders>
              <w:top w:val="nil"/>
              <w:left w:val="nil"/>
              <w:bottom w:val="nil"/>
              <w:right w:val="dotted" w:sz="4" w:space="0" w:color="888B8D" w:themeColor="accent2"/>
            </w:tcBorders>
            <w:shd w:val="clear" w:color="auto" w:fill="103D64"/>
          </w:tcPr>
          <w:p w14:paraId="302B221C" w14:textId="417940F4" w:rsidR="008006DE" w:rsidRPr="008C089E" w:rsidRDefault="008006DE" w:rsidP="00344F6C">
            <w:pPr>
              <w:pStyle w:val="Heading3"/>
              <w:rPr>
                <w:sz w:val="22"/>
                <w:szCs w:val="22"/>
              </w:rPr>
            </w:pPr>
            <w:bookmarkStart w:id="43" w:name="_Toc99709776"/>
            <w:bookmarkStart w:id="44" w:name="_Toc104709334"/>
            <w:r w:rsidRPr="008C089E">
              <w:rPr>
                <w:sz w:val="22"/>
                <w:szCs w:val="22"/>
              </w:rPr>
              <w:t>Nomenclature</w:t>
            </w:r>
            <w:bookmarkEnd w:id="43"/>
            <w:bookmarkEnd w:id="44"/>
          </w:p>
        </w:tc>
        <w:tc>
          <w:tcPr>
            <w:tcW w:w="7225" w:type="dxa"/>
            <w:tcBorders>
              <w:top w:val="nil"/>
              <w:left w:val="dotted" w:sz="4" w:space="0" w:color="888B8D" w:themeColor="accent2"/>
              <w:bottom w:val="nil"/>
              <w:right w:val="nil"/>
            </w:tcBorders>
            <w:shd w:val="clear" w:color="auto" w:fill="103D64"/>
          </w:tcPr>
          <w:p w14:paraId="6F820EF6" w14:textId="06AB1EC9" w:rsidR="008006DE" w:rsidRPr="008C089E" w:rsidRDefault="008006DE" w:rsidP="008006DE">
            <w:pPr>
              <w:pStyle w:val="VRQAbulletlist"/>
              <w:spacing w:before="60"/>
              <w:ind w:right="37"/>
              <w:rPr>
                <w:b/>
                <w:color w:val="FFFFFF" w:themeColor="background1"/>
                <w:sz w:val="22"/>
                <w:szCs w:val="22"/>
              </w:rPr>
            </w:pPr>
            <w:r w:rsidRPr="008C089E">
              <w:rPr>
                <w:rFonts w:eastAsiaTheme="minorHAnsi"/>
                <w:b/>
                <w:color w:val="FFFFFF" w:themeColor="background1"/>
                <w:sz w:val="22"/>
                <w:szCs w:val="22"/>
                <w:lang w:val="en-GB" w:eastAsia="en-US"/>
              </w:rPr>
              <w:t xml:space="preserve">Standard 4.1 </w:t>
            </w:r>
            <w:r w:rsidR="004E0059" w:rsidRPr="008C089E">
              <w:rPr>
                <w:rFonts w:eastAsiaTheme="minorHAnsi"/>
                <w:b/>
                <w:color w:val="FFFFFF" w:themeColor="background1"/>
                <w:sz w:val="22"/>
                <w:szCs w:val="22"/>
                <w:lang w:val="en-GB" w:eastAsia="en-US"/>
              </w:rPr>
              <w:t xml:space="preserve">and 5.8 </w:t>
            </w:r>
            <w:r w:rsidRPr="008C089E">
              <w:rPr>
                <w:rFonts w:eastAsiaTheme="minorHAnsi"/>
                <w:b/>
                <w:color w:val="FFFFFF" w:themeColor="background1"/>
                <w:sz w:val="22"/>
                <w:szCs w:val="22"/>
                <w:lang w:val="en-GB" w:eastAsia="en-US"/>
              </w:rPr>
              <w:t xml:space="preserve">AQTF </w:t>
            </w:r>
            <w:r w:rsidR="000C7BDD" w:rsidRPr="008C089E">
              <w:rPr>
                <w:rFonts w:eastAsiaTheme="minorHAnsi"/>
                <w:b/>
                <w:color w:val="FFFFFF" w:themeColor="background1"/>
                <w:sz w:val="22"/>
                <w:szCs w:val="22"/>
                <w:lang w:val="en-GB" w:eastAsia="en-US"/>
              </w:rPr>
              <w:t xml:space="preserve">2021 </w:t>
            </w:r>
            <w:r w:rsidRPr="008C089E">
              <w:rPr>
                <w:rFonts w:eastAsiaTheme="minorHAnsi"/>
                <w:b/>
                <w:color w:val="FFFFFF" w:themeColor="background1"/>
                <w:sz w:val="22"/>
                <w:szCs w:val="22"/>
                <w:lang w:val="en-GB" w:eastAsia="en-US"/>
              </w:rPr>
              <w:t>Standards for Accredited Courses</w:t>
            </w:r>
          </w:p>
        </w:tc>
      </w:tr>
      <w:tr w:rsidR="008006DE" w:rsidRPr="00E7450B" w14:paraId="771EDA9E" w14:textId="77777777" w:rsidTr="00DB78CF">
        <w:trPr>
          <w:trHeight w:val="363"/>
        </w:trPr>
        <w:tc>
          <w:tcPr>
            <w:tcW w:w="2840" w:type="dxa"/>
            <w:tcBorders>
              <w:top w:val="nil"/>
              <w:left w:val="nil"/>
              <w:bottom w:val="dotted" w:sz="2" w:space="0" w:color="888B8D" w:themeColor="accent2"/>
              <w:right w:val="dotted" w:sz="2" w:space="0" w:color="888B8D" w:themeColor="accent2"/>
            </w:tcBorders>
          </w:tcPr>
          <w:p w14:paraId="18B162FD" w14:textId="1ADB0825" w:rsidR="008006DE" w:rsidRPr="00444664" w:rsidRDefault="008006DE" w:rsidP="00761AE0">
            <w:pPr>
              <w:pStyle w:val="Heading4"/>
              <w:rPr>
                <w:sz w:val="22"/>
                <w:szCs w:val="22"/>
              </w:rPr>
            </w:pPr>
            <w:bookmarkStart w:id="45" w:name="_Toc479845648"/>
            <w:bookmarkStart w:id="46" w:name="_Toc104709335"/>
            <w:r w:rsidRPr="00444664">
              <w:rPr>
                <w:sz w:val="22"/>
                <w:szCs w:val="22"/>
              </w:rPr>
              <w:t>1.1 Name of the qualification</w:t>
            </w:r>
            <w:bookmarkEnd w:id="45"/>
            <w:bookmarkEnd w:id="46"/>
          </w:p>
        </w:tc>
        <w:tc>
          <w:tcPr>
            <w:tcW w:w="7225" w:type="dxa"/>
            <w:tcBorders>
              <w:top w:val="nil"/>
              <w:left w:val="dotted" w:sz="2" w:space="0" w:color="888B8D" w:themeColor="accent2"/>
              <w:bottom w:val="dotted" w:sz="2" w:space="0" w:color="888B8D" w:themeColor="accent2"/>
              <w:right w:val="nil"/>
            </w:tcBorders>
            <w:vAlign w:val="center"/>
          </w:tcPr>
          <w:p w14:paraId="4899AC1B" w14:textId="77777777" w:rsidR="008006DE" w:rsidRDefault="00D13F91" w:rsidP="00D13F91">
            <w:pPr>
              <w:pStyle w:val="VRQACourseTemplateTableText"/>
            </w:pPr>
            <w:r w:rsidRPr="00D13F91">
              <w:t>Certificate II in Plumbing (Pre-apprenticeship)</w:t>
            </w:r>
          </w:p>
          <w:p w14:paraId="682F3C08" w14:textId="737C3570" w:rsidR="00D13F91" w:rsidRPr="00444664" w:rsidRDefault="00D13F91" w:rsidP="00D13F91">
            <w:pPr>
              <w:pStyle w:val="VRQACourseTemplateTableText"/>
            </w:pPr>
          </w:p>
        </w:tc>
      </w:tr>
      <w:tr w:rsidR="008006DE" w:rsidRPr="00E7450B" w14:paraId="3326CA8F" w14:textId="77777777" w:rsidTr="003D7226">
        <w:trPr>
          <w:trHeight w:val="670"/>
        </w:trPr>
        <w:tc>
          <w:tcPr>
            <w:tcW w:w="2840" w:type="dxa"/>
            <w:tcBorders>
              <w:top w:val="dotted" w:sz="2" w:space="0" w:color="888B8D" w:themeColor="accent2"/>
              <w:left w:val="nil"/>
              <w:bottom w:val="nil"/>
              <w:right w:val="dotted" w:sz="2" w:space="0" w:color="888B8D" w:themeColor="accent2"/>
            </w:tcBorders>
          </w:tcPr>
          <w:p w14:paraId="1303347C" w14:textId="3D4AFDCF" w:rsidR="008006DE" w:rsidRPr="00444664" w:rsidRDefault="008006DE" w:rsidP="00761AE0">
            <w:pPr>
              <w:pStyle w:val="Heading4"/>
              <w:rPr>
                <w:sz w:val="22"/>
                <w:szCs w:val="22"/>
              </w:rPr>
            </w:pPr>
            <w:bookmarkStart w:id="47" w:name="_Toc479845649"/>
            <w:bookmarkStart w:id="48" w:name="_Toc104709336"/>
            <w:r w:rsidRPr="00444664">
              <w:rPr>
                <w:sz w:val="22"/>
                <w:szCs w:val="22"/>
              </w:rPr>
              <w:t>1.2 Nominal duration of the course</w:t>
            </w:r>
            <w:bookmarkEnd w:id="47"/>
            <w:bookmarkEnd w:id="48"/>
          </w:p>
        </w:tc>
        <w:tc>
          <w:tcPr>
            <w:tcW w:w="7225" w:type="dxa"/>
            <w:tcBorders>
              <w:top w:val="dotted" w:sz="2" w:space="0" w:color="888B8D" w:themeColor="accent2"/>
              <w:left w:val="dotted" w:sz="2" w:space="0" w:color="888B8D" w:themeColor="accent2"/>
              <w:bottom w:val="nil"/>
              <w:right w:val="nil"/>
            </w:tcBorders>
          </w:tcPr>
          <w:p w14:paraId="7D013A4E" w14:textId="00E3BB15" w:rsidR="008006DE" w:rsidRPr="00444664" w:rsidRDefault="00D13F91" w:rsidP="00D13F91">
            <w:pPr>
              <w:pStyle w:val="VRQACourseTemplateTableText"/>
              <w:rPr>
                <w:i/>
                <w:iCs/>
              </w:rPr>
            </w:pPr>
            <w:r>
              <w:t>492 hours</w:t>
            </w:r>
          </w:p>
        </w:tc>
      </w:tr>
      <w:tr w:rsidR="008006DE" w:rsidRPr="00E7450B" w14:paraId="0F57C204" w14:textId="77777777" w:rsidTr="003D7226">
        <w:trPr>
          <w:trHeight w:val="621"/>
        </w:trPr>
        <w:tc>
          <w:tcPr>
            <w:tcW w:w="2840" w:type="dxa"/>
            <w:tcBorders>
              <w:top w:val="nil"/>
              <w:left w:val="nil"/>
              <w:bottom w:val="dotted" w:sz="4" w:space="0" w:color="888B8D" w:themeColor="accent2"/>
              <w:right w:val="dotted" w:sz="4" w:space="0" w:color="888B8D" w:themeColor="accent2"/>
            </w:tcBorders>
            <w:shd w:val="clear" w:color="auto" w:fill="103D64" w:themeFill="text2"/>
          </w:tcPr>
          <w:p w14:paraId="5F54A17B" w14:textId="512F20D1" w:rsidR="008006DE" w:rsidRPr="00444664" w:rsidRDefault="008006DE" w:rsidP="00344F6C">
            <w:pPr>
              <w:pStyle w:val="Heading3"/>
              <w:rPr>
                <w:sz w:val="22"/>
                <w:szCs w:val="22"/>
              </w:rPr>
            </w:pPr>
            <w:bookmarkStart w:id="49" w:name="_Toc479845650"/>
            <w:bookmarkStart w:id="50" w:name="_Toc99709777"/>
            <w:bookmarkStart w:id="51" w:name="_Toc104709337"/>
            <w:r w:rsidRPr="00444664">
              <w:rPr>
                <w:sz w:val="22"/>
                <w:szCs w:val="22"/>
              </w:rPr>
              <w:t>Vocational or educational outcomes</w:t>
            </w:r>
            <w:bookmarkEnd w:id="49"/>
            <w:bookmarkEnd w:id="50"/>
            <w:bookmarkEnd w:id="51"/>
          </w:p>
        </w:tc>
        <w:tc>
          <w:tcPr>
            <w:tcW w:w="7225" w:type="dxa"/>
            <w:tcBorders>
              <w:top w:val="nil"/>
              <w:left w:val="dotted" w:sz="4" w:space="0" w:color="888B8D" w:themeColor="accent2"/>
              <w:bottom w:val="nil"/>
              <w:right w:val="nil"/>
            </w:tcBorders>
            <w:shd w:val="clear" w:color="auto" w:fill="103D64"/>
          </w:tcPr>
          <w:p w14:paraId="4CC3D1E3" w14:textId="272A8597" w:rsidR="008006DE" w:rsidRPr="00444664" w:rsidRDefault="008006DE" w:rsidP="008006DE">
            <w:pPr>
              <w:pStyle w:val="VRQAFormBody"/>
              <w:framePr w:hSpace="0" w:wrap="auto" w:vAnchor="margin" w:hAnchor="text" w:xAlign="left" w:yAlign="inline"/>
              <w:ind w:right="37"/>
              <w:rPr>
                <w:b/>
                <w:color w:val="FFFFFF" w:themeColor="background1"/>
                <w:sz w:val="22"/>
                <w:szCs w:val="22"/>
              </w:rPr>
            </w:pPr>
            <w:r w:rsidRPr="00444664">
              <w:rPr>
                <w:rFonts w:eastAsiaTheme="minorHAnsi"/>
                <w:b/>
                <w:color w:val="FFFFFF" w:themeColor="background1"/>
                <w:sz w:val="22"/>
                <w:szCs w:val="22"/>
                <w:lang w:val="en-GB" w:eastAsia="en-US"/>
              </w:rPr>
              <w:t xml:space="preserve">Standard 5.1 AQTF </w:t>
            </w:r>
            <w:r w:rsidR="000C7BDD" w:rsidRPr="00444664">
              <w:rPr>
                <w:rFonts w:eastAsiaTheme="minorHAnsi"/>
                <w:b/>
                <w:color w:val="FFFFFF" w:themeColor="background1"/>
                <w:sz w:val="22"/>
                <w:szCs w:val="22"/>
                <w:lang w:val="en-GB" w:eastAsia="en-US"/>
              </w:rPr>
              <w:t xml:space="preserve">2021 </w:t>
            </w:r>
            <w:r w:rsidRPr="00444664">
              <w:rPr>
                <w:rFonts w:eastAsiaTheme="minorHAnsi"/>
                <w:b/>
                <w:color w:val="FFFFFF" w:themeColor="background1"/>
                <w:sz w:val="22"/>
                <w:szCs w:val="22"/>
                <w:lang w:val="en-GB" w:eastAsia="en-US"/>
              </w:rPr>
              <w:t>Standards for Accredited Cou</w:t>
            </w:r>
            <w:r w:rsidR="002E7F38" w:rsidRPr="00444664">
              <w:rPr>
                <w:rFonts w:eastAsiaTheme="minorHAnsi"/>
                <w:b/>
                <w:color w:val="FFFFFF" w:themeColor="background1"/>
                <w:sz w:val="22"/>
                <w:szCs w:val="22"/>
                <w:lang w:val="en-GB" w:eastAsia="en-US"/>
              </w:rPr>
              <w:t>rses</w:t>
            </w:r>
          </w:p>
        </w:tc>
      </w:tr>
      <w:tr w:rsidR="008006DE" w:rsidRPr="00E7450B" w14:paraId="0C6E9C76" w14:textId="77777777" w:rsidTr="003D7226">
        <w:trPr>
          <w:trHeight w:val="715"/>
        </w:trPr>
        <w:tc>
          <w:tcPr>
            <w:tcW w:w="2840" w:type="dxa"/>
            <w:tcBorders>
              <w:top w:val="dotted" w:sz="4" w:space="0" w:color="888B8D" w:themeColor="accent2"/>
              <w:left w:val="nil"/>
              <w:bottom w:val="dotted" w:sz="4" w:space="0" w:color="888B8D" w:themeColor="accent2"/>
              <w:right w:val="dotted" w:sz="4" w:space="0" w:color="888B8D" w:themeColor="accent2"/>
            </w:tcBorders>
          </w:tcPr>
          <w:p w14:paraId="2B509E0E" w14:textId="7CCC6894" w:rsidR="008006DE" w:rsidRPr="00444664" w:rsidRDefault="008006DE" w:rsidP="00761AE0">
            <w:pPr>
              <w:pStyle w:val="Heading4"/>
              <w:rPr>
                <w:sz w:val="22"/>
                <w:szCs w:val="22"/>
              </w:rPr>
            </w:pPr>
            <w:bookmarkStart w:id="52" w:name="_Toc104709338"/>
            <w:r w:rsidRPr="00444664">
              <w:rPr>
                <w:bCs/>
                <w:sz w:val="22"/>
                <w:szCs w:val="22"/>
              </w:rPr>
              <w:t>2.</w:t>
            </w:r>
            <w:r w:rsidRPr="00444664">
              <w:rPr>
                <w:sz w:val="22"/>
                <w:szCs w:val="22"/>
              </w:rPr>
              <w:t xml:space="preserve">1 </w:t>
            </w:r>
            <w:bookmarkStart w:id="53" w:name="_Toc479845651"/>
            <w:r w:rsidRPr="00444664">
              <w:rPr>
                <w:sz w:val="22"/>
                <w:szCs w:val="22"/>
              </w:rPr>
              <w:t>Outcome(s) of the course</w:t>
            </w:r>
            <w:bookmarkEnd w:id="52"/>
            <w:bookmarkEnd w:id="53"/>
          </w:p>
        </w:tc>
        <w:tc>
          <w:tcPr>
            <w:tcW w:w="7225" w:type="dxa"/>
            <w:tcBorders>
              <w:top w:val="nil"/>
              <w:left w:val="dotted" w:sz="4" w:space="0" w:color="888B8D" w:themeColor="accent2"/>
              <w:bottom w:val="dotted" w:sz="4" w:space="0" w:color="888B8D" w:themeColor="accent2"/>
              <w:right w:val="nil"/>
            </w:tcBorders>
          </w:tcPr>
          <w:p w14:paraId="34AA0E7E" w14:textId="77777777" w:rsidR="00D13F91" w:rsidRDefault="00D13F91" w:rsidP="00D13F91">
            <w:pPr>
              <w:pStyle w:val="VRQACourseTemplateTableText"/>
            </w:pPr>
            <w:r w:rsidRPr="00F25CF5">
              <w:t xml:space="preserve">The Certificate II in Plumbing (Pre-apprenticeship) aims to </w:t>
            </w:r>
            <w:r>
              <w:t>prepare learners</w:t>
            </w:r>
            <w:r w:rsidRPr="00F25CF5">
              <w:t xml:space="preserve"> with the knowledge and skills required to enter an apprenticeship </w:t>
            </w:r>
            <w:r>
              <w:t>(Certificate III in Plumbing) in one of the various sectors of the Plumbing Industry that includes:</w:t>
            </w:r>
          </w:p>
          <w:p w14:paraId="7AFAC492" w14:textId="77777777" w:rsidR="00D13F91" w:rsidRDefault="00D13F91" w:rsidP="00503E0F">
            <w:pPr>
              <w:pStyle w:val="VRQACourseTemplateTableBullet"/>
              <w:numPr>
                <w:ilvl w:val="0"/>
                <w:numId w:val="24"/>
              </w:numPr>
              <w:ind w:left="337" w:hanging="337"/>
            </w:pPr>
            <w:r>
              <w:t>g</w:t>
            </w:r>
            <w:r w:rsidRPr="00094B32">
              <w:t>eneral plumbing</w:t>
            </w:r>
          </w:p>
          <w:p w14:paraId="01541C37" w14:textId="77777777" w:rsidR="00D13F91" w:rsidRPr="00094B32" w:rsidRDefault="00D13F91" w:rsidP="00503E0F">
            <w:pPr>
              <w:pStyle w:val="VRQACourseTemplateTableBullet"/>
              <w:numPr>
                <w:ilvl w:val="0"/>
                <w:numId w:val="24"/>
              </w:numPr>
              <w:ind w:left="337" w:hanging="337"/>
            </w:pPr>
            <w:r>
              <w:t>drainage</w:t>
            </w:r>
          </w:p>
          <w:p w14:paraId="12CB112C" w14:textId="77777777" w:rsidR="00D13F91" w:rsidRPr="00094B32" w:rsidRDefault="00D13F91" w:rsidP="00503E0F">
            <w:pPr>
              <w:pStyle w:val="VRQACourseTemplateTableBullet"/>
              <w:numPr>
                <w:ilvl w:val="0"/>
                <w:numId w:val="24"/>
              </w:numPr>
              <w:ind w:left="337" w:hanging="337"/>
            </w:pPr>
            <w:r>
              <w:t>gasfitter</w:t>
            </w:r>
          </w:p>
          <w:p w14:paraId="135E7864" w14:textId="77777777" w:rsidR="00D13F91" w:rsidRPr="00094B32" w:rsidRDefault="00D13F91" w:rsidP="00503E0F">
            <w:pPr>
              <w:pStyle w:val="VRQACourseTemplateTableBullet"/>
              <w:numPr>
                <w:ilvl w:val="0"/>
                <w:numId w:val="24"/>
              </w:numPr>
              <w:ind w:left="337" w:hanging="337"/>
            </w:pPr>
            <w:r>
              <w:t>m</w:t>
            </w:r>
            <w:r w:rsidRPr="00094B32">
              <w:t>echanical</w:t>
            </w:r>
            <w:r>
              <w:t xml:space="preserve"> services</w:t>
            </w:r>
          </w:p>
          <w:p w14:paraId="2A3D442C" w14:textId="77777777" w:rsidR="00D13F91" w:rsidRDefault="00D13F91" w:rsidP="00503E0F">
            <w:pPr>
              <w:pStyle w:val="VRQACourseTemplateTableBullet"/>
              <w:numPr>
                <w:ilvl w:val="0"/>
                <w:numId w:val="24"/>
              </w:numPr>
              <w:ind w:left="337" w:hanging="337"/>
            </w:pPr>
            <w:r>
              <w:t>r</w:t>
            </w:r>
            <w:r w:rsidRPr="00094B32">
              <w:t>oofing</w:t>
            </w:r>
            <w:r w:rsidRPr="004B2264">
              <w:t>.</w:t>
            </w:r>
          </w:p>
          <w:p w14:paraId="0B6D11C9" w14:textId="77777777" w:rsidR="00D13F91" w:rsidRDefault="00D13F91" w:rsidP="00D13F91">
            <w:pPr>
              <w:pStyle w:val="VRQACourseTemplateTableText"/>
            </w:pPr>
            <w:r>
              <w:t>The course outcomes include:</w:t>
            </w:r>
          </w:p>
          <w:p w14:paraId="724FF3EB" w14:textId="77777777" w:rsidR="00D13F91" w:rsidRPr="00D73D1A" w:rsidRDefault="00D13F91" w:rsidP="00503E0F">
            <w:pPr>
              <w:pStyle w:val="VRQACourseTemplateTableBullet"/>
              <w:numPr>
                <w:ilvl w:val="0"/>
                <w:numId w:val="24"/>
              </w:numPr>
              <w:ind w:left="337" w:hanging="337"/>
            </w:pPr>
            <w:r w:rsidRPr="00D73D1A">
              <w:t xml:space="preserve">communicating </w:t>
            </w:r>
            <w:r>
              <w:t xml:space="preserve">effectively </w:t>
            </w:r>
            <w:r w:rsidRPr="00D73D1A">
              <w:t>in the workplace</w:t>
            </w:r>
          </w:p>
          <w:p w14:paraId="004D60CB" w14:textId="77777777" w:rsidR="00D13F91" w:rsidRPr="00D73D1A" w:rsidRDefault="00D13F91" w:rsidP="00503E0F">
            <w:pPr>
              <w:pStyle w:val="VRQACourseTemplateTableBullet"/>
              <w:numPr>
                <w:ilvl w:val="0"/>
                <w:numId w:val="24"/>
              </w:numPr>
              <w:ind w:left="337" w:hanging="337"/>
            </w:pPr>
            <w:r>
              <w:t xml:space="preserve">identifying employment opportunities and pathways </w:t>
            </w:r>
            <w:r w:rsidRPr="00D73D1A">
              <w:t xml:space="preserve">in the </w:t>
            </w:r>
            <w:r>
              <w:t>plumbing</w:t>
            </w:r>
            <w:r w:rsidRPr="00D73D1A">
              <w:t xml:space="preserve"> industry</w:t>
            </w:r>
          </w:p>
          <w:p w14:paraId="33870285" w14:textId="77777777" w:rsidR="00D13F91" w:rsidRPr="00D73D1A" w:rsidRDefault="00D13F91" w:rsidP="00503E0F">
            <w:pPr>
              <w:pStyle w:val="VRQACourseTemplateTableBullet"/>
              <w:numPr>
                <w:ilvl w:val="0"/>
                <w:numId w:val="24"/>
              </w:numPr>
              <w:ind w:left="337" w:hanging="337"/>
            </w:pPr>
            <w:r w:rsidRPr="00D73D1A">
              <w:t>interpreting basic plans and drawings</w:t>
            </w:r>
          </w:p>
          <w:p w14:paraId="5D7879B0" w14:textId="77777777" w:rsidR="00D13F91" w:rsidRPr="00D73D1A" w:rsidRDefault="00D13F91" w:rsidP="00503E0F">
            <w:pPr>
              <w:pStyle w:val="VRQACourseTemplateTableBullet"/>
              <w:numPr>
                <w:ilvl w:val="0"/>
                <w:numId w:val="24"/>
              </w:numPr>
              <w:ind w:left="337" w:hanging="337"/>
            </w:pPr>
            <w:r w:rsidRPr="00D73D1A">
              <w:t>applying basic leveling procedures</w:t>
            </w:r>
          </w:p>
          <w:p w14:paraId="71E14733" w14:textId="77777777" w:rsidR="00D13F91" w:rsidRPr="00D73D1A" w:rsidRDefault="00D13F91" w:rsidP="00503E0F">
            <w:pPr>
              <w:pStyle w:val="VRQACourseTemplateTableBullet"/>
              <w:numPr>
                <w:ilvl w:val="0"/>
                <w:numId w:val="24"/>
              </w:numPr>
              <w:ind w:left="337" w:hanging="337"/>
            </w:pPr>
            <w:r w:rsidRPr="00D73D1A">
              <w:t>carrying out basic measurements and calculations</w:t>
            </w:r>
          </w:p>
          <w:p w14:paraId="6A756FCD" w14:textId="77777777" w:rsidR="00D13F91" w:rsidRPr="00D73D1A" w:rsidRDefault="00D13F91" w:rsidP="00503E0F">
            <w:pPr>
              <w:pStyle w:val="VRQACourseTemplateTableBullet"/>
              <w:numPr>
                <w:ilvl w:val="0"/>
                <w:numId w:val="24"/>
              </w:numPr>
              <w:ind w:left="337" w:hanging="337"/>
            </w:pPr>
            <w:r w:rsidRPr="00D73D1A">
              <w:t xml:space="preserve">working </w:t>
            </w:r>
            <w:r>
              <w:t>safely</w:t>
            </w:r>
            <w:r w:rsidRPr="00D73D1A">
              <w:t xml:space="preserve"> and sustainably in the </w:t>
            </w:r>
            <w:r>
              <w:t>plumbing</w:t>
            </w:r>
            <w:r w:rsidRPr="00D73D1A">
              <w:t xml:space="preserve"> industry</w:t>
            </w:r>
          </w:p>
          <w:p w14:paraId="364F0A7A" w14:textId="77777777" w:rsidR="00D13F91" w:rsidRDefault="00D13F91" w:rsidP="00503E0F">
            <w:pPr>
              <w:pStyle w:val="VRQACourseTemplateTableBullet"/>
              <w:numPr>
                <w:ilvl w:val="0"/>
                <w:numId w:val="24"/>
              </w:numPr>
              <w:ind w:left="337" w:hanging="337"/>
            </w:pPr>
            <w:r>
              <w:t>selecting and using the appropriate tools, equipment and materials to perform basic plumbing tasks.</w:t>
            </w:r>
          </w:p>
          <w:p w14:paraId="4ECC3DE0" w14:textId="1151BF98" w:rsidR="000B41B8" w:rsidRPr="00444664" w:rsidRDefault="00D13F91" w:rsidP="00D13F91">
            <w:pPr>
              <w:pStyle w:val="VRQACourseTemplateTableText"/>
            </w:pPr>
            <w:r w:rsidRPr="008B411F">
              <w:t xml:space="preserve">The </w:t>
            </w:r>
            <w:r>
              <w:t>outcomes of the</w:t>
            </w:r>
            <w:r w:rsidRPr="008B411F">
              <w:t xml:space="preserve"> of </w:t>
            </w:r>
            <w:r>
              <w:t>the Certificate II in Plumbing (Pre-apprenticeship) does not meet the requirements for a registered plumber.</w:t>
            </w:r>
          </w:p>
        </w:tc>
      </w:tr>
      <w:tr w:rsidR="008006DE" w:rsidRPr="00E7450B" w14:paraId="545F9B5D" w14:textId="77777777" w:rsidTr="003D7226">
        <w:trPr>
          <w:trHeight w:val="715"/>
        </w:trPr>
        <w:tc>
          <w:tcPr>
            <w:tcW w:w="2840" w:type="dxa"/>
            <w:tcBorders>
              <w:top w:val="dotted" w:sz="4" w:space="0" w:color="888B8D" w:themeColor="accent2"/>
              <w:left w:val="nil"/>
              <w:bottom w:val="nil"/>
              <w:right w:val="dotted" w:sz="4" w:space="0" w:color="888B8D" w:themeColor="accent2"/>
            </w:tcBorders>
          </w:tcPr>
          <w:p w14:paraId="77FE7AEF" w14:textId="345C3462" w:rsidR="008006DE" w:rsidRPr="00444664" w:rsidRDefault="008006DE" w:rsidP="00761AE0">
            <w:pPr>
              <w:pStyle w:val="Heading4"/>
              <w:rPr>
                <w:sz w:val="22"/>
                <w:szCs w:val="22"/>
              </w:rPr>
            </w:pPr>
            <w:bookmarkStart w:id="54" w:name="_Toc104709339"/>
            <w:r w:rsidRPr="00444664">
              <w:rPr>
                <w:sz w:val="22"/>
                <w:szCs w:val="22"/>
              </w:rPr>
              <w:t xml:space="preserve">2.2 Course </w:t>
            </w:r>
            <w:r w:rsidR="00177CD9" w:rsidRPr="00444664">
              <w:rPr>
                <w:sz w:val="22"/>
                <w:szCs w:val="22"/>
              </w:rPr>
              <w:t>d</w:t>
            </w:r>
            <w:r w:rsidRPr="00444664">
              <w:rPr>
                <w:sz w:val="22"/>
                <w:szCs w:val="22"/>
              </w:rPr>
              <w:t>escription</w:t>
            </w:r>
            <w:bookmarkEnd w:id="54"/>
          </w:p>
        </w:tc>
        <w:tc>
          <w:tcPr>
            <w:tcW w:w="7225" w:type="dxa"/>
            <w:tcBorders>
              <w:top w:val="dotted" w:sz="4" w:space="0" w:color="888B8D" w:themeColor="accent2"/>
              <w:left w:val="dotted" w:sz="4" w:space="0" w:color="888B8D" w:themeColor="accent2"/>
              <w:bottom w:val="nil"/>
              <w:right w:val="nil"/>
            </w:tcBorders>
          </w:tcPr>
          <w:p w14:paraId="78BF0CEB" w14:textId="0F4E6029" w:rsidR="007A7C68" w:rsidRPr="00D13F91" w:rsidRDefault="00D13F91" w:rsidP="00D13F91">
            <w:pPr>
              <w:pStyle w:val="VRQACourseTemplateTableText"/>
            </w:pPr>
            <w:r w:rsidRPr="009E3EB6">
              <w:t xml:space="preserve">The Certificate II in Plumbing (Pre-apprenticeship) </w:t>
            </w:r>
            <w:r>
              <w:t>aims to</w:t>
            </w:r>
            <w:r w:rsidRPr="009E3EB6">
              <w:t xml:space="preserve"> prepare graduates with the skills and knowledge for entry into an apprenticeship (Certificate III in Plumbing) in one of the various sectors of the plumbing industry. The outcome of the Certificate II in Plumbing</w:t>
            </w:r>
            <w:r>
              <w:t xml:space="preserve"> </w:t>
            </w:r>
            <w:r w:rsidRPr="009E3EB6">
              <w:t>(Pre-apprenticeship) does not meet the requirements for a registered plumber.</w:t>
            </w:r>
          </w:p>
        </w:tc>
      </w:tr>
      <w:tr w:rsidR="008006DE" w:rsidRPr="00444664" w14:paraId="082AAD3F" w14:textId="77777777" w:rsidTr="003D7226">
        <w:trPr>
          <w:trHeight w:val="569"/>
        </w:trPr>
        <w:tc>
          <w:tcPr>
            <w:tcW w:w="2840" w:type="dxa"/>
            <w:tcBorders>
              <w:top w:val="nil"/>
              <w:bottom w:val="nil"/>
              <w:right w:val="dotted" w:sz="4" w:space="0" w:color="888B8D" w:themeColor="accent2"/>
            </w:tcBorders>
            <w:shd w:val="clear" w:color="auto" w:fill="103D64" w:themeFill="text2"/>
          </w:tcPr>
          <w:p w14:paraId="4FDECAEB" w14:textId="6F0C8E25" w:rsidR="008006DE" w:rsidRPr="00444664" w:rsidRDefault="008006DE" w:rsidP="00344F6C">
            <w:pPr>
              <w:pStyle w:val="Heading3"/>
              <w:rPr>
                <w:sz w:val="22"/>
                <w:szCs w:val="22"/>
              </w:rPr>
            </w:pPr>
            <w:bookmarkStart w:id="55" w:name="_Toc479845652"/>
            <w:bookmarkStart w:id="56" w:name="_Toc99709778"/>
            <w:bookmarkStart w:id="57" w:name="_Toc104709340"/>
            <w:r w:rsidRPr="00444664">
              <w:rPr>
                <w:sz w:val="22"/>
                <w:szCs w:val="22"/>
              </w:rPr>
              <w:lastRenderedPageBreak/>
              <w:t>Development of the course</w:t>
            </w:r>
            <w:bookmarkEnd w:id="55"/>
            <w:bookmarkEnd w:id="56"/>
            <w:bookmarkEnd w:id="57"/>
          </w:p>
        </w:tc>
        <w:tc>
          <w:tcPr>
            <w:tcW w:w="7225" w:type="dxa"/>
            <w:tcBorders>
              <w:top w:val="nil"/>
              <w:left w:val="dotted" w:sz="4" w:space="0" w:color="888B8D" w:themeColor="accent2"/>
              <w:bottom w:val="nil"/>
              <w:right w:val="nil"/>
            </w:tcBorders>
            <w:shd w:val="clear" w:color="auto" w:fill="103D64" w:themeFill="text2"/>
          </w:tcPr>
          <w:p w14:paraId="311B8784" w14:textId="7A0F8CF6" w:rsidR="008006DE" w:rsidRPr="00444664" w:rsidRDefault="008006DE" w:rsidP="008006DE">
            <w:pPr>
              <w:pStyle w:val="VRQAFormBody"/>
              <w:framePr w:hSpace="0" w:wrap="auto" w:vAnchor="margin" w:hAnchor="text" w:xAlign="left" w:yAlign="inline"/>
              <w:ind w:right="37"/>
              <w:rPr>
                <w:color w:val="FFFFFF" w:themeColor="background1"/>
                <w:sz w:val="22"/>
                <w:szCs w:val="22"/>
              </w:rPr>
            </w:pPr>
            <w:r w:rsidRPr="00444664">
              <w:rPr>
                <w:b/>
                <w:color w:val="FFFFFF" w:themeColor="background1"/>
                <w:sz w:val="22"/>
                <w:szCs w:val="22"/>
              </w:rPr>
              <w:t xml:space="preserve">Standards </w:t>
            </w:r>
            <w:r w:rsidR="00C94CE9" w:rsidRPr="00444664">
              <w:rPr>
                <w:b/>
                <w:color w:val="FFFFFF" w:themeColor="background1"/>
                <w:sz w:val="22"/>
                <w:szCs w:val="22"/>
              </w:rPr>
              <w:t>4.1, 5.1, 5.2, 5.3 and 5.4</w:t>
            </w:r>
            <w:r w:rsidRPr="00444664">
              <w:rPr>
                <w:b/>
                <w:color w:val="FFFFFF" w:themeColor="background1"/>
                <w:sz w:val="22"/>
                <w:szCs w:val="22"/>
              </w:rPr>
              <w:t xml:space="preserve"> AQTF </w:t>
            </w:r>
            <w:r w:rsidR="000C7BDD" w:rsidRPr="00444664">
              <w:rPr>
                <w:b/>
                <w:color w:val="FFFFFF" w:themeColor="background1"/>
                <w:sz w:val="22"/>
                <w:szCs w:val="22"/>
              </w:rPr>
              <w:t xml:space="preserve">2021 </w:t>
            </w:r>
            <w:r w:rsidRPr="00444664">
              <w:rPr>
                <w:b/>
                <w:color w:val="FFFFFF" w:themeColor="background1"/>
                <w:sz w:val="22"/>
                <w:szCs w:val="22"/>
              </w:rPr>
              <w:t>Standards for Accredited Courses</w:t>
            </w:r>
          </w:p>
        </w:tc>
      </w:tr>
      <w:tr w:rsidR="00D13F91" w:rsidRPr="00444664" w14:paraId="74BF7CF5"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2B651CD4" w:rsidR="00D13F91" w:rsidRPr="00444664" w:rsidRDefault="00D13F91" w:rsidP="00D13F91">
            <w:pPr>
              <w:pStyle w:val="Heading4"/>
              <w:rPr>
                <w:b w:val="0"/>
                <w:sz w:val="22"/>
                <w:szCs w:val="22"/>
              </w:rPr>
            </w:pPr>
            <w:bookmarkStart w:id="58" w:name="_Toc479845653"/>
            <w:bookmarkStart w:id="59" w:name="_Toc104709341"/>
            <w:r w:rsidRPr="00444664">
              <w:rPr>
                <w:bCs/>
                <w:sz w:val="22"/>
                <w:szCs w:val="22"/>
              </w:rPr>
              <w:t>3</w:t>
            </w:r>
            <w:r w:rsidRPr="00444664">
              <w:rPr>
                <w:b w:val="0"/>
                <w:sz w:val="22"/>
                <w:szCs w:val="22"/>
              </w:rPr>
              <w:t>.</w:t>
            </w:r>
            <w:r w:rsidRPr="00444664">
              <w:rPr>
                <w:rStyle w:val="Heading4Char"/>
                <w:b/>
                <w:sz w:val="22"/>
                <w:szCs w:val="22"/>
              </w:rPr>
              <w:t>1 Industry, education, legislative, enterprise or</w:t>
            </w:r>
            <w:r w:rsidRPr="00E77A38">
              <w:rPr>
                <w:rStyle w:val="Heading4Char"/>
                <w:sz w:val="22"/>
                <w:szCs w:val="22"/>
              </w:rPr>
              <w:t xml:space="preserve"> </w:t>
            </w:r>
            <w:r w:rsidRPr="00E77A38">
              <w:rPr>
                <w:rStyle w:val="Heading4Char"/>
                <w:b/>
                <w:bCs/>
                <w:sz w:val="22"/>
                <w:szCs w:val="22"/>
              </w:rPr>
              <w:t>community needs</w:t>
            </w:r>
            <w:bookmarkEnd w:id="58"/>
            <w:bookmarkEnd w:id="59"/>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305871E" w14:textId="77777777" w:rsidR="00D13F91" w:rsidRDefault="00D13F91" w:rsidP="00D13F91">
            <w:pPr>
              <w:pStyle w:val="VRQACourseTemplateTableText"/>
            </w:pPr>
            <w:r w:rsidRPr="00445742">
              <w:t xml:space="preserve">Based on the monitoring and evaluation outcomes conducted by the CMM, Building Industries, the </w:t>
            </w:r>
            <w:r w:rsidRPr="007D6B1A">
              <w:t>Department of Jobs, Skills, Industry and Regions (DJSIR) Victoria</w:t>
            </w:r>
            <w:r w:rsidRPr="00445742">
              <w:t xml:space="preserve">, as copyright holder for this Victorian Crown Copyright accredited course, has determined that there is a continuing need for the Certificate II in </w:t>
            </w:r>
            <w:r>
              <w:t>Plumbing</w:t>
            </w:r>
            <w:r w:rsidRPr="00445742">
              <w:t xml:space="preserve"> </w:t>
            </w:r>
            <w:r>
              <w:t>(</w:t>
            </w:r>
            <w:r w:rsidRPr="00445742">
              <w:t>Pre-apprenticeship</w:t>
            </w:r>
            <w:r>
              <w:t>)</w:t>
            </w:r>
            <w:r w:rsidRPr="00445742">
              <w:t>.</w:t>
            </w:r>
          </w:p>
          <w:p w14:paraId="561D5892" w14:textId="77777777" w:rsidR="00D13F91" w:rsidRPr="00515F6F" w:rsidRDefault="00D13F91" w:rsidP="00D13F91">
            <w:pPr>
              <w:pStyle w:val="VRQACourseTemplateTableText"/>
            </w:pPr>
            <w:r w:rsidRPr="001345C6">
              <w:t>The Victorian Skills Authority (VSA) employment projection dashboard indicates there will be a 2.5% growth for the period 2024-2027. This equates to 3,561 new plumbers entering the industry by 2027.</w:t>
            </w:r>
            <w:r>
              <w:t xml:space="preserve"> </w:t>
            </w:r>
            <w:r w:rsidRPr="00515F6F">
              <w:t>The course is included on the Victorian Government, Skills First Training Needs List (TNL) and as a Free TAFE Apprenticeship pathway course to address the construction industry workforce gap and demand to meet the Victorian Housing Statement.</w:t>
            </w:r>
            <w:r>
              <w:t xml:space="preserve"> </w:t>
            </w:r>
          </w:p>
          <w:p w14:paraId="3EDBCE9A" w14:textId="0C315C40" w:rsidR="00D13F91" w:rsidRDefault="00D13F91" w:rsidP="00D13F91">
            <w:pPr>
              <w:pStyle w:val="VRQACourseTemplateTableText"/>
            </w:pPr>
            <w:r>
              <w:t>The Australian Plumbing Industry is a highly regulated sector, and the occupation of ‘plumbing’ is licen</w:t>
            </w:r>
            <w:r w:rsidR="004574DF">
              <w:t>s</w:t>
            </w:r>
            <w:r>
              <w:t xml:space="preserve">ed and registered through acts of law. The industry has had a long association with, and offers considerable support for, pre-apprenticeship training. </w:t>
            </w:r>
          </w:p>
          <w:p w14:paraId="1191C390" w14:textId="77777777" w:rsidR="00D13F91" w:rsidRDefault="00D13F91" w:rsidP="00D13F91">
            <w:pPr>
              <w:pStyle w:val="VRQACourseTemplateTableText"/>
            </w:pPr>
            <w:r w:rsidRPr="00445742">
              <w:t xml:space="preserve">The Certificate II in </w:t>
            </w:r>
            <w:r>
              <w:t>Plumbing</w:t>
            </w:r>
            <w:r w:rsidRPr="00445742">
              <w:t xml:space="preserve"> </w:t>
            </w:r>
            <w:r>
              <w:t>(</w:t>
            </w:r>
            <w:r w:rsidRPr="00445742">
              <w:t>Pre-apprenticeship</w:t>
            </w:r>
            <w:r>
              <w:t xml:space="preserve">), which has had multiple </w:t>
            </w:r>
            <w:proofErr w:type="gramStart"/>
            <w:r>
              <w:t>accreditation</w:t>
            </w:r>
            <w:proofErr w:type="gramEnd"/>
            <w:r>
              <w:t xml:space="preserve"> cycles, </w:t>
            </w:r>
            <w:r w:rsidRPr="00445742">
              <w:t xml:space="preserve">continues to be the preferred pre-apprenticeship program for the Victorian </w:t>
            </w:r>
            <w:r>
              <w:t>Plumbing</w:t>
            </w:r>
            <w:r w:rsidRPr="00445742">
              <w:t xml:space="preserve"> </w:t>
            </w:r>
            <w:r>
              <w:t>I</w:t>
            </w:r>
            <w:r w:rsidRPr="00445742">
              <w:t xml:space="preserve">ndustry with future demand continuing to be strong. </w:t>
            </w:r>
            <w:r>
              <w:t>Previous course reaccreditation processes have attracted strong interest from the major industry stakeholders. Involvement in course development by the Master Plumbers Association, Plumbing Trades Employees Union, Air-Conditioning and Mechanical Contractors Association, Victorian Building Authority and a range of employers, ensures contemporary practices are incorporated to produce work ready graduates.</w:t>
            </w:r>
          </w:p>
          <w:p w14:paraId="20082815" w14:textId="77777777" w:rsidR="00D13F91" w:rsidRDefault="00D13F91" w:rsidP="00D13F91">
            <w:pPr>
              <w:pStyle w:val="VRQACourseTemplateTableText"/>
            </w:pPr>
            <w:r>
              <w:t>Whilst the pre apprenticeship course is not the only pathway to employment, stakeholders encourage new entrants to have a range of basic skills that promote safety and an understanding of how the industry works, before commencing a full- time apprenticeship. This course supports the development of these skills.</w:t>
            </w:r>
          </w:p>
          <w:p w14:paraId="73F66D04" w14:textId="77777777" w:rsidR="00D13F91" w:rsidRPr="00445742" w:rsidRDefault="00D13F91" w:rsidP="00D13F91">
            <w:pPr>
              <w:pStyle w:val="VRQACourseTemplateTableText"/>
            </w:pPr>
            <w:r w:rsidRPr="00445742">
              <w:t xml:space="preserve">Typical learners who undertake the Certificate II in </w:t>
            </w:r>
            <w:r>
              <w:t>Plumbing (</w:t>
            </w:r>
            <w:r w:rsidRPr="00445742">
              <w:t>Pre-apprenticeship</w:t>
            </w:r>
            <w:r>
              <w:t>)</w:t>
            </w:r>
            <w:r w:rsidRPr="00445742">
              <w:t xml:space="preserve"> include:</w:t>
            </w:r>
          </w:p>
          <w:p w14:paraId="4FC125EB" w14:textId="77777777" w:rsidR="00D13F91" w:rsidRPr="001E167B" w:rsidRDefault="00D13F91" w:rsidP="00503E0F">
            <w:pPr>
              <w:pStyle w:val="VRQACourseTemplateTableBullet"/>
              <w:numPr>
                <w:ilvl w:val="0"/>
                <w:numId w:val="24"/>
              </w:numPr>
              <w:ind w:left="337" w:hanging="337"/>
            </w:pPr>
            <w:r w:rsidRPr="001E167B">
              <w:t>school leavers aiming to enter one of the occupational streams within the Plumbing Industry</w:t>
            </w:r>
          </w:p>
          <w:p w14:paraId="3FD87EC4" w14:textId="77777777" w:rsidR="00D13F91" w:rsidRDefault="00D13F91" w:rsidP="00503E0F">
            <w:pPr>
              <w:pStyle w:val="VRQACourseTemplateTableBullet"/>
              <w:numPr>
                <w:ilvl w:val="0"/>
                <w:numId w:val="24"/>
              </w:numPr>
              <w:ind w:left="337" w:hanging="337"/>
            </w:pPr>
            <w:r w:rsidRPr="001E167B">
              <w:t>secondary students completing a Victorian Certificate of Education (VCE) VET program which contributes to the VCE, VCE Vocational Major (VM) or the Victorian Pathways Certificate (VPC) commonly undertaken in years 10, 11 or 12.</w:t>
            </w:r>
          </w:p>
          <w:p w14:paraId="6F83E93C" w14:textId="77777777" w:rsidR="00D13F91" w:rsidRDefault="00D13F91" w:rsidP="00D13F91">
            <w:pPr>
              <w:pStyle w:val="VRQACourseTemplateTableText"/>
            </w:pPr>
            <w:r>
              <w:t xml:space="preserve">Currently there are 24 Registered Training Organisations (RTOs) listed on the national register (training.gov.au) with scope to deliver </w:t>
            </w:r>
            <w:r w:rsidRPr="000379C9">
              <w:t>22</w:t>
            </w:r>
            <w:r>
              <w:t>569</w:t>
            </w:r>
            <w:r w:rsidRPr="000379C9">
              <w:t xml:space="preserve">VIC Certificate II in </w:t>
            </w:r>
            <w:r>
              <w:t>Plumbing (</w:t>
            </w:r>
            <w:r w:rsidRPr="000379C9">
              <w:t>Pre-apprenticeship</w:t>
            </w:r>
            <w:r>
              <w:t xml:space="preserve">). These include TAFEs, </w:t>
            </w:r>
            <w:r>
              <w:lastRenderedPageBreak/>
              <w:t>private training organisations and secondary schools registered as RTOs.</w:t>
            </w:r>
          </w:p>
          <w:p w14:paraId="3297A04E" w14:textId="77777777" w:rsidR="00D13F91" w:rsidRDefault="00D13F91" w:rsidP="00D13F91">
            <w:pPr>
              <w:pStyle w:val="VRQACourseTemplateTableText"/>
            </w:pPr>
            <w:r w:rsidRPr="001178E5">
              <w:t xml:space="preserve">The project for the redevelopment of the Certificate II in </w:t>
            </w:r>
            <w:r>
              <w:t>Plumbing</w:t>
            </w:r>
            <w:r w:rsidRPr="001178E5">
              <w:t xml:space="preserve"> </w:t>
            </w:r>
            <w:r>
              <w:t>(</w:t>
            </w:r>
            <w:r w:rsidRPr="001178E5">
              <w:t>Pre-apprenticeship</w:t>
            </w:r>
            <w:r>
              <w:t>)</w:t>
            </w:r>
            <w:r w:rsidRPr="001178E5">
              <w:t xml:space="preserve"> was overseen by a project steering committee comprising of the following industry and </w:t>
            </w:r>
            <w:r>
              <w:t>RTO</w:t>
            </w:r>
            <w:r w:rsidRPr="001178E5">
              <w:t xml:space="preserve"> representatives:</w:t>
            </w:r>
          </w:p>
          <w:p w14:paraId="7DED8D66" w14:textId="77777777" w:rsidR="00D13F91" w:rsidRDefault="00D13F91" w:rsidP="00D13F91">
            <w:pPr>
              <w:pStyle w:val="VRQACourseTemplateTableText"/>
            </w:pPr>
            <w:r>
              <w:t>Brendan Gould (Chair)</w:t>
            </w:r>
            <w:r>
              <w:tab/>
              <w:t>Master Plumbers Victoria</w:t>
            </w:r>
          </w:p>
          <w:p w14:paraId="1D5683AF" w14:textId="77777777" w:rsidR="00D13F91" w:rsidRDefault="00D13F91" w:rsidP="00D13F91">
            <w:pPr>
              <w:pStyle w:val="VRQACourseTemplateTableText"/>
            </w:pPr>
            <w:r>
              <w:t>Danielle McAuliffe</w:t>
            </w:r>
            <w:r>
              <w:tab/>
            </w:r>
            <w:r>
              <w:tab/>
              <w:t xml:space="preserve">Victorian Curriculum and Assessment </w:t>
            </w:r>
            <w:r>
              <w:tab/>
            </w:r>
            <w:r>
              <w:tab/>
            </w:r>
            <w:r>
              <w:tab/>
            </w:r>
            <w:r>
              <w:tab/>
              <w:t>Authority</w:t>
            </w:r>
          </w:p>
          <w:p w14:paraId="1B068D58" w14:textId="77777777" w:rsidR="00D13F91" w:rsidRDefault="00D13F91" w:rsidP="00D13F91">
            <w:pPr>
              <w:pStyle w:val="VRQACourseTemplateTableText"/>
            </w:pPr>
            <w:r>
              <w:t xml:space="preserve">Glenn Graham </w:t>
            </w:r>
            <w:r>
              <w:tab/>
            </w:r>
            <w:r>
              <w:tab/>
              <w:t>Chisholm Institute</w:t>
            </w:r>
          </w:p>
          <w:p w14:paraId="6569285B" w14:textId="77777777" w:rsidR="00D13F91" w:rsidRDefault="00D13F91" w:rsidP="00D13F91">
            <w:pPr>
              <w:pStyle w:val="VRQACourseTemplateTableText"/>
            </w:pPr>
            <w:r>
              <w:t>Kyle Paten</w:t>
            </w:r>
            <w:r>
              <w:tab/>
            </w:r>
            <w:r>
              <w:tab/>
            </w:r>
            <w:r>
              <w:tab/>
              <w:t xml:space="preserve">A G Coombes Pty Ltd </w:t>
            </w:r>
          </w:p>
          <w:p w14:paraId="0E3E1E87" w14:textId="77777777" w:rsidR="00D13F91" w:rsidRDefault="00D13F91" w:rsidP="00D13F91">
            <w:pPr>
              <w:pStyle w:val="VRQACourseTemplateTableText"/>
            </w:pPr>
            <w:r>
              <w:t>Liam Seale</w:t>
            </w:r>
            <w:r>
              <w:tab/>
            </w:r>
            <w:r>
              <w:tab/>
            </w:r>
            <w:r>
              <w:tab/>
              <w:t xml:space="preserve">Air Conditioning and Mechanical </w:t>
            </w:r>
            <w:r>
              <w:tab/>
            </w:r>
            <w:r>
              <w:tab/>
            </w:r>
            <w:r>
              <w:tab/>
            </w:r>
            <w:r>
              <w:tab/>
            </w:r>
            <w:r>
              <w:tab/>
              <w:t>Contractors’ Association.</w:t>
            </w:r>
          </w:p>
          <w:p w14:paraId="0025D100" w14:textId="77777777" w:rsidR="00D13F91" w:rsidRDefault="00D13F91" w:rsidP="00D13F91">
            <w:pPr>
              <w:pStyle w:val="VRQACourseTemplateTableText"/>
            </w:pPr>
            <w:r w:rsidRPr="006A69DC">
              <w:t>In attendance</w:t>
            </w:r>
            <w:r>
              <w:t>:</w:t>
            </w:r>
          </w:p>
          <w:p w14:paraId="45CFAA11" w14:textId="77777777" w:rsidR="00D13F91" w:rsidRDefault="00D13F91" w:rsidP="00D13F91">
            <w:pPr>
              <w:pStyle w:val="VRQACourseTemplateTableText"/>
              <w:ind w:right="-261"/>
            </w:pPr>
            <w:r>
              <w:t>Teresa Signorello</w:t>
            </w:r>
            <w:r>
              <w:tab/>
            </w:r>
            <w:r>
              <w:tab/>
              <w:t>Executive Officer, CMM, Building Industries.</w:t>
            </w:r>
          </w:p>
          <w:p w14:paraId="4ABC2971" w14:textId="77777777" w:rsidR="00D13F91" w:rsidRPr="002E0552" w:rsidRDefault="00D13F91" w:rsidP="00D13F91">
            <w:pPr>
              <w:pStyle w:val="VRQACourseTemplateTableText"/>
            </w:pPr>
            <w:r w:rsidRPr="002E0552">
              <w:t xml:space="preserve">As well as </w:t>
            </w:r>
            <w:r>
              <w:t>other telephone</w:t>
            </w:r>
            <w:r w:rsidRPr="002E0552">
              <w:t xml:space="preserve"> and email consultations, the members of the </w:t>
            </w:r>
            <w:r>
              <w:t xml:space="preserve">project </w:t>
            </w:r>
            <w:r w:rsidRPr="002E0552">
              <w:t xml:space="preserve">steering committee met formally on </w:t>
            </w:r>
            <w:r>
              <w:t>two</w:t>
            </w:r>
            <w:r w:rsidRPr="002E0552">
              <w:t xml:space="preserve"> occasions to review and confirm the required skills and knowledge outcomes of the course, course structure and final </w:t>
            </w:r>
            <w:r>
              <w:t>course re</w:t>
            </w:r>
            <w:r w:rsidRPr="002E0552">
              <w:t xml:space="preserve">accreditation submission. </w:t>
            </w:r>
          </w:p>
          <w:p w14:paraId="2F8E9F0E" w14:textId="77777777" w:rsidR="00D13F91" w:rsidRPr="002E0552" w:rsidRDefault="00D13F91" w:rsidP="00D13F91">
            <w:pPr>
              <w:pStyle w:val="VRQACourseTemplateTableText"/>
            </w:pPr>
            <w:r>
              <w:t>The Certificate II Plumbing Moderation and Validation Group consisting of Victorian Plumbing trainers and assessors was</w:t>
            </w:r>
            <w:r w:rsidRPr="002E0552">
              <w:t xml:space="preserve"> consulted and participated in the refinement of the technical content and assessment requirements of the new units.</w:t>
            </w:r>
          </w:p>
          <w:p w14:paraId="0D78AF1C" w14:textId="77777777" w:rsidR="00D13F91" w:rsidRDefault="00D13F91" w:rsidP="00D13F91">
            <w:pPr>
              <w:pStyle w:val="VRQACourseTemplateTableText"/>
            </w:pPr>
            <w:r w:rsidRPr="001178E5">
              <w:t xml:space="preserve">The members of the project steering committee confirm that the proposed course is not covered by a qualification within a </w:t>
            </w:r>
            <w:r>
              <w:t>t</w:t>
            </w:r>
            <w:r w:rsidRPr="001178E5">
              <w:t xml:space="preserve">raining </w:t>
            </w:r>
            <w:r>
              <w:t>p</w:t>
            </w:r>
            <w:r w:rsidRPr="001178E5">
              <w:t>ackage or:</w:t>
            </w:r>
          </w:p>
          <w:p w14:paraId="69E28289" w14:textId="77777777" w:rsidR="00D13F91" w:rsidRPr="001E167B" w:rsidRDefault="00D13F91" w:rsidP="00503E0F">
            <w:pPr>
              <w:pStyle w:val="VRQACourseTemplateTableBullet"/>
              <w:numPr>
                <w:ilvl w:val="0"/>
                <w:numId w:val="24"/>
              </w:numPr>
              <w:ind w:left="337" w:hanging="337"/>
            </w:pPr>
            <w:r w:rsidRPr="001E167B">
              <w:t>does not duplicate, by title or coverage, the outcomes of an endorsed training package qualification</w:t>
            </w:r>
          </w:p>
          <w:p w14:paraId="31B6B8E8" w14:textId="77777777" w:rsidR="00D13F91" w:rsidRPr="001E167B" w:rsidRDefault="00D13F91" w:rsidP="00503E0F">
            <w:pPr>
              <w:pStyle w:val="VRQACourseTemplateTableBullet"/>
              <w:numPr>
                <w:ilvl w:val="0"/>
                <w:numId w:val="24"/>
              </w:numPr>
              <w:ind w:left="337" w:hanging="337"/>
            </w:pPr>
            <w:r w:rsidRPr="001E167B">
              <w:t>is not a subset of a single training package qualification that could be recognised through one or more statements of attainment or a skill set</w:t>
            </w:r>
          </w:p>
          <w:p w14:paraId="49E06EC7" w14:textId="77777777" w:rsidR="00D13F91" w:rsidRDefault="00D13F91" w:rsidP="00503E0F">
            <w:pPr>
              <w:pStyle w:val="VRQACourseTemplateTableBullet"/>
              <w:numPr>
                <w:ilvl w:val="0"/>
                <w:numId w:val="24"/>
              </w:numPr>
              <w:ind w:left="337" w:hanging="337"/>
            </w:pPr>
            <w:r w:rsidRPr="001E167B">
              <w:t>does not include units of competency additional to those in a training package qualification that could be recognised through statements of attainment in addition to the qualification</w:t>
            </w:r>
          </w:p>
          <w:p w14:paraId="50D4353D" w14:textId="58A762D9" w:rsidR="00D13F91" w:rsidRDefault="00D13F91" w:rsidP="00503E0F">
            <w:pPr>
              <w:pStyle w:val="VRQACourseTemplateTableBullet"/>
              <w:numPr>
                <w:ilvl w:val="0"/>
                <w:numId w:val="24"/>
              </w:numPr>
              <w:ind w:left="337" w:hanging="337"/>
            </w:pPr>
            <w:r>
              <w:t>d</w:t>
            </w:r>
            <w:r w:rsidRPr="001E167B">
              <w:t>oes not comprise units that duplicate units of competency of a training package qualification</w:t>
            </w:r>
            <w:r>
              <w:t>.</w:t>
            </w:r>
          </w:p>
          <w:p w14:paraId="463B8739" w14:textId="3852B99C" w:rsidR="00D13F91" w:rsidRPr="00444664" w:rsidRDefault="00D13F91" w:rsidP="00D13F91">
            <w:pPr>
              <w:pStyle w:val="VRQACourseTemplateTableBullet"/>
              <w:ind w:left="720" w:hanging="360"/>
            </w:pPr>
          </w:p>
        </w:tc>
      </w:tr>
      <w:tr w:rsidR="00FB5078" w:rsidRPr="00E7450B" w14:paraId="1114FF5E"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6312739C" w:rsidR="00FB5078" w:rsidRPr="00444664" w:rsidRDefault="00FB5078" w:rsidP="00F22A55">
            <w:pPr>
              <w:pStyle w:val="Heading4"/>
              <w:rPr>
                <w:bCs/>
                <w:sz w:val="22"/>
                <w:szCs w:val="22"/>
              </w:rPr>
            </w:pPr>
            <w:bookmarkStart w:id="60" w:name="_Toc104709342"/>
            <w:r w:rsidRPr="00444664">
              <w:rPr>
                <w:sz w:val="22"/>
                <w:szCs w:val="22"/>
              </w:rPr>
              <w:t>3.2 Review for re-accreditation</w:t>
            </w:r>
            <w:bookmarkEnd w:id="60"/>
          </w:p>
        </w:tc>
        <w:tc>
          <w:tcPr>
            <w:tcW w:w="7225" w:type="dxa"/>
            <w:tcBorders>
              <w:top w:val="nil"/>
              <w:left w:val="dotted" w:sz="2" w:space="0" w:color="888B8D" w:themeColor="accent2"/>
              <w:bottom w:val="dotted" w:sz="2" w:space="0" w:color="888B8D" w:themeColor="accent2"/>
              <w:right w:val="nil"/>
            </w:tcBorders>
          </w:tcPr>
          <w:p w14:paraId="2FBCCEB2" w14:textId="77777777" w:rsidR="00D13F91" w:rsidRDefault="00D13F91" w:rsidP="00D13F91">
            <w:pPr>
              <w:pStyle w:val="VRQACourseTemplateTableText"/>
            </w:pPr>
            <w:r w:rsidRPr="000A00D1">
              <w:t xml:space="preserve">The review and redevelopment of the Certificate II in </w:t>
            </w:r>
            <w:r>
              <w:t xml:space="preserve">Plumbing </w:t>
            </w:r>
            <w:r w:rsidRPr="000A00D1">
              <w:t xml:space="preserve">Pre-apprenticeship was </w:t>
            </w:r>
            <w:r>
              <w:t>informed by</w:t>
            </w:r>
            <w:r w:rsidRPr="000A00D1">
              <w:t xml:space="preserve"> </w:t>
            </w:r>
            <w:r>
              <w:t xml:space="preserve">the outcomes of </w:t>
            </w:r>
            <w:r w:rsidRPr="000A00D1">
              <w:t>monitoring and evaluation</w:t>
            </w:r>
            <w:r>
              <w:t xml:space="preserve">, and </w:t>
            </w:r>
            <w:r w:rsidRPr="000A00D1">
              <w:t xml:space="preserve">consultation and validation processes to ensure the course remains relevant and </w:t>
            </w:r>
            <w:r>
              <w:t xml:space="preserve">continues to </w:t>
            </w:r>
            <w:r w:rsidRPr="000A00D1">
              <w:t xml:space="preserve">meet the needs of the Victorian </w:t>
            </w:r>
            <w:r>
              <w:t>Plumbing I</w:t>
            </w:r>
            <w:r w:rsidRPr="000A00D1">
              <w:t xml:space="preserve">ndustry. </w:t>
            </w:r>
          </w:p>
          <w:p w14:paraId="79525994" w14:textId="77777777" w:rsidR="00D13F91" w:rsidRPr="005619D1" w:rsidRDefault="00D13F91" w:rsidP="00D13F91">
            <w:pPr>
              <w:pStyle w:val="VRQACourseTemplateTableText"/>
            </w:pPr>
            <w:r>
              <w:lastRenderedPageBreak/>
              <w:t xml:space="preserve">The CMM Building Industries </w:t>
            </w:r>
            <w:r w:rsidRPr="000F7D89">
              <w:t xml:space="preserve">carried out the monitoring and evaluation processes for </w:t>
            </w:r>
            <w:r>
              <w:t>the course</w:t>
            </w:r>
            <w:r w:rsidRPr="000F7D89">
              <w:t xml:space="preserve"> during its accreditation period that included consultations with </w:t>
            </w:r>
            <w:r>
              <w:t>industry, students, graduates and RTOs</w:t>
            </w:r>
            <w:r w:rsidRPr="000F7D89">
              <w:t xml:space="preserve">. Overall, the feedback from these consultations were favourable; the course outcomes and delivery are </w:t>
            </w:r>
            <w:r w:rsidRPr="005619D1">
              <w:t xml:space="preserve">appropriate to the needs of learners entering the Plumbing Industry. </w:t>
            </w:r>
          </w:p>
          <w:p w14:paraId="67437794" w14:textId="77777777" w:rsidR="00D13F91" w:rsidRPr="005619D1" w:rsidRDefault="00D13F91" w:rsidP="00D13F91">
            <w:pPr>
              <w:pStyle w:val="VRQACourseTemplateTableText"/>
            </w:pPr>
            <w:r w:rsidRPr="00A76E87">
              <w:t xml:space="preserve">This pre-apprenticeship course consistently attracts high volume enrolment. Data shows 1,268 enrolments in Victoria in 2023, which increased to 1,311 in 2024. </w:t>
            </w:r>
            <w:r w:rsidRPr="005619D1">
              <w:t xml:space="preserve">COVID-19 impacted on student numbers negatively during the current accreditation period, but the expectation is the numbers will </w:t>
            </w:r>
            <w:r w:rsidRPr="00A76E87">
              <w:t>increase over the next five-year period due to workforce demand</w:t>
            </w:r>
            <w:r w:rsidRPr="005619D1">
              <w:t xml:space="preserve"> </w:t>
            </w:r>
            <w:r>
              <w:t>and</w:t>
            </w:r>
            <w:r w:rsidRPr="005619D1">
              <w:t xml:space="preserve"> due to free TAFE. </w:t>
            </w:r>
          </w:p>
          <w:p w14:paraId="224F4980" w14:textId="77777777" w:rsidR="00D13F91" w:rsidRPr="0085129A" w:rsidRDefault="00D13F91" w:rsidP="00D13F91">
            <w:pPr>
              <w:pStyle w:val="VRQACourseTemplateTableText"/>
            </w:pPr>
            <w:r w:rsidRPr="0085129A">
              <w:t>The following table identifies a comparison of enrolments for 22569VIC Certificate II in Plumbing (Pre-apprenticeship) for Government funded, Fee for Service and VET Delivered in Secondary School (VETDSS)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512"/>
              <w:gridCol w:w="1367"/>
              <w:gridCol w:w="1366"/>
              <w:gridCol w:w="1367"/>
            </w:tblGrid>
            <w:tr w:rsidR="00493409" w:rsidRPr="00FC2E04" w14:paraId="584400F4" w14:textId="77777777" w:rsidTr="0011027B">
              <w:tc>
                <w:tcPr>
                  <w:tcW w:w="1366" w:type="dxa"/>
                  <w:shd w:val="clear" w:color="auto" w:fill="D9D9D9"/>
                </w:tcPr>
                <w:p w14:paraId="1108D9E3" w14:textId="77777777" w:rsidR="00493409" w:rsidRPr="0085129A" w:rsidRDefault="00493409" w:rsidP="00493409">
                  <w:pPr>
                    <w:pStyle w:val="VRQACourseTemplateTableText"/>
                    <w:rPr>
                      <w:b/>
                      <w:bCs/>
                    </w:rPr>
                  </w:pPr>
                  <w:r w:rsidRPr="0085129A">
                    <w:rPr>
                      <w:b/>
                      <w:bCs/>
                    </w:rPr>
                    <w:t>Year</w:t>
                  </w:r>
                </w:p>
              </w:tc>
              <w:tc>
                <w:tcPr>
                  <w:tcW w:w="1512" w:type="dxa"/>
                  <w:shd w:val="clear" w:color="auto" w:fill="D9D9D9"/>
                </w:tcPr>
                <w:p w14:paraId="1B9B89CC" w14:textId="77777777" w:rsidR="00493409" w:rsidRPr="0085129A" w:rsidRDefault="00493409" w:rsidP="00493409">
                  <w:pPr>
                    <w:pStyle w:val="VRQACourseTemplateTableText"/>
                    <w:rPr>
                      <w:b/>
                      <w:bCs/>
                    </w:rPr>
                  </w:pPr>
                  <w:r w:rsidRPr="0085129A">
                    <w:rPr>
                      <w:b/>
                      <w:bCs/>
                    </w:rPr>
                    <w:t>Government subsidy</w:t>
                  </w:r>
                </w:p>
              </w:tc>
              <w:tc>
                <w:tcPr>
                  <w:tcW w:w="1367" w:type="dxa"/>
                  <w:shd w:val="clear" w:color="auto" w:fill="D9D9D9"/>
                </w:tcPr>
                <w:p w14:paraId="390210A8" w14:textId="77777777" w:rsidR="00493409" w:rsidRPr="0085129A" w:rsidRDefault="00493409" w:rsidP="00493409">
                  <w:pPr>
                    <w:pStyle w:val="VRQACourseTemplateTableText"/>
                    <w:rPr>
                      <w:b/>
                      <w:bCs/>
                    </w:rPr>
                  </w:pPr>
                  <w:r w:rsidRPr="0085129A">
                    <w:rPr>
                      <w:b/>
                      <w:bCs/>
                    </w:rPr>
                    <w:t>Fee for service</w:t>
                  </w:r>
                </w:p>
              </w:tc>
              <w:tc>
                <w:tcPr>
                  <w:tcW w:w="1366" w:type="dxa"/>
                  <w:shd w:val="clear" w:color="auto" w:fill="D9D9D9"/>
                </w:tcPr>
                <w:p w14:paraId="1F45C3B1" w14:textId="77777777" w:rsidR="00493409" w:rsidRPr="0085129A" w:rsidRDefault="00493409" w:rsidP="00493409">
                  <w:pPr>
                    <w:pStyle w:val="VRQACourseTemplateTableText"/>
                    <w:rPr>
                      <w:b/>
                      <w:bCs/>
                    </w:rPr>
                  </w:pPr>
                  <w:r w:rsidRPr="0085129A">
                    <w:rPr>
                      <w:b/>
                      <w:bCs/>
                    </w:rPr>
                    <w:t>VETDSS</w:t>
                  </w:r>
                </w:p>
              </w:tc>
              <w:tc>
                <w:tcPr>
                  <w:tcW w:w="1367" w:type="dxa"/>
                  <w:shd w:val="clear" w:color="auto" w:fill="D9D9D9"/>
                </w:tcPr>
                <w:p w14:paraId="52711BCA" w14:textId="77777777" w:rsidR="00493409" w:rsidRPr="00FC2E04" w:rsidRDefault="00493409" w:rsidP="00493409">
                  <w:pPr>
                    <w:pStyle w:val="VRQACourseTemplateTableText"/>
                    <w:rPr>
                      <w:b/>
                      <w:bCs/>
                    </w:rPr>
                  </w:pPr>
                  <w:r w:rsidRPr="0085129A">
                    <w:rPr>
                      <w:b/>
                      <w:bCs/>
                    </w:rPr>
                    <w:t>Total</w:t>
                  </w:r>
                </w:p>
              </w:tc>
            </w:tr>
            <w:tr w:rsidR="00493409" w:rsidRPr="00FC2E04" w14:paraId="5DE4426D" w14:textId="77777777" w:rsidTr="0011027B">
              <w:tc>
                <w:tcPr>
                  <w:tcW w:w="1366" w:type="dxa"/>
                </w:tcPr>
                <w:p w14:paraId="43E5720C" w14:textId="77777777" w:rsidR="00493409" w:rsidRPr="00FC2E04" w:rsidRDefault="00493409" w:rsidP="00493409">
                  <w:pPr>
                    <w:pStyle w:val="VRQACourseTemplateTableText"/>
                    <w:rPr>
                      <w:b/>
                      <w:bCs/>
                    </w:rPr>
                  </w:pPr>
                  <w:r>
                    <w:rPr>
                      <w:b/>
                      <w:bCs/>
                    </w:rPr>
                    <w:t>2021</w:t>
                  </w:r>
                </w:p>
              </w:tc>
              <w:tc>
                <w:tcPr>
                  <w:tcW w:w="1512" w:type="dxa"/>
                </w:tcPr>
                <w:p w14:paraId="5455154B" w14:textId="77777777" w:rsidR="00493409" w:rsidRPr="00FC2E04" w:rsidRDefault="00493409" w:rsidP="00493409">
                  <w:pPr>
                    <w:pStyle w:val="VRQACourseTemplateTableText"/>
                  </w:pPr>
                  <w:r>
                    <w:t>408</w:t>
                  </w:r>
                </w:p>
              </w:tc>
              <w:tc>
                <w:tcPr>
                  <w:tcW w:w="1367" w:type="dxa"/>
                </w:tcPr>
                <w:p w14:paraId="5F1EBD67" w14:textId="77777777" w:rsidR="00493409" w:rsidRPr="00FC2E04" w:rsidRDefault="00493409" w:rsidP="00493409">
                  <w:pPr>
                    <w:pStyle w:val="VRQACourseTemplateTableText"/>
                  </w:pPr>
                  <w:r>
                    <w:t>912</w:t>
                  </w:r>
                </w:p>
              </w:tc>
              <w:tc>
                <w:tcPr>
                  <w:tcW w:w="1366" w:type="dxa"/>
                </w:tcPr>
                <w:p w14:paraId="39550C7C" w14:textId="77777777" w:rsidR="00493409" w:rsidRPr="00FC2E04" w:rsidRDefault="00493409" w:rsidP="00493409">
                  <w:pPr>
                    <w:pStyle w:val="VRQACourseTemplateTableText"/>
                  </w:pPr>
                  <w:r>
                    <w:t>1236</w:t>
                  </w:r>
                </w:p>
              </w:tc>
              <w:tc>
                <w:tcPr>
                  <w:tcW w:w="1367" w:type="dxa"/>
                </w:tcPr>
                <w:p w14:paraId="0ECCB263" w14:textId="77777777" w:rsidR="00493409" w:rsidRPr="00FC2E04" w:rsidRDefault="00493409" w:rsidP="00493409">
                  <w:pPr>
                    <w:pStyle w:val="VRQACourseTemplateTableText"/>
                  </w:pPr>
                  <w:r>
                    <w:t>2556</w:t>
                  </w:r>
                </w:p>
              </w:tc>
            </w:tr>
            <w:tr w:rsidR="00493409" w:rsidRPr="00FC2E04" w14:paraId="2ED2FD2C" w14:textId="77777777" w:rsidTr="0011027B">
              <w:tc>
                <w:tcPr>
                  <w:tcW w:w="1366" w:type="dxa"/>
                </w:tcPr>
                <w:p w14:paraId="18D52DDC" w14:textId="77777777" w:rsidR="00493409" w:rsidRPr="00FC2E04" w:rsidRDefault="00493409" w:rsidP="00493409">
                  <w:pPr>
                    <w:pStyle w:val="VRQACourseTemplateTableText"/>
                    <w:rPr>
                      <w:b/>
                      <w:bCs/>
                    </w:rPr>
                  </w:pPr>
                  <w:r>
                    <w:rPr>
                      <w:b/>
                      <w:bCs/>
                    </w:rPr>
                    <w:t>2022</w:t>
                  </w:r>
                </w:p>
              </w:tc>
              <w:tc>
                <w:tcPr>
                  <w:tcW w:w="1512" w:type="dxa"/>
                </w:tcPr>
                <w:p w14:paraId="454D17BB" w14:textId="77777777" w:rsidR="00493409" w:rsidRPr="00FC2E04" w:rsidRDefault="00493409" w:rsidP="00493409">
                  <w:pPr>
                    <w:pStyle w:val="VRQACourseTemplateTableText"/>
                  </w:pPr>
                  <w:r>
                    <w:t>290</w:t>
                  </w:r>
                </w:p>
              </w:tc>
              <w:tc>
                <w:tcPr>
                  <w:tcW w:w="1367" w:type="dxa"/>
                </w:tcPr>
                <w:p w14:paraId="39942D5C" w14:textId="77777777" w:rsidR="00493409" w:rsidRPr="00FC2E04" w:rsidRDefault="00493409" w:rsidP="00493409">
                  <w:pPr>
                    <w:pStyle w:val="VRQACourseTemplateTableText"/>
                  </w:pPr>
                  <w:r>
                    <w:t>1152</w:t>
                  </w:r>
                </w:p>
              </w:tc>
              <w:tc>
                <w:tcPr>
                  <w:tcW w:w="1366" w:type="dxa"/>
                </w:tcPr>
                <w:p w14:paraId="049D06C1" w14:textId="77777777" w:rsidR="00493409" w:rsidRPr="00FC2E04" w:rsidRDefault="00493409" w:rsidP="00493409">
                  <w:pPr>
                    <w:pStyle w:val="VRQACourseTemplateTableText"/>
                  </w:pPr>
                  <w:r>
                    <w:t>1150</w:t>
                  </w:r>
                </w:p>
              </w:tc>
              <w:tc>
                <w:tcPr>
                  <w:tcW w:w="1367" w:type="dxa"/>
                </w:tcPr>
                <w:p w14:paraId="1718D5E9" w14:textId="77777777" w:rsidR="00493409" w:rsidRPr="00FC2E04" w:rsidRDefault="00493409" w:rsidP="00493409">
                  <w:pPr>
                    <w:pStyle w:val="VRQACourseTemplateTableText"/>
                  </w:pPr>
                  <w:r>
                    <w:t>2592</w:t>
                  </w:r>
                </w:p>
              </w:tc>
            </w:tr>
            <w:tr w:rsidR="00493409" w:rsidRPr="00FC2E04" w14:paraId="7008AE46" w14:textId="77777777" w:rsidTr="0011027B">
              <w:tc>
                <w:tcPr>
                  <w:tcW w:w="1366" w:type="dxa"/>
                </w:tcPr>
                <w:p w14:paraId="6F475D4B" w14:textId="77777777" w:rsidR="00493409" w:rsidRPr="00FC2E04" w:rsidRDefault="00493409" w:rsidP="00493409">
                  <w:pPr>
                    <w:pStyle w:val="VRQACourseTemplateTableText"/>
                    <w:rPr>
                      <w:b/>
                      <w:bCs/>
                    </w:rPr>
                  </w:pPr>
                  <w:r>
                    <w:rPr>
                      <w:b/>
                      <w:bCs/>
                    </w:rPr>
                    <w:t>2023</w:t>
                  </w:r>
                </w:p>
              </w:tc>
              <w:tc>
                <w:tcPr>
                  <w:tcW w:w="1512" w:type="dxa"/>
                </w:tcPr>
                <w:p w14:paraId="1FD2FE0F" w14:textId="77777777" w:rsidR="00493409" w:rsidRPr="00FC2E04" w:rsidRDefault="00493409" w:rsidP="00493409">
                  <w:pPr>
                    <w:pStyle w:val="VRQACourseTemplateTableText"/>
                  </w:pPr>
                  <w:r>
                    <w:t>267</w:t>
                  </w:r>
                </w:p>
              </w:tc>
              <w:tc>
                <w:tcPr>
                  <w:tcW w:w="1367" w:type="dxa"/>
                </w:tcPr>
                <w:p w14:paraId="7C694A01" w14:textId="77777777" w:rsidR="00493409" w:rsidRPr="00FC2E04" w:rsidRDefault="00493409" w:rsidP="00493409">
                  <w:pPr>
                    <w:pStyle w:val="VRQACourseTemplateTableText"/>
                  </w:pPr>
                  <w:r>
                    <w:t>1001</w:t>
                  </w:r>
                </w:p>
              </w:tc>
              <w:tc>
                <w:tcPr>
                  <w:tcW w:w="1366" w:type="dxa"/>
                </w:tcPr>
                <w:p w14:paraId="6E491048" w14:textId="77777777" w:rsidR="00493409" w:rsidRPr="00FC2E04" w:rsidRDefault="00493409" w:rsidP="00493409">
                  <w:pPr>
                    <w:pStyle w:val="VRQACourseTemplateTableText"/>
                  </w:pPr>
                  <w:r>
                    <w:t>1089</w:t>
                  </w:r>
                </w:p>
              </w:tc>
              <w:tc>
                <w:tcPr>
                  <w:tcW w:w="1367" w:type="dxa"/>
                </w:tcPr>
                <w:p w14:paraId="0402872E" w14:textId="77777777" w:rsidR="00493409" w:rsidRPr="00FC2E04" w:rsidRDefault="00493409" w:rsidP="00493409">
                  <w:pPr>
                    <w:pStyle w:val="VRQACourseTemplateTableText"/>
                  </w:pPr>
                  <w:r>
                    <w:t>2357</w:t>
                  </w:r>
                </w:p>
              </w:tc>
            </w:tr>
            <w:tr w:rsidR="00493409" w:rsidRPr="00FA467B" w14:paraId="5E759D66" w14:textId="77777777" w:rsidTr="0011027B">
              <w:tc>
                <w:tcPr>
                  <w:tcW w:w="1366" w:type="dxa"/>
                </w:tcPr>
                <w:p w14:paraId="1812A6F9" w14:textId="77777777" w:rsidR="00493409" w:rsidRPr="00FC2E04" w:rsidRDefault="00493409" w:rsidP="00493409">
                  <w:pPr>
                    <w:pStyle w:val="VRQACourseTemplateTableText"/>
                    <w:rPr>
                      <w:b/>
                      <w:bCs/>
                    </w:rPr>
                  </w:pPr>
                  <w:r>
                    <w:rPr>
                      <w:b/>
                      <w:bCs/>
                    </w:rPr>
                    <w:t>2024</w:t>
                  </w:r>
                </w:p>
              </w:tc>
              <w:tc>
                <w:tcPr>
                  <w:tcW w:w="1512" w:type="dxa"/>
                </w:tcPr>
                <w:p w14:paraId="1E9C5588" w14:textId="77777777" w:rsidR="00493409" w:rsidRPr="00FC2E04" w:rsidRDefault="00493409" w:rsidP="00493409">
                  <w:pPr>
                    <w:pStyle w:val="VRQACourseTemplateTableText"/>
                  </w:pPr>
                  <w:r>
                    <w:t>107</w:t>
                  </w:r>
                </w:p>
              </w:tc>
              <w:tc>
                <w:tcPr>
                  <w:tcW w:w="1367" w:type="dxa"/>
                </w:tcPr>
                <w:p w14:paraId="6E8A0949" w14:textId="77777777" w:rsidR="00493409" w:rsidRPr="00FC2E04" w:rsidRDefault="00493409" w:rsidP="00493409">
                  <w:pPr>
                    <w:pStyle w:val="VRQACourseTemplateTableText"/>
                  </w:pPr>
                  <w:r>
                    <w:t>742</w:t>
                  </w:r>
                </w:p>
              </w:tc>
              <w:tc>
                <w:tcPr>
                  <w:tcW w:w="1366" w:type="dxa"/>
                </w:tcPr>
                <w:p w14:paraId="40932F47" w14:textId="77777777" w:rsidR="00493409" w:rsidRPr="00FC2E04" w:rsidRDefault="00493409" w:rsidP="00493409">
                  <w:pPr>
                    <w:pStyle w:val="VRQACourseTemplateTableText"/>
                  </w:pPr>
                  <w:r>
                    <w:t>1209</w:t>
                  </w:r>
                </w:p>
              </w:tc>
              <w:tc>
                <w:tcPr>
                  <w:tcW w:w="1367" w:type="dxa"/>
                </w:tcPr>
                <w:p w14:paraId="69899713" w14:textId="77777777" w:rsidR="00493409" w:rsidRPr="00FA467B" w:rsidRDefault="00493409" w:rsidP="00493409">
                  <w:pPr>
                    <w:pStyle w:val="VRQACourseTemplateTableText"/>
                  </w:pPr>
                  <w:r>
                    <w:t>2058</w:t>
                  </w:r>
                </w:p>
              </w:tc>
            </w:tr>
          </w:tbl>
          <w:p w14:paraId="6F5025EC" w14:textId="77777777" w:rsidR="00493409" w:rsidRPr="000F7D89" w:rsidRDefault="00493409" w:rsidP="00493409">
            <w:pPr>
              <w:pStyle w:val="VRQACourseTemplateTableText"/>
            </w:pPr>
            <w:r>
              <w:t>The course document required changes during its accreditation period. This included minor</w:t>
            </w:r>
            <w:r w:rsidRPr="000F7D89">
              <w:t xml:space="preserve"> </w:t>
            </w:r>
            <w:r>
              <w:t xml:space="preserve">editorial resulting </w:t>
            </w:r>
            <w:r w:rsidRPr="000F7D89">
              <w:t xml:space="preserve">in Version </w:t>
            </w:r>
            <w:r>
              <w:t>1.1 in February 2021 and an update of the course structure to reflect current first aid unit HLTAID010 in September 2022, resulting in Version</w:t>
            </w:r>
            <w:r w:rsidRPr="003F212F">
              <w:t xml:space="preserve"> </w:t>
            </w:r>
            <w:r>
              <w:t>2</w:t>
            </w:r>
            <w:r w:rsidRPr="000F7D89">
              <w:t xml:space="preserve">. </w:t>
            </w:r>
          </w:p>
          <w:p w14:paraId="70CBB60F" w14:textId="77777777" w:rsidR="00493409" w:rsidRDefault="00493409" w:rsidP="00493409">
            <w:pPr>
              <w:pStyle w:val="VRQACourseTemplateTableText"/>
            </w:pPr>
            <w:r>
              <w:t xml:space="preserve">No significant changes were required during consultation and validation processes for the course’s reaccreditation except in the </w:t>
            </w:r>
            <w:r w:rsidRPr="00CA448D">
              <w:t>updating of all enterprise units to reflect the revised Standards for Accredited courses unit template</w:t>
            </w:r>
            <w:r>
              <w:t xml:space="preserve"> and the </w:t>
            </w:r>
            <w:r w:rsidRPr="00CA448D">
              <w:t>inclusion of current versions of endorsed units of competency where they have been updated</w:t>
            </w:r>
            <w:r>
              <w:t>.</w:t>
            </w:r>
          </w:p>
          <w:p w14:paraId="4F62EE40" w14:textId="5185B30C" w:rsidR="00493409" w:rsidRDefault="00493409" w:rsidP="00493409">
            <w:pPr>
              <w:pStyle w:val="VRQACourseTemplateTableText"/>
            </w:pPr>
            <w:r w:rsidRPr="009E3EB6">
              <w:t xml:space="preserve">The </w:t>
            </w:r>
            <w:r w:rsidR="005F722D">
              <w:t>22701</w:t>
            </w:r>
            <w:r w:rsidRPr="009E3EB6">
              <w:t xml:space="preserve">VIC Certificate II in Plumbing (Pre-apprenticeship) supersedes and is equivalent to 22569VIC Certificate II in </w:t>
            </w:r>
            <w:r>
              <w:t>Plumbing</w:t>
            </w:r>
            <w:r w:rsidRPr="009E3EB6">
              <w:t xml:space="preserve"> </w:t>
            </w:r>
            <w:r>
              <w:t>(</w:t>
            </w:r>
            <w:r w:rsidRPr="009E3EB6">
              <w:t>Pre-apprenticeship</w:t>
            </w:r>
            <w:r>
              <w:t>)</w:t>
            </w:r>
            <w:r w:rsidRPr="009E3EB6">
              <w:t>.</w:t>
            </w:r>
          </w:p>
          <w:p w14:paraId="6AB08617" w14:textId="180CF530" w:rsidR="00493409" w:rsidRPr="00493409" w:rsidRDefault="00493409" w:rsidP="00493409">
            <w:pPr>
              <w:pStyle w:val="VRQACourseTemplateTableText"/>
            </w:pPr>
            <w:r w:rsidRPr="009E3EB6">
              <w:t xml:space="preserve">The following table shows the unit mapping against </w:t>
            </w:r>
            <w:r w:rsidR="005F722D">
              <w:t>22701</w:t>
            </w:r>
            <w:r w:rsidRPr="009E3EB6">
              <w:t>VIC and 22569VIC to indicate equivalence and non-equivalence</w:t>
            </w:r>
            <w:r w:rsidRPr="009E3EB6">
              <w:rPr>
                <w:iCs/>
              </w:rPr>
              <w:t>.</w:t>
            </w:r>
          </w:p>
        </w:tc>
      </w:tr>
    </w:tbl>
    <w:p w14:paraId="73030BE3" w14:textId="77777777" w:rsidR="00493409" w:rsidRDefault="00493409">
      <w:r>
        <w:rPr>
          <w:b/>
          <w:bCs/>
        </w:rPr>
        <w:br w:type="page"/>
      </w:r>
    </w:p>
    <w:tbl>
      <w:tblPr>
        <w:tblStyle w:val="Tablestyle1"/>
        <w:tblW w:w="5053" w:type="pct"/>
        <w:tblInd w:w="-108" w:type="dxa"/>
        <w:tblLook w:val="04A0" w:firstRow="1" w:lastRow="0" w:firstColumn="1" w:lastColumn="0" w:noHBand="0" w:noVBand="1"/>
      </w:tblPr>
      <w:tblGrid>
        <w:gridCol w:w="3409"/>
        <w:gridCol w:w="3304"/>
        <w:gridCol w:w="3599"/>
      </w:tblGrid>
      <w:tr w:rsidR="00493409" w14:paraId="1CFEBA76" w14:textId="77777777" w:rsidTr="00493409">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3"/>
            <w:shd w:val="clear" w:color="auto" w:fill="auto"/>
          </w:tcPr>
          <w:p w14:paraId="39A8D4F6" w14:textId="0B41B680" w:rsidR="00493409" w:rsidRDefault="00493409" w:rsidP="0011027B">
            <w:pPr>
              <w:pStyle w:val="VRQACourseTemplateLeftHandColumnBlue"/>
            </w:pPr>
            <w:r>
              <w:rPr>
                <w:rFonts w:asciiTheme="minorHAnsi" w:hAnsiTheme="minorHAnsi" w:cstheme="minorBidi"/>
                <w:b w:val="0"/>
                <w:bCs w:val="0"/>
                <w:color w:val="auto"/>
                <w:sz w:val="24"/>
                <w:szCs w:val="24"/>
                <w:lang w:val="en-US"/>
              </w:rPr>
              <w:lastRenderedPageBreak/>
              <w:br w:type="page"/>
            </w:r>
            <w:r>
              <w:t xml:space="preserve">Transition table </w:t>
            </w:r>
          </w:p>
        </w:tc>
      </w:tr>
      <w:tr w:rsidR="00493409" w:rsidRPr="00524D38" w14:paraId="061F0566" w14:textId="77777777" w:rsidTr="00493409">
        <w:trPr>
          <w:trHeight w:val="363"/>
        </w:trPr>
        <w:tc>
          <w:tcPr>
            <w:tcW w:w="5000" w:type="pct"/>
            <w:gridSpan w:val="3"/>
          </w:tcPr>
          <w:p w14:paraId="7343F337" w14:textId="77777777" w:rsidR="00493409" w:rsidRDefault="00493409" w:rsidP="0011027B">
            <w:pPr>
              <w:pStyle w:val="VRQAOfficeUse"/>
            </w:pPr>
            <w:r>
              <w:t>Unit of competency mapping of existing course structure against the new course structure.</w:t>
            </w:r>
          </w:p>
          <w:p w14:paraId="10D68795" w14:textId="77777777" w:rsidR="00493409" w:rsidRDefault="00493409" w:rsidP="0011027B">
            <w:pPr>
              <w:pStyle w:val="VRQAOfficeUse"/>
            </w:pPr>
            <w:r>
              <w:t>Relationship:</w:t>
            </w:r>
          </w:p>
          <w:p w14:paraId="111C29B0" w14:textId="77777777" w:rsidR="00493409" w:rsidRDefault="00493409" w:rsidP="00503E0F">
            <w:pPr>
              <w:pStyle w:val="VRQAOfficeUse"/>
              <w:numPr>
                <w:ilvl w:val="0"/>
                <w:numId w:val="14"/>
              </w:numPr>
              <w:tabs>
                <w:tab w:val="num" w:pos="360"/>
              </w:tabs>
              <w:spacing w:before="0"/>
              <w:ind w:left="0" w:firstLine="0"/>
            </w:pPr>
            <w:r w:rsidRPr="006C2443">
              <w:t xml:space="preserve">Equivalent </w:t>
            </w:r>
            <w:r>
              <w:t xml:space="preserve">(E) </w:t>
            </w:r>
            <w:r w:rsidRPr="006C2443">
              <w:t>– outcomes of</w:t>
            </w:r>
            <w:r>
              <w:t xml:space="preserve"> </w:t>
            </w:r>
            <w:r w:rsidRPr="006C2443">
              <w:t>unit</w:t>
            </w:r>
            <w:r>
              <w:t xml:space="preserve"> of competency</w:t>
            </w:r>
            <w:r w:rsidRPr="006C2443">
              <w:t xml:space="preserve"> are equivalent</w:t>
            </w:r>
          </w:p>
          <w:p w14:paraId="0077EE27" w14:textId="77777777" w:rsidR="00493409" w:rsidRDefault="00493409" w:rsidP="00503E0F">
            <w:pPr>
              <w:pStyle w:val="VRQAOfficeUse"/>
              <w:numPr>
                <w:ilvl w:val="0"/>
                <w:numId w:val="14"/>
              </w:numPr>
              <w:tabs>
                <w:tab w:val="num" w:pos="360"/>
              </w:tabs>
              <w:spacing w:before="0"/>
              <w:ind w:left="0" w:firstLine="0"/>
              <w:rPr>
                <w:iCs/>
                <w:szCs w:val="24"/>
              </w:rPr>
            </w:pPr>
            <w:r w:rsidRPr="006C2443">
              <w:rPr>
                <w:iCs/>
                <w:szCs w:val="24"/>
              </w:rPr>
              <w:t xml:space="preserve">Not </w:t>
            </w:r>
            <w:r>
              <w:rPr>
                <w:iCs/>
                <w:szCs w:val="24"/>
              </w:rPr>
              <w:t>e</w:t>
            </w:r>
            <w:r w:rsidRPr="006C2443">
              <w:rPr>
                <w:iCs/>
                <w:szCs w:val="24"/>
              </w:rPr>
              <w:t>quivalent</w:t>
            </w:r>
            <w:r>
              <w:rPr>
                <w:iCs/>
                <w:szCs w:val="24"/>
              </w:rPr>
              <w:t xml:space="preserve"> (NE)</w:t>
            </w:r>
            <w:r w:rsidRPr="006C2443">
              <w:rPr>
                <w:iCs/>
                <w:szCs w:val="24"/>
              </w:rPr>
              <w:t xml:space="preserve"> – outcomes </w:t>
            </w:r>
            <w:r>
              <w:rPr>
                <w:iCs/>
                <w:szCs w:val="24"/>
              </w:rPr>
              <w:t xml:space="preserve">of </w:t>
            </w:r>
            <w:r w:rsidRPr="006C2443">
              <w:rPr>
                <w:iCs/>
                <w:szCs w:val="24"/>
              </w:rPr>
              <w:t xml:space="preserve">unit </w:t>
            </w:r>
            <w:r>
              <w:rPr>
                <w:iCs/>
                <w:szCs w:val="24"/>
              </w:rPr>
              <w:t xml:space="preserve">of competency </w:t>
            </w:r>
            <w:r w:rsidRPr="006C2443">
              <w:rPr>
                <w:iCs/>
                <w:szCs w:val="24"/>
              </w:rPr>
              <w:t>are not equivalent</w:t>
            </w:r>
          </w:p>
          <w:p w14:paraId="13F7FDE6" w14:textId="77777777" w:rsidR="00493409" w:rsidRPr="00845106" w:rsidRDefault="00493409" w:rsidP="00503E0F">
            <w:pPr>
              <w:pStyle w:val="VRQAOfficeUse"/>
              <w:numPr>
                <w:ilvl w:val="0"/>
                <w:numId w:val="14"/>
              </w:numPr>
              <w:tabs>
                <w:tab w:val="num" w:pos="360"/>
              </w:tabs>
              <w:spacing w:before="0"/>
              <w:ind w:left="0" w:firstLine="0"/>
            </w:pPr>
            <w:r>
              <w:t>New (N) – new unit/newly imported unit of competency</w:t>
            </w:r>
          </w:p>
          <w:p w14:paraId="2BD42F15" w14:textId="77777777" w:rsidR="00493409" w:rsidRPr="00524D38" w:rsidRDefault="00493409" w:rsidP="00503E0F">
            <w:pPr>
              <w:pStyle w:val="VRQAOfficeUse"/>
              <w:numPr>
                <w:ilvl w:val="0"/>
                <w:numId w:val="14"/>
              </w:numPr>
              <w:tabs>
                <w:tab w:val="num" w:pos="360"/>
              </w:tabs>
              <w:spacing w:before="0"/>
              <w:ind w:left="0" w:firstLine="0"/>
            </w:pPr>
            <w:r>
              <w:rPr>
                <w:iCs/>
                <w:szCs w:val="24"/>
              </w:rPr>
              <w:t xml:space="preserve">Removed (R) </w:t>
            </w:r>
            <w:r w:rsidRPr="0049066C">
              <w:rPr>
                <w:iCs/>
                <w:szCs w:val="24"/>
              </w:rPr>
              <w:t xml:space="preserve">– </w:t>
            </w:r>
            <w:r>
              <w:rPr>
                <w:iCs/>
                <w:szCs w:val="24"/>
              </w:rPr>
              <w:t>unit of competency removed/</w:t>
            </w:r>
            <w:r w:rsidRPr="0049066C">
              <w:rPr>
                <w:iCs/>
                <w:szCs w:val="24"/>
              </w:rPr>
              <w:t>deleted and not replaced</w:t>
            </w:r>
          </w:p>
        </w:tc>
      </w:tr>
      <w:tr w:rsidR="00493409" w14:paraId="04F19D3A" w14:textId="77777777" w:rsidTr="00493409">
        <w:trPr>
          <w:trHeight w:val="363"/>
        </w:trPr>
        <w:tc>
          <w:tcPr>
            <w:tcW w:w="1653" w:type="pct"/>
          </w:tcPr>
          <w:p w14:paraId="6F1EBDD5" w14:textId="77777777" w:rsidR="00493409" w:rsidRDefault="00493409" w:rsidP="0011027B">
            <w:pPr>
              <w:pStyle w:val="VRQACourseTemplateLeftHandColumnBlue"/>
              <w:spacing w:after="120"/>
            </w:pPr>
            <w:r>
              <w:t>Existing course structure</w:t>
            </w:r>
          </w:p>
          <w:p w14:paraId="0965772D" w14:textId="77777777" w:rsidR="00493409" w:rsidRDefault="00493409" w:rsidP="0011027B">
            <w:pPr>
              <w:pStyle w:val="VRQACourseTemplateLeftHandColumnBlue"/>
            </w:pPr>
            <w:r>
              <w:t>(units of competency)</w:t>
            </w:r>
          </w:p>
        </w:tc>
        <w:tc>
          <w:tcPr>
            <w:tcW w:w="1602" w:type="pct"/>
          </w:tcPr>
          <w:p w14:paraId="1499ACAD" w14:textId="77777777" w:rsidR="00493409" w:rsidRDefault="00493409" w:rsidP="0011027B">
            <w:pPr>
              <w:pStyle w:val="VRQACourseTemplateLeftHandColumnBlue"/>
              <w:spacing w:after="120"/>
            </w:pPr>
            <w:r>
              <w:t>New course structure</w:t>
            </w:r>
          </w:p>
          <w:p w14:paraId="66822C95" w14:textId="77777777" w:rsidR="00493409" w:rsidRDefault="00493409" w:rsidP="0011027B">
            <w:pPr>
              <w:pStyle w:val="VRQACourseTemplateLeftHandColumnBlue"/>
            </w:pPr>
            <w:r>
              <w:t>(units of competency)</w:t>
            </w:r>
          </w:p>
        </w:tc>
        <w:tc>
          <w:tcPr>
            <w:tcW w:w="1745" w:type="pct"/>
          </w:tcPr>
          <w:p w14:paraId="2AF531C3" w14:textId="77777777" w:rsidR="00493409" w:rsidRDefault="00493409" w:rsidP="0011027B">
            <w:pPr>
              <w:pStyle w:val="VRQACourseTemplateLeftHandColumnBlue"/>
              <w:spacing w:after="120"/>
            </w:pPr>
            <w:r>
              <w:t>Relationship</w:t>
            </w:r>
          </w:p>
          <w:p w14:paraId="1B82D351" w14:textId="77777777" w:rsidR="00493409" w:rsidRDefault="00493409" w:rsidP="0011027B">
            <w:pPr>
              <w:pStyle w:val="VRQACourseTemplateLeftHandColumnBlue"/>
              <w:spacing w:after="120"/>
            </w:pPr>
            <w:r>
              <w:t>E/NE/N/R</w:t>
            </w:r>
          </w:p>
        </w:tc>
      </w:tr>
      <w:tr w:rsidR="00907527" w14:paraId="7E23B187" w14:textId="77777777" w:rsidTr="00493409">
        <w:trPr>
          <w:trHeight w:val="363"/>
        </w:trPr>
        <w:tc>
          <w:tcPr>
            <w:tcW w:w="1653" w:type="pct"/>
            <w:tcBorders>
              <w:bottom w:val="dashSmallGap" w:sz="4" w:space="0" w:color="888B8D" w:themeColor="accent2"/>
            </w:tcBorders>
          </w:tcPr>
          <w:p w14:paraId="44296288" w14:textId="332DD1C6" w:rsidR="00907527" w:rsidRDefault="00907527" w:rsidP="00907527">
            <w:pPr>
              <w:pStyle w:val="VRQACourseTemplateTableText"/>
            </w:pPr>
            <w:r w:rsidRPr="00C9104C">
              <w:rPr>
                <w:rFonts w:cs="Arial"/>
              </w:rPr>
              <w:t>CPCCWHS1001 Prepare to work safely in the construction industry</w:t>
            </w:r>
          </w:p>
        </w:tc>
        <w:tc>
          <w:tcPr>
            <w:tcW w:w="1602" w:type="pct"/>
            <w:tcBorders>
              <w:bottom w:val="dashSmallGap" w:sz="4" w:space="0" w:color="888B8D" w:themeColor="accent2"/>
            </w:tcBorders>
          </w:tcPr>
          <w:p w14:paraId="02B5D88C" w14:textId="092F05DE" w:rsidR="00907527" w:rsidRDefault="0011027B" w:rsidP="00907527">
            <w:pPr>
              <w:pStyle w:val="VRQACourseTemplateTableText"/>
            </w:pPr>
            <w:r>
              <w:rPr>
                <w:rFonts w:cs="Arial"/>
              </w:rPr>
              <w:t>CPCWHS1001</w:t>
            </w:r>
            <w:r w:rsidR="00907527" w:rsidRPr="00C9104C">
              <w:rPr>
                <w:rFonts w:cs="Arial"/>
              </w:rPr>
              <w:t xml:space="preserve"> Prepare to work safely in the construction industry</w:t>
            </w:r>
            <w:r w:rsidR="00907527">
              <w:rPr>
                <w:rFonts w:cs="Arial"/>
              </w:rPr>
              <w:t xml:space="preserve"> (Release 2)</w:t>
            </w:r>
          </w:p>
        </w:tc>
        <w:tc>
          <w:tcPr>
            <w:tcW w:w="1745" w:type="pct"/>
            <w:tcBorders>
              <w:bottom w:val="dashSmallGap" w:sz="4" w:space="0" w:color="888B8D" w:themeColor="accent2"/>
            </w:tcBorders>
          </w:tcPr>
          <w:p w14:paraId="15411DDF" w14:textId="0DF9245D" w:rsidR="00907527" w:rsidRDefault="00907527" w:rsidP="00907527">
            <w:pPr>
              <w:pStyle w:val="VRQACourseTemplateTableText"/>
            </w:pPr>
            <w:r>
              <w:t>E – no change</w:t>
            </w:r>
          </w:p>
        </w:tc>
      </w:tr>
      <w:tr w:rsidR="00907527" w14:paraId="34EEAA56" w14:textId="77777777" w:rsidTr="00493409">
        <w:trPr>
          <w:trHeight w:val="363"/>
        </w:trPr>
        <w:tc>
          <w:tcPr>
            <w:tcW w:w="1653" w:type="pct"/>
            <w:tcBorders>
              <w:top w:val="dashSmallGap" w:sz="4" w:space="0" w:color="888B8D" w:themeColor="accent2"/>
              <w:bottom w:val="dashSmallGap" w:sz="4" w:space="0" w:color="888B8D" w:themeColor="accent2"/>
            </w:tcBorders>
          </w:tcPr>
          <w:p w14:paraId="3A5E7DC2" w14:textId="2BE819DC" w:rsidR="00907527" w:rsidRDefault="00907527" w:rsidP="00907527">
            <w:pPr>
              <w:pStyle w:val="VRQACourseTemplateTableText"/>
            </w:pPr>
            <w:r w:rsidRPr="00C9104C">
              <w:rPr>
                <w:rFonts w:cs="Arial"/>
              </w:rPr>
              <w:t>CPCCWHS2001 Apply WHS requirements, policies and procedures in the construction industry</w:t>
            </w:r>
          </w:p>
        </w:tc>
        <w:tc>
          <w:tcPr>
            <w:tcW w:w="1602" w:type="pct"/>
            <w:tcBorders>
              <w:top w:val="dashSmallGap" w:sz="4" w:space="0" w:color="888B8D" w:themeColor="accent2"/>
              <w:bottom w:val="dashSmallGap" w:sz="4" w:space="0" w:color="888B8D" w:themeColor="accent2"/>
            </w:tcBorders>
          </w:tcPr>
          <w:p w14:paraId="560B3CBD" w14:textId="3ECB4373" w:rsidR="00907527" w:rsidRPr="00596B7A" w:rsidRDefault="00907527" w:rsidP="00907527">
            <w:pPr>
              <w:pStyle w:val="VRQACourseTemplateTableText"/>
            </w:pPr>
            <w:r w:rsidRPr="00596B7A">
              <w:rPr>
                <w:rFonts w:cs="Arial"/>
              </w:rPr>
              <w:t>CPCCWHS2001 Apply WHS requirements, policies and procedures in the construction industry (Release 2)</w:t>
            </w:r>
          </w:p>
        </w:tc>
        <w:tc>
          <w:tcPr>
            <w:tcW w:w="1745" w:type="pct"/>
            <w:tcBorders>
              <w:top w:val="dashSmallGap" w:sz="4" w:space="0" w:color="888B8D" w:themeColor="accent2"/>
              <w:bottom w:val="dashSmallGap" w:sz="4" w:space="0" w:color="888B8D" w:themeColor="accent2"/>
            </w:tcBorders>
          </w:tcPr>
          <w:p w14:paraId="08260085" w14:textId="453F2918" w:rsidR="00907527" w:rsidRDefault="00907527" w:rsidP="00907527">
            <w:pPr>
              <w:pStyle w:val="VRQACourseTemplateTableText"/>
            </w:pPr>
            <w:r>
              <w:t>E – no change</w:t>
            </w:r>
          </w:p>
        </w:tc>
      </w:tr>
      <w:tr w:rsidR="00907527" w14:paraId="74BEFA7E" w14:textId="77777777" w:rsidTr="00493409">
        <w:trPr>
          <w:trHeight w:val="363"/>
        </w:trPr>
        <w:tc>
          <w:tcPr>
            <w:tcW w:w="1653" w:type="pct"/>
            <w:tcBorders>
              <w:top w:val="dashSmallGap" w:sz="4" w:space="0" w:color="888B8D" w:themeColor="accent2"/>
              <w:bottom w:val="dashSmallGap" w:sz="4" w:space="0" w:color="888B8D" w:themeColor="accent2"/>
            </w:tcBorders>
          </w:tcPr>
          <w:p w14:paraId="43096BAD" w14:textId="77290306" w:rsidR="00907527" w:rsidRDefault="00907527" w:rsidP="00907527">
            <w:pPr>
              <w:pStyle w:val="VRQACourseTemplateTableText"/>
            </w:pPr>
            <w:r w:rsidRPr="00C9104C">
              <w:rPr>
                <w:rFonts w:cs="Arial"/>
              </w:rPr>
              <w:t>CPCC</w:t>
            </w:r>
            <w:r>
              <w:rPr>
                <w:rFonts w:cs="Arial"/>
              </w:rPr>
              <w:t>C</w:t>
            </w:r>
            <w:r w:rsidRPr="00C9104C">
              <w:rPr>
                <w:rFonts w:cs="Arial"/>
              </w:rPr>
              <w:t>M1015 Carry out measurements and calculations</w:t>
            </w:r>
          </w:p>
        </w:tc>
        <w:tc>
          <w:tcPr>
            <w:tcW w:w="1602" w:type="pct"/>
            <w:tcBorders>
              <w:top w:val="dashSmallGap" w:sz="4" w:space="0" w:color="888B8D" w:themeColor="accent2"/>
              <w:bottom w:val="dashSmallGap" w:sz="4" w:space="0" w:color="888B8D" w:themeColor="accent2"/>
            </w:tcBorders>
          </w:tcPr>
          <w:p w14:paraId="5B749BCB" w14:textId="128B4C37" w:rsidR="00907527" w:rsidRPr="00596B7A" w:rsidRDefault="00907527" w:rsidP="00907527">
            <w:pPr>
              <w:pStyle w:val="VRQACourseTemplateTableText"/>
            </w:pPr>
            <w:r w:rsidRPr="00596B7A">
              <w:rPr>
                <w:rFonts w:cs="Arial"/>
              </w:rPr>
              <w:t>CPCC</w:t>
            </w:r>
            <w:r>
              <w:rPr>
                <w:rFonts w:cs="Arial"/>
              </w:rPr>
              <w:t>O</w:t>
            </w:r>
            <w:r w:rsidRPr="00596B7A">
              <w:rPr>
                <w:rFonts w:cs="Arial"/>
              </w:rPr>
              <w:t>M1015 Carry out measurements and calculations (Release 3)</w:t>
            </w:r>
          </w:p>
        </w:tc>
        <w:tc>
          <w:tcPr>
            <w:tcW w:w="1745" w:type="pct"/>
            <w:tcBorders>
              <w:top w:val="dashSmallGap" w:sz="4" w:space="0" w:color="888B8D" w:themeColor="accent2"/>
              <w:bottom w:val="dashSmallGap" w:sz="4" w:space="0" w:color="888B8D" w:themeColor="accent2"/>
            </w:tcBorders>
          </w:tcPr>
          <w:p w14:paraId="2389B3AF" w14:textId="2B6FEB58" w:rsidR="00907527" w:rsidRDefault="00907527" w:rsidP="00907527">
            <w:pPr>
              <w:pStyle w:val="VRQACourseTemplateTableText"/>
            </w:pPr>
            <w:r>
              <w:t>E – updated unit</w:t>
            </w:r>
          </w:p>
        </w:tc>
      </w:tr>
      <w:tr w:rsidR="00907527" w14:paraId="3E93220C" w14:textId="77777777" w:rsidTr="00493409">
        <w:trPr>
          <w:trHeight w:val="363"/>
        </w:trPr>
        <w:tc>
          <w:tcPr>
            <w:tcW w:w="1653" w:type="pct"/>
            <w:tcBorders>
              <w:top w:val="dashSmallGap" w:sz="4" w:space="0" w:color="888B8D" w:themeColor="accent2"/>
              <w:bottom w:val="dashSmallGap" w:sz="4" w:space="0" w:color="888B8D" w:themeColor="accent2"/>
            </w:tcBorders>
          </w:tcPr>
          <w:p w14:paraId="5D9C9D45" w14:textId="60C5E556" w:rsidR="00907527" w:rsidRDefault="00907527" w:rsidP="00907527">
            <w:pPr>
              <w:pStyle w:val="VRQACourseTemplateTableText"/>
            </w:pPr>
            <w:r w:rsidRPr="00C9104C">
              <w:rPr>
                <w:rFonts w:cs="Arial"/>
              </w:rPr>
              <w:t>CPCPCM2039A Carry out interactive workplace communication</w:t>
            </w:r>
          </w:p>
        </w:tc>
        <w:tc>
          <w:tcPr>
            <w:tcW w:w="1602" w:type="pct"/>
            <w:tcBorders>
              <w:top w:val="dashSmallGap" w:sz="4" w:space="0" w:color="888B8D" w:themeColor="accent2"/>
              <w:bottom w:val="dashSmallGap" w:sz="4" w:space="0" w:color="888B8D" w:themeColor="accent2"/>
            </w:tcBorders>
          </w:tcPr>
          <w:p w14:paraId="5C4A56AD" w14:textId="37FA5581" w:rsidR="00907527" w:rsidRPr="00596B7A" w:rsidRDefault="00907527" w:rsidP="00907527">
            <w:pPr>
              <w:pStyle w:val="VRQACourseTemplateTableText"/>
            </w:pPr>
            <w:r w:rsidRPr="00596B7A">
              <w:rPr>
                <w:rFonts w:cs="Arial"/>
              </w:rPr>
              <w:t>CPCPCM2039 Carry out interactive workplace communication</w:t>
            </w:r>
          </w:p>
        </w:tc>
        <w:tc>
          <w:tcPr>
            <w:tcW w:w="1745" w:type="pct"/>
            <w:tcBorders>
              <w:top w:val="dashSmallGap" w:sz="4" w:space="0" w:color="888B8D" w:themeColor="accent2"/>
              <w:bottom w:val="dashSmallGap" w:sz="4" w:space="0" w:color="888B8D" w:themeColor="accent2"/>
            </w:tcBorders>
          </w:tcPr>
          <w:p w14:paraId="2AEC194B" w14:textId="6D41EF51" w:rsidR="00907527" w:rsidRDefault="00907527" w:rsidP="00907527">
            <w:pPr>
              <w:pStyle w:val="VRQACourseTemplateTableText"/>
            </w:pPr>
            <w:r>
              <w:t>E – updated unit</w:t>
            </w:r>
          </w:p>
        </w:tc>
      </w:tr>
      <w:tr w:rsidR="00907527" w14:paraId="12C76B37" w14:textId="77777777" w:rsidTr="00493409">
        <w:trPr>
          <w:trHeight w:val="363"/>
        </w:trPr>
        <w:tc>
          <w:tcPr>
            <w:tcW w:w="1653" w:type="pct"/>
            <w:tcBorders>
              <w:top w:val="dashSmallGap" w:sz="4" w:space="0" w:color="888B8D" w:themeColor="accent2"/>
              <w:bottom w:val="dashSmallGap" w:sz="4" w:space="0" w:color="888B8D" w:themeColor="accent2"/>
            </w:tcBorders>
          </w:tcPr>
          <w:p w14:paraId="2D8DEAFF" w14:textId="7434E14E" w:rsidR="00907527" w:rsidRDefault="00907527" w:rsidP="00907527">
            <w:pPr>
              <w:pStyle w:val="VRQACourseTemplateTableText"/>
            </w:pPr>
            <w:r w:rsidRPr="00C9104C">
              <w:rPr>
                <w:rFonts w:cs="Arial"/>
              </w:rPr>
              <w:t>CPCCCM2001 Read and interpret plans and specifications</w:t>
            </w:r>
          </w:p>
        </w:tc>
        <w:tc>
          <w:tcPr>
            <w:tcW w:w="1602" w:type="pct"/>
            <w:tcBorders>
              <w:top w:val="dashSmallGap" w:sz="4" w:space="0" w:color="888B8D" w:themeColor="accent2"/>
              <w:bottom w:val="dashSmallGap" w:sz="4" w:space="0" w:color="888B8D" w:themeColor="accent2"/>
            </w:tcBorders>
          </w:tcPr>
          <w:p w14:paraId="387CFACD" w14:textId="401DE405" w:rsidR="00907527" w:rsidRDefault="00907527" w:rsidP="00907527">
            <w:pPr>
              <w:pStyle w:val="VRQACourseTemplateTableText"/>
            </w:pPr>
            <w:r w:rsidRPr="00C9104C">
              <w:rPr>
                <w:rFonts w:cs="Arial"/>
              </w:rPr>
              <w:t>CPCC</w:t>
            </w:r>
            <w:r>
              <w:rPr>
                <w:rFonts w:cs="Arial"/>
              </w:rPr>
              <w:t>OM</w:t>
            </w:r>
            <w:r w:rsidRPr="00C9104C">
              <w:rPr>
                <w:rFonts w:cs="Arial"/>
              </w:rPr>
              <w:t>2001 Read and interpret plans and specifications</w:t>
            </w:r>
            <w:r>
              <w:rPr>
                <w:rFonts w:cs="Arial"/>
              </w:rPr>
              <w:t xml:space="preserve"> (Release 3)</w:t>
            </w:r>
          </w:p>
        </w:tc>
        <w:tc>
          <w:tcPr>
            <w:tcW w:w="1745" w:type="pct"/>
            <w:tcBorders>
              <w:top w:val="dashSmallGap" w:sz="4" w:space="0" w:color="888B8D" w:themeColor="accent2"/>
              <w:bottom w:val="dashSmallGap" w:sz="4" w:space="0" w:color="888B8D" w:themeColor="accent2"/>
            </w:tcBorders>
          </w:tcPr>
          <w:p w14:paraId="2DAE4CDC" w14:textId="794DAF8D" w:rsidR="00907527" w:rsidRDefault="00907527" w:rsidP="00907527">
            <w:pPr>
              <w:pStyle w:val="VRQACourseTemplateTableText"/>
            </w:pPr>
            <w:r>
              <w:t>E – updated unit</w:t>
            </w:r>
          </w:p>
        </w:tc>
      </w:tr>
      <w:tr w:rsidR="00907527" w14:paraId="32D1C55A" w14:textId="77777777" w:rsidTr="00493409">
        <w:trPr>
          <w:trHeight w:val="363"/>
        </w:trPr>
        <w:tc>
          <w:tcPr>
            <w:tcW w:w="1653" w:type="pct"/>
            <w:tcBorders>
              <w:top w:val="dashSmallGap" w:sz="4" w:space="0" w:color="888B8D" w:themeColor="accent2"/>
              <w:bottom w:val="dashSmallGap" w:sz="4" w:space="0" w:color="888B8D" w:themeColor="accent2"/>
            </w:tcBorders>
          </w:tcPr>
          <w:p w14:paraId="0768E7EA" w14:textId="31DF5CA8" w:rsidR="00907527" w:rsidRDefault="00907527" w:rsidP="00907527">
            <w:pPr>
              <w:pStyle w:val="VRQACourseTemplateTableText"/>
            </w:pPr>
            <w:r w:rsidRPr="00C9104C">
              <w:rPr>
                <w:rFonts w:cs="Arial"/>
              </w:rPr>
              <w:t>BSBWRT311 Write simple documents</w:t>
            </w:r>
          </w:p>
        </w:tc>
        <w:tc>
          <w:tcPr>
            <w:tcW w:w="1602" w:type="pct"/>
            <w:tcBorders>
              <w:top w:val="dashSmallGap" w:sz="4" w:space="0" w:color="888B8D" w:themeColor="accent2"/>
              <w:bottom w:val="dashSmallGap" w:sz="4" w:space="0" w:color="888B8D" w:themeColor="accent2"/>
            </w:tcBorders>
          </w:tcPr>
          <w:p w14:paraId="5E95A1B2" w14:textId="4F5050A4" w:rsidR="00907527" w:rsidRDefault="00907527" w:rsidP="00907527">
            <w:pPr>
              <w:pStyle w:val="VRQACourseTemplateTableText"/>
            </w:pPr>
            <w:r w:rsidRPr="00C9104C">
              <w:rPr>
                <w:rFonts w:cs="Arial"/>
              </w:rPr>
              <w:t>BSBWRT311 Write simple documents</w:t>
            </w:r>
          </w:p>
        </w:tc>
        <w:tc>
          <w:tcPr>
            <w:tcW w:w="1745" w:type="pct"/>
            <w:tcBorders>
              <w:top w:val="dashSmallGap" w:sz="4" w:space="0" w:color="888B8D" w:themeColor="accent2"/>
              <w:bottom w:val="dashSmallGap" w:sz="4" w:space="0" w:color="888B8D" w:themeColor="accent2"/>
            </w:tcBorders>
          </w:tcPr>
          <w:p w14:paraId="2D691184" w14:textId="48809258" w:rsidR="00907527" w:rsidRDefault="00907527" w:rsidP="00907527">
            <w:pPr>
              <w:pStyle w:val="VRQACourseTemplateTableText"/>
            </w:pPr>
            <w:r>
              <w:t>E – no change</w:t>
            </w:r>
          </w:p>
        </w:tc>
      </w:tr>
      <w:tr w:rsidR="00907527" w14:paraId="0B87CEF0" w14:textId="77777777" w:rsidTr="00493409">
        <w:trPr>
          <w:trHeight w:val="363"/>
        </w:trPr>
        <w:tc>
          <w:tcPr>
            <w:tcW w:w="1653" w:type="pct"/>
            <w:tcBorders>
              <w:top w:val="dashSmallGap" w:sz="4" w:space="0" w:color="888B8D" w:themeColor="accent2"/>
              <w:bottom w:val="dashSmallGap" w:sz="4" w:space="0" w:color="888B8D" w:themeColor="accent2"/>
            </w:tcBorders>
          </w:tcPr>
          <w:p w14:paraId="348CE3B7" w14:textId="15FBF1A9" w:rsidR="00907527" w:rsidRDefault="00907527" w:rsidP="00907527">
            <w:pPr>
              <w:pStyle w:val="VRQACourseTemplateTableText"/>
            </w:pPr>
            <w:r w:rsidRPr="00C9104C">
              <w:rPr>
                <w:rFonts w:cs="Arial"/>
              </w:rPr>
              <w:t>CUAACD303 Produce technical drawings</w:t>
            </w:r>
          </w:p>
        </w:tc>
        <w:tc>
          <w:tcPr>
            <w:tcW w:w="1602" w:type="pct"/>
            <w:tcBorders>
              <w:top w:val="dashSmallGap" w:sz="4" w:space="0" w:color="888B8D" w:themeColor="accent2"/>
              <w:bottom w:val="dashSmallGap" w:sz="4" w:space="0" w:color="888B8D" w:themeColor="accent2"/>
            </w:tcBorders>
          </w:tcPr>
          <w:p w14:paraId="1C08AB0A" w14:textId="320F679F" w:rsidR="00907527" w:rsidRDefault="00907527" w:rsidP="00907527">
            <w:pPr>
              <w:pStyle w:val="VRQACourseTemplateTableText"/>
            </w:pPr>
            <w:r w:rsidRPr="00C9104C">
              <w:rPr>
                <w:rFonts w:cs="Arial"/>
              </w:rPr>
              <w:t>CUAACD3</w:t>
            </w:r>
            <w:r>
              <w:rPr>
                <w:rFonts w:cs="Arial"/>
              </w:rPr>
              <w:t>1</w:t>
            </w:r>
            <w:r w:rsidRPr="00C9104C">
              <w:rPr>
                <w:rFonts w:cs="Arial"/>
              </w:rPr>
              <w:t>3 Produce technical drawings</w:t>
            </w:r>
          </w:p>
        </w:tc>
        <w:tc>
          <w:tcPr>
            <w:tcW w:w="1745" w:type="pct"/>
            <w:tcBorders>
              <w:top w:val="dashSmallGap" w:sz="4" w:space="0" w:color="888B8D" w:themeColor="accent2"/>
              <w:bottom w:val="dashSmallGap" w:sz="4" w:space="0" w:color="888B8D" w:themeColor="accent2"/>
            </w:tcBorders>
          </w:tcPr>
          <w:p w14:paraId="13966405" w14:textId="6D7032D3" w:rsidR="00907527" w:rsidRDefault="00907527" w:rsidP="00907527">
            <w:pPr>
              <w:pStyle w:val="VRQACourseTemplateTableText"/>
            </w:pPr>
            <w:r>
              <w:t>E – updated unit</w:t>
            </w:r>
          </w:p>
        </w:tc>
      </w:tr>
      <w:tr w:rsidR="00907527" w14:paraId="6655DF6F" w14:textId="77777777" w:rsidTr="00493409">
        <w:trPr>
          <w:trHeight w:val="363"/>
        </w:trPr>
        <w:tc>
          <w:tcPr>
            <w:tcW w:w="1653" w:type="pct"/>
            <w:tcBorders>
              <w:top w:val="dashSmallGap" w:sz="4" w:space="0" w:color="888B8D" w:themeColor="accent2"/>
              <w:bottom w:val="dashSmallGap" w:sz="4" w:space="0" w:color="888B8D" w:themeColor="accent2"/>
            </w:tcBorders>
          </w:tcPr>
          <w:p w14:paraId="741A8CB9" w14:textId="2793A56E" w:rsidR="00907527" w:rsidRDefault="00907527" w:rsidP="00907527">
            <w:pPr>
              <w:pStyle w:val="VRQACourseTemplateTableText"/>
            </w:pPr>
            <w:r w:rsidRPr="00C9104C">
              <w:rPr>
                <w:rFonts w:cs="Arial"/>
              </w:rPr>
              <w:t>HLTAID010 Provide basic emergency life support</w:t>
            </w:r>
          </w:p>
        </w:tc>
        <w:tc>
          <w:tcPr>
            <w:tcW w:w="1602" w:type="pct"/>
            <w:tcBorders>
              <w:top w:val="dashSmallGap" w:sz="4" w:space="0" w:color="888B8D" w:themeColor="accent2"/>
              <w:bottom w:val="dashSmallGap" w:sz="4" w:space="0" w:color="888B8D" w:themeColor="accent2"/>
            </w:tcBorders>
          </w:tcPr>
          <w:p w14:paraId="3995969C" w14:textId="7D6E60CE" w:rsidR="00907527" w:rsidRDefault="00907527" w:rsidP="00907527">
            <w:pPr>
              <w:pStyle w:val="VRQACourseTemplateTableText"/>
            </w:pPr>
            <w:r w:rsidRPr="00C9104C">
              <w:rPr>
                <w:rFonts w:cs="Arial"/>
              </w:rPr>
              <w:t>HLTAID010 Provide basic emergency life support</w:t>
            </w:r>
          </w:p>
        </w:tc>
        <w:tc>
          <w:tcPr>
            <w:tcW w:w="1745" w:type="pct"/>
            <w:tcBorders>
              <w:top w:val="dashSmallGap" w:sz="4" w:space="0" w:color="888B8D" w:themeColor="accent2"/>
              <w:bottom w:val="dashSmallGap" w:sz="4" w:space="0" w:color="888B8D" w:themeColor="accent2"/>
            </w:tcBorders>
          </w:tcPr>
          <w:p w14:paraId="3ABFACD3" w14:textId="16B2C82C" w:rsidR="00907527" w:rsidRDefault="00907527" w:rsidP="00907527">
            <w:pPr>
              <w:pStyle w:val="VRQACourseTemplateTableText"/>
            </w:pPr>
            <w:r>
              <w:t>E – no change</w:t>
            </w:r>
          </w:p>
        </w:tc>
      </w:tr>
      <w:tr w:rsidR="00907527" w14:paraId="6DE344D0" w14:textId="77777777" w:rsidTr="00493409">
        <w:trPr>
          <w:trHeight w:val="363"/>
        </w:trPr>
        <w:tc>
          <w:tcPr>
            <w:tcW w:w="1653" w:type="pct"/>
            <w:tcBorders>
              <w:top w:val="dashSmallGap" w:sz="4" w:space="0" w:color="888B8D" w:themeColor="accent2"/>
              <w:bottom w:val="dashSmallGap" w:sz="4" w:space="0" w:color="888B8D" w:themeColor="accent2"/>
            </w:tcBorders>
          </w:tcPr>
          <w:p w14:paraId="07699BCA" w14:textId="57215DD7" w:rsidR="00907527" w:rsidRDefault="00907527" w:rsidP="00907527">
            <w:pPr>
              <w:pStyle w:val="VRQACourseTemplateTableText"/>
            </w:pPr>
            <w:r w:rsidRPr="00C9104C">
              <w:rPr>
                <w:rFonts w:cs="Arial"/>
              </w:rPr>
              <w:lastRenderedPageBreak/>
              <w:t>VU23046 Apply basic sheet metal practices</w:t>
            </w:r>
          </w:p>
        </w:tc>
        <w:tc>
          <w:tcPr>
            <w:tcW w:w="1602" w:type="pct"/>
            <w:tcBorders>
              <w:top w:val="dashSmallGap" w:sz="4" w:space="0" w:color="888B8D" w:themeColor="accent2"/>
              <w:bottom w:val="dashSmallGap" w:sz="4" w:space="0" w:color="888B8D" w:themeColor="accent2"/>
            </w:tcBorders>
          </w:tcPr>
          <w:p w14:paraId="798A4E86" w14:textId="3777CE64" w:rsidR="00907527" w:rsidRDefault="005F722D" w:rsidP="00907527">
            <w:pPr>
              <w:pStyle w:val="VRQACourseTemplateTableText"/>
            </w:pPr>
            <w:r w:rsidRPr="005F722D">
              <w:rPr>
                <w:rFonts w:cs="Arial"/>
              </w:rPr>
              <w:t>VU23978</w:t>
            </w:r>
            <w:r w:rsidR="00907527" w:rsidRPr="00C9104C">
              <w:rPr>
                <w:rFonts w:cs="Arial"/>
              </w:rPr>
              <w:t xml:space="preserve"> Apply basic sheet metal practices</w:t>
            </w:r>
          </w:p>
        </w:tc>
        <w:tc>
          <w:tcPr>
            <w:tcW w:w="1745" w:type="pct"/>
            <w:tcBorders>
              <w:top w:val="dashSmallGap" w:sz="4" w:space="0" w:color="888B8D" w:themeColor="accent2"/>
              <w:bottom w:val="dashSmallGap" w:sz="4" w:space="0" w:color="888B8D" w:themeColor="accent2"/>
            </w:tcBorders>
          </w:tcPr>
          <w:p w14:paraId="71C29B3A" w14:textId="77777777" w:rsidR="00907527" w:rsidRDefault="00907527" w:rsidP="00907527">
            <w:pPr>
              <w:pStyle w:val="VRQACourseTemplateTableText"/>
            </w:pPr>
            <w:r>
              <w:t>E</w:t>
            </w:r>
          </w:p>
          <w:p w14:paraId="1A1334F4" w14:textId="4FDAE6B2" w:rsidR="00907527" w:rsidRDefault="00907527" w:rsidP="00907527">
            <w:pPr>
              <w:pStyle w:val="VRQACourseTemplateTableText"/>
            </w:pPr>
          </w:p>
        </w:tc>
      </w:tr>
      <w:tr w:rsidR="00907527" w14:paraId="20CC8A26" w14:textId="77777777" w:rsidTr="00493409">
        <w:trPr>
          <w:trHeight w:val="363"/>
        </w:trPr>
        <w:tc>
          <w:tcPr>
            <w:tcW w:w="1653" w:type="pct"/>
            <w:tcBorders>
              <w:top w:val="dashSmallGap" w:sz="4" w:space="0" w:color="888B8D" w:themeColor="accent2"/>
              <w:bottom w:val="dashSmallGap" w:sz="4" w:space="0" w:color="888B8D" w:themeColor="accent2"/>
            </w:tcBorders>
          </w:tcPr>
          <w:p w14:paraId="42D3C70A" w14:textId="3A21C479" w:rsidR="00907527" w:rsidRDefault="00907527" w:rsidP="00907527">
            <w:pPr>
              <w:pStyle w:val="VRQACourseTemplateTableText"/>
            </w:pPr>
            <w:r w:rsidRPr="00C9104C">
              <w:rPr>
                <w:rFonts w:cs="Arial"/>
              </w:rPr>
              <w:t>VU23047 Cut and penetrate building materials and structures</w:t>
            </w:r>
          </w:p>
        </w:tc>
        <w:tc>
          <w:tcPr>
            <w:tcW w:w="1602" w:type="pct"/>
            <w:tcBorders>
              <w:top w:val="dashSmallGap" w:sz="4" w:space="0" w:color="888B8D" w:themeColor="accent2"/>
              <w:bottom w:val="dashSmallGap" w:sz="4" w:space="0" w:color="888B8D" w:themeColor="accent2"/>
            </w:tcBorders>
          </w:tcPr>
          <w:p w14:paraId="51879EA0" w14:textId="1E57356A" w:rsidR="00907527" w:rsidRDefault="005F722D" w:rsidP="00907527">
            <w:pPr>
              <w:pStyle w:val="VRQACourseTemplateTableText"/>
            </w:pPr>
            <w:r w:rsidRPr="005F722D">
              <w:rPr>
                <w:rFonts w:cs="Arial"/>
              </w:rPr>
              <w:t>VU23979</w:t>
            </w:r>
            <w:r w:rsidR="00907527" w:rsidRPr="00C9104C">
              <w:rPr>
                <w:rFonts w:cs="Arial"/>
              </w:rPr>
              <w:t xml:space="preserve"> Cut and penetrate building materials and structures</w:t>
            </w:r>
          </w:p>
        </w:tc>
        <w:tc>
          <w:tcPr>
            <w:tcW w:w="1745" w:type="pct"/>
            <w:tcBorders>
              <w:top w:val="dashSmallGap" w:sz="4" w:space="0" w:color="888B8D" w:themeColor="accent2"/>
              <w:bottom w:val="dashSmallGap" w:sz="4" w:space="0" w:color="888B8D" w:themeColor="accent2"/>
            </w:tcBorders>
          </w:tcPr>
          <w:p w14:paraId="39BCA2E1" w14:textId="77777777" w:rsidR="00907527" w:rsidRDefault="00907527" w:rsidP="00907527">
            <w:pPr>
              <w:pStyle w:val="VRQACourseTemplateTableText"/>
            </w:pPr>
            <w:r>
              <w:t>E</w:t>
            </w:r>
          </w:p>
          <w:p w14:paraId="7794C167" w14:textId="5CFB509B" w:rsidR="00907527" w:rsidRDefault="00907527" w:rsidP="00907527">
            <w:pPr>
              <w:pStyle w:val="VRQACourseTemplateTableText"/>
            </w:pPr>
          </w:p>
        </w:tc>
      </w:tr>
      <w:tr w:rsidR="00907527" w14:paraId="1D23F708" w14:textId="77777777" w:rsidTr="00493409">
        <w:trPr>
          <w:trHeight w:val="363"/>
        </w:trPr>
        <w:tc>
          <w:tcPr>
            <w:tcW w:w="1653" w:type="pct"/>
            <w:tcBorders>
              <w:top w:val="dashSmallGap" w:sz="4" w:space="0" w:color="888B8D" w:themeColor="accent2"/>
              <w:bottom w:val="dashSmallGap" w:sz="4" w:space="0" w:color="888B8D" w:themeColor="accent2"/>
            </w:tcBorders>
          </w:tcPr>
          <w:p w14:paraId="61DCA5D9" w14:textId="4A97ED4C" w:rsidR="00907527" w:rsidRDefault="00907527" w:rsidP="00907527">
            <w:pPr>
              <w:pStyle w:val="VRQACourseTemplateTableText"/>
            </w:pPr>
            <w:r w:rsidRPr="00C9104C">
              <w:rPr>
                <w:rFonts w:cs="Arial"/>
              </w:rPr>
              <w:t>VU23048 Fabricate simple plumbing pipe systems</w:t>
            </w:r>
          </w:p>
        </w:tc>
        <w:tc>
          <w:tcPr>
            <w:tcW w:w="1602" w:type="pct"/>
            <w:tcBorders>
              <w:top w:val="dashSmallGap" w:sz="4" w:space="0" w:color="888B8D" w:themeColor="accent2"/>
              <w:bottom w:val="dashSmallGap" w:sz="4" w:space="0" w:color="888B8D" w:themeColor="accent2"/>
            </w:tcBorders>
          </w:tcPr>
          <w:p w14:paraId="68D37210" w14:textId="3B96A414" w:rsidR="00907527" w:rsidRDefault="005F722D" w:rsidP="00907527">
            <w:pPr>
              <w:pStyle w:val="VRQACourseTemplateTableText"/>
            </w:pPr>
            <w:r w:rsidRPr="005F722D">
              <w:rPr>
                <w:rFonts w:cs="Arial"/>
              </w:rPr>
              <w:t>VU23980</w:t>
            </w:r>
            <w:r>
              <w:rPr>
                <w:rFonts w:cs="Arial"/>
              </w:rPr>
              <w:t xml:space="preserve"> </w:t>
            </w:r>
            <w:r w:rsidR="00907527" w:rsidRPr="00C9104C">
              <w:rPr>
                <w:rFonts w:cs="Arial"/>
              </w:rPr>
              <w:t>Fabricate simple plumbing pipe systems</w:t>
            </w:r>
          </w:p>
        </w:tc>
        <w:tc>
          <w:tcPr>
            <w:tcW w:w="1745" w:type="pct"/>
            <w:tcBorders>
              <w:top w:val="dashSmallGap" w:sz="4" w:space="0" w:color="888B8D" w:themeColor="accent2"/>
              <w:bottom w:val="dashSmallGap" w:sz="4" w:space="0" w:color="888B8D" w:themeColor="accent2"/>
            </w:tcBorders>
          </w:tcPr>
          <w:p w14:paraId="7D095346" w14:textId="77777777" w:rsidR="00907527" w:rsidRDefault="00907527" w:rsidP="00907527">
            <w:pPr>
              <w:pStyle w:val="VRQACourseTemplateTableText"/>
            </w:pPr>
            <w:r>
              <w:t>E</w:t>
            </w:r>
          </w:p>
          <w:p w14:paraId="2B23F2BD" w14:textId="56B415F4" w:rsidR="00907527" w:rsidRDefault="00907527" w:rsidP="00907527">
            <w:pPr>
              <w:pStyle w:val="VRQACourseTemplateTableText"/>
            </w:pPr>
          </w:p>
        </w:tc>
      </w:tr>
      <w:tr w:rsidR="00907527" w14:paraId="5B8504CC" w14:textId="77777777" w:rsidTr="00493409">
        <w:trPr>
          <w:trHeight w:val="363"/>
        </w:trPr>
        <w:tc>
          <w:tcPr>
            <w:tcW w:w="1653" w:type="pct"/>
            <w:tcBorders>
              <w:top w:val="dashSmallGap" w:sz="4" w:space="0" w:color="888B8D" w:themeColor="accent2"/>
              <w:bottom w:val="dashSmallGap" w:sz="4" w:space="0" w:color="888B8D" w:themeColor="accent2"/>
            </w:tcBorders>
          </w:tcPr>
          <w:p w14:paraId="07C8B47E" w14:textId="1A0D0129" w:rsidR="00907527" w:rsidRDefault="00907527" w:rsidP="00907527">
            <w:pPr>
              <w:pStyle w:val="VRQACourseTemplateTableText"/>
            </w:pPr>
            <w:r w:rsidRPr="00C9104C">
              <w:rPr>
                <w:rFonts w:cs="Arial"/>
              </w:rPr>
              <w:t>VU23049 Identify career pathways in the plumbing industry</w:t>
            </w:r>
          </w:p>
        </w:tc>
        <w:tc>
          <w:tcPr>
            <w:tcW w:w="1602" w:type="pct"/>
            <w:tcBorders>
              <w:top w:val="dashSmallGap" w:sz="4" w:space="0" w:color="888B8D" w:themeColor="accent2"/>
              <w:bottom w:val="dashSmallGap" w:sz="4" w:space="0" w:color="888B8D" w:themeColor="accent2"/>
            </w:tcBorders>
          </w:tcPr>
          <w:p w14:paraId="39C0FD4C" w14:textId="2676FB68" w:rsidR="00907527" w:rsidRDefault="005F722D" w:rsidP="00907527">
            <w:pPr>
              <w:pStyle w:val="VRQACourseTemplateTableText"/>
            </w:pPr>
            <w:r w:rsidRPr="005F722D">
              <w:rPr>
                <w:rFonts w:cs="Arial"/>
              </w:rPr>
              <w:t>VU23981</w:t>
            </w:r>
            <w:r w:rsidR="00907527" w:rsidRPr="00C9104C">
              <w:rPr>
                <w:rFonts w:cs="Arial"/>
              </w:rPr>
              <w:t xml:space="preserve"> Identify career pathways in the plumbing industry</w:t>
            </w:r>
          </w:p>
        </w:tc>
        <w:tc>
          <w:tcPr>
            <w:tcW w:w="1745" w:type="pct"/>
            <w:tcBorders>
              <w:top w:val="dashSmallGap" w:sz="4" w:space="0" w:color="888B8D" w:themeColor="accent2"/>
              <w:bottom w:val="dashSmallGap" w:sz="4" w:space="0" w:color="888B8D" w:themeColor="accent2"/>
            </w:tcBorders>
          </w:tcPr>
          <w:p w14:paraId="53D052C5" w14:textId="77777777" w:rsidR="00907527" w:rsidRDefault="00907527" w:rsidP="00907527">
            <w:pPr>
              <w:pStyle w:val="VRQACourseTemplateTableText"/>
            </w:pPr>
            <w:r>
              <w:t>E</w:t>
            </w:r>
          </w:p>
          <w:p w14:paraId="1FF6D639" w14:textId="6891BD6F" w:rsidR="00907527" w:rsidRDefault="00907527" w:rsidP="00907527">
            <w:pPr>
              <w:pStyle w:val="VRQACourseTemplateTableText"/>
            </w:pPr>
          </w:p>
        </w:tc>
      </w:tr>
      <w:tr w:rsidR="00907527" w14:paraId="1D90DEA1" w14:textId="77777777" w:rsidTr="00493409">
        <w:trPr>
          <w:trHeight w:val="363"/>
        </w:trPr>
        <w:tc>
          <w:tcPr>
            <w:tcW w:w="1653" w:type="pct"/>
            <w:tcBorders>
              <w:top w:val="dashSmallGap" w:sz="4" w:space="0" w:color="888B8D" w:themeColor="accent2"/>
              <w:bottom w:val="dashSmallGap" w:sz="4" w:space="0" w:color="888B8D" w:themeColor="accent2"/>
            </w:tcBorders>
          </w:tcPr>
          <w:p w14:paraId="1915F9E0" w14:textId="4BA8EA4E" w:rsidR="00907527" w:rsidRDefault="00907527" w:rsidP="00907527">
            <w:pPr>
              <w:pStyle w:val="VRQACourseTemplateTableText"/>
            </w:pPr>
            <w:r w:rsidRPr="00C9104C">
              <w:rPr>
                <w:rFonts w:cs="Arial"/>
              </w:rPr>
              <w:t>VU23050 Perform basic oxy-acetylene welding and cutting</w:t>
            </w:r>
          </w:p>
        </w:tc>
        <w:tc>
          <w:tcPr>
            <w:tcW w:w="1602" w:type="pct"/>
            <w:tcBorders>
              <w:top w:val="dashSmallGap" w:sz="4" w:space="0" w:color="888B8D" w:themeColor="accent2"/>
              <w:bottom w:val="dashSmallGap" w:sz="4" w:space="0" w:color="888B8D" w:themeColor="accent2"/>
            </w:tcBorders>
          </w:tcPr>
          <w:p w14:paraId="7B1FD233" w14:textId="03DBBA88" w:rsidR="00907527" w:rsidRDefault="005F722D" w:rsidP="00907527">
            <w:pPr>
              <w:pStyle w:val="VRQACourseTemplateTableText"/>
            </w:pPr>
            <w:r w:rsidRPr="005F722D">
              <w:rPr>
                <w:rFonts w:cs="Arial"/>
              </w:rPr>
              <w:t>VU23982</w:t>
            </w:r>
            <w:r>
              <w:rPr>
                <w:rFonts w:cs="Arial"/>
              </w:rPr>
              <w:t xml:space="preserve"> </w:t>
            </w:r>
            <w:r w:rsidR="00907527" w:rsidRPr="00C9104C">
              <w:rPr>
                <w:rFonts w:cs="Arial"/>
              </w:rPr>
              <w:t>Perform basic oxy-acetylene welding and cutting</w:t>
            </w:r>
          </w:p>
        </w:tc>
        <w:tc>
          <w:tcPr>
            <w:tcW w:w="1745" w:type="pct"/>
            <w:tcBorders>
              <w:top w:val="dashSmallGap" w:sz="4" w:space="0" w:color="888B8D" w:themeColor="accent2"/>
              <w:bottom w:val="dashSmallGap" w:sz="4" w:space="0" w:color="888B8D" w:themeColor="accent2"/>
            </w:tcBorders>
          </w:tcPr>
          <w:p w14:paraId="5E373E6E" w14:textId="77777777" w:rsidR="00907527" w:rsidRDefault="00907527" w:rsidP="00907527">
            <w:pPr>
              <w:pStyle w:val="VRQACourseTemplateTableText"/>
            </w:pPr>
            <w:r>
              <w:t>E</w:t>
            </w:r>
          </w:p>
          <w:p w14:paraId="58FDD994" w14:textId="541C416A" w:rsidR="00907527" w:rsidRDefault="00907527" w:rsidP="00907527">
            <w:pPr>
              <w:pStyle w:val="VRQACourseTemplateTableText"/>
            </w:pPr>
          </w:p>
        </w:tc>
      </w:tr>
      <w:tr w:rsidR="00907527" w14:paraId="0D9D12FA" w14:textId="77777777" w:rsidTr="00493409">
        <w:trPr>
          <w:trHeight w:val="363"/>
        </w:trPr>
        <w:tc>
          <w:tcPr>
            <w:tcW w:w="1653" w:type="pct"/>
            <w:tcBorders>
              <w:top w:val="dashSmallGap" w:sz="4" w:space="0" w:color="888B8D" w:themeColor="accent2"/>
              <w:bottom w:val="dashSmallGap" w:sz="4" w:space="0" w:color="888B8D" w:themeColor="accent2"/>
            </w:tcBorders>
          </w:tcPr>
          <w:p w14:paraId="59B9947D" w14:textId="71B87AE4" w:rsidR="00907527" w:rsidRDefault="00907527" w:rsidP="00907527">
            <w:pPr>
              <w:pStyle w:val="VRQACourseTemplateTableText"/>
            </w:pPr>
            <w:r w:rsidRPr="00C9104C">
              <w:rPr>
                <w:rFonts w:cs="Arial"/>
              </w:rPr>
              <w:t>VU23051 Prepare to work in the plumbing industry</w:t>
            </w:r>
          </w:p>
        </w:tc>
        <w:tc>
          <w:tcPr>
            <w:tcW w:w="1602" w:type="pct"/>
            <w:tcBorders>
              <w:top w:val="dashSmallGap" w:sz="4" w:space="0" w:color="888B8D" w:themeColor="accent2"/>
              <w:bottom w:val="dashSmallGap" w:sz="4" w:space="0" w:color="888B8D" w:themeColor="accent2"/>
            </w:tcBorders>
          </w:tcPr>
          <w:p w14:paraId="3F825C9F" w14:textId="3A3E4E0A" w:rsidR="00907527" w:rsidRDefault="005F722D" w:rsidP="00907527">
            <w:pPr>
              <w:pStyle w:val="VRQACourseTemplateTableText"/>
            </w:pPr>
            <w:r w:rsidRPr="005F722D">
              <w:rPr>
                <w:rFonts w:cs="Arial"/>
              </w:rPr>
              <w:t>VU23983</w:t>
            </w:r>
            <w:r w:rsidR="00907527" w:rsidRPr="00C9104C">
              <w:rPr>
                <w:rFonts w:cs="Arial"/>
              </w:rPr>
              <w:t xml:space="preserve"> Prepare to work in the plumbing industry</w:t>
            </w:r>
          </w:p>
        </w:tc>
        <w:tc>
          <w:tcPr>
            <w:tcW w:w="1745" w:type="pct"/>
            <w:tcBorders>
              <w:top w:val="dashSmallGap" w:sz="4" w:space="0" w:color="888B8D" w:themeColor="accent2"/>
              <w:bottom w:val="dashSmallGap" w:sz="4" w:space="0" w:color="888B8D" w:themeColor="accent2"/>
            </w:tcBorders>
          </w:tcPr>
          <w:p w14:paraId="6628F8C9" w14:textId="77777777" w:rsidR="00907527" w:rsidRDefault="00907527" w:rsidP="00907527">
            <w:pPr>
              <w:pStyle w:val="VRQACourseTemplateTableText"/>
            </w:pPr>
            <w:r w:rsidRPr="008A70E5">
              <w:t>E</w:t>
            </w:r>
          </w:p>
          <w:p w14:paraId="28317D35" w14:textId="19A725DC" w:rsidR="00907527" w:rsidRDefault="00907527" w:rsidP="00907527">
            <w:pPr>
              <w:pStyle w:val="VRQACourseTemplateTableText"/>
            </w:pPr>
          </w:p>
        </w:tc>
      </w:tr>
      <w:tr w:rsidR="00907527" w14:paraId="5AEDA532" w14:textId="77777777" w:rsidTr="00493409">
        <w:trPr>
          <w:trHeight w:val="363"/>
        </w:trPr>
        <w:tc>
          <w:tcPr>
            <w:tcW w:w="1653" w:type="pct"/>
            <w:tcBorders>
              <w:top w:val="dashSmallGap" w:sz="4" w:space="0" w:color="888B8D" w:themeColor="accent2"/>
              <w:bottom w:val="dashSmallGap" w:sz="4" w:space="0" w:color="888B8D" w:themeColor="accent2"/>
            </w:tcBorders>
          </w:tcPr>
          <w:p w14:paraId="5DEDC78D" w14:textId="4A548A7B" w:rsidR="00907527" w:rsidRDefault="00907527" w:rsidP="00907527">
            <w:pPr>
              <w:pStyle w:val="VRQACourseTemplateTableText"/>
            </w:pPr>
            <w:r w:rsidRPr="00C9104C">
              <w:rPr>
                <w:rFonts w:cs="Arial"/>
              </w:rPr>
              <w:t>VU23052 Use and apply basic levelling equipment for plumbing</w:t>
            </w:r>
          </w:p>
        </w:tc>
        <w:tc>
          <w:tcPr>
            <w:tcW w:w="1602" w:type="pct"/>
            <w:tcBorders>
              <w:top w:val="dashSmallGap" w:sz="4" w:space="0" w:color="888B8D" w:themeColor="accent2"/>
              <w:bottom w:val="dashSmallGap" w:sz="4" w:space="0" w:color="888B8D" w:themeColor="accent2"/>
            </w:tcBorders>
          </w:tcPr>
          <w:p w14:paraId="060D580C" w14:textId="6F81FD4F" w:rsidR="00907527" w:rsidRDefault="00AC2F8F" w:rsidP="00907527">
            <w:pPr>
              <w:pStyle w:val="VRQACourseTemplateTableText"/>
            </w:pPr>
            <w:r w:rsidRPr="00AC2F8F">
              <w:rPr>
                <w:rFonts w:cs="Arial"/>
              </w:rPr>
              <w:t>VU23984</w:t>
            </w:r>
            <w:r w:rsidR="00907527" w:rsidRPr="00C9104C">
              <w:rPr>
                <w:rFonts w:cs="Arial"/>
              </w:rPr>
              <w:t xml:space="preserve"> Use and apply basic levelling equipment for plumbing</w:t>
            </w:r>
          </w:p>
        </w:tc>
        <w:tc>
          <w:tcPr>
            <w:tcW w:w="1745" w:type="pct"/>
            <w:tcBorders>
              <w:top w:val="dashSmallGap" w:sz="4" w:space="0" w:color="888B8D" w:themeColor="accent2"/>
              <w:bottom w:val="dashSmallGap" w:sz="4" w:space="0" w:color="888B8D" w:themeColor="accent2"/>
            </w:tcBorders>
          </w:tcPr>
          <w:p w14:paraId="48F78672" w14:textId="465D13BD" w:rsidR="00907527" w:rsidRDefault="0011027B" w:rsidP="00907527">
            <w:pPr>
              <w:pStyle w:val="VRQACourseTemplateTableText"/>
            </w:pPr>
            <w:r>
              <w:t>E</w:t>
            </w:r>
          </w:p>
        </w:tc>
      </w:tr>
      <w:tr w:rsidR="00907527" w14:paraId="6857FA43" w14:textId="77777777" w:rsidTr="00493409">
        <w:trPr>
          <w:trHeight w:val="363"/>
        </w:trPr>
        <w:tc>
          <w:tcPr>
            <w:tcW w:w="1653" w:type="pct"/>
            <w:tcBorders>
              <w:top w:val="dashSmallGap" w:sz="4" w:space="0" w:color="888B8D" w:themeColor="accent2"/>
              <w:bottom w:val="dashSmallGap" w:sz="4" w:space="0" w:color="888B8D" w:themeColor="accent2"/>
            </w:tcBorders>
          </w:tcPr>
          <w:p w14:paraId="69E74A93" w14:textId="21BBFB87" w:rsidR="00907527" w:rsidRDefault="00907527" w:rsidP="00907527">
            <w:pPr>
              <w:pStyle w:val="VRQACourseTemplateTableText"/>
            </w:pPr>
            <w:r w:rsidRPr="00C9104C">
              <w:rPr>
                <w:rFonts w:cs="Arial"/>
              </w:rPr>
              <w:t>VU23053 Use basic electric welding equipment and techniques</w:t>
            </w:r>
          </w:p>
        </w:tc>
        <w:tc>
          <w:tcPr>
            <w:tcW w:w="1602" w:type="pct"/>
            <w:tcBorders>
              <w:top w:val="dashSmallGap" w:sz="4" w:space="0" w:color="888B8D" w:themeColor="accent2"/>
              <w:bottom w:val="dashSmallGap" w:sz="4" w:space="0" w:color="888B8D" w:themeColor="accent2"/>
            </w:tcBorders>
          </w:tcPr>
          <w:p w14:paraId="6924DA51" w14:textId="543434A6" w:rsidR="00907527" w:rsidRDefault="00AC2F8F" w:rsidP="00907527">
            <w:pPr>
              <w:pStyle w:val="VRQACourseTemplateTableText"/>
            </w:pPr>
            <w:r w:rsidRPr="00AC2F8F">
              <w:rPr>
                <w:rFonts w:cs="Arial"/>
              </w:rPr>
              <w:t>VU23985</w:t>
            </w:r>
            <w:r w:rsidR="00907527" w:rsidRPr="00C9104C">
              <w:rPr>
                <w:rFonts w:cs="Arial"/>
              </w:rPr>
              <w:t xml:space="preserve"> Use basic electric welding equipment and techniques</w:t>
            </w:r>
          </w:p>
        </w:tc>
        <w:tc>
          <w:tcPr>
            <w:tcW w:w="1745" w:type="pct"/>
            <w:tcBorders>
              <w:top w:val="dashSmallGap" w:sz="4" w:space="0" w:color="888B8D" w:themeColor="accent2"/>
              <w:bottom w:val="dashSmallGap" w:sz="4" w:space="0" w:color="888B8D" w:themeColor="accent2"/>
            </w:tcBorders>
          </w:tcPr>
          <w:p w14:paraId="5C44546F" w14:textId="77777777" w:rsidR="00907527" w:rsidRDefault="00907527" w:rsidP="00907527">
            <w:pPr>
              <w:pStyle w:val="VRQACourseTemplateTableText"/>
            </w:pPr>
            <w:r>
              <w:t>E</w:t>
            </w:r>
          </w:p>
          <w:p w14:paraId="15D004E1" w14:textId="36DFB86F" w:rsidR="00907527" w:rsidRDefault="00907527" w:rsidP="00907527">
            <w:pPr>
              <w:pStyle w:val="VRQACourseTemplateTableText"/>
            </w:pPr>
          </w:p>
        </w:tc>
      </w:tr>
      <w:tr w:rsidR="00907527" w14:paraId="45385826" w14:textId="77777777" w:rsidTr="00493409">
        <w:trPr>
          <w:trHeight w:val="363"/>
        </w:trPr>
        <w:tc>
          <w:tcPr>
            <w:tcW w:w="1653" w:type="pct"/>
            <w:tcBorders>
              <w:top w:val="dashSmallGap" w:sz="4" w:space="0" w:color="888B8D" w:themeColor="accent2"/>
              <w:bottom w:val="dashSmallGap" w:sz="4" w:space="0" w:color="888B8D" w:themeColor="accent2"/>
            </w:tcBorders>
          </w:tcPr>
          <w:p w14:paraId="1228C3F8" w14:textId="50D77CA9" w:rsidR="00907527" w:rsidRDefault="00907527" w:rsidP="00907527">
            <w:pPr>
              <w:pStyle w:val="VRQACourseTemplateTableText"/>
            </w:pPr>
            <w:r w:rsidRPr="00C9104C">
              <w:rPr>
                <w:rFonts w:cs="Arial"/>
              </w:rPr>
              <w:t>VU23054 Use basic plumbing hand tools</w:t>
            </w:r>
          </w:p>
        </w:tc>
        <w:tc>
          <w:tcPr>
            <w:tcW w:w="1602" w:type="pct"/>
            <w:tcBorders>
              <w:top w:val="dashSmallGap" w:sz="4" w:space="0" w:color="888B8D" w:themeColor="accent2"/>
              <w:bottom w:val="dashSmallGap" w:sz="4" w:space="0" w:color="888B8D" w:themeColor="accent2"/>
            </w:tcBorders>
          </w:tcPr>
          <w:p w14:paraId="40F2BC96" w14:textId="048B716B" w:rsidR="00907527" w:rsidRDefault="00AC2F8F" w:rsidP="00907527">
            <w:pPr>
              <w:pStyle w:val="VRQACourseTemplateTableText"/>
            </w:pPr>
            <w:r w:rsidRPr="00AC2F8F">
              <w:rPr>
                <w:rFonts w:cs="Arial"/>
              </w:rPr>
              <w:t>VU23986</w:t>
            </w:r>
            <w:r w:rsidR="00907527" w:rsidRPr="00C9104C">
              <w:rPr>
                <w:rFonts w:cs="Arial"/>
              </w:rPr>
              <w:t xml:space="preserve"> Use basic plumbing hand tools</w:t>
            </w:r>
          </w:p>
        </w:tc>
        <w:tc>
          <w:tcPr>
            <w:tcW w:w="1745" w:type="pct"/>
            <w:tcBorders>
              <w:top w:val="dashSmallGap" w:sz="4" w:space="0" w:color="888B8D" w:themeColor="accent2"/>
              <w:bottom w:val="dashSmallGap" w:sz="4" w:space="0" w:color="888B8D" w:themeColor="accent2"/>
            </w:tcBorders>
          </w:tcPr>
          <w:p w14:paraId="4061056C" w14:textId="77777777" w:rsidR="00907527" w:rsidRDefault="00907527" w:rsidP="00907527">
            <w:pPr>
              <w:pStyle w:val="VRQACourseTemplateTableText"/>
            </w:pPr>
            <w:r>
              <w:t>E</w:t>
            </w:r>
          </w:p>
          <w:p w14:paraId="2E105FCF" w14:textId="762A86DC" w:rsidR="00907527" w:rsidRDefault="00907527" w:rsidP="00907527">
            <w:pPr>
              <w:pStyle w:val="VRQACourseTemplateTableText"/>
            </w:pPr>
          </w:p>
        </w:tc>
      </w:tr>
      <w:tr w:rsidR="00907527" w14:paraId="329F909D" w14:textId="77777777" w:rsidTr="00493409">
        <w:trPr>
          <w:trHeight w:val="363"/>
        </w:trPr>
        <w:tc>
          <w:tcPr>
            <w:tcW w:w="1653" w:type="pct"/>
            <w:tcBorders>
              <w:top w:val="dashSmallGap" w:sz="4" w:space="0" w:color="888B8D" w:themeColor="accent2"/>
              <w:bottom w:val="dashSmallGap" w:sz="4" w:space="0" w:color="888B8D" w:themeColor="accent2"/>
            </w:tcBorders>
          </w:tcPr>
          <w:p w14:paraId="1D9A7C61" w14:textId="2D270BA3" w:rsidR="00907527" w:rsidRDefault="00907527" w:rsidP="00907527">
            <w:pPr>
              <w:pStyle w:val="VRQACourseTemplateTableText"/>
            </w:pPr>
            <w:r w:rsidRPr="00C9104C">
              <w:rPr>
                <w:rFonts w:cs="Arial"/>
              </w:rPr>
              <w:t>VU23055 Use basic power tools</w:t>
            </w:r>
          </w:p>
        </w:tc>
        <w:tc>
          <w:tcPr>
            <w:tcW w:w="1602" w:type="pct"/>
            <w:tcBorders>
              <w:top w:val="dashSmallGap" w:sz="4" w:space="0" w:color="888B8D" w:themeColor="accent2"/>
              <w:bottom w:val="dashSmallGap" w:sz="4" w:space="0" w:color="888B8D" w:themeColor="accent2"/>
            </w:tcBorders>
          </w:tcPr>
          <w:p w14:paraId="4AA24F28" w14:textId="30DCEC38" w:rsidR="00907527" w:rsidRDefault="00AC2F8F" w:rsidP="00907527">
            <w:pPr>
              <w:pStyle w:val="VRQACourseTemplateTableText"/>
            </w:pPr>
            <w:r w:rsidRPr="00AC2F8F">
              <w:rPr>
                <w:rFonts w:cs="Arial"/>
              </w:rPr>
              <w:t>VU23987</w:t>
            </w:r>
            <w:r w:rsidR="00907527" w:rsidRPr="00C9104C">
              <w:rPr>
                <w:rFonts w:cs="Arial"/>
              </w:rPr>
              <w:t xml:space="preserve"> Use basic power tools</w:t>
            </w:r>
          </w:p>
        </w:tc>
        <w:tc>
          <w:tcPr>
            <w:tcW w:w="1745" w:type="pct"/>
            <w:tcBorders>
              <w:top w:val="dashSmallGap" w:sz="4" w:space="0" w:color="888B8D" w:themeColor="accent2"/>
              <w:bottom w:val="dashSmallGap" w:sz="4" w:space="0" w:color="888B8D" w:themeColor="accent2"/>
            </w:tcBorders>
          </w:tcPr>
          <w:p w14:paraId="7C4C4015" w14:textId="77777777" w:rsidR="00907527" w:rsidRDefault="00907527" w:rsidP="00907527">
            <w:pPr>
              <w:pStyle w:val="VRQACourseTemplateTableText"/>
            </w:pPr>
            <w:r>
              <w:t>E</w:t>
            </w:r>
          </w:p>
          <w:p w14:paraId="1E1F5228" w14:textId="3484048E" w:rsidR="00907527" w:rsidRDefault="00907527" w:rsidP="00907527">
            <w:pPr>
              <w:pStyle w:val="VRQACourseTemplateTableText"/>
            </w:pPr>
          </w:p>
        </w:tc>
      </w:tr>
      <w:tr w:rsidR="00907527" w14:paraId="6E7C2EFD" w14:textId="77777777" w:rsidTr="00493409">
        <w:trPr>
          <w:trHeight w:val="363"/>
        </w:trPr>
        <w:tc>
          <w:tcPr>
            <w:tcW w:w="1653" w:type="pct"/>
            <w:tcBorders>
              <w:top w:val="dashSmallGap" w:sz="4" w:space="0" w:color="888B8D" w:themeColor="accent2"/>
              <w:bottom w:val="dashSmallGap" w:sz="4" w:space="0" w:color="888B8D" w:themeColor="accent2"/>
            </w:tcBorders>
          </w:tcPr>
          <w:p w14:paraId="2E7BA6D6" w14:textId="68FD1355" w:rsidR="00907527" w:rsidRDefault="00907527" w:rsidP="00907527">
            <w:pPr>
              <w:pStyle w:val="VRQACourseTemplateTableText"/>
            </w:pPr>
            <w:r w:rsidRPr="00C9104C">
              <w:rPr>
                <w:rFonts w:cs="Arial"/>
              </w:rPr>
              <w:t>VU23056 Use plumbing pipes, fittings and fixtures to simulate plumbing installations</w:t>
            </w:r>
          </w:p>
        </w:tc>
        <w:tc>
          <w:tcPr>
            <w:tcW w:w="1602" w:type="pct"/>
            <w:tcBorders>
              <w:top w:val="dashSmallGap" w:sz="4" w:space="0" w:color="888B8D" w:themeColor="accent2"/>
              <w:bottom w:val="dashSmallGap" w:sz="4" w:space="0" w:color="888B8D" w:themeColor="accent2"/>
            </w:tcBorders>
          </w:tcPr>
          <w:p w14:paraId="58BC2460" w14:textId="294859D0" w:rsidR="00907527" w:rsidRDefault="00AC2F8F" w:rsidP="00907527">
            <w:pPr>
              <w:pStyle w:val="VRQACourseTemplateTableText"/>
            </w:pPr>
            <w:r w:rsidRPr="00AC2F8F">
              <w:rPr>
                <w:rFonts w:cs="Arial"/>
              </w:rPr>
              <w:t>VU23988</w:t>
            </w:r>
            <w:r w:rsidR="00907527" w:rsidRPr="00C9104C">
              <w:rPr>
                <w:rFonts w:cs="Arial"/>
              </w:rPr>
              <w:t xml:space="preserve"> Use plumbing pipes, fittings and fixtures </w:t>
            </w:r>
            <w:r w:rsidR="00907527">
              <w:rPr>
                <w:rFonts w:cs="Arial"/>
              </w:rPr>
              <w:t>for basic</w:t>
            </w:r>
            <w:r w:rsidR="00907527" w:rsidRPr="00C9104C">
              <w:rPr>
                <w:rFonts w:cs="Arial"/>
              </w:rPr>
              <w:t xml:space="preserve"> plumbing installations</w:t>
            </w:r>
          </w:p>
        </w:tc>
        <w:tc>
          <w:tcPr>
            <w:tcW w:w="1745" w:type="pct"/>
            <w:tcBorders>
              <w:top w:val="dashSmallGap" w:sz="4" w:space="0" w:color="888B8D" w:themeColor="accent2"/>
              <w:bottom w:val="dashSmallGap" w:sz="4" w:space="0" w:color="888B8D" w:themeColor="accent2"/>
            </w:tcBorders>
          </w:tcPr>
          <w:p w14:paraId="28B0600C" w14:textId="77777777" w:rsidR="00907527" w:rsidRDefault="00907527" w:rsidP="00907527">
            <w:pPr>
              <w:pStyle w:val="VRQACourseTemplateTableText"/>
            </w:pPr>
            <w:r>
              <w:t xml:space="preserve">E </w:t>
            </w:r>
          </w:p>
          <w:p w14:paraId="11618501" w14:textId="77777777" w:rsidR="00907527" w:rsidRDefault="00907527" w:rsidP="00907527">
            <w:pPr>
              <w:pStyle w:val="VRQACourseTemplateTableText"/>
            </w:pPr>
            <w:r>
              <w:t xml:space="preserve">Minor title change </w:t>
            </w:r>
          </w:p>
          <w:p w14:paraId="6B491A20" w14:textId="67201F48" w:rsidR="00907527" w:rsidRDefault="00907527" w:rsidP="00907527">
            <w:pPr>
              <w:pStyle w:val="VRQACourseTemplateTableText"/>
            </w:pPr>
          </w:p>
        </w:tc>
      </w:tr>
    </w:tbl>
    <w:p w14:paraId="77AFF27B" w14:textId="77777777" w:rsidR="00FB5078" w:rsidRDefault="00FB5078"/>
    <w:tbl>
      <w:tblPr>
        <w:tblStyle w:val="TableGrid"/>
        <w:tblW w:w="10070" w:type="dxa"/>
        <w:tblInd w:w="-15" w:type="dxa"/>
        <w:tblLayout w:type="fixed"/>
        <w:tblLook w:val="04A0" w:firstRow="1" w:lastRow="0" w:firstColumn="1" w:lastColumn="0" w:noHBand="0" w:noVBand="1"/>
      </w:tblPr>
      <w:tblGrid>
        <w:gridCol w:w="2841"/>
        <w:gridCol w:w="7229"/>
      </w:tblGrid>
      <w:tr w:rsidR="00761074" w:rsidRPr="00E7450B" w14:paraId="4C4AF9DE" w14:textId="77777777" w:rsidTr="00907527">
        <w:trPr>
          <w:trHeight w:val="363"/>
        </w:trPr>
        <w:tc>
          <w:tcPr>
            <w:tcW w:w="2840" w:type="dxa"/>
            <w:tcBorders>
              <w:top w:val="nil"/>
              <w:bottom w:val="nil"/>
              <w:right w:val="dotted" w:sz="4" w:space="0" w:color="888B8D" w:themeColor="accent2"/>
            </w:tcBorders>
            <w:shd w:val="clear" w:color="auto" w:fill="103D64" w:themeFill="text2"/>
          </w:tcPr>
          <w:p w14:paraId="0D3E55E5" w14:textId="3D1B5CA5" w:rsidR="00761074" w:rsidRPr="00A26DBA" w:rsidRDefault="00FB5078" w:rsidP="00A26DBA">
            <w:pPr>
              <w:pStyle w:val="Heading3"/>
              <w:keepNext/>
              <w:rPr>
                <w:sz w:val="22"/>
                <w:szCs w:val="22"/>
              </w:rPr>
            </w:pPr>
            <w:bookmarkStart w:id="61" w:name="_Toc479845655"/>
            <w:r w:rsidRPr="00A26DBA">
              <w:rPr>
                <w:sz w:val="22"/>
                <w:szCs w:val="22"/>
              </w:rPr>
              <w:lastRenderedPageBreak/>
              <w:br w:type="page"/>
            </w:r>
            <w:bookmarkStart w:id="62" w:name="_Toc99709779"/>
            <w:bookmarkStart w:id="63" w:name="_Toc104709343"/>
            <w:r w:rsidR="00761074" w:rsidRPr="00A26DBA">
              <w:rPr>
                <w:sz w:val="22"/>
                <w:szCs w:val="22"/>
              </w:rPr>
              <w:t>Course outcomes</w:t>
            </w:r>
            <w:bookmarkEnd w:id="61"/>
            <w:bookmarkEnd w:id="62"/>
            <w:bookmarkEnd w:id="63"/>
          </w:p>
        </w:tc>
        <w:tc>
          <w:tcPr>
            <w:tcW w:w="7225" w:type="dxa"/>
            <w:tcBorders>
              <w:top w:val="nil"/>
              <w:left w:val="dotted" w:sz="4" w:space="0" w:color="888B8D" w:themeColor="accent2"/>
              <w:bottom w:val="nil"/>
              <w:right w:val="nil"/>
            </w:tcBorders>
            <w:shd w:val="clear" w:color="auto" w:fill="103D64" w:themeFill="text2"/>
          </w:tcPr>
          <w:p w14:paraId="2B71EAD7" w14:textId="77777777" w:rsidR="00761074" w:rsidRPr="00A26DBA" w:rsidRDefault="00761074" w:rsidP="00A26DBA">
            <w:pPr>
              <w:pStyle w:val="VRQAFormSection"/>
              <w:keepNext/>
              <w:framePr w:hSpace="0" w:wrap="auto" w:vAnchor="margin" w:hAnchor="text" w:xAlign="left" w:yAlign="inline"/>
              <w:ind w:left="37"/>
              <w:rPr>
                <w:sz w:val="22"/>
                <w:szCs w:val="22"/>
              </w:rPr>
            </w:pPr>
            <w:r w:rsidRPr="00A26DBA">
              <w:rPr>
                <w:sz w:val="22"/>
                <w:szCs w:val="22"/>
              </w:rPr>
              <w:t>Standards 5.5, 5.6 and 5.7 AQTF 2021 Standards for Accredited Courses</w:t>
            </w:r>
          </w:p>
        </w:tc>
      </w:tr>
      <w:tr w:rsidR="00493409" w:rsidRPr="00E7450B" w14:paraId="3DDC993F" w14:textId="77777777" w:rsidTr="00907527">
        <w:trPr>
          <w:trHeight w:val="3336"/>
        </w:trPr>
        <w:tc>
          <w:tcPr>
            <w:tcW w:w="2840" w:type="dxa"/>
            <w:tcBorders>
              <w:top w:val="nil"/>
              <w:left w:val="nil"/>
              <w:bottom w:val="dotted" w:sz="2" w:space="0" w:color="888B8D" w:themeColor="accent2"/>
              <w:right w:val="dotted" w:sz="2" w:space="0" w:color="888B8D" w:themeColor="accent2"/>
            </w:tcBorders>
          </w:tcPr>
          <w:p w14:paraId="0F05710D" w14:textId="51C9BCE5" w:rsidR="00493409" w:rsidRPr="00D41DCB" w:rsidRDefault="00493409" w:rsidP="00493409">
            <w:pPr>
              <w:pStyle w:val="Heading4"/>
              <w:rPr>
                <w:sz w:val="22"/>
                <w:szCs w:val="22"/>
              </w:rPr>
            </w:pPr>
            <w:bookmarkStart w:id="64" w:name="_Toc479845656"/>
            <w:bookmarkStart w:id="65" w:name="_Toc104709344"/>
            <w:r w:rsidRPr="00D41DCB">
              <w:rPr>
                <w:sz w:val="22"/>
                <w:szCs w:val="22"/>
              </w:rPr>
              <w:t>4.1 Qualification leve</w:t>
            </w:r>
            <w:bookmarkEnd w:id="64"/>
            <w:r>
              <w:rPr>
                <w:sz w:val="22"/>
                <w:szCs w:val="22"/>
              </w:rPr>
              <w:t>l</w:t>
            </w:r>
            <w:bookmarkEnd w:id="65"/>
          </w:p>
        </w:tc>
        <w:tc>
          <w:tcPr>
            <w:tcW w:w="7225" w:type="dxa"/>
            <w:tcBorders>
              <w:top w:val="nil"/>
              <w:left w:val="dotted" w:sz="2" w:space="0" w:color="888B8D" w:themeColor="accent2"/>
              <w:bottom w:val="dotted" w:sz="4" w:space="0" w:color="888B8D" w:themeColor="accent2"/>
              <w:right w:val="nil"/>
            </w:tcBorders>
          </w:tcPr>
          <w:p w14:paraId="01E75A8D" w14:textId="55DC2A54" w:rsidR="00493409" w:rsidRPr="00EA379D" w:rsidRDefault="00493409" w:rsidP="00493409">
            <w:pPr>
              <w:pStyle w:val="VRQACourseTemplateTableText"/>
            </w:pPr>
            <w:r w:rsidRPr="00EA379D">
              <w:t xml:space="preserve">The outcomes of the </w:t>
            </w:r>
            <w:r w:rsidR="00AC2F8F">
              <w:t>22701</w:t>
            </w:r>
            <w:r w:rsidRPr="00EA379D">
              <w:t xml:space="preserve">VIC Certificate II in Plumbing (Pre-apprenticeship) complies with the level 2 specifications of the Australian Qualifications Framework second edition, January 2013. </w:t>
            </w:r>
          </w:p>
          <w:p w14:paraId="238975EB" w14:textId="77777777" w:rsidR="00493409" w:rsidRPr="00EA379D" w:rsidRDefault="00493409" w:rsidP="00493409">
            <w:pPr>
              <w:pStyle w:val="VRQACourseTemplateTableText"/>
            </w:pPr>
            <w:r w:rsidRPr="00EA379D">
              <w:t>Graduates will have a range of cognitive, technical and communication skills to:</w:t>
            </w:r>
          </w:p>
          <w:p w14:paraId="6B7D6FAB" w14:textId="77777777" w:rsidR="00493409" w:rsidRPr="00EA379D" w:rsidRDefault="00493409" w:rsidP="00503E0F">
            <w:pPr>
              <w:pStyle w:val="VRQACourseTemplateTableBullet"/>
              <w:numPr>
                <w:ilvl w:val="0"/>
                <w:numId w:val="24"/>
              </w:numPr>
              <w:ind w:left="337" w:hanging="337"/>
            </w:pPr>
            <w:r w:rsidRPr="00EA379D">
              <w:t>perform tasks where the choice between a limited range of options is required (e.g. pipe sizes and lengths)</w:t>
            </w:r>
          </w:p>
          <w:p w14:paraId="4631E5E9" w14:textId="77777777" w:rsidR="00493409" w:rsidRPr="00EA379D" w:rsidRDefault="00493409" w:rsidP="00503E0F">
            <w:pPr>
              <w:pStyle w:val="VRQACourseTemplateTableBullet"/>
              <w:numPr>
                <w:ilvl w:val="0"/>
                <w:numId w:val="24"/>
              </w:numPr>
              <w:ind w:left="337" w:hanging="337"/>
            </w:pPr>
            <w:r w:rsidRPr="00EA379D">
              <w:t>demonstrate skills and problem-solving techniques where the range of skills and solutions is clearly defined (e.g. select appropriate basic plumbing tools and equipment for use)</w:t>
            </w:r>
          </w:p>
          <w:p w14:paraId="034DFFFA" w14:textId="77777777" w:rsidR="00493409" w:rsidRPr="00EA379D" w:rsidRDefault="00493409" w:rsidP="00503E0F">
            <w:pPr>
              <w:pStyle w:val="VRQACourseTemplateTableBullet"/>
              <w:numPr>
                <w:ilvl w:val="0"/>
                <w:numId w:val="24"/>
              </w:numPr>
              <w:ind w:left="337" w:hanging="337"/>
            </w:pPr>
            <w:r w:rsidRPr="00EA379D">
              <w:t>demonstrate basic operational knowledge in a moderate range of areas particularly trade-specific skills (e.g. use power tools)</w:t>
            </w:r>
          </w:p>
          <w:p w14:paraId="6261D59C" w14:textId="77777777" w:rsidR="00493409" w:rsidRPr="00EA379D" w:rsidRDefault="00493409" w:rsidP="00503E0F">
            <w:pPr>
              <w:pStyle w:val="VRQACourseTemplateTableBullet"/>
              <w:numPr>
                <w:ilvl w:val="0"/>
                <w:numId w:val="24"/>
              </w:numPr>
              <w:ind w:left="337" w:hanging="337"/>
            </w:pPr>
            <w:r w:rsidRPr="00EA379D">
              <w:t>collect, interpret and record information from varied sources (e.g. read and interpret plans and specifications)</w:t>
            </w:r>
          </w:p>
          <w:p w14:paraId="5E4CBFED" w14:textId="77777777" w:rsidR="00493409" w:rsidRPr="00EA379D" w:rsidRDefault="00493409" w:rsidP="00503E0F">
            <w:pPr>
              <w:pStyle w:val="VRQACourseTemplateTableBullet"/>
              <w:numPr>
                <w:ilvl w:val="0"/>
                <w:numId w:val="24"/>
              </w:numPr>
              <w:ind w:left="337" w:hanging="337"/>
            </w:pPr>
            <w:r w:rsidRPr="00EA379D">
              <w:t>take limited responsibility for his or her own productivity in work and learning (e.g. the ability to complete tasks within a given time frame)</w:t>
            </w:r>
          </w:p>
          <w:p w14:paraId="416BDA6A" w14:textId="77777777" w:rsidR="00493409" w:rsidRPr="00EA379D" w:rsidRDefault="00493409" w:rsidP="00503E0F">
            <w:pPr>
              <w:pStyle w:val="VRQACourseTemplateTableBullet"/>
              <w:numPr>
                <w:ilvl w:val="0"/>
                <w:numId w:val="24"/>
              </w:numPr>
              <w:ind w:left="337" w:hanging="337"/>
            </w:pPr>
            <w:r w:rsidRPr="00EA379D">
              <w:t>develop methods and strategies to obtain employment in the plumbing sector (e.g. resume writing and interview practice).</w:t>
            </w:r>
          </w:p>
          <w:p w14:paraId="61A6DCE3" w14:textId="77777777" w:rsidR="00493409" w:rsidRPr="00EA379D" w:rsidRDefault="00493409" w:rsidP="00493409">
            <w:pPr>
              <w:pStyle w:val="VRQACourseTemplateTableText"/>
            </w:pPr>
            <w:r w:rsidRPr="00EA379D">
              <w:t>On completion of the Certificate II in Plumbing (Pre-apprenticeship) participants will have the skills and knowledge to:</w:t>
            </w:r>
          </w:p>
          <w:p w14:paraId="5974DC23" w14:textId="77777777" w:rsidR="00493409" w:rsidRPr="00EA379D" w:rsidRDefault="00493409" w:rsidP="00503E0F">
            <w:pPr>
              <w:pStyle w:val="VRQACourseTemplateTableBullet"/>
              <w:numPr>
                <w:ilvl w:val="0"/>
                <w:numId w:val="24"/>
              </w:numPr>
              <w:ind w:left="337" w:hanging="337"/>
            </w:pPr>
            <w:r w:rsidRPr="00EA379D">
              <w:t>define and use plumbing industry terminology</w:t>
            </w:r>
          </w:p>
          <w:p w14:paraId="732E053A" w14:textId="77777777" w:rsidR="00493409" w:rsidRPr="00EA379D" w:rsidRDefault="00493409" w:rsidP="00503E0F">
            <w:pPr>
              <w:pStyle w:val="VRQACourseTemplateTableBullet"/>
              <w:numPr>
                <w:ilvl w:val="0"/>
                <w:numId w:val="24"/>
              </w:numPr>
              <w:ind w:left="337" w:hanging="337"/>
            </w:pPr>
            <w:r w:rsidRPr="00EA379D">
              <w:t>distinguish plumbing industry streams and opportunities</w:t>
            </w:r>
          </w:p>
          <w:p w14:paraId="478B6C18" w14:textId="77777777" w:rsidR="00493409" w:rsidRPr="00EA379D" w:rsidRDefault="00493409" w:rsidP="00503E0F">
            <w:pPr>
              <w:pStyle w:val="VRQACourseTemplateTableBullet"/>
              <w:numPr>
                <w:ilvl w:val="0"/>
                <w:numId w:val="24"/>
              </w:numPr>
              <w:ind w:left="337" w:hanging="337"/>
            </w:pPr>
            <w:r w:rsidRPr="00EA379D">
              <w:t>identify the properties and characteristics of plumbing and building materials</w:t>
            </w:r>
          </w:p>
          <w:p w14:paraId="4ABEAF75" w14:textId="77777777" w:rsidR="00493409" w:rsidRPr="00EA379D" w:rsidRDefault="00493409" w:rsidP="00503E0F">
            <w:pPr>
              <w:pStyle w:val="VRQACourseTemplateTableBullet"/>
              <w:numPr>
                <w:ilvl w:val="0"/>
                <w:numId w:val="24"/>
              </w:numPr>
              <w:ind w:left="337" w:hanging="337"/>
            </w:pPr>
            <w:r w:rsidRPr="00EA379D">
              <w:t>distinguish, select and use plumbing tools for their appropriate application</w:t>
            </w:r>
          </w:p>
          <w:p w14:paraId="105DF413" w14:textId="77777777" w:rsidR="00493409" w:rsidRPr="00EA379D" w:rsidRDefault="00493409" w:rsidP="00503E0F">
            <w:pPr>
              <w:pStyle w:val="VRQACourseTemplateTableBullet"/>
              <w:numPr>
                <w:ilvl w:val="0"/>
                <w:numId w:val="24"/>
              </w:numPr>
              <w:ind w:left="337" w:hanging="337"/>
            </w:pPr>
            <w:r w:rsidRPr="00EA379D">
              <w:t>plan, calculate and mark out basic plumbing tasks</w:t>
            </w:r>
          </w:p>
          <w:p w14:paraId="7F6924D6" w14:textId="77777777" w:rsidR="00493409" w:rsidRPr="00EA379D" w:rsidRDefault="00493409" w:rsidP="00503E0F">
            <w:pPr>
              <w:pStyle w:val="VRQACourseTemplateTableBullet"/>
              <w:numPr>
                <w:ilvl w:val="0"/>
                <w:numId w:val="24"/>
              </w:numPr>
              <w:ind w:left="337" w:hanging="337"/>
            </w:pPr>
            <w:r w:rsidRPr="00EA379D">
              <w:t>follow work instructions and apply safe working procedures.</w:t>
            </w:r>
          </w:p>
          <w:p w14:paraId="7FB71ED3" w14:textId="77777777" w:rsidR="00493409" w:rsidRPr="00EA379D" w:rsidRDefault="00493409" w:rsidP="00493409">
            <w:pPr>
              <w:pStyle w:val="VRQACourseTemplateTableText"/>
            </w:pPr>
            <w:r w:rsidRPr="00EA379D">
              <w:t>The volume of learning for this qualification is typically 0.5 to 1 year and incorporates a range of learning activities such as:</w:t>
            </w:r>
          </w:p>
          <w:p w14:paraId="2F2672E0" w14:textId="77777777" w:rsidR="00493409" w:rsidRDefault="00493409" w:rsidP="00503E0F">
            <w:pPr>
              <w:pStyle w:val="VRQACourseTemplateTableBullet"/>
              <w:numPr>
                <w:ilvl w:val="0"/>
                <w:numId w:val="24"/>
              </w:numPr>
              <w:ind w:left="337" w:hanging="337"/>
            </w:pPr>
            <w:r w:rsidRPr="00EA379D">
              <w:t>structured activities to develop the technical skills of the course and the theoretical knowledge that underpins performance</w:t>
            </w:r>
          </w:p>
          <w:p w14:paraId="5ECEC807" w14:textId="169CA538" w:rsidR="00493409" w:rsidRPr="00D41DCB" w:rsidRDefault="00493409" w:rsidP="00503E0F">
            <w:pPr>
              <w:pStyle w:val="VRQACourseTemplateTableBullet"/>
              <w:numPr>
                <w:ilvl w:val="0"/>
                <w:numId w:val="24"/>
              </w:numPr>
              <w:ind w:left="337" w:hanging="337"/>
            </w:pPr>
            <w:r w:rsidRPr="00EA379D">
              <w:t xml:space="preserve">unstructured activities to reinforce and practice skills and </w:t>
            </w:r>
            <w:r w:rsidR="005F6275" w:rsidRPr="005F6275">
              <w:t>research information to complete assignments</w:t>
            </w:r>
            <w:r w:rsidR="00A27855">
              <w:t xml:space="preserve">, </w:t>
            </w:r>
            <w:r w:rsidRPr="00EA379D">
              <w:t>collect and consider information about different employment areas and work opportunities.</w:t>
            </w:r>
          </w:p>
        </w:tc>
      </w:tr>
      <w:tr w:rsidR="00AC1758" w:rsidRPr="00E7450B" w14:paraId="0EB89E8A" w14:textId="77777777" w:rsidTr="00907527">
        <w:trPr>
          <w:trHeight w:val="712"/>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0D20F993" w14:textId="4AC512F5" w:rsidR="00AC1758" w:rsidRPr="00DF09EE" w:rsidRDefault="00AC1758" w:rsidP="00F22A55">
            <w:pPr>
              <w:pStyle w:val="Heading4"/>
              <w:rPr>
                <w:sz w:val="22"/>
                <w:szCs w:val="22"/>
              </w:rPr>
            </w:pPr>
            <w:bookmarkStart w:id="66" w:name="_Toc104709345"/>
            <w:r w:rsidRPr="00DF09EE">
              <w:rPr>
                <w:sz w:val="22"/>
                <w:szCs w:val="22"/>
              </w:rPr>
              <w:t>4.2 Foundation skills</w:t>
            </w:r>
            <w:bookmarkEnd w:id="66"/>
          </w:p>
        </w:tc>
        <w:tc>
          <w:tcPr>
            <w:tcW w:w="7225" w:type="dxa"/>
            <w:tcBorders>
              <w:top w:val="dotted" w:sz="4" w:space="0" w:color="888B8D" w:themeColor="accent2"/>
              <w:left w:val="dotted" w:sz="2" w:space="0" w:color="888B8D" w:themeColor="accent2"/>
              <w:bottom w:val="dotted" w:sz="2" w:space="0" w:color="888B8D" w:themeColor="accent2"/>
              <w:right w:val="nil"/>
            </w:tcBorders>
          </w:tcPr>
          <w:p w14:paraId="45134130" w14:textId="5ACA9071" w:rsidR="00AC1758" w:rsidRPr="00DF09EE" w:rsidRDefault="00907527" w:rsidP="00907527">
            <w:pPr>
              <w:pStyle w:val="VRQACourseTemplateTableBullet"/>
            </w:pPr>
            <w:r>
              <w:t>Foundation Skills summary table appears as Appendix.</w:t>
            </w:r>
          </w:p>
        </w:tc>
      </w:tr>
      <w:tr w:rsidR="00AC1758" w:rsidRPr="00A47ECA" w14:paraId="22AC1025" w14:textId="77777777" w:rsidTr="00907527">
        <w:trPr>
          <w:trHeight w:val="1183"/>
        </w:trPr>
        <w:tc>
          <w:tcPr>
            <w:tcW w:w="2840" w:type="dxa"/>
            <w:tcBorders>
              <w:top w:val="nil"/>
              <w:left w:val="nil"/>
              <w:bottom w:val="dotted" w:sz="2" w:space="0" w:color="888B8D" w:themeColor="accent2"/>
              <w:right w:val="dotted" w:sz="2" w:space="0" w:color="888B8D" w:themeColor="accent2"/>
            </w:tcBorders>
          </w:tcPr>
          <w:p w14:paraId="44C6B719" w14:textId="234E4F31" w:rsidR="00AC1758" w:rsidRPr="00A47ECA" w:rsidRDefault="00AC1758" w:rsidP="00F22A55">
            <w:pPr>
              <w:pStyle w:val="Heading4"/>
              <w:rPr>
                <w:sz w:val="22"/>
                <w:szCs w:val="22"/>
              </w:rPr>
            </w:pPr>
            <w:bookmarkStart w:id="67" w:name="_Toc104709346"/>
            <w:r w:rsidRPr="00A47ECA">
              <w:rPr>
                <w:sz w:val="22"/>
                <w:szCs w:val="22"/>
              </w:rPr>
              <w:lastRenderedPageBreak/>
              <w:t xml:space="preserve">4.3 </w:t>
            </w:r>
            <w:bookmarkStart w:id="68" w:name="_Toc479845658"/>
            <w:r w:rsidRPr="00A47ECA">
              <w:rPr>
                <w:sz w:val="22"/>
                <w:szCs w:val="22"/>
              </w:rPr>
              <w:t>Recognition given to the course</w:t>
            </w:r>
            <w:bookmarkEnd w:id="68"/>
            <w:r w:rsidRPr="00A47ECA">
              <w:rPr>
                <w:sz w:val="22"/>
                <w:szCs w:val="22"/>
              </w:rPr>
              <w:t xml:space="preserve"> (if applicable)</w:t>
            </w:r>
            <w:bookmarkEnd w:id="67"/>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66B0503" w14:textId="608EF2AD" w:rsidR="00AC1758" w:rsidRPr="00A47ECA" w:rsidRDefault="00907527" w:rsidP="00907527">
            <w:pPr>
              <w:pStyle w:val="VRQACourseTemplateTableBullet"/>
            </w:pPr>
            <w:r>
              <w:t>N/A</w:t>
            </w:r>
          </w:p>
        </w:tc>
      </w:tr>
      <w:tr w:rsidR="00AC1758" w:rsidRPr="00A47ECA" w14:paraId="43ED5014" w14:textId="77777777" w:rsidTr="00907527">
        <w:trPr>
          <w:trHeight w:val="981"/>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296DB08" w:rsidR="00AC1758" w:rsidRPr="00A47ECA" w:rsidRDefault="00AC1758" w:rsidP="006C22BE">
            <w:pPr>
              <w:pStyle w:val="Heading4"/>
              <w:rPr>
                <w:b w:val="0"/>
                <w:bCs/>
                <w:sz w:val="22"/>
                <w:szCs w:val="22"/>
              </w:rPr>
            </w:pPr>
            <w:bookmarkStart w:id="69" w:name="_Toc479845659"/>
            <w:bookmarkStart w:id="70" w:name="_Toc104709347"/>
            <w:r w:rsidRPr="00A47ECA">
              <w:rPr>
                <w:sz w:val="22"/>
                <w:szCs w:val="22"/>
              </w:rPr>
              <w:t>4.4</w:t>
            </w:r>
            <w:r w:rsidRPr="00A47ECA">
              <w:rPr>
                <w:b w:val="0"/>
                <w:bCs/>
                <w:sz w:val="22"/>
                <w:szCs w:val="22"/>
              </w:rPr>
              <w:t xml:space="preserve"> </w:t>
            </w:r>
            <w:r w:rsidRPr="00A47ECA">
              <w:rPr>
                <w:rStyle w:val="Heading4Char"/>
                <w:b/>
                <w:bCs/>
                <w:sz w:val="22"/>
                <w:szCs w:val="22"/>
              </w:rPr>
              <w:t>Licensing/regulatory requirements</w:t>
            </w:r>
            <w:bookmarkEnd w:id="69"/>
            <w:r w:rsidRPr="00A47ECA">
              <w:rPr>
                <w:rStyle w:val="Heading4Char"/>
                <w:b/>
                <w:bCs/>
                <w:sz w:val="22"/>
                <w:szCs w:val="22"/>
              </w:rPr>
              <w:t xml:space="preserve"> (if applicable)</w:t>
            </w:r>
            <w:bookmarkEnd w:id="70"/>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49AD8821" w14:textId="77777777" w:rsidR="00907527" w:rsidRPr="00BA098A" w:rsidRDefault="00907527" w:rsidP="00907527">
            <w:pPr>
              <w:pStyle w:val="VRQAbody"/>
            </w:pPr>
            <w:r w:rsidRPr="00AD67BE">
              <w:t>There are no licensing or regulatory requirements for this course, however</w:t>
            </w:r>
            <w:r>
              <w:t xml:space="preserve"> c</w:t>
            </w:r>
            <w:r w:rsidRPr="00BA098A">
              <w:t>ompletion of the general construction induction training program</w:t>
            </w:r>
            <w:r>
              <w:t xml:space="preserve"> </w:t>
            </w:r>
            <w:r w:rsidRPr="00BA098A">
              <w:t xml:space="preserve">is required by anyone </w:t>
            </w:r>
            <w:r>
              <w:t>visiting a</w:t>
            </w:r>
            <w:r w:rsidRPr="00BA098A">
              <w:t xml:space="preserve"> construction </w:t>
            </w:r>
            <w:r>
              <w:t>site</w:t>
            </w:r>
            <w:r w:rsidRPr="00BA098A">
              <w:t xml:space="preserve">. </w:t>
            </w:r>
          </w:p>
          <w:p w14:paraId="214C4750" w14:textId="77777777" w:rsidR="00907527" w:rsidRDefault="00907527" w:rsidP="00907527">
            <w:pPr>
              <w:pStyle w:val="VRQAbody"/>
            </w:pPr>
            <w:r w:rsidRPr="00BA098A">
              <w:t>Achievement of CPCWHS1001 Prepare to work safely in the construction industry meets this requirement. </w:t>
            </w:r>
          </w:p>
          <w:p w14:paraId="1D1B85EB" w14:textId="50B46661" w:rsidR="00AC1758" w:rsidRPr="00A47ECA" w:rsidRDefault="00907527" w:rsidP="00907527">
            <w:pPr>
              <w:pStyle w:val="VRQAbody"/>
              <w:rPr>
                <w:szCs w:val="22"/>
              </w:rPr>
            </w:pPr>
            <w:r w:rsidRPr="00BA098A">
              <w:t xml:space="preserve">For information visit </w:t>
            </w:r>
            <w:r>
              <w:t>W</w:t>
            </w:r>
            <w:r w:rsidRPr="00BA098A">
              <w:t>ork</w:t>
            </w:r>
            <w:r>
              <w:t>S</w:t>
            </w:r>
            <w:r w:rsidRPr="00BA098A">
              <w:t>afe webs</w:t>
            </w:r>
            <w:r>
              <w:t xml:space="preserve">ite </w:t>
            </w:r>
            <w:hyperlink r:id="rId24" w:history="1">
              <w:r w:rsidRPr="00907527">
                <w:rPr>
                  <w:rStyle w:val="Hyperlink"/>
                  <w:rFonts w:eastAsia="Calibri"/>
                  <w:sz w:val="22"/>
                  <w:szCs w:val="22"/>
                  <w:lang w:eastAsia="en-AU"/>
                </w:rPr>
                <w:t>here</w:t>
              </w:r>
            </w:hyperlink>
            <w:r>
              <w:rPr>
                <w:rStyle w:val="Hyperlink"/>
                <w:rFonts w:eastAsia="Calibri"/>
                <w:sz w:val="22"/>
                <w:szCs w:val="22"/>
                <w:lang w:eastAsia="en-AU"/>
              </w:rPr>
              <w:t xml:space="preserve"> </w:t>
            </w:r>
            <w:r w:rsidRPr="00907527">
              <w:rPr>
                <w:rStyle w:val="Hyperlink"/>
                <w:rFonts w:eastAsia="Calibri"/>
                <w:sz w:val="22"/>
                <w:szCs w:val="22"/>
                <w:lang w:eastAsia="en-AU"/>
              </w:rPr>
              <w:t xml:space="preserve"> </w:t>
            </w:r>
          </w:p>
        </w:tc>
      </w:tr>
    </w:tbl>
    <w:p w14:paraId="3EC1F5FB" w14:textId="77777777" w:rsidR="00F778F2" w:rsidRDefault="00F778F2" w:rsidP="00761074">
      <w:pPr>
        <w:pStyle w:val="VRQAFormSection"/>
        <w:framePr w:hSpace="0" w:wrap="auto" w:vAnchor="margin" w:hAnchor="text" w:xAlign="left" w:yAlign="inline"/>
        <w:numPr>
          <w:ilvl w:val="0"/>
          <w:numId w:val="8"/>
        </w:numPr>
        <w:sectPr w:rsidR="00F778F2" w:rsidSect="007857E7">
          <w:pgSz w:w="11900" w:h="16840"/>
          <w:pgMar w:top="2041" w:right="845" w:bottom="851" w:left="851" w:header="709" w:footer="397" w:gutter="0"/>
          <w:cols w:space="227"/>
          <w:docGrid w:linePitch="360"/>
        </w:sectPr>
      </w:pPr>
      <w:bookmarkStart w:id="71" w:name="_Toc479845660"/>
    </w:p>
    <w:tbl>
      <w:tblPr>
        <w:tblStyle w:val="TableGrid"/>
        <w:tblW w:w="10070" w:type="dxa"/>
        <w:tblInd w:w="-15" w:type="dxa"/>
        <w:tblLayout w:type="fixed"/>
        <w:tblLook w:val="04A0" w:firstRow="1" w:lastRow="0" w:firstColumn="1" w:lastColumn="0" w:noHBand="0" w:noVBand="1"/>
      </w:tblPr>
      <w:tblGrid>
        <w:gridCol w:w="2811"/>
        <w:gridCol w:w="7259"/>
      </w:tblGrid>
      <w:tr w:rsidR="00080194" w:rsidRPr="00E7450B" w14:paraId="0995F888" w14:textId="77777777" w:rsidTr="00D5639D">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A47ECA" w:rsidRDefault="00080194" w:rsidP="00B026EB">
            <w:pPr>
              <w:pStyle w:val="Heading3"/>
              <w:rPr>
                <w:sz w:val="22"/>
                <w:szCs w:val="22"/>
              </w:rPr>
            </w:pPr>
            <w:bookmarkStart w:id="72" w:name="_Toc104709348"/>
            <w:bookmarkStart w:id="73" w:name="_Hlk97310139"/>
            <w:r w:rsidRPr="00A47ECA">
              <w:rPr>
                <w:sz w:val="22"/>
                <w:szCs w:val="22"/>
              </w:rPr>
              <w:lastRenderedPageBreak/>
              <w:t>Course rules</w:t>
            </w:r>
            <w:bookmarkEnd w:id="71"/>
            <w:bookmarkEnd w:id="72"/>
          </w:p>
        </w:tc>
        <w:tc>
          <w:tcPr>
            <w:tcW w:w="7259" w:type="dxa"/>
            <w:tcBorders>
              <w:top w:val="nil"/>
              <w:left w:val="dotted" w:sz="4" w:space="0" w:color="888B8D" w:themeColor="accent2"/>
              <w:bottom w:val="nil"/>
              <w:right w:val="nil"/>
            </w:tcBorders>
            <w:shd w:val="clear" w:color="auto" w:fill="103D64" w:themeFill="text2"/>
          </w:tcPr>
          <w:p w14:paraId="2FF5F3C7" w14:textId="36A404E6" w:rsidR="00080194" w:rsidRPr="00A47ECA" w:rsidRDefault="00080194" w:rsidP="00FA4EC9">
            <w:pPr>
              <w:pStyle w:val="VRQAFormSection"/>
              <w:framePr w:hSpace="0" w:wrap="auto" w:vAnchor="margin" w:hAnchor="text" w:xAlign="left" w:yAlign="inline"/>
              <w:ind w:left="37"/>
              <w:rPr>
                <w:sz w:val="22"/>
                <w:szCs w:val="22"/>
              </w:rPr>
            </w:pPr>
            <w:r w:rsidRPr="00A47ECA">
              <w:rPr>
                <w:sz w:val="22"/>
                <w:szCs w:val="22"/>
              </w:rPr>
              <w:t>Standards</w:t>
            </w:r>
            <w:r w:rsidR="00CE1A74" w:rsidRPr="00A47ECA">
              <w:rPr>
                <w:sz w:val="22"/>
                <w:szCs w:val="22"/>
              </w:rPr>
              <w:t xml:space="preserve"> 5.8</w:t>
            </w:r>
            <w:r w:rsidR="00DC65F1" w:rsidRPr="00A47ECA">
              <w:rPr>
                <w:sz w:val="22"/>
                <w:szCs w:val="22"/>
              </w:rPr>
              <w:t xml:space="preserve"> and</w:t>
            </w:r>
            <w:r w:rsidR="00CE1A74" w:rsidRPr="00A47ECA">
              <w:rPr>
                <w:sz w:val="22"/>
                <w:szCs w:val="22"/>
              </w:rPr>
              <w:t xml:space="preserve"> 5.9</w:t>
            </w:r>
            <w:r w:rsidRPr="00A47ECA">
              <w:rPr>
                <w:sz w:val="22"/>
                <w:szCs w:val="22"/>
              </w:rPr>
              <w:t xml:space="preserve"> AQTF </w:t>
            </w:r>
            <w:r w:rsidR="000C7BDD" w:rsidRPr="00A47ECA">
              <w:rPr>
                <w:sz w:val="22"/>
                <w:szCs w:val="22"/>
              </w:rPr>
              <w:t xml:space="preserve">2021 </w:t>
            </w:r>
            <w:r w:rsidRPr="00A47ECA">
              <w:rPr>
                <w:sz w:val="22"/>
                <w:szCs w:val="22"/>
              </w:rPr>
              <w:t>Standards for Accredited Courses</w:t>
            </w:r>
          </w:p>
        </w:tc>
      </w:tr>
      <w:tr w:rsidR="00080194" w:rsidRPr="00E7450B" w14:paraId="2DB5BCE4" w14:textId="77777777" w:rsidTr="00DC65F1">
        <w:trPr>
          <w:trHeight w:val="363"/>
        </w:trPr>
        <w:tc>
          <w:tcPr>
            <w:tcW w:w="2811" w:type="dxa"/>
            <w:tcBorders>
              <w:top w:val="nil"/>
              <w:left w:val="nil"/>
              <w:bottom w:val="dotted" w:sz="2" w:space="0" w:color="888B8D" w:themeColor="accent2"/>
              <w:right w:val="dotted" w:sz="2" w:space="0" w:color="888B8D" w:themeColor="accent2"/>
            </w:tcBorders>
          </w:tcPr>
          <w:p w14:paraId="74D9B4E2" w14:textId="2F27C433" w:rsidR="009F36D6" w:rsidRPr="00A47ECA" w:rsidRDefault="009F36D6" w:rsidP="00B026EB">
            <w:pPr>
              <w:pStyle w:val="Heading4"/>
              <w:rPr>
                <w:sz w:val="22"/>
                <w:szCs w:val="22"/>
              </w:rPr>
            </w:pPr>
            <w:bookmarkStart w:id="74" w:name="_Toc479845661"/>
            <w:bookmarkStart w:id="75" w:name="_Toc104709349"/>
            <w:bookmarkEnd w:id="73"/>
            <w:r w:rsidRPr="00A47ECA">
              <w:rPr>
                <w:sz w:val="22"/>
                <w:szCs w:val="22"/>
              </w:rPr>
              <w:t>5.1 Course structure</w:t>
            </w:r>
            <w:bookmarkEnd w:id="74"/>
            <w:bookmarkEnd w:id="75"/>
            <w:r w:rsidRPr="00A47ECA">
              <w:rPr>
                <w:sz w:val="22"/>
                <w:szCs w:val="22"/>
              </w:rPr>
              <w:t xml:space="preserve"> </w:t>
            </w:r>
          </w:p>
          <w:p w14:paraId="5061ED1B" w14:textId="77777777" w:rsidR="00080194" w:rsidRPr="00A47ECA" w:rsidRDefault="00080194" w:rsidP="00BF30F4">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57E99964" w14:textId="1098A7EF" w:rsidR="00907527" w:rsidRPr="00F478F6" w:rsidRDefault="00907527" w:rsidP="00907527">
            <w:pPr>
              <w:pStyle w:val="VRQACourseTemplateTableText"/>
            </w:pPr>
            <w:r w:rsidRPr="00F478F6">
              <w:t xml:space="preserve">To be awarded the </w:t>
            </w:r>
            <w:r w:rsidR="00AC2F8F">
              <w:t>22701</w:t>
            </w:r>
            <w:r w:rsidRPr="00F478F6">
              <w:t>VIC Certificate II in Plumbing (Pre-apprenticeship) all 19 units of competency must be achieved.</w:t>
            </w:r>
          </w:p>
          <w:p w14:paraId="37AE7848" w14:textId="77777777" w:rsidR="00907527" w:rsidRPr="00F478F6" w:rsidRDefault="00907527" w:rsidP="00907527">
            <w:pPr>
              <w:pStyle w:val="VRQACourseTemplateTableText"/>
            </w:pPr>
            <w:r w:rsidRPr="00F478F6">
              <w:t xml:space="preserve">All units are core to provide a consistent outcome for graduates with basic skills that </w:t>
            </w:r>
            <w:r w:rsidRPr="002C3600">
              <w:t>allows for employment across all streams of plumbing.</w:t>
            </w:r>
          </w:p>
          <w:p w14:paraId="57D1FBCD" w14:textId="3B492BA9" w:rsidR="003C638F" w:rsidRPr="00A47ECA" w:rsidRDefault="00907527" w:rsidP="00907527">
            <w:pPr>
              <w:pStyle w:val="VRQACourseTemplateTableText"/>
            </w:pPr>
            <w:r w:rsidRPr="00F478F6">
              <w:t>Where the full course is not completed a Statement of Attainment will be issued for any completed unit.</w:t>
            </w:r>
          </w:p>
        </w:tc>
      </w:tr>
    </w:tbl>
    <w:p w14:paraId="45D21124" w14:textId="6E2311C5" w:rsidR="00A35DE0" w:rsidRPr="00A35DE0" w:rsidRDefault="00A35DE0">
      <w:pPr>
        <w:rPr>
          <w:rFonts w:ascii="Arial" w:hAnsi="Arial" w:cs="Arial"/>
          <w:sz w:val="18"/>
          <w:szCs w:val="18"/>
        </w:rPr>
      </w:pPr>
    </w:p>
    <w:tbl>
      <w:tblPr>
        <w:tblStyle w:val="Tablestyle1"/>
        <w:tblW w:w="5000" w:type="pct"/>
        <w:tblLook w:val="04A0" w:firstRow="1" w:lastRow="0" w:firstColumn="1" w:lastColumn="0" w:noHBand="0" w:noVBand="1"/>
      </w:tblPr>
      <w:tblGrid>
        <w:gridCol w:w="2126"/>
        <w:gridCol w:w="4110"/>
        <w:gridCol w:w="1386"/>
        <w:gridCol w:w="1437"/>
        <w:gridCol w:w="1145"/>
      </w:tblGrid>
      <w:tr w:rsidR="001F6E26" w:rsidRPr="00E7450B" w14:paraId="131AD24F" w14:textId="77777777" w:rsidTr="0011027B">
        <w:trPr>
          <w:cnfStyle w:val="100000000000" w:firstRow="1" w:lastRow="0" w:firstColumn="0" w:lastColumn="0" w:oddVBand="0" w:evenVBand="0" w:oddHBand="0" w:evenHBand="0" w:firstRowFirstColumn="0" w:firstRowLastColumn="0" w:lastRowFirstColumn="0" w:lastRowLastColumn="0"/>
          <w:trHeight w:val="1090"/>
        </w:trPr>
        <w:tc>
          <w:tcPr>
            <w:tcW w:w="1042" w:type="pct"/>
          </w:tcPr>
          <w:p w14:paraId="04872D33" w14:textId="77777777" w:rsidR="001F6E26" w:rsidRPr="00FE4ED2" w:rsidRDefault="001F6E26" w:rsidP="0011027B">
            <w:pPr>
              <w:pStyle w:val="VRQACourseTemplateTableWhiteHeadRightCol"/>
            </w:pPr>
            <w:bookmarkStart w:id="76" w:name="_Hlk123726238"/>
            <w:r w:rsidRPr="00FE4ED2">
              <w:t>Unit of competency code</w:t>
            </w:r>
          </w:p>
        </w:tc>
        <w:tc>
          <w:tcPr>
            <w:tcW w:w="2014" w:type="pct"/>
          </w:tcPr>
          <w:p w14:paraId="50DDB845" w14:textId="77777777" w:rsidR="001F6E26" w:rsidRPr="00FE4ED2" w:rsidRDefault="001F6E26" w:rsidP="0011027B">
            <w:pPr>
              <w:pStyle w:val="VRQACourseTemplateTableWhiteHeadRightCol"/>
            </w:pPr>
            <w:r w:rsidRPr="00FE4ED2">
              <w:t>Unit of competency title</w:t>
            </w:r>
          </w:p>
        </w:tc>
        <w:tc>
          <w:tcPr>
            <w:tcW w:w="679" w:type="pct"/>
          </w:tcPr>
          <w:p w14:paraId="64F3187D" w14:textId="77777777" w:rsidR="001F6E26" w:rsidRPr="00FE4ED2" w:rsidRDefault="001F6E26" w:rsidP="0011027B">
            <w:pPr>
              <w:pStyle w:val="VRQACourseTemplateTableWhiteHeadRightCol"/>
            </w:pPr>
            <w:r w:rsidRPr="00FE4ED2">
              <w:t>Field of Education code</w:t>
            </w:r>
            <w:r w:rsidRPr="00FE4ED2">
              <w:br/>
              <w:t>(6-digit)</w:t>
            </w:r>
          </w:p>
        </w:tc>
        <w:tc>
          <w:tcPr>
            <w:tcW w:w="704" w:type="pct"/>
          </w:tcPr>
          <w:p w14:paraId="5CFF630D" w14:textId="77777777" w:rsidR="001F6E26" w:rsidRPr="00FE4ED2" w:rsidRDefault="001F6E26" w:rsidP="0011027B">
            <w:pPr>
              <w:pStyle w:val="VRQACourseTemplateTableWhiteHeadRightCol"/>
            </w:pPr>
            <w:r w:rsidRPr="00FE4ED2">
              <w:t>Pre-requisite</w:t>
            </w:r>
          </w:p>
        </w:tc>
        <w:tc>
          <w:tcPr>
            <w:tcW w:w="561" w:type="pct"/>
          </w:tcPr>
          <w:p w14:paraId="4C87DC4A" w14:textId="77777777" w:rsidR="001F6E26" w:rsidRPr="00FE4ED2" w:rsidRDefault="001F6E26" w:rsidP="0011027B">
            <w:pPr>
              <w:pStyle w:val="VRQACourseTemplateTableWhiteHeadRightCol"/>
            </w:pPr>
            <w:r w:rsidRPr="00FE4ED2">
              <w:t>Nominal hours</w:t>
            </w:r>
          </w:p>
        </w:tc>
      </w:tr>
      <w:tr w:rsidR="001F6E26" w:rsidRPr="00E7450B" w14:paraId="2F53BFD0" w14:textId="77777777" w:rsidTr="0011027B">
        <w:trPr>
          <w:trHeight w:val="363"/>
        </w:trPr>
        <w:tc>
          <w:tcPr>
            <w:tcW w:w="5000" w:type="pct"/>
            <w:gridSpan w:val="5"/>
          </w:tcPr>
          <w:p w14:paraId="0702E8DC" w14:textId="77777777" w:rsidR="001F6E26" w:rsidRDefault="001F6E26" w:rsidP="0011027B">
            <w:pPr>
              <w:rPr>
                <w:rFonts w:cs="Arial"/>
                <w:szCs w:val="18"/>
              </w:rPr>
            </w:pPr>
          </w:p>
          <w:tbl>
            <w:tblPr>
              <w:tblStyle w:val="Tablestyle1"/>
              <w:tblW w:w="5000" w:type="pct"/>
              <w:tblLook w:val="04A0" w:firstRow="1" w:lastRow="0" w:firstColumn="1" w:lastColumn="0" w:noHBand="0" w:noVBand="1"/>
            </w:tblPr>
            <w:tblGrid>
              <w:gridCol w:w="2042"/>
              <w:gridCol w:w="4073"/>
              <w:gridCol w:w="1418"/>
              <w:gridCol w:w="1254"/>
              <w:gridCol w:w="1201"/>
            </w:tblGrid>
            <w:tr w:rsidR="001F6E26" w:rsidRPr="00E7450B" w14:paraId="73666296" w14:textId="77777777" w:rsidTr="0011027B">
              <w:trPr>
                <w:cnfStyle w:val="100000000000" w:firstRow="1" w:lastRow="0" w:firstColumn="0" w:lastColumn="0" w:oddVBand="0" w:evenVBand="0" w:oddHBand="0" w:evenHBand="0" w:firstRowFirstColumn="0" w:firstRowLastColumn="0" w:lastRowFirstColumn="0" w:lastRowLastColumn="0"/>
                <w:trHeight w:val="227"/>
              </w:trPr>
              <w:tc>
                <w:tcPr>
                  <w:tcW w:w="1022" w:type="pct"/>
                  <w:tcBorders>
                    <w:bottom w:val="dashSmallGap" w:sz="4" w:space="0" w:color="888B8D" w:themeColor="accent2"/>
                    <w:right w:val="dashSmallGap" w:sz="4" w:space="0" w:color="888B8D" w:themeColor="accent2"/>
                  </w:tcBorders>
                  <w:shd w:val="clear" w:color="auto" w:fill="auto"/>
                </w:tcPr>
                <w:p w14:paraId="15ABF054" w14:textId="752F28EE" w:rsidR="001F6E26" w:rsidRPr="00C9104C" w:rsidRDefault="0011027B" w:rsidP="0011027B">
                  <w:pPr>
                    <w:pStyle w:val="VRQACourseTemplateTableText"/>
                    <w:rPr>
                      <w:rFonts w:cs="Arial"/>
                    </w:rPr>
                  </w:pPr>
                  <w:r>
                    <w:rPr>
                      <w:rFonts w:cs="Arial"/>
                    </w:rPr>
                    <w:t>CPCWHS1001</w:t>
                  </w:r>
                </w:p>
              </w:tc>
              <w:tc>
                <w:tcPr>
                  <w:tcW w:w="2039" w:type="pct"/>
                  <w:tcBorders>
                    <w:left w:val="dashSmallGap" w:sz="4" w:space="0" w:color="888B8D" w:themeColor="accent2"/>
                    <w:bottom w:val="dashSmallGap" w:sz="4" w:space="0" w:color="888B8D" w:themeColor="accent2"/>
                    <w:right w:val="dashSmallGap" w:sz="4" w:space="0" w:color="888B8D" w:themeColor="accent2"/>
                  </w:tcBorders>
                  <w:shd w:val="clear" w:color="auto" w:fill="auto"/>
                </w:tcPr>
                <w:p w14:paraId="002F8708" w14:textId="77777777" w:rsidR="001F6E26" w:rsidRPr="00C9104C" w:rsidRDefault="001F6E26" w:rsidP="0011027B">
                  <w:pPr>
                    <w:pStyle w:val="VRQACourseTemplateTableText"/>
                    <w:rPr>
                      <w:rFonts w:cs="Arial"/>
                    </w:rPr>
                  </w:pPr>
                  <w:r w:rsidRPr="00CC6F85">
                    <w:rPr>
                      <w:rFonts w:cs="Arial"/>
                    </w:rPr>
                    <w:t>Prepare to work safely in the construction industry</w:t>
                  </w:r>
                </w:p>
              </w:tc>
              <w:tc>
                <w:tcPr>
                  <w:tcW w:w="710" w:type="pct"/>
                  <w:tcBorders>
                    <w:left w:val="dashSmallGap" w:sz="4" w:space="0" w:color="888B8D" w:themeColor="accent2"/>
                    <w:bottom w:val="dashSmallGap" w:sz="4" w:space="0" w:color="888B8D" w:themeColor="accent2"/>
                    <w:right w:val="dashSmallGap" w:sz="4" w:space="0" w:color="888B8D" w:themeColor="accent2"/>
                  </w:tcBorders>
                  <w:shd w:val="clear" w:color="auto" w:fill="auto"/>
                </w:tcPr>
                <w:p w14:paraId="3A5C0071" w14:textId="77777777" w:rsidR="001F6E26" w:rsidRPr="00153AFE" w:rsidRDefault="001F6E26" w:rsidP="0011027B">
                  <w:pPr>
                    <w:pStyle w:val="VRQACourseTemplateTableText"/>
                    <w:rPr>
                      <w:rFonts w:cs="Arial"/>
                    </w:rPr>
                  </w:pPr>
                  <w:r w:rsidRPr="00CC6F85">
                    <w:rPr>
                      <w:rFonts w:cs="Arial"/>
                    </w:rPr>
                    <w:t>061301</w:t>
                  </w:r>
                </w:p>
              </w:tc>
              <w:tc>
                <w:tcPr>
                  <w:tcW w:w="628" w:type="pct"/>
                  <w:tcBorders>
                    <w:left w:val="dashSmallGap" w:sz="4" w:space="0" w:color="888B8D" w:themeColor="accent2"/>
                    <w:bottom w:val="dashSmallGap" w:sz="4" w:space="0" w:color="888B8D" w:themeColor="accent2"/>
                    <w:right w:val="dashSmallGap" w:sz="4" w:space="0" w:color="888B8D" w:themeColor="accent2"/>
                  </w:tcBorders>
                  <w:shd w:val="clear" w:color="auto" w:fill="auto"/>
                </w:tcPr>
                <w:p w14:paraId="7689D447" w14:textId="77777777" w:rsidR="001F6E26" w:rsidRPr="00153AFE" w:rsidRDefault="001F6E26" w:rsidP="0011027B">
                  <w:pPr>
                    <w:pStyle w:val="VRQACourseTemplateTableText"/>
                    <w:rPr>
                      <w:rFonts w:cs="Arial"/>
                    </w:rPr>
                  </w:pPr>
                  <w:r w:rsidRPr="00CC6F85">
                    <w:rPr>
                      <w:rFonts w:cs="Arial"/>
                    </w:rPr>
                    <w:t>Nil</w:t>
                  </w:r>
                </w:p>
              </w:tc>
              <w:tc>
                <w:tcPr>
                  <w:tcW w:w="601" w:type="pct"/>
                  <w:tcBorders>
                    <w:left w:val="dashSmallGap" w:sz="4" w:space="0" w:color="888B8D" w:themeColor="accent2"/>
                    <w:bottom w:val="dashSmallGap" w:sz="4" w:space="0" w:color="888B8D" w:themeColor="accent2"/>
                  </w:tcBorders>
                  <w:shd w:val="clear" w:color="auto" w:fill="auto"/>
                </w:tcPr>
                <w:p w14:paraId="20A19F3B" w14:textId="77777777" w:rsidR="001F6E26" w:rsidRPr="00153AFE" w:rsidRDefault="001F6E26" w:rsidP="0011027B">
                  <w:pPr>
                    <w:pStyle w:val="VRQACourseTemplateTableText"/>
                    <w:jc w:val="right"/>
                    <w:rPr>
                      <w:rFonts w:cs="Arial"/>
                    </w:rPr>
                  </w:pPr>
                  <w:r w:rsidRPr="00CC6F85">
                    <w:rPr>
                      <w:rFonts w:cs="Arial"/>
                    </w:rPr>
                    <w:t>6</w:t>
                  </w:r>
                </w:p>
              </w:tc>
            </w:tr>
            <w:tr w:rsidR="001F6E26" w:rsidRPr="00E7450B" w14:paraId="75CBCD5D" w14:textId="77777777" w:rsidTr="0011027B">
              <w:trPr>
                <w:trHeight w:val="227"/>
              </w:trPr>
              <w:tc>
                <w:tcPr>
                  <w:tcW w:w="1022" w:type="pct"/>
                  <w:tcBorders>
                    <w:top w:val="dashSmallGap" w:sz="4" w:space="0" w:color="888B8D" w:themeColor="accent2"/>
                  </w:tcBorders>
                </w:tcPr>
                <w:p w14:paraId="39E111A0" w14:textId="77777777" w:rsidR="001F6E26" w:rsidRPr="00153AFE" w:rsidRDefault="001F6E26" w:rsidP="0011027B">
                  <w:pPr>
                    <w:pStyle w:val="VRQACourseTemplateTableText"/>
                    <w:rPr>
                      <w:rFonts w:cs="Arial"/>
                    </w:rPr>
                  </w:pPr>
                  <w:r w:rsidRPr="00C9104C">
                    <w:rPr>
                      <w:rFonts w:cs="Arial"/>
                    </w:rPr>
                    <w:t>CPCCWHS2001</w:t>
                  </w:r>
                </w:p>
              </w:tc>
              <w:tc>
                <w:tcPr>
                  <w:tcW w:w="2039" w:type="pct"/>
                  <w:tcBorders>
                    <w:top w:val="dashSmallGap" w:sz="4" w:space="0" w:color="888B8D" w:themeColor="accent2"/>
                  </w:tcBorders>
                </w:tcPr>
                <w:p w14:paraId="0A6DE7CB" w14:textId="77777777" w:rsidR="001F6E26" w:rsidRPr="00153AFE" w:rsidRDefault="001F6E26" w:rsidP="0011027B">
                  <w:pPr>
                    <w:pStyle w:val="VRQACourseTemplateTableText"/>
                    <w:rPr>
                      <w:rFonts w:cs="Arial"/>
                    </w:rPr>
                  </w:pPr>
                  <w:r w:rsidRPr="00C9104C">
                    <w:rPr>
                      <w:rFonts w:cs="Arial"/>
                    </w:rPr>
                    <w:t>Apply WHS requirements, policies and procedures in the construction industry</w:t>
                  </w:r>
                </w:p>
              </w:tc>
              <w:tc>
                <w:tcPr>
                  <w:tcW w:w="710" w:type="pct"/>
                  <w:tcBorders>
                    <w:top w:val="dashSmallGap" w:sz="4" w:space="0" w:color="888B8D" w:themeColor="accent2"/>
                  </w:tcBorders>
                </w:tcPr>
                <w:p w14:paraId="356200DB" w14:textId="77777777" w:rsidR="001F6E26" w:rsidRPr="00153AFE" w:rsidRDefault="001F6E26" w:rsidP="0011027B">
                  <w:pPr>
                    <w:pStyle w:val="VRQACourseTemplateTableText"/>
                    <w:rPr>
                      <w:rFonts w:cs="Arial"/>
                    </w:rPr>
                  </w:pPr>
                  <w:r w:rsidRPr="00153AFE">
                    <w:rPr>
                      <w:rFonts w:cs="Arial"/>
                    </w:rPr>
                    <w:t>061301</w:t>
                  </w:r>
                </w:p>
              </w:tc>
              <w:tc>
                <w:tcPr>
                  <w:tcW w:w="628" w:type="pct"/>
                  <w:tcBorders>
                    <w:top w:val="dashSmallGap" w:sz="4" w:space="0" w:color="888B8D" w:themeColor="accent2"/>
                  </w:tcBorders>
                </w:tcPr>
                <w:p w14:paraId="0BC7AE8C" w14:textId="77777777" w:rsidR="001F6E26" w:rsidRPr="00153AFE" w:rsidRDefault="001F6E26" w:rsidP="0011027B">
                  <w:pPr>
                    <w:pStyle w:val="VRQACourseTemplateTableText"/>
                    <w:rPr>
                      <w:rFonts w:cs="Arial"/>
                    </w:rPr>
                  </w:pPr>
                  <w:r w:rsidRPr="00153AFE">
                    <w:rPr>
                      <w:rFonts w:cs="Arial"/>
                    </w:rPr>
                    <w:t>Nil</w:t>
                  </w:r>
                </w:p>
              </w:tc>
              <w:tc>
                <w:tcPr>
                  <w:tcW w:w="601" w:type="pct"/>
                  <w:tcBorders>
                    <w:top w:val="dashSmallGap" w:sz="4" w:space="0" w:color="888B8D" w:themeColor="accent2"/>
                  </w:tcBorders>
                </w:tcPr>
                <w:p w14:paraId="067FF44C" w14:textId="77777777" w:rsidR="001F6E26" w:rsidRPr="00153AFE" w:rsidRDefault="001F6E26" w:rsidP="0011027B">
                  <w:pPr>
                    <w:pStyle w:val="VRQACourseTemplateTableText"/>
                    <w:jc w:val="right"/>
                    <w:rPr>
                      <w:rFonts w:cs="Arial"/>
                    </w:rPr>
                  </w:pPr>
                  <w:r w:rsidRPr="00153AFE">
                    <w:rPr>
                      <w:rFonts w:cs="Arial"/>
                    </w:rPr>
                    <w:t>20</w:t>
                  </w:r>
                </w:p>
              </w:tc>
            </w:tr>
            <w:tr w:rsidR="001F6E26" w:rsidRPr="00E7450B" w14:paraId="4C3101D2" w14:textId="77777777" w:rsidTr="0011027B">
              <w:trPr>
                <w:trHeight w:val="227"/>
              </w:trPr>
              <w:tc>
                <w:tcPr>
                  <w:tcW w:w="1022" w:type="pct"/>
                </w:tcPr>
                <w:p w14:paraId="26926D1C" w14:textId="77777777" w:rsidR="001F6E26" w:rsidRPr="00153AFE" w:rsidRDefault="001F6E26" w:rsidP="0011027B">
                  <w:pPr>
                    <w:pStyle w:val="VRQACourseTemplateTableText"/>
                    <w:rPr>
                      <w:rFonts w:cs="Arial"/>
                    </w:rPr>
                  </w:pPr>
                  <w:r w:rsidRPr="00C9104C">
                    <w:rPr>
                      <w:rFonts w:cs="Arial"/>
                    </w:rPr>
                    <w:t>CPCC</w:t>
                  </w:r>
                  <w:r>
                    <w:rPr>
                      <w:rFonts w:cs="Arial"/>
                    </w:rPr>
                    <w:t>O</w:t>
                  </w:r>
                  <w:r w:rsidRPr="00C9104C">
                    <w:rPr>
                      <w:rFonts w:cs="Arial"/>
                    </w:rPr>
                    <w:t>M1015</w:t>
                  </w:r>
                </w:p>
              </w:tc>
              <w:tc>
                <w:tcPr>
                  <w:tcW w:w="2039" w:type="pct"/>
                </w:tcPr>
                <w:p w14:paraId="5A709C9E" w14:textId="77777777" w:rsidR="001F6E26" w:rsidRPr="00153AFE" w:rsidRDefault="001F6E26" w:rsidP="0011027B">
                  <w:pPr>
                    <w:pStyle w:val="VRQACourseTemplateTableText"/>
                    <w:rPr>
                      <w:rFonts w:cs="Arial"/>
                    </w:rPr>
                  </w:pPr>
                  <w:r w:rsidRPr="00C9104C">
                    <w:rPr>
                      <w:rFonts w:cs="Arial"/>
                    </w:rPr>
                    <w:t>Carry out measurements and calculations</w:t>
                  </w:r>
                </w:p>
              </w:tc>
              <w:tc>
                <w:tcPr>
                  <w:tcW w:w="710" w:type="pct"/>
                </w:tcPr>
                <w:p w14:paraId="2D35443F" w14:textId="77777777" w:rsidR="001F6E26" w:rsidRPr="00153AFE" w:rsidRDefault="001F6E26" w:rsidP="0011027B">
                  <w:pPr>
                    <w:pStyle w:val="VRQACourseTemplateTableText"/>
                    <w:rPr>
                      <w:rFonts w:cs="Arial"/>
                    </w:rPr>
                  </w:pPr>
                  <w:r w:rsidRPr="00153AFE">
                    <w:rPr>
                      <w:rFonts w:cs="Arial"/>
                    </w:rPr>
                    <w:t>010101</w:t>
                  </w:r>
                </w:p>
              </w:tc>
              <w:tc>
                <w:tcPr>
                  <w:tcW w:w="628" w:type="pct"/>
                </w:tcPr>
                <w:p w14:paraId="6F87FF79" w14:textId="77777777" w:rsidR="001F6E26" w:rsidRPr="00153AFE" w:rsidRDefault="001F6E26" w:rsidP="0011027B">
                  <w:pPr>
                    <w:pStyle w:val="VRQACourseTemplateTableText"/>
                    <w:rPr>
                      <w:rFonts w:cs="Arial"/>
                    </w:rPr>
                  </w:pPr>
                  <w:r w:rsidRPr="00153AFE">
                    <w:rPr>
                      <w:rFonts w:cs="Arial"/>
                    </w:rPr>
                    <w:t>Nil</w:t>
                  </w:r>
                </w:p>
              </w:tc>
              <w:tc>
                <w:tcPr>
                  <w:tcW w:w="601" w:type="pct"/>
                </w:tcPr>
                <w:p w14:paraId="4F60B5F3" w14:textId="77777777" w:rsidR="001F6E26" w:rsidRPr="00153AFE" w:rsidRDefault="001F6E26" w:rsidP="0011027B">
                  <w:pPr>
                    <w:pStyle w:val="VRQACourseTemplateTableText"/>
                    <w:jc w:val="right"/>
                    <w:rPr>
                      <w:rFonts w:cs="Arial"/>
                    </w:rPr>
                  </w:pPr>
                  <w:r w:rsidRPr="00153AFE">
                    <w:rPr>
                      <w:rFonts w:cs="Arial"/>
                    </w:rPr>
                    <w:t>20</w:t>
                  </w:r>
                </w:p>
              </w:tc>
            </w:tr>
            <w:tr w:rsidR="001F6E26" w:rsidRPr="00E7450B" w14:paraId="59C9E187" w14:textId="77777777" w:rsidTr="0011027B">
              <w:trPr>
                <w:trHeight w:val="227"/>
              </w:trPr>
              <w:tc>
                <w:tcPr>
                  <w:tcW w:w="1022" w:type="pct"/>
                </w:tcPr>
                <w:p w14:paraId="0F1FA744" w14:textId="77777777" w:rsidR="001F6E26" w:rsidRPr="00153AFE" w:rsidRDefault="001F6E26" w:rsidP="0011027B">
                  <w:pPr>
                    <w:pStyle w:val="VRQACourseTemplateTableText"/>
                    <w:rPr>
                      <w:rFonts w:cs="Arial"/>
                    </w:rPr>
                  </w:pPr>
                  <w:r w:rsidRPr="00C9104C">
                    <w:rPr>
                      <w:rFonts w:cs="Arial"/>
                    </w:rPr>
                    <w:t>CPCPCM2039</w:t>
                  </w:r>
                </w:p>
              </w:tc>
              <w:tc>
                <w:tcPr>
                  <w:tcW w:w="2039" w:type="pct"/>
                </w:tcPr>
                <w:p w14:paraId="4C60843D" w14:textId="77777777" w:rsidR="001F6E26" w:rsidRPr="00153AFE" w:rsidRDefault="001F6E26" w:rsidP="0011027B">
                  <w:pPr>
                    <w:pStyle w:val="VRQACourseTemplateTableText"/>
                    <w:rPr>
                      <w:rFonts w:cs="Arial"/>
                    </w:rPr>
                  </w:pPr>
                  <w:r w:rsidRPr="00C9104C">
                    <w:rPr>
                      <w:rFonts w:cs="Arial"/>
                    </w:rPr>
                    <w:t>Carry out interactive workplace communication</w:t>
                  </w:r>
                </w:p>
              </w:tc>
              <w:tc>
                <w:tcPr>
                  <w:tcW w:w="710" w:type="pct"/>
                </w:tcPr>
                <w:p w14:paraId="2DBDFC44" w14:textId="77777777" w:rsidR="001F6E26" w:rsidRPr="00153AFE" w:rsidRDefault="001F6E26" w:rsidP="0011027B">
                  <w:pPr>
                    <w:pStyle w:val="VRQACourseTemplateTableText"/>
                    <w:rPr>
                      <w:rFonts w:cs="Arial"/>
                    </w:rPr>
                  </w:pPr>
                  <w:r w:rsidRPr="00153AFE">
                    <w:rPr>
                      <w:rFonts w:cs="Arial"/>
                    </w:rPr>
                    <w:t>120505</w:t>
                  </w:r>
                </w:p>
              </w:tc>
              <w:tc>
                <w:tcPr>
                  <w:tcW w:w="628" w:type="pct"/>
                </w:tcPr>
                <w:p w14:paraId="6C8389F4" w14:textId="77777777" w:rsidR="001F6E26" w:rsidRPr="00153AFE" w:rsidRDefault="001F6E26" w:rsidP="0011027B">
                  <w:pPr>
                    <w:pStyle w:val="VRQACourseTemplateTableText"/>
                    <w:rPr>
                      <w:rFonts w:cs="Arial"/>
                    </w:rPr>
                  </w:pPr>
                  <w:r w:rsidRPr="00153AFE">
                    <w:rPr>
                      <w:rFonts w:cs="Arial"/>
                    </w:rPr>
                    <w:t>Nil</w:t>
                  </w:r>
                </w:p>
              </w:tc>
              <w:tc>
                <w:tcPr>
                  <w:tcW w:w="601" w:type="pct"/>
                </w:tcPr>
                <w:p w14:paraId="0D5039E6" w14:textId="77777777" w:rsidR="001F6E26" w:rsidRPr="00153AFE" w:rsidRDefault="001F6E26" w:rsidP="0011027B">
                  <w:pPr>
                    <w:pStyle w:val="VRQACourseTemplateTableText"/>
                    <w:jc w:val="right"/>
                    <w:rPr>
                      <w:rFonts w:cs="Arial"/>
                    </w:rPr>
                  </w:pPr>
                  <w:r w:rsidRPr="00153AFE">
                    <w:rPr>
                      <w:rFonts w:cs="Arial"/>
                    </w:rPr>
                    <w:t>10</w:t>
                  </w:r>
                </w:p>
              </w:tc>
            </w:tr>
            <w:tr w:rsidR="001F6E26" w:rsidRPr="00E7450B" w14:paraId="58576C44" w14:textId="77777777" w:rsidTr="0011027B">
              <w:trPr>
                <w:trHeight w:val="227"/>
              </w:trPr>
              <w:tc>
                <w:tcPr>
                  <w:tcW w:w="1022" w:type="pct"/>
                </w:tcPr>
                <w:p w14:paraId="30DDE1FE" w14:textId="77777777" w:rsidR="001F6E26" w:rsidRPr="00153AFE" w:rsidRDefault="001F6E26" w:rsidP="0011027B">
                  <w:pPr>
                    <w:pStyle w:val="VRQACourseTemplateTableText"/>
                    <w:rPr>
                      <w:rFonts w:cs="Arial"/>
                    </w:rPr>
                  </w:pPr>
                  <w:r w:rsidRPr="00C9104C">
                    <w:rPr>
                      <w:rFonts w:cs="Arial"/>
                    </w:rPr>
                    <w:t>CPCC</w:t>
                  </w:r>
                  <w:r>
                    <w:rPr>
                      <w:rFonts w:cs="Arial"/>
                    </w:rPr>
                    <w:t>O</w:t>
                  </w:r>
                  <w:r w:rsidRPr="00C9104C">
                    <w:rPr>
                      <w:rFonts w:cs="Arial"/>
                    </w:rPr>
                    <w:t>M2001</w:t>
                  </w:r>
                </w:p>
              </w:tc>
              <w:tc>
                <w:tcPr>
                  <w:tcW w:w="2039" w:type="pct"/>
                </w:tcPr>
                <w:p w14:paraId="4B33A0F8" w14:textId="77777777" w:rsidR="001F6E26" w:rsidRPr="00153AFE" w:rsidRDefault="001F6E26" w:rsidP="0011027B">
                  <w:pPr>
                    <w:pStyle w:val="VRQACourseTemplateTableText"/>
                    <w:rPr>
                      <w:rFonts w:cs="Arial"/>
                    </w:rPr>
                  </w:pPr>
                  <w:r w:rsidRPr="00C9104C">
                    <w:rPr>
                      <w:rFonts w:cs="Arial"/>
                    </w:rPr>
                    <w:t>Read and interpret plans and specifications</w:t>
                  </w:r>
                </w:p>
              </w:tc>
              <w:tc>
                <w:tcPr>
                  <w:tcW w:w="710" w:type="pct"/>
                </w:tcPr>
                <w:p w14:paraId="16B31FD1" w14:textId="77777777" w:rsidR="001F6E26" w:rsidRPr="00153AFE" w:rsidRDefault="001F6E26" w:rsidP="0011027B">
                  <w:pPr>
                    <w:pStyle w:val="VRQACourseTemplateTableText"/>
                    <w:rPr>
                      <w:rFonts w:cs="Arial"/>
                    </w:rPr>
                  </w:pPr>
                  <w:r w:rsidRPr="00153AFE">
                    <w:rPr>
                      <w:rFonts w:cs="Arial"/>
                    </w:rPr>
                    <w:t>040301</w:t>
                  </w:r>
                </w:p>
              </w:tc>
              <w:tc>
                <w:tcPr>
                  <w:tcW w:w="628" w:type="pct"/>
                </w:tcPr>
                <w:p w14:paraId="70D8409B" w14:textId="77777777" w:rsidR="001F6E26" w:rsidRPr="00153AFE" w:rsidRDefault="001F6E26" w:rsidP="0011027B">
                  <w:pPr>
                    <w:pStyle w:val="VRQACourseTemplateTableText"/>
                    <w:rPr>
                      <w:rFonts w:cs="Arial"/>
                    </w:rPr>
                  </w:pPr>
                  <w:r w:rsidRPr="00153AFE">
                    <w:rPr>
                      <w:rFonts w:cs="Arial"/>
                    </w:rPr>
                    <w:t>Nil</w:t>
                  </w:r>
                </w:p>
              </w:tc>
              <w:tc>
                <w:tcPr>
                  <w:tcW w:w="601" w:type="pct"/>
                </w:tcPr>
                <w:p w14:paraId="3333768A" w14:textId="77777777" w:rsidR="001F6E26" w:rsidRPr="00153AFE" w:rsidRDefault="001F6E26" w:rsidP="0011027B">
                  <w:pPr>
                    <w:pStyle w:val="VRQACourseTemplateTableText"/>
                    <w:jc w:val="right"/>
                    <w:rPr>
                      <w:rFonts w:cs="Arial"/>
                    </w:rPr>
                  </w:pPr>
                  <w:r w:rsidRPr="00153AFE">
                    <w:rPr>
                      <w:rFonts w:cs="Arial"/>
                    </w:rPr>
                    <w:t>36</w:t>
                  </w:r>
                </w:p>
              </w:tc>
            </w:tr>
            <w:tr w:rsidR="001F6E26" w:rsidRPr="00E7450B" w14:paraId="18625A8A" w14:textId="77777777" w:rsidTr="0011027B">
              <w:trPr>
                <w:trHeight w:val="227"/>
              </w:trPr>
              <w:tc>
                <w:tcPr>
                  <w:tcW w:w="1022" w:type="pct"/>
                </w:tcPr>
                <w:p w14:paraId="2CE14844" w14:textId="77777777" w:rsidR="001F6E26" w:rsidRPr="00153AFE" w:rsidRDefault="001F6E26" w:rsidP="0011027B">
                  <w:pPr>
                    <w:pStyle w:val="VRQACourseTemplateTableText"/>
                    <w:rPr>
                      <w:rFonts w:cs="Arial"/>
                    </w:rPr>
                  </w:pPr>
                  <w:r w:rsidRPr="00C9104C">
                    <w:rPr>
                      <w:rFonts w:cs="Arial"/>
                    </w:rPr>
                    <w:t>BSBWRT311</w:t>
                  </w:r>
                </w:p>
              </w:tc>
              <w:tc>
                <w:tcPr>
                  <w:tcW w:w="2039" w:type="pct"/>
                </w:tcPr>
                <w:p w14:paraId="599E3131" w14:textId="77777777" w:rsidR="001F6E26" w:rsidRPr="00153AFE" w:rsidRDefault="001F6E26" w:rsidP="0011027B">
                  <w:pPr>
                    <w:pStyle w:val="VRQACourseTemplateTableText"/>
                    <w:rPr>
                      <w:rFonts w:cs="Arial"/>
                    </w:rPr>
                  </w:pPr>
                  <w:r w:rsidRPr="00C9104C">
                    <w:rPr>
                      <w:rFonts w:cs="Arial"/>
                    </w:rPr>
                    <w:t>Write simple documents</w:t>
                  </w:r>
                </w:p>
              </w:tc>
              <w:tc>
                <w:tcPr>
                  <w:tcW w:w="710" w:type="pct"/>
                </w:tcPr>
                <w:p w14:paraId="24D2127F" w14:textId="77777777" w:rsidR="001F6E26" w:rsidRPr="00153AFE" w:rsidRDefault="001F6E26" w:rsidP="0011027B">
                  <w:pPr>
                    <w:pStyle w:val="VRQACourseTemplateTableText"/>
                    <w:rPr>
                      <w:rFonts w:cs="Arial"/>
                    </w:rPr>
                  </w:pPr>
                  <w:r w:rsidRPr="00153AFE">
                    <w:rPr>
                      <w:rFonts w:cs="Arial"/>
                    </w:rPr>
                    <w:t>080901</w:t>
                  </w:r>
                </w:p>
              </w:tc>
              <w:tc>
                <w:tcPr>
                  <w:tcW w:w="628" w:type="pct"/>
                </w:tcPr>
                <w:p w14:paraId="2A1C68FB" w14:textId="77777777" w:rsidR="001F6E26" w:rsidRPr="00153AFE" w:rsidRDefault="001F6E26" w:rsidP="0011027B">
                  <w:pPr>
                    <w:pStyle w:val="VRQACourseTemplateTableText"/>
                    <w:rPr>
                      <w:rFonts w:cs="Arial"/>
                    </w:rPr>
                  </w:pPr>
                  <w:r w:rsidRPr="00153AFE">
                    <w:rPr>
                      <w:rFonts w:cs="Arial"/>
                    </w:rPr>
                    <w:t>Nil</w:t>
                  </w:r>
                </w:p>
              </w:tc>
              <w:tc>
                <w:tcPr>
                  <w:tcW w:w="601" w:type="pct"/>
                </w:tcPr>
                <w:p w14:paraId="1EF42CAB" w14:textId="77777777" w:rsidR="001F6E26" w:rsidRPr="00153AFE" w:rsidRDefault="001F6E26" w:rsidP="0011027B">
                  <w:pPr>
                    <w:pStyle w:val="VRQACourseTemplateTableText"/>
                    <w:jc w:val="right"/>
                    <w:rPr>
                      <w:rFonts w:cs="Arial"/>
                    </w:rPr>
                  </w:pPr>
                  <w:r w:rsidRPr="00153AFE">
                    <w:rPr>
                      <w:rFonts w:cs="Arial"/>
                    </w:rPr>
                    <w:t>30</w:t>
                  </w:r>
                </w:p>
              </w:tc>
            </w:tr>
            <w:tr w:rsidR="001F6E26" w:rsidRPr="00E7450B" w14:paraId="666BB4BC" w14:textId="77777777" w:rsidTr="0011027B">
              <w:trPr>
                <w:trHeight w:val="227"/>
              </w:trPr>
              <w:tc>
                <w:tcPr>
                  <w:tcW w:w="1022" w:type="pct"/>
                </w:tcPr>
                <w:p w14:paraId="10381F60" w14:textId="77777777" w:rsidR="001F6E26" w:rsidRPr="00153AFE" w:rsidRDefault="001F6E26" w:rsidP="0011027B">
                  <w:pPr>
                    <w:pStyle w:val="VRQACourseTemplateTableText"/>
                    <w:rPr>
                      <w:rFonts w:cs="Arial"/>
                    </w:rPr>
                  </w:pPr>
                  <w:r w:rsidRPr="00C9104C">
                    <w:rPr>
                      <w:rFonts w:cs="Arial"/>
                    </w:rPr>
                    <w:t>CUAACD3</w:t>
                  </w:r>
                  <w:r>
                    <w:rPr>
                      <w:rFonts w:cs="Arial"/>
                    </w:rPr>
                    <w:t>1</w:t>
                  </w:r>
                  <w:r w:rsidRPr="00C9104C">
                    <w:rPr>
                      <w:rFonts w:cs="Arial"/>
                    </w:rPr>
                    <w:t>3</w:t>
                  </w:r>
                </w:p>
              </w:tc>
              <w:tc>
                <w:tcPr>
                  <w:tcW w:w="2039" w:type="pct"/>
                </w:tcPr>
                <w:p w14:paraId="5418650A" w14:textId="77777777" w:rsidR="001F6E26" w:rsidRPr="00153AFE" w:rsidRDefault="001F6E26" w:rsidP="0011027B">
                  <w:pPr>
                    <w:pStyle w:val="VRQACourseTemplateTableText"/>
                    <w:rPr>
                      <w:rFonts w:cs="Arial"/>
                    </w:rPr>
                  </w:pPr>
                  <w:r w:rsidRPr="00C9104C">
                    <w:rPr>
                      <w:rFonts w:cs="Arial"/>
                    </w:rPr>
                    <w:t>Produce technical drawings</w:t>
                  </w:r>
                </w:p>
              </w:tc>
              <w:tc>
                <w:tcPr>
                  <w:tcW w:w="710" w:type="pct"/>
                </w:tcPr>
                <w:p w14:paraId="46E90F31" w14:textId="77777777" w:rsidR="001F6E26" w:rsidRPr="00153AFE" w:rsidRDefault="001F6E26" w:rsidP="0011027B">
                  <w:pPr>
                    <w:pStyle w:val="VRQACourseTemplateTableText"/>
                    <w:rPr>
                      <w:rFonts w:cs="Arial"/>
                    </w:rPr>
                  </w:pPr>
                  <w:r w:rsidRPr="00153AFE">
                    <w:rPr>
                      <w:rFonts w:cs="Arial"/>
                    </w:rPr>
                    <w:t>100501</w:t>
                  </w:r>
                </w:p>
              </w:tc>
              <w:tc>
                <w:tcPr>
                  <w:tcW w:w="628" w:type="pct"/>
                </w:tcPr>
                <w:p w14:paraId="75F8AD7A" w14:textId="77777777" w:rsidR="001F6E26" w:rsidRPr="00153AFE" w:rsidRDefault="001F6E26" w:rsidP="0011027B">
                  <w:pPr>
                    <w:pStyle w:val="VRQACourseTemplateTableText"/>
                    <w:rPr>
                      <w:rFonts w:cs="Arial"/>
                    </w:rPr>
                  </w:pPr>
                  <w:r w:rsidRPr="00153AFE">
                    <w:rPr>
                      <w:rFonts w:cs="Arial"/>
                    </w:rPr>
                    <w:t>Nil</w:t>
                  </w:r>
                </w:p>
              </w:tc>
              <w:tc>
                <w:tcPr>
                  <w:tcW w:w="601" w:type="pct"/>
                </w:tcPr>
                <w:p w14:paraId="602429FD" w14:textId="77777777" w:rsidR="001F6E26" w:rsidRPr="00153AFE" w:rsidRDefault="001F6E26" w:rsidP="0011027B">
                  <w:pPr>
                    <w:pStyle w:val="VRQACourseTemplateTableText"/>
                    <w:jc w:val="right"/>
                    <w:rPr>
                      <w:rFonts w:cs="Arial"/>
                    </w:rPr>
                  </w:pPr>
                  <w:r w:rsidRPr="00153AFE">
                    <w:rPr>
                      <w:rFonts w:cs="Arial"/>
                    </w:rPr>
                    <w:t>50</w:t>
                  </w:r>
                </w:p>
              </w:tc>
            </w:tr>
            <w:tr w:rsidR="001F6E26" w:rsidRPr="00E7450B" w14:paraId="3E2A9BB6" w14:textId="77777777" w:rsidTr="0011027B">
              <w:trPr>
                <w:trHeight w:val="227"/>
              </w:trPr>
              <w:tc>
                <w:tcPr>
                  <w:tcW w:w="1022" w:type="pct"/>
                </w:tcPr>
                <w:p w14:paraId="4D018ABB" w14:textId="77777777" w:rsidR="001F6E26" w:rsidRPr="00153AFE" w:rsidRDefault="001F6E26" w:rsidP="0011027B">
                  <w:pPr>
                    <w:pStyle w:val="VRQACourseTemplateTableText"/>
                    <w:rPr>
                      <w:rFonts w:cs="Arial"/>
                    </w:rPr>
                  </w:pPr>
                  <w:r w:rsidRPr="00C9104C">
                    <w:rPr>
                      <w:rFonts w:cs="Arial"/>
                    </w:rPr>
                    <w:t>HLTAID010</w:t>
                  </w:r>
                </w:p>
              </w:tc>
              <w:tc>
                <w:tcPr>
                  <w:tcW w:w="2039" w:type="pct"/>
                </w:tcPr>
                <w:p w14:paraId="4F33FA21" w14:textId="77777777" w:rsidR="001F6E26" w:rsidRPr="00153AFE" w:rsidRDefault="001F6E26" w:rsidP="0011027B">
                  <w:pPr>
                    <w:pStyle w:val="VRQACourseTemplateTableText"/>
                    <w:rPr>
                      <w:rFonts w:cs="Arial"/>
                    </w:rPr>
                  </w:pPr>
                  <w:r w:rsidRPr="00C9104C">
                    <w:rPr>
                      <w:rFonts w:cs="Arial"/>
                    </w:rPr>
                    <w:t>Provide basic emergency life support</w:t>
                  </w:r>
                </w:p>
              </w:tc>
              <w:tc>
                <w:tcPr>
                  <w:tcW w:w="710" w:type="pct"/>
                </w:tcPr>
                <w:p w14:paraId="180FA7CC" w14:textId="77777777" w:rsidR="001F6E26" w:rsidRPr="00153AFE" w:rsidRDefault="001F6E26" w:rsidP="0011027B">
                  <w:pPr>
                    <w:pStyle w:val="VRQACourseTemplateTableText"/>
                    <w:rPr>
                      <w:rFonts w:cs="Arial"/>
                    </w:rPr>
                  </w:pPr>
                  <w:r w:rsidRPr="00153AFE">
                    <w:rPr>
                      <w:rFonts w:cs="Arial"/>
                    </w:rPr>
                    <w:t>069907</w:t>
                  </w:r>
                </w:p>
              </w:tc>
              <w:tc>
                <w:tcPr>
                  <w:tcW w:w="628" w:type="pct"/>
                </w:tcPr>
                <w:p w14:paraId="2BA4EE7D" w14:textId="77777777" w:rsidR="001F6E26" w:rsidRPr="00153AFE" w:rsidRDefault="001F6E26" w:rsidP="0011027B">
                  <w:pPr>
                    <w:pStyle w:val="VRQACourseTemplateTableText"/>
                    <w:rPr>
                      <w:rFonts w:cs="Arial"/>
                    </w:rPr>
                  </w:pPr>
                  <w:r w:rsidRPr="00153AFE">
                    <w:rPr>
                      <w:rFonts w:cs="Arial"/>
                    </w:rPr>
                    <w:t>Nil</w:t>
                  </w:r>
                </w:p>
              </w:tc>
              <w:tc>
                <w:tcPr>
                  <w:tcW w:w="601" w:type="pct"/>
                </w:tcPr>
                <w:p w14:paraId="715DFFC8" w14:textId="77777777" w:rsidR="001F6E26" w:rsidRPr="00153AFE" w:rsidRDefault="001F6E26" w:rsidP="0011027B">
                  <w:pPr>
                    <w:pStyle w:val="VRQACourseTemplateTableText"/>
                    <w:jc w:val="right"/>
                    <w:rPr>
                      <w:rFonts w:cs="Arial"/>
                    </w:rPr>
                  </w:pPr>
                  <w:r w:rsidRPr="00153AFE">
                    <w:rPr>
                      <w:rFonts w:cs="Arial"/>
                    </w:rPr>
                    <w:t>12</w:t>
                  </w:r>
                </w:p>
              </w:tc>
            </w:tr>
            <w:tr w:rsidR="001F6E26" w:rsidRPr="00E7450B" w14:paraId="7827C353" w14:textId="77777777" w:rsidTr="0011027B">
              <w:trPr>
                <w:trHeight w:val="227"/>
              </w:trPr>
              <w:tc>
                <w:tcPr>
                  <w:tcW w:w="1022" w:type="pct"/>
                </w:tcPr>
                <w:p w14:paraId="03A458EE" w14:textId="23B439F5" w:rsidR="001F6E26" w:rsidRPr="00153AFE" w:rsidRDefault="00AC2F8F" w:rsidP="0011027B">
                  <w:pPr>
                    <w:pStyle w:val="VRQACourseTemplateTableText"/>
                    <w:rPr>
                      <w:rFonts w:cs="Arial"/>
                    </w:rPr>
                  </w:pPr>
                  <w:r w:rsidRPr="00AC2F8F">
                    <w:rPr>
                      <w:rFonts w:cs="Arial"/>
                    </w:rPr>
                    <w:t>VU23978</w:t>
                  </w:r>
                </w:p>
              </w:tc>
              <w:tc>
                <w:tcPr>
                  <w:tcW w:w="2039" w:type="pct"/>
                </w:tcPr>
                <w:p w14:paraId="52F464B2" w14:textId="77777777" w:rsidR="001F6E26" w:rsidRPr="00153AFE" w:rsidRDefault="001F6E26" w:rsidP="0011027B">
                  <w:pPr>
                    <w:pStyle w:val="VRQACourseTemplateTableText"/>
                    <w:rPr>
                      <w:rFonts w:cs="Arial"/>
                    </w:rPr>
                  </w:pPr>
                  <w:r w:rsidRPr="00153AFE">
                    <w:rPr>
                      <w:rFonts w:cs="Arial"/>
                    </w:rPr>
                    <w:t>Apply basic sheet metal practices</w:t>
                  </w:r>
                </w:p>
              </w:tc>
              <w:tc>
                <w:tcPr>
                  <w:tcW w:w="710" w:type="pct"/>
                </w:tcPr>
                <w:p w14:paraId="04C7F063" w14:textId="77777777" w:rsidR="001F6E26" w:rsidRPr="00153AFE" w:rsidRDefault="001F6E26" w:rsidP="0011027B">
                  <w:pPr>
                    <w:pStyle w:val="VRQACourseTemplateTableText"/>
                    <w:rPr>
                      <w:rFonts w:cs="Arial"/>
                    </w:rPr>
                  </w:pPr>
                  <w:r w:rsidRPr="00153AFE">
                    <w:rPr>
                      <w:rFonts w:cs="Arial"/>
                    </w:rPr>
                    <w:t>040327</w:t>
                  </w:r>
                </w:p>
              </w:tc>
              <w:tc>
                <w:tcPr>
                  <w:tcW w:w="628" w:type="pct"/>
                </w:tcPr>
                <w:p w14:paraId="055DB2C7" w14:textId="77777777" w:rsidR="001F6E26" w:rsidRPr="00153AFE" w:rsidRDefault="001F6E26" w:rsidP="0011027B">
                  <w:pPr>
                    <w:pStyle w:val="VRQACourseTemplateTableText"/>
                    <w:rPr>
                      <w:rFonts w:cs="Arial"/>
                    </w:rPr>
                  </w:pPr>
                  <w:r w:rsidRPr="00153AFE">
                    <w:rPr>
                      <w:rFonts w:cs="Arial"/>
                    </w:rPr>
                    <w:t>Nil</w:t>
                  </w:r>
                </w:p>
              </w:tc>
              <w:tc>
                <w:tcPr>
                  <w:tcW w:w="601" w:type="pct"/>
                </w:tcPr>
                <w:p w14:paraId="76A0213B" w14:textId="77777777" w:rsidR="001F6E26" w:rsidRPr="00153AFE" w:rsidRDefault="001F6E26" w:rsidP="0011027B">
                  <w:pPr>
                    <w:pStyle w:val="VRQACourseTemplateTableText"/>
                    <w:jc w:val="right"/>
                    <w:rPr>
                      <w:rFonts w:cs="Arial"/>
                    </w:rPr>
                  </w:pPr>
                  <w:r w:rsidRPr="00153AFE">
                    <w:rPr>
                      <w:rFonts w:cs="Arial"/>
                    </w:rPr>
                    <w:t>50</w:t>
                  </w:r>
                </w:p>
              </w:tc>
            </w:tr>
            <w:tr w:rsidR="001F6E26" w:rsidRPr="00E7450B" w14:paraId="1811AFDB" w14:textId="77777777" w:rsidTr="0011027B">
              <w:trPr>
                <w:trHeight w:val="227"/>
              </w:trPr>
              <w:tc>
                <w:tcPr>
                  <w:tcW w:w="1022" w:type="pct"/>
                </w:tcPr>
                <w:p w14:paraId="287D40C3" w14:textId="5B128AD7" w:rsidR="001F6E26" w:rsidRPr="00153AFE" w:rsidRDefault="00AC2F8F" w:rsidP="0011027B">
                  <w:pPr>
                    <w:pStyle w:val="VRQACourseTemplateTableText"/>
                    <w:rPr>
                      <w:rFonts w:cs="Arial"/>
                    </w:rPr>
                  </w:pPr>
                  <w:r w:rsidRPr="00AC2F8F">
                    <w:rPr>
                      <w:rFonts w:cs="Arial"/>
                    </w:rPr>
                    <w:t>VU2397</w:t>
                  </w:r>
                  <w:r>
                    <w:rPr>
                      <w:rFonts w:cs="Arial"/>
                    </w:rPr>
                    <w:t>9</w:t>
                  </w:r>
                </w:p>
              </w:tc>
              <w:tc>
                <w:tcPr>
                  <w:tcW w:w="2039" w:type="pct"/>
                </w:tcPr>
                <w:p w14:paraId="682A4B2F" w14:textId="77777777" w:rsidR="001F6E26" w:rsidRPr="00153AFE" w:rsidRDefault="001F6E26" w:rsidP="0011027B">
                  <w:pPr>
                    <w:pStyle w:val="VRQACourseTemplateTableText"/>
                    <w:rPr>
                      <w:rFonts w:cs="Arial"/>
                    </w:rPr>
                  </w:pPr>
                  <w:r w:rsidRPr="00153AFE">
                    <w:rPr>
                      <w:rFonts w:cs="Arial"/>
                    </w:rPr>
                    <w:t>Cut and penetrate building materials and structures</w:t>
                  </w:r>
                </w:p>
              </w:tc>
              <w:tc>
                <w:tcPr>
                  <w:tcW w:w="710" w:type="pct"/>
                </w:tcPr>
                <w:p w14:paraId="39933BD1" w14:textId="77777777" w:rsidR="001F6E26" w:rsidRPr="00153AFE" w:rsidRDefault="001F6E26" w:rsidP="0011027B">
                  <w:pPr>
                    <w:pStyle w:val="VRQACourseTemplateTableText"/>
                    <w:rPr>
                      <w:rFonts w:cs="Arial"/>
                    </w:rPr>
                  </w:pPr>
                  <w:r w:rsidRPr="00153AFE">
                    <w:rPr>
                      <w:rFonts w:cs="Arial"/>
                    </w:rPr>
                    <w:t>040399</w:t>
                  </w:r>
                </w:p>
              </w:tc>
              <w:tc>
                <w:tcPr>
                  <w:tcW w:w="628" w:type="pct"/>
                </w:tcPr>
                <w:p w14:paraId="606A906C" w14:textId="77777777" w:rsidR="001F6E26" w:rsidRPr="00153AFE" w:rsidRDefault="001F6E26" w:rsidP="0011027B">
                  <w:pPr>
                    <w:pStyle w:val="VRQACourseTemplateTableText"/>
                    <w:rPr>
                      <w:rFonts w:cs="Arial"/>
                    </w:rPr>
                  </w:pPr>
                  <w:r w:rsidRPr="00153AFE">
                    <w:rPr>
                      <w:rFonts w:cs="Arial"/>
                    </w:rPr>
                    <w:t>Nil</w:t>
                  </w:r>
                </w:p>
              </w:tc>
              <w:tc>
                <w:tcPr>
                  <w:tcW w:w="601" w:type="pct"/>
                </w:tcPr>
                <w:p w14:paraId="733374B8" w14:textId="77777777" w:rsidR="001F6E26" w:rsidRPr="00153AFE" w:rsidRDefault="001F6E26" w:rsidP="0011027B">
                  <w:pPr>
                    <w:pStyle w:val="VRQACourseTemplateTableText"/>
                    <w:jc w:val="right"/>
                    <w:rPr>
                      <w:rFonts w:cs="Arial"/>
                    </w:rPr>
                  </w:pPr>
                  <w:r w:rsidRPr="00153AFE">
                    <w:rPr>
                      <w:rFonts w:cs="Arial"/>
                    </w:rPr>
                    <w:t>30</w:t>
                  </w:r>
                </w:p>
              </w:tc>
            </w:tr>
            <w:tr w:rsidR="001F6E26" w:rsidRPr="00E7450B" w14:paraId="3ABA7CFA" w14:textId="77777777" w:rsidTr="0011027B">
              <w:trPr>
                <w:trHeight w:val="227"/>
              </w:trPr>
              <w:tc>
                <w:tcPr>
                  <w:tcW w:w="1022" w:type="pct"/>
                </w:tcPr>
                <w:p w14:paraId="79942585" w14:textId="0225FF45" w:rsidR="001F6E26" w:rsidRPr="00153AFE" w:rsidRDefault="00AC2F8F" w:rsidP="0011027B">
                  <w:pPr>
                    <w:pStyle w:val="VRQACourseTemplateTableText"/>
                    <w:rPr>
                      <w:rFonts w:cs="Arial"/>
                    </w:rPr>
                  </w:pPr>
                  <w:r w:rsidRPr="00AC2F8F">
                    <w:rPr>
                      <w:rFonts w:cs="Arial"/>
                    </w:rPr>
                    <w:lastRenderedPageBreak/>
                    <w:t>VU23980</w:t>
                  </w:r>
                </w:p>
              </w:tc>
              <w:tc>
                <w:tcPr>
                  <w:tcW w:w="2039" w:type="pct"/>
                </w:tcPr>
                <w:p w14:paraId="43704BAA" w14:textId="77777777" w:rsidR="001F6E26" w:rsidRPr="00153AFE" w:rsidRDefault="001F6E26" w:rsidP="0011027B">
                  <w:pPr>
                    <w:pStyle w:val="VRQACourseTemplateTableText"/>
                    <w:rPr>
                      <w:rFonts w:cs="Arial"/>
                    </w:rPr>
                  </w:pPr>
                  <w:r w:rsidRPr="00153AFE">
                    <w:rPr>
                      <w:rFonts w:cs="Arial"/>
                    </w:rPr>
                    <w:t>Fabricate simple plumbing pipe systems</w:t>
                  </w:r>
                </w:p>
              </w:tc>
              <w:tc>
                <w:tcPr>
                  <w:tcW w:w="710" w:type="pct"/>
                </w:tcPr>
                <w:p w14:paraId="46138569" w14:textId="77777777" w:rsidR="001F6E26" w:rsidRPr="00153AFE" w:rsidRDefault="001F6E26" w:rsidP="0011027B">
                  <w:pPr>
                    <w:pStyle w:val="VRQACourseTemplateTableText"/>
                    <w:rPr>
                      <w:rFonts w:cs="Arial"/>
                    </w:rPr>
                  </w:pPr>
                  <w:r w:rsidRPr="00153AFE">
                    <w:rPr>
                      <w:rFonts w:cs="Arial"/>
                    </w:rPr>
                    <w:t>040327</w:t>
                  </w:r>
                </w:p>
              </w:tc>
              <w:tc>
                <w:tcPr>
                  <w:tcW w:w="628" w:type="pct"/>
                </w:tcPr>
                <w:p w14:paraId="75F1E003" w14:textId="77777777" w:rsidR="001F6E26" w:rsidRPr="00153AFE" w:rsidRDefault="001F6E26" w:rsidP="0011027B">
                  <w:pPr>
                    <w:pStyle w:val="VRQACourseTemplateTableText"/>
                    <w:rPr>
                      <w:rFonts w:cs="Arial"/>
                    </w:rPr>
                  </w:pPr>
                  <w:r w:rsidRPr="00153AFE">
                    <w:rPr>
                      <w:rFonts w:cs="Arial"/>
                    </w:rPr>
                    <w:t>Nil</w:t>
                  </w:r>
                </w:p>
              </w:tc>
              <w:tc>
                <w:tcPr>
                  <w:tcW w:w="601" w:type="pct"/>
                </w:tcPr>
                <w:p w14:paraId="5B2BCF3F" w14:textId="77777777" w:rsidR="001F6E26" w:rsidRPr="00153AFE" w:rsidRDefault="001F6E26" w:rsidP="0011027B">
                  <w:pPr>
                    <w:pStyle w:val="VRQACourseTemplateTableText"/>
                    <w:jc w:val="right"/>
                    <w:rPr>
                      <w:rFonts w:cs="Arial"/>
                    </w:rPr>
                  </w:pPr>
                  <w:r w:rsidRPr="00153AFE">
                    <w:rPr>
                      <w:rFonts w:cs="Arial"/>
                    </w:rPr>
                    <w:t>30</w:t>
                  </w:r>
                </w:p>
              </w:tc>
            </w:tr>
            <w:tr w:rsidR="001F6E26" w:rsidRPr="00E7450B" w14:paraId="2902EDDE" w14:textId="77777777" w:rsidTr="0011027B">
              <w:trPr>
                <w:trHeight w:val="227"/>
              </w:trPr>
              <w:tc>
                <w:tcPr>
                  <w:tcW w:w="1022" w:type="pct"/>
                </w:tcPr>
                <w:p w14:paraId="1F595B8A" w14:textId="588C87D8" w:rsidR="001F6E26" w:rsidRPr="00153AFE" w:rsidRDefault="00AC2F8F" w:rsidP="0011027B">
                  <w:pPr>
                    <w:pStyle w:val="VRQACourseTemplateTableText"/>
                    <w:rPr>
                      <w:rFonts w:cs="Arial"/>
                    </w:rPr>
                  </w:pPr>
                  <w:r w:rsidRPr="00AC2F8F">
                    <w:rPr>
                      <w:rFonts w:cs="Arial"/>
                    </w:rPr>
                    <w:t>VU2398</w:t>
                  </w:r>
                  <w:r>
                    <w:rPr>
                      <w:rFonts w:cs="Arial"/>
                    </w:rPr>
                    <w:t>1</w:t>
                  </w:r>
                </w:p>
              </w:tc>
              <w:tc>
                <w:tcPr>
                  <w:tcW w:w="2039" w:type="pct"/>
                </w:tcPr>
                <w:p w14:paraId="42197302" w14:textId="77777777" w:rsidR="001F6E26" w:rsidRPr="00153AFE" w:rsidRDefault="001F6E26" w:rsidP="0011027B">
                  <w:pPr>
                    <w:pStyle w:val="VRQACourseTemplateTableText"/>
                    <w:rPr>
                      <w:rFonts w:cs="Arial"/>
                    </w:rPr>
                  </w:pPr>
                  <w:r w:rsidRPr="00153AFE">
                    <w:rPr>
                      <w:rFonts w:cs="Arial"/>
                    </w:rPr>
                    <w:t>Identify career pathways in the plumbing industry</w:t>
                  </w:r>
                </w:p>
              </w:tc>
              <w:tc>
                <w:tcPr>
                  <w:tcW w:w="710" w:type="pct"/>
                </w:tcPr>
                <w:p w14:paraId="655DDE34" w14:textId="77777777" w:rsidR="001F6E26" w:rsidRPr="00153AFE" w:rsidRDefault="001F6E26" w:rsidP="0011027B">
                  <w:pPr>
                    <w:pStyle w:val="VRQACourseTemplateTableText"/>
                    <w:rPr>
                      <w:rFonts w:cs="Arial"/>
                    </w:rPr>
                  </w:pPr>
                  <w:r w:rsidRPr="00153AFE">
                    <w:rPr>
                      <w:rFonts w:cs="Arial"/>
                    </w:rPr>
                    <w:t>120501</w:t>
                  </w:r>
                </w:p>
              </w:tc>
              <w:tc>
                <w:tcPr>
                  <w:tcW w:w="628" w:type="pct"/>
                </w:tcPr>
                <w:p w14:paraId="5D225FDC" w14:textId="77777777" w:rsidR="001F6E26" w:rsidRPr="00153AFE" w:rsidRDefault="001F6E26" w:rsidP="0011027B">
                  <w:pPr>
                    <w:pStyle w:val="VRQACourseTemplateTableText"/>
                    <w:rPr>
                      <w:rFonts w:cs="Arial"/>
                    </w:rPr>
                  </w:pPr>
                  <w:r w:rsidRPr="00153AFE">
                    <w:rPr>
                      <w:rFonts w:cs="Arial"/>
                    </w:rPr>
                    <w:t>Nil</w:t>
                  </w:r>
                </w:p>
              </w:tc>
              <w:tc>
                <w:tcPr>
                  <w:tcW w:w="601" w:type="pct"/>
                </w:tcPr>
                <w:p w14:paraId="0AC45524" w14:textId="77777777" w:rsidR="001F6E26" w:rsidRPr="00153AFE" w:rsidRDefault="001F6E26" w:rsidP="0011027B">
                  <w:pPr>
                    <w:pStyle w:val="VRQACourseTemplateTableText"/>
                    <w:jc w:val="right"/>
                    <w:rPr>
                      <w:rFonts w:cs="Arial"/>
                    </w:rPr>
                  </w:pPr>
                  <w:r w:rsidRPr="00153AFE">
                    <w:rPr>
                      <w:rFonts w:cs="Arial"/>
                    </w:rPr>
                    <w:t>30</w:t>
                  </w:r>
                </w:p>
              </w:tc>
            </w:tr>
            <w:tr w:rsidR="001F6E26" w:rsidRPr="00E7450B" w14:paraId="5794691C" w14:textId="77777777" w:rsidTr="0011027B">
              <w:trPr>
                <w:trHeight w:val="227"/>
              </w:trPr>
              <w:tc>
                <w:tcPr>
                  <w:tcW w:w="1022" w:type="pct"/>
                </w:tcPr>
                <w:p w14:paraId="706C226E" w14:textId="25DC4974" w:rsidR="001F6E26" w:rsidRPr="00153AFE" w:rsidRDefault="00AC2F8F" w:rsidP="0011027B">
                  <w:pPr>
                    <w:pStyle w:val="VRQACourseTemplateTableText"/>
                    <w:rPr>
                      <w:rFonts w:cs="Arial"/>
                    </w:rPr>
                  </w:pPr>
                  <w:r w:rsidRPr="00AC2F8F">
                    <w:rPr>
                      <w:rFonts w:cs="Arial"/>
                    </w:rPr>
                    <w:t>VU2398</w:t>
                  </w:r>
                  <w:r>
                    <w:rPr>
                      <w:rFonts w:cs="Arial"/>
                    </w:rPr>
                    <w:t>2</w:t>
                  </w:r>
                </w:p>
              </w:tc>
              <w:tc>
                <w:tcPr>
                  <w:tcW w:w="2039" w:type="pct"/>
                </w:tcPr>
                <w:p w14:paraId="7F71CC6B" w14:textId="77777777" w:rsidR="001F6E26" w:rsidRPr="00153AFE" w:rsidRDefault="001F6E26" w:rsidP="0011027B">
                  <w:pPr>
                    <w:pStyle w:val="VRQACourseTemplateTableText"/>
                    <w:rPr>
                      <w:rFonts w:cs="Arial"/>
                    </w:rPr>
                  </w:pPr>
                  <w:r w:rsidRPr="00153AFE">
                    <w:rPr>
                      <w:rFonts w:cs="Arial"/>
                    </w:rPr>
                    <w:t>Perform basic oxy-acetylene welding and cutting</w:t>
                  </w:r>
                </w:p>
              </w:tc>
              <w:tc>
                <w:tcPr>
                  <w:tcW w:w="710" w:type="pct"/>
                </w:tcPr>
                <w:p w14:paraId="4BBC2BD1" w14:textId="77777777" w:rsidR="001F6E26" w:rsidRPr="00153AFE" w:rsidRDefault="001F6E26" w:rsidP="0011027B">
                  <w:pPr>
                    <w:pStyle w:val="VRQACourseTemplateTableText"/>
                    <w:rPr>
                      <w:rFonts w:cs="Arial"/>
                    </w:rPr>
                  </w:pPr>
                  <w:r w:rsidRPr="00153AFE">
                    <w:rPr>
                      <w:rFonts w:cs="Arial"/>
                    </w:rPr>
                    <w:t>040327</w:t>
                  </w:r>
                </w:p>
              </w:tc>
              <w:tc>
                <w:tcPr>
                  <w:tcW w:w="628" w:type="pct"/>
                </w:tcPr>
                <w:p w14:paraId="0CE9D003" w14:textId="77777777" w:rsidR="001F6E26" w:rsidRPr="00153AFE" w:rsidRDefault="001F6E26" w:rsidP="0011027B">
                  <w:pPr>
                    <w:pStyle w:val="VRQACourseTemplateTableText"/>
                    <w:rPr>
                      <w:rFonts w:cs="Arial"/>
                    </w:rPr>
                  </w:pPr>
                  <w:r w:rsidRPr="00153AFE">
                    <w:rPr>
                      <w:rFonts w:cs="Arial"/>
                    </w:rPr>
                    <w:t>Nil</w:t>
                  </w:r>
                </w:p>
              </w:tc>
              <w:tc>
                <w:tcPr>
                  <w:tcW w:w="601" w:type="pct"/>
                </w:tcPr>
                <w:p w14:paraId="00DDC9D4" w14:textId="77777777" w:rsidR="001F6E26" w:rsidRPr="00153AFE" w:rsidRDefault="001F6E26" w:rsidP="0011027B">
                  <w:pPr>
                    <w:pStyle w:val="VRQACourseTemplateTableText"/>
                    <w:jc w:val="right"/>
                    <w:rPr>
                      <w:rFonts w:cs="Arial"/>
                    </w:rPr>
                  </w:pPr>
                  <w:r w:rsidRPr="00153AFE">
                    <w:rPr>
                      <w:rFonts w:cs="Arial"/>
                    </w:rPr>
                    <w:t>20</w:t>
                  </w:r>
                </w:p>
              </w:tc>
            </w:tr>
            <w:tr w:rsidR="001F6E26" w:rsidRPr="00E7450B" w14:paraId="306CD77A" w14:textId="77777777" w:rsidTr="0011027B">
              <w:trPr>
                <w:trHeight w:val="227"/>
              </w:trPr>
              <w:tc>
                <w:tcPr>
                  <w:tcW w:w="1022" w:type="pct"/>
                </w:tcPr>
                <w:p w14:paraId="73913F9F" w14:textId="28763439" w:rsidR="001F6E26" w:rsidRPr="00153AFE" w:rsidRDefault="00AC2F8F" w:rsidP="0011027B">
                  <w:pPr>
                    <w:pStyle w:val="VRQACourseTemplateTableText"/>
                    <w:rPr>
                      <w:rFonts w:cs="Arial"/>
                    </w:rPr>
                  </w:pPr>
                  <w:r w:rsidRPr="00AC2F8F">
                    <w:rPr>
                      <w:rFonts w:cs="Arial"/>
                    </w:rPr>
                    <w:t>VU23983</w:t>
                  </w:r>
                </w:p>
              </w:tc>
              <w:tc>
                <w:tcPr>
                  <w:tcW w:w="2039" w:type="pct"/>
                </w:tcPr>
                <w:p w14:paraId="2642A402" w14:textId="77777777" w:rsidR="001F6E26" w:rsidRPr="00153AFE" w:rsidRDefault="001F6E26" w:rsidP="0011027B">
                  <w:pPr>
                    <w:pStyle w:val="VRQACourseTemplateTableText"/>
                    <w:rPr>
                      <w:rFonts w:cs="Arial"/>
                    </w:rPr>
                  </w:pPr>
                  <w:r w:rsidRPr="00153AFE">
                    <w:rPr>
                      <w:rFonts w:cs="Arial"/>
                    </w:rPr>
                    <w:t>Prepare to work in the plumbing industry</w:t>
                  </w:r>
                </w:p>
              </w:tc>
              <w:tc>
                <w:tcPr>
                  <w:tcW w:w="710" w:type="pct"/>
                </w:tcPr>
                <w:p w14:paraId="659AB445" w14:textId="77777777" w:rsidR="001F6E26" w:rsidRPr="00153AFE" w:rsidRDefault="001F6E26" w:rsidP="0011027B">
                  <w:pPr>
                    <w:pStyle w:val="VRQACourseTemplateTableText"/>
                    <w:rPr>
                      <w:rFonts w:cs="Arial"/>
                    </w:rPr>
                  </w:pPr>
                  <w:r w:rsidRPr="00153AFE">
                    <w:rPr>
                      <w:rFonts w:cs="Arial"/>
                    </w:rPr>
                    <w:t>120599</w:t>
                  </w:r>
                </w:p>
              </w:tc>
              <w:tc>
                <w:tcPr>
                  <w:tcW w:w="628" w:type="pct"/>
                </w:tcPr>
                <w:p w14:paraId="7B02A935" w14:textId="77777777" w:rsidR="001F6E26" w:rsidRPr="00153AFE" w:rsidRDefault="001F6E26" w:rsidP="0011027B">
                  <w:pPr>
                    <w:pStyle w:val="VRQACourseTemplateTableText"/>
                    <w:rPr>
                      <w:rFonts w:cs="Arial"/>
                    </w:rPr>
                  </w:pPr>
                  <w:r w:rsidRPr="00153AFE">
                    <w:rPr>
                      <w:rFonts w:cs="Arial"/>
                    </w:rPr>
                    <w:t>Nil</w:t>
                  </w:r>
                </w:p>
              </w:tc>
              <w:tc>
                <w:tcPr>
                  <w:tcW w:w="601" w:type="pct"/>
                </w:tcPr>
                <w:p w14:paraId="302256E8" w14:textId="77777777" w:rsidR="001F6E26" w:rsidRPr="00153AFE" w:rsidRDefault="001F6E26" w:rsidP="0011027B">
                  <w:pPr>
                    <w:pStyle w:val="VRQACourseTemplateTableText"/>
                    <w:jc w:val="right"/>
                    <w:rPr>
                      <w:rFonts w:cs="Arial"/>
                    </w:rPr>
                  </w:pPr>
                  <w:r w:rsidRPr="00153AFE">
                    <w:rPr>
                      <w:rFonts w:cs="Arial"/>
                    </w:rPr>
                    <w:t>20</w:t>
                  </w:r>
                </w:p>
              </w:tc>
            </w:tr>
            <w:tr w:rsidR="001F6E26" w:rsidRPr="00E7450B" w14:paraId="1A622DB3" w14:textId="77777777" w:rsidTr="0011027B">
              <w:trPr>
                <w:trHeight w:val="227"/>
              </w:trPr>
              <w:tc>
                <w:tcPr>
                  <w:tcW w:w="1022" w:type="pct"/>
                </w:tcPr>
                <w:p w14:paraId="5A932AF3" w14:textId="24C6B76F" w:rsidR="001F6E26" w:rsidRPr="00153AFE" w:rsidRDefault="00AC2F8F" w:rsidP="0011027B">
                  <w:pPr>
                    <w:pStyle w:val="VRQACourseTemplateTableText"/>
                    <w:rPr>
                      <w:rFonts w:cs="Arial"/>
                    </w:rPr>
                  </w:pPr>
                  <w:r w:rsidRPr="00AC2F8F">
                    <w:rPr>
                      <w:rFonts w:cs="Arial"/>
                    </w:rPr>
                    <w:t>VU2398</w:t>
                  </w:r>
                  <w:r>
                    <w:rPr>
                      <w:rFonts w:cs="Arial"/>
                    </w:rPr>
                    <w:t>4</w:t>
                  </w:r>
                </w:p>
              </w:tc>
              <w:tc>
                <w:tcPr>
                  <w:tcW w:w="2039" w:type="pct"/>
                </w:tcPr>
                <w:p w14:paraId="5AE39EFE" w14:textId="77777777" w:rsidR="001F6E26" w:rsidRPr="00153AFE" w:rsidRDefault="001F6E26" w:rsidP="0011027B">
                  <w:pPr>
                    <w:pStyle w:val="VRQACourseTemplateTableText"/>
                    <w:rPr>
                      <w:rFonts w:cs="Arial"/>
                    </w:rPr>
                  </w:pPr>
                  <w:r w:rsidRPr="00153AFE">
                    <w:rPr>
                      <w:rFonts w:cs="Arial"/>
                    </w:rPr>
                    <w:t>Use and apply basic levelling equipment for plumbing</w:t>
                  </w:r>
                </w:p>
              </w:tc>
              <w:tc>
                <w:tcPr>
                  <w:tcW w:w="710" w:type="pct"/>
                </w:tcPr>
                <w:p w14:paraId="695753A2" w14:textId="77777777" w:rsidR="001F6E26" w:rsidRPr="00153AFE" w:rsidRDefault="001F6E26" w:rsidP="0011027B">
                  <w:pPr>
                    <w:pStyle w:val="VRQACourseTemplateTableText"/>
                    <w:rPr>
                      <w:rFonts w:cs="Arial"/>
                    </w:rPr>
                  </w:pPr>
                  <w:r w:rsidRPr="00153AFE">
                    <w:rPr>
                      <w:rFonts w:cs="Arial"/>
                    </w:rPr>
                    <w:t>040301</w:t>
                  </w:r>
                </w:p>
              </w:tc>
              <w:tc>
                <w:tcPr>
                  <w:tcW w:w="628" w:type="pct"/>
                </w:tcPr>
                <w:p w14:paraId="56305421" w14:textId="77777777" w:rsidR="001F6E26" w:rsidRPr="00153AFE" w:rsidRDefault="001F6E26" w:rsidP="0011027B">
                  <w:pPr>
                    <w:pStyle w:val="VRQACourseTemplateTableText"/>
                    <w:rPr>
                      <w:rFonts w:cs="Arial"/>
                    </w:rPr>
                  </w:pPr>
                  <w:r w:rsidRPr="00153AFE">
                    <w:rPr>
                      <w:rFonts w:cs="Arial"/>
                    </w:rPr>
                    <w:t>Nil</w:t>
                  </w:r>
                </w:p>
              </w:tc>
              <w:tc>
                <w:tcPr>
                  <w:tcW w:w="601" w:type="pct"/>
                </w:tcPr>
                <w:p w14:paraId="17184D82" w14:textId="77777777" w:rsidR="001F6E26" w:rsidRPr="00153AFE" w:rsidRDefault="001F6E26" w:rsidP="0011027B">
                  <w:pPr>
                    <w:pStyle w:val="VRQACourseTemplateTableText"/>
                    <w:jc w:val="right"/>
                    <w:rPr>
                      <w:rFonts w:cs="Arial"/>
                    </w:rPr>
                  </w:pPr>
                  <w:r w:rsidRPr="00153AFE">
                    <w:rPr>
                      <w:rFonts w:cs="Arial"/>
                    </w:rPr>
                    <w:t>8</w:t>
                  </w:r>
                </w:p>
              </w:tc>
            </w:tr>
            <w:tr w:rsidR="001F6E26" w:rsidRPr="00E7450B" w14:paraId="06AB3555" w14:textId="77777777" w:rsidTr="0011027B">
              <w:trPr>
                <w:trHeight w:val="227"/>
              </w:trPr>
              <w:tc>
                <w:tcPr>
                  <w:tcW w:w="1022" w:type="pct"/>
                </w:tcPr>
                <w:p w14:paraId="437FEBB7" w14:textId="3F6016A1" w:rsidR="001F6E26" w:rsidRPr="00153AFE" w:rsidRDefault="00AC2F8F" w:rsidP="0011027B">
                  <w:pPr>
                    <w:pStyle w:val="VRQACourseTemplateTableText"/>
                    <w:rPr>
                      <w:rFonts w:cs="Arial"/>
                    </w:rPr>
                  </w:pPr>
                  <w:r w:rsidRPr="00AC2F8F">
                    <w:rPr>
                      <w:rFonts w:cs="Arial"/>
                    </w:rPr>
                    <w:t>VU2398</w:t>
                  </w:r>
                  <w:r>
                    <w:rPr>
                      <w:rFonts w:cs="Arial"/>
                    </w:rPr>
                    <w:t>5</w:t>
                  </w:r>
                </w:p>
              </w:tc>
              <w:tc>
                <w:tcPr>
                  <w:tcW w:w="2039" w:type="pct"/>
                </w:tcPr>
                <w:p w14:paraId="1D82B475" w14:textId="77777777" w:rsidR="001F6E26" w:rsidRPr="00153AFE" w:rsidRDefault="001F6E26" w:rsidP="0011027B">
                  <w:pPr>
                    <w:pStyle w:val="VRQACourseTemplateTableText"/>
                    <w:rPr>
                      <w:rFonts w:cs="Arial"/>
                    </w:rPr>
                  </w:pPr>
                  <w:r w:rsidRPr="00153AFE">
                    <w:rPr>
                      <w:rFonts w:cs="Arial"/>
                    </w:rPr>
                    <w:t>Use basic electric welding equipment and techniques</w:t>
                  </w:r>
                </w:p>
              </w:tc>
              <w:tc>
                <w:tcPr>
                  <w:tcW w:w="710" w:type="pct"/>
                </w:tcPr>
                <w:p w14:paraId="3A51B256" w14:textId="77777777" w:rsidR="001F6E26" w:rsidRPr="00153AFE" w:rsidRDefault="001F6E26" w:rsidP="0011027B">
                  <w:pPr>
                    <w:pStyle w:val="VRQACourseTemplateTableText"/>
                    <w:rPr>
                      <w:rFonts w:cs="Arial"/>
                    </w:rPr>
                  </w:pPr>
                  <w:r w:rsidRPr="00153AFE">
                    <w:rPr>
                      <w:rFonts w:cs="Arial"/>
                    </w:rPr>
                    <w:t>040327</w:t>
                  </w:r>
                </w:p>
              </w:tc>
              <w:tc>
                <w:tcPr>
                  <w:tcW w:w="628" w:type="pct"/>
                </w:tcPr>
                <w:p w14:paraId="6B33722B" w14:textId="77777777" w:rsidR="001F6E26" w:rsidRPr="00153AFE" w:rsidRDefault="001F6E26" w:rsidP="0011027B">
                  <w:pPr>
                    <w:pStyle w:val="VRQACourseTemplateTableText"/>
                    <w:rPr>
                      <w:rFonts w:cs="Arial"/>
                    </w:rPr>
                  </w:pPr>
                  <w:r w:rsidRPr="00153AFE">
                    <w:rPr>
                      <w:rFonts w:cs="Arial"/>
                    </w:rPr>
                    <w:t>Nil</w:t>
                  </w:r>
                </w:p>
              </w:tc>
              <w:tc>
                <w:tcPr>
                  <w:tcW w:w="601" w:type="pct"/>
                </w:tcPr>
                <w:p w14:paraId="2FAFCF29" w14:textId="77777777" w:rsidR="001F6E26" w:rsidRPr="00153AFE" w:rsidRDefault="001F6E26" w:rsidP="0011027B">
                  <w:pPr>
                    <w:pStyle w:val="VRQACourseTemplateTableText"/>
                    <w:jc w:val="right"/>
                    <w:rPr>
                      <w:rFonts w:cs="Arial"/>
                    </w:rPr>
                  </w:pPr>
                  <w:r w:rsidRPr="00153AFE">
                    <w:rPr>
                      <w:rFonts w:cs="Arial"/>
                    </w:rPr>
                    <w:t>20</w:t>
                  </w:r>
                </w:p>
              </w:tc>
            </w:tr>
            <w:tr w:rsidR="001F6E26" w:rsidRPr="00E7450B" w14:paraId="28CFFB39" w14:textId="77777777" w:rsidTr="0011027B">
              <w:trPr>
                <w:trHeight w:val="227"/>
              </w:trPr>
              <w:tc>
                <w:tcPr>
                  <w:tcW w:w="1022" w:type="pct"/>
                </w:tcPr>
                <w:p w14:paraId="7129C4C2" w14:textId="639EDCCB" w:rsidR="001F6E26" w:rsidRPr="00153AFE" w:rsidRDefault="00AC2F8F" w:rsidP="0011027B">
                  <w:pPr>
                    <w:pStyle w:val="VRQACourseTemplateTableText"/>
                    <w:rPr>
                      <w:rFonts w:cs="Arial"/>
                    </w:rPr>
                  </w:pPr>
                  <w:r w:rsidRPr="00AC2F8F">
                    <w:rPr>
                      <w:rFonts w:cs="Arial"/>
                    </w:rPr>
                    <w:t>VU2398</w:t>
                  </w:r>
                  <w:r>
                    <w:rPr>
                      <w:rFonts w:cs="Arial"/>
                    </w:rPr>
                    <w:t>6</w:t>
                  </w:r>
                </w:p>
              </w:tc>
              <w:tc>
                <w:tcPr>
                  <w:tcW w:w="2039" w:type="pct"/>
                </w:tcPr>
                <w:p w14:paraId="6A6E403C" w14:textId="77777777" w:rsidR="001F6E26" w:rsidRPr="00153AFE" w:rsidRDefault="001F6E26" w:rsidP="0011027B">
                  <w:pPr>
                    <w:pStyle w:val="VRQACourseTemplateTableText"/>
                    <w:rPr>
                      <w:rFonts w:cs="Arial"/>
                    </w:rPr>
                  </w:pPr>
                  <w:r w:rsidRPr="00153AFE">
                    <w:rPr>
                      <w:rFonts w:cs="Arial"/>
                    </w:rPr>
                    <w:t>Use basic plumbing hand tools</w:t>
                  </w:r>
                </w:p>
              </w:tc>
              <w:tc>
                <w:tcPr>
                  <w:tcW w:w="710" w:type="pct"/>
                </w:tcPr>
                <w:p w14:paraId="22A31E15" w14:textId="77777777" w:rsidR="001F6E26" w:rsidRPr="00153AFE" w:rsidRDefault="001F6E26" w:rsidP="0011027B">
                  <w:pPr>
                    <w:pStyle w:val="VRQACourseTemplateTableText"/>
                    <w:rPr>
                      <w:rFonts w:cs="Arial"/>
                    </w:rPr>
                  </w:pPr>
                  <w:r w:rsidRPr="00153AFE">
                    <w:rPr>
                      <w:rFonts w:cs="Arial"/>
                    </w:rPr>
                    <w:t>040327</w:t>
                  </w:r>
                </w:p>
              </w:tc>
              <w:tc>
                <w:tcPr>
                  <w:tcW w:w="628" w:type="pct"/>
                </w:tcPr>
                <w:p w14:paraId="66C5CEC3" w14:textId="77777777" w:rsidR="001F6E26" w:rsidRPr="00153AFE" w:rsidRDefault="001F6E26" w:rsidP="0011027B">
                  <w:pPr>
                    <w:pStyle w:val="VRQACourseTemplateTableText"/>
                    <w:rPr>
                      <w:rFonts w:cs="Arial"/>
                    </w:rPr>
                  </w:pPr>
                  <w:r w:rsidRPr="00153AFE">
                    <w:rPr>
                      <w:rFonts w:cs="Arial"/>
                    </w:rPr>
                    <w:t>Nil</w:t>
                  </w:r>
                </w:p>
              </w:tc>
              <w:tc>
                <w:tcPr>
                  <w:tcW w:w="601" w:type="pct"/>
                </w:tcPr>
                <w:p w14:paraId="4D9A0573" w14:textId="77777777" w:rsidR="001F6E26" w:rsidRPr="00153AFE" w:rsidRDefault="001F6E26" w:rsidP="0011027B">
                  <w:pPr>
                    <w:pStyle w:val="VRQACourseTemplateTableText"/>
                    <w:jc w:val="right"/>
                    <w:rPr>
                      <w:rFonts w:cs="Arial"/>
                    </w:rPr>
                  </w:pPr>
                  <w:r w:rsidRPr="00153AFE">
                    <w:rPr>
                      <w:rFonts w:cs="Arial"/>
                    </w:rPr>
                    <w:t>50</w:t>
                  </w:r>
                </w:p>
              </w:tc>
            </w:tr>
            <w:tr w:rsidR="001F6E26" w:rsidRPr="00E7450B" w14:paraId="7127C20A" w14:textId="77777777" w:rsidTr="0011027B">
              <w:trPr>
                <w:trHeight w:val="227"/>
              </w:trPr>
              <w:tc>
                <w:tcPr>
                  <w:tcW w:w="1022" w:type="pct"/>
                </w:tcPr>
                <w:p w14:paraId="4DE58981" w14:textId="142D44F5" w:rsidR="001F6E26" w:rsidRPr="00153AFE" w:rsidRDefault="00AC2F8F" w:rsidP="0011027B">
                  <w:pPr>
                    <w:pStyle w:val="VRQACourseTemplateTableText"/>
                    <w:rPr>
                      <w:rFonts w:cs="Arial"/>
                    </w:rPr>
                  </w:pPr>
                  <w:r w:rsidRPr="00AC2F8F">
                    <w:rPr>
                      <w:rFonts w:cs="Arial"/>
                    </w:rPr>
                    <w:t>VU2398</w:t>
                  </w:r>
                  <w:r>
                    <w:rPr>
                      <w:rFonts w:cs="Arial"/>
                    </w:rPr>
                    <w:t>7</w:t>
                  </w:r>
                </w:p>
              </w:tc>
              <w:tc>
                <w:tcPr>
                  <w:tcW w:w="2039" w:type="pct"/>
                </w:tcPr>
                <w:p w14:paraId="79D904DC" w14:textId="77777777" w:rsidR="001F6E26" w:rsidRPr="00153AFE" w:rsidRDefault="001F6E26" w:rsidP="0011027B">
                  <w:pPr>
                    <w:pStyle w:val="VRQACourseTemplateTableText"/>
                    <w:rPr>
                      <w:rFonts w:cs="Arial"/>
                    </w:rPr>
                  </w:pPr>
                  <w:r w:rsidRPr="00C9104C">
                    <w:rPr>
                      <w:rFonts w:cs="Arial"/>
                    </w:rPr>
                    <w:t>Use basic power tools</w:t>
                  </w:r>
                </w:p>
              </w:tc>
              <w:tc>
                <w:tcPr>
                  <w:tcW w:w="710" w:type="pct"/>
                </w:tcPr>
                <w:p w14:paraId="159C5473" w14:textId="77777777" w:rsidR="001F6E26" w:rsidRPr="00153AFE" w:rsidRDefault="001F6E26" w:rsidP="0011027B">
                  <w:pPr>
                    <w:pStyle w:val="VRQACourseTemplateTableText"/>
                    <w:rPr>
                      <w:rFonts w:cs="Arial"/>
                    </w:rPr>
                  </w:pPr>
                  <w:r w:rsidRPr="00153AFE">
                    <w:rPr>
                      <w:rFonts w:cs="Arial"/>
                    </w:rPr>
                    <w:t>040327</w:t>
                  </w:r>
                </w:p>
              </w:tc>
              <w:tc>
                <w:tcPr>
                  <w:tcW w:w="628" w:type="pct"/>
                </w:tcPr>
                <w:p w14:paraId="2960823E" w14:textId="77777777" w:rsidR="001F6E26" w:rsidRPr="00153AFE" w:rsidRDefault="001F6E26" w:rsidP="0011027B">
                  <w:pPr>
                    <w:pStyle w:val="VRQACourseTemplateTableText"/>
                    <w:rPr>
                      <w:rFonts w:cs="Arial"/>
                    </w:rPr>
                  </w:pPr>
                  <w:r w:rsidRPr="00153AFE">
                    <w:rPr>
                      <w:rFonts w:cs="Arial"/>
                    </w:rPr>
                    <w:t>Nil</w:t>
                  </w:r>
                </w:p>
              </w:tc>
              <w:tc>
                <w:tcPr>
                  <w:tcW w:w="601" w:type="pct"/>
                </w:tcPr>
                <w:p w14:paraId="76713C6B" w14:textId="77777777" w:rsidR="001F6E26" w:rsidRPr="00153AFE" w:rsidRDefault="001F6E26" w:rsidP="0011027B">
                  <w:pPr>
                    <w:pStyle w:val="VRQACourseTemplateTableText"/>
                    <w:jc w:val="right"/>
                    <w:rPr>
                      <w:rFonts w:cs="Arial"/>
                    </w:rPr>
                  </w:pPr>
                  <w:r w:rsidRPr="00153AFE">
                    <w:rPr>
                      <w:rFonts w:cs="Arial"/>
                    </w:rPr>
                    <w:t>20</w:t>
                  </w:r>
                </w:p>
              </w:tc>
            </w:tr>
            <w:tr w:rsidR="001F6E26" w:rsidRPr="00E7450B" w14:paraId="1D25BA26" w14:textId="77777777" w:rsidTr="0011027B">
              <w:trPr>
                <w:trHeight w:val="227"/>
              </w:trPr>
              <w:tc>
                <w:tcPr>
                  <w:tcW w:w="1022" w:type="pct"/>
                  <w:tcBorders>
                    <w:bottom w:val="dashSmallGap" w:sz="4" w:space="0" w:color="888B8D" w:themeColor="accent2"/>
                  </w:tcBorders>
                </w:tcPr>
                <w:p w14:paraId="1D4BEC80" w14:textId="6BB8D552" w:rsidR="001F6E26" w:rsidRPr="00153AFE" w:rsidRDefault="00AC2F8F" w:rsidP="0011027B">
                  <w:pPr>
                    <w:pStyle w:val="VRQACourseTemplateTableText"/>
                    <w:rPr>
                      <w:rFonts w:cs="Arial"/>
                    </w:rPr>
                  </w:pPr>
                  <w:r w:rsidRPr="00AC2F8F">
                    <w:rPr>
                      <w:rFonts w:cs="Arial"/>
                    </w:rPr>
                    <w:t>VU2398</w:t>
                  </w:r>
                  <w:r>
                    <w:rPr>
                      <w:rFonts w:cs="Arial"/>
                    </w:rPr>
                    <w:t>8</w:t>
                  </w:r>
                </w:p>
              </w:tc>
              <w:tc>
                <w:tcPr>
                  <w:tcW w:w="2039" w:type="pct"/>
                  <w:tcBorders>
                    <w:bottom w:val="dashSmallGap" w:sz="4" w:space="0" w:color="888B8D" w:themeColor="accent2"/>
                  </w:tcBorders>
                </w:tcPr>
                <w:p w14:paraId="04BCAF83" w14:textId="77777777" w:rsidR="001F6E26" w:rsidRPr="00153AFE" w:rsidRDefault="001F6E26" w:rsidP="0011027B">
                  <w:pPr>
                    <w:pStyle w:val="VRQACourseTemplateTableText"/>
                    <w:rPr>
                      <w:rFonts w:cs="Arial"/>
                    </w:rPr>
                  </w:pPr>
                  <w:r w:rsidRPr="00C9104C">
                    <w:rPr>
                      <w:rFonts w:cs="Arial"/>
                    </w:rPr>
                    <w:t xml:space="preserve">Use plumbing pipes, fittings and fixtures </w:t>
                  </w:r>
                  <w:r>
                    <w:rPr>
                      <w:rFonts w:cs="Arial"/>
                    </w:rPr>
                    <w:t>for basic</w:t>
                  </w:r>
                  <w:r w:rsidRPr="00C9104C">
                    <w:rPr>
                      <w:rFonts w:cs="Arial"/>
                    </w:rPr>
                    <w:t xml:space="preserve"> plumbing installations</w:t>
                  </w:r>
                </w:p>
              </w:tc>
              <w:tc>
                <w:tcPr>
                  <w:tcW w:w="710" w:type="pct"/>
                  <w:tcBorders>
                    <w:bottom w:val="dashSmallGap" w:sz="4" w:space="0" w:color="888B8D" w:themeColor="accent2"/>
                  </w:tcBorders>
                </w:tcPr>
                <w:p w14:paraId="55A5F33B" w14:textId="77777777" w:rsidR="001F6E26" w:rsidRPr="00153AFE" w:rsidRDefault="001F6E26" w:rsidP="0011027B">
                  <w:pPr>
                    <w:pStyle w:val="VRQACourseTemplateTableText"/>
                    <w:rPr>
                      <w:rFonts w:cs="Arial"/>
                    </w:rPr>
                  </w:pPr>
                  <w:r w:rsidRPr="00153AFE">
                    <w:rPr>
                      <w:rFonts w:cs="Arial"/>
                    </w:rPr>
                    <w:t>040327</w:t>
                  </w:r>
                </w:p>
              </w:tc>
              <w:tc>
                <w:tcPr>
                  <w:tcW w:w="628" w:type="pct"/>
                  <w:tcBorders>
                    <w:bottom w:val="dashSmallGap" w:sz="4" w:space="0" w:color="888B8D" w:themeColor="accent2"/>
                  </w:tcBorders>
                </w:tcPr>
                <w:p w14:paraId="5A70F294" w14:textId="77777777" w:rsidR="001F6E26" w:rsidRPr="00153AFE" w:rsidRDefault="001F6E26" w:rsidP="0011027B">
                  <w:pPr>
                    <w:pStyle w:val="VRQACourseTemplateTableText"/>
                    <w:rPr>
                      <w:rFonts w:cs="Arial"/>
                    </w:rPr>
                  </w:pPr>
                  <w:r w:rsidRPr="00153AFE">
                    <w:rPr>
                      <w:rFonts w:cs="Arial"/>
                    </w:rPr>
                    <w:t>Nil</w:t>
                  </w:r>
                </w:p>
              </w:tc>
              <w:tc>
                <w:tcPr>
                  <w:tcW w:w="601" w:type="pct"/>
                  <w:tcBorders>
                    <w:bottom w:val="dashSmallGap" w:sz="4" w:space="0" w:color="888B8D" w:themeColor="accent2"/>
                  </w:tcBorders>
                </w:tcPr>
                <w:p w14:paraId="3A16F0EE" w14:textId="77777777" w:rsidR="001F6E26" w:rsidRPr="00153AFE" w:rsidRDefault="001F6E26" w:rsidP="0011027B">
                  <w:pPr>
                    <w:pStyle w:val="VRQACourseTemplateTableText"/>
                    <w:jc w:val="right"/>
                    <w:rPr>
                      <w:rFonts w:cs="Arial"/>
                    </w:rPr>
                  </w:pPr>
                  <w:r w:rsidRPr="00153AFE">
                    <w:rPr>
                      <w:rFonts w:cs="Arial"/>
                    </w:rPr>
                    <w:t>30</w:t>
                  </w:r>
                </w:p>
              </w:tc>
            </w:tr>
          </w:tbl>
          <w:p w14:paraId="4B62F58F" w14:textId="77777777" w:rsidR="001F6E26" w:rsidRDefault="001F6E26" w:rsidP="0011027B">
            <w:pPr>
              <w:rPr>
                <w:rFonts w:cs="Arial"/>
                <w:szCs w:val="18"/>
              </w:rPr>
            </w:pPr>
          </w:p>
          <w:tbl>
            <w:tblPr>
              <w:tblStyle w:val="Tablestyle1"/>
              <w:tblW w:w="0" w:type="auto"/>
              <w:tblBorders>
                <w:top w:val="dashSmallGap" w:sz="2" w:space="0" w:color="888B8D" w:themeColor="accent2"/>
                <w:bottom w:val="dashSmallGap" w:sz="2" w:space="0" w:color="888B8D" w:themeColor="accent2"/>
                <w:insideH w:val="none" w:sz="0" w:space="0" w:color="auto"/>
                <w:insideV w:val="dashSmallGap" w:sz="2" w:space="0" w:color="888B8D" w:themeColor="accent2"/>
              </w:tblBorders>
              <w:tblLook w:val="0480" w:firstRow="0" w:lastRow="0" w:firstColumn="1" w:lastColumn="0" w:noHBand="0" w:noVBand="1"/>
            </w:tblPr>
            <w:tblGrid>
              <w:gridCol w:w="8741"/>
              <w:gridCol w:w="1247"/>
            </w:tblGrid>
            <w:tr w:rsidR="001F6E26" w14:paraId="04C91B59" w14:textId="77777777" w:rsidTr="0011027B">
              <w:tc>
                <w:tcPr>
                  <w:tcW w:w="8931" w:type="dxa"/>
                </w:tcPr>
                <w:p w14:paraId="2E7339CE" w14:textId="77777777" w:rsidR="001F6E26" w:rsidRDefault="001F6E26" w:rsidP="0011027B">
                  <w:pPr>
                    <w:pStyle w:val="VRQACourseTemplateLeftHandColumnBlue"/>
                    <w:jc w:val="right"/>
                  </w:pPr>
                  <w:r w:rsidRPr="00A47ECA">
                    <w:t>Total nominal hours</w:t>
                  </w:r>
                </w:p>
              </w:tc>
              <w:tc>
                <w:tcPr>
                  <w:tcW w:w="1263" w:type="dxa"/>
                </w:tcPr>
                <w:p w14:paraId="157D58EC" w14:textId="77777777" w:rsidR="001F6E26" w:rsidRDefault="001F6E26" w:rsidP="0011027B">
                  <w:pPr>
                    <w:pStyle w:val="VRQACourseTemplateLeftHandColumnBlue"/>
                    <w:jc w:val="right"/>
                  </w:pPr>
                  <w:r>
                    <w:t>492</w:t>
                  </w:r>
                </w:p>
              </w:tc>
            </w:tr>
          </w:tbl>
          <w:p w14:paraId="322ACEFE" w14:textId="77777777" w:rsidR="001F6E26" w:rsidRPr="0062413B" w:rsidRDefault="001F6E26" w:rsidP="0011027B">
            <w:pPr>
              <w:pStyle w:val="VRQACourseTemplateLeftHandColumnBlue"/>
              <w:ind w:left="0" w:firstLine="0"/>
            </w:pPr>
          </w:p>
        </w:tc>
      </w:tr>
      <w:bookmarkEnd w:id="76"/>
    </w:tbl>
    <w:p w14:paraId="032A4C8B" w14:textId="77777777" w:rsidR="00A35DE0" w:rsidRPr="00A35DE0"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34"/>
        <w:gridCol w:w="7225"/>
      </w:tblGrid>
      <w:tr w:rsidR="001F6E26" w:rsidRPr="00582271" w14:paraId="7A3FFD5E" w14:textId="77777777" w:rsidTr="00582271">
        <w:trPr>
          <w:trHeight w:val="363"/>
        </w:trPr>
        <w:tc>
          <w:tcPr>
            <w:tcW w:w="2845" w:type="dxa"/>
            <w:gridSpan w:val="2"/>
            <w:tcBorders>
              <w:top w:val="nil"/>
              <w:left w:val="nil"/>
              <w:bottom w:val="nil"/>
              <w:right w:val="nil"/>
            </w:tcBorders>
            <w:shd w:val="clear" w:color="auto" w:fill="103D64" w:themeFill="text2"/>
          </w:tcPr>
          <w:p w14:paraId="088EAF13" w14:textId="7AD39028" w:rsidR="001F6E26" w:rsidRPr="001F6E26" w:rsidRDefault="001F6E26" w:rsidP="001F6E26">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Pr>
                <w:b/>
                <w:bCs/>
                <w:color w:val="FFFFFF" w:themeColor="background1"/>
                <w:sz w:val="22"/>
                <w:szCs w:val="22"/>
              </w:rPr>
              <w:t xml:space="preserve">5. </w:t>
            </w:r>
            <w:r w:rsidRPr="001F6E26">
              <w:rPr>
                <w:b/>
                <w:bCs/>
                <w:color w:val="FFFFFF" w:themeColor="background1"/>
                <w:sz w:val="22"/>
                <w:szCs w:val="22"/>
              </w:rPr>
              <w:t>Course rules</w:t>
            </w:r>
          </w:p>
        </w:tc>
        <w:tc>
          <w:tcPr>
            <w:tcW w:w="7225" w:type="dxa"/>
            <w:tcBorders>
              <w:top w:val="nil"/>
              <w:left w:val="nil"/>
              <w:bottom w:val="nil"/>
              <w:right w:val="nil"/>
            </w:tcBorders>
            <w:shd w:val="clear" w:color="auto" w:fill="103D64" w:themeFill="text2"/>
          </w:tcPr>
          <w:p w14:paraId="4AD576EB" w14:textId="5B6F0841" w:rsidR="001F6E26" w:rsidRPr="00582271" w:rsidRDefault="001F6E26" w:rsidP="001F6E26">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582271">
              <w:rPr>
                <w:b/>
                <w:bCs/>
                <w:color w:val="FFFFFF" w:themeColor="background1"/>
                <w:sz w:val="22"/>
                <w:szCs w:val="22"/>
              </w:rPr>
              <w:t>Standard 5.11 AQTF 2021 Standards for Accredited Courses</w:t>
            </w:r>
          </w:p>
        </w:tc>
      </w:tr>
      <w:tr w:rsidR="00DC65F1" w:rsidRPr="00582271" w14:paraId="111ACE46" w14:textId="77777777" w:rsidTr="00582271">
        <w:trPr>
          <w:trHeight w:val="1461"/>
        </w:trPr>
        <w:tc>
          <w:tcPr>
            <w:tcW w:w="2811" w:type="dxa"/>
            <w:tcBorders>
              <w:top w:val="nil"/>
              <w:left w:val="nil"/>
              <w:bottom w:val="dotted" w:sz="2" w:space="0" w:color="888B8D" w:themeColor="accent2"/>
              <w:right w:val="dotted" w:sz="2" w:space="0" w:color="888B8D" w:themeColor="accent2"/>
            </w:tcBorders>
          </w:tcPr>
          <w:p w14:paraId="1813F1AA" w14:textId="6C199BF5" w:rsidR="00DC65F1" w:rsidRPr="00582271" w:rsidRDefault="00DC65F1" w:rsidP="002923A9">
            <w:pPr>
              <w:pStyle w:val="Heading4"/>
              <w:rPr>
                <w:sz w:val="22"/>
                <w:szCs w:val="22"/>
              </w:rPr>
            </w:pPr>
            <w:bookmarkStart w:id="77" w:name="_Toc479845662"/>
            <w:bookmarkStart w:id="78" w:name="_Toc104709350"/>
            <w:r w:rsidRPr="00582271">
              <w:rPr>
                <w:sz w:val="22"/>
                <w:szCs w:val="22"/>
              </w:rPr>
              <w:t>5.2 Entry requirements</w:t>
            </w:r>
            <w:bookmarkEnd w:id="77"/>
            <w:bookmarkEnd w:id="78"/>
          </w:p>
        </w:tc>
        <w:tc>
          <w:tcPr>
            <w:tcW w:w="7259" w:type="dxa"/>
            <w:gridSpan w:val="2"/>
            <w:tcBorders>
              <w:top w:val="nil"/>
              <w:left w:val="dotted" w:sz="2" w:space="0" w:color="888B8D" w:themeColor="accent2"/>
              <w:bottom w:val="dotted" w:sz="2" w:space="0" w:color="888B8D" w:themeColor="accent2"/>
              <w:right w:val="nil"/>
            </w:tcBorders>
          </w:tcPr>
          <w:p w14:paraId="56C8E46B" w14:textId="05C04973" w:rsidR="001F6E26" w:rsidRPr="0029712E" w:rsidRDefault="001F6E26" w:rsidP="001F6E26">
            <w:pPr>
              <w:pStyle w:val="VRQACourseTemplateTableText"/>
            </w:pPr>
            <w:r w:rsidRPr="0029712E">
              <w:t xml:space="preserve">There are no entry requirements for the </w:t>
            </w:r>
            <w:r w:rsidR="00AC2F8F">
              <w:t>22701</w:t>
            </w:r>
            <w:r w:rsidRPr="0029712E">
              <w:t>VIC Certificate II in Plumbing (Pre-apprenticeship).</w:t>
            </w:r>
          </w:p>
          <w:p w14:paraId="73EFB5CF" w14:textId="72204ADB" w:rsidR="001F6E26" w:rsidRDefault="001F6E26" w:rsidP="001F6E26">
            <w:pPr>
              <w:pStyle w:val="VRQACourseTemplateTableText"/>
              <w:rPr>
                <w:u w:val="single"/>
              </w:rPr>
            </w:pPr>
            <w:r w:rsidRPr="0029712E">
              <w:t xml:space="preserve">Learners enrolling in the </w:t>
            </w:r>
            <w:r w:rsidR="00AC2F8F">
              <w:t>22701</w:t>
            </w:r>
            <w:r w:rsidRPr="0029712E">
              <w:t xml:space="preserve">VIC Certificate II in Plumbing (Pre-apprenticeship) are best equipped to successfully undertake the course if they have as a minimum, language, literacy and numeracy skills that align to Level 2 of the Australian Core Skills Framework (ACSF). </w:t>
            </w:r>
            <w:r w:rsidRPr="008220F5">
              <w:t xml:space="preserve">ACSF detail may be accessed from </w:t>
            </w:r>
            <w:hyperlink r:id="rId25" w:history="1">
              <w:r w:rsidRPr="001F6E26">
                <w:rPr>
                  <w:rStyle w:val="Hyperlink"/>
                  <w:rFonts w:cs="Arial"/>
                  <w:sz w:val="22"/>
                </w:rPr>
                <w:t>here</w:t>
              </w:r>
            </w:hyperlink>
          </w:p>
          <w:p w14:paraId="502AB2D1" w14:textId="159FA73B" w:rsidR="00274962" w:rsidRPr="00582271" w:rsidRDefault="001F6E26" w:rsidP="001F6E26">
            <w:pPr>
              <w:pStyle w:val="VRQACourseTemplateTableText"/>
            </w:pPr>
            <w:r w:rsidRPr="0029712E">
              <w:t>Learners with language, literacy and numeracy skills at a lower level than suggested may require additional support to successfully undertake the qualification.</w:t>
            </w:r>
          </w:p>
        </w:tc>
      </w:tr>
    </w:tbl>
    <w:p w14:paraId="2B08EC96" w14:textId="2552ACAB" w:rsidR="001F6E26" w:rsidRDefault="001F6E26">
      <w:pPr>
        <w:rPr>
          <w:rFonts w:ascii="Arial" w:hAnsi="Arial" w:cs="Arial"/>
          <w:sz w:val="22"/>
          <w:szCs w:val="22"/>
        </w:rPr>
      </w:pPr>
    </w:p>
    <w:p w14:paraId="6FB6D7B0" w14:textId="77777777" w:rsidR="001F6E26" w:rsidRDefault="001F6E26">
      <w:pPr>
        <w:rPr>
          <w:rFonts w:ascii="Arial" w:hAnsi="Arial" w:cs="Arial"/>
          <w:sz w:val="22"/>
          <w:szCs w:val="22"/>
        </w:rPr>
      </w:pPr>
      <w:r>
        <w:rPr>
          <w:rFonts w:ascii="Arial" w:hAnsi="Arial" w:cs="Arial"/>
          <w:sz w:val="22"/>
          <w:szCs w:val="22"/>
        </w:rPr>
        <w:br w:type="page"/>
      </w: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582271" w14:paraId="39E9055F" w14:textId="77777777" w:rsidTr="008E4745">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59D7E990" w:rsidR="00DC65F1" w:rsidRPr="00582271" w:rsidRDefault="00DC65F1" w:rsidP="00486CB3">
            <w:pPr>
              <w:pStyle w:val="Heading3"/>
              <w:rPr>
                <w:sz w:val="22"/>
                <w:szCs w:val="22"/>
              </w:rPr>
            </w:pPr>
            <w:bookmarkStart w:id="79" w:name="_Toc104709351"/>
            <w:r w:rsidRPr="00582271">
              <w:rPr>
                <w:sz w:val="22"/>
                <w:szCs w:val="22"/>
              </w:rPr>
              <w:lastRenderedPageBreak/>
              <w:t>Assessment</w:t>
            </w:r>
            <w:bookmarkEnd w:id="79"/>
          </w:p>
        </w:tc>
        <w:tc>
          <w:tcPr>
            <w:tcW w:w="7259" w:type="dxa"/>
            <w:tcBorders>
              <w:top w:val="nil"/>
              <w:left w:val="nil"/>
              <w:bottom w:val="dotted" w:sz="2" w:space="0" w:color="888B8D" w:themeColor="accent2"/>
              <w:right w:val="nil"/>
            </w:tcBorders>
            <w:shd w:val="clear" w:color="auto" w:fill="103D64" w:themeFill="text2"/>
          </w:tcPr>
          <w:p w14:paraId="28CC1FB4" w14:textId="402988F6" w:rsidR="00DC65F1" w:rsidRPr="00582271" w:rsidRDefault="00DC65F1" w:rsidP="00DC65F1">
            <w:pPr>
              <w:pStyle w:val="VRQAIntro"/>
              <w:spacing w:before="60" w:after="0"/>
              <w:rPr>
                <w:color w:val="FFFFFF" w:themeColor="background1"/>
                <w:sz w:val="22"/>
                <w:szCs w:val="22"/>
              </w:rPr>
            </w:pPr>
            <w:r w:rsidRPr="00582271">
              <w:rPr>
                <w:b/>
                <w:color w:val="FFFFFF" w:themeColor="background1"/>
                <w:sz w:val="22"/>
                <w:szCs w:val="22"/>
              </w:rPr>
              <w:t xml:space="preserve">Standard </w:t>
            </w:r>
            <w:r w:rsidR="00274962" w:rsidRPr="00582271">
              <w:rPr>
                <w:b/>
                <w:color w:val="FFFFFF" w:themeColor="background1"/>
                <w:sz w:val="22"/>
                <w:szCs w:val="22"/>
              </w:rPr>
              <w:t>5.12</w:t>
            </w:r>
            <w:r w:rsidR="000B50F2">
              <w:rPr>
                <w:b/>
                <w:color w:val="FFFFFF" w:themeColor="background1"/>
                <w:sz w:val="22"/>
                <w:szCs w:val="22"/>
              </w:rPr>
              <w:t xml:space="preserve"> and 5.14</w:t>
            </w:r>
            <w:r w:rsidRPr="00582271">
              <w:rPr>
                <w:b/>
                <w:color w:val="FFFFFF" w:themeColor="background1"/>
                <w:sz w:val="22"/>
                <w:szCs w:val="22"/>
              </w:rPr>
              <w:t xml:space="preserve"> AQTF 2021 Standards for Accredited Courses</w:t>
            </w:r>
          </w:p>
        </w:tc>
      </w:tr>
      <w:tr w:rsidR="001F6E26" w:rsidRPr="00582271" w14:paraId="5D00E060" w14:textId="77777777" w:rsidTr="008E4745">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EC3AF6C" w:rsidR="001F6E26" w:rsidRPr="00582271" w:rsidRDefault="001F6E26" w:rsidP="001F6E26">
            <w:pPr>
              <w:pStyle w:val="Heading4"/>
              <w:rPr>
                <w:sz w:val="22"/>
                <w:szCs w:val="22"/>
              </w:rPr>
            </w:pPr>
            <w:bookmarkStart w:id="80" w:name="_Toc479845664"/>
            <w:bookmarkStart w:id="81" w:name="_Toc104709352"/>
            <w:r w:rsidRPr="00582271">
              <w:rPr>
                <w:sz w:val="22"/>
                <w:szCs w:val="22"/>
              </w:rPr>
              <w:t>6.1 Assessment strategy</w:t>
            </w:r>
            <w:bookmarkEnd w:id="80"/>
            <w:bookmarkEnd w:id="81"/>
          </w:p>
        </w:tc>
        <w:tc>
          <w:tcPr>
            <w:tcW w:w="7259" w:type="dxa"/>
            <w:tcBorders>
              <w:top w:val="dotted" w:sz="2" w:space="0" w:color="888B8D" w:themeColor="accent2"/>
              <w:left w:val="dotted" w:sz="4" w:space="0" w:color="888B8D" w:themeColor="accent2"/>
              <w:bottom w:val="dotted" w:sz="2" w:space="0" w:color="888B8D" w:themeColor="accent2"/>
              <w:right w:val="nil"/>
            </w:tcBorders>
          </w:tcPr>
          <w:p w14:paraId="37465EC2" w14:textId="77777777" w:rsidR="001F6E26" w:rsidRPr="00BE2E3F" w:rsidRDefault="001F6E26" w:rsidP="001F6E26">
            <w:pPr>
              <w:pStyle w:val="VRQACourseTemplateTableText"/>
            </w:pPr>
            <w:r w:rsidRPr="00BE2E3F">
              <w:t>All assessment, including Recognition of Prior Learning (RPL), must be compliant with the requirements of:</w:t>
            </w:r>
          </w:p>
          <w:p w14:paraId="21AE1AB6" w14:textId="77777777" w:rsidR="001F6E26" w:rsidRPr="00582271" w:rsidRDefault="001F6E26" w:rsidP="00503E0F">
            <w:pPr>
              <w:pStyle w:val="VRQACourseTemplateTableBullet"/>
              <w:numPr>
                <w:ilvl w:val="0"/>
                <w:numId w:val="24"/>
              </w:numPr>
              <w:ind w:left="337" w:hanging="337"/>
            </w:pPr>
            <w:r w:rsidRPr="00582271">
              <w:t xml:space="preserve">Standard 1 of the AQTF: Essential Conditions and Standards for Initial/Continuing Registration and Guidelines 4.1 and 4.2 of the VRQA Guidelines for VET Providers, </w:t>
            </w:r>
          </w:p>
          <w:p w14:paraId="2F43709D" w14:textId="77777777" w:rsidR="001F6E26" w:rsidRPr="00BE2E3F" w:rsidRDefault="001F6E26" w:rsidP="001F6E26">
            <w:pPr>
              <w:pStyle w:val="VRQACourseTemplateTableText"/>
            </w:pPr>
            <w:r w:rsidRPr="00BE2E3F">
              <w:t>or</w:t>
            </w:r>
          </w:p>
          <w:p w14:paraId="49440F3A" w14:textId="77777777" w:rsidR="001F6E26" w:rsidRPr="00582271" w:rsidRDefault="001F6E26" w:rsidP="00503E0F">
            <w:pPr>
              <w:pStyle w:val="VRQACourseTemplateTableBullet"/>
              <w:numPr>
                <w:ilvl w:val="0"/>
                <w:numId w:val="24"/>
              </w:numPr>
              <w:ind w:left="337" w:hanging="337"/>
            </w:pPr>
            <w:r w:rsidRPr="00582271">
              <w:t>the Standards for Registered Training Organisations 2015 (SRTOs),</w:t>
            </w:r>
          </w:p>
          <w:p w14:paraId="5308F5E4" w14:textId="77777777" w:rsidR="001F6E26" w:rsidRPr="00BE2E3F" w:rsidRDefault="001F6E26" w:rsidP="001F6E26">
            <w:pPr>
              <w:pStyle w:val="VRQACourseTemplateTableText"/>
            </w:pPr>
            <w:r w:rsidRPr="00BE2E3F">
              <w:t>or</w:t>
            </w:r>
          </w:p>
          <w:p w14:paraId="10F2D139" w14:textId="77777777" w:rsidR="001F6E26" w:rsidRPr="0054080C" w:rsidRDefault="001F6E26" w:rsidP="00503E0F">
            <w:pPr>
              <w:pStyle w:val="VRQACourseTemplateTableBullet"/>
              <w:numPr>
                <w:ilvl w:val="0"/>
                <w:numId w:val="24"/>
              </w:numPr>
              <w:ind w:left="337" w:hanging="337"/>
            </w:pPr>
            <w:r w:rsidRPr="00582271">
              <w:t>the relevant standards and Guidelines for RTOs at the time of assessment.</w:t>
            </w:r>
          </w:p>
          <w:p w14:paraId="4E5138BF" w14:textId="77777777" w:rsidR="001F6E26" w:rsidRPr="001178E5" w:rsidRDefault="001F6E26" w:rsidP="001F6E26">
            <w:pPr>
              <w:pStyle w:val="VRQACourseTemplateTableBullet"/>
            </w:pPr>
            <w:r w:rsidRPr="003F4A86">
              <w:t xml:space="preserve">The nature of work undertaken in the </w:t>
            </w:r>
            <w:r>
              <w:t>Plumbing Industry</w:t>
            </w:r>
            <w:r w:rsidRPr="003F4A86">
              <w:t xml:space="preserve"> is hands-on and practical and therefore, the assessment strategies should reflect this</w:t>
            </w:r>
            <w:r>
              <w:t xml:space="preserve"> and </w:t>
            </w:r>
            <w:r w:rsidRPr="001178E5">
              <w:t>be designed to:</w:t>
            </w:r>
          </w:p>
          <w:p w14:paraId="1CFAC457" w14:textId="77777777" w:rsidR="001F6E26" w:rsidRPr="001178E5" w:rsidRDefault="001F6E26" w:rsidP="00503E0F">
            <w:pPr>
              <w:pStyle w:val="VRQACourseTemplateTableBullet"/>
              <w:numPr>
                <w:ilvl w:val="0"/>
                <w:numId w:val="24"/>
              </w:numPr>
              <w:ind w:left="337" w:hanging="337"/>
            </w:pPr>
            <w:r w:rsidRPr="001178E5">
              <w:t xml:space="preserve">cover a range of skills and knowledge required to demonstrate </w:t>
            </w:r>
            <w:r>
              <w:t>achievement of competency</w:t>
            </w:r>
          </w:p>
          <w:p w14:paraId="5B4B05FC" w14:textId="77777777" w:rsidR="001F6E26" w:rsidRPr="001178E5" w:rsidRDefault="001F6E26" w:rsidP="00503E0F">
            <w:pPr>
              <w:pStyle w:val="VRQACourseTemplateTableBullet"/>
              <w:numPr>
                <w:ilvl w:val="0"/>
                <w:numId w:val="24"/>
              </w:numPr>
              <w:ind w:left="337" w:hanging="337"/>
            </w:pPr>
            <w:r w:rsidRPr="001178E5">
              <w:t>be appropriate to the skills, knowledge, methods of delivery and needs</w:t>
            </w:r>
            <w:r>
              <w:t xml:space="preserve"> and </w:t>
            </w:r>
            <w:r w:rsidRPr="001178E5">
              <w:t>characteristics of learners</w:t>
            </w:r>
          </w:p>
          <w:p w14:paraId="68318037" w14:textId="77777777" w:rsidR="001F6E26" w:rsidRPr="001178E5" w:rsidRDefault="001F6E26" w:rsidP="00503E0F">
            <w:pPr>
              <w:pStyle w:val="VRQACourseTemplateTableBullet"/>
              <w:numPr>
                <w:ilvl w:val="0"/>
                <w:numId w:val="24"/>
              </w:numPr>
              <w:ind w:left="337" w:hanging="337"/>
            </w:pPr>
            <w:r w:rsidRPr="001178E5">
              <w:t>be equitable to all groups of learners</w:t>
            </w:r>
          </w:p>
          <w:p w14:paraId="4E10BEDB" w14:textId="77777777" w:rsidR="001F6E26" w:rsidRPr="001178E5" w:rsidRDefault="001F6E26" w:rsidP="00503E0F">
            <w:pPr>
              <w:pStyle w:val="VRQACourseTemplateTableBullet"/>
              <w:numPr>
                <w:ilvl w:val="0"/>
                <w:numId w:val="24"/>
              </w:numPr>
              <w:ind w:left="337" w:hanging="337"/>
            </w:pPr>
            <w:r w:rsidRPr="001178E5">
              <w:t>provide feedback to learners about the outcomes of the assessment process and guidance given for future options</w:t>
            </w:r>
          </w:p>
          <w:p w14:paraId="7376C194" w14:textId="77777777" w:rsidR="001F6E26" w:rsidRPr="00036443" w:rsidRDefault="001F6E26" w:rsidP="00503E0F">
            <w:pPr>
              <w:pStyle w:val="VRQACourseTemplateTableBullet"/>
              <w:numPr>
                <w:ilvl w:val="0"/>
                <w:numId w:val="24"/>
              </w:numPr>
              <w:ind w:left="337" w:hanging="337"/>
            </w:pPr>
            <w:r w:rsidRPr="001178E5">
              <w:t>allow reasonable time to complete a task which specifically reflects the industry context in which the task takes place.</w:t>
            </w:r>
          </w:p>
          <w:p w14:paraId="2DED4BCB" w14:textId="77777777" w:rsidR="001F6E26" w:rsidRPr="001178E5" w:rsidRDefault="001F6E26" w:rsidP="001F6E26">
            <w:pPr>
              <w:pStyle w:val="VRQACourseTemplateTableBullet"/>
            </w:pPr>
            <w:r w:rsidRPr="001178E5">
              <w:t xml:space="preserve">The following </w:t>
            </w:r>
            <w:r>
              <w:t>assessment</w:t>
            </w:r>
            <w:r w:rsidRPr="001178E5">
              <w:t xml:space="preserve"> </w:t>
            </w:r>
            <w:r>
              <w:t xml:space="preserve">methods </w:t>
            </w:r>
            <w:r w:rsidRPr="001178E5">
              <w:t xml:space="preserve">are appropriate for units of competency in this accredited course: </w:t>
            </w:r>
          </w:p>
          <w:p w14:paraId="03817C7F" w14:textId="77777777" w:rsidR="001F6E26" w:rsidRPr="00AE3857" w:rsidRDefault="001F6E26" w:rsidP="00503E0F">
            <w:pPr>
              <w:pStyle w:val="VRQACourseTemplateTableBullet"/>
              <w:numPr>
                <w:ilvl w:val="0"/>
                <w:numId w:val="24"/>
              </w:numPr>
              <w:ind w:left="337" w:hanging="337"/>
            </w:pPr>
            <w:r w:rsidRPr="00AE3857">
              <w:t>written and/or oral questioning to assess required knowledge</w:t>
            </w:r>
          </w:p>
          <w:p w14:paraId="1991CE22" w14:textId="77777777" w:rsidR="001F6E26" w:rsidRPr="00AE3857" w:rsidRDefault="001F6E26" w:rsidP="00503E0F">
            <w:pPr>
              <w:pStyle w:val="VRQACourseTemplateTableBullet"/>
              <w:numPr>
                <w:ilvl w:val="0"/>
                <w:numId w:val="24"/>
              </w:numPr>
              <w:ind w:left="337" w:hanging="337"/>
            </w:pPr>
            <w:r w:rsidRPr="00AE3857">
              <w:t>direct observation</w:t>
            </w:r>
            <w:r>
              <w:t xml:space="preserve"> of practical tasks</w:t>
            </w:r>
          </w:p>
          <w:p w14:paraId="099DB876" w14:textId="77777777" w:rsidR="001F6E26" w:rsidRPr="00AE3857" w:rsidRDefault="001F6E26" w:rsidP="00503E0F">
            <w:pPr>
              <w:pStyle w:val="VRQACourseTemplateTableBullet"/>
              <w:numPr>
                <w:ilvl w:val="0"/>
                <w:numId w:val="24"/>
              </w:numPr>
              <w:ind w:left="337" w:hanging="337"/>
            </w:pPr>
            <w:r w:rsidRPr="00AE3857">
              <w:t>role play/simulated activities</w:t>
            </w:r>
          </w:p>
          <w:p w14:paraId="02BA2CA3" w14:textId="77777777" w:rsidR="001F6E26" w:rsidRDefault="001F6E26" w:rsidP="00503E0F">
            <w:pPr>
              <w:pStyle w:val="VRQACourseTemplateTableBullet"/>
              <w:numPr>
                <w:ilvl w:val="0"/>
                <w:numId w:val="24"/>
              </w:numPr>
              <w:ind w:left="337" w:hanging="337"/>
            </w:pPr>
            <w:r>
              <w:t>problem solving activities.</w:t>
            </w:r>
          </w:p>
          <w:p w14:paraId="3B4F0B4F" w14:textId="11744886" w:rsidR="001F6E26" w:rsidRPr="00AE3857" w:rsidRDefault="001F6E26" w:rsidP="001F6E26">
            <w:pPr>
              <w:pStyle w:val="VRQACourseTemplateTableBullet"/>
            </w:pPr>
            <w:r>
              <w:t>The assessment of practical plumbing specific skills should only occur in a simulated plumbing workplace environment.</w:t>
            </w:r>
          </w:p>
          <w:p w14:paraId="71802B0F" w14:textId="7EC90B24" w:rsidR="001F6E26" w:rsidRPr="00582271" w:rsidRDefault="001F6E26" w:rsidP="001F6E26">
            <w:pPr>
              <w:pStyle w:val="VRQACourseTemplateTableBullet"/>
              <w:rPr>
                <w:color w:val="555559"/>
              </w:rPr>
            </w:pPr>
            <w:r w:rsidRPr="001178E5">
              <w:t xml:space="preserve">Assessment strategies for the imported units from </w:t>
            </w:r>
            <w:r>
              <w:t>t</w:t>
            </w:r>
            <w:r w:rsidRPr="001178E5">
              <w:t xml:space="preserve">raining </w:t>
            </w:r>
            <w:r>
              <w:t>p</w:t>
            </w:r>
            <w:r w:rsidRPr="001178E5">
              <w:t>ackages should be consistent with the Assessment Requirements for the relevant training packages</w:t>
            </w:r>
            <w:r>
              <w:t>.</w:t>
            </w:r>
          </w:p>
        </w:tc>
      </w:tr>
      <w:tr w:rsidR="00DC65F1" w:rsidRPr="00582271" w14:paraId="04CF51EF" w14:textId="77777777" w:rsidTr="007E0BCB">
        <w:trPr>
          <w:trHeight w:val="381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1A0DCC9A" w:rsidR="00DC65F1" w:rsidRPr="00582271" w:rsidRDefault="00DC65F1" w:rsidP="00486CB3">
            <w:pPr>
              <w:pStyle w:val="Heading4"/>
              <w:rPr>
                <w:sz w:val="22"/>
                <w:szCs w:val="22"/>
              </w:rPr>
            </w:pPr>
            <w:bookmarkStart w:id="82" w:name="_Toc479845665"/>
            <w:bookmarkStart w:id="83" w:name="_Toc104709353"/>
            <w:r w:rsidRPr="00582271">
              <w:rPr>
                <w:sz w:val="22"/>
                <w:szCs w:val="22"/>
              </w:rPr>
              <w:lastRenderedPageBreak/>
              <w:t>6.2 Assessor competencies</w:t>
            </w:r>
            <w:bookmarkEnd w:id="82"/>
            <w:bookmarkEnd w:id="83"/>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722EC117" w14:textId="77777777" w:rsidR="001F6E26" w:rsidRPr="00582271" w:rsidRDefault="001F6E26" w:rsidP="001F6E26">
            <w:pPr>
              <w:pStyle w:val="VRQACourseTemplateTableText"/>
              <w:rPr>
                <w:i/>
                <w:iCs/>
              </w:rPr>
            </w:pPr>
            <w:r w:rsidRPr="00582271">
              <w:t xml:space="preserve">Assessment must be undertaken by a person or persons </w:t>
            </w:r>
            <w:r>
              <w:t>according to</w:t>
            </w:r>
            <w:r w:rsidRPr="00582271">
              <w:t>:</w:t>
            </w:r>
          </w:p>
          <w:p w14:paraId="06B271BD" w14:textId="77777777" w:rsidR="001F6E26" w:rsidRPr="00582271" w:rsidRDefault="001F6E26" w:rsidP="001F6E26">
            <w:pPr>
              <w:pStyle w:val="VRQACourseTemplateTableBullet"/>
              <w:ind w:left="357" w:hanging="357"/>
              <w:rPr>
                <w:i/>
                <w:iCs/>
              </w:rPr>
            </w:pPr>
            <w:r w:rsidRPr="00582271">
              <w:t xml:space="preserve">Standard 1.4 of the AQTF: Essential Conditions and Standards for Initial/Continuing Registration and Guidelines 3 of the VRQA Guidelines for VET Providers, </w:t>
            </w:r>
          </w:p>
          <w:p w14:paraId="06C2262C" w14:textId="77777777" w:rsidR="001F6E26" w:rsidRPr="00582271" w:rsidRDefault="001F6E26" w:rsidP="001F6E26">
            <w:pPr>
              <w:pStyle w:val="VRQACourseTemplateTableText"/>
              <w:rPr>
                <w:i/>
                <w:iCs/>
              </w:rPr>
            </w:pPr>
            <w:r w:rsidRPr="00582271">
              <w:t xml:space="preserve">or </w:t>
            </w:r>
          </w:p>
          <w:p w14:paraId="613F1689" w14:textId="77777777" w:rsidR="001F6E26" w:rsidRPr="0054080C" w:rsidRDefault="001F6E26" w:rsidP="00503E0F">
            <w:pPr>
              <w:pStyle w:val="VRQACourseTemplateTableBullet"/>
              <w:numPr>
                <w:ilvl w:val="0"/>
                <w:numId w:val="24"/>
              </w:numPr>
              <w:ind w:left="337" w:hanging="337"/>
            </w:pPr>
            <w:r w:rsidRPr="00582271">
              <w:t>the Standards for Registered Training Organisations 2015 (SRTOs),</w:t>
            </w:r>
          </w:p>
          <w:p w14:paraId="4C507A95" w14:textId="77777777" w:rsidR="001F6E26" w:rsidRPr="00582271" w:rsidRDefault="001F6E26" w:rsidP="001F6E26">
            <w:pPr>
              <w:pStyle w:val="VRQACourseTemplateTableText"/>
              <w:rPr>
                <w:i/>
                <w:iCs/>
              </w:rPr>
            </w:pPr>
            <w:r w:rsidRPr="00582271">
              <w:t>or</w:t>
            </w:r>
          </w:p>
          <w:p w14:paraId="467B86C9" w14:textId="77777777" w:rsidR="001F6E26" w:rsidRPr="0054080C" w:rsidRDefault="001F6E26" w:rsidP="00503E0F">
            <w:pPr>
              <w:pStyle w:val="VRQACourseTemplateTableBullet"/>
              <w:numPr>
                <w:ilvl w:val="0"/>
                <w:numId w:val="24"/>
              </w:numPr>
              <w:ind w:left="337" w:hanging="337"/>
            </w:pPr>
            <w:r w:rsidRPr="00582271">
              <w:t>the relevant standards and Guidelines for RTOs at the time of assessment.</w:t>
            </w:r>
          </w:p>
          <w:p w14:paraId="5BC2D3BB" w14:textId="77777777" w:rsidR="00F225B6" w:rsidRDefault="001F6E26" w:rsidP="00C0682E">
            <w:pPr>
              <w:pStyle w:val="VRQACourseTemplateTableText"/>
              <w:rPr>
                <w:szCs w:val="24"/>
              </w:rPr>
            </w:pPr>
            <w:r w:rsidRPr="002C3600">
              <w:rPr>
                <w:szCs w:val="24"/>
              </w:rPr>
              <w:t>In addition, assessors need to hold a trade certificate in plumbing and/or be registered as a plumber.</w:t>
            </w:r>
          </w:p>
          <w:p w14:paraId="644D4EA7" w14:textId="6F97ECDB" w:rsidR="00C0682E" w:rsidRPr="00C0682E" w:rsidRDefault="00C0682E" w:rsidP="00C0682E">
            <w:pPr>
              <w:pStyle w:val="VRQACourseTemplateTableText"/>
              <w:rPr>
                <w:szCs w:val="24"/>
              </w:rPr>
            </w:pPr>
            <w:r>
              <w:rPr>
                <w:szCs w:val="24"/>
              </w:rPr>
              <w:t xml:space="preserve">Units </w:t>
            </w:r>
            <w:r w:rsidRPr="0043297B">
              <w:rPr>
                <w:szCs w:val="24"/>
              </w:rPr>
              <w:t>of competency imported from training packages must reflect the requirements for assessors specified in that training package</w:t>
            </w:r>
            <w:r>
              <w:rPr>
                <w:szCs w:val="24"/>
              </w:rPr>
              <w:t>.</w:t>
            </w:r>
          </w:p>
        </w:tc>
      </w:tr>
    </w:tbl>
    <w:p w14:paraId="513F20CA" w14:textId="77777777" w:rsidR="001F2F90" w:rsidRPr="001F2F90" w:rsidRDefault="001F2F9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71490E" w14:paraId="63BCEC5F" w14:textId="77777777" w:rsidTr="008E4745">
        <w:trPr>
          <w:trHeight w:val="363"/>
        </w:trPr>
        <w:tc>
          <w:tcPr>
            <w:tcW w:w="2811" w:type="dxa"/>
            <w:tcBorders>
              <w:top w:val="nil"/>
              <w:left w:val="nil"/>
              <w:bottom w:val="nil"/>
              <w:right w:val="dotted" w:sz="4" w:space="0" w:color="888B8D" w:themeColor="accent2"/>
            </w:tcBorders>
            <w:shd w:val="clear" w:color="auto" w:fill="103D64" w:themeFill="text2"/>
          </w:tcPr>
          <w:p w14:paraId="775116B5" w14:textId="602851C6" w:rsidR="00DC65F1" w:rsidRPr="00582271" w:rsidRDefault="00DC65F1" w:rsidP="00486CB3">
            <w:pPr>
              <w:pStyle w:val="Heading3"/>
              <w:rPr>
                <w:sz w:val="22"/>
                <w:szCs w:val="22"/>
              </w:rPr>
            </w:pPr>
            <w:bookmarkStart w:id="84" w:name="_Toc479845666"/>
            <w:bookmarkStart w:id="85" w:name="_Toc104709354"/>
            <w:r w:rsidRPr="00582271">
              <w:rPr>
                <w:sz w:val="22"/>
                <w:szCs w:val="22"/>
              </w:rPr>
              <w:t>Delivery</w:t>
            </w:r>
            <w:bookmarkEnd w:id="84"/>
            <w:bookmarkEnd w:id="85"/>
          </w:p>
        </w:tc>
        <w:tc>
          <w:tcPr>
            <w:tcW w:w="7259" w:type="dxa"/>
            <w:tcBorders>
              <w:top w:val="nil"/>
              <w:left w:val="dotted" w:sz="4" w:space="0" w:color="888B8D" w:themeColor="accent2"/>
              <w:bottom w:val="nil"/>
              <w:right w:val="nil"/>
            </w:tcBorders>
            <w:shd w:val="clear" w:color="auto" w:fill="103D64" w:themeFill="text2"/>
          </w:tcPr>
          <w:p w14:paraId="7CE12106" w14:textId="6998FB94" w:rsidR="00DC65F1" w:rsidRPr="00582271" w:rsidRDefault="00DC65F1" w:rsidP="00DC65F1">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Standards </w:t>
            </w:r>
            <w:r w:rsidR="000877BC" w:rsidRPr="00582271">
              <w:rPr>
                <w:rFonts w:eastAsia="Times New Roman"/>
                <w:b/>
                <w:color w:val="auto"/>
                <w:sz w:val="22"/>
                <w:szCs w:val="22"/>
                <w:lang w:eastAsia="en-GB"/>
              </w:rPr>
              <w:t>5.12</w:t>
            </w:r>
            <w:r w:rsidR="00D71006" w:rsidRPr="00582271">
              <w:rPr>
                <w:rFonts w:eastAsia="Times New Roman"/>
                <w:b/>
                <w:color w:val="auto"/>
                <w:sz w:val="22"/>
                <w:szCs w:val="22"/>
                <w:lang w:eastAsia="en-GB"/>
              </w:rPr>
              <w:t>, 5.13</w:t>
            </w:r>
            <w:r w:rsidR="000877BC" w:rsidRPr="00582271">
              <w:rPr>
                <w:rFonts w:eastAsia="Times New Roman"/>
                <w:b/>
                <w:color w:val="auto"/>
                <w:sz w:val="22"/>
                <w:szCs w:val="22"/>
                <w:lang w:eastAsia="en-GB"/>
              </w:rPr>
              <w:t xml:space="preserve"> and 5.14 </w:t>
            </w:r>
            <w:r w:rsidRPr="00582271">
              <w:rPr>
                <w:rFonts w:eastAsia="Times New Roman"/>
                <w:b/>
                <w:color w:val="auto"/>
                <w:sz w:val="22"/>
                <w:szCs w:val="22"/>
                <w:lang w:eastAsia="en-GB"/>
              </w:rPr>
              <w:t>AQTF 2021 Standards for Accredited Courses</w:t>
            </w:r>
          </w:p>
        </w:tc>
      </w:tr>
      <w:tr w:rsidR="00C0682E" w:rsidRPr="00E7450B" w14:paraId="04886094" w14:textId="77777777" w:rsidTr="00374B81">
        <w:trPr>
          <w:trHeight w:val="2525"/>
        </w:trPr>
        <w:tc>
          <w:tcPr>
            <w:tcW w:w="2811" w:type="dxa"/>
            <w:tcBorders>
              <w:top w:val="nil"/>
              <w:left w:val="nil"/>
              <w:bottom w:val="dotted" w:sz="2" w:space="0" w:color="888B8D" w:themeColor="accent2"/>
              <w:right w:val="dotted" w:sz="2" w:space="0" w:color="888B8D" w:themeColor="accent2"/>
            </w:tcBorders>
          </w:tcPr>
          <w:p w14:paraId="5AAB7210" w14:textId="61FCCD74" w:rsidR="00C0682E" w:rsidRPr="00582271" w:rsidRDefault="00C0682E" w:rsidP="00C0682E">
            <w:pPr>
              <w:pStyle w:val="Heading4"/>
              <w:rPr>
                <w:sz w:val="22"/>
                <w:szCs w:val="22"/>
              </w:rPr>
            </w:pPr>
            <w:bookmarkStart w:id="86" w:name="_Toc479845667"/>
            <w:bookmarkStart w:id="87" w:name="_Toc104709355"/>
            <w:r w:rsidRPr="00582271">
              <w:rPr>
                <w:sz w:val="22"/>
                <w:szCs w:val="22"/>
              </w:rPr>
              <w:t>7.1 Delivery modes</w:t>
            </w:r>
            <w:bookmarkEnd w:id="86"/>
            <w:bookmarkEnd w:id="87"/>
          </w:p>
        </w:tc>
        <w:tc>
          <w:tcPr>
            <w:tcW w:w="7259" w:type="dxa"/>
            <w:tcBorders>
              <w:top w:val="nil"/>
              <w:left w:val="dotted" w:sz="2" w:space="0" w:color="888B8D" w:themeColor="accent2"/>
              <w:bottom w:val="dotted" w:sz="2" w:space="0" w:color="888B8D" w:themeColor="accent2"/>
              <w:right w:val="nil"/>
            </w:tcBorders>
          </w:tcPr>
          <w:p w14:paraId="067E1DC5" w14:textId="5C2FB6D8" w:rsidR="00C0682E" w:rsidRPr="004926EC" w:rsidRDefault="00C0682E" w:rsidP="00C0682E">
            <w:pPr>
              <w:pStyle w:val="VRQACourseTemplateTableText"/>
            </w:pPr>
            <w:r w:rsidRPr="004926EC">
              <w:t xml:space="preserve">The </w:t>
            </w:r>
            <w:r w:rsidR="00AC2F8F">
              <w:t>22701</w:t>
            </w:r>
            <w:r w:rsidRPr="004926EC">
              <w:t>VIC Certificate II in Plumbing (Pre-apprenticeship) may be delivered either on a full time or part time basis using a combination of delivery modes, including:</w:t>
            </w:r>
          </w:p>
          <w:p w14:paraId="2F48B275" w14:textId="77777777" w:rsidR="00C0682E" w:rsidRPr="004926EC" w:rsidRDefault="00C0682E" w:rsidP="00503E0F">
            <w:pPr>
              <w:pStyle w:val="VRQACourseTemplateTableBullet"/>
              <w:numPr>
                <w:ilvl w:val="0"/>
                <w:numId w:val="24"/>
              </w:numPr>
              <w:ind w:left="337" w:hanging="337"/>
            </w:pPr>
            <w:r w:rsidRPr="004926EC">
              <w:t>face-to-face, classroom-based delivery</w:t>
            </w:r>
          </w:p>
          <w:p w14:paraId="12F30C92" w14:textId="77777777" w:rsidR="00C0682E" w:rsidRPr="004926EC" w:rsidRDefault="00C0682E" w:rsidP="00503E0F">
            <w:pPr>
              <w:pStyle w:val="VRQACourseTemplateTableBullet"/>
              <w:numPr>
                <w:ilvl w:val="0"/>
                <w:numId w:val="24"/>
              </w:numPr>
              <w:ind w:left="337" w:hanging="337"/>
            </w:pPr>
            <w:r w:rsidRPr="004926EC">
              <w:t>practical demonstration</w:t>
            </w:r>
          </w:p>
          <w:p w14:paraId="1135FD41" w14:textId="77777777" w:rsidR="00C0682E" w:rsidRPr="004926EC" w:rsidRDefault="00C0682E" w:rsidP="00503E0F">
            <w:pPr>
              <w:pStyle w:val="VRQACourseTemplateTableBullet"/>
              <w:numPr>
                <w:ilvl w:val="0"/>
                <w:numId w:val="24"/>
              </w:numPr>
              <w:ind w:left="337" w:hanging="337"/>
            </w:pPr>
            <w:r w:rsidRPr="004926EC">
              <w:t>blended or flexible (e-learning) delivery</w:t>
            </w:r>
          </w:p>
          <w:p w14:paraId="5F4173A3" w14:textId="77777777" w:rsidR="00C0682E" w:rsidRPr="004926EC" w:rsidRDefault="00C0682E" w:rsidP="00503E0F">
            <w:pPr>
              <w:pStyle w:val="VRQACourseTemplateTableBullet"/>
              <w:numPr>
                <w:ilvl w:val="0"/>
                <w:numId w:val="24"/>
              </w:numPr>
              <w:ind w:left="337" w:hanging="337"/>
            </w:pPr>
            <w:r w:rsidRPr="004926EC">
              <w:t>delivery in a simulated plumbing workplace.</w:t>
            </w:r>
          </w:p>
          <w:p w14:paraId="6CFE29ED" w14:textId="77777777" w:rsidR="00C0682E" w:rsidRPr="004926EC" w:rsidRDefault="00C0682E" w:rsidP="00C0682E">
            <w:pPr>
              <w:pStyle w:val="VRQACourseTemplateTableText"/>
            </w:pPr>
            <w:r w:rsidRPr="004926EC">
              <w:t>The course aims to develop practical competencies within a simulated industry setting. It is recommended that the units in this course be delivered in the order that reflects the sequence of work tasks in industry and that practical exercises take the form of realistic and holistic job tasks to provide the participants with a simulated real-work experience under supervision. Units can be delivered as stand-alone units or combined.</w:t>
            </w:r>
          </w:p>
          <w:p w14:paraId="6D9B50A5" w14:textId="77777777" w:rsidR="00C0682E" w:rsidRPr="004926EC" w:rsidRDefault="00C0682E" w:rsidP="00C0682E">
            <w:pPr>
              <w:pStyle w:val="VRQACourseTemplateTableText"/>
            </w:pPr>
            <w:r w:rsidRPr="004926EC">
              <w:t xml:space="preserve">Adequate supervision must be provided whenever learners are using tools and/or equipment, working near dangerous machinery or substances or in potentially hazardous environments, particularly as the learners may have little or no experience in work conditions and practices. </w:t>
            </w:r>
          </w:p>
          <w:p w14:paraId="7A71CB57" w14:textId="69E639BB" w:rsidR="00C0682E" w:rsidRPr="004926EC" w:rsidRDefault="00C0682E" w:rsidP="00C0682E">
            <w:pPr>
              <w:pStyle w:val="VRQACourseTemplateTableText"/>
            </w:pPr>
            <w:r w:rsidRPr="004926EC">
              <w:t xml:space="preserve">Consideration of the sequencing of unit delivery is required for the following units: </w:t>
            </w:r>
            <w:r w:rsidR="0011027B">
              <w:rPr>
                <w:i/>
                <w:iCs/>
              </w:rPr>
              <w:t>CPCWHS1001</w:t>
            </w:r>
            <w:r w:rsidRPr="004926EC">
              <w:rPr>
                <w:i/>
                <w:iCs/>
              </w:rPr>
              <w:t xml:space="preserve"> Prepare to work safely in the construction industry</w:t>
            </w:r>
            <w:r w:rsidRPr="004926EC">
              <w:t xml:space="preserve"> and </w:t>
            </w:r>
            <w:r w:rsidRPr="004926EC">
              <w:rPr>
                <w:i/>
                <w:iCs/>
              </w:rPr>
              <w:t>CPCCWHS2001 Apply WHS requirements, policies and procedures in the construction industry</w:t>
            </w:r>
            <w:r w:rsidRPr="004926EC">
              <w:t xml:space="preserve">. It is recommended that these units be delivered in the initial phase of student learning to </w:t>
            </w:r>
            <w:r>
              <w:t xml:space="preserve">provide </w:t>
            </w:r>
            <w:r w:rsidRPr="004926EC">
              <w:t xml:space="preserve">foundational knowledge of workplace and legislative safety requirements. </w:t>
            </w:r>
          </w:p>
          <w:p w14:paraId="7A92BD1E" w14:textId="77777777" w:rsidR="00C0682E" w:rsidRPr="004926EC" w:rsidRDefault="00C0682E" w:rsidP="00C0682E">
            <w:pPr>
              <w:pStyle w:val="VRQACourseTemplateTableText"/>
            </w:pPr>
            <w:r w:rsidRPr="004926EC">
              <w:lastRenderedPageBreak/>
              <w:t>Learners who engage in Structured Workplace Learning (SWL) recommended in the VCE VET program schedule, as well as other learners, must complete CPCWHS1001 Prepare to work safely in the construction industry prior to visiting a real workplace.</w:t>
            </w:r>
          </w:p>
          <w:p w14:paraId="7E43A7C6" w14:textId="6A6E131E" w:rsidR="00C0682E" w:rsidRPr="00582271" w:rsidRDefault="00C0682E" w:rsidP="00C0682E">
            <w:pPr>
              <w:pStyle w:val="VRQACourseTemplateTableText"/>
            </w:pPr>
            <w:r>
              <w:t>Registered Training Organisations</w:t>
            </w:r>
            <w:r w:rsidRPr="00566394">
              <w:t xml:space="preserve"> must use additional educational support mechanisms</w:t>
            </w:r>
            <w:r>
              <w:t>, such as transition classes, mentoring, or counselling t</w:t>
            </w:r>
            <w:r w:rsidRPr="00566394">
              <w:t>o maximise each learner’s completion of the course</w:t>
            </w:r>
            <w:r>
              <w:t xml:space="preserve"> where there may be</w:t>
            </w:r>
            <w:r w:rsidRPr="00566394">
              <w:t xml:space="preserve"> language, literacy and numeracy </w:t>
            </w:r>
            <w:r>
              <w:t xml:space="preserve">gaps </w:t>
            </w:r>
            <w:r w:rsidRPr="00566394">
              <w:t>and</w:t>
            </w:r>
            <w:r>
              <w:t xml:space="preserve">/or the need for </w:t>
            </w:r>
            <w:r w:rsidRPr="00566394">
              <w:t>any reasonable adjustment that does not compr</w:t>
            </w:r>
            <w:r>
              <w:t>om</w:t>
            </w:r>
            <w:r w:rsidRPr="00566394">
              <w:t>ise the integrity of course.</w:t>
            </w:r>
            <w:r>
              <w:t xml:space="preserve"> This includes learners from </w:t>
            </w:r>
            <w:r w:rsidRPr="001B321C">
              <w:t>differing cultural backgrounds</w:t>
            </w:r>
            <w:r>
              <w:t xml:space="preserve"> </w:t>
            </w:r>
            <w:r w:rsidRPr="001B321C">
              <w:t>to learn effectively within an Australian educational context</w:t>
            </w:r>
            <w:r>
              <w:t xml:space="preserve">, and </w:t>
            </w:r>
            <w:r w:rsidRPr="001B321C">
              <w:t xml:space="preserve">persons from an indigenous background </w:t>
            </w:r>
            <w:r>
              <w:t xml:space="preserve">in having </w:t>
            </w:r>
            <w:r w:rsidRPr="001B321C">
              <w:t xml:space="preserve">their cultural traditions </w:t>
            </w:r>
            <w:proofErr w:type="gramStart"/>
            <w:r w:rsidRPr="001B321C">
              <w:t>respected at all times</w:t>
            </w:r>
            <w:proofErr w:type="gramEnd"/>
            <w:r w:rsidRPr="001B321C">
              <w:t>.</w:t>
            </w:r>
          </w:p>
        </w:tc>
      </w:tr>
      <w:tr w:rsidR="00C0682E" w:rsidRPr="00E7450B"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D614252" w:rsidR="00C0682E" w:rsidRPr="00582271" w:rsidRDefault="00C0682E" w:rsidP="00C0682E">
            <w:pPr>
              <w:pStyle w:val="Heading4"/>
              <w:rPr>
                <w:sz w:val="22"/>
                <w:szCs w:val="22"/>
              </w:rPr>
            </w:pPr>
            <w:bookmarkStart w:id="88" w:name="_Toc479845668"/>
            <w:bookmarkStart w:id="89" w:name="_Toc104709356"/>
            <w:r w:rsidRPr="00582271">
              <w:rPr>
                <w:sz w:val="22"/>
                <w:szCs w:val="22"/>
              </w:rPr>
              <w:t>7.2 Resources</w:t>
            </w:r>
            <w:bookmarkEnd w:id="88"/>
            <w:bookmarkEnd w:id="89"/>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6CAA9D9B" w14:textId="6EADFCB2" w:rsidR="00C0682E" w:rsidRDefault="00C0682E" w:rsidP="00C0682E">
            <w:pPr>
              <w:pStyle w:val="VRQAbody"/>
            </w:pPr>
            <w:r w:rsidRPr="001178E5">
              <w:t xml:space="preserve">Resources that are essential for the delivery of the </w:t>
            </w:r>
            <w:r w:rsidR="00AC2F8F">
              <w:t>22701</w:t>
            </w:r>
            <w:r w:rsidRPr="0060450C">
              <w:t xml:space="preserve">VIC Certificate II in </w:t>
            </w:r>
            <w:r>
              <w:t>Plumbing</w:t>
            </w:r>
            <w:r w:rsidRPr="0060450C">
              <w:t xml:space="preserve"> </w:t>
            </w:r>
            <w:r>
              <w:t>(</w:t>
            </w:r>
            <w:r w:rsidRPr="0060450C">
              <w:t>Pre-apprenticeship</w:t>
            </w:r>
            <w:r>
              <w:t>)</w:t>
            </w:r>
            <w:r w:rsidRPr="001178E5">
              <w:t xml:space="preserve"> include:</w:t>
            </w:r>
          </w:p>
          <w:p w14:paraId="686D41DC" w14:textId="77777777" w:rsidR="00C0682E" w:rsidRPr="00675FDE" w:rsidRDefault="00C0682E" w:rsidP="00503E0F">
            <w:pPr>
              <w:pStyle w:val="VRQACourseTemplateTableBullet"/>
              <w:numPr>
                <w:ilvl w:val="0"/>
                <w:numId w:val="24"/>
              </w:numPr>
              <w:ind w:left="337" w:hanging="337"/>
            </w:pPr>
            <w:r w:rsidRPr="00675FDE">
              <w:t>classroom facilities</w:t>
            </w:r>
          </w:p>
          <w:p w14:paraId="42848D2F" w14:textId="77777777" w:rsidR="00C0682E" w:rsidRPr="00675FDE" w:rsidRDefault="00C0682E" w:rsidP="00503E0F">
            <w:pPr>
              <w:pStyle w:val="VRQACourseTemplateTableBullet"/>
              <w:numPr>
                <w:ilvl w:val="0"/>
                <w:numId w:val="24"/>
              </w:numPr>
              <w:ind w:left="337" w:hanging="337"/>
            </w:pPr>
            <w:r w:rsidRPr="00675FDE">
              <w:t>workshop facilities</w:t>
            </w:r>
          </w:p>
          <w:p w14:paraId="72290C01" w14:textId="77777777" w:rsidR="00C0682E" w:rsidRPr="00675FDE" w:rsidRDefault="00C0682E" w:rsidP="00503E0F">
            <w:pPr>
              <w:pStyle w:val="VRQACourseTemplateTableBullet"/>
              <w:numPr>
                <w:ilvl w:val="0"/>
                <w:numId w:val="24"/>
              </w:numPr>
              <w:ind w:left="337" w:hanging="337"/>
            </w:pPr>
            <w:r w:rsidRPr="00675FDE">
              <w:t>a simulated workplace environment</w:t>
            </w:r>
          </w:p>
          <w:p w14:paraId="2BBE6A97" w14:textId="77777777" w:rsidR="00C0682E" w:rsidRPr="00675FDE" w:rsidRDefault="00C0682E" w:rsidP="00503E0F">
            <w:pPr>
              <w:pStyle w:val="VRQACourseTemplateTableBullet"/>
              <w:numPr>
                <w:ilvl w:val="0"/>
                <w:numId w:val="24"/>
              </w:numPr>
              <w:ind w:left="337" w:hanging="337"/>
            </w:pPr>
            <w:r>
              <w:t>plumbing</w:t>
            </w:r>
            <w:r w:rsidRPr="00675FDE">
              <w:t xml:space="preserve"> materials, tools and equipment</w:t>
            </w:r>
          </w:p>
          <w:p w14:paraId="430BEFCF" w14:textId="77777777" w:rsidR="00C0682E" w:rsidRPr="00675FDE" w:rsidRDefault="00C0682E" w:rsidP="00503E0F">
            <w:pPr>
              <w:pStyle w:val="VRQACourseTemplateTableBullet"/>
              <w:numPr>
                <w:ilvl w:val="0"/>
                <w:numId w:val="24"/>
              </w:numPr>
              <w:ind w:left="337" w:hanging="337"/>
            </w:pPr>
            <w:r w:rsidRPr="00675FDE">
              <w:t>computers with internet access.</w:t>
            </w:r>
          </w:p>
          <w:p w14:paraId="3BFBA095" w14:textId="77777777" w:rsidR="00C0682E" w:rsidRDefault="00C0682E" w:rsidP="00C0682E">
            <w:pPr>
              <w:pStyle w:val="VRQAbody"/>
            </w:pPr>
            <w:r w:rsidRPr="0060450C">
              <w:t>Trainers/assessors should refer to the individual units of competency for specific resource requirements.</w:t>
            </w:r>
          </w:p>
          <w:p w14:paraId="3F4C3970" w14:textId="77777777" w:rsidR="00C0682E" w:rsidRPr="00582271" w:rsidRDefault="00C0682E" w:rsidP="00C0682E">
            <w:pPr>
              <w:pStyle w:val="VRQACourseTemplateTableText"/>
              <w:rPr>
                <w:i/>
                <w:iCs/>
              </w:rPr>
            </w:pPr>
            <w:r w:rsidRPr="00582271">
              <w:t xml:space="preserve">Training must be undertaken by a person or persons </w:t>
            </w:r>
            <w:r>
              <w:t>according to</w:t>
            </w:r>
            <w:r w:rsidRPr="00582271">
              <w:t>:</w:t>
            </w:r>
          </w:p>
          <w:p w14:paraId="6A445833" w14:textId="77777777" w:rsidR="00C0682E" w:rsidRDefault="00C0682E" w:rsidP="00C0682E">
            <w:pPr>
              <w:pStyle w:val="VRQACourseTemplateTableBullet"/>
              <w:ind w:left="357" w:hanging="357"/>
              <w:rPr>
                <w:i/>
                <w:iCs/>
              </w:rPr>
            </w:pPr>
            <w:r w:rsidRPr="00582271">
              <w:t>Standard 1.4 of the AQTF: Essential Conditions and Standards for Initial/Continuing Registration and Guideline 3 of the VRQA Guidelines for VET Providers,</w:t>
            </w:r>
          </w:p>
          <w:p w14:paraId="5AF8868D" w14:textId="77777777" w:rsidR="00C0682E" w:rsidRPr="004E1702" w:rsidRDefault="00C0682E" w:rsidP="00C0682E">
            <w:pPr>
              <w:pStyle w:val="VRQACourseTemplateTableText"/>
              <w:rPr>
                <w:i/>
                <w:iCs/>
              </w:rPr>
            </w:pPr>
            <w:r>
              <w:t>or</w:t>
            </w:r>
          </w:p>
          <w:p w14:paraId="0B4EA9E4" w14:textId="77777777" w:rsidR="00C0682E" w:rsidRPr="0054080C" w:rsidRDefault="00C0682E" w:rsidP="00503E0F">
            <w:pPr>
              <w:pStyle w:val="VRQACourseTemplateTableBullet"/>
              <w:numPr>
                <w:ilvl w:val="0"/>
                <w:numId w:val="24"/>
              </w:numPr>
              <w:ind w:left="337" w:hanging="337"/>
            </w:pPr>
            <w:r w:rsidRPr="00582271">
              <w:t>the Standards for Registered Training Organisations 2015 (SRTOs),</w:t>
            </w:r>
          </w:p>
          <w:p w14:paraId="63D83B0F" w14:textId="77777777" w:rsidR="00C0682E" w:rsidRPr="004E1702" w:rsidRDefault="00C0682E" w:rsidP="00C0682E">
            <w:pPr>
              <w:pStyle w:val="VRQACourseTemplateTableText"/>
              <w:rPr>
                <w:i/>
                <w:iCs/>
              </w:rPr>
            </w:pPr>
            <w:r>
              <w:t>or</w:t>
            </w:r>
          </w:p>
          <w:p w14:paraId="795EA73B" w14:textId="77777777" w:rsidR="00C0682E" w:rsidRPr="0054080C" w:rsidRDefault="00C0682E" w:rsidP="00503E0F">
            <w:pPr>
              <w:pStyle w:val="VRQACourseTemplateTableBullet"/>
              <w:numPr>
                <w:ilvl w:val="0"/>
                <w:numId w:val="24"/>
              </w:numPr>
              <w:ind w:left="337" w:hanging="337"/>
            </w:pPr>
            <w:r w:rsidRPr="00582271">
              <w:t>the relevant standards and Guidelines for RTOs at the time of assessment.</w:t>
            </w:r>
          </w:p>
          <w:p w14:paraId="3F427B25" w14:textId="77777777" w:rsidR="00C0682E" w:rsidRPr="00195F6E" w:rsidRDefault="00C0682E" w:rsidP="00C0682E">
            <w:pPr>
              <w:pStyle w:val="VRQACourseTemplateTableText"/>
              <w:rPr>
                <w:szCs w:val="24"/>
              </w:rPr>
            </w:pPr>
            <w:r>
              <w:rPr>
                <w:szCs w:val="24"/>
              </w:rPr>
              <w:t>In addition, trainers need to hold a trade certificate in plumbing and/or be registered as a plumber.</w:t>
            </w:r>
          </w:p>
          <w:p w14:paraId="30634DC0" w14:textId="747B05E4" w:rsidR="00C0682E" w:rsidRPr="00C0682E" w:rsidRDefault="00C0682E" w:rsidP="00C0682E">
            <w:pPr>
              <w:pStyle w:val="VRQACourseTemplateTableText"/>
              <w:rPr>
                <w:szCs w:val="24"/>
              </w:rPr>
            </w:pPr>
            <w:r>
              <w:rPr>
                <w:szCs w:val="24"/>
              </w:rPr>
              <w:t xml:space="preserve">Units </w:t>
            </w:r>
            <w:r w:rsidRPr="0043297B">
              <w:rPr>
                <w:szCs w:val="24"/>
              </w:rPr>
              <w:t>of competency imported from training packages must reflect the requirements for assessors specified in that training package or accredited course.</w:t>
            </w:r>
          </w:p>
          <w:p w14:paraId="70EB0FA3" w14:textId="5E23A385" w:rsidR="00C0682E" w:rsidRPr="00582271" w:rsidRDefault="00C0682E" w:rsidP="00C0682E">
            <w:pPr>
              <w:pStyle w:val="AccredTemplate"/>
              <w:rPr>
                <w:i w:val="0"/>
                <w:iCs w:val="0"/>
                <w:sz w:val="22"/>
                <w:szCs w:val="22"/>
              </w:rPr>
            </w:pPr>
          </w:p>
        </w:tc>
      </w:tr>
    </w:tbl>
    <w:p w14:paraId="7BA7967D" w14:textId="167575B6" w:rsidR="00C0682E" w:rsidRDefault="00C0682E">
      <w:pPr>
        <w:rPr>
          <w:rFonts w:ascii="Arial" w:hAnsi="Arial" w:cs="Arial"/>
          <w:sz w:val="18"/>
          <w:szCs w:val="18"/>
        </w:rPr>
      </w:pPr>
    </w:p>
    <w:p w14:paraId="33318BAD" w14:textId="77777777" w:rsidR="00C0682E" w:rsidRDefault="00C0682E">
      <w:pPr>
        <w:rPr>
          <w:rFonts w:ascii="Arial" w:hAnsi="Arial" w:cs="Arial"/>
          <w:sz w:val="18"/>
          <w:szCs w:val="18"/>
        </w:rPr>
      </w:pPr>
      <w:r>
        <w:rPr>
          <w:rFonts w:ascii="Arial" w:hAnsi="Arial" w:cs="Arial"/>
          <w:sz w:val="18"/>
          <w:szCs w:val="18"/>
        </w:rPr>
        <w:br w:type="page"/>
      </w:r>
    </w:p>
    <w:tbl>
      <w:tblPr>
        <w:tblStyle w:val="TableGrid"/>
        <w:tblW w:w="10070" w:type="dxa"/>
        <w:tblInd w:w="-15" w:type="dxa"/>
        <w:tblLayout w:type="fixed"/>
        <w:tblLook w:val="04A0" w:firstRow="1" w:lastRow="0" w:firstColumn="1" w:lastColumn="0" w:noHBand="0" w:noVBand="1"/>
      </w:tblPr>
      <w:tblGrid>
        <w:gridCol w:w="2811"/>
        <w:gridCol w:w="7259"/>
      </w:tblGrid>
      <w:tr w:rsidR="006803C0" w:rsidRPr="0071490E" w14:paraId="1CEB0640" w14:textId="77777777" w:rsidTr="00655EFD">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7FE4AAF3" w:rsidR="006803C0" w:rsidRPr="00582271" w:rsidRDefault="006803C0" w:rsidP="00486CB3">
            <w:pPr>
              <w:pStyle w:val="Heading3"/>
              <w:rPr>
                <w:sz w:val="22"/>
                <w:szCs w:val="22"/>
              </w:rPr>
            </w:pPr>
            <w:bookmarkStart w:id="90" w:name="_Toc479845669"/>
            <w:bookmarkStart w:id="91" w:name="_Toc104709357"/>
            <w:r w:rsidRPr="00582271">
              <w:rPr>
                <w:sz w:val="22"/>
                <w:szCs w:val="22"/>
              </w:rPr>
              <w:lastRenderedPageBreak/>
              <w:t>Pathways and articulation</w:t>
            </w:r>
            <w:bookmarkEnd w:id="90"/>
            <w:bookmarkEnd w:id="91"/>
          </w:p>
        </w:tc>
        <w:tc>
          <w:tcPr>
            <w:tcW w:w="7259"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582271" w:rsidRDefault="006803C0" w:rsidP="006803C0">
            <w:pPr>
              <w:pStyle w:val="VRQAIntro"/>
              <w:spacing w:before="60" w:after="0"/>
              <w:rPr>
                <w:b/>
                <w:color w:val="FFFFFF" w:themeColor="background1"/>
                <w:sz w:val="22"/>
                <w:szCs w:val="22"/>
              </w:rPr>
            </w:pPr>
            <w:r w:rsidRPr="00582271">
              <w:rPr>
                <w:b/>
                <w:color w:val="FFFFFF" w:themeColor="background1"/>
                <w:sz w:val="22"/>
                <w:szCs w:val="22"/>
              </w:rPr>
              <w:t xml:space="preserve">Standard </w:t>
            </w:r>
            <w:r w:rsidR="00C03FD7" w:rsidRPr="00582271">
              <w:rPr>
                <w:b/>
                <w:color w:val="FFFFFF" w:themeColor="background1"/>
                <w:sz w:val="22"/>
                <w:szCs w:val="22"/>
              </w:rPr>
              <w:t>5.10</w:t>
            </w:r>
            <w:r w:rsidRPr="00582271">
              <w:rPr>
                <w:b/>
                <w:color w:val="FFFFFF" w:themeColor="background1"/>
                <w:sz w:val="22"/>
                <w:szCs w:val="22"/>
              </w:rPr>
              <w:t xml:space="preserve"> AQTF </w:t>
            </w:r>
            <w:r w:rsidR="000C7BDD" w:rsidRPr="00582271">
              <w:rPr>
                <w:b/>
                <w:color w:val="FFFFFF" w:themeColor="background1"/>
                <w:sz w:val="22"/>
                <w:szCs w:val="22"/>
              </w:rPr>
              <w:t xml:space="preserve">2021 </w:t>
            </w:r>
            <w:r w:rsidRPr="00582271">
              <w:rPr>
                <w:b/>
                <w:color w:val="FFFFFF" w:themeColor="background1"/>
                <w:sz w:val="22"/>
                <w:szCs w:val="22"/>
              </w:rPr>
              <w:t xml:space="preserve">Standards for Accredited Courses </w:t>
            </w:r>
          </w:p>
        </w:tc>
      </w:tr>
      <w:tr w:rsidR="006803C0" w:rsidRPr="00E7450B"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582271" w:rsidRDefault="006803C0" w:rsidP="006803C0">
            <w:pPr>
              <w:pStyle w:val="VRQAIntro"/>
              <w:spacing w:before="60" w:after="0"/>
              <w:rPr>
                <w:sz w:val="22"/>
                <w:szCs w:val="22"/>
              </w:rPr>
            </w:pPr>
          </w:p>
        </w:tc>
        <w:tc>
          <w:tcPr>
            <w:tcW w:w="7259" w:type="dxa"/>
            <w:tcBorders>
              <w:top w:val="dotted" w:sz="4" w:space="0" w:color="888B8D" w:themeColor="accent2"/>
              <w:left w:val="dotted" w:sz="2" w:space="0" w:color="888B8D" w:themeColor="accent2"/>
              <w:bottom w:val="dotted" w:sz="4" w:space="0" w:color="888B8D" w:themeColor="accent2"/>
              <w:right w:val="nil"/>
            </w:tcBorders>
          </w:tcPr>
          <w:p w14:paraId="4FB8601C" w14:textId="5B7E18D8" w:rsidR="006803C0" w:rsidRPr="00582271" w:rsidRDefault="00C0682E" w:rsidP="00C0682E">
            <w:pPr>
              <w:pStyle w:val="VRQACourseTemplateTableText"/>
            </w:pPr>
            <w:r w:rsidRPr="000F3852">
              <w:t xml:space="preserve">The </w:t>
            </w:r>
            <w:r w:rsidRPr="00F0491F">
              <w:t xml:space="preserve">Certificate II in </w:t>
            </w:r>
            <w:r>
              <w:t>Plumbing</w:t>
            </w:r>
            <w:r w:rsidRPr="00F0491F">
              <w:t xml:space="preserve"> </w:t>
            </w:r>
            <w:r>
              <w:t>(</w:t>
            </w:r>
            <w:r w:rsidRPr="00F0491F">
              <w:t>Pre-apprenticeship</w:t>
            </w:r>
            <w:r>
              <w:t xml:space="preserve">) </w:t>
            </w:r>
            <w:r w:rsidRPr="000F3852">
              <w:t xml:space="preserve">includes units of competency from the </w:t>
            </w:r>
            <w:r>
              <w:t>CPC</w:t>
            </w:r>
            <w:r w:rsidRPr="00630A75">
              <w:t xml:space="preserve"> Construction, Plumbing and Services</w:t>
            </w:r>
            <w:r>
              <w:t>,</w:t>
            </w:r>
            <w:r w:rsidRPr="000F3852">
              <w:t xml:space="preserve"> </w:t>
            </w:r>
            <w:r w:rsidRPr="00C0682E">
              <w:t>CUA Creative Arts and Culture</w:t>
            </w:r>
            <w:r>
              <w:t>, BSB Business Services</w:t>
            </w:r>
            <w:r w:rsidRPr="000F3852">
              <w:t xml:space="preserve"> and </w:t>
            </w:r>
            <w:r>
              <w:t>HLT Health</w:t>
            </w:r>
            <w:r w:rsidRPr="00C0682E">
              <w:t xml:space="preserve"> </w:t>
            </w:r>
            <w:r>
              <w:t>t</w:t>
            </w:r>
            <w:r w:rsidRPr="000F3852">
              <w:t xml:space="preserve">raining </w:t>
            </w:r>
            <w:r>
              <w:t>p</w:t>
            </w:r>
            <w:r w:rsidRPr="000F3852">
              <w:t xml:space="preserve">ackages. </w:t>
            </w:r>
            <w:r>
              <w:t>Completion</w:t>
            </w:r>
            <w:r w:rsidRPr="000F3852">
              <w:t xml:space="preserve"> of those units provide </w:t>
            </w:r>
            <w:r>
              <w:t>credit transfers/</w:t>
            </w:r>
            <w:r w:rsidRPr="000F3852">
              <w:t xml:space="preserve">pathways into any qualifications </w:t>
            </w:r>
            <w:r>
              <w:t xml:space="preserve">or courses </w:t>
            </w:r>
            <w:r w:rsidRPr="000F3852">
              <w:t>containing those units</w:t>
            </w:r>
            <w:r>
              <w:t>.</w:t>
            </w:r>
          </w:p>
        </w:tc>
      </w:tr>
    </w:tbl>
    <w:p w14:paraId="7FD4CCB2"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63A67" w:rsidRPr="0071490E" w14:paraId="131F96C0" w14:textId="77777777" w:rsidTr="00655EFD">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72E1AAE2" w:rsidR="00D63A67" w:rsidRPr="00582271" w:rsidRDefault="00D63A67" w:rsidP="00486CB3">
            <w:pPr>
              <w:pStyle w:val="Heading3"/>
              <w:rPr>
                <w:sz w:val="22"/>
                <w:szCs w:val="22"/>
              </w:rPr>
            </w:pPr>
            <w:bookmarkStart w:id="92" w:name="_Toc479845670"/>
            <w:bookmarkStart w:id="93" w:name="_Toc104709358"/>
            <w:r w:rsidRPr="00582271">
              <w:rPr>
                <w:sz w:val="22"/>
                <w:szCs w:val="22"/>
              </w:rPr>
              <w:t>Ongoing monitoring and evaluation</w:t>
            </w:r>
            <w:bookmarkEnd w:id="92"/>
            <w:bookmarkEnd w:id="93"/>
          </w:p>
        </w:tc>
        <w:tc>
          <w:tcPr>
            <w:tcW w:w="7259" w:type="dxa"/>
            <w:tcBorders>
              <w:top w:val="nil"/>
              <w:left w:val="dotted" w:sz="4" w:space="0" w:color="888B8D" w:themeColor="accent2"/>
              <w:bottom w:val="nil"/>
              <w:right w:val="nil"/>
            </w:tcBorders>
            <w:shd w:val="clear" w:color="auto" w:fill="103D64" w:themeFill="text2"/>
          </w:tcPr>
          <w:p w14:paraId="56BC5BEE" w14:textId="1C2C1FDA" w:rsidR="00D63A67" w:rsidRPr="00582271" w:rsidRDefault="00D63A67" w:rsidP="00EB2F25">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 </w:t>
            </w:r>
            <w:r w:rsidR="00C03FD7" w:rsidRPr="00582271">
              <w:rPr>
                <w:rFonts w:eastAsia="Times New Roman"/>
                <w:b/>
                <w:color w:val="auto"/>
                <w:sz w:val="22"/>
                <w:szCs w:val="22"/>
                <w:lang w:eastAsia="en-GB"/>
              </w:rPr>
              <w:t xml:space="preserve">5.15 </w:t>
            </w:r>
            <w:r w:rsidRPr="00582271">
              <w:rPr>
                <w:rFonts w:eastAsia="Times New Roman"/>
                <w:b/>
                <w:color w:val="auto"/>
                <w:sz w:val="22"/>
                <w:szCs w:val="22"/>
                <w:lang w:eastAsia="en-GB"/>
              </w:rPr>
              <w:t xml:space="preserve">AQTF </w:t>
            </w:r>
            <w:r w:rsidR="000C7BDD" w:rsidRPr="00582271">
              <w:rPr>
                <w:rFonts w:eastAsia="Times New Roman"/>
                <w:b/>
                <w:color w:val="auto"/>
                <w:sz w:val="22"/>
                <w:szCs w:val="22"/>
                <w:lang w:eastAsia="en-GB"/>
              </w:rPr>
              <w:t xml:space="preserve">2021 </w:t>
            </w:r>
            <w:r w:rsidRPr="00582271">
              <w:rPr>
                <w:rFonts w:eastAsia="Times New Roman"/>
                <w:b/>
                <w:color w:val="auto"/>
                <w:sz w:val="22"/>
                <w:szCs w:val="22"/>
                <w:lang w:eastAsia="en-GB"/>
              </w:rPr>
              <w:t>Standards for Accredited Courses</w:t>
            </w:r>
          </w:p>
        </w:tc>
      </w:tr>
      <w:tr w:rsidR="006803C0" w:rsidRPr="00E7450B" w14:paraId="2C3148EA" w14:textId="77777777" w:rsidTr="00D322F4">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582271" w:rsidRDefault="006803C0" w:rsidP="006803C0">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3C87AB92" w14:textId="77777777" w:rsidR="00C0682E" w:rsidRPr="00AF2E7D" w:rsidRDefault="00C0682E" w:rsidP="00C0682E">
            <w:pPr>
              <w:pStyle w:val="VRQACourseTemplateTableText"/>
            </w:pPr>
            <w:r w:rsidRPr="002B76F6">
              <w:t>The Curric</w:t>
            </w:r>
            <w:r w:rsidRPr="002B76F6">
              <w:rPr>
                <w:spacing w:val="1"/>
              </w:rPr>
              <w:t>u</w:t>
            </w:r>
            <w:r w:rsidRPr="002B76F6">
              <w:t>l</w:t>
            </w:r>
            <w:r w:rsidRPr="002B76F6">
              <w:rPr>
                <w:spacing w:val="1"/>
              </w:rPr>
              <w:t>u</w:t>
            </w:r>
            <w:r w:rsidRPr="002B76F6">
              <w:t>m</w:t>
            </w:r>
            <w:r w:rsidRPr="002B76F6">
              <w:rPr>
                <w:spacing w:val="-2"/>
              </w:rPr>
              <w:t xml:space="preserve"> </w:t>
            </w:r>
            <w:r w:rsidRPr="002B76F6">
              <w:t>Mai</w:t>
            </w:r>
            <w:r w:rsidRPr="002B76F6">
              <w:rPr>
                <w:spacing w:val="1"/>
              </w:rPr>
              <w:t>n</w:t>
            </w:r>
            <w:r w:rsidRPr="002B76F6">
              <w:t>te</w:t>
            </w:r>
            <w:r w:rsidRPr="002B76F6">
              <w:rPr>
                <w:spacing w:val="1"/>
              </w:rPr>
              <w:t>n</w:t>
            </w:r>
            <w:r w:rsidRPr="002B76F6">
              <w:t>a</w:t>
            </w:r>
            <w:r w:rsidRPr="002B76F6">
              <w:rPr>
                <w:spacing w:val="1"/>
              </w:rPr>
              <w:t>n</w:t>
            </w:r>
            <w:r w:rsidRPr="002B76F6">
              <w:t>ce Manager</w:t>
            </w:r>
            <w:r w:rsidRPr="002B76F6">
              <w:rPr>
                <w:spacing w:val="-1"/>
              </w:rPr>
              <w:t xml:space="preserve"> (CMM) </w:t>
            </w:r>
            <w:r w:rsidRPr="002B76F6">
              <w:t xml:space="preserve">for </w:t>
            </w:r>
            <w:r w:rsidRPr="002B76F6">
              <w:rPr>
                <w:spacing w:val="-2"/>
              </w:rPr>
              <w:t>B</w:t>
            </w:r>
            <w:r w:rsidRPr="002B76F6">
              <w:rPr>
                <w:spacing w:val="1"/>
              </w:rPr>
              <w:t>u</w:t>
            </w:r>
            <w:r w:rsidRPr="002B76F6">
              <w:t>il</w:t>
            </w:r>
            <w:r w:rsidRPr="002B76F6">
              <w:rPr>
                <w:spacing w:val="1"/>
              </w:rPr>
              <w:t>d</w:t>
            </w:r>
            <w:r w:rsidRPr="002B76F6">
              <w:t>ing</w:t>
            </w:r>
            <w:r w:rsidRPr="002B76F6">
              <w:rPr>
                <w:spacing w:val="1"/>
              </w:rPr>
              <w:t xml:space="preserve"> </w:t>
            </w:r>
            <w:r w:rsidRPr="002B76F6">
              <w:t>a</w:t>
            </w:r>
            <w:r w:rsidRPr="002B76F6">
              <w:rPr>
                <w:spacing w:val="1"/>
              </w:rPr>
              <w:t>n</w:t>
            </w:r>
            <w:r w:rsidRPr="002B76F6">
              <w:t>d Cons</w:t>
            </w:r>
            <w:r w:rsidRPr="002B76F6">
              <w:rPr>
                <w:spacing w:val="-2"/>
              </w:rPr>
              <w:t>t</w:t>
            </w:r>
            <w:r w:rsidRPr="002B76F6">
              <w:t>ructi</w:t>
            </w:r>
            <w:r w:rsidRPr="002B76F6">
              <w:rPr>
                <w:spacing w:val="-1"/>
              </w:rPr>
              <w:t>o</w:t>
            </w:r>
            <w:r w:rsidRPr="002B76F6">
              <w:t>n</w:t>
            </w:r>
            <w:r w:rsidRPr="002B76F6">
              <w:rPr>
                <w:spacing w:val="-1"/>
              </w:rPr>
              <w:t xml:space="preserve"> </w:t>
            </w:r>
            <w:r w:rsidRPr="002B76F6">
              <w:t>is re</w:t>
            </w:r>
            <w:r w:rsidRPr="002B76F6">
              <w:rPr>
                <w:spacing w:val="-1"/>
              </w:rPr>
              <w:t>s</w:t>
            </w:r>
            <w:r w:rsidRPr="002B76F6">
              <w:rPr>
                <w:spacing w:val="1"/>
              </w:rPr>
              <w:t>p</w:t>
            </w:r>
            <w:r w:rsidRPr="002B76F6">
              <w:rPr>
                <w:spacing w:val="-1"/>
              </w:rPr>
              <w:t>o</w:t>
            </w:r>
            <w:r w:rsidRPr="002B76F6">
              <w:rPr>
                <w:spacing w:val="1"/>
              </w:rPr>
              <w:t>n</w:t>
            </w:r>
            <w:r w:rsidRPr="002B76F6">
              <w:t>s</w:t>
            </w:r>
            <w:r w:rsidRPr="002B76F6">
              <w:rPr>
                <w:spacing w:val="-2"/>
              </w:rPr>
              <w:t>i</w:t>
            </w:r>
            <w:r w:rsidRPr="002B76F6">
              <w:t>ble</w:t>
            </w:r>
            <w:r w:rsidRPr="002B76F6">
              <w:rPr>
                <w:spacing w:val="1"/>
              </w:rPr>
              <w:t xml:space="preserve"> </w:t>
            </w:r>
            <w:r w:rsidRPr="002B76F6">
              <w:rPr>
                <w:spacing w:val="-1"/>
              </w:rPr>
              <w:t>f</w:t>
            </w:r>
            <w:r w:rsidRPr="002B76F6">
              <w:rPr>
                <w:spacing w:val="1"/>
              </w:rPr>
              <w:t>o</w:t>
            </w:r>
            <w:r w:rsidRPr="002B76F6">
              <w:t>r t</w:t>
            </w:r>
            <w:r w:rsidRPr="002B76F6">
              <w:rPr>
                <w:spacing w:val="1"/>
              </w:rPr>
              <w:t>h</w:t>
            </w:r>
            <w:r w:rsidRPr="002B76F6">
              <w:t xml:space="preserve">e </w:t>
            </w:r>
            <w:r w:rsidRPr="002B76F6">
              <w:rPr>
                <w:spacing w:val="-1"/>
              </w:rPr>
              <w:t>o</w:t>
            </w:r>
            <w:r w:rsidRPr="002B76F6">
              <w:rPr>
                <w:spacing w:val="1"/>
              </w:rPr>
              <w:t>n</w:t>
            </w:r>
            <w:r w:rsidRPr="002B76F6">
              <w:rPr>
                <w:spacing w:val="-1"/>
              </w:rPr>
              <w:t>g</w:t>
            </w:r>
            <w:r w:rsidRPr="002B76F6">
              <w:rPr>
                <w:spacing w:val="1"/>
              </w:rPr>
              <w:t>o</w:t>
            </w:r>
            <w:r w:rsidRPr="002B76F6">
              <w:t>i</w:t>
            </w:r>
            <w:r w:rsidRPr="002B76F6">
              <w:rPr>
                <w:spacing w:val="-1"/>
              </w:rPr>
              <w:t>n</w:t>
            </w:r>
            <w:r w:rsidRPr="002B76F6">
              <w:t xml:space="preserve">g </w:t>
            </w:r>
            <w:r w:rsidRPr="002B76F6">
              <w:rPr>
                <w:spacing w:val="-2"/>
              </w:rPr>
              <w:t>m</w:t>
            </w:r>
            <w:r w:rsidRPr="002B76F6">
              <w:t>onit</w:t>
            </w:r>
            <w:r w:rsidRPr="002B76F6">
              <w:rPr>
                <w:spacing w:val="1"/>
              </w:rPr>
              <w:t>o</w:t>
            </w:r>
            <w:r w:rsidRPr="002B76F6">
              <w:t>ring a</w:t>
            </w:r>
            <w:r w:rsidRPr="002B76F6">
              <w:rPr>
                <w:spacing w:val="-1"/>
              </w:rPr>
              <w:t>n</w:t>
            </w:r>
            <w:r w:rsidRPr="002B76F6">
              <w:t>d evaluati</w:t>
            </w:r>
            <w:r w:rsidRPr="002B76F6">
              <w:rPr>
                <w:spacing w:val="-1"/>
              </w:rPr>
              <w:t>o</w:t>
            </w:r>
            <w:r w:rsidRPr="002B76F6">
              <w:t>n</w:t>
            </w:r>
            <w:r w:rsidRPr="002B76F6">
              <w:rPr>
                <w:spacing w:val="-1"/>
              </w:rPr>
              <w:t xml:space="preserve"> </w:t>
            </w:r>
            <w:r w:rsidRPr="002B76F6">
              <w:t>of t</w:t>
            </w:r>
            <w:r w:rsidRPr="002B76F6">
              <w:rPr>
                <w:spacing w:val="1"/>
              </w:rPr>
              <w:t>h</w:t>
            </w:r>
            <w:r w:rsidRPr="002B76F6">
              <w:t>e</w:t>
            </w:r>
            <w:r w:rsidRPr="002B76F6">
              <w:rPr>
                <w:spacing w:val="1"/>
              </w:rPr>
              <w:t xml:space="preserve"> </w:t>
            </w:r>
            <w:r w:rsidRPr="002B76F6">
              <w:t>Certificate</w:t>
            </w:r>
            <w:r w:rsidRPr="002B76F6">
              <w:rPr>
                <w:spacing w:val="-1"/>
              </w:rPr>
              <w:t xml:space="preserve"> I</w:t>
            </w:r>
            <w:r w:rsidRPr="002B76F6">
              <w:t>I</w:t>
            </w:r>
            <w:r w:rsidRPr="002B76F6">
              <w:rPr>
                <w:spacing w:val="1"/>
              </w:rPr>
              <w:t xml:space="preserve"> </w:t>
            </w:r>
            <w:r w:rsidRPr="002B76F6">
              <w:t>in Plu</w:t>
            </w:r>
            <w:r w:rsidRPr="002B76F6">
              <w:rPr>
                <w:spacing w:val="-2"/>
              </w:rPr>
              <w:t>m</w:t>
            </w:r>
            <w:r w:rsidRPr="002B76F6">
              <w:t xml:space="preserve">bing </w:t>
            </w:r>
            <w:r w:rsidRPr="002B76F6">
              <w:rPr>
                <w:spacing w:val="-1"/>
              </w:rPr>
              <w:t>(</w:t>
            </w:r>
            <w:r w:rsidRPr="002B76F6">
              <w:t>Pre-</w:t>
            </w:r>
            <w:r w:rsidRPr="002B76F6">
              <w:rPr>
                <w:spacing w:val="-1"/>
              </w:rPr>
              <w:t>ap</w:t>
            </w:r>
            <w:r w:rsidRPr="002B76F6">
              <w:rPr>
                <w:spacing w:val="1"/>
              </w:rPr>
              <w:t>p</w:t>
            </w:r>
            <w:r w:rsidRPr="002B76F6">
              <w:t>r</w:t>
            </w:r>
            <w:r w:rsidRPr="002B76F6">
              <w:rPr>
                <w:spacing w:val="-1"/>
              </w:rPr>
              <w:t>e</w:t>
            </w:r>
            <w:r w:rsidRPr="002B76F6">
              <w:t>nticeshi</w:t>
            </w:r>
            <w:r w:rsidRPr="002B76F6">
              <w:rPr>
                <w:spacing w:val="-1"/>
              </w:rPr>
              <w:t>p</w:t>
            </w:r>
            <w:r w:rsidRPr="002B76F6">
              <w:t>).</w:t>
            </w:r>
          </w:p>
          <w:p w14:paraId="3BCDDBD4" w14:textId="77777777" w:rsidR="00C0682E" w:rsidRPr="00F0491F" w:rsidRDefault="00C0682E" w:rsidP="00C0682E">
            <w:pPr>
              <w:pStyle w:val="VRQAbody"/>
            </w:pPr>
            <w:r w:rsidRPr="00F0491F">
              <w:t xml:space="preserve">Formal course evaluations will be undertaken halfway through the accreditation period and will be based on student and teacher evaluation surveys and industry stakeholder surveys/consultations. </w:t>
            </w:r>
          </w:p>
          <w:p w14:paraId="6C69A6CF" w14:textId="63771B0C" w:rsidR="006803C0" w:rsidRPr="00582271" w:rsidRDefault="00C0682E" w:rsidP="00C0682E">
            <w:pPr>
              <w:pStyle w:val="VRQAbody"/>
              <w:rPr>
                <w:szCs w:val="22"/>
              </w:rPr>
            </w:pPr>
            <w:r>
              <w:t>The Victorian Registration and Qualifications Authority (VRQA) will be notified of any significant changes required to the course.</w:t>
            </w:r>
          </w:p>
        </w:tc>
      </w:tr>
    </w:tbl>
    <w:p w14:paraId="7AED1410" w14:textId="338F9498" w:rsidR="00063B00" w:rsidRDefault="00063B00">
      <w:pPr>
        <w:rPr>
          <w:rFonts w:ascii="Arial" w:hAnsi="Arial" w:cs="Arial"/>
          <w:color w:val="007CA5"/>
          <w:lang w:val="en-GB"/>
        </w:rPr>
      </w:pPr>
      <w:r>
        <w:br w:type="page"/>
      </w:r>
    </w:p>
    <w:p w14:paraId="26444F41" w14:textId="77777777" w:rsidR="003C365B" w:rsidRDefault="003C365B" w:rsidP="002974D3">
      <w:pPr>
        <w:pStyle w:val="VRQAFormSectionHead"/>
        <w:framePr w:wrap="around"/>
        <w:sectPr w:rsidR="003C365B" w:rsidSect="007857E7">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10070"/>
      </w:tblGrid>
      <w:tr w:rsidR="00002011" w:rsidRPr="00E7450B" w14:paraId="62A6B811" w14:textId="77777777" w:rsidTr="00CD3FA9">
        <w:trPr>
          <w:trHeight w:val="363"/>
        </w:trPr>
        <w:tc>
          <w:tcPr>
            <w:tcW w:w="10070" w:type="dxa"/>
            <w:tcBorders>
              <w:top w:val="nil"/>
              <w:left w:val="nil"/>
              <w:bottom w:val="nil"/>
              <w:right w:val="nil"/>
            </w:tcBorders>
          </w:tcPr>
          <w:p w14:paraId="4CE0AF02" w14:textId="40526C89" w:rsidR="00002011" w:rsidRPr="003B565E" w:rsidRDefault="00002011" w:rsidP="002974D3">
            <w:pPr>
              <w:pStyle w:val="Heading1"/>
              <w:rPr>
                <w:b/>
                <w:bCs/>
                <w:sz w:val="28"/>
                <w:szCs w:val="28"/>
              </w:rPr>
            </w:pPr>
            <w:bookmarkStart w:id="94" w:name="_Toc99709026"/>
            <w:bookmarkStart w:id="95" w:name="_Toc99709078"/>
            <w:bookmarkStart w:id="96" w:name="_Toc99709780"/>
            <w:bookmarkStart w:id="97" w:name="_Toc104709359"/>
            <w:r w:rsidRPr="003B565E">
              <w:rPr>
                <w:b/>
                <w:bCs/>
                <w:color w:val="103D64" w:themeColor="text2"/>
                <w:sz w:val="28"/>
                <w:szCs w:val="28"/>
              </w:rPr>
              <w:lastRenderedPageBreak/>
              <w:t>Section C – Units of competency</w:t>
            </w:r>
            <w:bookmarkEnd w:id="94"/>
            <w:bookmarkEnd w:id="95"/>
            <w:bookmarkEnd w:id="96"/>
            <w:bookmarkEnd w:id="97"/>
          </w:p>
        </w:tc>
      </w:tr>
      <w:tr w:rsidR="00C1590F" w:rsidRPr="00F504D4" w14:paraId="3DC26A45" w14:textId="77777777" w:rsidTr="00CD3FA9">
        <w:trPr>
          <w:trHeight w:val="363"/>
        </w:trPr>
        <w:tc>
          <w:tcPr>
            <w:tcW w:w="10070" w:type="dxa"/>
            <w:tcBorders>
              <w:top w:val="nil"/>
              <w:left w:val="nil"/>
              <w:bottom w:val="dotted" w:sz="2" w:space="0" w:color="888B8D" w:themeColor="accent2"/>
              <w:right w:val="nil"/>
            </w:tcBorders>
          </w:tcPr>
          <w:tbl>
            <w:tblPr>
              <w:tblStyle w:val="Tablestyle1"/>
              <w:tblW w:w="10204" w:type="dxa"/>
              <w:tblLayout w:type="fixed"/>
              <w:tblLook w:val="04A0" w:firstRow="1" w:lastRow="0" w:firstColumn="1" w:lastColumn="0" w:noHBand="0" w:noVBand="1"/>
            </w:tblPr>
            <w:tblGrid>
              <w:gridCol w:w="2694"/>
              <w:gridCol w:w="7510"/>
            </w:tblGrid>
            <w:tr w:rsidR="00C0682E" w:rsidRPr="003252C2" w14:paraId="24A5AB23" w14:textId="77777777" w:rsidTr="00C0682E">
              <w:trPr>
                <w:cnfStyle w:val="100000000000" w:firstRow="1" w:lastRow="0" w:firstColumn="0" w:lastColumn="0" w:oddVBand="0" w:evenVBand="0" w:oddHBand="0" w:evenHBand="0" w:firstRowFirstColumn="0" w:firstRowLastColumn="0" w:lastRowFirstColumn="0" w:lastRowLastColumn="0"/>
                <w:trHeight w:val="599"/>
              </w:trPr>
              <w:tc>
                <w:tcPr>
                  <w:tcW w:w="10204" w:type="dxa"/>
                  <w:gridSpan w:val="2"/>
                </w:tcPr>
                <w:p w14:paraId="0F64AF4C" w14:textId="77777777" w:rsidR="00C0682E" w:rsidRPr="009567F4" w:rsidRDefault="00C0682E" w:rsidP="00C0682E">
                  <w:pPr>
                    <w:pStyle w:val="VRQACourseTemplateTableWhiteHeadRightCol"/>
                  </w:pPr>
                  <w:r w:rsidRPr="009567F4">
                    <w:t>Units of competency developed for the course</w:t>
                  </w:r>
                </w:p>
              </w:tc>
            </w:tr>
            <w:tr w:rsidR="00C0682E" w:rsidRPr="003252C2" w14:paraId="609920DF" w14:textId="77777777" w:rsidTr="00C0682E">
              <w:trPr>
                <w:trHeight w:val="283"/>
              </w:trPr>
              <w:tc>
                <w:tcPr>
                  <w:tcW w:w="2694" w:type="dxa"/>
                </w:tcPr>
                <w:p w14:paraId="02A31DDC" w14:textId="77777777" w:rsidR="00C0682E" w:rsidRPr="003252C2" w:rsidRDefault="00C0682E" w:rsidP="00C0682E">
                  <w:pPr>
                    <w:pStyle w:val="VRQACourseTemplateLeftHandColumnBlue"/>
                  </w:pPr>
                  <w:r w:rsidRPr="003252C2">
                    <w:t>Code</w:t>
                  </w:r>
                </w:p>
              </w:tc>
              <w:tc>
                <w:tcPr>
                  <w:tcW w:w="7510" w:type="dxa"/>
                </w:tcPr>
                <w:p w14:paraId="46BD209E" w14:textId="77777777" w:rsidR="00C0682E" w:rsidRPr="003252C2" w:rsidRDefault="00C0682E" w:rsidP="00C0682E">
                  <w:pPr>
                    <w:pStyle w:val="VRQACourseTemplateLeftHandColumnBlue"/>
                  </w:pPr>
                  <w:r w:rsidRPr="003252C2">
                    <w:t>Title</w:t>
                  </w:r>
                </w:p>
              </w:tc>
            </w:tr>
            <w:tr w:rsidR="00C0682E" w:rsidRPr="003252C2" w14:paraId="39340311" w14:textId="77777777" w:rsidTr="00C0682E">
              <w:trPr>
                <w:trHeight w:val="283"/>
              </w:trPr>
              <w:tc>
                <w:tcPr>
                  <w:tcW w:w="2694" w:type="dxa"/>
                  <w:tcBorders>
                    <w:bottom w:val="dashSmallGap" w:sz="4" w:space="0" w:color="888B8D" w:themeColor="accent2"/>
                  </w:tcBorders>
                </w:tcPr>
                <w:p w14:paraId="6D8EE2D3" w14:textId="216D608B" w:rsidR="00C0682E" w:rsidRPr="00B32754" w:rsidRDefault="00AC2F8F" w:rsidP="00C0682E">
                  <w:pPr>
                    <w:pStyle w:val="VRQACourseTemplateTableText"/>
                  </w:pPr>
                  <w:r w:rsidRPr="00AC2F8F">
                    <w:t>VU23978</w:t>
                  </w:r>
                </w:p>
              </w:tc>
              <w:tc>
                <w:tcPr>
                  <w:tcW w:w="7510" w:type="dxa"/>
                  <w:tcBorders>
                    <w:bottom w:val="dashSmallGap" w:sz="4" w:space="0" w:color="888B8D" w:themeColor="accent2"/>
                  </w:tcBorders>
                </w:tcPr>
                <w:p w14:paraId="1DA0B45D" w14:textId="77777777" w:rsidR="00C0682E" w:rsidRPr="00B32754" w:rsidRDefault="00C0682E" w:rsidP="00C0682E">
                  <w:pPr>
                    <w:pStyle w:val="VRQACourseTemplateTableText"/>
                  </w:pPr>
                  <w:r w:rsidRPr="00B32754">
                    <w:t>Apply basic sheet metal practices</w:t>
                  </w:r>
                </w:p>
              </w:tc>
            </w:tr>
            <w:tr w:rsidR="00C0682E" w:rsidRPr="003252C2" w14:paraId="01652C8F" w14:textId="77777777" w:rsidTr="00C0682E">
              <w:trPr>
                <w:trHeight w:val="283"/>
              </w:trPr>
              <w:tc>
                <w:tcPr>
                  <w:tcW w:w="2694" w:type="dxa"/>
                  <w:tcBorders>
                    <w:top w:val="dashSmallGap" w:sz="4" w:space="0" w:color="888B8D" w:themeColor="accent2"/>
                    <w:bottom w:val="dashSmallGap" w:sz="4" w:space="0" w:color="888B8D" w:themeColor="accent2"/>
                  </w:tcBorders>
                </w:tcPr>
                <w:p w14:paraId="1B666E42" w14:textId="04202AFE" w:rsidR="00C0682E" w:rsidRPr="00B32754" w:rsidRDefault="00AC2F8F" w:rsidP="00C0682E">
                  <w:pPr>
                    <w:pStyle w:val="VRQACourseTemplateTableText"/>
                  </w:pPr>
                  <w:r w:rsidRPr="00AC2F8F">
                    <w:t>VU2397</w:t>
                  </w:r>
                  <w:r>
                    <w:t>9</w:t>
                  </w:r>
                </w:p>
              </w:tc>
              <w:tc>
                <w:tcPr>
                  <w:tcW w:w="7510" w:type="dxa"/>
                  <w:tcBorders>
                    <w:top w:val="dashSmallGap" w:sz="4" w:space="0" w:color="888B8D" w:themeColor="accent2"/>
                    <w:bottom w:val="dashSmallGap" w:sz="4" w:space="0" w:color="888B8D" w:themeColor="accent2"/>
                  </w:tcBorders>
                </w:tcPr>
                <w:p w14:paraId="43A08D9A" w14:textId="77777777" w:rsidR="00C0682E" w:rsidRPr="00B32754" w:rsidRDefault="00C0682E" w:rsidP="00C0682E">
                  <w:pPr>
                    <w:pStyle w:val="VRQACourseTemplateTableText"/>
                  </w:pPr>
                  <w:r w:rsidRPr="00B32754">
                    <w:t>Cut and penetrate building materials and structures</w:t>
                  </w:r>
                </w:p>
              </w:tc>
            </w:tr>
            <w:tr w:rsidR="00C0682E" w:rsidRPr="003252C2" w14:paraId="451330A4" w14:textId="77777777" w:rsidTr="00C0682E">
              <w:trPr>
                <w:trHeight w:val="283"/>
              </w:trPr>
              <w:tc>
                <w:tcPr>
                  <w:tcW w:w="2694" w:type="dxa"/>
                  <w:tcBorders>
                    <w:top w:val="dashSmallGap" w:sz="4" w:space="0" w:color="888B8D" w:themeColor="accent2"/>
                    <w:bottom w:val="dashSmallGap" w:sz="4" w:space="0" w:color="888B8D" w:themeColor="accent2"/>
                  </w:tcBorders>
                </w:tcPr>
                <w:p w14:paraId="216B14BC" w14:textId="371BB381" w:rsidR="00C0682E" w:rsidRPr="00B32754" w:rsidRDefault="00AC2F8F" w:rsidP="00C0682E">
                  <w:pPr>
                    <w:pStyle w:val="VRQACourseTemplateTableText"/>
                  </w:pPr>
                  <w:r w:rsidRPr="00AC2F8F">
                    <w:t>VU23980</w:t>
                  </w:r>
                </w:p>
              </w:tc>
              <w:tc>
                <w:tcPr>
                  <w:tcW w:w="7510" w:type="dxa"/>
                  <w:tcBorders>
                    <w:top w:val="dashSmallGap" w:sz="4" w:space="0" w:color="888B8D" w:themeColor="accent2"/>
                    <w:bottom w:val="dashSmallGap" w:sz="4" w:space="0" w:color="888B8D" w:themeColor="accent2"/>
                  </w:tcBorders>
                </w:tcPr>
                <w:p w14:paraId="24073F46" w14:textId="77777777" w:rsidR="00C0682E" w:rsidRPr="00B32754" w:rsidRDefault="00C0682E" w:rsidP="00C0682E">
                  <w:pPr>
                    <w:pStyle w:val="VRQACourseTemplateTableText"/>
                  </w:pPr>
                  <w:r w:rsidRPr="00B32754">
                    <w:t>Fabricate simple plumbing pipe systems</w:t>
                  </w:r>
                </w:p>
              </w:tc>
            </w:tr>
            <w:tr w:rsidR="00C0682E" w:rsidRPr="003252C2" w14:paraId="102294F6" w14:textId="77777777" w:rsidTr="00C0682E">
              <w:trPr>
                <w:trHeight w:val="283"/>
              </w:trPr>
              <w:tc>
                <w:tcPr>
                  <w:tcW w:w="2694" w:type="dxa"/>
                  <w:tcBorders>
                    <w:top w:val="dashSmallGap" w:sz="4" w:space="0" w:color="888B8D" w:themeColor="accent2"/>
                    <w:bottom w:val="dashSmallGap" w:sz="4" w:space="0" w:color="888B8D" w:themeColor="accent2"/>
                  </w:tcBorders>
                </w:tcPr>
                <w:p w14:paraId="0C3DDB5C" w14:textId="4B8B211E" w:rsidR="00C0682E" w:rsidRPr="00B32754" w:rsidRDefault="00AC2F8F" w:rsidP="00C0682E">
                  <w:pPr>
                    <w:pStyle w:val="VRQACourseTemplateTableText"/>
                  </w:pPr>
                  <w:r w:rsidRPr="00AC2F8F">
                    <w:t>VU2398</w:t>
                  </w:r>
                  <w:r>
                    <w:t>1</w:t>
                  </w:r>
                </w:p>
              </w:tc>
              <w:tc>
                <w:tcPr>
                  <w:tcW w:w="7510" w:type="dxa"/>
                  <w:tcBorders>
                    <w:top w:val="dashSmallGap" w:sz="4" w:space="0" w:color="888B8D" w:themeColor="accent2"/>
                    <w:bottom w:val="dashSmallGap" w:sz="4" w:space="0" w:color="888B8D" w:themeColor="accent2"/>
                  </w:tcBorders>
                </w:tcPr>
                <w:p w14:paraId="3C151710" w14:textId="77777777" w:rsidR="00C0682E" w:rsidRPr="00B32754" w:rsidRDefault="00C0682E" w:rsidP="00C0682E">
                  <w:pPr>
                    <w:pStyle w:val="VRQACourseTemplateTableText"/>
                  </w:pPr>
                  <w:r w:rsidRPr="00B32754">
                    <w:t>Identify career pathways in the plumbing industry</w:t>
                  </w:r>
                </w:p>
              </w:tc>
            </w:tr>
            <w:tr w:rsidR="00C0682E" w:rsidRPr="003252C2" w14:paraId="00A9E975" w14:textId="77777777" w:rsidTr="00C0682E">
              <w:trPr>
                <w:trHeight w:val="283"/>
              </w:trPr>
              <w:tc>
                <w:tcPr>
                  <w:tcW w:w="2694" w:type="dxa"/>
                  <w:tcBorders>
                    <w:top w:val="dashSmallGap" w:sz="4" w:space="0" w:color="888B8D" w:themeColor="accent2"/>
                    <w:bottom w:val="dashSmallGap" w:sz="4" w:space="0" w:color="888B8D" w:themeColor="accent2"/>
                  </w:tcBorders>
                </w:tcPr>
                <w:p w14:paraId="19B9542C" w14:textId="140EE9AB" w:rsidR="00C0682E" w:rsidRPr="00B32754" w:rsidRDefault="00AC2F8F" w:rsidP="00C0682E">
                  <w:pPr>
                    <w:pStyle w:val="VRQACourseTemplateTableText"/>
                  </w:pPr>
                  <w:r w:rsidRPr="00AC2F8F">
                    <w:t>VU2398</w:t>
                  </w:r>
                  <w:r>
                    <w:t>2</w:t>
                  </w:r>
                </w:p>
              </w:tc>
              <w:tc>
                <w:tcPr>
                  <w:tcW w:w="7510" w:type="dxa"/>
                  <w:tcBorders>
                    <w:top w:val="dashSmallGap" w:sz="4" w:space="0" w:color="888B8D" w:themeColor="accent2"/>
                    <w:bottom w:val="dashSmallGap" w:sz="4" w:space="0" w:color="888B8D" w:themeColor="accent2"/>
                  </w:tcBorders>
                </w:tcPr>
                <w:p w14:paraId="75DED54D" w14:textId="77777777" w:rsidR="00C0682E" w:rsidRPr="00B32754" w:rsidRDefault="00C0682E" w:rsidP="00C0682E">
                  <w:pPr>
                    <w:pStyle w:val="VRQACourseTemplateTableText"/>
                  </w:pPr>
                  <w:r w:rsidRPr="00B32754">
                    <w:t>Perform basic oxy-acetylene welding and cutting</w:t>
                  </w:r>
                </w:p>
              </w:tc>
            </w:tr>
            <w:tr w:rsidR="00C0682E" w:rsidRPr="003252C2" w14:paraId="3F75D251" w14:textId="77777777" w:rsidTr="00C0682E">
              <w:trPr>
                <w:trHeight w:val="283"/>
              </w:trPr>
              <w:tc>
                <w:tcPr>
                  <w:tcW w:w="2694" w:type="dxa"/>
                  <w:tcBorders>
                    <w:top w:val="dashSmallGap" w:sz="4" w:space="0" w:color="888B8D" w:themeColor="accent2"/>
                    <w:bottom w:val="dashSmallGap" w:sz="4" w:space="0" w:color="888B8D" w:themeColor="accent2"/>
                  </w:tcBorders>
                </w:tcPr>
                <w:p w14:paraId="116DD1FF" w14:textId="0D0FD322" w:rsidR="00C0682E" w:rsidRPr="00B32754" w:rsidRDefault="00AC2F8F" w:rsidP="00C0682E">
                  <w:pPr>
                    <w:pStyle w:val="VRQACourseTemplateTableText"/>
                  </w:pPr>
                  <w:r w:rsidRPr="00AC2F8F">
                    <w:t>VU2398</w:t>
                  </w:r>
                  <w:r>
                    <w:t>3</w:t>
                  </w:r>
                </w:p>
              </w:tc>
              <w:tc>
                <w:tcPr>
                  <w:tcW w:w="7510" w:type="dxa"/>
                  <w:tcBorders>
                    <w:top w:val="dashSmallGap" w:sz="4" w:space="0" w:color="888B8D" w:themeColor="accent2"/>
                    <w:bottom w:val="dashSmallGap" w:sz="4" w:space="0" w:color="888B8D" w:themeColor="accent2"/>
                  </w:tcBorders>
                </w:tcPr>
                <w:p w14:paraId="3D1DE8B9" w14:textId="77777777" w:rsidR="00C0682E" w:rsidRPr="00B32754" w:rsidRDefault="00C0682E" w:rsidP="00C0682E">
                  <w:pPr>
                    <w:pStyle w:val="VRQACourseTemplateTableText"/>
                  </w:pPr>
                  <w:r w:rsidRPr="00B32754">
                    <w:t>Prepare to work in the plumbing industry</w:t>
                  </w:r>
                </w:p>
              </w:tc>
            </w:tr>
            <w:tr w:rsidR="00C0682E" w:rsidRPr="003252C2" w14:paraId="38689829" w14:textId="77777777" w:rsidTr="00C0682E">
              <w:trPr>
                <w:trHeight w:val="283"/>
              </w:trPr>
              <w:tc>
                <w:tcPr>
                  <w:tcW w:w="2694" w:type="dxa"/>
                  <w:tcBorders>
                    <w:top w:val="dashSmallGap" w:sz="4" w:space="0" w:color="888B8D" w:themeColor="accent2"/>
                    <w:bottom w:val="dashSmallGap" w:sz="4" w:space="0" w:color="888B8D" w:themeColor="accent2"/>
                  </w:tcBorders>
                </w:tcPr>
                <w:p w14:paraId="26124C23" w14:textId="26BCB82F" w:rsidR="00C0682E" w:rsidRPr="00B32754" w:rsidRDefault="00AC2F8F" w:rsidP="00C0682E">
                  <w:pPr>
                    <w:pStyle w:val="VRQACourseTemplateTableText"/>
                  </w:pPr>
                  <w:r w:rsidRPr="00AC2F8F">
                    <w:t>VU2398</w:t>
                  </w:r>
                  <w:r>
                    <w:t>4</w:t>
                  </w:r>
                </w:p>
              </w:tc>
              <w:tc>
                <w:tcPr>
                  <w:tcW w:w="7510" w:type="dxa"/>
                  <w:tcBorders>
                    <w:top w:val="dashSmallGap" w:sz="4" w:space="0" w:color="888B8D" w:themeColor="accent2"/>
                    <w:bottom w:val="dashSmallGap" w:sz="4" w:space="0" w:color="888B8D" w:themeColor="accent2"/>
                  </w:tcBorders>
                </w:tcPr>
                <w:p w14:paraId="26FFA4F8" w14:textId="77777777" w:rsidR="00C0682E" w:rsidRPr="00B32754" w:rsidRDefault="00C0682E" w:rsidP="00C0682E">
                  <w:pPr>
                    <w:pStyle w:val="VRQACourseTemplateTableText"/>
                  </w:pPr>
                  <w:r w:rsidRPr="00B32754">
                    <w:t>Use and apply basic levelling equipment for plumbing</w:t>
                  </w:r>
                </w:p>
              </w:tc>
            </w:tr>
            <w:tr w:rsidR="00C0682E" w:rsidRPr="003252C2" w14:paraId="1ECCDBE1" w14:textId="77777777" w:rsidTr="00C0682E">
              <w:trPr>
                <w:trHeight w:val="283"/>
              </w:trPr>
              <w:tc>
                <w:tcPr>
                  <w:tcW w:w="2694" w:type="dxa"/>
                  <w:tcBorders>
                    <w:top w:val="dashSmallGap" w:sz="4" w:space="0" w:color="888B8D" w:themeColor="accent2"/>
                    <w:bottom w:val="dashSmallGap" w:sz="4" w:space="0" w:color="888B8D" w:themeColor="accent2"/>
                  </w:tcBorders>
                </w:tcPr>
                <w:p w14:paraId="1FA21D1C" w14:textId="02CFE031" w:rsidR="00C0682E" w:rsidRPr="00B32754" w:rsidRDefault="00AC2F8F" w:rsidP="00C0682E">
                  <w:pPr>
                    <w:pStyle w:val="VRQACourseTemplateTableText"/>
                  </w:pPr>
                  <w:r w:rsidRPr="00AC2F8F">
                    <w:t>VU2398</w:t>
                  </w:r>
                  <w:r>
                    <w:t>5</w:t>
                  </w:r>
                </w:p>
              </w:tc>
              <w:tc>
                <w:tcPr>
                  <w:tcW w:w="7510" w:type="dxa"/>
                  <w:tcBorders>
                    <w:top w:val="dashSmallGap" w:sz="4" w:space="0" w:color="888B8D" w:themeColor="accent2"/>
                    <w:bottom w:val="dashSmallGap" w:sz="4" w:space="0" w:color="888B8D" w:themeColor="accent2"/>
                  </w:tcBorders>
                </w:tcPr>
                <w:p w14:paraId="29438833" w14:textId="77777777" w:rsidR="00C0682E" w:rsidRPr="00B32754" w:rsidRDefault="00C0682E" w:rsidP="00C0682E">
                  <w:pPr>
                    <w:pStyle w:val="VRQACourseTemplateTableText"/>
                  </w:pPr>
                  <w:r w:rsidRPr="00B32754">
                    <w:t>Use basic electric welding equipment and techniques</w:t>
                  </w:r>
                </w:p>
              </w:tc>
            </w:tr>
            <w:tr w:rsidR="00C0682E" w:rsidRPr="003252C2" w14:paraId="7DE54F0C" w14:textId="77777777" w:rsidTr="00C0682E">
              <w:trPr>
                <w:trHeight w:val="283"/>
              </w:trPr>
              <w:tc>
                <w:tcPr>
                  <w:tcW w:w="2694" w:type="dxa"/>
                  <w:tcBorders>
                    <w:top w:val="dashSmallGap" w:sz="4" w:space="0" w:color="888B8D" w:themeColor="accent2"/>
                    <w:bottom w:val="dashSmallGap" w:sz="4" w:space="0" w:color="888B8D" w:themeColor="accent2"/>
                  </w:tcBorders>
                </w:tcPr>
                <w:p w14:paraId="341C07ED" w14:textId="01A1F09E" w:rsidR="00C0682E" w:rsidRPr="00B32754" w:rsidRDefault="00AC2F8F" w:rsidP="00C0682E">
                  <w:pPr>
                    <w:pStyle w:val="VRQACourseTemplateTableText"/>
                  </w:pPr>
                  <w:r w:rsidRPr="00AC2F8F">
                    <w:t>VU2398</w:t>
                  </w:r>
                  <w:r>
                    <w:t>6</w:t>
                  </w:r>
                </w:p>
              </w:tc>
              <w:tc>
                <w:tcPr>
                  <w:tcW w:w="7510" w:type="dxa"/>
                  <w:tcBorders>
                    <w:top w:val="dashSmallGap" w:sz="4" w:space="0" w:color="888B8D" w:themeColor="accent2"/>
                    <w:bottom w:val="dashSmallGap" w:sz="4" w:space="0" w:color="888B8D" w:themeColor="accent2"/>
                  </w:tcBorders>
                </w:tcPr>
                <w:p w14:paraId="3268E9FD" w14:textId="77777777" w:rsidR="00C0682E" w:rsidRPr="00B32754" w:rsidRDefault="00C0682E" w:rsidP="00C0682E">
                  <w:pPr>
                    <w:pStyle w:val="VRQACourseTemplateTableText"/>
                  </w:pPr>
                  <w:r w:rsidRPr="00B32754">
                    <w:t>Use basic plumbing hand tools</w:t>
                  </w:r>
                </w:p>
              </w:tc>
            </w:tr>
            <w:tr w:rsidR="00C0682E" w:rsidRPr="003252C2" w14:paraId="7081B1AB" w14:textId="77777777" w:rsidTr="00C0682E">
              <w:trPr>
                <w:trHeight w:val="283"/>
              </w:trPr>
              <w:tc>
                <w:tcPr>
                  <w:tcW w:w="2694" w:type="dxa"/>
                  <w:tcBorders>
                    <w:top w:val="dashSmallGap" w:sz="4" w:space="0" w:color="888B8D" w:themeColor="accent2"/>
                    <w:bottom w:val="dashSmallGap" w:sz="4" w:space="0" w:color="888B8D" w:themeColor="accent2"/>
                  </w:tcBorders>
                </w:tcPr>
                <w:p w14:paraId="61166BC7" w14:textId="6D6E50EC" w:rsidR="00C0682E" w:rsidRPr="00B32754" w:rsidRDefault="00AC2F8F" w:rsidP="00C0682E">
                  <w:pPr>
                    <w:pStyle w:val="VRQACourseTemplateTableText"/>
                  </w:pPr>
                  <w:r w:rsidRPr="00AC2F8F">
                    <w:t>VU2398</w:t>
                  </w:r>
                  <w:r>
                    <w:t>7</w:t>
                  </w:r>
                </w:p>
              </w:tc>
              <w:tc>
                <w:tcPr>
                  <w:tcW w:w="7510" w:type="dxa"/>
                  <w:tcBorders>
                    <w:top w:val="dashSmallGap" w:sz="4" w:space="0" w:color="888B8D" w:themeColor="accent2"/>
                    <w:bottom w:val="dashSmallGap" w:sz="4" w:space="0" w:color="888B8D" w:themeColor="accent2"/>
                  </w:tcBorders>
                </w:tcPr>
                <w:p w14:paraId="3431AB34" w14:textId="77777777" w:rsidR="00C0682E" w:rsidRPr="00B32754" w:rsidRDefault="00C0682E" w:rsidP="00C0682E">
                  <w:pPr>
                    <w:pStyle w:val="VRQACourseTemplateTableText"/>
                  </w:pPr>
                  <w:r w:rsidRPr="00B32754">
                    <w:t>Use basic power tools</w:t>
                  </w:r>
                </w:p>
              </w:tc>
            </w:tr>
            <w:tr w:rsidR="00C0682E" w:rsidRPr="003252C2" w14:paraId="65EC8541" w14:textId="77777777" w:rsidTr="00C0682E">
              <w:trPr>
                <w:trHeight w:val="283"/>
              </w:trPr>
              <w:tc>
                <w:tcPr>
                  <w:tcW w:w="2694" w:type="dxa"/>
                  <w:tcBorders>
                    <w:top w:val="dashSmallGap" w:sz="4" w:space="0" w:color="888B8D" w:themeColor="accent2"/>
                    <w:bottom w:val="dashSmallGap" w:sz="4" w:space="0" w:color="888B8D" w:themeColor="accent2"/>
                  </w:tcBorders>
                </w:tcPr>
                <w:p w14:paraId="3A89EDC6" w14:textId="0C318896" w:rsidR="00C0682E" w:rsidRPr="00B32754" w:rsidRDefault="00AC2F8F" w:rsidP="00C0682E">
                  <w:pPr>
                    <w:pStyle w:val="VRQACourseTemplateTableText"/>
                  </w:pPr>
                  <w:r w:rsidRPr="00AC2F8F">
                    <w:t>VU2398</w:t>
                  </w:r>
                  <w:r>
                    <w:t>8</w:t>
                  </w:r>
                </w:p>
              </w:tc>
              <w:tc>
                <w:tcPr>
                  <w:tcW w:w="7510" w:type="dxa"/>
                  <w:tcBorders>
                    <w:top w:val="dashSmallGap" w:sz="4" w:space="0" w:color="888B8D" w:themeColor="accent2"/>
                    <w:bottom w:val="dashSmallGap" w:sz="4" w:space="0" w:color="888B8D" w:themeColor="accent2"/>
                  </w:tcBorders>
                </w:tcPr>
                <w:p w14:paraId="58739A1F" w14:textId="77777777" w:rsidR="00C0682E" w:rsidRPr="00B32754" w:rsidRDefault="00C0682E" w:rsidP="00C0682E">
                  <w:pPr>
                    <w:pStyle w:val="VRQACourseTemplateTableText"/>
                  </w:pPr>
                  <w:r w:rsidRPr="00B32754">
                    <w:t>Use plumbing pipes, fittings and fixtures for basic plumbing installations</w:t>
                  </w:r>
                </w:p>
              </w:tc>
            </w:tr>
            <w:tr w:rsidR="00C0682E" w:rsidRPr="003252C2" w14:paraId="68D6A43B" w14:textId="77777777" w:rsidTr="00C0682E">
              <w:tblPrEx>
                <w:tblLook w:val="0480" w:firstRow="0" w:lastRow="0" w:firstColumn="1" w:lastColumn="0" w:noHBand="0" w:noVBand="1"/>
              </w:tblPrEx>
              <w:trPr>
                <w:trHeight w:val="599"/>
              </w:trPr>
              <w:tc>
                <w:tcPr>
                  <w:tcW w:w="10204" w:type="dxa"/>
                  <w:gridSpan w:val="2"/>
                </w:tcPr>
                <w:p w14:paraId="51BD5E47" w14:textId="4242E89D" w:rsidR="00C0682E" w:rsidRPr="003252C2" w:rsidRDefault="00C0682E" w:rsidP="00C0682E">
                  <w:pPr>
                    <w:pStyle w:val="VRQACourseTemplateLeftHandColumnBlue"/>
                    <w:ind w:left="0" w:firstLine="0"/>
                  </w:pPr>
                  <w:r w:rsidRPr="003252C2">
                    <w:t>Units of competency imported from training packages</w:t>
                  </w:r>
                </w:p>
              </w:tc>
            </w:tr>
            <w:tr w:rsidR="00C0682E" w:rsidRPr="003252C2" w14:paraId="618E7BD1" w14:textId="77777777" w:rsidTr="00C0682E">
              <w:tblPrEx>
                <w:tblLook w:val="0480" w:firstRow="0" w:lastRow="0" w:firstColumn="1" w:lastColumn="0" w:noHBand="0" w:noVBand="1"/>
              </w:tblPrEx>
              <w:trPr>
                <w:trHeight w:val="227"/>
              </w:trPr>
              <w:tc>
                <w:tcPr>
                  <w:tcW w:w="2694" w:type="dxa"/>
                </w:tcPr>
                <w:p w14:paraId="0D67657F" w14:textId="77777777" w:rsidR="00C0682E" w:rsidRPr="003252C2" w:rsidRDefault="00C0682E" w:rsidP="00C0682E">
                  <w:pPr>
                    <w:pStyle w:val="VRQACourseTemplateLeftHandColumnBlue"/>
                  </w:pPr>
                  <w:r w:rsidRPr="003252C2">
                    <w:t>Code</w:t>
                  </w:r>
                </w:p>
              </w:tc>
              <w:tc>
                <w:tcPr>
                  <w:tcW w:w="7510" w:type="dxa"/>
                </w:tcPr>
                <w:p w14:paraId="52AD687E" w14:textId="77777777" w:rsidR="00C0682E" w:rsidRPr="003252C2" w:rsidRDefault="00C0682E" w:rsidP="00C0682E">
                  <w:pPr>
                    <w:pStyle w:val="VRQACourseTemplateLeftHandColumnBlue"/>
                  </w:pPr>
                  <w:r w:rsidRPr="003252C2">
                    <w:t>Title</w:t>
                  </w:r>
                </w:p>
              </w:tc>
            </w:tr>
            <w:tr w:rsidR="00C0682E" w:rsidRPr="003252C2" w14:paraId="142EE095" w14:textId="77777777" w:rsidTr="00C0682E">
              <w:tblPrEx>
                <w:tblLook w:val="0480" w:firstRow="0" w:lastRow="0" w:firstColumn="1" w:lastColumn="0" w:noHBand="0" w:noVBand="1"/>
              </w:tblPrEx>
              <w:trPr>
                <w:trHeight w:val="227"/>
              </w:trPr>
              <w:tc>
                <w:tcPr>
                  <w:tcW w:w="2694" w:type="dxa"/>
                  <w:tcBorders>
                    <w:bottom w:val="dashSmallGap" w:sz="4" w:space="0" w:color="888B8D" w:themeColor="accent2"/>
                  </w:tcBorders>
                </w:tcPr>
                <w:p w14:paraId="3230FD28" w14:textId="102D87C0" w:rsidR="00C0682E" w:rsidRPr="003252C2" w:rsidRDefault="0011027B" w:rsidP="00C0682E">
                  <w:pPr>
                    <w:pStyle w:val="VRQACourseTemplateTableText"/>
                  </w:pPr>
                  <w:r>
                    <w:rPr>
                      <w:rFonts w:cs="Arial"/>
                    </w:rPr>
                    <w:t>CPCWHS1001</w:t>
                  </w:r>
                </w:p>
              </w:tc>
              <w:tc>
                <w:tcPr>
                  <w:tcW w:w="7510" w:type="dxa"/>
                  <w:tcBorders>
                    <w:bottom w:val="dashSmallGap" w:sz="4" w:space="0" w:color="888B8D" w:themeColor="accent2"/>
                  </w:tcBorders>
                </w:tcPr>
                <w:p w14:paraId="1C6CC784" w14:textId="77777777" w:rsidR="00C0682E" w:rsidRPr="003252C2" w:rsidRDefault="00C0682E" w:rsidP="00C0682E">
                  <w:pPr>
                    <w:pStyle w:val="VRQACourseTemplateTableText"/>
                  </w:pPr>
                  <w:r w:rsidRPr="00CC6F85">
                    <w:rPr>
                      <w:rFonts w:cs="Arial"/>
                    </w:rPr>
                    <w:t>Prepare to work safely in the construction industry</w:t>
                  </w:r>
                </w:p>
              </w:tc>
            </w:tr>
            <w:tr w:rsidR="00C0682E" w:rsidRPr="003252C2" w14:paraId="79D06283" w14:textId="77777777" w:rsidTr="00C0682E">
              <w:tblPrEx>
                <w:tblLook w:val="0480" w:firstRow="0" w:lastRow="0" w:firstColumn="1" w:lastColumn="0" w:noHBand="0" w:noVBand="1"/>
              </w:tblPrEx>
              <w:trPr>
                <w:trHeight w:val="227"/>
              </w:trPr>
              <w:tc>
                <w:tcPr>
                  <w:tcW w:w="2694" w:type="dxa"/>
                  <w:tcBorders>
                    <w:top w:val="dashSmallGap" w:sz="4" w:space="0" w:color="888B8D" w:themeColor="accent2"/>
                    <w:bottom w:val="dashSmallGap" w:sz="4" w:space="0" w:color="888B8D" w:themeColor="accent2"/>
                  </w:tcBorders>
                </w:tcPr>
                <w:p w14:paraId="656A6E7F" w14:textId="77777777" w:rsidR="00C0682E" w:rsidRPr="00B32754" w:rsidRDefault="00C0682E" w:rsidP="00C0682E">
                  <w:pPr>
                    <w:pStyle w:val="VRQACourseTemplateTableText"/>
                  </w:pPr>
                  <w:r w:rsidRPr="00B32754">
                    <w:t>CPCCWHS2001</w:t>
                  </w:r>
                </w:p>
              </w:tc>
              <w:tc>
                <w:tcPr>
                  <w:tcW w:w="7510" w:type="dxa"/>
                  <w:tcBorders>
                    <w:top w:val="dashSmallGap" w:sz="4" w:space="0" w:color="888B8D" w:themeColor="accent2"/>
                    <w:bottom w:val="dashSmallGap" w:sz="4" w:space="0" w:color="888B8D" w:themeColor="accent2"/>
                  </w:tcBorders>
                </w:tcPr>
                <w:p w14:paraId="3F1DEB15" w14:textId="77777777" w:rsidR="00C0682E" w:rsidRPr="00B32754" w:rsidRDefault="00C0682E" w:rsidP="00C0682E">
                  <w:pPr>
                    <w:pStyle w:val="VRQACourseTemplateTableText"/>
                  </w:pPr>
                  <w:r w:rsidRPr="00B32754">
                    <w:t>Apply WHS requirements, policies and procedures in the construction industry</w:t>
                  </w:r>
                </w:p>
              </w:tc>
            </w:tr>
            <w:tr w:rsidR="00C0682E" w:rsidRPr="003252C2" w14:paraId="300DBEE5" w14:textId="77777777" w:rsidTr="00C0682E">
              <w:tblPrEx>
                <w:tblLook w:val="0480" w:firstRow="0" w:lastRow="0" w:firstColumn="1" w:lastColumn="0" w:noHBand="0" w:noVBand="1"/>
              </w:tblPrEx>
              <w:trPr>
                <w:trHeight w:val="227"/>
              </w:trPr>
              <w:tc>
                <w:tcPr>
                  <w:tcW w:w="2694" w:type="dxa"/>
                  <w:tcBorders>
                    <w:top w:val="dashSmallGap" w:sz="4" w:space="0" w:color="888B8D" w:themeColor="accent2"/>
                    <w:bottom w:val="dashSmallGap" w:sz="4" w:space="0" w:color="888B8D" w:themeColor="accent2"/>
                  </w:tcBorders>
                </w:tcPr>
                <w:p w14:paraId="4A602C48" w14:textId="77777777" w:rsidR="00C0682E" w:rsidRPr="00B32754" w:rsidRDefault="00C0682E" w:rsidP="00C0682E">
                  <w:pPr>
                    <w:pStyle w:val="VRQACourseTemplateTableText"/>
                  </w:pPr>
                  <w:r w:rsidRPr="00B32754">
                    <w:t>CPCCOM1015</w:t>
                  </w:r>
                </w:p>
              </w:tc>
              <w:tc>
                <w:tcPr>
                  <w:tcW w:w="7510" w:type="dxa"/>
                  <w:tcBorders>
                    <w:top w:val="dashSmallGap" w:sz="4" w:space="0" w:color="888B8D" w:themeColor="accent2"/>
                    <w:bottom w:val="dashSmallGap" w:sz="4" w:space="0" w:color="888B8D" w:themeColor="accent2"/>
                  </w:tcBorders>
                </w:tcPr>
                <w:p w14:paraId="668FA730" w14:textId="77777777" w:rsidR="00C0682E" w:rsidRPr="00B32754" w:rsidRDefault="00C0682E" w:rsidP="00C0682E">
                  <w:pPr>
                    <w:pStyle w:val="VRQACourseTemplateTableText"/>
                  </w:pPr>
                  <w:r w:rsidRPr="00B32754">
                    <w:t>Carry out measurements and calculations</w:t>
                  </w:r>
                </w:p>
              </w:tc>
            </w:tr>
            <w:tr w:rsidR="00C0682E" w:rsidRPr="003252C2" w14:paraId="08A64A4F" w14:textId="77777777" w:rsidTr="00C0682E">
              <w:tblPrEx>
                <w:tblLook w:val="0480" w:firstRow="0" w:lastRow="0" w:firstColumn="1" w:lastColumn="0" w:noHBand="0" w:noVBand="1"/>
              </w:tblPrEx>
              <w:trPr>
                <w:trHeight w:val="227"/>
              </w:trPr>
              <w:tc>
                <w:tcPr>
                  <w:tcW w:w="2694" w:type="dxa"/>
                  <w:tcBorders>
                    <w:top w:val="dashSmallGap" w:sz="4" w:space="0" w:color="888B8D" w:themeColor="accent2"/>
                    <w:bottom w:val="dashSmallGap" w:sz="4" w:space="0" w:color="888B8D" w:themeColor="accent2"/>
                  </w:tcBorders>
                </w:tcPr>
                <w:p w14:paraId="1A612498" w14:textId="77777777" w:rsidR="00C0682E" w:rsidRPr="00B32754" w:rsidRDefault="00C0682E" w:rsidP="00C0682E">
                  <w:pPr>
                    <w:pStyle w:val="VRQACourseTemplateTableText"/>
                  </w:pPr>
                  <w:r w:rsidRPr="00B32754">
                    <w:lastRenderedPageBreak/>
                    <w:t>CPCPCM2039</w:t>
                  </w:r>
                </w:p>
              </w:tc>
              <w:tc>
                <w:tcPr>
                  <w:tcW w:w="7510" w:type="dxa"/>
                  <w:tcBorders>
                    <w:top w:val="dashSmallGap" w:sz="4" w:space="0" w:color="888B8D" w:themeColor="accent2"/>
                    <w:bottom w:val="dashSmallGap" w:sz="4" w:space="0" w:color="888B8D" w:themeColor="accent2"/>
                  </w:tcBorders>
                </w:tcPr>
                <w:p w14:paraId="1BC5A70C" w14:textId="77777777" w:rsidR="00C0682E" w:rsidRPr="00B32754" w:rsidRDefault="00C0682E" w:rsidP="00C0682E">
                  <w:pPr>
                    <w:pStyle w:val="VRQACourseTemplateTableText"/>
                  </w:pPr>
                  <w:r w:rsidRPr="00B32754">
                    <w:t>Carry out interactive workplace communication</w:t>
                  </w:r>
                </w:p>
              </w:tc>
            </w:tr>
            <w:tr w:rsidR="00C0682E" w:rsidRPr="003252C2" w14:paraId="1278D705" w14:textId="77777777" w:rsidTr="00C0682E">
              <w:tblPrEx>
                <w:tblLook w:val="0480" w:firstRow="0" w:lastRow="0" w:firstColumn="1" w:lastColumn="0" w:noHBand="0" w:noVBand="1"/>
              </w:tblPrEx>
              <w:trPr>
                <w:trHeight w:val="227"/>
              </w:trPr>
              <w:tc>
                <w:tcPr>
                  <w:tcW w:w="2694" w:type="dxa"/>
                  <w:tcBorders>
                    <w:top w:val="dashSmallGap" w:sz="4" w:space="0" w:color="888B8D" w:themeColor="accent2"/>
                    <w:bottom w:val="dashSmallGap" w:sz="4" w:space="0" w:color="888B8D" w:themeColor="accent2"/>
                  </w:tcBorders>
                </w:tcPr>
                <w:p w14:paraId="6E7D6F18" w14:textId="77777777" w:rsidR="00C0682E" w:rsidRPr="00B32754" w:rsidRDefault="00C0682E" w:rsidP="00C0682E">
                  <w:pPr>
                    <w:pStyle w:val="VRQACourseTemplateTableText"/>
                  </w:pPr>
                  <w:r w:rsidRPr="00B32754">
                    <w:t>CPCC</w:t>
                  </w:r>
                  <w:r>
                    <w:t>O</w:t>
                  </w:r>
                  <w:r w:rsidRPr="00B32754">
                    <w:t>M2001</w:t>
                  </w:r>
                </w:p>
              </w:tc>
              <w:tc>
                <w:tcPr>
                  <w:tcW w:w="7510" w:type="dxa"/>
                  <w:tcBorders>
                    <w:top w:val="dashSmallGap" w:sz="4" w:space="0" w:color="888B8D" w:themeColor="accent2"/>
                    <w:bottom w:val="dashSmallGap" w:sz="4" w:space="0" w:color="888B8D" w:themeColor="accent2"/>
                  </w:tcBorders>
                </w:tcPr>
                <w:p w14:paraId="5D1BE6F9" w14:textId="77777777" w:rsidR="00C0682E" w:rsidRPr="00B32754" w:rsidRDefault="00C0682E" w:rsidP="00C0682E">
                  <w:pPr>
                    <w:pStyle w:val="VRQACourseTemplateTableText"/>
                  </w:pPr>
                  <w:r w:rsidRPr="00B32754">
                    <w:t>Read and interpret plans and specifications</w:t>
                  </w:r>
                </w:p>
              </w:tc>
            </w:tr>
            <w:tr w:rsidR="00C0682E" w:rsidRPr="003252C2" w14:paraId="4160A838" w14:textId="77777777" w:rsidTr="00C0682E">
              <w:tblPrEx>
                <w:tblLook w:val="0480" w:firstRow="0" w:lastRow="0" w:firstColumn="1" w:lastColumn="0" w:noHBand="0" w:noVBand="1"/>
              </w:tblPrEx>
              <w:trPr>
                <w:trHeight w:val="227"/>
              </w:trPr>
              <w:tc>
                <w:tcPr>
                  <w:tcW w:w="2694" w:type="dxa"/>
                  <w:tcBorders>
                    <w:top w:val="dashSmallGap" w:sz="4" w:space="0" w:color="888B8D" w:themeColor="accent2"/>
                    <w:bottom w:val="dashSmallGap" w:sz="4" w:space="0" w:color="888B8D" w:themeColor="accent2"/>
                  </w:tcBorders>
                </w:tcPr>
                <w:p w14:paraId="40DD9842" w14:textId="77777777" w:rsidR="00C0682E" w:rsidRPr="00B32754" w:rsidRDefault="00C0682E" w:rsidP="00C0682E">
                  <w:pPr>
                    <w:pStyle w:val="VRQACourseTemplateTableText"/>
                  </w:pPr>
                  <w:r w:rsidRPr="00B32754">
                    <w:t>BSBWRT311</w:t>
                  </w:r>
                </w:p>
              </w:tc>
              <w:tc>
                <w:tcPr>
                  <w:tcW w:w="7510" w:type="dxa"/>
                  <w:tcBorders>
                    <w:top w:val="dashSmallGap" w:sz="4" w:space="0" w:color="888B8D" w:themeColor="accent2"/>
                    <w:bottom w:val="dashSmallGap" w:sz="4" w:space="0" w:color="888B8D" w:themeColor="accent2"/>
                  </w:tcBorders>
                </w:tcPr>
                <w:p w14:paraId="1026F3B9" w14:textId="77777777" w:rsidR="00C0682E" w:rsidRPr="00B32754" w:rsidRDefault="00C0682E" w:rsidP="00C0682E">
                  <w:pPr>
                    <w:pStyle w:val="VRQACourseTemplateTableText"/>
                  </w:pPr>
                  <w:r w:rsidRPr="00B32754">
                    <w:t>Write simple documents</w:t>
                  </w:r>
                </w:p>
              </w:tc>
            </w:tr>
            <w:tr w:rsidR="00C0682E" w:rsidRPr="003252C2" w14:paraId="7E1286FE" w14:textId="77777777" w:rsidTr="00C0682E">
              <w:tblPrEx>
                <w:tblLook w:val="0480" w:firstRow="0" w:lastRow="0" w:firstColumn="1" w:lastColumn="0" w:noHBand="0" w:noVBand="1"/>
              </w:tblPrEx>
              <w:trPr>
                <w:trHeight w:val="227"/>
              </w:trPr>
              <w:tc>
                <w:tcPr>
                  <w:tcW w:w="2694" w:type="dxa"/>
                  <w:tcBorders>
                    <w:top w:val="dashSmallGap" w:sz="4" w:space="0" w:color="888B8D" w:themeColor="accent2"/>
                    <w:bottom w:val="dashSmallGap" w:sz="4" w:space="0" w:color="888B8D" w:themeColor="accent2"/>
                  </w:tcBorders>
                </w:tcPr>
                <w:p w14:paraId="34224609" w14:textId="77777777" w:rsidR="00C0682E" w:rsidRPr="00B32754" w:rsidRDefault="00C0682E" w:rsidP="00C0682E">
                  <w:pPr>
                    <w:pStyle w:val="VRQACourseTemplateTableText"/>
                  </w:pPr>
                  <w:r w:rsidRPr="00B32754">
                    <w:t>CUAACD313</w:t>
                  </w:r>
                </w:p>
              </w:tc>
              <w:tc>
                <w:tcPr>
                  <w:tcW w:w="7510" w:type="dxa"/>
                  <w:tcBorders>
                    <w:top w:val="dashSmallGap" w:sz="4" w:space="0" w:color="888B8D" w:themeColor="accent2"/>
                    <w:bottom w:val="dashSmallGap" w:sz="4" w:space="0" w:color="888B8D" w:themeColor="accent2"/>
                  </w:tcBorders>
                </w:tcPr>
                <w:p w14:paraId="21E58B02" w14:textId="77777777" w:rsidR="00C0682E" w:rsidRPr="00B32754" w:rsidRDefault="00C0682E" w:rsidP="00C0682E">
                  <w:pPr>
                    <w:pStyle w:val="VRQACourseTemplateTableText"/>
                  </w:pPr>
                  <w:r w:rsidRPr="00B32754">
                    <w:t>Produce technical drawings</w:t>
                  </w:r>
                </w:p>
              </w:tc>
            </w:tr>
            <w:tr w:rsidR="00C0682E" w:rsidRPr="003252C2" w14:paraId="5ECCAC71" w14:textId="77777777" w:rsidTr="00C0682E">
              <w:tblPrEx>
                <w:tblLook w:val="0480" w:firstRow="0" w:lastRow="0" w:firstColumn="1" w:lastColumn="0" w:noHBand="0" w:noVBand="1"/>
              </w:tblPrEx>
              <w:trPr>
                <w:trHeight w:val="227"/>
              </w:trPr>
              <w:tc>
                <w:tcPr>
                  <w:tcW w:w="2694" w:type="dxa"/>
                  <w:tcBorders>
                    <w:top w:val="dashSmallGap" w:sz="4" w:space="0" w:color="888B8D" w:themeColor="accent2"/>
                    <w:bottom w:val="dashSmallGap" w:sz="4" w:space="0" w:color="888B8D" w:themeColor="accent2"/>
                  </w:tcBorders>
                </w:tcPr>
                <w:p w14:paraId="27D1B21D" w14:textId="77777777" w:rsidR="00C0682E" w:rsidRPr="00B32754" w:rsidRDefault="00C0682E" w:rsidP="00C0682E">
                  <w:pPr>
                    <w:pStyle w:val="VRQACourseTemplateTableText"/>
                  </w:pPr>
                  <w:r w:rsidRPr="00B32754">
                    <w:t>HLTAID010</w:t>
                  </w:r>
                </w:p>
              </w:tc>
              <w:tc>
                <w:tcPr>
                  <w:tcW w:w="7510" w:type="dxa"/>
                  <w:tcBorders>
                    <w:top w:val="dashSmallGap" w:sz="4" w:space="0" w:color="888B8D" w:themeColor="accent2"/>
                    <w:bottom w:val="dashSmallGap" w:sz="4" w:space="0" w:color="888B8D" w:themeColor="accent2"/>
                  </w:tcBorders>
                </w:tcPr>
                <w:p w14:paraId="32AAD57B" w14:textId="77777777" w:rsidR="00C0682E" w:rsidRPr="00B32754" w:rsidRDefault="00C0682E" w:rsidP="00C0682E">
                  <w:pPr>
                    <w:pStyle w:val="VRQACourseTemplateTableText"/>
                  </w:pPr>
                  <w:r w:rsidRPr="00B32754">
                    <w:t>Provide basic emergency life support</w:t>
                  </w:r>
                </w:p>
              </w:tc>
            </w:tr>
          </w:tbl>
          <w:p w14:paraId="3E682E3B" w14:textId="615E6C14" w:rsidR="00A1607F" w:rsidRPr="00C0682E" w:rsidRDefault="00A1607F" w:rsidP="00C0682E">
            <w:pPr>
              <w:spacing w:before="120" w:after="120"/>
              <w:rPr>
                <w:rFonts w:ascii="Arial" w:hAnsi="Arial" w:cs="Arial"/>
                <w:color w:val="007CA5"/>
                <w:sz w:val="22"/>
                <w:szCs w:val="22"/>
                <w:lang w:val="en-GB"/>
              </w:rPr>
            </w:pPr>
          </w:p>
        </w:tc>
      </w:tr>
    </w:tbl>
    <w:p w14:paraId="065FDEF9" w14:textId="538264E9" w:rsidR="005F6275" w:rsidRDefault="005F6275">
      <w:pPr>
        <w:rPr>
          <w:rFonts w:ascii="Arial" w:hAnsi="Arial" w:cs="Arial"/>
          <w:sz w:val="22"/>
          <w:szCs w:val="22"/>
        </w:rPr>
      </w:pPr>
    </w:p>
    <w:p w14:paraId="4C661E8D" w14:textId="77777777" w:rsidR="005F6275" w:rsidRDefault="005F6275">
      <w:pPr>
        <w:rPr>
          <w:rFonts w:ascii="Arial" w:hAnsi="Arial" w:cs="Arial"/>
          <w:sz w:val="22"/>
          <w:szCs w:val="22"/>
        </w:rPr>
      </w:pPr>
      <w:r>
        <w:rPr>
          <w:rFonts w:ascii="Arial" w:hAnsi="Arial" w:cs="Arial"/>
          <w:sz w:val="22"/>
          <w:szCs w:val="22"/>
        </w:rPr>
        <w:br w:type="page"/>
      </w:r>
    </w:p>
    <w:p w14:paraId="2B7F7398" w14:textId="77777777" w:rsidR="00CD3FA9" w:rsidRDefault="00CD3FA9">
      <w:pPr>
        <w:rPr>
          <w:rFonts w:ascii="Arial" w:hAnsi="Arial" w:cs="Arial"/>
          <w:sz w:val="22"/>
          <w:szCs w:val="22"/>
        </w:rPr>
      </w:pPr>
    </w:p>
    <w:tbl>
      <w:tblPr>
        <w:tblStyle w:val="Tablestyle1"/>
        <w:tblW w:w="4987" w:type="pct"/>
        <w:tblLook w:val="04A0" w:firstRow="1" w:lastRow="0" w:firstColumn="1" w:lastColumn="0" w:noHBand="0" w:noVBand="1"/>
      </w:tblPr>
      <w:tblGrid>
        <w:gridCol w:w="2843"/>
        <w:gridCol w:w="7334"/>
      </w:tblGrid>
      <w:tr w:rsidR="00C0682E" w:rsidRPr="00C0682E" w14:paraId="34E58D78" w14:textId="77777777" w:rsidTr="0011027B">
        <w:trPr>
          <w:cnfStyle w:val="100000000000" w:firstRow="1" w:lastRow="0" w:firstColumn="0" w:lastColumn="0" w:oddVBand="0" w:evenVBand="0" w:oddHBand="0" w:evenHBand="0" w:firstRowFirstColumn="0" w:firstRowLastColumn="0" w:lastRowFirstColumn="0" w:lastRowLastColumn="0"/>
          <w:trHeight w:val="345"/>
        </w:trPr>
        <w:tc>
          <w:tcPr>
            <w:tcW w:w="5000" w:type="pct"/>
            <w:gridSpan w:val="2"/>
          </w:tcPr>
          <w:p w14:paraId="3468D5F9" w14:textId="77777777" w:rsidR="00C0682E" w:rsidRPr="00C0682E" w:rsidRDefault="00C0682E" w:rsidP="00C0682E">
            <w:pPr>
              <w:spacing w:before="120" w:after="120"/>
              <w:rPr>
                <w:rFonts w:eastAsia="Times New Roman" w:cs="Arial"/>
                <w:b/>
                <w:color w:val="FFFFFF" w:themeColor="background1"/>
                <w:szCs w:val="22"/>
                <w:lang w:eastAsia="x-none"/>
              </w:rPr>
            </w:pPr>
            <w:bookmarkStart w:id="98" w:name="_Hlk199767696"/>
            <w:r w:rsidRPr="00C0682E">
              <w:rPr>
                <w:rFonts w:eastAsia="Times New Roman" w:cs="Arial"/>
                <w:b/>
                <w:color w:val="FFFFFF" w:themeColor="background1"/>
                <w:szCs w:val="22"/>
                <w:lang w:eastAsia="x-none"/>
              </w:rPr>
              <w:t>Section C – Units of competency</w:t>
            </w:r>
          </w:p>
        </w:tc>
      </w:tr>
      <w:tr w:rsidR="00C0682E" w:rsidRPr="00C0682E" w14:paraId="72C569F6" w14:textId="77777777" w:rsidTr="0011027B">
        <w:trPr>
          <w:trHeight w:val="323"/>
        </w:trPr>
        <w:tc>
          <w:tcPr>
            <w:tcW w:w="1397" w:type="pct"/>
          </w:tcPr>
          <w:p w14:paraId="65711087" w14:textId="77777777" w:rsidR="00C0682E" w:rsidRPr="00C0682E" w:rsidRDefault="00C0682E" w:rsidP="00C0682E">
            <w:pPr>
              <w:spacing w:before="60" w:line="264" w:lineRule="auto"/>
              <w:ind w:left="454" w:hanging="397"/>
              <w:outlineLvl w:val="3"/>
              <w:rPr>
                <w:rFonts w:cs="Arial"/>
                <w:b/>
                <w:bCs/>
                <w:color w:val="103D64"/>
                <w:szCs w:val="22"/>
              </w:rPr>
            </w:pPr>
            <w:r w:rsidRPr="00C0682E">
              <w:rPr>
                <w:rFonts w:cs="Arial"/>
                <w:b/>
                <w:bCs/>
                <w:color w:val="103D64"/>
                <w:szCs w:val="22"/>
              </w:rPr>
              <w:t>Unit code</w:t>
            </w:r>
          </w:p>
        </w:tc>
        <w:tc>
          <w:tcPr>
            <w:tcW w:w="3603" w:type="pct"/>
          </w:tcPr>
          <w:p w14:paraId="3D940660" w14:textId="502F1B30" w:rsidR="00C0682E" w:rsidRPr="00C0682E" w:rsidRDefault="00AC2F8F" w:rsidP="00C0682E">
            <w:pPr>
              <w:spacing w:before="60" w:after="120" w:line="264" w:lineRule="auto"/>
              <w:rPr>
                <w:rFonts w:eastAsia="Calibri" w:cs="Times New Roman"/>
                <w:b/>
                <w:bCs/>
                <w:color w:val="53565A"/>
                <w:szCs w:val="22"/>
                <w:lang w:val="en-AU" w:eastAsia="en-AU"/>
              </w:rPr>
            </w:pPr>
            <w:r w:rsidRPr="00AC2F8F">
              <w:rPr>
                <w:rFonts w:eastAsia="Calibri" w:cs="Times New Roman"/>
                <w:b/>
                <w:bCs/>
                <w:color w:val="53565A"/>
                <w:szCs w:val="22"/>
                <w:lang w:val="en-AU" w:eastAsia="en-AU"/>
              </w:rPr>
              <w:t>VU23978</w:t>
            </w:r>
          </w:p>
        </w:tc>
      </w:tr>
      <w:tr w:rsidR="00C0682E" w:rsidRPr="00C0682E" w14:paraId="37412726" w14:textId="77777777" w:rsidTr="0011027B">
        <w:trPr>
          <w:trHeight w:val="323"/>
        </w:trPr>
        <w:tc>
          <w:tcPr>
            <w:tcW w:w="1397" w:type="pct"/>
          </w:tcPr>
          <w:p w14:paraId="1A7F0173" w14:textId="77777777" w:rsidR="00C0682E" w:rsidRPr="00C0682E" w:rsidRDefault="00C0682E" w:rsidP="00C0682E">
            <w:pPr>
              <w:spacing w:before="60" w:line="264" w:lineRule="auto"/>
              <w:ind w:left="454" w:hanging="397"/>
              <w:outlineLvl w:val="3"/>
              <w:rPr>
                <w:rFonts w:cs="Arial"/>
                <w:b/>
                <w:bCs/>
                <w:color w:val="103D64"/>
                <w:szCs w:val="22"/>
              </w:rPr>
            </w:pPr>
            <w:r w:rsidRPr="00C0682E">
              <w:rPr>
                <w:rFonts w:cs="Arial"/>
                <w:b/>
                <w:bCs/>
                <w:color w:val="103D64"/>
                <w:szCs w:val="22"/>
              </w:rPr>
              <w:t>Unit title</w:t>
            </w:r>
          </w:p>
        </w:tc>
        <w:tc>
          <w:tcPr>
            <w:tcW w:w="3603" w:type="pct"/>
          </w:tcPr>
          <w:p w14:paraId="15674EA7" w14:textId="77777777" w:rsidR="00C0682E" w:rsidRPr="00C0682E" w:rsidRDefault="00C0682E" w:rsidP="00C0682E">
            <w:pPr>
              <w:spacing w:before="60" w:after="120" w:line="264" w:lineRule="auto"/>
              <w:rPr>
                <w:rFonts w:eastAsia="Calibri" w:cs="Times New Roman"/>
                <w:b/>
                <w:bCs/>
                <w:color w:val="53565A"/>
                <w:szCs w:val="22"/>
                <w:lang w:val="en-AU" w:eastAsia="en-AU"/>
              </w:rPr>
            </w:pPr>
            <w:r w:rsidRPr="00C0682E">
              <w:rPr>
                <w:rFonts w:eastAsia="Calibri" w:cs="Times New Roman"/>
                <w:b/>
                <w:bCs/>
                <w:color w:val="53565A"/>
                <w:szCs w:val="22"/>
                <w:lang w:val="en-AU" w:eastAsia="en-AU"/>
              </w:rPr>
              <w:t>Apply basic sheet metal practices</w:t>
            </w:r>
          </w:p>
        </w:tc>
      </w:tr>
      <w:tr w:rsidR="00C0682E" w:rsidRPr="00C0682E" w14:paraId="7D3B4F88" w14:textId="77777777" w:rsidTr="0011027B">
        <w:trPr>
          <w:trHeight w:val="323"/>
        </w:trPr>
        <w:tc>
          <w:tcPr>
            <w:tcW w:w="1397" w:type="pct"/>
          </w:tcPr>
          <w:p w14:paraId="5987A569" w14:textId="77777777" w:rsidR="00C0682E" w:rsidRPr="00C0682E" w:rsidRDefault="00C0682E" w:rsidP="00C0682E">
            <w:pPr>
              <w:spacing w:before="60" w:line="264" w:lineRule="auto"/>
              <w:ind w:left="454" w:hanging="397"/>
              <w:outlineLvl w:val="3"/>
              <w:rPr>
                <w:rFonts w:cs="Arial"/>
                <w:b/>
                <w:bCs/>
                <w:color w:val="103D64"/>
                <w:szCs w:val="22"/>
              </w:rPr>
            </w:pPr>
            <w:r w:rsidRPr="00C0682E">
              <w:rPr>
                <w:rFonts w:cs="Arial"/>
                <w:b/>
                <w:bCs/>
                <w:color w:val="103D64"/>
                <w:szCs w:val="22"/>
              </w:rPr>
              <w:t>Application</w:t>
            </w:r>
          </w:p>
        </w:tc>
        <w:tc>
          <w:tcPr>
            <w:tcW w:w="3603" w:type="pct"/>
          </w:tcPr>
          <w:p w14:paraId="43E1875C" w14:textId="77777777" w:rsidR="00C0682E" w:rsidRPr="00C0682E" w:rsidRDefault="00C0682E" w:rsidP="00C0682E">
            <w:pPr>
              <w:spacing w:before="60" w:after="120" w:line="264" w:lineRule="auto"/>
              <w:rPr>
                <w:rFonts w:eastAsia="Calibri" w:cs="Times New Roman"/>
                <w:color w:val="53565A"/>
                <w:szCs w:val="22"/>
                <w:lang w:val="en-AU" w:eastAsia="en-AU"/>
              </w:rPr>
            </w:pPr>
            <w:r w:rsidRPr="00C0682E">
              <w:rPr>
                <w:rFonts w:eastAsia="Calibri" w:cs="Times New Roman"/>
                <w:color w:val="53565A"/>
                <w:szCs w:val="22"/>
                <w:lang w:val="en-AU" w:eastAsia="en-AU"/>
              </w:rPr>
              <w:t>This unit specifies</w:t>
            </w:r>
            <w:r w:rsidRPr="00C0682E">
              <w:rPr>
                <w:rFonts w:eastAsia="Calibri" w:cs="Times New Roman"/>
                <w:color w:val="53565A"/>
                <w:spacing w:val="-1"/>
                <w:szCs w:val="22"/>
                <w:lang w:val="en-AU" w:eastAsia="en-AU"/>
              </w:rPr>
              <w:t xml:space="preserve"> </w:t>
            </w:r>
            <w:r w:rsidRPr="00C0682E">
              <w:rPr>
                <w:rFonts w:eastAsia="Calibri" w:cs="Times New Roman"/>
                <w:color w:val="53565A"/>
                <w:szCs w:val="22"/>
                <w:lang w:val="en-AU" w:eastAsia="en-AU"/>
              </w:rPr>
              <w:t>the performance outcomes, skills and knowledge required to cut, join, fabricate and bend sheet metal products for basic plumbing tasks.</w:t>
            </w:r>
          </w:p>
          <w:p w14:paraId="3E12A293" w14:textId="77777777" w:rsidR="00C0682E" w:rsidRPr="00C0682E" w:rsidRDefault="00C0682E" w:rsidP="00C0682E">
            <w:pPr>
              <w:spacing w:before="60" w:after="120" w:line="264" w:lineRule="auto"/>
              <w:rPr>
                <w:rFonts w:eastAsia="Calibri" w:cs="Times New Roman"/>
                <w:color w:val="53565A"/>
                <w:szCs w:val="22"/>
                <w:lang w:val="en-AU" w:eastAsia="en-AU"/>
              </w:rPr>
            </w:pPr>
            <w:r w:rsidRPr="00C0682E">
              <w:rPr>
                <w:rFonts w:eastAsia="Calibri" w:cs="Times New Roman"/>
                <w:color w:val="53565A"/>
                <w:szCs w:val="22"/>
                <w:lang w:val="en-AU" w:eastAsia="en-AU"/>
              </w:rPr>
              <w:t>This unit applies to plumbing pre-apprentices who under close supervision and guidance, develop a defined and limited range of skills and knowledge in preparing them for entering the working environment within the plumbing industry. They use little judgement and follow instructions specified by the supervisor. On entering the industry, it is intended that further training will be required for this specific skill to ensure trade level standard for a registered plumber.</w:t>
            </w:r>
          </w:p>
          <w:p w14:paraId="6BF3A62F" w14:textId="77777777" w:rsidR="00C0682E" w:rsidRPr="00C0682E" w:rsidRDefault="00C0682E" w:rsidP="00C0682E">
            <w:pPr>
              <w:spacing w:before="60" w:after="120" w:line="264" w:lineRule="auto"/>
              <w:rPr>
                <w:rFonts w:eastAsia="Calibri" w:cs="Times New Roman"/>
                <w:color w:val="53565A"/>
                <w:szCs w:val="22"/>
                <w:lang w:val="en-AU" w:eastAsia="en-AU"/>
              </w:rPr>
            </w:pPr>
            <w:r w:rsidRPr="00C0682E">
              <w:rPr>
                <w:rFonts w:eastAsia="Calibri" w:cs="Times New Roman"/>
                <w:color w:val="53565A"/>
                <w:szCs w:val="22"/>
                <w:lang w:val="en-AU" w:eastAsia="en-AU"/>
              </w:rPr>
              <w:t>No occupational licensing, legislative, regulatory or certification requirements apply to this unit at the time of publication.</w:t>
            </w:r>
          </w:p>
        </w:tc>
      </w:tr>
      <w:tr w:rsidR="00C0682E" w:rsidRPr="00C0682E" w14:paraId="51230163" w14:textId="77777777" w:rsidTr="0011027B">
        <w:trPr>
          <w:trHeight w:val="516"/>
        </w:trPr>
        <w:tc>
          <w:tcPr>
            <w:tcW w:w="1397" w:type="pct"/>
          </w:tcPr>
          <w:p w14:paraId="67671B5A" w14:textId="77777777" w:rsidR="00C0682E" w:rsidRPr="00C0682E" w:rsidRDefault="00C0682E" w:rsidP="00C0682E">
            <w:pPr>
              <w:spacing w:before="60" w:line="264" w:lineRule="auto"/>
              <w:ind w:left="454" w:hanging="397"/>
              <w:outlineLvl w:val="3"/>
              <w:rPr>
                <w:rFonts w:cs="Arial"/>
                <w:b/>
                <w:bCs/>
                <w:color w:val="103D64"/>
                <w:szCs w:val="22"/>
              </w:rPr>
            </w:pPr>
            <w:r w:rsidRPr="00C0682E">
              <w:rPr>
                <w:rFonts w:cs="Arial"/>
                <w:b/>
                <w:bCs/>
                <w:color w:val="103D64"/>
                <w:szCs w:val="22"/>
              </w:rPr>
              <w:t xml:space="preserve">Pre-requisite Unit(s) </w:t>
            </w:r>
          </w:p>
        </w:tc>
        <w:tc>
          <w:tcPr>
            <w:tcW w:w="3603" w:type="pct"/>
          </w:tcPr>
          <w:p w14:paraId="79912AC7" w14:textId="77777777" w:rsidR="00C0682E" w:rsidRPr="00C0682E" w:rsidRDefault="00C0682E" w:rsidP="00C0682E">
            <w:pPr>
              <w:spacing w:before="60" w:after="120" w:line="264" w:lineRule="auto"/>
              <w:rPr>
                <w:rFonts w:eastAsia="Calibri" w:cs="Times New Roman"/>
                <w:color w:val="53565A"/>
                <w:szCs w:val="22"/>
                <w:lang w:val="en-AU" w:eastAsia="en-AU"/>
              </w:rPr>
            </w:pPr>
            <w:r w:rsidRPr="00C0682E">
              <w:rPr>
                <w:rFonts w:eastAsia="Calibri" w:cs="Times New Roman"/>
                <w:color w:val="53565A"/>
                <w:szCs w:val="22"/>
                <w:lang w:val="en-AU" w:eastAsia="en-AU"/>
              </w:rPr>
              <w:t>Nil</w:t>
            </w:r>
          </w:p>
        </w:tc>
      </w:tr>
      <w:tr w:rsidR="00C0682E" w:rsidRPr="00C0682E" w14:paraId="6388F660" w14:textId="77777777" w:rsidTr="0011027B">
        <w:trPr>
          <w:trHeight w:val="472"/>
        </w:trPr>
        <w:tc>
          <w:tcPr>
            <w:tcW w:w="1397" w:type="pct"/>
          </w:tcPr>
          <w:p w14:paraId="46F91EC9" w14:textId="77777777" w:rsidR="00C0682E" w:rsidRPr="00C0682E" w:rsidRDefault="00C0682E" w:rsidP="00C0682E">
            <w:pPr>
              <w:spacing w:before="60" w:line="264" w:lineRule="auto"/>
              <w:ind w:left="454" w:hanging="397"/>
              <w:outlineLvl w:val="3"/>
              <w:rPr>
                <w:rFonts w:cs="Arial"/>
                <w:b/>
                <w:bCs/>
                <w:color w:val="103D64"/>
                <w:szCs w:val="22"/>
              </w:rPr>
            </w:pPr>
            <w:r w:rsidRPr="00C0682E">
              <w:rPr>
                <w:rFonts w:cs="Arial"/>
                <w:b/>
                <w:bCs/>
                <w:color w:val="103D64"/>
                <w:szCs w:val="22"/>
              </w:rPr>
              <w:t>Competency Field</w:t>
            </w:r>
          </w:p>
        </w:tc>
        <w:tc>
          <w:tcPr>
            <w:tcW w:w="3603" w:type="pct"/>
          </w:tcPr>
          <w:p w14:paraId="5E1EED78" w14:textId="77777777" w:rsidR="00C0682E" w:rsidRPr="00C0682E" w:rsidRDefault="00C0682E" w:rsidP="00C0682E">
            <w:pPr>
              <w:spacing w:before="60" w:after="120" w:line="264" w:lineRule="auto"/>
              <w:rPr>
                <w:rFonts w:eastAsia="Calibri" w:cs="Times New Roman"/>
                <w:color w:val="53565A"/>
                <w:szCs w:val="22"/>
                <w:lang w:val="en-AU" w:eastAsia="en-AU"/>
              </w:rPr>
            </w:pPr>
            <w:r w:rsidRPr="00C0682E">
              <w:rPr>
                <w:rFonts w:eastAsia="Calibri" w:cs="Times New Roman"/>
                <w:color w:val="53565A"/>
                <w:szCs w:val="22"/>
                <w:lang w:val="en-AU" w:eastAsia="en-AU"/>
              </w:rPr>
              <w:t>N/A</w:t>
            </w:r>
          </w:p>
        </w:tc>
      </w:tr>
      <w:tr w:rsidR="00C0682E" w:rsidRPr="00C0682E" w14:paraId="5936D143" w14:textId="77777777" w:rsidTr="0011027B">
        <w:trPr>
          <w:trHeight w:val="344"/>
        </w:trPr>
        <w:tc>
          <w:tcPr>
            <w:tcW w:w="1397" w:type="pct"/>
          </w:tcPr>
          <w:p w14:paraId="18609C4A" w14:textId="77777777" w:rsidR="00C0682E" w:rsidRPr="00C0682E" w:rsidRDefault="00C0682E" w:rsidP="00C0682E">
            <w:pPr>
              <w:spacing w:before="60" w:line="264" w:lineRule="auto"/>
              <w:ind w:left="454" w:hanging="397"/>
              <w:outlineLvl w:val="3"/>
              <w:rPr>
                <w:rFonts w:cs="Arial"/>
                <w:b/>
                <w:bCs/>
                <w:color w:val="103D64"/>
                <w:szCs w:val="22"/>
              </w:rPr>
            </w:pPr>
            <w:r w:rsidRPr="00C0682E">
              <w:rPr>
                <w:rFonts w:cs="Arial"/>
                <w:b/>
                <w:bCs/>
                <w:color w:val="103D64"/>
                <w:szCs w:val="22"/>
              </w:rPr>
              <w:t>Unit Sector</w:t>
            </w:r>
          </w:p>
        </w:tc>
        <w:tc>
          <w:tcPr>
            <w:tcW w:w="3603" w:type="pct"/>
          </w:tcPr>
          <w:p w14:paraId="4D588D70" w14:textId="77777777" w:rsidR="00C0682E" w:rsidRPr="00C0682E" w:rsidRDefault="00C0682E" w:rsidP="00C0682E">
            <w:pPr>
              <w:spacing w:before="60" w:after="120" w:line="264" w:lineRule="auto"/>
              <w:rPr>
                <w:rFonts w:eastAsia="Calibri" w:cs="Times New Roman"/>
                <w:color w:val="53565A"/>
                <w:szCs w:val="22"/>
                <w:lang w:val="en-AU" w:eastAsia="en-AU"/>
              </w:rPr>
            </w:pPr>
            <w:r w:rsidRPr="00C0682E">
              <w:rPr>
                <w:rFonts w:eastAsia="Calibri" w:cs="Times New Roman"/>
                <w:color w:val="53565A"/>
                <w:szCs w:val="22"/>
                <w:lang w:val="en-AU" w:eastAsia="en-AU"/>
              </w:rPr>
              <w:t>N/A</w:t>
            </w:r>
          </w:p>
        </w:tc>
      </w:tr>
      <w:bookmarkEnd w:id="98"/>
    </w:tbl>
    <w:p w14:paraId="02C91792" w14:textId="27B180AB" w:rsidR="0054080C" w:rsidRDefault="0054080C">
      <w:pPr>
        <w:rPr>
          <w:rFonts w:ascii="Arial" w:hAnsi="Arial" w:cs="Arial"/>
          <w:sz w:val="22"/>
          <w:szCs w:val="22"/>
        </w:rPr>
      </w:pPr>
    </w:p>
    <w:p w14:paraId="5FA1DE29" w14:textId="77777777" w:rsidR="0054080C" w:rsidRDefault="0054080C">
      <w:pPr>
        <w:rPr>
          <w:rFonts w:ascii="Arial" w:hAnsi="Arial" w:cs="Arial"/>
          <w:sz w:val="22"/>
          <w:szCs w:val="22"/>
        </w:rPr>
      </w:pPr>
      <w:r>
        <w:rPr>
          <w:rFonts w:ascii="Arial" w:hAnsi="Arial" w:cs="Arial"/>
          <w:sz w:val="22"/>
          <w:szCs w:val="22"/>
        </w:rPr>
        <w:br w:type="page"/>
      </w:r>
    </w:p>
    <w:tbl>
      <w:tblPr>
        <w:tblStyle w:val="Style1"/>
        <w:tblW w:w="0" w:type="auto"/>
        <w:tblLook w:val="04A0" w:firstRow="1" w:lastRow="0" w:firstColumn="1" w:lastColumn="0" w:noHBand="0" w:noVBand="1"/>
      </w:tblPr>
      <w:tblGrid>
        <w:gridCol w:w="851"/>
        <w:gridCol w:w="2268"/>
        <w:gridCol w:w="850"/>
        <w:gridCol w:w="6235"/>
      </w:tblGrid>
      <w:tr w:rsidR="00B33157" w:rsidRPr="00B33157" w14:paraId="63E3CF7B" w14:textId="77777777" w:rsidTr="0011027B">
        <w:tc>
          <w:tcPr>
            <w:cnfStyle w:val="000000000100" w:firstRow="0" w:lastRow="0" w:firstColumn="0" w:lastColumn="0" w:oddVBand="0" w:evenVBand="0" w:oddHBand="0" w:evenHBand="0" w:firstRowFirstColumn="1" w:firstRowLastColumn="0" w:lastRowFirstColumn="0" w:lastRowLastColumn="0"/>
            <w:tcW w:w="3119" w:type="dxa"/>
            <w:gridSpan w:val="2"/>
            <w:shd w:val="clear" w:color="auto" w:fill="FFFFFF"/>
          </w:tcPr>
          <w:p w14:paraId="00134724" w14:textId="77777777" w:rsidR="00B33157" w:rsidRPr="00B33157" w:rsidRDefault="00B33157" w:rsidP="00B33157">
            <w:pPr>
              <w:spacing w:before="120" w:after="120"/>
              <w:rPr>
                <w:rFonts w:cs="Arial"/>
                <w:sz w:val="16"/>
                <w:lang w:val="en-AU"/>
              </w:rPr>
            </w:pPr>
            <w:r w:rsidRPr="00B33157">
              <w:rPr>
                <w:rFonts w:eastAsia="Times New Roman" w:cs="Arial"/>
                <w:b/>
                <w:color w:val="103D64"/>
                <w:sz w:val="22"/>
                <w:lang w:val="en-AU" w:eastAsia="x-none"/>
              </w:rPr>
              <w:lastRenderedPageBreak/>
              <w:t>Element</w:t>
            </w:r>
          </w:p>
        </w:tc>
        <w:tc>
          <w:tcPr>
            <w:tcW w:w="7085" w:type="dxa"/>
            <w:gridSpan w:val="2"/>
            <w:shd w:val="clear" w:color="auto" w:fill="FFFFFF"/>
          </w:tcPr>
          <w:p w14:paraId="7E9CE400" w14:textId="77777777" w:rsidR="00B33157" w:rsidRPr="00B33157" w:rsidRDefault="00B33157" w:rsidP="00B33157">
            <w:pPr>
              <w:spacing w:before="120" w:after="120"/>
              <w:cnfStyle w:val="000000000000" w:firstRow="0" w:lastRow="0" w:firstColumn="0" w:lastColumn="0" w:oddVBand="0" w:evenVBand="0" w:oddHBand="0" w:evenHBand="0" w:firstRowFirstColumn="0" w:firstRowLastColumn="0" w:lastRowFirstColumn="0" w:lastRowLastColumn="0"/>
              <w:rPr>
                <w:rFonts w:cs="Arial"/>
                <w:sz w:val="16"/>
                <w:lang w:val="en-AU"/>
              </w:rPr>
            </w:pPr>
            <w:r w:rsidRPr="00B33157">
              <w:rPr>
                <w:rFonts w:eastAsia="Times New Roman" w:cs="Arial"/>
                <w:b/>
                <w:color w:val="103D64"/>
                <w:sz w:val="22"/>
                <w:lang w:val="en-AU" w:eastAsia="x-none"/>
              </w:rPr>
              <w:t>Performance Criteria</w:t>
            </w:r>
          </w:p>
        </w:tc>
      </w:tr>
      <w:tr w:rsidR="00B33157" w:rsidRPr="00B33157" w14:paraId="11195FBA" w14:textId="77777777" w:rsidTr="0011027B">
        <w:tc>
          <w:tcPr>
            <w:tcW w:w="3119" w:type="dxa"/>
            <w:gridSpan w:val="2"/>
          </w:tcPr>
          <w:p w14:paraId="359B967F" w14:textId="77777777" w:rsidR="00B33157" w:rsidRPr="00B33157" w:rsidRDefault="00B33157" w:rsidP="0054080C">
            <w:pPr>
              <w:spacing w:before="60" w:after="120" w:line="264" w:lineRule="auto"/>
              <w:rPr>
                <w:rFonts w:cs="Arial"/>
                <w:bCs/>
                <w:sz w:val="22"/>
                <w:lang w:val="en-AU"/>
              </w:rPr>
            </w:pPr>
            <w:r w:rsidRPr="00B33157">
              <w:rPr>
                <w:rFonts w:eastAsia="Calibri" w:cs="Times New Roman"/>
                <w:color w:val="53565A"/>
                <w:sz w:val="22"/>
                <w:lang w:val="en-AU" w:eastAsia="en-AU"/>
              </w:rPr>
              <w:t>Elements describe the essential outcomes of a unit of competency.</w:t>
            </w:r>
          </w:p>
        </w:tc>
        <w:tc>
          <w:tcPr>
            <w:tcW w:w="7085" w:type="dxa"/>
            <w:gridSpan w:val="2"/>
          </w:tcPr>
          <w:p w14:paraId="2CE966CC" w14:textId="77777777" w:rsidR="00B33157" w:rsidRPr="00B33157" w:rsidRDefault="00B33157" w:rsidP="0054080C">
            <w:pPr>
              <w:spacing w:before="60" w:after="120" w:line="264" w:lineRule="auto"/>
              <w:rPr>
                <w:rFonts w:cs="Arial"/>
                <w:sz w:val="16"/>
                <w:lang w:val="en-AU"/>
              </w:rPr>
            </w:pPr>
            <w:r w:rsidRPr="00B33157">
              <w:rPr>
                <w:rFonts w:eastAsia="Calibri" w:cs="Times New Roman"/>
                <w:color w:val="53565A"/>
                <w:sz w:val="22"/>
                <w:lang w:val="en-AU" w:eastAsia="en-AU"/>
              </w:rPr>
              <w:t>Performance criteria describe the required performance needed to demonstrate achievement of the element. Assessment of performance is to be consistent with the assessment requirements.</w:t>
            </w:r>
          </w:p>
        </w:tc>
      </w:tr>
      <w:tr w:rsidR="00B33157" w:rsidRPr="00B33157" w14:paraId="01DAD5CB" w14:textId="77777777" w:rsidTr="0011027B">
        <w:tc>
          <w:tcPr>
            <w:tcW w:w="851" w:type="dxa"/>
          </w:tcPr>
          <w:p w14:paraId="157A1E37"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w:t>
            </w:r>
          </w:p>
        </w:tc>
        <w:tc>
          <w:tcPr>
            <w:tcW w:w="2268" w:type="dxa"/>
          </w:tcPr>
          <w:p w14:paraId="08E5EDF0"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Plan to perform sheet metal practices</w:t>
            </w:r>
          </w:p>
        </w:tc>
        <w:tc>
          <w:tcPr>
            <w:tcW w:w="850" w:type="dxa"/>
          </w:tcPr>
          <w:p w14:paraId="77E5CE60"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1.1</w:t>
            </w:r>
          </w:p>
        </w:tc>
        <w:tc>
          <w:tcPr>
            <w:tcW w:w="6235" w:type="dxa"/>
          </w:tcPr>
          <w:p w14:paraId="462B2FF0"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Clarify plans and specifications for sheet metal tasks with the supervisor to determine the designated sequence.</w:t>
            </w:r>
          </w:p>
        </w:tc>
      </w:tr>
      <w:tr w:rsidR="00B33157" w:rsidRPr="00B33157" w14:paraId="1AC387B3" w14:textId="77777777" w:rsidTr="0011027B">
        <w:tc>
          <w:tcPr>
            <w:tcW w:w="851" w:type="dxa"/>
          </w:tcPr>
          <w:p w14:paraId="43488AC9"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268" w:type="dxa"/>
          </w:tcPr>
          <w:p w14:paraId="51012A25"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0" w:type="dxa"/>
          </w:tcPr>
          <w:p w14:paraId="34BAB837"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1.2</w:t>
            </w:r>
          </w:p>
        </w:tc>
        <w:tc>
          <w:tcPr>
            <w:tcW w:w="6235" w:type="dxa"/>
          </w:tcPr>
          <w:p w14:paraId="7A39E999" w14:textId="170B0259"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 xml:space="preserve">Identify workplace safety requirements associated with sheet metal tasks. </w:t>
            </w:r>
          </w:p>
        </w:tc>
      </w:tr>
      <w:tr w:rsidR="005F6275" w:rsidRPr="00B33157" w14:paraId="2F0760F5" w14:textId="77777777" w:rsidTr="0011027B">
        <w:tc>
          <w:tcPr>
            <w:tcW w:w="851" w:type="dxa"/>
          </w:tcPr>
          <w:p w14:paraId="4AA0DE65" w14:textId="77777777" w:rsidR="005F6275" w:rsidRPr="00B33157" w:rsidRDefault="005F6275" w:rsidP="00B33157">
            <w:pPr>
              <w:spacing w:before="60" w:after="120" w:line="264" w:lineRule="auto"/>
              <w:rPr>
                <w:rFonts w:eastAsia="Calibri" w:cs="Times New Roman"/>
                <w:color w:val="53565A"/>
                <w:sz w:val="22"/>
                <w:lang w:val="en-AU" w:eastAsia="en-AU"/>
              </w:rPr>
            </w:pPr>
          </w:p>
        </w:tc>
        <w:tc>
          <w:tcPr>
            <w:tcW w:w="2268" w:type="dxa"/>
          </w:tcPr>
          <w:p w14:paraId="18809FD6" w14:textId="77777777" w:rsidR="005F6275" w:rsidRPr="00B33157" w:rsidRDefault="005F6275" w:rsidP="00B33157">
            <w:pPr>
              <w:spacing w:before="60" w:after="120" w:line="264" w:lineRule="auto"/>
              <w:rPr>
                <w:rFonts w:eastAsia="Calibri" w:cs="Times New Roman"/>
                <w:color w:val="53565A"/>
                <w:sz w:val="22"/>
                <w:lang w:val="en-AU" w:eastAsia="en-AU"/>
              </w:rPr>
            </w:pPr>
          </w:p>
        </w:tc>
        <w:tc>
          <w:tcPr>
            <w:tcW w:w="850" w:type="dxa"/>
          </w:tcPr>
          <w:p w14:paraId="198091BD" w14:textId="517714F2" w:rsidR="005F6275" w:rsidRDefault="005F6275" w:rsidP="00B33157">
            <w:pPr>
              <w:spacing w:before="60" w:after="120" w:line="264" w:lineRule="auto"/>
              <w:rPr>
                <w:rFonts w:eastAsia="Calibri" w:cs="Times New Roman"/>
                <w:color w:val="53565A"/>
                <w:sz w:val="22"/>
                <w:lang w:val="en-AU" w:eastAsia="en-AU"/>
              </w:rPr>
            </w:pPr>
            <w:r>
              <w:rPr>
                <w:rFonts w:eastAsia="Calibri" w:cs="Times New Roman"/>
                <w:color w:val="53565A"/>
                <w:sz w:val="22"/>
                <w:lang w:val="en-AU" w:eastAsia="en-AU"/>
              </w:rPr>
              <w:t>1.3</w:t>
            </w:r>
          </w:p>
        </w:tc>
        <w:tc>
          <w:tcPr>
            <w:tcW w:w="6235" w:type="dxa"/>
          </w:tcPr>
          <w:p w14:paraId="7463AD97" w14:textId="4E1B5773" w:rsidR="005F6275" w:rsidRPr="00B33157" w:rsidRDefault="005F6275" w:rsidP="00B33157">
            <w:pPr>
              <w:spacing w:before="60" w:after="120" w:line="264" w:lineRule="auto"/>
              <w:rPr>
                <w:rFonts w:eastAsia="Calibri" w:cs="Times New Roman"/>
                <w:color w:val="53565A"/>
                <w:sz w:val="22"/>
                <w:lang w:val="en-AU" w:eastAsia="en-AU"/>
              </w:rPr>
            </w:pPr>
            <w:r w:rsidRPr="005F6275">
              <w:rPr>
                <w:rFonts w:eastAsia="Calibri" w:cs="Times New Roman"/>
                <w:color w:val="53565A"/>
                <w:sz w:val="22"/>
                <w:lang w:val="en-AU" w:eastAsia="en-AU"/>
              </w:rPr>
              <w:t>Identify sustainability requirements associated with sheet metal tasks.</w:t>
            </w:r>
          </w:p>
        </w:tc>
      </w:tr>
      <w:tr w:rsidR="00B33157" w:rsidRPr="00B33157" w14:paraId="3D597E2C" w14:textId="77777777" w:rsidTr="0011027B">
        <w:tc>
          <w:tcPr>
            <w:tcW w:w="851" w:type="dxa"/>
          </w:tcPr>
          <w:p w14:paraId="5A398DE8"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268" w:type="dxa"/>
          </w:tcPr>
          <w:p w14:paraId="6D05D9BE"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0" w:type="dxa"/>
          </w:tcPr>
          <w:p w14:paraId="147F2D69" w14:textId="470C0813"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w:t>
            </w:r>
            <w:r w:rsidR="005F6275">
              <w:rPr>
                <w:rFonts w:eastAsia="Calibri" w:cs="Times New Roman"/>
                <w:color w:val="53565A"/>
                <w:sz w:val="22"/>
                <w:lang w:val="en-AU" w:eastAsia="en-AU"/>
              </w:rPr>
              <w:t>4</w:t>
            </w:r>
          </w:p>
        </w:tc>
        <w:tc>
          <w:tcPr>
            <w:tcW w:w="6235" w:type="dxa"/>
          </w:tcPr>
          <w:p w14:paraId="6DFDD176"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quality assurance requirements associated with the tasks.</w:t>
            </w:r>
          </w:p>
        </w:tc>
      </w:tr>
      <w:tr w:rsidR="00B33157" w:rsidRPr="00B33157" w14:paraId="46C86200" w14:textId="77777777" w:rsidTr="0011027B">
        <w:tc>
          <w:tcPr>
            <w:tcW w:w="851" w:type="dxa"/>
          </w:tcPr>
          <w:p w14:paraId="2D4A43D0"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w:t>
            </w:r>
          </w:p>
        </w:tc>
        <w:tc>
          <w:tcPr>
            <w:tcW w:w="2268" w:type="dxa"/>
          </w:tcPr>
          <w:p w14:paraId="151856A3"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Prepare for sheet metal practices</w:t>
            </w:r>
          </w:p>
        </w:tc>
        <w:tc>
          <w:tcPr>
            <w:tcW w:w="850" w:type="dxa"/>
          </w:tcPr>
          <w:p w14:paraId="61C0570C"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2.1</w:t>
            </w:r>
          </w:p>
        </w:tc>
        <w:tc>
          <w:tcPr>
            <w:tcW w:w="6235" w:type="dxa"/>
          </w:tcPr>
          <w:p w14:paraId="2AD84B2A"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Calculate quantities for the task to support efficient cutting and avoid waste.</w:t>
            </w:r>
          </w:p>
        </w:tc>
      </w:tr>
      <w:tr w:rsidR="00B33157" w:rsidRPr="00B33157" w14:paraId="0531AAC6" w14:textId="77777777" w:rsidTr="0011027B">
        <w:tc>
          <w:tcPr>
            <w:tcW w:w="851" w:type="dxa"/>
          </w:tcPr>
          <w:p w14:paraId="10646861" w14:textId="77777777" w:rsidR="00B33157" w:rsidRPr="00B33157" w:rsidRDefault="00B33157" w:rsidP="00B33157">
            <w:pPr>
              <w:spacing w:before="120" w:after="120"/>
              <w:rPr>
                <w:rFonts w:cs="Arial"/>
                <w:sz w:val="16"/>
                <w:szCs w:val="18"/>
                <w:lang w:val="en-AU"/>
              </w:rPr>
            </w:pPr>
          </w:p>
        </w:tc>
        <w:tc>
          <w:tcPr>
            <w:tcW w:w="2268" w:type="dxa"/>
          </w:tcPr>
          <w:p w14:paraId="77050490"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0" w:type="dxa"/>
          </w:tcPr>
          <w:p w14:paraId="168CF26A" w14:textId="77777777" w:rsidR="00B33157" w:rsidRPr="00B33157" w:rsidRDefault="00B33157" w:rsidP="00B33157">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2.2</w:t>
            </w:r>
          </w:p>
        </w:tc>
        <w:tc>
          <w:tcPr>
            <w:tcW w:w="6235" w:type="dxa"/>
          </w:tcPr>
          <w:p w14:paraId="383C87C7"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Select and fit the required personal protective equipment for the task.</w:t>
            </w:r>
          </w:p>
        </w:tc>
      </w:tr>
      <w:tr w:rsidR="00B33157" w:rsidRPr="00B33157" w14:paraId="201257EC" w14:textId="77777777" w:rsidTr="0011027B">
        <w:tc>
          <w:tcPr>
            <w:tcW w:w="851" w:type="dxa"/>
          </w:tcPr>
          <w:p w14:paraId="5D711A5C" w14:textId="77777777" w:rsidR="00B33157" w:rsidRPr="00B33157" w:rsidRDefault="00B33157" w:rsidP="00B33157">
            <w:pPr>
              <w:spacing w:before="120" w:after="120"/>
              <w:rPr>
                <w:rFonts w:cs="Arial"/>
                <w:sz w:val="16"/>
                <w:szCs w:val="18"/>
                <w:lang w:val="en-AU"/>
              </w:rPr>
            </w:pPr>
          </w:p>
        </w:tc>
        <w:tc>
          <w:tcPr>
            <w:tcW w:w="2268" w:type="dxa"/>
          </w:tcPr>
          <w:p w14:paraId="570D309C"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0" w:type="dxa"/>
          </w:tcPr>
          <w:p w14:paraId="300EADCF" w14:textId="77777777" w:rsidR="00B33157" w:rsidRPr="00B33157" w:rsidRDefault="00B33157" w:rsidP="00B33157">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2.3</w:t>
            </w:r>
          </w:p>
        </w:tc>
        <w:tc>
          <w:tcPr>
            <w:tcW w:w="6235" w:type="dxa"/>
          </w:tcPr>
          <w:p w14:paraId="3E2EAF92"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Check tools and equipment for serviceability and report faults to the supervisor.</w:t>
            </w:r>
          </w:p>
        </w:tc>
      </w:tr>
      <w:tr w:rsidR="00B33157" w:rsidRPr="00B33157" w14:paraId="633AB9A8" w14:textId="77777777" w:rsidTr="0011027B">
        <w:tc>
          <w:tcPr>
            <w:tcW w:w="851" w:type="dxa"/>
          </w:tcPr>
          <w:p w14:paraId="7AC3B114"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w:t>
            </w:r>
          </w:p>
        </w:tc>
        <w:tc>
          <w:tcPr>
            <w:tcW w:w="2268" w:type="dxa"/>
          </w:tcPr>
          <w:p w14:paraId="406D3CE2"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Cut and join sheet metal and sheet metal products</w:t>
            </w:r>
          </w:p>
        </w:tc>
        <w:tc>
          <w:tcPr>
            <w:tcW w:w="850" w:type="dxa"/>
          </w:tcPr>
          <w:p w14:paraId="39C5843E" w14:textId="77777777" w:rsidR="00B33157" w:rsidRPr="00B33157" w:rsidRDefault="00B33157" w:rsidP="00B33157">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3.1</w:t>
            </w:r>
          </w:p>
        </w:tc>
        <w:tc>
          <w:tcPr>
            <w:tcW w:w="6235" w:type="dxa"/>
          </w:tcPr>
          <w:p w14:paraId="696F05B4"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Mark out materials according to the requirements of the task, plans and specifications.</w:t>
            </w:r>
          </w:p>
        </w:tc>
      </w:tr>
      <w:tr w:rsidR="00B33157" w:rsidRPr="00B33157" w14:paraId="489FD29C" w14:textId="77777777" w:rsidTr="0011027B">
        <w:tc>
          <w:tcPr>
            <w:tcW w:w="851" w:type="dxa"/>
          </w:tcPr>
          <w:p w14:paraId="5EF1581E"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268" w:type="dxa"/>
          </w:tcPr>
          <w:p w14:paraId="6BCE5AED"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0" w:type="dxa"/>
          </w:tcPr>
          <w:p w14:paraId="668322BE"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3.2</w:t>
            </w:r>
          </w:p>
        </w:tc>
        <w:tc>
          <w:tcPr>
            <w:tcW w:w="6235" w:type="dxa"/>
          </w:tcPr>
          <w:p w14:paraId="4FD8BB8C"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 xml:space="preserve">Apply fabrication techniques relevant to sheet metal and sheet metal products for specific tasks. </w:t>
            </w:r>
          </w:p>
        </w:tc>
      </w:tr>
      <w:tr w:rsidR="00B33157" w:rsidRPr="00B33157" w14:paraId="2B23981A" w14:textId="77777777" w:rsidTr="0011027B">
        <w:tc>
          <w:tcPr>
            <w:tcW w:w="851" w:type="dxa"/>
          </w:tcPr>
          <w:p w14:paraId="365F81F7"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268" w:type="dxa"/>
          </w:tcPr>
          <w:p w14:paraId="0909ABAA"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0" w:type="dxa"/>
          </w:tcPr>
          <w:p w14:paraId="530B3E72"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3.3</w:t>
            </w:r>
          </w:p>
        </w:tc>
        <w:tc>
          <w:tcPr>
            <w:tcW w:w="6235" w:type="dxa"/>
          </w:tcPr>
          <w:p w14:paraId="71678343"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Cut sheet metal to the required shape and dimension using appropriate cutting tools.</w:t>
            </w:r>
          </w:p>
        </w:tc>
      </w:tr>
      <w:tr w:rsidR="00B33157" w:rsidRPr="00B33157" w14:paraId="73C35FCA" w14:textId="77777777" w:rsidTr="0011027B">
        <w:tc>
          <w:tcPr>
            <w:tcW w:w="851" w:type="dxa"/>
          </w:tcPr>
          <w:p w14:paraId="0F8EF38B"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268" w:type="dxa"/>
          </w:tcPr>
          <w:p w14:paraId="7A21C3A8"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0" w:type="dxa"/>
          </w:tcPr>
          <w:p w14:paraId="7C5BEBA7"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3.4</w:t>
            </w:r>
          </w:p>
        </w:tc>
        <w:tc>
          <w:tcPr>
            <w:tcW w:w="6235" w:type="dxa"/>
          </w:tcPr>
          <w:p w14:paraId="6D6C6DF6"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Select and apply joining methods and compatible materials to comply with the task and specifications.</w:t>
            </w:r>
          </w:p>
        </w:tc>
      </w:tr>
      <w:tr w:rsidR="00B33157" w:rsidRPr="00B33157" w14:paraId="4E1DA62F" w14:textId="77777777" w:rsidTr="0011027B">
        <w:tc>
          <w:tcPr>
            <w:tcW w:w="851" w:type="dxa"/>
          </w:tcPr>
          <w:p w14:paraId="293EB81A"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w:t>
            </w:r>
          </w:p>
        </w:tc>
        <w:tc>
          <w:tcPr>
            <w:tcW w:w="2268" w:type="dxa"/>
          </w:tcPr>
          <w:p w14:paraId="662990B0"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Bend and fold sheet metal and sheet metal products</w:t>
            </w:r>
          </w:p>
        </w:tc>
        <w:tc>
          <w:tcPr>
            <w:tcW w:w="850" w:type="dxa"/>
          </w:tcPr>
          <w:p w14:paraId="63A0A892"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4.1</w:t>
            </w:r>
          </w:p>
        </w:tc>
        <w:tc>
          <w:tcPr>
            <w:tcW w:w="6235" w:type="dxa"/>
          </w:tcPr>
          <w:p w14:paraId="256FD3D0" w14:textId="77777777" w:rsidR="00B33157" w:rsidRPr="00B33157" w:rsidRDefault="00B33157" w:rsidP="00B33157">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Select tools and equip</w:t>
            </w:r>
            <w:r w:rsidRPr="00B33157">
              <w:rPr>
                <w:rFonts w:eastAsia="Calibri" w:cs="Times New Roman"/>
                <w:color w:val="53565A"/>
                <w:spacing w:val="-2"/>
                <w:sz w:val="22"/>
                <w:lang w:val="en-AU" w:eastAsia="en-AU"/>
              </w:rPr>
              <w:t>m</w:t>
            </w:r>
            <w:r w:rsidRPr="00B33157">
              <w:rPr>
                <w:rFonts w:eastAsia="Calibri" w:cs="Times New Roman"/>
                <w:color w:val="53565A"/>
                <w:sz w:val="22"/>
                <w:lang w:val="en-AU" w:eastAsia="en-AU"/>
              </w:rPr>
              <w:t>ent to</w:t>
            </w:r>
            <w:r w:rsidRPr="00B33157">
              <w:rPr>
                <w:rFonts w:eastAsia="Calibri" w:cs="Times New Roman"/>
                <w:color w:val="53565A"/>
                <w:spacing w:val="1"/>
                <w:sz w:val="22"/>
                <w:lang w:val="en-AU" w:eastAsia="en-AU"/>
              </w:rPr>
              <w:t xml:space="preserve"> </w:t>
            </w:r>
            <w:r w:rsidRPr="00B33157">
              <w:rPr>
                <w:rFonts w:eastAsia="Calibri" w:cs="Times New Roman"/>
                <w:color w:val="53565A"/>
                <w:spacing w:val="-2"/>
                <w:sz w:val="22"/>
                <w:lang w:val="en-AU" w:eastAsia="en-AU"/>
              </w:rPr>
              <w:t>m</w:t>
            </w:r>
            <w:r w:rsidRPr="00B33157">
              <w:rPr>
                <w:rFonts w:eastAsia="Calibri" w:cs="Times New Roman"/>
                <w:color w:val="53565A"/>
                <w:sz w:val="22"/>
                <w:lang w:val="en-AU" w:eastAsia="en-AU"/>
              </w:rPr>
              <w:t>ake bends and folds that co</w:t>
            </w:r>
            <w:r w:rsidRPr="00B33157">
              <w:rPr>
                <w:rFonts w:eastAsia="Calibri" w:cs="Times New Roman"/>
                <w:color w:val="53565A"/>
                <w:spacing w:val="-2"/>
                <w:sz w:val="22"/>
                <w:lang w:val="en-AU" w:eastAsia="en-AU"/>
              </w:rPr>
              <w:t>m</w:t>
            </w:r>
            <w:r w:rsidRPr="00B33157">
              <w:rPr>
                <w:rFonts w:eastAsia="Calibri" w:cs="Times New Roman"/>
                <w:color w:val="53565A"/>
                <w:sz w:val="22"/>
                <w:lang w:val="en-AU" w:eastAsia="en-AU"/>
              </w:rPr>
              <w:t>ply with job specifications and plans.</w:t>
            </w:r>
          </w:p>
        </w:tc>
      </w:tr>
      <w:tr w:rsidR="00B33157" w:rsidRPr="00B33157" w14:paraId="554D62FF" w14:textId="77777777" w:rsidTr="0011027B">
        <w:tc>
          <w:tcPr>
            <w:tcW w:w="851" w:type="dxa"/>
          </w:tcPr>
          <w:p w14:paraId="627D27D2"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268" w:type="dxa"/>
          </w:tcPr>
          <w:p w14:paraId="766D9FD1"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0" w:type="dxa"/>
          </w:tcPr>
          <w:p w14:paraId="669910C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4.2</w:t>
            </w:r>
          </w:p>
        </w:tc>
        <w:tc>
          <w:tcPr>
            <w:tcW w:w="6235" w:type="dxa"/>
          </w:tcPr>
          <w:p w14:paraId="1925AC3D" w14:textId="77777777" w:rsidR="00B33157" w:rsidRPr="00B33157" w:rsidRDefault="00B33157" w:rsidP="00B33157">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 xml:space="preserve">Clean and prepare bent and folded sheet </w:t>
            </w:r>
            <w:r w:rsidRPr="00B33157">
              <w:rPr>
                <w:rFonts w:eastAsia="Calibri" w:cs="Times New Roman"/>
                <w:color w:val="53565A"/>
                <w:spacing w:val="-2"/>
                <w:sz w:val="22"/>
                <w:lang w:val="en-AU" w:eastAsia="en-AU"/>
              </w:rPr>
              <w:t>m</w:t>
            </w:r>
            <w:r w:rsidRPr="00B33157">
              <w:rPr>
                <w:rFonts w:eastAsia="Calibri" w:cs="Times New Roman"/>
                <w:color w:val="53565A"/>
                <w:sz w:val="22"/>
                <w:lang w:val="en-AU" w:eastAsia="en-AU"/>
              </w:rPr>
              <w:t xml:space="preserve">etal and sheet </w:t>
            </w:r>
            <w:r w:rsidRPr="00B33157">
              <w:rPr>
                <w:rFonts w:eastAsia="Calibri" w:cs="Times New Roman"/>
                <w:color w:val="53565A"/>
                <w:spacing w:val="-2"/>
                <w:sz w:val="22"/>
                <w:lang w:val="en-AU" w:eastAsia="en-AU"/>
              </w:rPr>
              <w:t>m</w:t>
            </w:r>
            <w:r w:rsidRPr="00B33157">
              <w:rPr>
                <w:rFonts w:eastAsia="Calibri" w:cs="Times New Roman"/>
                <w:color w:val="53565A"/>
                <w:sz w:val="22"/>
                <w:lang w:val="en-AU" w:eastAsia="en-AU"/>
              </w:rPr>
              <w:t>etal products for joining.</w:t>
            </w:r>
          </w:p>
        </w:tc>
      </w:tr>
      <w:tr w:rsidR="00B33157" w:rsidRPr="00B33157" w14:paraId="550BAABA" w14:textId="77777777" w:rsidTr="0011027B">
        <w:tc>
          <w:tcPr>
            <w:tcW w:w="851" w:type="dxa"/>
          </w:tcPr>
          <w:p w14:paraId="14DBAB6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5</w:t>
            </w:r>
          </w:p>
        </w:tc>
        <w:tc>
          <w:tcPr>
            <w:tcW w:w="2268" w:type="dxa"/>
          </w:tcPr>
          <w:p w14:paraId="4A4A5A7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Clean up the work area</w:t>
            </w:r>
          </w:p>
        </w:tc>
        <w:tc>
          <w:tcPr>
            <w:tcW w:w="850" w:type="dxa"/>
          </w:tcPr>
          <w:p w14:paraId="217C6F5A"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5.1</w:t>
            </w:r>
          </w:p>
        </w:tc>
        <w:tc>
          <w:tcPr>
            <w:tcW w:w="6235" w:type="dxa"/>
          </w:tcPr>
          <w:p w14:paraId="3DC8A26B" w14:textId="77777777" w:rsidR="00B33157" w:rsidRPr="00B33157" w:rsidRDefault="00B33157" w:rsidP="00B33157">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Clean the work area according to workplace procedures.</w:t>
            </w:r>
          </w:p>
        </w:tc>
      </w:tr>
      <w:tr w:rsidR="00B33157" w:rsidRPr="00B33157" w14:paraId="51A497F3" w14:textId="77777777" w:rsidTr="0011027B">
        <w:tc>
          <w:tcPr>
            <w:tcW w:w="851" w:type="dxa"/>
          </w:tcPr>
          <w:p w14:paraId="3BA182D4"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268" w:type="dxa"/>
          </w:tcPr>
          <w:p w14:paraId="3E24D003"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0" w:type="dxa"/>
          </w:tcPr>
          <w:p w14:paraId="254CEA7E"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5.2</w:t>
            </w:r>
          </w:p>
        </w:tc>
        <w:tc>
          <w:tcPr>
            <w:tcW w:w="6235" w:type="dxa"/>
          </w:tcPr>
          <w:p w14:paraId="12CCB0BA" w14:textId="77777777" w:rsidR="00B33157" w:rsidRPr="00B33157" w:rsidRDefault="00B33157" w:rsidP="00B33157">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Clean, check for serviceability and store tools and equipment according to workplace procedures.</w:t>
            </w:r>
          </w:p>
        </w:tc>
      </w:tr>
      <w:tr w:rsidR="00B33157" w:rsidRPr="00B33157" w14:paraId="48810203" w14:textId="77777777" w:rsidTr="0011027B">
        <w:tc>
          <w:tcPr>
            <w:tcW w:w="851" w:type="dxa"/>
          </w:tcPr>
          <w:p w14:paraId="326630F3"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268" w:type="dxa"/>
          </w:tcPr>
          <w:p w14:paraId="1570B4CB"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0" w:type="dxa"/>
          </w:tcPr>
          <w:p w14:paraId="1FD49369"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5.3</w:t>
            </w:r>
          </w:p>
        </w:tc>
        <w:tc>
          <w:tcPr>
            <w:tcW w:w="6235" w:type="dxa"/>
          </w:tcPr>
          <w:p w14:paraId="3927D772" w14:textId="77777777" w:rsidR="00B33157" w:rsidRPr="00B33157" w:rsidRDefault="00B33157" w:rsidP="00B33157">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Dispose, recycle or store materials and waste according to workplace procedures.</w:t>
            </w:r>
          </w:p>
        </w:tc>
      </w:tr>
    </w:tbl>
    <w:p w14:paraId="1836FF84" w14:textId="77777777" w:rsidR="00B33157" w:rsidRPr="00B33157" w:rsidRDefault="00B33157" w:rsidP="00B33157">
      <w:pPr>
        <w:rPr>
          <w:rFonts w:ascii="Arial" w:hAnsi="Arial"/>
          <w:sz w:val="18"/>
          <w:lang w:val="en-AU"/>
        </w:rPr>
      </w:pPr>
    </w:p>
    <w:p w14:paraId="10F516F0" w14:textId="77777777" w:rsidR="00B33157" w:rsidRPr="00B33157" w:rsidRDefault="00B33157" w:rsidP="00B33157">
      <w:pPr>
        <w:rPr>
          <w:rFonts w:ascii="Arial" w:hAnsi="Arial"/>
          <w:sz w:val="18"/>
          <w:lang w:val="en-AU"/>
        </w:rPr>
      </w:pPr>
    </w:p>
    <w:tbl>
      <w:tblPr>
        <w:tblStyle w:val="Tablestyle1"/>
        <w:tblW w:w="5000" w:type="pct"/>
        <w:tblLook w:val="04A0" w:firstRow="1" w:lastRow="0" w:firstColumn="1" w:lastColumn="0" w:noHBand="0" w:noVBand="1"/>
      </w:tblPr>
      <w:tblGrid>
        <w:gridCol w:w="10204"/>
      </w:tblGrid>
      <w:tr w:rsidR="00B33157" w:rsidRPr="00B33157" w14:paraId="64514A2C" w14:textId="77777777" w:rsidTr="0011027B">
        <w:trPr>
          <w:cnfStyle w:val="100000000000" w:firstRow="1" w:lastRow="0" w:firstColumn="0" w:lastColumn="0" w:oddVBand="0" w:evenVBand="0" w:oddHBand="0" w:evenHBand="0" w:firstRowFirstColumn="0" w:firstRowLastColumn="0" w:lastRowFirstColumn="0" w:lastRowLastColumn="0"/>
        </w:trPr>
        <w:tc>
          <w:tcPr>
            <w:tcW w:w="5000" w:type="pct"/>
            <w:tcBorders>
              <w:bottom w:val="dashSmallGap" w:sz="4" w:space="0" w:color="888B8D" w:themeColor="accent2"/>
            </w:tcBorders>
          </w:tcPr>
          <w:p w14:paraId="257DC091"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Range of conditions</w:t>
            </w:r>
          </w:p>
        </w:tc>
      </w:tr>
      <w:tr w:rsidR="00B33157" w:rsidRPr="00B33157" w14:paraId="559C479A" w14:textId="77777777" w:rsidTr="0011027B">
        <w:tc>
          <w:tcPr>
            <w:tcW w:w="5000" w:type="pct"/>
            <w:tcBorders>
              <w:top w:val="dashSmallGap" w:sz="4" w:space="0" w:color="888B8D" w:themeColor="accent2"/>
              <w:bottom w:val="dashSmallGap" w:sz="4" w:space="0" w:color="888B8D" w:themeColor="accent2"/>
            </w:tcBorders>
          </w:tcPr>
          <w:p w14:paraId="1D976F7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bl>
    <w:p w14:paraId="6773C632" w14:textId="77777777" w:rsidR="00B33157" w:rsidRPr="00B33157" w:rsidRDefault="00B33157" w:rsidP="00B33157">
      <w:pPr>
        <w:rPr>
          <w:rFonts w:ascii="Arial" w:hAnsi="Arial" w:cs="Arial"/>
          <w:sz w:val="18"/>
          <w:szCs w:val="18"/>
          <w:lang w:val="en-AU"/>
        </w:rPr>
      </w:pPr>
    </w:p>
    <w:tbl>
      <w:tblPr>
        <w:tblStyle w:val="Tablestyle1"/>
        <w:tblW w:w="5000" w:type="pct"/>
        <w:tblLook w:val="04A0" w:firstRow="1" w:lastRow="0" w:firstColumn="1" w:lastColumn="0" w:noHBand="0" w:noVBand="1"/>
      </w:tblPr>
      <w:tblGrid>
        <w:gridCol w:w="3402"/>
        <w:gridCol w:w="6802"/>
      </w:tblGrid>
      <w:tr w:rsidR="00B33157" w:rsidRPr="00B33157" w14:paraId="6550121E" w14:textId="77777777" w:rsidTr="0011027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5F87518A"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Foundation Skills</w:t>
            </w:r>
          </w:p>
        </w:tc>
      </w:tr>
      <w:tr w:rsidR="00B33157" w:rsidRPr="00B33157" w14:paraId="60506B57" w14:textId="77777777" w:rsidTr="0011027B">
        <w:trPr>
          <w:trHeight w:val="263"/>
        </w:trPr>
        <w:tc>
          <w:tcPr>
            <w:tcW w:w="5000" w:type="pct"/>
            <w:gridSpan w:val="2"/>
          </w:tcPr>
          <w:p w14:paraId="4BD3F3D2"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Foundation Skills describe the language, literacy, numeracy and employability skills that are essential to performance.</w:t>
            </w:r>
          </w:p>
          <w:p w14:paraId="1D3DA0D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Foundation skills essential to performance in this unit, but not explicit in the performance criteria are listed below.</w:t>
            </w:r>
          </w:p>
        </w:tc>
      </w:tr>
      <w:tr w:rsidR="00B33157" w:rsidRPr="00B33157" w14:paraId="3F9140A5" w14:textId="77777777" w:rsidTr="0011027B">
        <w:trPr>
          <w:trHeight w:val="263"/>
        </w:trPr>
        <w:tc>
          <w:tcPr>
            <w:tcW w:w="1667" w:type="pct"/>
          </w:tcPr>
          <w:p w14:paraId="0832BF87"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Skill</w:t>
            </w:r>
          </w:p>
        </w:tc>
        <w:tc>
          <w:tcPr>
            <w:tcW w:w="3333" w:type="pct"/>
          </w:tcPr>
          <w:p w14:paraId="1DEA4622"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Description</w:t>
            </w:r>
          </w:p>
        </w:tc>
      </w:tr>
      <w:tr w:rsidR="00B33157" w:rsidRPr="00B33157" w14:paraId="4F0D7F31" w14:textId="77777777" w:rsidTr="0011027B">
        <w:trPr>
          <w:trHeight w:val="340"/>
        </w:trPr>
        <w:tc>
          <w:tcPr>
            <w:tcW w:w="1667" w:type="pct"/>
          </w:tcPr>
          <w:p w14:paraId="4269DFEB"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Reading skills to:</w:t>
            </w:r>
          </w:p>
        </w:tc>
        <w:tc>
          <w:tcPr>
            <w:tcW w:w="3333" w:type="pct"/>
          </w:tcPr>
          <w:p w14:paraId="72C01C60"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Interpret information in documents, drawings, specifications and workplace procedures.</w:t>
            </w:r>
          </w:p>
        </w:tc>
      </w:tr>
      <w:tr w:rsidR="00B33157" w:rsidRPr="00B33157" w14:paraId="09C8A5E6" w14:textId="77777777" w:rsidTr="0011027B">
        <w:trPr>
          <w:trHeight w:val="340"/>
        </w:trPr>
        <w:tc>
          <w:tcPr>
            <w:tcW w:w="1667" w:type="pct"/>
          </w:tcPr>
          <w:p w14:paraId="53D55F6E"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Writing skills to:</w:t>
            </w:r>
          </w:p>
        </w:tc>
        <w:tc>
          <w:tcPr>
            <w:tcW w:w="3333" w:type="pct"/>
          </w:tcPr>
          <w:p w14:paraId="3BBAD6A1"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Take down simple notes during tasks.</w:t>
            </w:r>
          </w:p>
        </w:tc>
      </w:tr>
      <w:tr w:rsidR="00B33157" w:rsidRPr="00B33157" w14:paraId="15508260" w14:textId="77777777" w:rsidTr="0011027B">
        <w:trPr>
          <w:trHeight w:val="340"/>
        </w:trPr>
        <w:tc>
          <w:tcPr>
            <w:tcW w:w="1667" w:type="pct"/>
          </w:tcPr>
          <w:p w14:paraId="71912000"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Oral communication skills to:</w:t>
            </w:r>
          </w:p>
        </w:tc>
        <w:tc>
          <w:tcPr>
            <w:tcW w:w="3333" w:type="pct"/>
          </w:tcPr>
          <w:p w14:paraId="678589B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Use questioning and listening to obtain information.</w:t>
            </w:r>
          </w:p>
          <w:p w14:paraId="09016370"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Use correct terminology when discussing sheet metal products and sheet metal practices.</w:t>
            </w:r>
          </w:p>
        </w:tc>
      </w:tr>
      <w:tr w:rsidR="00B33157" w:rsidRPr="00B33157" w14:paraId="1BD9E496" w14:textId="77777777" w:rsidTr="0011027B">
        <w:trPr>
          <w:trHeight w:val="340"/>
        </w:trPr>
        <w:tc>
          <w:tcPr>
            <w:tcW w:w="1667" w:type="pct"/>
          </w:tcPr>
          <w:p w14:paraId="4CA669AD"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Numeracy skills to:</w:t>
            </w:r>
          </w:p>
        </w:tc>
        <w:tc>
          <w:tcPr>
            <w:tcW w:w="3333" w:type="pct"/>
          </w:tcPr>
          <w:p w14:paraId="2730F2A8"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Take and use measurements to calculate quantities of metal sheets.</w:t>
            </w:r>
          </w:p>
        </w:tc>
      </w:tr>
    </w:tbl>
    <w:p w14:paraId="112301E5" w14:textId="77777777" w:rsidR="00B33157" w:rsidRPr="00B33157" w:rsidRDefault="00B33157" w:rsidP="00B33157">
      <w:pPr>
        <w:rPr>
          <w:rFonts w:ascii="Arial" w:hAnsi="Arial"/>
          <w:sz w:val="18"/>
          <w:lang w:val="en-AU"/>
        </w:rPr>
      </w:pPr>
    </w:p>
    <w:tbl>
      <w:tblPr>
        <w:tblStyle w:val="Tablestyle1"/>
        <w:tblW w:w="0" w:type="auto"/>
        <w:tblLook w:val="04A0" w:firstRow="1" w:lastRow="0" w:firstColumn="1" w:lastColumn="0" w:noHBand="0" w:noVBand="1"/>
      </w:tblPr>
      <w:tblGrid>
        <w:gridCol w:w="3398"/>
        <w:gridCol w:w="3398"/>
        <w:gridCol w:w="3398"/>
      </w:tblGrid>
      <w:tr w:rsidR="00B33157" w:rsidRPr="00B33157" w14:paraId="0486C6B5" w14:textId="77777777" w:rsidTr="0011027B">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070C78E6"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Unit mapping</w:t>
            </w:r>
          </w:p>
        </w:tc>
      </w:tr>
      <w:tr w:rsidR="00B33157" w:rsidRPr="00B33157" w14:paraId="5D935BAB" w14:textId="77777777" w:rsidTr="0011027B">
        <w:tc>
          <w:tcPr>
            <w:tcW w:w="3398" w:type="dxa"/>
            <w:tcBorders>
              <w:bottom w:val="dashSmallGap" w:sz="4" w:space="0" w:color="888B8D" w:themeColor="accent2"/>
            </w:tcBorders>
          </w:tcPr>
          <w:p w14:paraId="4181B53E"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Code and title</w:t>
            </w:r>
          </w:p>
          <w:p w14:paraId="2812DACD"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Current version</w:t>
            </w:r>
          </w:p>
        </w:tc>
        <w:tc>
          <w:tcPr>
            <w:tcW w:w="3398" w:type="dxa"/>
            <w:tcBorders>
              <w:bottom w:val="dashSmallGap" w:sz="4" w:space="0" w:color="888B8D" w:themeColor="accent2"/>
            </w:tcBorders>
          </w:tcPr>
          <w:p w14:paraId="7660A4B0"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Code and Title</w:t>
            </w:r>
          </w:p>
          <w:p w14:paraId="749AF94F"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Previous version</w:t>
            </w:r>
          </w:p>
        </w:tc>
        <w:tc>
          <w:tcPr>
            <w:tcW w:w="3398" w:type="dxa"/>
            <w:tcBorders>
              <w:bottom w:val="dashSmallGap" w:sz="4" w:space="0" w:color="888B8D" w:themeColor="accent2"/>
            </w:tcBorders>
          </w:tcPr>
          <w:p w14:paraId="785B31D3"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Comments</w:t>
            </w:r>
          </w:p>
        </w:tc>
      </w:tr>
      <w:tr w:rsidR="00B33157" w:rsidRPr="00B33157" w14:paraId="78CADA1B" w14:textId="77777777" w:rsidTr="0011027B">
        <w:tc>
          <w:tcPr>
            <w:tcW w:w="3398" w:type="dxa"/>
            <w:tcBorders>
              <w:top w:val="dashSmallGap" w:sz="4" w:space="0" w:color="888B8D" w:themeColor="accent2"/>
              <w:bottom w:val="dashSmallGap" w:sz="4" w:space="0" w:color="888B8D" w:themeColor="accent2"/>
            </w:tcBorders>
          </w:tcPr>
          <w:p w14:paraId="79309E3D" w14:textId="6401223D" w:rsidR="00B33157" w:rsidRPr="00B33157" w:rsidRDefault="00C94482" w:rsidP="00B33157">
            <w:pPr>
              <w:spacing w:before="60" w:after="120" w:line="264" w:lineRule="auto"/>
              <w:rPr>
                <w:rFonts w:eastAsia="Calibri" w:cs="Times New Roman"/>
                <w:color w:val="53565A"/>
                <w:szCs w:val="22"/>
                <w:lang w:val="en-AU" w:eastAsia="en-AU"/>
              </w:rPr>
            </w:pPr>
            <w:r w:rsidRPr="00C94482">
              <w:rPr>
                <w:rFonts w:eastAsia="Calibri" w:cs="Times New Roman"/>
                <w:color w:val="53565A"/>
                <w:szCs w:val="22"/>
                <w:lang w:val="en-AU" w:eastAsia="en-AU"/>
              </w:rPr>
              <w:t>VU23978</w:t>
            </w:r>
            <w:r w:rsidR="00B33157" w:rsidRPr="00B33157">
              <w:rPr>
                <w:rFonts w:eastAsia="Calibri" w:cs="Times New Roman"/>
                <w:color w:val="53565A"/>
                <w:szCs w:val="22"/>
                <w:lang w:val="en-AU" w:eastAsia="en-AU"/>
              </w:rPr>
              <w:t xml:space="preserve"> Apply basic sheet metal practices</w:t>
            </w:r>
          </w:p>
        </w:tc>
        <w:tc>
          <w:tcPr>
            <w:tcW w:w="3398" w:type="dxa"/>
            <w:tcBorders>
              <w:top w:val="dashSmallGap" w:sz="4" w:space="0" w:color="888B8D" w:themeColor="accent2"/>
              <w:bottom w:val="dashSmallGap" w:sz="4" w:space="0" w:color="888B8D" w:themeColor="accent2"/>
            </w:tcBorders>
          </w:tcPr>
          <w:p w14:paraId="5933724F"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VU23046 Apply basic sheet metal practices</w:t>
            </w:r>
          </w:p>
        </w:tc>
        <w:tc>
          <w:tcPr>
            <w:tcW w:w="3398" w:type="dxa"/>
            <w:tcBorders>
              <w:top w:val="dashSmallGap" w:sz="4" w:space="0" w:color="888B8D" w:themeColor="accent2"/>
              <w:bottom w:val="dashSmallGap" w:sz="4" w:space="0" w:color="888B8D" w:themeColor="accent2"/>
            </w:tcBorders>
          </w:tcPr>
          <w:p w14:paraId="25B52D1F" w14:textId="28241F85"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E</w:t>
            </w:r>
            <w:r w:rsidR="002A7A4D">
              <w:rPr>
                <w:rFonts w:eastAsia="Calibri" w:cs="Times New Roman"/>
                <w:color w:val="53565A"/>
                <w:szCs w:val="22"/>
                <w:lang w:val="en-AU" w:eastAsia="en-AU"/>
              </w:rPr>
              <w:t>quivalent</w:t>
            </w:r>
          </w:p>
          <w:p w14:paraId="3290D1BC" w14:textId="2BE56D46" w:rsidR="00B33157" w:rsidRPr="00B33157" w:rsidRDefault="00B33157" w:rsidP="00B33157">
            <w:pPr>
              <w:spacing w:before="60" w:after="120" w:line="264" w:lineRule="auto"/>
              <w:rPr>
                <w:rFonts w:eastAsia="Calibri" w:cs="Times New Roman"/>
                <w:color w:val="53565A"/>
                <w:szCs w:val="22"/>
                <w:lang w:val="en-AU" w:eastAsia="en-AU"/>
              </w:rPr>
            </w:pPr>
          </w:p>
        </w:tc>
      </w:tr>
    </w:tbl>
    <w:p w14:paraId="191E4296" w14:textId="77777777" w:rsidR="00B33157" w:rsidRPr="00B33157" w:rsidRDefault="00B33157" w:rsidP="00B33157">
      <w:pPr>
        <w:rPr>
          <w:rFonts w:ascii="Arial" w:hAnsi="Arial"/>
          <w:sz w:val="18"/>
          <w:lang w:val="en-AU"/>
        </w:rPr>
      </w:pPr>
    </w:p>
    <w:p w14:paraId="38ED22E0" w14:textId="77777777" w:rsidR="00B33157" w:rsidRPr="00B33157" w:rsidRDefault="00B33157" w:rsidP="00B33157">
      <w:pPr>
        <w:rPr>
          <w:rFonts w:ascii="Arial" w:hAnsi="Arial"/>
          <w:sz w:val="18"/>
          <w:lang w:val="en-AU"/>
        </w:rPr>
      </w:pPr>
      <w:r w:rsidRPr="00B33157">
        <w:rPr>
          <w:rFonts w:ascii="Arial" w:hAnsi="Arial"/>
          <w:sz w:val="18"/>
          <w:lang w:val="en-AU"/>
        </w:rPr>
        <w:br w:type="page"/>
      </w:r>
    </w:p>
    <w:tbl>
      <w:tblPr>
        <w:tblStyle w:val="Tablestyle1"/>
        <w:tblW w:w="5000" w:type="pct"/>
        <w:tblLook w:val="04A0" w:firstRow="1" w:lastRow="0" w:firstColumn="1" w:lastColumn="0" w:noHBand="0" w:noVBand="1"/>
      </w:tblPr>
      <w:tblGrid>
        <w:gridCol w:w="2314"/>
        <w:gridCol w:w="7890"/>
      </w:tblGrid>
      <w:tr w:rsidR="00B33157" w:rsidRPr="00B33157" w14:paraId="7DDEE606" w14:textId="77777777" w:rsidTr="0011027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7C5FAF8E"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lastRenderedPageBreak/>
              <w:t>Assessment Requirements Template</w:t>
            </w:r>
          </w:p>
        </w:tc>
      </w:tr>
      <w:tr w:rsidR="00B33157" w:rsidRPr="00B33157" w14:paraId="0FF399CD" w14:textId="77777777" w:rsidTr="0011027B">
        <w:trPr>
          <w:trHeight w:val="561"/>
        </w:trPr>
        <w:tc>
          <w:tcPr>
            <w:tcW w:w="1134" w:type="pct"/>
          </w:tcPr>
          <w:p w14:paraId="6B2B75BA"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Title</w:t>
            </w:r>
          </w:p>
        </w:tc>
        <w:tc>
          <w:tcPr>
            <w:tcW w:w="3866" w:type="pct"/>
          </w:tcPr>
          <w:p w14:paraId="7D506304" w14:textId="4478E052"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 xml:space="preserve">Assessment Requirements for </w:t>
            </w:r>
            <w:r w:rsidR="00C94482" w:rsidRPr="00C94482">
              <w:rPr>
                <w:rFonts w:cs="Arial"/>
                <w:b/>
                <w:bCs/>
                <w:color w:val="103D64"/>
                <w:szCs w:val="22"/>
              </w:rPr>
              <w:t>VU23978</w:t>
            </w:r>
            <w:r w:rsidRPr="00B33157">
              <w:rPr>
                <w:rFonts w:cs="Arial"/>
                <w:b/>
                <w:bCs/>
                <w:color w:val="103D64"/>
                <w:szCs w:val="22"/>
              </w:rPr>
              <w:t xml:space="preserve"> Apply basic sheet metal practices </w:t>
            </w:r>
          </w:p>
        </w:tc>
      </w:tr>
      <w:tr w:rsidR="00B33157" w:rsidRPr="00B33157" w14:paraId="05FCE872" w14:textId="77777777" w:rsidTr="0011027B">
        <w:trPr>
          <w:trHeight w:val="561"/>
        </w:trPr>
        <w:tc>
          <w:tcPr>
            <w:tcW w:w="1134" w:type="pct"/>
          </w:tcPr>
          <w:p w14:paraId="0F5FFF01"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Performance Evidence</w:t>
            </w:r>
          </w:p>
        </w:tc>
        <w:tc>
          <w:tcPr>
            <w:tcW w:w="3866" w:type="pct"/>
          </w:tcPr>
          <w:p w14:paraId="70C67F4F" w14:textId="41462F9B" w:rsidR="00B33157" w:rsidRPr="00B33157" w:rsidRDefault="00B33157" w:rsidP="0054080C">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The learner must demonstrate the ability to complete tasks outlined in the</w:t>
            </w:r>
            <w:r w:rsidR="0054080C">
              <w:rPr>
                <w:rFonts w:eastAsia="Calibri" w:cs="Times New Roman"/>
                <w:color w:val="53565A"/>
                <w:szCs w:val="22"/>
                <w:lang w:val="en-AU" w:eastAsia="en-AU"/>
              </w:rPr>
              <w:t xml:space="preserve"> </w:t>
            </w:r>
            <w:r w:rsidRPr="00B33157">
              <w:rPr>
                <w:rFonts w:eastAsia="Calibri" w:cs="Times New Roman"/>
                <w:color w:val="53565A"/>
                <w:szCs w:val="22"/>
                <w:lang w:val="en-AU" w:eastAsia="en-AU"/>
              </w:rPr>
              <w:t>elements, performance criteria and foundation skills of this unit including evidence of the ability to:</w:t>
            </w:r>
          </w:p>
          <w:p w14:paraId="0A0EF183" w14:textId="2587D9EE" w:rsidR="00B33157" w:rsidRPr="0054080C" w:rsidRDefault="00B33157" w:rsidP="00503E0F">
            <w:pPr>
              <w:pStyle w:val="VRQACourseTemplateTableBullet"/>
              <w:numPr>
                <w:ilvl w:val="0"/>
                <w:numId w:val="24"/>
              </w:numPr>
              <w:ind w:left="337" w:hanging="337"/>
            </w:pPr>
            <w:r w:rsidRPr="0054080C">
              <w:t>apply the following sheet metal fabrication techniques using sheet metal:</w:t>
            </w:r>
          </w:p>
          <w:p w14:paraId="2737B0FE" w14:textId="77777777" w:rsidR="0054080C" w:rsidRDefault="00B33157" w:rsidP="00503E0F">
            <w:pPr>
              <w:pStyle w:val="VRQACourseTemplateTableBullet"/>
              <w:numPr>
                <w:ilvl w:val="0"/>
                <w:numId w:val="24"/>
              </w:numPr>
            </w:pPr>
            <w:r w:rsidRPr="00B33157">
              <w:t>cut and join</w:t>
            </w:r>
          </w:p>
          <w:p w14:paraId="01A3DA5E" w14:textId="3D4BFD0D" w:rsidR="00B33157" w:rsidRPr="00B33157" w:rsidRDefault="00B33157" w:rsidP="00503E0F">
            <w:pPr>
              <w:pStyle w:val="VRQACourseTemplateTableBullet"/>
              <w:numPr>
                <w:ilvl w:val="0"/>
                <w:numId w:val="24"/>
              </w:numPr>
            </w:pPr>
            <w:r w:rsidRPr="00B33157">
              <w:t>bend and fold.</w:t>
            </w:r>
          </w:p>
        </w:tc>
      </w:tr>
      <w:tr w:rsidR="00B33157" w:rsidRPr="00B33157" w14:paraId="5FFF1D24" w14:textId="77777777" w:rsidTr="0011027B">
        <w:trPr>
          <w:trHeight w:val="561"/>
        </w:trPr>
        <w:tc>
          <w:tcPr>
            <w:tcW w:w="1134" w:type="pct"/>
          </w:tcPr>
          <w:p w14:paraId="526E1BE8"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Knowledge Evidence</w:t>
            </w:r>
          </w:p>
        </w:tc>
        <w:tc>
          <w:tcPr>
            <w:tcW w:w="3866" w:type="pct"/>
          </w:tcPr>
          <w:p w14:paraId="653164FC"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The learner must be able to apply essential knowledge required to effectively do the tasks outlined in elements, performance criteria and foundation skills of this unit, including knowledge of:</w:t>
            </w:r>
          </w:p>
          <w:p w14:paraId="32FBFFFF" w14:textId="77777777" w:rsidR="00B33157" w:rsidRPr="00B33157" w:rsidRDefault="00B33157" w:rsidP="00503E0F">
            <w:pPr>
              <w:pStyle w:val="VRQACourseTemplateTableBullet"/>
              <w:numPr>
                <w:ilvl w:val="0"/>
                <w:numId w:val="24"/>
              </w:numPr>
              <w:ind w:left="337" w:hanging="337"/>
            </w:pPr>
            <w:r w:rsidRPr="00B33157">
              <w:t>sheet metal practices that apply to the plumbing industry</w:t>
            </w:r>
          </w:p>
          <w:p w14:paraId="0898BB6C" w14:textId="77777777" w:rsidR="00B33157" w:rsidRPr="00B33157" w:rsidRDefault="00B33157" w:rsidP="00503E0F">
            <w:pPr>
              <w:pStyle w:val="VRQACourseTemplateTableBullet"/>
              <w:numPr>
                <w:ilvl w:val="0"/>
                <w:numId w:val="24"/>
              </w:numPr>
              <w:ind w:left="337" w:hanging="337"/>
            </w:pPr>
            <w:r w:rsidRPr="00B33157">
              <w:t>types of specifications and plans used for sheet metal practices</w:t>
            </w:r>
          </w:p>
          <w:p w14:paraId="665AD348" w14:textId="77777777" w:rsidR="00B33157" w:rsidRPr="00B33157" w:rsidRDefault="00B33157" w:rsidP="00503E0F">
            <w:pPr>
              <w:pStyle w:val="VRQACourseTemplateTableBullet"/>
              <w:numPr>
                <w:ilvl w:val="0"/>
                <w:numId w:val="24"/>
              </w:numPr>
              <w:ind w:left="337" w:hanging="337"/>
            </w:pPr>
            <w:r w:rsidRPr="00B33157">
              <w:t>properties and characteristics of sheet metal</w:t>
            </w:r>
          </w:p>
          <w:p w14:paraId="45686213" w14:textId="77777777" w:rsidR="00B33157" w:rsidRPr="00B33157" w:rsidRDefault="00B33157" w:rsidP="00503E0F">
            <w:pPr>
              <w:pStyle w:val="VRQACourseTemplateTableBullet"/>
              <w:numPr>
                <w:ilvl w:val="0"/>
                <w:numId w:val="24"/>
              </w:numPr>
              <w:ind w:left="337" w:hanging="337"/>
            </w:pPr>
            <w:r w:rsidRPr="00B33157">
              <w:t>terminology used for sheet metal products and practices</w:t>
            </w:r>
          </w:p>
          <w:p w14:paraId="5087427A" w14:textId="77777777" w:rsidR="00B33157" w:rsidRPr="00B33157" w:rsidRDefault="00B33157" w:rsidP="00503E0F">
            <w:pPr>
              <w:pStyle w:val="VRQACourseTemplateTableBullet"/>
              <w:numPr>
                <w:ilvl w:val="0"/>
                <w:numId w:val="24"/>
              </w:numPr>
              <w:ind w:left="337" w:hanging="337"/>
            </w:pPr>
            <w:r w:rsidRPr="00B33157">
              <w:t>fabrication techniques and joining methods used for sheet metal practices</w:t>
            </w:r>
          </w:p>
          <w:p w14:paraId="700E1869" w14:textId="77777777" w:rsidR="00B33157" w:rsidRPr="00B33157" w:rsidRDefault="00B33157" w:rsidP="00503E0F">
            <w:pPr>
              <w:pStyle w:val="VRQACourseTemplateTableBullet"/>
              <w:numPr>
                <w:ilvl w:val="0"/>
                <w:numId w:val="24"/>
              </w:numPr>
              <w:ind w:left="337" w:hanging="337"/>
            </w:pPr>
            <w:r w:rsidRPr="00B33157">
              <w:t>workplace safety requirements and legislation, including personal protective equipment used when applying sheet metal practices</w:t>
            </w:r>
          </w:p>
          <w:p w14:paraId="67CB6908" w14:textId="77777777" w:rsidR="00B33157" w:rsidRPr="00B33157" w:rsidRDefault="00B33157" w:rsidP="00503E0F">
            <w:pPr>
              <w:pStyle w:val="VRQACourseTemplateTableBullet"/>
              <w:numPr>
                <w:ilvl w:val="0"/>
                <w:numId w:val="24"/>
              </w:numPr>
              <w:ind w:left="337" w:hanging="337"/>
            </w:pPr>
            <w:r w:rsidRPr="00B33157">
              <w:t>tools and equipment and techniques used for applying sheet metal practices</w:t>
            </w:r>
          </w:p>
          <w:p w14:paraId="01893F89" w14:textId="77777777" w:rsidR="00B33157" w:rsidRPr="00B33157" w:rsidRDefault="00B33157" w:rsidP="00503E0F">
            <w:pPr>
              <w:pStyle w:val="VRQACourseTemplateTableBullet"/>
              <w:numPr>
                <w:ilvl w:val="0"/>
                <w:numId w:val="24"/>
              </w:numPr>
              <w:ind w:left="337" w:hanging="337"/>
            </w:pPr>
            <w:r w:rsidRPr="00B33157">
              <w:t>Australian Standards, plumbing/building codes, legislation and regulations relevant to sheet metal practices</w:t>
            </w:r>
          </w:p>
          <w:p w14:paraId="09572644" w14:textId="77777777" w:rsidR="00B33157" w:rsidRPr="00B33157" w:rsidRDefault="00B33157" w:rsidP="00503E0F">
            <w:pPr>
              <w:pStyle w:val="VRQACourseTemplateTableBullet"/>
              <w:numPr>
                <w:ilvl w:val="0"/>
                <w:numId w:val="24"/>
              </w:numPr>
              <w:ind w:left="337" w:hanging="337"/>
            </w:pPr>
            <w:r w:rsidRPr="00B33157">
              <w:t xml:space="preserve">quality assurance requirements and procedures related to sheet metal practices </w:t>
            </w:r>
          </w:p>
          <w:p w14:paraId="6F63BAB8" w14:textId="77777777" w:rsidR="00B33157" w:rsidRPr="00B33157" w:rsidRDefault="00B33157" w:rsidP="00503E0F">
            <w:pPr>
              <w:pStyle w:val="VRQACourseTemplateTableBullet"/>
              <w:numPr>
                <w:ilvl w:val="0"/>
                <w:numId w:val="24"/>
              </w:numPr>
              <w:ind w:left="337" w:hanging="337"/>
            </w:pPr>
            <w:r w:rsidRPr="00B33157">
              <w:t>sustainability principles and requirements related to sheet metal practices.</w:t>
            </w:r>
          </w:p>
        </w:tc>
      </w:tr>
      <w:tr w:rsidR="00B33157" w:rsidRPr="00B33157" w14:paraId="2D6791F8" w14:textId="77777777" w:rsidTr="0011027B">
        <w:trPr>
          <w:trHeight w:val="561"/>
        </w:trPr>
        <w:tc>
          <w:tcPr>
            <w:tcW w:w="1134" w:type="pct"/>
          </w:tcPr>
          <w:p w14:paraId="590DCCB6"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Assessment Conditions</w:t>
            </w:r>
          </w:p>
        </w:tc>
        <w:tc>
          <w:tcPr>
            <w:tcW w:w="3866" w:type="pct"/>
          </w:tcPr>
          <w:p w14:paraId="01734BC5" w14:textId="77777777" w:rsidR="00B33157" w:rsidRPr="00B33157" w:rsidRDefault="00B33157" w:rsidP="0054080C">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Skills in this unit must be demonstrated in a simulated plumbing workplace environment that complies with standard and authorised work practices, safety requirements and sustainability constraints.</w:t>
            </w:r>
          </w:p>
          <w:p w14:paraId="3F2E7C63" w14:textId="77777777" w:rsidR="00B33157" w:rsidRPr="00B33157" w:rsidRDefault="00B33157" w:rsidP="0054080C">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includes access to:</w:t>
            </w:r>
          </w:p>
          <w:p w14:paraId="7566C82A" w14:textId="77777777" w:rsidR="00B33157" w:rsidRPr="00B33157" w:rsidRDefault="00B33157" w:rsidP="00503E0F">
            <w:pPr>
              <w:pStyle w:val="VRQACourseTemplateTableBullet"/>
              <w:numPr>
                <w:ilvl w:val="0"/>
                <w:numId w:val="24"/>
              </w:numPr>
              <w:ind w:left="337" w:hanging="337"/>
            </w:pPr>
            <w:r w:rsidRPr="00B33157">
              <w:t>personal protective equipment</w:t>
            </w:r>
          </w:p>
          <w:p w14:paraId="0319F5A3" w14:textId="77777777" w:rsidR="00B33157" w:rsidRPr="00B33157" w:rsidRDefault="00B33157" w:rsidP="00503E0F">
            <w:pPr>
              <w:pStyle w:val="VRQACourseTemplateTableBullet"/>
              <w:numPr>
                <w:ilvl w:val="0"/>
                <w:numId w:val="24"/>
              </w:numPr>
              <w:ind w:left="337" w:hanging="337"/>
            </w:pPr>
            <w:r w:rsidRPr="00B33157">
              <w:t>tools and equipment for joining, bending and folding sheet metal, including a manual folding machine</w:t>
            </w:r>
          </w:p>
          <w:p w14:paraId="15F123CB" w14:textId="77777777" w:rsidR="00B33157" w:rsidRPr="00B33157" w:rsidRDefault="00B33157" w:rsidP="00503E0F">
            <w:pPr>
              <w:pStyle w:val="VRQACourseTemplateTableBullet"/>
              <w:numPr>
                <w:ilvl w:val="0"/>
                <w:numId w:val="24"/>
              </w:numPr>
              <w:ind w:left="337" w:hanging="337"/>
            </w:pPr>
            <w:r w:rsidRPr="00B33157">
              <w:t>range of sheet metals and sheet metal products</w:t>
            </w:r>
          </w:p>
          <w:p w14:paraId="5EF6D15A" w14:textId="77777777" w:rsidR="00B33157" w:rsidRPr="00B33157" w:rsidRDefault="00B33157" w:rsidP="00503E0F">
            <w:pPr>
              <w:pStyle w:val="VRQACourseTemplateTableBullet"/>
              <w:numPr>
                <w:ilvl w:val="0"/>
                <w:numId w:val="24"/>
              </w:numPr>
              <w:ind w:left="337" w:hanging="337"/>
            </w:pPr>
            <w:r w:rsidRPr="00B33157">
              <w:lastRenderedPageBreak/>
              <w:t>job tasks, specifications, manufacturer instructions and workplace procedures.</w:t>
            </w:r>
          </w:p>
          <w:p w14:paraId="3DCA59CA" w14:textId="77777777" w:rsidR="00B33157" w:rsidRPr="00B33157" w:rsidRDefault="00B33157" w:rsidP="00B33157">
            <w:pPr>
              <w:rPr>
                <w:rFonts w:cs="Arial"/>
                <w:b/>
                <w:bCs/>
                <w:lang w:val="en-AU"/>
              </w:rPr>
            </w:pPr>
            <w:r w:rsidRPr="00B33157">
              <w:rPr>
                <w:rFonts w:cs="Arial"/>
                <w:b/>
                <w:bCs/>
                <w:lang w:val="en-AU"/>
              </w:rPr>
              <w:t>Assessor requirements</w:t>
            </w:r>
          </w:p>
          <w:p w14:paraId="16E36A0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Assessors must hold a trade certificate in plumbing and/or registration as a plumber.</w:t>
            </w:r>
          </w:p>
        </w:tc>
      </w:tr>
    </w:tbl>
    <w:p w14:paraId="7957A17F" w14:textId="77777777" w:rsidR="00B33157" w:rsidRPr="00B33157" w:rsidRDefault="00B33157" w:rsidP="00B33157">
      <w:pPr>
        <w:rPr>
          <w:rFonts w:ascii="Arial" w:hAnsi="Arial"/>
          <w:sz w:val="18"/>
          <w:lang w:val="en-AU"/>
        </w:rPr>
      </w:pPr>
    </w:p>
    <w:p w14:paraId="31DB6D23" w14:textId="77777777" w:rsidR="00B33157" w:rsidRPr="00B33157" w:rsidRDefault="00B33157" w:rsidP="00B33157">
      <w:pPr>
        <w:rPr>
          <w:rFonts w:ascii="Arial" w:hAnsi="Arial"/>
          <w:sz w:val="18"/>
          <w:lang w:val="en-AU"/>
        </w:rPr>
      </w:pPr>
      <w:r w:rsidRPr="00B33157">
        <w:rPr>
          <w:rFonts w:ascii="Arial" w:hAnsi="Arial"/>
          <w:sz w:val="18"/>
          <w:lang w:val="en-AU"/>
        </w:rPr>
        <w:br w:type="page"/>
      </w:r>
    </w:p>
    <w:p w14:paraId="49F6B60D" w14:textId="77777777" w:rsidR="00B33157" w:rsidRPr="00B33157" w:rsidRDefault="00B33157" w:rsidP="00B33157">
      <w:pPr>
        <w:rPr>
          <w:rFonts w:ascii="Arial" w:hAnsi="Arial"/>
          <w:sz w:val="18"/>
          <w:lang w:val="en-GB"/>
        </w:rPr>
      </w:pPr>
    </w:p>
    <w:tbl>
      <w:tblPr>
        <w:tblStyle w:val="Tablestyle1"/>
        <w:tblW w:w="4987" w:type="pct"/>
        <w:tblLook w:val="04A0" w:firstRow="1" w:lastRow="0" w:firstColumn="1" w:lastColumn="0" w:noHBand="0" w:noVBand="1"/>
      </w:tblPr>
      <w:tblGrid>
        <w:gridCol w:w="2843"/>
        <w:gridCol w:w="7334"/>
      </w:tblGrid>
      <w:tr w:rsidR="00B33157" w:rsidRPr="00B33157" w14:paraId="210E9CCF" w14:textId="77777777" w:rsidTr="0011027B">
        <w:trPr>
          <w:cnfStyle w:val="100000000000" w:firstRow="1" w:lastRow="0" w:firstColumn="0" w:lastColumn="0" w:oddVBand="0" w:evenVBand="0" w:oddHBand="0" w:evenHBand="0" w:firstRowFirstColumn="0" w:firstRowLastColumn="0" w:lastRowFirstColumn="0" w:lastRowLastColumn="0"/>
          <w:trHeight w:val="345"/>
        </w:trPr>
        <w:tc>
          <w:tcPr>
            <w:tcW w:w="5000" w:type="pct"/>
            <w:gridSpan w:val="2"/>
          </w:tcPr>
          <w:p w14:paraId="18B2DE80"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Section C – Units of competency</w:t>
            </w:r>
          </w:p>
        </w:tc>
      </w:tr>
      <w:tr w:rsidR="00B33157" w:rsidRPr="00B33157" w14:paraId="359E4BDA" w14:textId="77777777" w:rsidTr="0011027B">
        <w:trPr>
          <w:trHeight w:val="323"/>
        </w:trPr>
        <w:tc>
          <w:tcPr>
            <w:tcW w:w="1397" w:type="pct"/>
          </w:tcPr>
          <w:p w14:paraId="48A26F8A"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code</w:t>
            </w:r>
          </w:p>
        </w:tc>
        <w:tc>
          <w:tcPr>
            <w:tcW w:w="3603" w:type="pct"/>
          </w:tcPr>
          <w:p w14:paraId="1A9DDFC5" w14:textId="3012170A" w:rsidR="00B33157" w:rsidRPr="00B33157" w:rsidRDefault="00C94482" w:rsidP="00B33157">
            <w:pPr>
              <w:spacing w:before="60" w:after="120" w:line="264" w:lineRule="auto"/>
              <w:rPr>
                <w:rFonts w:eastAsia="Calibri" w:cs="Times New Roman"/>
                <w:b/>
                <w:bCs/>
                <w:color w:val="53565A"/>
                <w:szCs w:val="22"/>
                <w:lang w:val="en-AU" w:eastAsia="en-AU"/>
              </w:rPr>
            </w:pPr>
            <w:r w:rsidRPr="00C94482">
              <w:rPr>
                <w:rFonts w:eastAsia="Calibri" w:cs="Times New Roman"/>
                <w:b/>
                <w:bCs/>
                <w:color w:val="53565A"/>
                <w:szCs w:val="22"/>
                <w:lang w:val="en-AU" w:eastAsia="en-AU"/>
              </w:rPr>
              <w:t>VU23979</w:t>
            </w:r>
          </w:p>
        </w:tc>
      </w:tr>
      <w:tr w:rsidR="00B33157" w:rsidRPr="00B33157" w14:paraId="3A241A99" w14:textId="77777777" w:rsidTr="0011027B">
        <w:trPr>
          <w:trHeight w:val="323"/>
        </w:trPr>
        <w:tc>
          <w:tcPr>
            <w:tcW w:w="1397" w:type="pct"/>
          </w:tcPr>
          <w:p w14:paraId="14D0C862"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title</w:t>
            </w:r>
          </w:p>
        </w:tc>
        <w:tc>
          <w:tcPr>
            <w:tcW w:w="3603" w:type="pct"/>
          </w:tcPr>
          <w:p w14:paraId="28A41771" w14:textId="77777777" w:rsidR="00B33157" w:rsidRPr="00B33157" w:rsidRDefault="00B33157" w:rsidP="00B33157">
            <w:pPr>
              <w:spacing w:before="60" w:after="120" w:line="264" w:lineRule="auto"/>
              <w:rPr>
                <w:rFonts w:eastAsia="Calibri" w:cs="Times New Roman"/>
                <w:b/>
                <w:bCs/>
                <w:color w:val="53565A"/>
                <w:szCs w:val="22"/>
                <w:lang w:val="en-AU" w:eastAsia="en-AU"/>
              </w:rPr>
            </w:pPr>
            <w:bookmarkStart w:id="99" w:name="_Toc421279708"/>
            <w:r w:rsidRPr="00B33157">
              <w:rPr>
                <w:rFonts w:eastAsia="Calibri" w:cs="Times New Roman"/>
                <w:b/>
                <w:bCs/>
                <w:color w:val="53565A"/>
                <w:szCs w:val="22"/>
                <w:lang w:val="en-AU" w:eastAsia="en-AU"/>
              </w:rPr>
              <w:t>Cut and penetrate building materials and structures</w:t>
            </w:r>
            <w:bookmarkEnd w:id="99"/>
          </w:p>
        </w:tc>
      </w:tr>
      <w:tr w:rsidR="00B33157" w:rsidRPr="00B33157" w14:paraId="729C36AE" w14:textId="77777777" w:rsidTr="0011027B">
        <w:trPr>
          <w:trHeight w:val="323"/>
        </w:trPr>
        <w:tc>
          <w:tcPr>
            <w:tcW w:w="1397" w:type="pct"/>
          </w:tcPr>
          <w:p w14:paraId="161D438A"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Application</w:t>
            </w:r>
          </w:p>
        </w:tc>
        <w:tc>
          <w:tcPr>
            <w:tcW w:w="3603" w:type="pct"/>
          </w:tcPr>
          <w:p w14:paraId="7BB4C472" w14:textId="49877883"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unit specifies</w:t>
            </w:r>
            <w:r w:rsidRPr="00B33157">
              <w:rPr>
                <w:rFonts w:eastAsia="Calibri" w:cs="Times New Roman"/>
                <w:color w:val="53565A"/>
                <w:spacing w:val="-1"/>
                <w:szCs w:val="22"/>
                <w:lang w:val="en-AU" w:eastAsia="en-AU"/>
              </w:rPr>
              <w:t xml:space="preserve"> </w:t>
            </w:r>
            <w:r w:rsidRPr="00B33157">
              <w:rPr>
                <w:rFonts w:eastAsia="Calibri" w:cs="Times New Roman"/>
                <w:color w:val="53565A"/>
                <w:szCs w:val="22"/>
                <w:lang w:val="en-AU" w:eastAsia="en-AU"/>
              </w:rPr>
              <w:t xml:space="preserve">the performance outcomes, skills and knowledge required </w:t>
            </w:r>
            <w:r w:rsidRPr="00B33157">
              <w:rPr>
                <w:rFonts w:eastAsia="Arial" w:cs="Arial"/>
                <w:color w:val="53565A"/>
                <w:spacing w:val="-2"/>
                <w:szCs w:val="22"/>
                <w:lang w:val="en-AU" w:eastAsia="en-AU"/>
              </w:rPr>
              <w:t xml:space="preserve">to </w:t>
            </w:r>
            <w:r w:rsidR="00215D51">
              <w:rPr>
                <w:rFonts w:eastAsia="Calibri" w:cs="Times New Roman"/>
                <w:color w:val="53565A"/>
                <w:szCs w:val="22"/>
                <w:lang w:val="en-AU" w:eastAsia="en-AU"/>
              </w:rPr>
              <w:t xml:space="preserve">make basic cuts and penetrations to building materials and structures </w:t>
            </w:r>
            <w:r w:rsidRPr="00B33157">
              <w:rPr>
                <w:rFonts w:eastAsia="Calibri" w:cs="Times New Roman"/>
                <w:color w:val="53565A"/>
                <w:szCs w:val="22"/>
                <w:lang w:val="en-AU" w:eastAsia="en-AU"/>
              </w:rPr>
              <w:t>for a range of simple plumbing jobs.</w:t>
            </w:r>
          </w:p>
          <w:p w14:paraId="60E135E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unit applies to plumbing pre-apprentices who under close supervision and guidance, develop a defined and limited range of skills and knowledge in preparing them for entering the working environment within the plumbing industry. They use little judgement and follow instructions specified by the supervisor. On entering the industry, it is intended that further training will be required for this specific skill to ensure trade level standard for a registered plumber.</w:t>
            </w:r>
          </w:p>
          <w:p w14:paraId="3ADE0615"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No occupational licensing, legislative, regulatory or certification requirements apply to this unit at the time of publication.</w:t>
            </w:r>
          </w:p>
        </w:tc>
      </w:tr>
      <w:tr w:rsidR="00B33157" w:rsidRPr="00B33157" w14:paraId="465547D4" w14:textId="77777777" w:rsidTr="0011027B">
        <w:trPr>
          <w:trHeight w:val="516"/>
        </w:trPr>
        <w:tc>
          <w:tcPr>
            <w:tcW w:w="1397" w:type="pct"/>
          </w:tcPr>
          <w:p w14:paraId="6DEAB65B"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 xml:space="preserve">Pre-requisite Unit(s) </w:t>
            </w:r>
          </w:p>
        </w:tc>
        <w:tc>
          <w:tcPr>
            <w:tcW w:w="3603" w:type="pct"/>
          </w:tcPr>
          <w:p w14:paraId="6062B8B8"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Nil</w:t>
            </w:r>
          </w:p>
        </w:tc>
      </w:tr>
      <w:tr w:rsidR="00B33157" w:rsidRPr="00B33157" w14:paraId="2E427389" w14:textId="77777777" w:rsidTr="0011027B">
        <w:trPr>
          <w:trHeight w:val="472"/>
        </w:trPr>
        <w:tc>
          <w:tcPr>
            <w:tcW w:w="1397" w:type="pct"/>
          </w:tcPr>
          <w:p w14:paraId="50B179D0"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Competency Field</w:t>
            </w:r>
          </w:p>
        </w:tc>
        <w:tc>
          <w:tcPr>
            <w:tcW w:w="3603" w:type="pct"/>
          </w:tcPr>
          <w:p w14:paraId="439B0CAF"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r w:rsidR="00B33157" w:rsidRPr="00B33157" w14:paraId="264773D3" w14:textId="77777777" w:rsidTr="0011027B">
        <w:trPr>
          <w:trHeight w:val="340"/>
        </w:trPr>
        <w:tc>
          <w:tcPr>
            <w:tcW w:w="1397" w:type="pct"/>
          </w:tcPr>
          <w:p w14:paraId="46572011"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Sector</w:t>
            </w:r>
          </w:p>
        </w:tc>
        <w:tc>
          <w:tcPr>
            <w:tcW w:w="3603" w:type="pct"/>
          </w:tcPr>
          <w:p w14:paraId="17760917"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bl>
    <w:p w14:paraId="1E332F89" w14:textId="77777777" w:rsidR="00B33157" w:rsidRPr="00B33157" w:rsidRDefault="00B33157" w:rsidP="00B33157">
      <w:pPr>
        <w:rPr>
          <w:rFonts w:ascii="Arial" w:hAnsi="Arial"/>
          <w:sz w:val="18"/>
          <w:lang w:val="en-AU"/>
        </w:rPr>
      </w:pPr>
    </w:p>
    <w:tbl>
      <w:tblPr>
        <w:tblStyle w:val="Style1"/>
        <w:tblW w:w="0" w:type="auto"/>
        <w:tblLook w:val="04A0" w:firstRow="1" w:lastRow="0" w:firstColumn="1" w:lastColumn="0" w:noHBand="0" w:noVBand="1"/>
      </w:tblPr>
      <w:tblGrid>
        <w:gridCol w:w="851"/>
        <w:gridCol w:w="2410"/>
        <w:gridCol w:w="850"/>
        <w:gridCol w:w="6093"/>
      </w:tblGrid>
      <w:tr w:rsidR="00B33157" w:rsidRPr="00B33157" w14:paraId="75232DDE" w14:textId="77777777" w:rsidTr="0011027B">
        <w:tc>
          <w:tcPr>
            <w:cnfStyle w:val="000000000100" w:firstRow="0" w:lastRow="0" w:firstColumn="0" w:lastColumn="0" w:oddVBand="0" w:evenVBand="0" w:oddHBand="0" w:evenHBand="0" w:firstRowFirstColumn="1" w:firstRowLastColumn="0" w:lastRowFirstColumn="0" w:lastRowLastColumn="0"/>
            <w:tcW w:w="3261" w:type="dxa"/>
            <w:gridSpan w:val="2"/>
            <w:shd w:val="clear" w:color="auto" w:fill="FFFFFF"/>
          </w:tcPr>
          <w:p w14:paraId="2CB351FE" w14:textId="77777777" w:rsidR="00B33157" w:rsidRPr="00B33157" w:rsidRDefault="00B33157" w:rsidP="00B33157">
            <w:pPr>
              <w:spacing w:before="120" w:after="120"/>
              <w:rPr>
                <w:rFonts w:cs="Arial"/>
                <w:sz w:val="16"/>
                <w:lang w:val="en-AU"/>
              </w:rPr>
            </w:pPr>
            <w:r w:rsidRPr="00B33157">
              <w:rPr>
                <w:rFonts w:eastAsia="Times New Roman" w:cs="Arial"/>
                <w:b/>
                <w:color w:val="103D64"/>
                <w:sz w:val="22"/>
                <w:lang w:val="en-AU" w:eastAsia="x-none"/>
              </w:rPr>
              <w:t>Element</w:t>
            </w:r>
          </w:p>
        </w:tc>
        <w:tc>
          <w:tcPr>
            <w:tcW w:w="6943" w:type="dxa"/>
            <w:gridSpan w:val="2"/>
            <w:shd w:val="clear" w:color="auto" w:fill="FFFFFF"/>
          </w:tcPr>
          <w:p w14:paraId="765D5217" w14:textId="77777777" w:rsidR="00B33157" w:rsidRPr="00B33157" w:rsidRDefault="00B33157" w:rsidP="00B33157">
            <w:pPr>
              <w:spacing w:before="120" w:after="120"/>
              <w:cnfStyle w:val="000000000000" w:firstRow="0" w:lastRow="0" w:firstColumn="0" w:lastColumn="0" w:oddVBand="0" w:evenVBand="0" w:oddHBand="0" w:evenHBand="0" w:firstRowFirstColumn="0" w:firstRowLastColumn="0" w:lastRowFirstColumn="0" w:lastRowLastColumn="0"/>
              <w:rPr>
                <w:rFonts w:cs="Arial"/>
                <w:sz w:val="16"/>
                <w:lang w:val="en-AU"/>
              </w:rPr>
            </w:pPr>
            <w:r w:rsidRPr="00B33157">
              <w:rPr>
                <w:rFonts w:eastAsia="Times New Roman" w:cs="Arial"/>
                <w:b/>
                <w:color w:val="103D64"/>
                <w:sz w:val="22"/>
                <w:lang w:val="en-AU" w:eastAsia="x-none"/>
              </w:rPr>
              <w:t>Performance Criteria</w:t>
            </w:r>
          </w:p>
        </w:tc>
      </w:tr>
      <w:tr w:rsidR="00B33157" w:rsidRPr="00B33157" w14:paraId="2CE6046A" w14:textId="77777777" w:rsidTr="0011027B">
        <w:tc>
          <w:tcPr>
            <w:tcW w:w="3261" w:type="dxa"/>
            <w:gridSpan w:val="2"/>
          </w:tcPr>
          <w:p w14:paraId="61A3A50B" w14:textId="77777777" w:rsidR="00B33157" w:rsidRPr="00B33157" w:rsidRDefault="00B33157" w:rsidP="0054080C">
            <w:pPr>
              <w:spacing w:before="60" w:after="120" w:line="264" w:lineRule="auto"/>
              <w:rPr>
                <w:rFonts w:cs="Arial"/>
                <w:sz w:val="16"/>
                <w:szCs w:val="18"/>
              </w:rPr>
            </w:pPr>
            <w:r w:rsidRPr="00B33157">
              <w:rPr>
                <w:rFonts w:eastAsia="Calibri" w:cs="Times New Roman"/>
                <w:color w:val="53565A"/>
                <w:sz w:val="22"/>
                <w:lang w:val="en-AU" w:eastAsia="en-AU"/>
              </w:rPr>
              <w:t>Elements describe the essential outcomes of a unit of competency.</w:t>
            </w:r>
          </w:p>
        </w:tc>
        <w:tc>
          <w:tcPr>
            <w:tcW w:w="6943" w:type="dxa"/>
            <w:gridSpan w:val="2"/>
          </w:tcPr>
          <w:p w14:paraId="5DFF7986" w14:textId="77777777" w:rsidR="00B33157" w:rsidRPr="00B33157" w:rsidRDefault="00B33157" w:rsidP="0054080C">
            <w:pPr>
              <w:spacing w:before="60" w:after="120" w:line="264" w:lineRule="auto"/>
              <w:rPr>
                <w:rFonts w:cs="Arial"/>
                <w:sz w:val="16"/>
                <w:lang w:val="en-AU"/>
              </w:rPr>
            </w:pPr>
            <w:r w:rsidRPr="00B33157">
              <w:rPr>
                <w:rFonts w:eastAsia="Calibri" w:cs="Times New Roman"/>
                <w:color w:val="53565A"/>
                <w:sz w:val="22"/>
                <w:lang w:val="en-AU" w:eastAsia="en-AU"/>
              </w:rPr>
              <w:t>Performance criteria describe the required performance needed to demonstrate achievement of the element. Assessment of performance is to be consistent with the assessment requirements.</w:t>
            </w:r>
          </w:p>
        </w:tc>
      </w:tr>
      <w:tr w:rsidR="00B33157" w:rsidRPr="00B33157" w14:paraId="5207FF0F" w14:textId="77777777" w:rsidTr="0011027B">
        <w:tc>
          <w:tcPr>
            <w:tcW w:w="851" w:type="dxa"/>
          </w:tcPr>
          <w:p w14:paraId="0F441E3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w:t>
            </w:r>
          </w:p>
        </w:tc>
        <w:tc>
          <w:tcPr>
            <w:tcW w:w="2410" w:type="dxa"/>
          </w:tcPr>
          <w:p w14:paraId="4347F74D"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Plan to cut or penetrate building materials</w:t>
            </w:r>
          </w:p>
        </w:tc>
        <w:tc>
          <w:tcPr>
            <w:tcW w:w="850" w:type="dxa"/>
          </w:tcPr>
          <w:p w14:paraId="3AE71E36"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1.1</w:t>
            </w:r>
          </w:p>
        </w:tc>
        <w:tc>
          <w:tcPr>
            <w:tcW w:w="6093" w:type="dxa"/>
          </w:tcPr>
          <w:p w14:paraId="4F7EE445"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Clarify plans and specifications for building material cutting or penetrating tasks with the supervisor to determine the designated sequence.</w:t>
            </w:r>
          </w:p>
        </w:tc>
      </w:tr>
      <w:tr w:rsidR="00B33157" w:rsidRPr="00B33157" w14:paraId="60EA7D15" w14:textId="77777777" w:rsidTr="0011027B">
        <w:tc>
          <w:tcPr>
            <w:tcW w:w="851" w:type="dxa"/>
          </w:tcPr>
          <w:p w14:paraId="17D0D40B" w14:textId="77777777" w:rsidR="00B33157" w:rsidRPr="00B33157" w:rsidRDefault="00B33157" w:rsidP="00B33157">
            <w:pPr>
              <w:spacing w:before="120" w:after="120"/>
              <w:rPr>
                <w:rFonts w:cs="Arial"/>
                <w:sz w:val="16"/>
                <w:szCs w:val="18"/>
                <w:lang w:val="en-AU"/>
              </w:rPr>
            </w:pPr>
          </w:p>
        </w:tc>
        <w:tc>
          <w:tcPr>
            <w:tcW w:w="2410" w:type="dxa"/>
          </w:tcPr>
          <w:p w14:paraId="41636B8F"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0" w:type="dxa"/>
          </w:tcPr>
          <w:p w14:paraId="1E22245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1.2</w:t>
            </w:r>
          </w:p>
        </w:tc>
        <w:tc>
          <w:tcPr>
            <w:tcW w:w="6093" w:type="dxa"/>
          </w:tcPr>
          <w:p w14:paraId="1ED80953" w14:textId="6A66D4E6"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workplace safety requirements associated with building material cutting or penetrating tasks.</w:t>
            </w:r>
          </w:p>
        </w:tc>
      </w:tr>
      <w:tr w:rsidR="00215D51" w:rsidRPr="00B33157" w14:paraId="01A38FF9" w14:textId="77777777" w:rsidTr="0011027B">
        <w:tc>
          <w:tcPr>
            <w:tcW w:w="851" w:type="dxa"/>
          </w:tcPr>
          <w:p w14:paraId="44B6BC7D" w14:textId="77777777" w:rsidR="00215D51" w:rsidRPr="00B33157" w:rsidRDefault="00215D51" w:rsidP="00B33157">
            <w:pPr>
              <w:spacing w:before="120" w:after="120"/>
              <w:rPr>
                <w:rFonts w:cs="Arial"/>
                <w:sz w:val="16"/>
                <w:szCs w:val="18"/>
                <w:lang w:val="en-AU"/>
              </w:rPr>
            </w:pPr>
          </w:p>
        </w:tc>
        <w:tc>
          <w:tcPr>
            <w:tcW w:w="2410" w:type="dxa"/>
          </w:tcPr>
          <w:p w14:paraId="3169CED1" w14:textId="77777777" w:rsidR="00215D51" w:rsidRPr="00B33157" w:rsidRDefault="00215D51" w:rsidP="00B33157">
            <w:pPr>
              <w:spacing w:before="60" w:after="120" w:line="264" w:lineRule="auto"/>
              <w:rPr>
                <w:rFonts w:eastAsia="Calibri" w:cs="Times New Roman"/>
                <w:color w:val="53565A"/>
                <w:sz w:val="22"/>
                <w:lang w:val="en-AU" w:eastAsia="en-AU"/>
              </w:rPr>
            </w:pPr>
          </w:p>
        </w:tc>
        <w:tc>
          <w:tcPr>
            <w:tcW w:w="850" w:type="dxa"/>
          </w:tcPr>
          <w:p w14:paraId="433005BC" w14:textId="698A5450" w:rsidR="00215D51" w:rsidRPr="00B33157" w:rsidRDefault="00215D51" w:rsidP="00B33157">
            <w:pPr>
              <w:spacing w:before="60" w:after="120" w:line="264" w:lineRule="auto"/>
              <w:rPr>
                <w:rFonts w:eastAsia="Calibri" w:cs="Times New Roman"/>
                <w:color w:val="53565A"/>
                <w:sz w:val="22"/>
                <w:lang w:val="en-AU" w:eastAsia="en-AU"/>
              </w:rPr>
            </w:pPr>
            <w:r>
              <w:rPr>
                <w:rFonts w:eastAsia="Calibri" w:cs="Times New Roman"/>
                <w:color w:val="53565A"/>
                <w:sz w:val="22"/>
                <w:lang w:val="en-AU" w:eastAsia="en-AU"/>
              </w:rPr>
              <w:t>1.3</w:t>
            </w:r>
          </w:p>
        </w:tc>
        <w:tc>
          <w:tcPr>
            <w:tcW w:w="6093" w:type="dxa"/>
          </w:tcPr>
          <w:p w14:paraId="2458E706" w14:textId="1CE55C6D" w:rsidR="00215D51" w:rsidRPr="00B33157" w:rsidRDefault="00215D51" w:rsidP="00B33157">
            <w:pPr>
              <w:spacing w:before="60" w:after="120" w:line="264" w:lineRule="auto"/>
              <w:rPr>
                <w:rFonts w:eastAsia="Calibri" w:cs="Times New Roman"/>
                <w:color w:val="53565A"/>
                <w:sz w:val="22"/>
                <w:lang w:val="en-AU" w:eastAsia="en-AU"/>
              </w:rPr>
            </w:pPr>
            <w:r w:rsidRPr="00215D51">
              <w:rPr>
                <w:rFonts w:eastAsia="Calibri" w:cs="Times New Roman"/>
                <w:color w:val="53565A"/>
                <w:sz w:val="22"/>
                <w:lang w:val="en-AU" w:eastAsia="en-AU"/>
              </w:rPr>
              <w:t>Identify sustainability requirements associated with building material cutting or penetrating tasks.</w:t>
            </w:r>
          </w:p>
        </w:tc>
      </w:tr>
      <w:tr w:rsidR="00B33157" w:rsidRPr="00B33157" w14:paraId="6EB06783" w14:textId="77777777" w:rsidTr="0011027B">
        <w:tc>
          <w:tcPr>
            <w:tcW w:w="851" w:type="dxa"/>
          </w:tcPr>
          <w:p w14:paraId="1ECD76DB" w14:textId="77777777" w:rsidR="00B33157" w:rsidRPr="00B33157" w:rsidRDefault="00B33157" w:rsidP="00B33157">
            <w:pPr>
              <w:spacing w:before="120" w:after="120"/>
              <w:rPr>
                <w:rFonts w:cs="Arial"/>
                <w:sz w:val="16"/>
                <w:szCs w:val="18"/>
                <w:lang w:val="en-AU"/>
              </w:rPr>
            </w:pPr>
          </w:p>
        </w:tc>
        <w:tc>
          <w:tcPr>
            <w:tcW w:w="2410" w:type="dxa"/>
          </w:tcPr>
          <w:p w14:paraId="4B557C6F"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0" w:type="dxa"/>
          </w:tcPr>
          <w:p w14:paraId="2993961A" w14:textId="2989882B"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w:t>
            </w:r>
            <w:r w:rsidR="00215D51">
              <w:rPr>
                <w:rFonts w:eastAsia="Calibri" w:cs="Times New Roman"/>
                <w:color w:val="53565A"/>
                <w:sz w:val="22"/>
                <w:lang w:val="en-AU" w:eastAsia="en-AU"/>
              </w:rPr>
              <w:t>4</w:t>
            </w:r>
          </w:p>
        </w:tc>
        <w:tc>
          <w:tcPr>
            <w:tcW w:w="6093" w:type="dxa"/>
          </w:tcPr>
          <w:p w14:paraId="1DF22CE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quality assurance requirements associated with the tasks.</w:t>
            </w:r>
          </w:p>
        </w:tc>
      </w:tr>
      <w:tr w:rsidR="00B33157" w:rsidRPr="00B33157" w14:paraId="2AC35F2B" w14:textId="77777777" w:rsidTr="0011027B">
        <w:tc>
          <w:tcPr>
            <w:tcW w:w="851" w:type="dxa"/>
          </w:tcPr>
          <w:p w14:paraId="007FFA24"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lastRenderedPageBreak/>
              <w:t>2</w:t>
            </w:r>
          </w:p>
        </w:tc>
        <w:tc>
          <w:tcPr>
            <w:tcW w:w="2410" w:type="dxa"/>
          </w:tcPr>
          <w:p w14:paraId="48ABD9C5"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Prepare to cut or penetrate building materials or structures</w:t>
            </w:r>
          </w:p>
        </w:tc>
        <w:tc>
          <w:tcPr>
            <w:tcW w:w="850" w:type="dxa"/>
          </w:tcPr>
          <w:p w14:paraId="03CE383B"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2.1</w:t>
            </w:r>
          </w:p>
        </w:tc>
        <w:tc>
          <w:tcPr>
            <w:tcW w:w="6093" w:type="dxa"/>
          </w:tcPr>
          <w:p w14:paraId="194FF053"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type and properties of building materials to be cut or penetrated.</w:t>
            </w:r>
          </w:p>
        </w:tc>
      </w:tr>
      <w:tr w:rsidR="00B33157" w:rsidRPr="00B33157" w14:paraId="2B929C64" w14:textId="77777777" w:rsidTr="0011027B">
        <w:tc>
          <w:tcPr>
            <w:tcW w:w="851" w:type="dxa"/>
          </w:tcPr>
          <w:p w14:paraId="2426C53F"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410" w:type="dxa"/>
          </w:tcPr>
          <w:p w14:paraId="7E69C671"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0" w:type="dxa"/>
          </w:tcPr>
          <w:p w14:paraId="3AEEE4F9"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2.2</w:t>
            </w:r>
          </w:p>
        </w:tc>
        <w:tc>
          <w:tcPr>
            <w:tcW w:w="6093" w:type="dxa"/>
          </w:tcPr>
          <w:p w14:paraId="79D2EB1C"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Select required tools and equipment to make cuts or penetrations, check for serviceability and report faults to the supervisor.</w:t>
            </w:r>
          </w:p>
        </w:tc>
      </w:tr>
      <w:tr w:rsidR="00B33157" w:rsidRPr="00B33157" w14:paraId="260924DE" w14:textId="77777777" w:rsidTr="0011027B">
        <w:tc>
          <w:tcPr>
            <w:tcW w:w="851" w:type="dxa"/>
          </w:tcPr>
          <w:p w14:paraId="32866EB0"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410" w:type="dxa"/>
          </w:tcPr>
          <w:p w14:paraId="6A511EEA"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0" w:type="dxa"/>
          </w:tcPr>
          <w:p w14:paraId="451BF410"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2.3</w:t>
            </w:r>
          </w:p>
        </w:tc>
        <w:tc>
          <w:tcPr>
            <w:tcW w:w="6093" w:type="dxa"/>
          </w:tcPr>
          <w:p w14:paraId="5C6EE9B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 xml:space="preserve">Select and fit the required personal protective equipment relevant to the specific tool, </w:t>
            </w:r>
            <w:r w:rsidRPr="00B33157">
              <w:rPr>
                <w:rFonts w:eastAsia="Calibri" w:cs="Times New Roman"/>
                <w:color w:val="53565A"/>
                <w:spacing w:val="-2"/>
                <w:sz w:val="22"/>
                <w:lang w:val="en-AU" w:eastAsia="en-AU"/>
              </w:rPr>
              <w:t>m</w:t>
            </w:r>
            <w:r w:rsidRPr="00B33157">
              <w:rPr>
                <w:rFonts w:eastAsia="Calibri" w:cs="Times New Roman"/>
                <w:color w:val="53565A"/>
                <w:sz w:val="22"/>
                <w:lang w:val="en-AU" w:eastAsia="en-AU"/>
              </w:rPr>
              <w:t>aterial and t</w:t>
            </w:r>
            <w:r w:rsidRPr="00B33157">
              <w:rPr>
                <w:rFonts w:eastAsia="Calibri" w:cs="Times New Roman"/>
                <w:color w:val="53565A"/>
                <w:spacing w:val="-1"/>
                <w:sz w:val="22"/>
                <w:lang w:val="en-AU" w:eastAsia="en-AU"/>
              </w:rPr>
              <w:t>a</w:t>
            </w:r>
            <w:r w:rsidRPr="00B33157">
              <w:rPr>
                <w:rFonts w:eastAsia="Calibri" w:cs="Times New Roman"/>
                <w:color w:val="53565A"/>
                <w:sz w:val="22"/>
                <w:lang w:val="en-AU" w:eastAsia="en-AU"/>
              </w:rPr>
              <w:t>sk.</w:t>
            </w:r>
          </w:p>
        </w:tc>
      </w:tr>
      <w:tr w:rsidR="00B33157" w:rsidRPr="00B33157" w14:paraId="16F2C011" w14:textId="77777777" w:rsidTr="0011027B">
        <w:tc>
          <w:tcPr>
            <w:tcW w:w="851" w:type="dxa"/>
          </w:tcPr>
          <w:p w14:paraId="47D81723"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410" w:type="dxa"/>
          </w:tcPr>
          <w:p w14:paraId="47FC8649"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0" w:type="dxa"/>
          </w:tcPr>
          <w:p w14:paraId="3DB87FED"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2.4</w:t>
            </w:r>
          </w:p>
        </w:tc>
        <w:tc>
          <w:tcPr>
            <w:tcW w:w="6093" w:type="dxa"/>
          </w:tcPr>
          <w:p w14:paraId="6A10860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 xml:space="preserve">Assess and check mark outs for obstructions or hazards before </w:t>
            </w:r>
            <w:r w:rsidRPr="00B33157">
              <w:rPr>
                <w:rFonts w:eastAsia="Calibri" w:cs="Times New Roman"/>
                <w:color w:val="53565A"/>
                <w:spacing w:val="-2"/>
                <w:sz w:val="22"/>
                <w:lang w:val="en-AU" w:eastAsia="en-AU"/>
              </w:rPr>
              <w:t>m</w:t>
            </w:r>
            <w:r w:rsidRPr="00B33157">
              <w:rPr>
                <w:rFonts w:eastAsia="Calibri" w:cs="Times New Roman"/>
                <w:color w:val="53565A"/>
                <w:sz w:val="22"/>
                <w:lang w:val="en-AU" w:eastAsia="en-AU"/>
              </w:rPr>
              <w:t>aking cuts or pe</w:t>
            </w:r>
            <w:r w:rsidRPr="00B33157">
              <w:rPr>
                <w:rFonts w:eastAsia="Calibri" w:cs="Times New Roman"/>
                <w:color w:val="53565A"/>
                <w:spacing w:val="-1"/>
                <w:sz w:val="22"/>
                <w:lang w:val="en-AU" w:eastAsia="en-AU"/>
              </w:rPr>
              <w:t>n</w:t>
            </w:r>
            <w:r w:rsidRPr="00B33157">
              <w:rPr>
                <w:rFonts w:eastAsia="Calibri" w:cs="Times New Roman"/>
                <w:color w:val="53565A"/>
                <w:sz w:val="22"/>
                <w:lang w:val="en-AU" w:eastAsia="en-AU"/>
              </w:rPr>
              <w:t>etrations.</w:t>
            </w:r>
          </w:p>
        </w:tc>
      </w:tr>
      <w:tr w:rsidR="00B33157" w:rsidRPr="00B33157" w14:paraId="5E65AA2F" w14:textId="77777777" w:rsidTr="0011027B">
        <w:tc>
          <w:tcPr>
            <w:tcW w:w="851" w:type="dxa"/>
          </w:tcPr>
          <w:p w14:paraId="79BF19E0"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w:t>
            </w:r>
          </w:p>
        </w:tc>
        <w:tc>
          <w:tcPr>
            <w:tcW w:w="2410" w:type="dxa"/>
          </w:tcPr>
          <w:p w14:paraId="33508E14"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Perform cuts or penetrations to building materials and structures</w:t>
            </w:r>
          </w:p>
        </w:tc>
        <w:tc>
          <w:tcPr>
            <w:tcW w:w="850" w:type="dxa"/>
          </w:tcPr>
          <w:p w14:paraId="346757BA"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3.1</w:t>
            </w:r>
          </w:p>
        </w:tc>
        <w:tc>
          <w:tcPr>
            <w:tcW w:w="6093" w:type="dxa"/>
          </w:tcPr>
          <w:p w14:paraId="7B9D58D4"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 xml:space="preserve">Secure materials to make </w:t>
            </w:r>
            <w:r w:rsidRPr="00B33157">
              <w:rPr>
                <w:rFonts w:eastAsia="Calibri" w:cs="Times New Roman"/>
                <w:color w:val="53565A"/>
                <w:spacing w:val="1"/>
                <w:sz w:val="22"/>
                <w:lang w:val="en-AU" w:eastAsia="en-AU"/>
              </w:rPr>
              <w:t>c</w:t>
            </w:r>
            <w:r w:rsidRPr="00B33157">
              <w:rPr>
                <w:rFonts w:eastAsia="Calibri" w:cs="Times New Roman"/>
                <w:color w:val="53565A"/>
                <w:sz w:val="22"/>
                <w:lang w:val="en-AU" w:eastAsia="en-AU"/>
              </w:rPr>
              <w:t>uts or penetrations.</w:t>
            </w:r>
          </w:p>
        </w:tc>
      </w:tr>
      <w:tr w:rsidR="00B33157" w:rsidRPr="00B33157" w14:paraId="7DBE96D9" w14:textId="77777777" w:rsidTr="0011027B">
        <w:tc>
          <w:tcPr>
            <w:tcW w:w="851" w:type="dxa"/>
          </w:tcPr>
          <w:p w14:paraId="7D3EBFF0"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410" w:type="dxa"/>
          </w:tcPr>
          <w:p w14:paraId="6B56457C"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0" w:type="dxa"/>
          </w:tcPr>
          <w:p w14:paraId="67B48414"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3.2</w:t>
            </w:r>
          </w:p>
        </w:tc>
        <w:tc>
          <w:tcPr>
            <w:tcW w:w="6093" w:type="dxa"/>
          </w:tcPr>
          <w:p w14:paraId="133BF1F9"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 xml:space="preserve">Use cutting or </w:t>
            </w:r>
            <w:r w:rsidRPr="00B33157">
              <w:rPr>
                <w:rFonts w:eastAsia="Calibri" w:cs="Times New Roman"/>
                <w:color w:val="53565A"/>
                <w:spacing w:val="-1"/>
                <w:sz w:val="22"/>
                <w:lang w:val="en-AU" w:eastAsia="en-AU"/>
              </w:rPr>
              <w:t>p</w:t>
            </w:r>
            <w:r w:rsidRPr="00B33157">
              <w:rPr>
                <w:rFonts w:eastAsia="Calibri" w:cs="Times New Roman"/>
                <w:color w:val="53565A"/>
                <w:sz w:val="22"/>
                <w:lang w:val="en-AU" w:eastAsia="en-AU"/>
              </w:rPr>
              <w:t>enetrating t</w:t>
            </w:r>
            <w:r w:rsidRPr="00B33157">
              <w:rPr>
                <w:rFonts w:eastAsia="Calibri" w:cs="Times New Roman"/>
                <w:color w:val="53565A"/>
                <w:spacing w:val="-1"/>
                <w:sz w:val="22"/>
                <w:lang w:val="en-AU" w:eastAsia="en-AU"/>
              </w:rPr>
              <w:t>o</w:t>
            </w:r>
            <w:r w:rsidRPr="00B33157">
              <w:rPr>
                <w:rFonts w:eastAsia="Calibri" w:cs="Times New Roman"/>
                <w:color w:val="53565A"/>
                <w:sz w:val="22"/>
                <w:lang w:val="en-AU" w:eastAsia="en-AU"/>
              </w:rPr>
              <w:t>ols and eq</w:t>
            </w:r>
            <w:r w:rsidRPr="00B33157">
              <w:rPr>
                <w:rFonts w:eastAsia="Calibri" w:cs="Times New Roman"/>
                <w:color w:val="53565A"/>
                <w:spacing w:val="-1"/>
                <w:sz w:val="22"/>
                <w:lang w:val="en-AU" w:eastAsia="en-AU"/>
              </w:rPr>
              <w:t>ui</w:t>
            </w:r>
            <w:r w:rsidRPr="00B33157">
              <w:rPr>
                <w:rFonts w:eastAsia="Calibri" w:cs="Times New Roman"/>
                <w:color w:val="53565A"/>
                <w:sz w:val="22"/>
                <w:lang w:val="en-AU" w:eastAsia="en-AU"/>
              </w:rPr>
              <w:t>p</w:t>
            </w:r>
            <w:r w:rsidRPr="00B33157">
              <w:rPr>
                <w:rFonts w:eastAsia="Calibri" w:cs="Times New Roman"/>
                <w:color w:val="53565A"/>
                <w:spacing w:val="-2"/>
                <w:sz w:val="22"/>
                <w:lang w:val="en-AU" w:eastAsia="en-AU"/>
              </w:rPr>
              <w:t>m</w:t>
            </w:r>
            <w:r w:rsidRPr="00B33157">
              <w:rPr>
                <w:rFonts w:eastAsia="Calibri" w:cs="Times New Roman"/>
                <w:color w:val="53565A"/>
                <w:sz w:val="22"/>
                <w:lang w:val="en-AU" w:eastAsia="en-AU"/>
              </w:rPr>
              <w:t>ent according to manufacturer specifications.</w:t>
            </w:r>
          </w:p>
        </w:tc>
      </w:tr>
      <w:tr w:rsidR="00B33157" w:rsidRPr="00B33157" w14:paraId="45849C14" w14:textId="77777777" w:rsidTr="0011027B">
        <w:tc>
          <w:tcPr>
            <w:tcW w:w="851" w:type="dxa"/>
          </w:tcPr>
          <w:p w14:paraId="13AE0848"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410" w:type="dxa"/>
          </w:tcPr>
          <w:p w14:paraId="168078F7"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0" w:type="dxa"/>
          </w:tcPr>
          <w:p w14:paraId="59AD682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3.3</w:t>
            </w:r>
          </w:p>
        </w:tc>
        <w:tc>
          <w:tcPr>
            <w:tcW w:w="6093" w:type="dxa"/>
          </w:tcPr>
          <w:p w14:paraId="6C81AADC"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 xml:space="preserve">Cut and penetrate </w:t>
            </w:r>
            <w:r w:rsidRPr="00B33157">
              <w:rPr>
                <w:rFonts w:eastAsia="Calibri" w:cs="Times New Roman"/>
                <w:color w:val="53565A"/>
                <w:spacing w:val="-2"/>
                <w:sz w:val="22"/>
                <w:lang w:val="en-AU" w:eastAsia="en-AU"/>
              </w:rPr>
              <w:t>m</w:t>
            </w:r>
            <w:r w:rsidRPr="00B33157">
              <w:rPr>
                <w:rFonts w:eastAsia="Calibri" w:cs="Times New Roman"/>
                <w:color w:val="53565A"/>
                <w:sz w:val="22"/>
                <w:lang w:val="en-AU" w:eastAsia="en-AU"/>
              </w:rPr>
              <w:t>aterials and stru</w:t>
            </w:r>
            <w:r w:rsidRPr="00B33157">
              <w:rPr>
                <w:rFonts w:eastAsia="Calibri" w:cs="Times New Roman"/>
                <w:color w:val="53565A"/>
                <w:spacing w:val="-1"/>
                <w:sz w:val="22"/>
                <w:lang w:val="en-AU" w:eastAsia="en-AU"/>
              </w:rPr>
              <w:t>c</w:t>
            </w:r>
            <w:r w:rsidRPr="00B33157">
              <w:rPr>
                <w:rFonts w:eastAsia="Calibri" w:cs="Times New Roman"/>
                <w:color w:val="53565A"/>
                <w:spacing w:val="1"/>
                <w:sz w:val="22"/>
                <w:lang w:val="en-AU" w:eastAsia="en-AU"/>
              </w:rPr>
              <w:t>t</w:t>
            </w:r>
            <w:r w:rsidRPr="00B33157">
              <w:rPr>
                <w:rFonts w:eastAsia="Calibri" w:cs="Times New Roman"/>
                <w:color w:val="53565A"/>
                <w:sz w:val="22"/>
                <w:lang w:val="en-AU" w:eastAsia="en-AU"/>
              </w:rPr>
              <w:t>ures according to job specifications.</w:t>
            </w:r>
          </w:p>
        </w:tc>
      </w:tr>
      <w:tr w:rsidR="00B33157" w:rsidRPr="00B33157" w14:paraId="78BEA5E2" w14:textId="77777777" w:rsidTr="0011027B">
        <w:tc>
          <w:tcPr>
            <w:tcW w:w="851" w:type="dxa"/>
          </w:tcPr>
          <w:p w14:paraId="0B64834F"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410" w:type="dxa"/>
          </w:tcPr>
          <w:p w14:paraId="2A0E3196"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0" w:type="dxa"/>
          </w:tcPr>
          <w:p w14:paraId="7D9110B2"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3.4</w:t>
            </w:r>
          </w:p>
        </w:tc>
        <w:tc>
          <w:tcPr>
            <w:tcW w:w="6093" w:type="dxa"/>
          </w:tcPr>
          <w:p w14:paraId="413A6843"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Select and apply joining methods and compatible materials to comply with the task and specifications.</w:t>
            </w:r>
          </w:p>
        </w:tc>
      </w:tr>
      <w:tr w:rsidR="00B33157" w:rsidRPr="00B33157" w14:paraId="26A1CFDB" w14:textId="77777777" w:rsidTr="0011027B">
        <w:tc>
          <w:tcPr>
            <w:tcW w:w="851" w:type="dxa"/>
          </w:tcPr>
          <w:p w14:paraId="44EEBD3F"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410" w:type="dxa"/>
          </w:tcPr>
          <w:p w14:paraId="15DEF454"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0" w:type="dxa"/>
          </w:tcPr>
          <w:p w14:paraId="254FF736"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3.5</w:t>
            </w:r>
          </w:p>
        </w:tc>
        <w:tc>
          <w:tcPr>
            <w:tcW w:w="6093" w:type="dxa"/>
          </w:tcPr>
          <w:p w14:paraId="07CB8B0B"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Check cut or penetration according to specifications and quality assurance procedures.</w:t>
            </w:r>
          </w:p>
        </w:tc>
      </w:tr>
      <w:tr w:rsidR="00B33157" w:rsidRPr="00B33157" w14:paraId="517B0AA7" w14:textId="77777777" w:rsidTr="0011027B">
        <w:tc>
          <w:tcPr>
            <w:tcW w:w="851" w:type="dxa"/>
          </w:tcPr>
          <w:p w14:paraId="28AFDA8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w:t>
            </w:r>
          </w:p>
        </w:tc>
        <w:tc>
          <w:tcPr>
            <w:tcW w:w="2410" w:type="dxa"/>
          </w:tcPr>
          <w:p w14:paraId="7D5E4773"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Clean up the work area</w:t>
            </w:r>
          </w:p>
        </w:tc>
        <w:tc>
          <w:tcPr>
            <w:tcW w:w="850" w:type="dxa"/>
          </w:tcPr>
          <w:p w14:paraId="24E7F6A6"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4.1</w:t>
            </w:r>
          </w:p>
        </w:tc>
        <w:tc>
          <w:tcPr>
            <w:tcW w:w="6093" w:type="dxa"/>
          </w:tcPr>
          <w:p w14:paraId="71EDF91F" w14:textId="77777777" w:rsidR="00B33157" w:rsidRPr="00B33157" w:rsidRDefault="00B33157" w:rsidP="00B33157">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Clean the work area according to workplace procedures.</w:t>
            </w:r>
          </w:p>
        </w:tc>
      </w:tr>
      <w:tr w:rsidR="00B33157" w:rsidRPr="00B33157" w14:paraId="17E887B3" w14:textId="77777777" w:rsidTr="0011027B">
        <w:tc>
          <w:tcPr>
            <w:tcW w:w="851" w:type="dxa"/>
          </w:tcPr>
          <w:p w14:paraId="78549430"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410" w:type="dxa"/>
          </w:tcPr>
          <w:p w14:paraId="5FC5E860"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0" w:type="dxa"/>
          </w:tcPr>
          <w:p w14:paraId="46709D4A"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4.2</w:t>
            </w:r>
          </w:p>
        </w:tc>
        <w:tc>
          <w:tcPr>
            <w:tcW w:w="6093" w:type="dxa"/>
          </w:tcPr>
          <w:p w14:paraId="694F07BB" w14:textId="77777777" w:rsidR="00B33157" w:rsidRPr="00B33157" w:rsidRDefault="00B33157" w:rsidP="00B33157">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Clean, check for serviceability and store tools and equipment according to workplace procedures.</w:t>
            </w:r>
          </w:p>
        </w:tc>
      </w:tr>
      <w:tr w:rsidR="00B33157" w:rsidRPr="00B33157" w14:paraId="30B525D5" w14:textId="77777777" w:rsidTr="0011027B">
        <w:tc>
          <w:tcPr>
            <w:tcW w:w="851" w:type="dxa"/>
          </w:tcPr>
          <w:p w14:paraId="4EAA8DAE"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410" w:type="dxa"/>
          </w:tcPr>
          <w:p w14:paraId="000A3A23"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0" w:type="dxa"/>
          </w:tcPr>
          <w:p w14:paraId="2364EFBD"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4.3</w:t>
            </w:r>
          </w:p>
        </w:tc>
        <w:tc>
          <w:tcPr>
            <w:tcW w:w="6093" w:type="dxa"/>
          </w:tcPr>
          <w:p w14:paraId="724DE0C7" w14:textId="77777777" w:rsidR="00B33157" w:rsidRPr="00B33157" w:rsidRDefault="00B33157" w:rsidP="00B33157">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Dispose, recycle or store materials and waste according to workplace procedures.</w:t>
            </w:r>
          </w:p>
        </w:tc>
      </w:tr>
    </w:tbl>
    <w:p w14:paraId="307939D1" w14:textId="77777777" w:rsidR="00B33157" w:rsidRPr="00B33157" w:rsidRDefault="00B33157" w:rsidP="00B33157">
      <w:pPr>
        <w:rPr>
          <w:rFonts w:ascii="Arial" w:hAnsi="Arial"/>
          <w:sz w:val="18"/>
          <w:lang w:val="en-AU"/>
        </w:rPr>
      </w:pPr>
    </w:p>
    <w:p w14:paraId="35ABCDCF" w14:textId="77777777" w:rsidR="00B33157" w:rsidRPr="00B33157" w:rsidRDefault="00B33157" w:rsidP="00B33157">
      <w:pPr>
        <w:rPr>
          <w:rFonts w:ascii="Arial" w:hAnsi="Arial"/>
          <w:sz w:val="18"/>
          <w:lang w:val="en-AU"/>
        </w:rPr>
      </w:pPr>
    </w:p>
    <w:tbl>
      <w:tblPr>
        <w:tblStyle w:val="Tablestyle1"/>
        <w:tblW w:w="5000" w:type="pct"/>
        <w:tblLook w:val="04A0" w:firstRow="1" w:lastRow="0" w:firstColumn="1" w:lastColumn="0" w:noHBand="0" w:noVBand="1"/>
      </w:tblPr>
      <w:tblGrid>
        <w:gridCol w:w="10204"/>
      </w:tblGrid>
      <w:tr w:rsidR="00B33157" w:rsidRPr="00B33157" w14:paraId="695E146D" w14:textId="77777777" w:rsidTr="0011027B">
        <w:trPr>
          <w:cnfStyle w:val="100000000000" w:firstRow="1" w:lastRow="0" w:firstColumn="0" w:lastColumn="0" w:oddVBand="0" w:evenVBand="0" w:oddHBand="0" w:evenHBand="0" w:firstRowFirstColumn="0" w:firstRowLastColumn="0" w:lastRowFirstColumn="0" w:lastRowLastColumn="0"/>
        </w:trPr>
        <w:tc>
          <w:tcPr>
            <w:tcW w:w="5000" w:type="pct"/>
            <w:tcBorders>
              <w:bottom w:val="dashSmallGap" w:sz="4" w:space="0" w:color="888B8D" w:themeColor="accent2"/>
            </w:tcBorders>
          </w:tcPr>
          <w:p w14:paraId="1B035199"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Range of conditions</w:t>
            </w:r>
          </w:p>
        </w:tc>
      </w:tr>
      <w:tr w:rsidR="00B33157" w:rsidRPr="00B33157" w14:paraId="66A0D25B" w14:textId="77777777" w:rsidTr="0011027B">
        <w:tc>
          <w:tcPr>
            <w:tcW w:w="5000" w:type="pct"/>
            <w:tcBorders>
              <w:top w:val="dashSmallGap" w:sz="4" w:space="0" w:color="888B8D" w:themeColor="accent2"/>
              <w:bottom w:val="dashSmallGap" w:sz="4" w:space="0" w:color="888B8D" w:themeColor="accent2"/>
            </w:tcBorders>
          </w:tcPr>
          <w:p w14:paraId="59427C21"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bl>
    <w:p w14:paraId="42B2DB21" w14:textId="77777777" w:rsidR="00B33157" w:rsidRPr="00B33157" w:rsidRDefault="00B33157" w:rsidP="00B33157">
      <w:pPr>
        <w:rPr>
          <w:rFonts w:ascii="Arial" w:hAnsi="Arial" w:cs="Arial"/>
          <w:sz w:val="18"/>
          <w:szCs w:val="18"/>
          <w:lang w:val="en-AU"/>
        </w:rPr>
      </w:pPr>
    </w:p>
    <w:p w14:paraId="628D544F" w14:textId="77777777" w:rsidR="00B33157" w:rsidRPr="00B33157" w:rsidRDefault="00B33157" w:rsidP="00B33157">
      <w:pPr>
        <w:rPr>
          <w:rFonts w:ascii="Arial" w:hAnsi="Arial" w:cs="Arial"/>
          <w:sz w:val="18"/>
          <w:szCs w:val="18"/>
          <w:lang w:val="en-AU"/>
        </w:rPr>
      </w:pPr>
      <w:r w:rsidRPr="00B33157">
        <w:rPr>
          <w:rFonts w:ascii="Arial" w:hAnsi="Arial" w:cs="Arial"/>
          <w:sz w:val="18"/>
          <w:szCs w:val="18"/>
          <w:lang w:val="en-AU"/>
        </w:rPr>
        <w:br w:type="page"/>
      </w:r>
    </w:p>
    <w:p w14:paraId="62E833F0" w14:textId="77777777" w:rsidR="00B33157" w:rsidRPr="00B33157" w:rsidRDefault="00B33157" w:rsidP="00B33157">
      <w:pPr>
        <w:rPr>
          <w:rFonts w:ascii="Arial" w:hAnsi="Arial" w:cs="Arial"/>
          <w:sz w:val="18"/>
          <w:szCs w:val="18"/>
          <w:lang w:val="en-AU"/>
        </w:rPr>
      </w:pPr>
    </w:p>
    <w:tbl>
      <w:tblPr>
        <w:tblStyle w:val="Tablestyle1"/>
        <w:tblW w:w="5000" w:type="pct"/>
        <w:tblLook w:val="04A0" w:firstRow="1" w:lastRow="0" w:firstColumn="1" w:lastColumn="0" w:noHBand="0" w:noVBand="1"/>
      </w:tblPr>
      <w:tblGrid>
        <w:gridCol w:w="3402"/>
        <w:gridCol w:w="6802"/>
      </w:tblGrid>
      <w:tr w:rsidR="00B33157" w:rsidRPr="00B33157" w14:paraId="5FB26019" w14:textId="77777777" w:rsidTr="0011027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011D64D8"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Foundation Skills</w:t>
            </w:r>
          </w:p>
        </w:tc>
      </w:tr>
      <w:tr w:rsidR="00B33157" w:rsidRPr="00B33157" w14:paraId="733BA5B9" w14:textId="77777777" w:rsidTr="0011027B">
        <w:trPr>
          <w:trHeight w:val="263"/>
        </w:trPr>
        <w:tc>
          <w:tcPr>
            <w:tcW w:w="5000" w:type="pct"/>
            <w:gridSpan w:val="2"/>
          </w:tcPr>
          <w:p w14:paraId="591D90AC"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Foundation Skills describe the language, literacy, numeracy and employability skills that are essential to performance.</w:t>
            </w:r>
          </w:p>
          <w:p w14:paraId="5E4409DF"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Foundation skills essential to performance in this unit, but not explicit in the performance criteria are listed below.</w:t>
            </w:r>
          </w:p>
        </w:tc>
      </w:tr>
      <w:tr w:rsidR="00B33157" w:rsidRPr="00B33157" w14:paraId="3BA18807" w14:textId="77777777" w:rsidTr="0011027B">
        <w:trPr>
          <w:trHeight w:val="263"/>
        </w:trPr>
        <w:tc>
          <w:tcPr>
            <w:tcW w:w="1667" w:type="pct"/>
          </w:tcPr>
          <w:p w14:paraId="525191C2"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Skill</w:t>
            </w:r>
          </w:p>
        </w:tc>
        <w:tc>
          <w:tcPr>
            <w:tcW w:w="3333" w:type="pct"/>
          </w:tcPr>
          <w:p w14:paraId="1E519A84"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Description</w:t>
            </w:r>
          </w:p>
        </w:tc>
      </w:tr>
      <w:tr w:rsidR="00B33157" w:rsidRPr="00B33157" w14:paraId="0A4F86BC" w14:textId="77777777" w:rsidTr="0011027B">
        <w:trPr>
          <w:trHeight w:val="340"/>
        </w:trPr>
        <w:tc>
          <w:tcPr>
            <w:tcW w:w="1667" w:type="pct"/>
          </w:tcPr>
          <w:p w14:paraId="3EEC58B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Reading skills to:</w:t>
            </w:r>
          </w:p>
        </w:tc>
        <w:tc>
          <w:tcPr>
            <w:tcW w:w="3333" w:type="pct"/>
          </w:tcPr>
          <w:p w14:paraId="0C14856E"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Interpret information in documents, drawings, specifications and workplace procedures.</w:t>
            </w:r>
          </w:p>
        </w:tc>
      </w:tr>
      <w:tr w:rsidR="00B33157" w:rsidRPr="00B33157" w14:paraId="576C8ED2" w14:textId="77777777" w:rsidTr="0011027B">
        <w:trPr>
          <w:trHeight w:val="340"/>
        </w:trPr>
        <w:tc>
          <w:tcPr>
            <w:tcW w:w="1667" w:type="pct"/>
          </w:tcPr>
          <w:p w14:paraId="27F08F7F"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Writing skills to:</w:t>
            </w:r>
          </w:p>
        </w:tc>
        <w:tc>
          <w:tcPr>
            <w:tcW w:w="3333" w:type="pct"/>
          </w:tcPr>
          <w:p w14:paraId="52BDD3A0"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Take down simple notes during tasks.</w:t>
            </w:r>
          </w:p>
        </w:tc>
      </w:tr>
      <w:tr w:rsidR="00B33157" w:rsidRPr="00B33157" w14:paraId="0442C3E1" w14:textId="77777777" w:rsidTr="0011027B">
        <w:trPr>
          <w:trHeight w:val="340"/>
        </w:trPr>
        <w:tc>
          <w:tcPr>
            <w:tcW w:w="1667" w:type="pct"/>
          </w:tcPr>
          <w:p w14:paraId="7AAFE521"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Oral communication skills to:</w:t>
            </w:r>
          </w:p>
        </w:tc>
        <w:tc>
          <w:tcPr>
            <w:tcW w:w="3333" w:type="pct"/>
          </w:tcPr>
          <w:p w14:paraId="48F610D5"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Use questioning and listening to obtain information.</w:t>
            </w:r>
          </w:p>
          <w:p w14:paraId="22F0A04F"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 xml:space="preserve">Use correct terminology when discussing building </w:t>
            </w:r>
            <w:r w:rsidRPr="00B33157">
              <w:rPr>
                <w:rFonts w:eastAsia="Calibri" w:cs="Times New Roman"/>
                <w:color w:val="53565A"/>
                <w:spacing w:val="-2"/>
                <w:szCs w:val="22"/>
                <w:lang w:val="en-AU" w:eastAsia="en-AU"/>
              </w:rPr>
              <w:t>m</w:t>
            </w:r>
            <w:r w:rsidRPr="00B33157">
              <w:rPr>
                <w:rFonts w:eastAsia="Calibri" w:cs="Times New Roman"/>
                <w:color w:val="53565A"/>
                <w:szCs w:val="22"/>
                <w:lang w:val="en-AU" w:eastAsia="en-AU"/>
              </w:rPr>
              <w:t>aterials, structures and cutting and penetrating techniques.</w:t>
            </w:r>
          </w:p>
        </w:tc>
      </w:tr>
      <w:tr w:rsidR="00B33157" w:rsidRPr="00B33157" w14:paraId="4AC42C07" w14:textId="77777777" w:rsidTr="0011027B">
        <w:trPr>
          <w:trHeight w:val="340"/>
        </w:trPr>
        <w:tc>
          <w:tcPr>
            <w:tcW w:w="1667" w:type="pct"/>
          </w:tcPr>
          <w:p w14:paraId="106145AA"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Numeracy skills to:</w:t>
            </w:r>
          </w:p>
        </w:tc>
        <w:tc>
          <w:tcPr>
            <w:tcW w:w="3333" w:type="pct"/>
          </w:tcPr>
          <w:p w14:paraId="7EBA43B3"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Measure and mark out cuts and penetrations.</w:t>
            </w:r>
          </w:p>
        </w:tc>
      </w:tr>
    </w:tbl>
    <w:p w14:paraId="62D9E813" w14:textId="77777777" w:rsidR="00B33157" w:rsidRPr="00B33157" w:rsidRDefault="00B33157" w:rsidP="00B33157">
      <w:pPr>
        <w:rPr>
          <w:rFonts w:ascii="Arial" w:hAnsi="Arial"/>
          <w:sz w:val="18"/>
          <w:lang w:val="en-AU"/>
        </w:rPr>
      </w:pPr>
    </w:p>
    <w:tbl>
      <w:tblPr>
        <w:tblStyle w:val="Tablestyle1"/>
        <w:tblW w:w="0" w:type="auto"/>
        <w:tblLook w:val="04A0" w:firstRow="1" w:lastRow="0" w:firstColumn="1" w:lastColumn="0" w:noHBand="0" w:noVBand="1"/>
      </w:tblPr>
      <w:tblGrid>
        <w:gridCol w:w="3398"/>
        <w:gridCol w:w="3398"/>
        <w:gridCol w:w="3398"/>
      </w:tblGrid>
      <w:tr w:rsidR="00B33157" w:rsidRPr="00B33157" w14:paraId="5D0F1582" w14:textId="77777777" w:rsidTr="0011027B">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5CA91171"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Unit mapping</w:t>
            </w:r>
          </w:p>
        </w:tc>
      </w:tr>
      <w:tr w:rsidR="00B33157" w:rsidRPr="00B33157" w14:paraId="3DBB0CB1" w14:textId="77777777" w:rsidTr="0011027B">
        <w:tc>
          <w:tcPr>
            <w:tcW w:w="3398" w:type="dxa"/>
            <w:tcBorders>
              <w:bottom w:val="dashSmallGap" w:sz="4" w:space="0" w:color="888B8D" w:themeColor="accent2"/>
            </w:tcBorders>
          </w:tcPr>
          <w:p w14:paraId="26B906ED"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Code and title</w:t>
            </w:r>
          </w:p>
          <w:p w14:paraId="234B7EC0"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Current version</w:t>
            </w:r>
          </w:p>
        </w:tc>
        <w:tc>
          <w:tcPr>
            <w:tcW w:w="3398" w:type="dxa"/>
            <w:tcBorders>
              <w:bottom w:val="dashSmallGap" w:sz="4" w:space="0" w:color="888B8D" w:themeColor="accent2"/>
            </w:tcBorders>
          </w:tcPr>
          <w:p w14:paraId="224A5E9F"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Code and Title</w:t>
            </w:r>
          </w:p>
          <w:p w14:paraId="1A1CCF8F"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Previous version</w:t>
            </w:r>
          </w:p>
        </w:tc>
        <w:tc>
          <w:tcPr>
            <w:tcW w:w="3398" w:type="dxa"/>
            <w:tcBorders>
              <w:bottom w:val="dashSmallGap" w:sz="4" w:space="0" w:color="888B8D" w:themeColor="accent2"/>
            </w:tcBorders>
          </w:tcPr>
          <w:p w14:paraId="5E53539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Comments</w:t>
            </w:r>
          </w:p>
        </w:tc>
      </w:tr>
      <w:tr w:rsidR="00B33157" w:rsidRPr="00B33157" w14:paraId="054B9532" w14:textId="77777777" w:rsidTr="0011027B">
        <w:tc>
          <w:tcPr>
            <w:tcW w:w="3398" w:type="dxa"/>
            <w:tcBorders>
              <w:top w:val="dashSmallGap" w:sz="4" w:space="0" w:color="888B8D" w:themeColor="accent2"/>
              <w:bottom w:val="dashSmallGap" w:sz="4" w:space="0" w:color="888B8D" w:themeColor="accent2"/>
            </w:tcBorders>
          </w:tcPr>
          <w:p w14:paraId="4BE2C2A8" w14:textId="22E666E3" w:rsidR="00B33157" w:rsidRPr="00B33157" w:rsidRDefault="00C94482" w:rsidP="00B33157">
            <w:pPr>
              <w:spacing w:before="60" w:after="120" w:line="264" w:lineRule="auto"/>
              <w:rPr>
                <w:rFonts w:eastAsia="Calibri" w:cs="Times New Roman"/>
                <w:color w:val="53565A"/>
                <w:szCs w:val="22"/>
                <w:lang w:val="en-AU" w:eastAsia="en-AU"/>
              </w:rPr>
            </w:pPr>
            <w:r w:rsidRPr="00C94482">
              <w:rPr>
                <w:rFonts w:eastAsia="Calibri" w:cs="Times New Roman"/>
                <w:color w:val="53565A"/>
                <w:szCs w:val="22"/>
                <w:lang w:val="en-AU" w:eastAsia="en-AU"/>
              </w:rPr>
              <w:t>VU23979</w:t>
            </w:r>
            <w:r w:rsidR="00B33157" w:rsidRPr="00B33157">
              <w:rPr>
                <w:rFonts w:eastAsia="Calibri" w:cs="Times New Roman"/>
                <w:color w:val="53565A"/>
                <w:szCs w:val="22"/>
                <w:lang w:val="en-AU" w:eastAsia="en-AU"/>
              </w:rPr>
              <w:t xml:space="preserve"> Cut and penetrate building materials and structures</w:t>
            </w:r>
          </w:p>
        </w:tc>
        <w:tc>
          <w:tcPr>
            <w:tcW w:w="3398" w:type="dxa"/>
            <w:tcBorders>
              <w:top w:val="dashSmallGap" w:sz="4" w:space="0" w:color="888B8D" w:themeColor="accent2"/>
              <w:bottom w:val="dashSmallGap" w:sz="4" w:space="0" w:color="888B8D" w:themeColor="accent2"/>
            </w:tcBorders>
          </w:tcPr>
          <w:p w14:paraId="5552977F"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VU23047 Cut and penetrate building materials and structures</w:t>
            </w:r>
          </w:p>
        </w:tc>
        <w:tc>
          <w:tcPr>
            <w:tcW w:w="3398" w:type="dxa"/>
            <w:tcBorders>
              <w:top w:val="dashSmallGap" w:sz="4" w:space="0" w:color="888B8D" w:themeColor="accent2"/>
              <w:bottom w:val="dashSmallGap" w:sz="4" w:space="0" w:color="888B8D" w:themeColor="accent2"/>
            </w:tcBorders>
          </w:tcPr>
          <w:p w14:paraId="5C8AD5A0" w14:textId="3A7385E4"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E</w:t>
            </w:r>
            <w:r w:rsidR="00215D51">
              <w:rPr>
                <w:rFonts w:eastAsia="Calibri" w:cs="Times New Roman"/>
                <w:color w:val="53565A"/>
                <w:szCs w:val="22"/>
                <w:lang w:val="en-AU" w:eastAsia="en-AU"/>
              </w:rPr>
              <w:t>quivalent</w:t>
            </w:r>
          </w:p>
          <w:p w14:paraId="553249F1" w14:textId="56C656D6" w:rsidR="00B33157" w:rsidRPr="00B33157" w:rsidRDefault="00B33157" w:rsidP="00B33157">
            <w:pPr>
              <w:spacing w:before="60" w:after="120" w:line="264" w:lineRule="auto"/>
              <w:rPr>
                <w:rFonts w:eastAsia="Calibri" w:cs="Times New Roman"/>
                <w:color w:val="53565A"/>
                <w:szCs w:val="22"/>
                <w:lang w:val="en-AU" w:eastAsia="en-AU"/>
              </w:rPr>
            </w:pPr>
          </w:p>
        </w:tc>
      </w:tr>
    </w:tbl>
    <w:p w14:paraId="3FA74F32" w14:textId="77777777" w:rsidR="00B33157" w:rsidRPr="00B33157" w:rsidRDefault="00B33157" w:rsidP="00B33157">
      <w:pPr>
        <w:rPr>
          <w:rFonts w:ascii="Arial" w:hAnsi="Arial"/>
          <w:sz w:val="18"/>
          <w:lang w:val="en-AU"/>
        </w:rPr>
      </w:pPr>
    </w:p>
    <w:p w14:paraId="1095F534" w14:textId="77777777" w:rsidR="00B33157" w:rsidRPr="00B33157" w:rsidRDefault="00B33157" w:rsidP="00B33157">
      <w:pPr>
        <w:rPr>
          <w:rFonts w:ascii="Arial" w:hAnsi="Arial"/>
          <w:sz w:val="18"/>
          <w:lang w:val="en-AU"/>
        </w:rPr>
      </w:pPr>
      <w:r w:rsidRPr="00B33157">
        <w:rPr>
          <w:rFonts w:ascii="Arial" w:hAnsi="Arial"/>
          <w:sz w:val="18"/>
          <w:lang w:val="en-AU"/>
        </w:rPr>
        <w:br w:type="page"/>
      </w:r>
    </w:p>
    <w:tbl>
      <w:tblPr>
        <w:tblStyle w:val="Tablestyle1"/>
        <w:tblW w:w="5000" w:type="pct"/>
        <w:tblLook w:val="04A0" w:firstRow="1" w:lastRow="0" w:firstColumn="1" w:lastColumn="0" w:noHBand="0" w:noVBand="1"/>
      </w:tblPr>
      <w:tblGrid>
        <w:gridCol w:w="2314"/>
        <w:gridCol w:w="7890"/>
      </w:tblGrid>
      <w:tr w:rsidR="00B33157" w:rsidRPr="00B33157" w14:paraId="02778F7B" w14:textId="77777777" w:rsidTr="0011027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63EC7CAB"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lastRenderedPageBreak/>
              <w:t>Assessment Requirements Template</w:t>
            </w:r>
          </w:p>
        </w:tc>
      </w:tr>
      <w:tr w:rsidR="00B33157" w:rsidRPr="00B33157" w14:paraId="57C8EA28" w14:textId="77777777" w:rsidTr="0011027B">
        <w:trPr>
          <w:trHeight w:val="561"/>
        </w:trPr>
        <w:tc>
          <w:tcPr>
            <w:tcW w:w="1134" w:type="pct"/>
          </w:tcPr>
          <w:p w14:paraId="3FC80F9D"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Title</w:t>
            </w:r>
          </w:p>
        </w:tc>
        <w:tc>
          <w:tcPr>
            <w:tcW w:w="3866" w:type="pct"/>
          </w:tcPr>
          <w:p w14:paraId="790BE123" w14:textId="3D1872A9"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 xml:space="preserve">Assessment Requirements for </w:t>
            </w:r>
            <w:r w:rsidR="00C94482" w:rsidRPr="00C94482">
              <w:rPr>
                <w:rFonts w:cs="Arial"/>
                <w:b/>
                <w:bCs/>
                <w:color w:val="103D64"/>
                <w:szCs w:val="22"/>
              </w:rPr>
              <w:t>VU23979</w:t>
            </w:r>
            <w:r w:rsidRPr="00B33157">
              <w:rPr>
                <w:rFonts w:cs="Arial"/>
                <w:b/>
                <w:bCs/>
                <w:color w:val="103D64"/>
                <w:szCs w:val="22"/>
              </w:rPr>
              <w:t xml:space="preserve"> Cut and penetrate building materials and structures </w:t>
            </w:r>
          </w:p>
        </w:tc>
      </w:tr>
      <w:tr w:rsidR="00B33157" w:rsidRPr="00B33157" w14:paraId="0756C483" w14:textId="77777777" w:rsidTr="0011027B">
        <w:trPr>
          <w:trHeight w:val="561"/>
        </w:trPr>
        <w:tc>
          <w:tcPr>
            <w:tcW w:w="1134" w:type="pct"/>
          </w:tcPr>
          <w:p w14:paraId="51CBF6D8"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Performance Evidence</w:t>
            </w:r>
          </w:p>
        </w:tc>
        <w:tc>
          <w:tcPr>
            <w:tcW w:w="3866" w:type="pct"/>
          </w:tcPr>
          <w:p w14:paraId="18C98F0B" w14:textId="77777777" w:rsidR="00B33157" w:rsidRPr="00B33157" w:rsidRDefault="00B33157" w:rsidP="008945B1">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The learner must demonstrate the ability to complete tasks outlined in the elements, performance criteria and foundation skills of this unit including evidence of the ability to:</w:t>
            </w:r>
          </w:p>
          <w:p w14:paraId="078152EB" w14:textId="77777777" w:rsidR="00B33157" w:rsidRPr="00B33157" w:rsidRDefault="00B33157" w:rsidP="00503E0F">
            <w:pPr>
              <w:numPr>
                <w:ilvl w:val="0"/>
                <w:numId w:val="18"/>
              </w:num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make safe cuts and penetrations to at least three different building materials and to at least two building structures in preparation for plumbing tasks.</w:t>
            </w:r>
          </w:p>
        </w:tc>
      </w:tr>
      <w:tr w:rsidR="00B33157" w:rsidRPr="00B33157" w14:paraId="3DF04565" w14:textId="77777777" w:rsidTr="0011027B">
        <w:trPr>
          <w:trHeight w:val="561"/>
        </w:trPr>
        <w:tc>
          <w:tcPr>
            <w:tcW w:w="1134" w:type="pct"/>
          </w:tcPr>
          <w:p w14:paraId="26BD7F7A"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Knowledge Evidence</w:t>
            </w:r>
          </w:p>
        </w:tc>
        <w:tc>
          <w:tcPr>
            <w:tcW w:w="3866" w:type="pct"/>
          </w:tcPr>
          <w:p w14:paraId="4ED03367"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The learner must be able to apply essential knowledge required to effectively do the tasks outlined in elements, performance criteria and foundation skills of this unit, including knowledge of:</w:t>
            </w:r>
          </w:p>
          <w:p w14:paraId="2450C638" w14:textId="77777777" w:rsidR="00B33157" w:rsidRPr="00B33157" w:rsidRDefault="00B33157" w:rsidP="00503E0F">
            <w:pPr>
              <w:pStyle w:val="VRQACourseTemplateTableBullet"/>
              <w:numPr>
                <w:ilvl w:val="0"/>
                <w:numId w:val="24"/>
              </w:numPr>
              <w:ind w:left="337" w:hanging="337"/>
            </w:pPr>
            <w:r w:rsidRPr="00B33157">
              <w:t>purpose of cutting and penetrating building materials and structures for plumbing tasks</w:t>
            </w:r>
          </w:p>
          <w:p w14:paraId="49D116FA" w14:textId="77777777" w:rsidR="00B33157" w:rsidRPr="00B33157" w:rsidRDefault="00B33157" w:rsidP="00503E0F">
            <w:pPr>
              <w:pStyle w:val="VRQACourseTemplateTableBullet"/>
              <w:numPr>
                <w:ilvl w:val="0"/>
                <w:numId w:val="24"/>
              </w:numPr>
              <w:ind w:left="337" w:hanging="337"/>
            </w:pPr>
            <w:r w:rsidRPr="00B33157">
              <w:t xml:space="preserve">types and properties of building materials </w:t>
            </w:r>
          </w:p>
          <w:p w14:paraId="756B5D58" w14:textId="77777777" w:rsidR="00B33157" w:rsidRPr="00B33157" w:rsidRDefault="00B33157" w:rsidP="00503E0F">
            <w:pPr>
              <w:pStyle w:val="VRQACourseTemplateTableBullet"/>
              <w:numPr>
                <w:ilvl w:val="0"/>
                <w:numId w:val="24"/>
              </w:numPr>
              <w:ind w:left="337" w:hanging="337"/>
            </w:pPr>
            <w:r w:rsidRPr="00B33157">
              <w:t>types and properties of building structures</w:t>
            </w:r>
          </w:p>
          <w:p w14:paraId="32E8E1B8" w14:textId="77777777" w:rsidR="00B33157" w:rsidRPr="00B33157" w:rsidRDefault="00B33157" w:rsidP="00503E0F">
            <w:pPr>
              <w:pStyle w:val="VRQACourseTemplateTableBullet"/>
              <w:numPr>
                <w:ilvl w:val="0"/>
                <w:numId w:val="24"/>
              </w:numPr>
              <w:ind w:left="337" w:hanging="337"/>
            </w:pPr>
            <w:r w:rsidRPr="00B33157">
              <w:t xml:space="preserve">terminology associated with cutting and penetrating building materials and structures for plumbing tasks </w:t>
            </w:r>
          </w:p>
          <w:p w14:paraId="2B282749" w14:textId="77777777" w:rsidR="00B33157" w:rsidRPr="00B33157" w:rsidRDefault="00B33157" w:rsidP="00503E0F">
            <w:pPr>
              <w:pStyle w:val="VRQACourseTemplateTableBullet"/>
              <w:numPr>
                <w:ilvl w:val="0"/>
                <w:numId w:val="24"/>
              </w:numPr>
              <w:ind w:left="337" w:hanging="337"/>
            </w:pPr>
            <w:r w:rsidRPr="00B33157">
              <w:t xml:space="preserve">types of specifications and plans used for cutting and penetrating building materials and structures for plumbing tasks workplace safety requirements and legislation, including personal protective equipment used when cutting and penetrating building materials and structures </w:t>
            </w:r>
          </w:p>
          <w:p w14:paraId="3E77F463" w14:textId="77777777" w:rsidR="00B33157" w:rsidRPr="00B33157" w:rsidRDefault="00B33157" w:rsidP="00503E0F">
            <w:pPr>
              <w:pStyle w:val="VRQACourseTemplateTableBullet"/>
              <w:numPr>
                <w:ilvl w:val="0"/>
                <w:numId w:val="24"/>
              </w:numPr>
              <w:ind w:left="337" w:hanging="337"/>
            </w:pPr>
            <w:r w:rsidRPr="00B33157">
              <w:t>tools and equipment used for cutting and penetrating building materials and structures</w:t>
            </w:r>
          </w:p>
          <w:p w14:paraId="1AE73DC7" w14:textId="77777777" w:rsidR="00B33157" w:rsidRPr="00B33157" w:rsidRDefault="00B33157" w:rsidP="00503E0F">
            <w:pPr>
              <w:pStyle w:val="VRQACourseTemplateTableBullet"/>
              <w:numPr>
                <w:ilvl w:val="0"/>
                <w:numId w:val="24"/>
              </w:numPr>
              <w:ind w:left="337" w:hanging="337"/>
            </w:pPr>
            <w:r w:rsidRPr="00B33157">
              <w:t xml:space="preserve">methods of cutting and penetrating building materials and structures </w:t>
            </w:r>
          </w:p>
          <w:p w14:paraId="3439BD88" w14:textId="77777777" w:rsidR="00B33157" w:rsidRPr="00B33157" w:rsidRDefault="00B33157" w:rsidP="00503E0F">
            <w:pPr>
              <w:pStyle w:val="VRQACourseTemplateTableBullet"/>
              <w:numPr>
                <w:ilvl w:val="0"/>
                <w:numId w:val="24"/>
              </w:numPr>
              <w:ind w:left="337" w:hanging="337"/>
            </w:pPr>
            <w:r w:rsidRPr="00B33157">
              <w:t xml:space="preserve">Australian standards, plumbing/building codes, legislation and regulations relevant to cutting and penetrating building materials and structures for plumbing tasks </w:t>
            </w:r>
          </w:p>
          <w:p w14:paraId="2628D3C3" w14:textId="77777777" w:rsidR="00B33157" w:rsidRPr="00B33157" w:rsidRDefault="00B33157" w:rsidP="00503E0F">
            <w:pPr>
              <w:pStyle w:val="VRQACourseTemplateTableBullet"/>
              <w:numPr>
                <w:ilvl w:val="0"/>
                <w:numId w:val="24"/>
              </w:numPr>
              <w:ind w:left="337" w:hanging="337"/>
            </w:pPr>
            <w:r w:rsidRPr="00B33157">
              <w:t xml:space="preserve">quality assurance requirements and procedures related to cutting and penetrating building materials and structures </w:t>
            </w:r>
          </w:p>
          <w:p w14:paraId="0750B304" w14:textId="77777777" w:rsidR="00B33157" w:rsidRPr="00B33157" w:rsidRDefault="00B33157" w:rsidP="00503E0F">
            <w:pPr>
              <w:pStyle w:val="VRQACourseTemplateTableBullet"/>
              <w:numPr>
                <w:ilvl w:val="0"/>
                <w:numId w:val="24"/>
              </w:numPr>
              <w:ind w:left="337" w:hanging="337"/>
            </w:pPr>
            <w:r w:rsidRPr="00B33157">
              <w:t>sustainability principles and requirements related to cutting and penetrating building materials and structures.</w:t>
            </w:r>
          </w:p>
        </w:tc>
      </w:tr>
      <w:tr w:rsidR="00B33157" w:rsidRPr="00B33157" w14:paraId="02D4020C" w14:textId="77777777" w:rsidTr="0011027B">
        <w:trPr>
          <w:trHeight w:val="561"/>
        </w:trPr>
        <w:tc>
          <w:tcPr>
            <w:tcW w:w="1134" w:type="pct"/>
          </w:tcPr>
          <w:p w14:paraId="45A2FC39"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Assessment Conditions</w:t>
            </w:r>
          </w:p>
        </w:tc>
        <w:tc>
          <w:tcPr>
            <w:tcW w:w="3866" w:type="pct"/>
          </w:tcPr>
          <w:p w14:paraId="18B2E9F5" w14:textId="77777777" w:rsidR="00B33157" w:rsidRPr="00B33157" w:rsidRDefault="00B33157" w:rsidP="008945B1">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Skills in this unit must be demonstrated in a simulated plumbing workplace environment that complies with standard and authorised work practices, safety requirements and sustainability constraints.</w:t>
            </w:r>
          </w:p>
          <w:p w14:paraId="22C607EA" w14:textId="77777777" w:rsidR="00B33157" w:rsidRPr="00B33157" w:rsidRDefault="00B33157" w:rsidP="008945B1">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includes access to:</w:t>
            </w:r>
          </w:p>
          <w:p w14:paraId="222A606B" w14:textId="77777777" w:rsidR="00B33157" w:rsidRPr="00B33157" w:rsidRDefault="00B33157" w:rsidP="00503E0F">
            <w:pPr>
              <w:pStyle w:val="VRQACourseTemplateTableBullet"/>
              <w:numPr>
                <w:ilvl w:val="0"/>
                <w:numId w:val="24"/>
              </w:numPr>
              <w:ind w:left="337" w:hanging="337"/>
            </w:pPr>
            <w:r w:rsidRPr="00B33157">
              <w:lastRenderedPageBreak/>
              <w:t>personal protective equipment</w:t>
            </w:r>
          </w:p>
          <w:p w14:paraId="4EC1BC7E" w14:textId="77777777" w:rsidR="00B33157" w:rsidRPr="00B33157" w:rsidRDefault="00B33157" w:rsidP="00503E0F">
            <w:pPr>
              <w:pStyle w:val="VRQACourseTemplateTableBullet"/>
              <w:numPr>
                <w:ilvl w:val="0"/>
                <w:numId w:val="24"/>
              </w:numPr>
              <w:ind w:left="337" w:hanging="337"/>
            </w:pPr>
            <w:r w:rsidRPr="00B33157">
              <w:t>tools and equipment for cutting and penetrating building materials and structures</w:t>
            </w:r>
          </w:p>
          <w:p w14:paraId="7968FC85" w14:textId="77777777" w:rsidR="00B33157" w:rsidRPr="00B33157" w:rsidRDefault="00B33157" w:rsidP="00503E0F">
            <w:pPr>
              <w:pStyle w:val="VRQACourseTemplateTableBullet"/>
              <w:numPr>
                <w:ilvl w:val="0"/>
                <w:numId w:val="24"/>
              </w:numPr>
              <w:ind w:left="337" w:hanging="337"/>
            </w:pPr>
            <w:r w:rsidRPr="00B33157">
              <w:t>building materials and structures</w:t>
            </w:r>
          </w:p>
          <w:p w14:paraId="4BAC76D9" w14:textId="77777777" w:rsidR="00B33157" w:rsidRPr="00B33157" w:rsidRDefault="00B33157" w:rsidP="00503E0F">
            <w:pPr>
              <w:pStyle w:val="VRQACourseTemplateTableBullet"/>
              <w:numPr>
                <w:ilvl w:val="0"/>
                <w:numId w:val="24"/>
              </w:numPr>
              <w:ind w:left="337" w:hanging="337"/>
            </w:pPr>
            <w:r w:rsidRPr="00B33157">
              <w:t>job tasks, specifications, manufacturer instructions and workplace procedures.</w:t>
            </w:r>
          </w:p>
          <w:p w14:paraId="3258387A" w14:textId="77777777" w:rsidR="00B33157" w:rsidRPr="00B33157" w:rsidRDefault="00B33157" w:rsidP="00B33157">
            <w:pPr>
              <w:rPr>
                <w:rFonts w:cs="Arial"/>
                <w:b/>
                <w:bCs/>
                <w:lang w:val="en-AU"/>
              </w:rPr>
            </w:pPr>
            <w:r w:rsidRPr="00B33157">
              <w:rPr>
                <w:rFonts w:cs="Arial"/>
                <w:b/>
                <w:bCs/>
                <w:lang w:val="en-AU"/>
              </w:rPr>
              <w:t>Assessor requirements</w:t>
            </w:r>
          </w:p>
          <w:p w14:paraId="7D7B6B65"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Assessors must hold a trade certificate in plumbing and/or registration as a plumber.</w:t>
            </w:r>
          </w:p>
        </w:tc>
      </w:tr>
    </w:tbl>
    <w:p w14:paraId="1A5F3FAF" w14:textId="77777777" w:rsidR="00B33157" w:rsidRPr="00B33157" w:rsidRDefault="00B33157" w:rsidP="00B33157">
      <w:pPr>
        <w:rPr>
          <w:rFonts w:ascii="Arial" w:hAnsi="Arial"/>
          <w:sz w:val="18"/>
          <w:lang w:val="en-AU"/>
        </w:rPr>
      </w:pPr>
    </w:p>
    <w:p w14:paraId="531ACE54" w14:textId="77777777" w:rsidR="00B33157" w:rsidRPr="00B33157" w:rsidRDefault="00B33157" w:rsidP="00B33157">
      <w:pPr>
        <w:rPr>
          <w:rFonts w:ascii="Arial" w:hAnsi="Arial"/>
          <w:sz w:val="18"/>
          <w:lang w:val="en-AU"/>
        </w:rPr>
      </w:pPr>
      <w:r w:rsidRPr="00B33157">
        <w:rPr>
          <w:rFonts w:ascii="Arial" w:hAnsi="Arial"/>
          <w:sz w:val="18"/>
          <w:lang w:val="en-AU"/>
        </w:rPr>
        <w:br w:type="page"/>
      </w:r>
    </w:p>
    <w:p w14:paraId="466A4E5F" w14:textId="77777777" w:rsidR="00B33157" w:rsidRPr="00B33157" w:rsidRDefault="00B33157" w:rsidP="00B33157">
      <w:pPr>
        <w:rPr>
          <w:rFonts w:ascii="Arial" w:hAnsi="Arial"/>
          <w:sz w:val="18"/>
          <w:lang w:val="en-GB"/>
        </w:rPr>
      </w:pPr>
    </w:p>
    <w:tbl>
      <w:tblPr>
        <w:tblStyle w:val="Tablestyle1"/>
        <w:tblW w:w="4987" w:type="pct"/>
        <w:tblLook w:val="04A0" w:firstRow="1" w:lastRow="0" w:firstColumn="1" w:lastColumn="0" w:noHBand="0" w:noVBand="1"/>
      </w:tblPr>
      <w:tblGrid>
        <w:gridCol w:w="2843"/>
        <w:gridCol w:w="7334"/>
      </w:tblGrid>
      <w:tr w:rsidR="00B33157" w:rsidRPr="00B33157" w14:paraId="718A3B9F" w14:textId="77777777" w:rsidTr="0011027B">
        <w:trPr>
          <w:cnfStyle w:val="100000000000" w:firstRow="1" w:lastRow="0" w:firstColumn="0" w:lastColumn="0" w:oddVBand="0" w:evenVBand="0" w:oddHBand="0" w:evenHBand="0" w:firstRowFirstColumn="0" w:firstRowLastColumn="0" w:lastRowFirstColumn="0" w:lastRowLastColumn="0"/>
          <w:trHeight w:val="345"/>
        </w:trPr>
        <w:tc>
          <w:tcPr>
            <w:tcW w:w="5000" w:type="pct"/>
            <w:gridSpan w:val="2"/>
          </w:tcPr>
          <w:p w14:paraId="774D74E4"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Section C – Units of competency</w:t>
            </w:r>
          </w:p>
        </w:tc>
      </w:tr>
      <w:tr w:rsidR="00B33157" w:rsidRPr="00B33157" w14:paraId="4904C21C" w14:textId="77777777" w:rsidTr="0011027B">
        <w:trPr>
          <w:trHeight w:val="323"/>
        </w:trPr>
        <w:tc>
          <w:tcPr>
            <w:tcW w:w="1397" w:type="pct"/>
          </w:tcPr>
          <w:p w14:paraId="5F1E3912"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code</w:t>
            </w:r>
          </w:p>
        </w:tc>
        <w:tc>
          <w:tcPr>
            <w:tcW w:w="3603" w:type="pct"/>
          </w:tcPr>
          <w:p w14:paraId="2580608D" w14:textId="5C0AB67E" w:rsidR="00B33157" w:rsidRPr="00B33157" w:rsidRDefault="00C94482" w:rsidP="00B33157">
            <w:pPr>
              <w:spacing w:before="60" w:after="120" w:line="264" w:lineRule="auto"/>
              <w:rPr>
                <w:rFonts w:eastAsia="Calibri" w:cs="Times New Roman"/>
                <w:b/>
                <w:bCs/>
                <w:color w:val="53565A"/>
                <w:szCs w:val="22"/>
                <w:lang w:val="en-AU" w:eastAsia="en-AU"/>
              </w:rPr>
            </w:pPr>
            <w:r w:rsidRPr="00C94482">
              <w:rPr>
                <w:rFonts w:eastAsia="Calibri" w:cs="Times New Roman"/>
                <w:b/>
                <w:bCs/>
                <w:color w:val="53565A"/>
                <w:szCs w:val="22"/>
                <w:lang w:val="en-AU" w:eastAsia="en-AU"/>
              </w:rPr>
              <w:t>VU239</w:t>
            </w:r>
            <w:r>
              <w:rPr>
                <w:rFonts w:eastAsia="Calibri" w:cs="Times New Roman"/>
                <w:b/>
                <w:bCs/>
                <w:color w:val="53565A"/>
                <w:szCs w:val="22"/>
                <w:lang w:val="en-AU" w:eastAsia="en-AU"/>
              </w:rPr>
              <w:t>80</w:t>
            </w:r>
          </w:p>
        </w:tc>
      </w:tr>
      <w:tr w:rsidR="00B33157" w:rsidRPr="00B33157" w14:paraId="1255AF65" w14:textId="77777777" w:rsidTr="0011027B">
        <w:trPr>
          <w:trHeight w:val="323"/>
        </w:trPr>
        <w:tc>
          <w:tcPr>
            <w:tcW w:w="1397" w:type="pct"/>
          </w:tcPr>
          <w:p w14:paraId="5697918C"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title</w:t>
            </w:r>
          </w:p>
        </w:tc>
        <w:tc>
          <w:tcPr>
            <w:tcW w:w="3603" w:type="pct"/>
          </w:tcPr>
          <w:p w14:paraId="0FB79ED9" w14:textId="77777777" w:rsidR="00B33157" w:rsidRPr="00B33157" w:rsidRDefault="00B33157" w:rsidP="00B33157">
            <w:pPr>
              <w:spacing w:before="60" w:after="120" w:line="264" w:lineRule="auto"/>
              <w:rPr>
                <w:rFonts w:eastAsia="Calibri" w:cs="Times New Roman"/>
                <w:b/>
                <w:bCs/>
                <w:color w:val="53565A"/>
                <w:szCs w:val="22"/>
                <w:lang w:val="en-AU" w:eastAsia="en-AU"/>
              </w:rPr>
            </w:pPr>
            <w:bookmarkStart w:id="100" w:name="_Toc421279709"/>
            <w:r w:rsidRPr="00B33157">
              <w:rPr>
                <w:rFonts w:eastAsia="Calibri" w:cs="Times New Roman"/>
                <w:b/>
                <w:bCs/>
                <w:color w:val="53565A"/>
                <w:szCs w:val="22"/>
                <w:lang w:val="en-AU" w:eastAsia="en-AU"/>
              </w:rPr>
              <w:t>Fabricate simple plumbing pipe systems</w:t>
            </w:r>
            <w:bookmarkEnd w:id="100"/>
          </w:p>
        </w:tc>
      </w:tr>
      <w:tr w:rsidR="00B33157" w:rsidRPr="00B33157" w14:paraId="48ED88B3" w14:textId="77777777" w:rsidTr="0011027B">
        <w:trPr>
          <w:trHeight w:val="323"/>
        </w:trPr>
        <w:tc>
          <w:tcPr>
            <w:tcW w:w="1397" w:type="pct"/>
          </w:tcPr>
          <w:p w14:paraId="7C3670E2"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Application</w:t>
            </w:r>
          </w:p>
        </w:tc>
        <w:tc>
          <w:tcPr>
            <w:tcW w:w="3603" w:type="pct"/>
          </w:tcPr>
          <w:p w14:paraId="4F957AF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unit specifies the performance outcomes, skills and knowledge required to distinguish, select and fabricate drainage, water and gas tubing and pipes for simple plumbing tasks.</w:t>
            </w:r>
          </w:p>
          <w:p w14:paraId="349B7973"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unit applies to plumbing pre-apprentices who under close supervision and guidance, develop a defined and limited range of skills and knowledge in preparing them for entering the working environment within the plumbing industry. They use little judgement and follow instructions specified by the supervisor. On entering the industry, it is intended that further training will be required for this specific skill to ensure trade level standard for a registered plumber.</w:t>
            </w:r>
          </w:p>
          <w:p w14:paraId="4B8F0632"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No occupational licensing, legislative, regulatory or certification requirements apply to this unit at the time of publication.</w:t>
            </w:r>
          </w:p>
        </w:tc>
      </w:tr>
      <w:tr w:rsidR="00B33157" w:rsidRPr="00B33157" w14:paraId="490FE8EB" w14:textId="77777777" w:rsidTr="0011027B">
        <w:trPr>
          <w:trHeight w:val="658"/>
        </w:trPr>
        <w:tc>
          <w:tcPr>
            <w:tcW w:w="1397" w:type="pct"/>
          </w:tcPr>
          <w:p w14:paraId="5BA22161"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 xml:space="preserve">Pre-requisite Unit(s) </w:t>
            </w:r>
          </w:p>
        </w:tc>
        <w:tc>
          <w:tcPr>
            <w:tcW w:w="3603" w:type="pct"/>
          </w:tcPr>
          <w:p w14:paraId="75E764B8"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Nil</w:t>
            </w:r>
          </w:p>
        </w:tc>
      </w:tr>
      <w:tr w:rsidR="00B33157" w:rsidRPr="00B33157" w14:paraId="0155F3E9" w14:textId="77777777" w:rsidTr="0011027B">
        <w:trPr>
          <w:trHeight w:val="472"/>
        </w:trPr>
        <w:tc>
          <w:tcPr>
            <w:tcW w:w="1397" w:type="pct"/>
          </w:tcPr>
          <w:p w14:paraId="026765CD"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Competency Field</w:t>
            </w:r>
          </w:p>
        </w:tc>
        <w:tc>
          <w:tcPr>
            <w:tcW w:w="3603" w:type="pct"/>
          </w:tcPr>
          <w:p w14:paraId="53B92890"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r w:rsidR="00B33157" w:rsidRPr="00B33157" w14:paraId="16CE242E" w14:textId="77777777" w:rsidTr="0011027B">
        <w:trPr>
          <w:trHeight w:val="340"/>
        </w:trPr>
        <w:tc>
          <w:tcPr>
            <w:tcW w:w="1397" w:type="pct"/>
          </w:tcPr>
          <w:p w14:paraId="597AE2B9"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Sector</w:t>
            </w:r>
          </w:p>
        </w:tc>
        <w:tc>
          <w:tcPr>
            <w:tcW w:w="3603" w:type="pct"/>
          </w:tcPr>
          <w:p w14:paraId="5A58AC12"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bl>
    <w:p w14:paraId="7D4EB2ED" w14:textId="77777777" w:rsidR="00B33157" w:rsidRPr="00B33157" w:rsidRDefault="00B33157" w:rsidP="00B33157">
      <w:pPr>
        <w:rPr>
          <w:rFonts w:ascii="Arial" w:hAnsi="Arial"/>
          <w:sz w:val="18"/>
          <w:lang w:val="en-AU"/>
        </w:rPr>
      </w:pPr>
    </w:p>
    <w:tbl>
      <w:tblPr>
        <w:tblStyle w:val="Style1"/>
        <w:tblW w:w="0" w:type="auto"/>
        <w:tblLook w:val="04A0" w:firstRow="1" w:lastRow="0" w:firstColumn="1" w:lastColumn="0" w:noHBand="0" w:noVBand="1"/>
      </w:tblPr>
      <w:tblGrid>
        <w:gridCol w:w="851"/>
        <w:gridCol w:w="2126"/>
        <w:gridCol w:w="851"/>
        <w:gridCol w:w="6376"/>
      </w:tblGrid>
      <w:tr w:rsidR="00B33157" w:rsidRPr="00B33157" w14:paraId="13A04ACA" w14:textId="77777777" w:rsidTr="0011027B">
        <w:tc>
          <w:tcPr>
            <w:cnfStyle w:val="000000000100" w:firstRow="0" w:lastRow="0" w:firstColumn="0" w:lastColumn="0" w:oddVBand="0" w:evenVBand="0" w:oddHBand="0" w:evenHBand="0" w:firstRowFirstColumn="1" w:firstRowLastColumn="0" w:lastRowFirstColumn="0" w:lastRowLastColumn="0"/>
            <w:tcW w:w="2977" w:type="dxa"/>
            <w:gridSpan w:val="2"/>
            <w:shd w:val="clear" w:color="auto" w:fill="FFFFFF"/>
          </w:tcPr>
          <w:p w14:paraId="4F333378" w14:textId="77777777" w:rsidR="00B33157" w:rsidRPr="00B33157" w:rsidRDefault="00B33157" w:rsidP="00B33157">
            <w:pPr>
              <w:spacing w:before="120" w:after="120"/>
              <w:rPr>
                <w:rFonts w:cs="Arial"/>
                <w:sz w:val="16"/>
                <w:szCs w:val="18"/>
                <w:lang w:val="en-AU"/>
              </w:rPr>
            </w:pPr>
            <w:r w:rsidRPr="00B33157">
              <w:rPr>
                <w:rFonts w:eastAsia="Times New Roman" w:cs="Arial"/>
                <w:b/>
                <w:color w:val="103D64"/>
                <w:sz w:val="22"/>
                <w:lang w:val="en-AU" w:eastAsia="x-none"/>
              </w:rPr>
              <w:t>Element</w:t>
            </w:r>
          </w:p>
        </w:tc>
        <w:tc>
          <w:tcPr>
            <w:tcW w:w="7227" w:type="dxa"/>
            <w:gridSpan w:val="2"/>
            <w:shd w:val="clear" w:color="auto" w:fill="FFFFFF"/>
          </w:tcPr>
          <w:p w14:paraId="7A4A68B8" w14:textId="77777777" w:rsidR="00B33157" w:rsidRPr="00B33157" w:rsidRDefault="00B33157" w:rsidP="00B33157">
            <w:pPr>
              <w:spacing w:before="120" w:after="120"/>
              <w:cnfStyle w:val="000000000000" w:firstRow="0" w:lastRow="0" w:firstColumn="0" w:lastColumn="0" w:oddVBand="0" w:evenVBand="0" w:oddHBand="0" w:evenHBand="0" w:firstRowFirstColumn="0" w:firstRowLastColumn="0" w:lastRowFirstColumn="0" w:lastRowLastColumn="0"/>
              <w:rPr>
                <w:rFonts w:cs="Arial"/>
                <w:sz w:val="16"/>
                <w:szCs w:val="18"/>
                <w:lang w:val="en-AU"/>
              </w:rPr>
            </w:pPr>
            <w:r w:rsidRPr="00B33157">
              <w:rPr>
                <w:rFonts w:eastAsia="Times New Roman" w:cs="Arial"/>
                <w:b/>
                <w:color w:val="103D64"/>
                <w:sz w:val="22"/>
                <w:lang w:val="en-AU" w:eastAsia="x-none"/>
              </w:rPr>
              <w:t>Performance Criteria</w:t>
            </w:r>
          </w:p>
        </w:tc>
      </w:tr>
      <w:tr w:rsidR="00B33157" w:rsidRPr="00B33157" w14:paraId="2B313A9E" w14:textId="77777777" w:rsidTr="0011027B">
        <w:tc>
          <w:tcPr>
            <w:tcW w:w="2977" w:type="dxa"/>
            <w:gridSpan w:val="2"/>
          </w:tcPr>
          <w:p w14:paraId="0761E940" w14:textId="77777777" w:rsidR="00B33157" w:rsidRPr="00B33157" w:rsidRDefault="00B33157" w:rsidP="008945B1">
            <w:pPr>
              <w:spacing w:before="60" w:after="120" w:line="264" w:lineRule="auto"/>
              <w:rPr>
                <w:rFonts w:cs="Arial"/>
                <w:sz w:val="16"/>
                <w:szCs w:val="18"/>
                <w:lang w:val="en-AU"/>
              </w:rPr>
            </w:pPr>
            <w:r w:rsidRPr="00B33157">
              <w:rPr>
                <w:rFonts w:eastAsia="Calibri" w:cs="Times New Roman"/>
                <w:color w:val="53565A"/>
                <w:sz w:val="22"/>
                <w:lang w:val="en-AU" w:eastAsia="en-AU"/>
              </w:rPr>
              <w:t>Elements describe the essential outcomes of a unit of competency.</w:t>
            </w:r>
          </w:p>
        </w:tc>
        <w:tc>
          <w:tcPr>
            <w:tcW w:w="7227" w:type="dxa"/>
            <w:gridSpan w:val="2"/>
          </w:tcPr>
          <w:p w14:paraId="523DE2C3" w14:textId="77777777" w:rsidR="00B33157" w:rsidRPr="00B33157" w:rsidRDefault="00B33157" w:rsidP="008945B1">
            <w:pPr>
              <w:spacing w:before="60" w:after="120" w:line="264" w:lineRule="auto"/>
              <w:rPr>
                <w:rFonts w:cs="Arial"/>
                <w:sz w:val="16"/>
                <w:szCs w:val="18"/>
                <w:lang w:val="en-AU"/>
              </w:rPr>
            </w:pPr>
            <w:r w:rsidRPr="00B33157">
              <w:rPr>
                <w:rFonts w:eastAsia="Calibri" w:cs="Times New Roman"/>
                <w:color w:val="53565A"/>
                <w:sz w:val="22"/>
                <w:lang w:val="en-AU" w:eastAsia="en-AU"/>
              </w:rPr>
              <w:t>Performance criteria describe the required performance needed to demonstrate achievement of the element. Assessment of performance is to be consistent with the assessment requirements.</w:t>
            </w:r>
          </w:p>
        </w:tc>
      </w:tr>
      <w:tr w:rsidR="00B33157" w:rsidRPr="00B33157" w14:paraId="1D42B6C4" w14:textId="77777777" w:rsidTr="0011027B">
        <w:tc>
          <w:tcPr>
            <w:tcW w:w="851" w:type="dxa"/>
          </w:tcPr>
          <w:p w14:paraId="1AA288D5"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w:t>
            </w:r>
          </w:p>
        </w:tc>
        <w:tc>
          <w:tcPr>
            <w:tcW w:w="2126" w:type="dxa"/>
          </w:tcPr>
          <w:p w14:paraId="68680727"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Plan to assemble pipes and tubing</w:t>
            </w:r>
          </w:p>
        </w:tc>
        <w:tc>
          <w:tcPr>
            <w:tcW w:w="851" w:type="dxa"/>
          </w:tcPr>
          <w:p w14:paraId="79E750B6"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1.1</w:t>
            </w:r>
          </w:p>
        </w:tc>
        <w:tc>
          <w:tcPr>
            <w:tcW w:w="6376" w:type="dxa"/>
          </w:tcPr>
          <w:p w14:paraId="3A104563"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Clarify plans and specifications for the assembling pipes and tubing job with the supervisor to determine the sequence of tasks.</w:t>
            </w:r>
          </w:p>
        </w:tc>
      </w:tr>
      <w:tr w:rsidR="00B33157" w:rsidRPr="00B33157" w14:paraId="6E3CB640" w14:textId="77777777" w:rsidTr="0011027B">
        <w:tc>
          <w:tcPr>
            <w:tcW w:w="851" w:type="dxa"/>
          </w:tcPr>
          <w:p w14:paraId="236A41D7"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3E6C9744"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66F3F473"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1.2</w:t>
            </w:r>
          </w:p>
        </w:tc>
        <w:tc>
          <w:tcPr>
            <w:tcW w:w="6376" w:type="dxa"/>
          </w:tcPr>
          <w:p w14:paraId="37F5DD6F" w14:textId="6EB25EC8"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 xml:space="preserve">Identify workplace requirements associated with assembling pipes and tubes. </w:t>
            </w:r>
          </w:p>
        </w:tc>
      </w:tr>
      <w:tr w:rsidR="00215D51" w:rsidRPr="00B33157" w14:paraId="4A2A37B2" w14:textId="77777777" w:rsidTr="0011027B">
        <w:tc>
          <w:tcPr>
            <w:tcW w:w="851" w:type="dxa"/>
          </w:tcPr>
          <w:p w14:paraId="06A33A8B" w14:textId="77777777" w:rsidR="00215D51" w:rsidRPr="00B33157" w:rsidRDefault="00215D51" w:rsidP="00060821">
            <w:pPr>
              <w:spacing w:before="60" w:after="120" w:line="264" w:lineRule="auto"/>
              <w:rPr>
                <w:rFonts w:eastAsia="Calibri" w:cs="Times New Roman"/>
                <w:color w:val="53565A"/>
                <w:sz w:val="22"/>
                <w:lang w:val="en-AU" w:eastAsia="en-AU"/>
              </w:rPr>
            </w:pPr>
          </w:p>
        </w:tc>
        <w:tc>
          <w:tcPr>
            <w:tcW w:w="2126" w:type="dxa"/>
          </w:tcPr>
          <w:p w14:paraId="3F099ACC" w14:textId="77777777" w:rsidR="00215D51" w:rsidRPr="00B33157" w:rsidRDefault="00215D51" w:rsidP="00060821">
            <w:pPr>
              <w:spacing w:before="60" w:after="120" w:line="264" w:lineRule="auto"/>
              <w:rPr>
                <w:rFonts w:eastAsia="Calibri" w:cs="Times New Roman"/>
                <w:color w:val="53565A"/>
                <w:sz w:val="22"/>
                <w:lang w:val="en-AU" w:eastAsia="en-AU"/>
              </w:rPr>
            </w:pPr>
          </w:p>
        </w:tc>
        <w:tc>
          <w:tcPr>
            <w:tcW w:w="851" w:type="dxa"/>
          </w:tcPr>
          <w:p w14:paraId="6E8455B4" w14:textId="1B4F4181" w:rsidR="00215D51" w:rsidRDefault="00215D51" w:rsidP="00060821">
            <w:pPr>
              <w:spacing w:before="60" w:after="120" w:line="264" w:lineRule="auto"/>
              <w:rPr>
                <w:rFonts w:eastAsia="Calibri" w:cs="Times New Roman"/>
                <w:color w:val="53565A"/>
                <w:sz w:val="22"/>
                <w:lang w:val="en-AU" w:eastAsia="en-AU"/>
              </w:rPr>
            </w:pPr>
            <w:r>
              <w:rPr>
                <w:rFonts w:eastAsia="Calibri" w:cs="Times New Roman"/>
                <w:color w:val="53565A"/>
                <w:sz w:val="22"/>
                <w:lang w:val="en-AU" w:eastAsia="en-AU"/>
              </w:rPr>
              <w:t>1.3</w:t>
            </w:r>
          </w:p>
        </w:tc>
        <w:tc>
          <w:tcPr>
            <w:tcW w:w="6376" w:type="dxa"/>
          </w:tcPr>
          <w:p w14:paraId="65D8D32C" w14:textId="646530B3" w:rsidR="00215D51" w:rsidRPr="00B33157" w:rsidRDefault="00215D51" w:rsidP="00060821">
            <w:pPr>
              <w:spacing w:before="60" w:after="120" w:line="264" w:lineRule="auto"/>
              <w:rPr>
                <w:rFonts w:eastAsia="Calibri" w:cs="Times New Roman"/>
                <w:color w:val="53565A"/>
                <w:sz w:val="22"/>
                <w:lang w:val="en-AU" w:eastAsia="en-AU"/>
              </w:rPr>
            </w:pPr>
            <w:r w:rsidRPr="00215D51">
              <w:rPr>
                <w:rFonts w:eastAsia="Calibri" w:cs="Times New Roman"/>
                <w:color w:val="53565A"/>
                <w:sz w:val="22"/>
                <w:lang w:val="en-AU" w:eastAsia="en-AU"/>
              </w:rPr>
              <w:t>Identify sustainability requirements associated with building material cutting or penetrating tasks.</w:t>
            </w:r>
          </w:p>
        </w:tc>
      </w:tr>
      <w:tr w:rsidR="00060821" w:rsidRPr="00B33157" w14:paraId="74C96272" w14:textId="77777777" w:rsidTr="0011027B">
        <w:tc>
          <w:tcPr>
            <w:tcW w:w="851" w:type="dxa"/>
          </w:tcPr>
          <w:p w14:paraId="2A28A7AB" w14:textId="77777777" w:rsidR="00060821" w:rsidRPr="00B33157" w:rsidRDefault="00060821" w:rsidP="00060821">
            <w:pPr>
              <w:spacing w:before="60" w:after="120" w:line="264" w:lineRule="auto"/>
              <w:rPr>
                <w:rFonts w:eastAsia="Calibri" w:cs="Times New Roman"/>
                <w:color w:val="53565A"/>
                <w:sz w:val="22"/>
                <w:lang w:val="en-AU" w:eastAsia="en-AU"/>
              </w:rPr>
            </w:pPr>
          </w:p>
        </w:tc>
        <w:tc>
          <w:tcPr>
            <w:tcW w:w="2126" w:type="dxa"/>
          </w:tcPr>
          <w:p w14:paraId="74B50CAE" w14:textId="77777777" w:rsidR="00060821" w:rsidRPr="00B33157" w:rsidRDefault="00060821" w:rsidP="00060821">
            <w:pPr>
              <w:spacing w:before="60" w:after="120" w:line="264" w:lineRule="auto"/>
              <w:rPr>
                <w:rFonts w:eastAsia="Calibri" w:cs="Times New Roman"/>
                <w:color w:val="53565A"/>
                <w:sz w:val="22"/>
                <w:lang w:val="en-AU" w:eastAsia="en-AU"/>
              </w:rPr>
            </w:pPr>
          </w:p>
        </w:tc>
        <w:tc>
          <w:tcPr>
            <w:tcW w:w="851" w:type="dxa"/>
          </w:tcPr>
          <w:p w14:paraId="60B46CF0" w14:textId="5A67A951" w:rsidR="00060821" w:rsidRPr="00B33157" w:rsidRDefault="00060821" w:rsidP="00060821">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w:t>
            </w:r>
            <w:r w:rsidR="00215D51">
              <w:rPr>
                <w:rFonts w:eastAsia="Calibri" w:cs="Times New Roman"/>
                <w:color w:val="53565A"/>
                <w:sz w:val="22"/>
                <w:lang w:val="en-AU" w:eastAsia="en-AU"/>
              </w:rPr>
              <w:t>4</w:t>
            </w:r>
          </w:p>
        </w:tc>
        <w:tc>
          <w:tcPr>
            <w:tcW w:w="6376" w:type="dxa"/>
          </w:tcPr>
          <w:p w14:paraId="04C42B9A" w14:textId="77777777" w:rsidR="00060821" w:rsidRPr="00B33157" w:rsidRDefault="00060821" w:rsidP="00060821">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quality assurance requirements according to workplace procedures.</w:t>
            </w:r>
          </w:p>
        </w:tc>
      </w:tr>
      <w:tr w:rsidR="00060821" w:rsidRPr="00B33157" w14:paraId="60D5F70A" w14:textId="77777777" w:rsidTr="0011027B">
        <w:tc>
          <w:tcPr>
            <w:tcW w:w="851" w:type="dxa"/>
          </w:tcPr>
          <w:p w14:paraId="6CD2B5C2" w14:textId="77777777" w:rsidR="00060821" w:rsidRPr="00B33157" w:rsidRDefault="00060821" w:rsidP="00060821">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lastRenderedPageBreak/>
              <w:t>2</w:t>
            </w:r>
          </w:p>
        </w:tc>
        <w:tc>
          <w:tcPr>
            <w:tcW w:w="2126" w:type="dxa"/>
          </w:tcPr>
          <w:p w14:paraId="6A93C78A" w14:textId="77777777" w:rsidR="00060821" w:rsidRPr="00B33157" w:rsidRDefault="00060821" w:rsidP="00060821">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Prepare to assemble pipes and tubing</w:t>
            </w:r>
          </w:p>
        </w:tc>
        <w:tc>
          <w:tcPr>
            <w:tcW w:w="851" w:type="dxa"/>
          </w:tcPr>
          <w:p w14:paraId="425AE0E9" w14:textId="77777777" w:rsidR="00060821" w:rsidRPr="00B33157" w:rsidRDefault="00060821" w:rsidP="00060821">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2.1</w:t>
            </w:r>
          </w:p>
        </w:tc>
        <w:tc>
          <w:tcPr>
            <w:tcW w:w="6376" w:type="dxa"/>
          </w:tcPr>
          <w:p w14:paraId="33731413" w14:textId="77777777" w:rsidR="00060821" w:rsidRPr="00B33157" w:rsidRDefault="00060821" w:rsidP="00060821">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 xml:space="preserve">Select and correctly fit the required personal protective equipment used for joining and bending pipes and tubing. </w:t>
            </w:r>
          </w:p>
        </w:tc>
      </w:tr>
      <w:tr w:rsidR="00060821" w:rsidRPr="00B33157" w14:paraId="3961F688" w14:textId="77777777" w:rsidTr="0011027B">
        <w:tc>
          <w:tcPr>
            <w:tcW w:w="851" w:type="dxa"/>
          </w:tcPr>
          <w:p w14:paraId="0B73282E" w14:textId="77777777" w:rsidR="00060821" w:rsidRPr="00B33157" w:rsidRDefault="00060821" w:rsidP="00060821">
            <w:pPr>
              <w:spacing w:before="60" w:after="120" w:line="264" w:lineRule="auto"/>
              <w:rPr>
                <w:rFonts w:eastAsia="Calibri" w:cs="Times New Roman"/>
                <w:color w:val="53565A"/>
                <w:sz w:val="22"/>
                <w:lang w:val="en-AU" w:eastAsia="en-AU"/>
              </w:rPr>
            </w:pPr>
          </w:p>
        </w:tc>
        <w:tc>
          <w:tcPr>
            <w:tcW w:w="2126" w:type="dxa"/>
          </w:tcPr>
          <w:p w14:paraId="5BD9359D" w14:textId="77777777" w:rsidR="00060821" w:rsidRPr="00B33157" w:rsidRDefault="00060821" w:rsidP="00060821">
            <w:pPr>
              <w:spacing w:before="60" w:after="120" w:line="264" w:lineRule="auto"/>
              <w:rPr>
                <w:rFonts w:eastAsia="Calibri" w:cs="Times New Roman"/>
                <w:color w:val="53565A"/>
                <w:sz w:val="22"/>
                <w:lang w:val="en-AU" w:eastAsia="en-AU"/>
              </w:rPr>
            </w:pPr>
          </w:p>
        </w:tc>
        <w:tc>
          <w:tcPr>
            <w:tcW w:w="851" w:type="dxa"/>
          </w:tcPr>
          <w:p w14:paraId="36EABE1F" w14:textId="77777777" w:rsidR="00060821" w:rsidRPr="00B33157" w:rsidRDefault="00060821" w:rsidP="00060821">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2.2</w:t>
            </w:r>
          </w:p>
        </w:tc>
        <w:tc>
          <w:tcPr>
            <w:tcW w:w="6376" w:type="dxa"/>
          </w:tcPr>
          <w:p w14:paraId="668C8F4A" w14:textId="77777777" w:rsidR="00060821" w:rsidRPr="00B33157" w:rsidRDefault="00060821" w:rsidP="00060821">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Inspect tubes and pipes to determine that they meet Australian Standards and quality assurance requirements.</w:t>
            </w:r>
          </w:p>
        </w:tc>
      </w:tr>
      <w:tr w:rsidR="00060821" w:rsidRPr="00B33157" w14:paraId="1D393CCB" w14:textId="77777777" w:rsidTr="0011027B">
        <w:tc>
          <w:tcPr>
            <w:tcW w:w="851" w:type="dxa"/>
          </w:tcPr>
          <w:p w14:paraId="7E3B816A" w14:textId="77777777" w:rsidR="00060821" w:rsidRPr="00B33157" w:rsidRDefault="00060821" w:rsidP="00060821">
            <w:pPr>
              <w:spacing w:before="60" w:after="120" w:line="264" w:lineRule="auto"/>
              <w:rPr>
                <w:rFonts w:eastAsia="Calibri" w:cs="Times New Roman"/>
                <w:color w:val="53565A"/>
                <w:sz w:val="22"/>
                <w:lang w:val="en-AU" w:eastAsia="en-AU"/>
              </w:rPr>
            </w:pPr>
          </w:p>
        </w:tc>
        <w:tc>
          <w:tcPr>
            <w:tcW w:w="2126" w:type="dxa"/>
          </w:tcPr>
          <w:p w14:paraId="4BE0C0AF" w14:textId="77777777" w:rsidR="00060821" w:rsidRPr="00B33157" w:rsidRDefault="00060821" w:rsidP="00060821">
            <w:pPr>
              <w:spacing w:before="60" w:after="120" w:line="264" w:lineRule="auto"/>
              <w:rPr>
                <w:rFonts w:eastAsia="Calibri" w:cs="Times New Roman"/>
                <w:color w:val="53565A"/>
                <w:sz w:val="22"/>
                <w:lang w:val="en-AU" w:eastAsia="en-AU"/>
              </w:rPr>
            </w:pPr>
          </w:p>
        </w:tc>
        <w:tc>
          <w:tcPr>
            <w:tcW w:w="851" w:type="dxa"/>
          </w:tcPr>
          <w:p w14:paraId="084CD91D" w14:textId="77777777" w:rsidR="00060821" w:rsidRPr="00B33157" w:rsidRDefault="00060821" w:rsidP="00060821">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2.3</w:t>
            </w:r>
          </w:p>
        </w:tc>
        <w:tc>
          <w:tcPr>
            <w:tcW w:w="6376" w:type="dxa"/>
          </w:tcPr>
          <w:p w14:paraId="0731D15B" w14:textId="77777777" w:rsidR="00060821" w:rsidRPr="00B33157" w:rsidRDefault="00060821" w:rsidP="00060821">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Select tools and equipment for fabrication and assembly according to the job requirements.</w:t>
            </w:r>
          </w:p>
        </w:tc>
      </w:tr>
      <w:tr w:rsidR="00060821" w:rsidRPr="00B33157" w14:paraId="35229142" w14:textId="77777777" w:rsidTr="0011027B">
        <w:tc>
          <w:tcPr>
            <w:tcW w:w="851" w:type="dxa"/>
          </w:tcPr>
          <w:p w14:paraId="37DDFC15" w14:textId="77777777" w:rsidR="00060821" w:rsidRPr="00B33157" w:rsidRDefault="00060821" w:rsidP="00060821">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w:t>
            </w:r>
          </w:p>
        </w:tc>
        <w:tc>
          <w:tcPr>
            <w:tcW w:w="2126" w:type="dxa"/>
          </w:tcPr>
          <w:p w14:paraId="5A1C7E47" w14:textId="77777777" w:rsidR="00060821" w:rsidRPr="00B33157" w:rsidRDefault="00060821" w:rsidP="00060821">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Join and bend pipes and tubing</w:t>
            </w:r>
          </w:p>
        </w:tc>
        <w:tc>
          <w:tcPr>
            <w:tcW w:w="851" w:type="dxa"/>
          </w:tcPr>
          <w:p w14:paraId="12256308" w14:textId="77777777" w:rsidR="00060821" w:rsidRPr="00B33157" w:rsidRDefault="00060821" w:rsidP="00060821">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3.1</w:t>
            </w:r>
          </w:p>
        </w:tc>
        <w:tc>
          <w:tcPr>
            <w:tcW w:w="6376" w:type="dxa"/>
          </w:tcPr>
          <w:p w14:paraId="3F54D956" w14:textId="77777777" w:rsidR="00060821" w:rsidRPr="00B33157" w:rsidRDefault="00060821" w:rsidP="00060821">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Use the required fabrication and assembly techniques according to job specifications.</w:t>
            </w:r>
          </w:p>
        </w:tc>
      </w:tr>
      <w:tr w:rsidR="00060821" w:rsidRPr="00B33157" w14:paraId="7485BE79" w14:textId="77777777" w:rsidTr="0011027B">
        <w:tc>
          <w:tcPr>
            <w:tcW w:w="851" w:type="dxa"/>
          </w:tcPr>
          <w:p w14:paraId="0A2B62BA" w14:textId="77777777" w:rsidR="00060821" w:rsidRPr="00B33157" w:rsidRDefault="00060821" w:rsidP="00060821">
            <w:pPr>
              <w:spacing w:before="60" w:after="120" w:line="264" w:lineRule="auto"/>
              <w:rPr>
                <w:rFonts w:eastAsia="Calibri" w:cs="Times New Roman"/>
                <w:color w:val="53565A"/>
                <w:sz w:val="22"/>
                <w:lang w:val="en-AU" w:eastAsia="en-AU"/>
              </w:rPr>
            </w:pPr>
          </w:p>
        </w:tc>
        <w:tc>
          <w:tcPr>
            <w:tcW w:w="2126" w:type="dxa"/>
          </w:tcPr>
          <w:p w14:paraId="3D773391" w14:textId="77777777" w:rsidR="00060821" w:rsidRPr="00B33157" w:rsidRDefault="00060821" w:rsidP="00060821">
            <w:pPr>
              <w:spacing w:before="60" w:after="120" w:line="264" w:lineRule="auto"/>
              <w:rPr>
                <w:rFonts w:eastAsia="Calibri" w:cs="Times New Roman"/>
                <w:color w:val="53565A"/>
                <w:sz w:val="22"/>
                <w:lang w:val="en-AU" w:eastAsia="en-AU"/>
              </w:rPr>
            </w:pPr>
          </w:p>
        </w:tc>
        <w:tc>
          <w:tcPr>
            <w:tcW w:w="851" w:type="dxa"/>
          </w:tcPr>
          <w:p w14:paraId="21020BC8" w14:textId="77777777" w:rsidR="00060821" w:rsidRPr="00B33157" w:rsidRDefault="00060821" w:rsidP="00060821">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3.2</w:t>
            </w:r>
          </w:p>
        </w:tc>
        <w:tc>
          <w:tcPr>
            <w:tcW w:w="6376" w:type="dxa"/>
          </w:tcPr>
          <w:p w14:paraId="668AC3C8" w14:textId="77777777" w:rsidR="00060821" w:rsidRPr="00B33157" w:rsidRDefault="00060821" w:rsidP="00060821">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Apply testing procedures on fabricated tasks to determine if the completed work is within predetermined tolerances.</w:t>
            </w:r>
          </w:p>
        </w:tc>
      </w:tr>
      <w:tr w:rsidR="00060821" w:rsidRPr="00B33157" w14:paraId="0F56F1CB" w14:textId="77777777" w:rsidTr="0011027B">
        <w:tc>
          <w:tcPr>
            <w:tcW w:w="851" w:type="dxa"/>
          </w:tcPr>
          <w:p w14:paraId="49E91A99" w14:textId="77777777" w:rsidR="00060821" w:rsidRPr="00B33157" w:rsidRDefault="00060821" w:rsidP="00060821">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w:t>
            </w:r>
          </w:p>
        </w:tc>
        <w:tc>
          <w:tcPr>
            <w:tcW w:w="2126" w:type="dxa"/>
          </w:tcPr>
          <w:p w14:paraId="0EAE3621" w14:textId="77777777" w:rsidR="00060821" w:rsidRPr="00B33157" w:rsidRDefault="00060821" w:rsidP="00060821">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Clean up the work area</w:t>
            </w:r>
          </w:p>
        </w:tc>
        <w:tc>
          <w:tcPr>
            <w:tcW w:w="851" w:type="dxa"/>
          </w:tcPr>
          <w:p w14:paraId="4C5F3B99" w14:textId="77777777" w:rsidR="00060821" w:rsidRPr="00B33157" w:rsidRDefault="00060821" w:rsidP="00060821">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4.1</w:t>
            </w:r>
          </w:p>
        </w:tc>
        <w:tc>
          <w:tcPr>
            <w:tcW w:w="6376" w:type="dxa"/>
          </w:tcPr>
          <w:p w14:paraId="7C7E2B7A" w14:textId="77777777" w:rsidR="00060821" w:rsidRPr="00B33157" w:rsidRDefault="00060821" w:rsidP="00060821">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Clean the work area according to workplace procedures, legislation and regulations.</w:t>
            </w:r>
          </w:p>
        </w:tc>
      </w:tr>
      <w:tr w:rsidR="00060821" w:rsidRPr="00B33157" w14:paraId="04A4823F" w14:textId="77777777" w:rsidTr="0011027B">
        <w:tc>
          <w:tcPr>
            <w:tcW w:w="851" w:type="dxa"/>
          </w:tcPr>
          <w:p w14:paraId="15869FA3" w14:textId="77777777" w:rsidR="00060821" w:rsidRPr="00B33157" w:rsidRDefault="00060821" w:rsidP="00060821">
            <w:pPr>
              <w:spacing w:before="60" w:after="120" w:line="264" w:lineRule="auto"/>
              <w:rPr>
                <w:rFonts w:eastAsia="Calibri" w:cs="Times New Roman"/>
                <w:color w:val="53565A"/>
                <w:sz w:val="22"/>
                <w:lang w:val="en-AU" w:eastAsia="en-AU"/>
              </w:rPr>
            </w:pPr>
          </w:p>
        </w:tc>
        <w:tc>
          <w:tcPr>
            <w:tcW w:w="2126" w:type="dxa"/>
          </w:tcPr>
          <w:p w14:paraId="68A6EE1A" w14:textId="77777777" w:rsidR="00060821" w:rsidRPr="00B33157" w:rsidRDefault="00060821" w:rsidP="00060821">
            <w:pPr>
              <w:spacing w:before="60" w:after="120" w:line="264" w:lineRule="auto"/>
              <w:rPr>
                <w:rFonts w:eastAsia="Calibri" w:cs="Times New Roman"/>
                <w:color w:val="53565A"/>
                <w:sz w:val="22"/>
                <w:lang w:val="en-AU" w:eastAsia="en-AU"/>
              </w:rPr>
            </w:pPr>
          </w:p>
        </w:tc>
        <w:tc>
          <w:tcPr>
            <w:tcW w:w="851" w:type="dxa"/>
          </w:tcPr>
          <w:p w14:paraId="67095CFF" w14:textId="77777777" w:rsidR="00060821" w:rsidRPr="00B33157" w:rsidRDefault="00060821" w:rsidP="00060821">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4.2</w:t>
            </w:r>
          </w:p>
        </w:tc>
        <w:tc>
          <w:tcPr>
            <w:tcW w:w="6376" w:type="dxa"/>
          </w:tcPr>
          <w:p w14:paraId="6D417EA5" w14:textId="77777777" w:rsidR="00060821" w:rsidRPr="00B33157" w:rsidRDefault="00060821" w:rsidP="00060821">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Clean, check for serviceability and store tools and equipment according to workplace procedures.</w:t>
            </w:r>
          </w:p>
        </w:tc>
      </w:tr>
      <w:tr w:rsidR="00060821" w:rsidRPr="00B33157" w14:paraId="67B7EC01" w14:textId="77777777" w:rsidTr="0011027B">
        <w:tc>
          <w:tcPr>
            <w:tcW w:w="851" w:type="dxa"/>
          </w:tcPr>
          <w:p w14:paraId="36255991" w14:textId="77777777" w:rsidR="00060821" w:rsidRPr="00B33157" w:rsidRDefault="00060821" w:rsidP="00060821">
            <w:pPr>
              <w:spacing w:before="60" w:after="120" w:line="264" w:lineRule="auto"/>
              <w:rPr>
                <w:rFonts w:eastAsia="Calibri" w:cs="Times New Roman"/>
                <w:color w:val="53565A"/>
                <w:sz w:val="22"/>
                <w:lang w:val="en-AU" w:eastAsia="en-AU"/>
              </w:rPr>
            </w:pPr>
          </w:p>
        </w:tc>
        <w:tc>
          <w:tcPr>
            <w:tcW w:w="2126" w:type="dxa"/>
          </w:tcPr>
          <w:p w14:paraId="51E9EFBC" w14:textId="77777777" w:rsidR="00060821" w:rsidRPr="00B33157" w:rsidRDefault="00060821" w:rsidP="00060821">
            <w:pPr>
              <w:spacing w:before="60" w:after="120" w:line="264" w:lineRule="auto"/>
              <w:rPr>
                <w:rFonts w:eastAsia="Calibri" w:cs="Times New Roman"/>
                <w:color w:val="53565A"/>
                <w:sz w:val="22"/>
                <w:lang w:val="en-AU" w:eastAsia="en-AU"/>
              </w:rPr>
            </w:pPr>
          </w:p>
        </w:tc>
        <w:tc>
          <w:tcPr>
            <w:tcW w:w="851" w:type="dxa"/>
          </w:tcPr>
          <w:p w14:paraId="169ED3E5" w14:textId="77777777" w:rsidR="00060821" w:rsidRPr="00B33157" w:rsidRDefault="00060821" w:rsidP="00060821">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4.3</w:t>
            </w:r>
          </w:p>
        </w:tc>
        <w:tc>
          <w:tcPr>
            <w:tcW w:w="6376" w:type="dxa"/>
          </w:tcPr>
          <w:p w14:paraId="6633AE70" w14:textId="77777777" w:rsidR="00060821" w:rsidRPr="00B33157" w:rsidRDefault="00060821" w:rsidP="00060821">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Dispose, recycle or store materials and waste according to workplace procedures.</w:t>
            </w:r>
          </w:p>
        </w:tc>
      </w:tr>
    </w:tbl>
    <w:p w14:paraId="15E5E318" w14:textId="77777777" w:rsidR="00B33157" w:rsidRPr="00B33157" w:rsidRDefault="00B33157" w:rsidP="00B33157">
      <w:pPr>
        <w:rPr>
          <w:rFonts w:ascii="Arial" w:hAnsi="Arial"/>
          <w:sz w:val="18"/>
          <w:lang w:val="en-AU"/>
        </w:rPr>
      </w:pPr>
    </w:p>
    <w:tbl>
      <w:tblPr>
        <w:tblStyle w:val="Tablestyle1"/>
        <w:tblW w:w="5000" w:type="pct"/>
        <w:tblLook w:val="04A0" w:firstRow="1" w:lastRow="0" w:firstColumn="1" w:lastColumn="0" w:noHBand="0" w:noVBand="1"/>
      </w:tblPr>
      <w:tblGrid>
        <w:gridCol w:w="10204"/>
      </w:tblGrid>
      <w:tr w:rsidR="00B33157" w:rsidRPr="00B33157" w14:paraId="22B462F5" w14:textId="77777777" w:rsidTr="0011027B">
        <w:trPr>
          <w:cnfStyle w:val="100000000000" w:firstRow="1" w:lastRow="0" w:firstColumn="0" w:lastColumn="0" w:oddVBand="0" w:evenVBand="0" w:oddHBand="0" w:evenHBand="0" w:firstRowFirstColumn="0" w:firstRowLastColumn="0" w:lastRowFirstColumn="0" w:lastRowLastColumn="0"/>
        </w:trPr>
        <w:tc>
          <w:tcPr>
            <w:tcW w:w="5000" w:type="pct"/>
            <w:tcBorders>
              <w:bottom w:val="dashSmallGap" w:sz="4" w:space="0" w:color="888B8D" w:themeColor="accent2"/>
            </w:tcBorders>
          </w:tcPr>
          <w:p w14:paraId="2F45C572"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Range of conditions</w:t>
            </w:r>
          </w:p>
        </w:tc>
      </w:tr>
      <w:tr w:rsidR="00B33157" w:rsidRPr="00B33157" w14:paraId="603081A8" w14:textId="77777777" w:rsidTr="0011027B">
        <w:tc>
          <w:tcPr>
            <w:tcW w:w="5000" w:type="pct"/>
            <w:tcBorders>
              <w:top w:val="dashSmallGap" w:sz="4" w:space="0" w:color="888B8D" w:themeColor="accent2"/>
              <w:bottom w:val="dashSmallGap" w:sz="4" w:space="0" w:color="888B8D" w:themeColor="accent2"/>
            </w:tcBorders>
          </w:tcPr>
          <w:p w14:paraId="7D4521D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bl>
    <w:p w14:paraId="3FEB05BD" w14:textId="77777777" w:rsidR="00B33157" w:rsidRPr="00B33157" w:rsidRDefault="00B33157" w:rsidP="00B33157">
      <w:pPr>
        <w:rPr>
          <w:rFonts w:ascii="Arial" w:hAnsi="Arial" w:cs="Arial"/>
          <w:sz w:val="18"/>
          <w:szCs w:val="18"/>
          <w:lang w:val="en-AU"/>
        </w:rPr>
      </w:pPr>
    </w:p>
    <w:tbl>
      <w:tblPr>
        <w:tblStyle w:val="Tablestyle1"/>
        <w:tblW w:w="5000" w:type="pct"/>
        <w:tblLook w:val="04A0" w:firstRow="1" w:lastRow="0" w:firstColumn="1" w:lastColumn="0" w:noHBand="0" w:noVBand="1"/>
      </w:tblPr>
      <w:tblGrid>
        <w:gridCol w:w="3402"/>
        <w:gridCol w:w="6802"/>
      </w:tblGrid>
      <w:tr w:rsidR="00B33157" w:rsidRPr="00B33157" w14:paraId="0231108C" w14:textId="77777777" w:rsidTr="0011027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3647F93B"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Foundation Skills</w:t>
            </w:r>
          </w:p>
        </w:tc>
      </w:tr>
      <w:tr w:rsidR="00B33157" w:rsidRPr="00B33157" w14:paraId="5E48E72B" w14:textId="77777777" w:rsidTr="0011027B">
        <w:trPr>
          <w:trHeight w:val="263"/>
        </w:trPr>
        <w:tc>
          <w:tcPr>
            <w:tcW w:w="5000" w:type="pct"/>
            <w:gridSpan w:val="2"/>
          </w:tcPr>
          <w:p w14:paraId="2F54829B"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Foundation Skills describe the language, literacy, numeracy and employability skills that are essential to performance.</w:t>
            </w:r>
          </w:p>
          <w:p w14:paraId="5823538B"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Foundation skills essential to performance in this unit, but not explicit in the performance criteria are listed below.</w:t>
            </w:r>
          </w:p>
        </w:tc>
      </w:tr>
      <w:tr w:rsidR="00B33157" w:rsidRPr="00B33157" w14:paraId="0319268B" w14:textId="77777777" w:rsidTr="0011027B">
        <w:trPr>
          <w:trHeight w:val="263"/>
        </w:trPr>
        <w:tc>
          <w:tcPr>
            <w:tcW w:w="1667" w:type="pct"/>
          </w:tcPr>
          <w:p w14:paraId="2DD93723"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Skill</w:t>
            </w:r>
          </w:p>
        </w:tc>
        <w:tc>
          <w:tcPr>
            <w:tcW w:w="3333" w:type="pct"/>
          </w:tcPr>
          <w:p w14:paraId="0124FD61"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Description</w:t>
            </w:r>
          </w:p>
        </w:tc>
      </w:tr>
      <w:tr w:rsidR="00B33157" w:rsidRPr="00B33157" w14:paraId="5AF787A9" w14:textId="77777777" w:rsidTr="0011027B">
        <w:trPr>
          <w:trHeight w:val="340"/>
        </w:trPr>
        <w:tc>
          <w:tcPr>
            <w:tcW w:w="1667" w:type="pct"/>
          </w:tcPr>
          <w:p w14:paraId="76E84DBA"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Reading skills to:</w:t>
            </w:r>
          </w:p>
        </w:tc>
        <w:tc>
          <w:tcPr>
            <w:tcW w:w="3333" w:type="pct"/>
          </w:tcPr>
          <w:p w14:paraId="48FADCDB"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Interpret information in documents, drawings, specifications and workplace procedures.</w:t>
            </w:r>
          </w:p>
        </w:tc>
      </w:tr>
      <w:tr w:rsidR="00B33157" w:rsidRPr="00B33157" w14:paraId="67C31602" w14:textId="77777777" w:rsidTr="0011027B">
        <w:trPr>
          <w:trHeight w:val="340"/>
        </w:trPr>
        <w:tc>
          <w:tcPr>
            <w:tcW w:w="1667" w:type="pct"/>
          </w:tcPr>
          <w:p w14:paraId="651C50E2"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Writing skills to:</w:t>
            </w:r>
          </w:p>
        </w:tc>
        <w:tc>
          <w:tcPr>
            <w:tcW w:w="3333" w:type="pct"/>
          </w:tcPr>
          <w:p w14:paraId="0A57DCED"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Take down simple notes during tasks.</w:t>
            </w:r>
          </w:p>
        </w:tc>
      </w:tr>
      <w:tr w:rsidR="00B33157" w:rsidRPr="00B33157" w14:paraId="0BC08A08" w14:textId="77777777" w:rsidTr="0011027B">
        <w:trPr>
          <w:trHeight w:val="340"/>
        </w:trPr>
        <w:tc>
          <w:tcPr>
            <w:tcW w:w="1667" w:type="pct"/>
          </w:tcPr>
          <w:p w14:paraId="4230477B"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Oral communication skills to:</w:t>
            </w:r>
          </w:p>
        </w:tc>
        <w:tc>
          <w:tcPr>
            <w:tcW w:w="3333" w:type="pct"/>
          </w:tcPr>
          <w:p w14:paraId="51332415"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Use questioning and listening to obtain information.</w:t>
            </w:r>
          </w:p>
          <w:p w14:paraId="31FC10C6"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lastRenderedPageBreak/>
              <w:t>Use correct terminology when discussing the fabrication and assembly of pipes and tubes tasks.</w:t>
            </w:r>
          </w:p>
          <w:p w14:paraId="2E1C38EC"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 xml:space="preserve">Report </w:t>
            </w:r>
            <w:proofErr w:type="gramStart"/>
            <w:r w:rsidRPr="00B33157">
              <w:rPr>
                <w:rFonts w:eastAsia="Calibri" w:cs="Times New Roman"/>
                <w:color w:val="53565A"/>
                <w:szCs w:val="22"/>
                <w:lang w:val="en-AU" w:eastAsia="en-AU"/>
              </w:rPr>
              <w:t>work</w:t>
            </w:r>
            <w:proofErr w:type="gramEnd"/>
            <w:r w:rsidRPr="00B33157">
              <w:rPr>
                <w:rFonts w:eastAsia="Calibri" w:cs="Times New Roman"/>
                <w:color w:val="53565A"/>
                <w:szCs w:val="22"/>
                <w:lang w:val="en-AU" w:eastAsia="en-AU"/>
              </w:rPr>
              <w:t xml:space="preserve"> outcomes and faulty tools and equipment.</w:t>
            </w:r>
          </w:p>
        </w:tc>
      </w:tr>
      <w:tr w:rsidR="00B33157" w:rsidRPr="00B33157" w14:paraId="4734B28B" w14:textId="77777777" w:rsidTr="0011027B">
        <w:trPr>
          <w:trHeight w:val="340"/>
        </w:trPr>
        <w:tc>
          <w:tcPr>
            <w:tcW w:w="1667" w:type="pct"/>
          </w:tcPr>
          <w:p w14:paraId="747C15A4"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Numeracy skills to:</w:t>
            </w:r>
          </w:p>
        </w:tc>
        <w:tc>
          <w:tcPr>
            <w:tcW w:w="3333" w:type="pct"/>
          </w:tcPr>
          <w:p w14:paraId="57573262"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Interpret numerical information in documents, drawings and specifications.</w:t>
            </w:r>
          </w:p>
        </w:tc>
      </w:tr>
    </w:tbl>
    <w:p w14:paraId="4BB24946" w14:textId="77777777" w:rsidR="00B33157" w:rsidRPr="00B33157" w:rsidRDefault="00B33157" w:rsidP="00B33157">
      <w:pPr>
        <w:rPr>
          <w:rFonts w:ascii="Arial" w:hAnsi="Arial"/>
          <w:sz w:val="18"/>
          <w:lang w:val="en-AU"/>
        </w:rPr>
      </w:pPr>
    </w:p>
    <w:tbl>
      <w:tblPr>
        <w:tblStyle w:val="Tablestyle1"/>
        <w:tblW w:w="0" w:type="auto"/>
        <w:tblLook w:val="04A0" w:firstRow="1" w:lastRow="0" w:firstColumn="1" w:lastColumn="0" w:noHBand="0" w:noVBand="1"/>
      </w:tblPr>
      <w:tblGrid>
        <w:gridCol w:w="3398"/>
        <w:gridCol w:w="3398"/>
        <w:gridCol w:w="3398"/>
      </w:tblGrid>
      <w:tr w:rsidR="00B33157" w:rsidRPr="00B33157" w14:paraId="70F4425F" w14:textId="77777777" w:rsidTr="0011027B">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11B1E6E9"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Unit mapping</w:t>
            </w:r>
          </w:p>
        </w:tc>
      </w:tr>
      <w:tr w:rsidR="00B33157" w:rsidRPr="00B33157" w14:paraId="09562C64" w14:textId="77777777" w:rsidTr="0011027B">
        <w:tc>
          <w:tcPr>
            <w:tcW w:w="3398" w:type="dxa"/>
            <w:tcBorders>
              <w:bottom w:val="dashSmallGap" w:sz="4" w:space="0" w:color="888B8D" w:themeColor="accent2"/>
            </w:tcBorders>
          </w:tcPr>
          <w:p w14:paraId="65A32C86"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Code and title</w:t>
            </w:r>
          </w:p>
          <w:p w14:paraId="3FEFEDD1"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Current version</w:t>
            </w:r>
          </w:p>
        </w:tc>
        <w:tc>
          <w:tcPr>
            <w:tcW w:w="3398" w:type="dxa"/>
            <w:tcBorders>
              <w:bottom w:val="dashSmallGap" w:sz="4" w:space="0" w:color="888B8D" w:themeColor="accent2"/>
            </w:tcBorders>
          </w:tcPr>
          <w:p w14:paraId="72833C4C"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Code and Title</w:t>
            </w:r>
          </w:p>
          <w:p w14:paraId="2FAD137D"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Previous version</w:t>
            </w:r>
          </w:p>
        </w:tc>
        <w:tc>
          <w:tcPr>
            <w:tcW w:w="3398" w:type="dxa"/>
            <w:tcBorders>
              <w:bottom w:val="dashSmallGap" w:sz="4" w:space="0" w:color="888B8D" w:themeColor="accent2"/>
            </w:tcBorders>
          </w:tcPr>
          <w:p w14:paraId="1DD18132"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Comments</w:t>
            </w:r>
          </w:p>
        </w:tc>
      </w:tr>
      <w:tr w:rsidR="00B33157" w:rsidRPr="00B33157" w14:paraId="12D5B4B1" w14:textId="77777777" w:rsidTr="0011027B">
        <w:tc>
          <w:tcPr>
            <w:tcW w:w="3398" w:type="dxa"/>
            <w:tcBorders>
              <w:top w:val="dashSmallGap" w:sz="4" w:space="0" w:color="888B8D" w:themeColor="accent2"/>
              <w:bottom w:val="dashSmallGap" w:sz="4" w:space="0" w:color="888B8D" w:themeColor="accent2"/>
            </w:tcBorders>
          </w:tcPr>
          <w:p w14:paraId="49F1A7E8" w14:textId="5AC6A61D" w:rsidR="00B33157" w:rsidRPr="00B33157" w:rsidRDefault="00C94482" w:rsidP="00B33157">
            <w:pPr>
              <w:spacing w:before="60" w:after="120" w:line="264" w:lineRule="auto"/>
              <w:rPr>
                <w:rFonts w:eastAsia="Calibri" w:cs="Times New Roman"/>
                <w:color w:val="53565A"/>
                <w:szCs w:val="22"/>
                <w:lang w:val="en-AU" w:eastAsia="en-AU"/>
              </w:rPr>
            </w:pPr>
            <w:r w:rsidRPr="00C94482">
              <w:rPr>
                <w:rFonts w:eastAsia="Calibri" w:cs="Times New Roman"/>
                <w:color w:val="53565A"/>
                <w:szCs w:val="22"/>
                <w:lang w:val="en-AU" w:eastAsia="en-AU"/>
              </w:rPr>
              <w:t>VU23980</w:t>
            </w:r>
            <w:r w:rsidR="00B33157" w:rsidRPr="00B33157">
              <w:rPr>
                <w:rFonts w:eastAsia="Calibri" w:cs="Times New Roman"/>
                <w:color w:val="53565A"/>
                <w:szCs w:val="22"/>
                <w:lang w:val="en-AU" w:eastAsia="en-AU"/>
              </w:rPr>
              <w:t xml:space="preserve"> Fabricate simple plumbing pipe systems</w:t>
            </w:r>
          </w:p>
        </w:tc>
        <w:tc>
          <w:tcPr>
            <w:tcW w:w="3398" w:type="dxa"/>
            <w:tcBorders>
              <w:top w:val="dashSmallGap" w:sz="4" w:space="0" w:color="888B8D" w:themeColor="accent2"/>
              <w:bottom w:val="dashSmallGap" w:sz="4" w:space="0" w:color="888B8D" w:themeColor="accent2"/>
            </w:tcBorders>
          </w:tcPr>
          <w:p w14:paraId="56C3563B"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VU23048 Fabricate simple plumbing pipe systems</w:t>
            </w:r>
          </w:p>
        </w:tc>
        <w:tc>
          <w:tcPr>
            <w:tcW w:w="3398" w:type="dxa"/>
            <w:tcBorders>
              <w:top w:val="dashSmallGap" w:sz="4" w:space="0" w:color="888B8D" w:themeColor="accent2"/>
              <w:bottom w:val="dashSmallGap" w:sz="4" w:space="0" w:color="888B8D" w:themeColor="accent2"/>
            </w:tcBorders>
          </w:tcPr>
          <w:p w14:paraId="1ED0054E" w14:textId="645B09DC"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E</w:t>
            </w:r>
            <w:r w:rsidR="00215D51">
              <w:rPr>
                <w:rFonts w:eastAsia="Calibri" w:cs="Times New Roman"/>
                <w:color w:val="53565A"/>
                <w:szCs w:val="22"/>
                <w:lang w:val="en-AU" w:eastAsia="en-AU"/>
              </w:rPr>
              <w:t>quivalent</w:t>
            </w:r>
          </w:p>
          <w:p w14:paraId="2D683C15" w14:textId="5DE71AC7" w:rsidR="00773F98" w:rsidRPr="00B33157" w:rsidRDefault="00773F98" w:rsidP="00B33157">
            <w:pPr>
              <w:spacing w:before="60" w:after="120" w:line="264" w:lineRule="auto"/>
              <w:rPr>
                <w:rFonts w:eastAsia="Calibri" w:cs="Times New Roman"/>
                <w:color w:val="53565A"/>
                <w:szCs w:val="22"/>
                <w:lang w:val="en-AU" w:eastAsia="en-AU"/>
              </w:rPr>
            </w:pPr>
          </w:p>
        </w:tc>
      </w:tr>
    </w:tbl>
    <w:p w14:paraId="2B81B395" w14:textId="77777777" w:rsidR="00B33157" w:rsidRPr="00B33157" w:rsidRDefault="00B33157" w:rsidP="00B33157">
      <w:pPr>
        <w:rPr>
          <w:rFonts w:ascii="Arial" w:hAnsi="Arial"/>
          <w:sz w:val="18"/>
          <w:lang w:val="en-AU"/>
        </w:rPr>
      </w:pPr>
    </w:p>
    <w:p w14:paraId="29D32755" w14:textId="77777777" w:rsidR="00B33157" w:rsidRPr="00B33157" w:rsidRDefault="00B33157" w:rsidP="00B33157">
      <w:pPr>
        <w:rPr>
          <w:rFonts w:ascii="Arial" w:hAnsi="Arial"/>
          <w:sz w:val="18"/>
          <w:lang w:val="en-AU"/>
        </w:rPr>
      </w:pPr>
      <w:r w:rsidRPr="00B33157">
        <w:rPr>
          <w:rFonts w:ascii="Arial" w:hAnsi="Arial"/>
          <w:sz w:val="18"/>
          <w:lang w:val="en-AU"/>
        </w:rPr>
        <w:br w:type="page"/>
      </w:r>
    </w:p>
    <w:tbl>
      <w:tblPr>
        <w:tblStyle w:val="Tablestyle1"/>
        <w:tblW w:w="5000" w:type="pct"/>
        <w:tblLook w:val="04A0" w:firstRow="1" w:lastRow="0" w:firstColumn="1" w:lastColumn="0" w:noHBand="0" w:noVBand="1"/>
      </w:tblPr>
      <w:tblGrid>
        <w:gridCol w:w="2314"/>
        <w:gridCol w:w="7890"/>
      </w:tblGrid>
      <w:tr w:rsidR="00B33157" w:rsidRPr="00B33157" w14:paraId="11BCF37F" w14:textId="77777777" w:rsidTr="0011027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2498B74E"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lastRenderedPageBreak/>
              <w:t>Assessment Requirements Template</w:t>
            </w:r>
          </w:p>
        </w:tc>
      </w:tr>
      <w:tr w:rsidR="00B33157" w:rsidRPr="00B33157" w14:paraId="30A68DA1" w14:textId="77777777" w:rsidTr="0011027B">
        <w:trPr>
          <w:trHeight w:val="561"/>
        </w:trPr>
        <w:tc>
          <w:tcPr>
            <w:tcW w:w="1134" w:type="pct"/>
          </w:tcPr>
          <w:p w14:paraId="18D5FF8B"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Title</w:t>
            </w:r>
          </w:p>
        </w:tc>
        <w:tc>
          <w:tcPr>
            <w:tcW w:w="3866" w:type="pct"/>
          </w:tcPr>
          <w:p w14:paraId="64B93802" w14:textId="6D8598E6"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 xml:space="preserve">Assessment Requirements for </w:t>
            </w:r>
            <w:r w:rsidR="00C94482" w:rsidRPr="00C94482">
              <w:rPr>
                <w:rFonts w:cs="Arial"/>
                <w:b/>
                <w:bCs/>
                <w:color w:val="103D64"/>
                <w:szCs w:val="22"/>
              </w:rPr>
              <w:t>VU23980</w:t>
            </w:r>
            <w:r w:rsidRPr="00B33157">
              <w:rPr>
                <w:rFonts w:cs="Arial"/>
                <w:b/>
                <w:bCs/>
                <w:color w:val="103D64"/>
                <w:szCs w:val="22"/>
              </w:rPr>
              <w:t xml:space="preserve"> Fabricate </w:t>
            </w:r>
            <w:proofErr w:type="gramStart"/>
            <w:r w:rsidRPr="00B33157">
              <w:rPr>
                <w:rFonts w:cs="Arial"/>
                <w:b/>
                <w:bCs/>
                <w:color w:val="103D64"/>
                <w:szCs w:val="22"/>
              </w:rPr>
              <w:t>simple plumbing</w:t>
            </w:r>
            <w:proofErr w:type="gramEnd"/>
            <w:r w:rsidRPr="00B33157">
              <w:rPr>
                <w:rFonts w:cs="Arial"/>
                <w:b/>
                <w:bCs/>
                <w:color w:val="103D64"/>
                <w:szCs w:val="22"/>
              </w:rPr>
              <w:t xml:space="preserve"> pipe systems</w:t>
            </w:r>
          </w:p>
        </w:tc>
      </w:tr>
      <w:tr w:rsidR="00B33157" w:rsidRPr="00B33157" w14:paraId="3C171EB6" w14:textId="77777777" w:rsidTr="0011027B">
        <w:trPr>
          <w:trHeight w:val="561"/>
        </w:trPr>
        <w:tc>
          <w:tcPr>
            <w:tcW w:w="1134" w:type="pct"/>
          </w:tcPr>
          <w:p w14:paraId="0094185B"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Performance Evidence</w:t>
            </w:r>
          </w:p>
        </w:tc>
        <w:tc>
          <w:tcPr>
            <w:tcW w:w="3866" w:type="pct"/>
          </w:tcPr>
          <w:p w14:paraId="4C771DBF" w14:textId="77777777" w:rsidR="00B33157" w:rsidRPr="00B33157" w:rsidRDefault="00B33157" w:rsidP="008945B1">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The learner must demonstrate the ability to complete tasks outlined in the elements, performance criteria and foundation skills of this unit including evidence of the ability to:</w:t>
            </w:r>
          </w:p>
          <w:p w14:paraId="10BCF531" w14:textId="77777777" w:rsidR="00B33157" w:rsidRPr="00B33157" w:rsidRDefault="00B33157" w:rsidP="00503E0F">
            <w:pPr>
              <w:numPr>
                <w:ilvl w:val="0"/>
                <w:numId w:val="18"/>
              </w:num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safely fabricate, join and test at least two simple pipe systems according to job instructions and specifications.</w:t>
            </w:r>
          </w:p>
        </w:tc>
      </w:tr>
      <w:tr w:rsidR="00B33157" w:rsidRPr="00B33157" w14:paraId="54E2EC08" w14:textId="77777777" w:rsidTr="0011027B">
        <w:trPr>
          <w:trHeight w:val="561"/>
        </w:trPr>
        <w:tc>
          <w:tcPr>
            <w:tcW w:w="1134" w:type="pct"/>
          </w:tcPr>
          <w:p w14:paraId="5E01F1A6"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Knowledge Evidence</w:t>
            </w:r>
          </w:p>
        </w:tc>
        <w:tc>
          <w:tcPr>
            <w:tcW w:w="3866" w:type="pct"/>
          </w:tcPr>
          <w:p w14:paraId="0BA05CBA"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The learner must be able to apply essential knowledge required to effectively do the tasks outlined in elements, performance criteria and foundation skills of this unit, including knowledge of:</w:t>
            </w:r>
          </w:p>
          <w:p w14:paraId="221202DF" w14:textId="77777777" w:rsidR="00B33157" w:rsidRPr="00B33157" w:rsidRDefault="00B33157" w:rsidP="00503E0F">
            <w:pPr>
              <w:pStyle w:val="VRQACourseTemplateTableBullet"/>
              <w:numPr>
                <w:ilvl w:val="0"/>
                <w:numId w:val="24"/>
              </w:numPr>
              <w:ind w:left="337" w:hanging="337"/>
            </w:pPr>
            <w:r w:rsidRPr="00B33157">
              <w:t>types of specifications and plans used for plumbing pipe systems fabrication</w:t>
            </w:r>
          </w:p>
          <w:p w14:paraId="2804DA70" w14:textId="77777777" w:rsidR="00B33157" w:rsidRPr="00B33157" w:rsidRDefault="00B33157" w:rsidP="00503E0F">
            <w:pPr>
              <w:pStyle w:val="VRQACourseTemplateTableBullet"/>
              <w:numPr>
                <w:ilvl w:val="0"/>
                <w:numId w:val="24"/>
              </w:numPr>
              <w:ind w:left="337" w:hanging="337"/>
            </w:pPr>
            <w:r w:rsidRPr="00B33157">
              <w:t>purpose of fabricating simple plumbing pipe systems</w:t>
            </w:r>
          </w:p>
          <w:p w14:paraId="5D3CC1B8" w14:textId="77777777" w:rsidR="00B33157" w:rsidRPr="00B33157" w:rsidRDefault="00B33157" w:rsidP="00503E0F">
            <w:pPr>
              <w:pStyle w:val="VRQACourseTemplateTableBullet"/>
              <w:numPr>
                <w:ilvl w:val="0"/>
                <w:numId w:val="24"/>
              </w:numPr>
              <w:ind w:left="337" w:hanging="337"/>
            </w:pPr>
            <w:r w:rsidRPr="00B33157">
              <w:t>properties and characteristic of pipes and tubes</w:t>
            </w:r>
          </w:p>
          <w:p w14:paraId="7EE0912C" w14:textId="77777777" w:rsidR="00B33157" w:rsidRPr="00B33157" w:rsidRDefault="00B33157" w:rsidP="00503E0F">
            <w:pPr>
              <w:pStyle w:val="VRQACourseTemplateTableBullet"/>
              <w:numPr>
                <w:ilvl w:val="0"/>
                <w:numId w:val="24"/>
              </w:numPr>
              <w:ind w:left="337" w:hanging="337"/>
            </w:pPr>
            <w:r w:rsidRPr="00B33157">
              <w:t>pipe and tube installations in plumbing applications and their function and compliance with plumbing regulations</w:t>
            </w:r>
          </w:p>
          <w:p w14:paraId="082E4351" w14:textId="77777777" w:rsidR="00B33157" w:rsidRPr="00B33157" w:rsidRDefault="00B33157" w:rsidP="00503E0F">
            <w:pPr>
              <w:pStyle w:val="VRQACourseTemplateTableBullet"/>
              <w:numPr>
                <w:ilvl w:val="0"/>
                <w:numId w:val="24"/>
              </w:numPr>
              <w:ind w:left="337" w:hanging="337"/>
            </w:pPr>
            <w:r w:rsidRPr="00B33157">
              <w:t>terminology used when fabricating plumbing pipe systems</w:t>
            </w:r>
          </w:p>
          <w:p w14:paraId="71D9377D" w14:textId="77777777" w:rsidR="00B33157" w:rsidRPr="00B33157" w:rsidRDefault="00B33157" w:rsidP="00503E0F">
            <w:pPr>
              <w:pStyle w:val="VRQACourseTemplateTableBullet"/>
              <w:numPr>
                <w:ilvl w:val="0"/>
                <w:numId w:val="24"/>
              </w:numPr>
              <w:ind w:left="337" w:hanging="337"/>
            </w:pPr>
            <w:r w:rsidRPr="00B33157">
              <w:t>workplace safety requirements and legislation, including personal protective equipment used for fabricating plumbing pipe systems</w:t>
            </w:r>
          </w:p>
          <w:p w14:paraId="3532B809" w14:textId="77777777" w:rsidR="00B33157" w:rsidRPr="00B33157" w:rsidRDefault="00B33157" w:rsidP="00503E0F">
            <w:pPr>
              <w:pStyle w:val="VRQACourseTemplateTableBullet"/>
              <w:numPr>
                <w:ilvl w:val="0"/>
                <w:numId w:val="24"/>
              </w:numPr>
              <w:ind w:left="337" w:hanging="337"/>
            </w:pPr>
            <w:r w:rsidRPr="00B33157">
              <w:t xml:space="preserve">tools and equipment and techniques used for fabricating and assembling plumbing pipe systems </w:t>
            </w:r>
          </w:p>
          <w:p w14:paraId="75CB1466" w14:textId="77777777" w:rsidR="00B33157" w:rsidRPr="00B33157" w:rsidRDefault="00B33157" w:rsidP="00503E0F">
            <w:pPr>
              <w:pStyle w:val="VRQACourseTemplateTableBullet"/>
              <w:numPr>
                <w:ilvl w:val="0"/>
                <w:numId w:val="24"/>
              </w:numPr>
              <w:ind w:left="337" w:hanging="337"/>
            </w:pPr>
            <w:r w:rsidRPr="00B33157">
              <w:t>Australian standards, plumbing/building codes, legislation and regulations relevant to fabricating simple plumbing pipe systems</w:t>
            </w:r>
          </w:p>
          <w:p w14:paraId="0ADA72D0" w14:textId="77777777" w:rsidR="00B33157" w:rsidRPr="00B33157" w:rsidRDefault="00B33157" w:rsidP="00503E0F">
            <w:pPr>
              <w:pStyle w:val="VRQACourseTemplateTableBullet"/>
              <w:numPr>
                <w:ilvl w:val="0"/>
                <w:numId w:val="24"/>
              </w:numPr>
              <w:ind w:left="337" w:hanging="337"/>
            </w:pPr>
            <w:r w:rsidRPr="00B33157">
              <w:t xml:space="preserve">quality assurance requirements and procedures related to plumbing pipe systems </w:t>
            </w:r>
          </w:p>
          <w:p w14:paraId="79733C72" w14:textId="77777777" w:rsidR="00B33157" w:rsidRPr="00B33157" w:rsidRDefault="00B33157" w:rsidP="00503E0F">
            <w:pPr>
              <w:pStyle w:val="VRQACourseTemplateTableBullet"/>
              <w:numPr>
                <w:ilvl w:val="0"/>
                <w:numId w:val="24"/>
              </w:numPr>
              <w:ind w:left="337" w:hanging="337"/>
            </w:pPr>
            <w:r w:rsidRPr="00B33157">
              <w:t>sustainability principles and requirements related to fabricating plumbing pipe systems.</w:t>
            </w:r>
          </w:p>
        </w:tc>
      </w:tr>
      <w:tr w:rsidR="00B33157" w:rsidRPr="00B33157" w14:paraId="0243BB73" w14:textId="77777777" w:rsidTr="0011027B">
        <w:trPr>
          <w:trHeight w:val="561"/>
        </w:trPr>
        <w:tc>
          <w:tcPr>
            <w:tcW w:w="1134" w:type="pct"/>
          </w:tcPr>
          <w:p w14:paraId="2085CA3F"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Assessment Conditions</w:t>
            </w:r>
          </w:p>
        </w:tc>
        <w:tc>
          <w:tcPr>
            <w:tcW w:w="3866" w:type="pct"/>
          </w:tcPr>
          <w:p w14:paraId="47AC9679" w14:textId="77777777" w:rsidR="00B33157" w:rsidRPr="00B33157" w:rsidRDefault="00B33157" w:rsidP="008945B1">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Skills in this unit must be demonstrated in a simulated plumbing workplace environment that complies with standard and authorised work practices, safety requirements and sustainability constraints.</w:t>
            </w:r>
          </w:p>
          <w:p w14:paraId="431573A7" w14:textId="77777777" w:rsidR="00B33157" w:rsidRPr="00B33157" w:rsidRDefault="00B33157" w:rsidP="008945B1">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includes access to:</w:t>
            </w:r>
          </w:p>
          <w:p w14:paraId="2902A363" w14:textId="77777777" w:rsidR="00B33157" w:rsidRPr="00B33157" w:rsidRDefault="00B33157" w:rsidP="00503E0F">
            <w:pPr>
              <w:pStyle w:val="VRQACourseTemplateTableBullet"/>
              <w:numPr>
                <w:ilvl w:val="0"/>
                <w:numId w:val="24"/>
              </w:numPr>
              <w:ind w:left="337" w:hanging="337"/>
            </w:pPr>
            <w:r w:rsidRPr="00B33157">
              <w:t>personal protective equipment</w:t>
            </w:r>
          </w:p>
          <w:p w14:paraId="6542DF02" w14:textId="77777777" w:rsidR="00B33157" w:rsidRPr="00B33157" w:rsidRDefault="00B33157" w:rsidP="00503E0F">
            <w:pPr>
              <w:pStyle w:val="VRQACourseTemplateTableBullet"/>
              <w:numPr>
                <w:ilvl w:val="0"/>
                <w:numId w:val="24"/>
              </w:numPr>
              <w:ind w:left="337" w:hanging="337"/>
            </w:pPr>
            <w:r w:rsidRPr="00B33157">
              <w:t>tools and equipment for fabricating and assembling pipes and fittings</w:t>
            </w:r>
          </w:p>
          <w:p w14:paraId="51724BF5" w14:textId="77777777" w:rsidR="00B33157" w:rsidRPr="00B33157" w:rsidRDefault="00B33157" w:rsidP="00503E0F">
            <w:pPr>
              <w:pStyle w:val="VRQACourseTemplateTableBullet"/>
              <w:numPr>
                <w:ilvl w:val="0"/>
                <w:numId w:val="24"/>
              </w:numPr>
              <w:ind w:left="337" w:hanging="337"/>
            </w:pPr>
            <w:r w:rsidRPr="00B33157">
              <w:t>pipes and fittings</w:t>
            </w:r>
          </w:p>
          <w:p w14:paraId="28D8D5FD" w14:textId="77777777" w:rsidR="00B33157" w:rsidRPr="00B33157" w:rsidRDefault="00B33157" w:rsidP="00503E0F">
            <w:pPr>
              <w:pStyle w:val="VRQACourseTemplateTableBullet"/>
              <w:numPr>
                <w:ilvl w:val="0"/>
                <w:numId w:val="24"/>
              </w:numPr>
              <w:ind w:left="337" w:hanging="337"/>
            </w:pPr>
            <w:r w:rsidRPr="00B33157">
              <w:lastRenderedPageBreak/>
              <w:t>job tasks, specifications, manufacturer instructions and workplace procedures.</w:t>
            </w:r>
          </w:p>
          <w:p w14:paraId="2196188A" w14:textId="77777777" w:rsidR="00B33157" w:rsidRPr="00B33157" w:rsidRDefault="00B33157" w:rsidP="00B33157">
            <w:pPr>
              <w:rPr>
                <w:rFonts w:cs="Arial"/>
                <w:b/>
                <w:bCs/>
                <w:lang w:val="en-AU"/>
              </w:rPr>
            </w:pPr>
            <w:r w:rsidRPr="00B33157">
              <w:rPr>
                <w:rFonts w:cs="Arial"/>
                <w:b/>
                <w:bCs/>
                <w:lang w:val="en-AU"/>
              </w:rPr>
              <w:t>Assessor requirements</w:t>
            </w:r>
          </w:p>
          <w:p w14:paraId="16382081"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Assessors must hold a trade certificate in plumbing and/or registration as a plumber.</w:t>
            </w:r>
          </w:p>
        </w:tc>
      </w:tr>
    </w:tbl>
    <w:p w14:paraId="7B7AE24C" w14:textId="77777777" w:rsidR="00B33157" w:rsidRPr="00B33157" w:rsidRDefault="00B33157" w:rsidP="00B33157">
      <w:pPr>
        <w:rPr>
          <w:rFonts w:ascii="Arial" w:hAnsi="Arial"/>
          <w:sz w:val="18"/>
          <w:lang w:val="en-AU"/>
        </w:rPr>
      </w:pPr>
    </w:p>
    <w:p w14:paraId="34486E4E" w14:textId="77777777" w:rsidR="00B33157" w:rsidRPr="00B33157" w:rsidRDefault="00B33157" w:rsidP="00B33157">
      <w:pPr>
        <w:rPr>
          <w:rFonts w:ascii="Arial" w:hAnsi="Arial"/>
          <w:sz w:val="18"/>
          <w:lang w:val="en-AU"/>
        </w:rPr>
      </w:pPr>
      <w:r w:rsidRPr="00B33157">
        <w:rPr>
          <w:rFonts w:ascii="Arial" w:hAnsi="Arial"/>
          <w:sz w:val="18"/>
          <w:lang w:val="en-AU"/>
        </w:rPr>
        <w:br w:type="page"/>
      </w:r>
    </w:p>
    <w:p w14:paraId="59BC7815" w14:textId="77777777" w:rsidR="00B33157" w:rsidRPr="00B33157" w:rsidRDefault="00B33157" w:rsidP="00B33157">
      <w:pPr>
        <w:rPr>
          <w:rFonts w:ascii="Arial" w:hAnsi="Arial"/>
          <w:sz w:val="18"/>
          <w:lang w:val="en-GB"/>
        </w:rPr>
      </w:pPr>
    </w:p>
    <w:tbl>
      <w:tblPr>
        <w:tblStyle w:val="Tablestyle1"/>
        <w:tblW w:w="4987" w:type="pct"/>
        <w:tblLook w:val="04A0" w:firstRow="1" w:lastRow="0" w:firstColumn="1" w:lastColumn="0" w:noHBand="0" w:noVBand="1"/>
      </w:tblPr>
      <w:tblGrid>
        <w:gridCol w:w="2843"/>
        <w:gridCol w:w="7334"/>
      </w:tblGrid>
      <w:tr w:rsidR="00B33157" w:rsidRPr="00B33157" w14:paraId="7254BD03" w14:textId="77777777" w:rsidTr="0011027B">
        <w:trPr>
          <w:cnfStyle w:val="100000000000" w:firstRow="1" w:lastRow="0" w:firstColumn="0" w:lastColumn="0" w:oddVBand="0" w:evenVBand="0" w:oddHBand="0" w:evenHBand="0" w:firstRowFirstColumn="0" w:firstRowLastColumn="0" w:lastRowFirstColumn="0" w:lastRowLastColumn="0"/>
          <w:trHeight w:val="345"/>
        </w:trPr>
        <w:tc>
          <w:tcPr>
            <w:tcW w:w="5000" w:type="pct"/>
            <w:gridSpan w:val="2"/>
          </w:tcPr>
          <w:p w14:paraId="2E579DFD"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Section C – Units of competency</w:t>
            </w:r>
          </w:p>
        </w:tc>
      </w:tr>
      <w:tr w:rsidR="00B33157" w:rsidRPr="00B33157" w14:paraId="5F7170C5" w14:textId="77777777" w:rsidTr="0011027B">
        <w:trPr>
          <w:trHeight w:val="323"/>
        </w:trPr>
        <w:tc>
          <w:tcPr>
            <w:tcW w:w="1397" w:type="pct"/>
          </w:tcPr>
          <w:p w14:paraId="37E40E95"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code</w:t>
            </w:r>
          </w:p>
        </w:tc>
        <w:tc>
          <w:tcPr>
            <w:tcW w:w="3603" w:type="pct"/>
          </w:tcPr>
          <w:p w14:paraId="43103296" w14:textId="02442FF5" w:rsidR="00B33157" w:rsidRPr="00B33157" w:rsidRDefault="00C94482" w:rsidP="00B33157">
            <w:pPr>
              <w:spacing w:before="60" w:after="120" w:line="264" w:lineRule="auto"/>
              <w:rPr>
                <w:rFonts w:eastAsia="Calibri" w:cs="Times New Roman"/>
                <w:b/>
                <w:bCs/>
                <w:color w:val="53565A"/>
                <w:szCs w:val="22"/>
                <w:lang w:val="en-AU" w:eastAsia="en-AU"/>
              </w:rPr>
            </w:pPr>
            <w:r w:rsidRPr="00C94482">
              <w:rPr>
                <w:rFonts w:eastAsia="Calibri" w:cs="Times New Roman"/>
                <w:b/>
                <w:bCs/>
                <w:color w:val="53565A"/>
                <w:szCs w:val="22"/>
                <w:lang w:val="en-AU" w:eastAsia="en-AU"/>
              </w:rPr>
              <w:t>VU2398</w:t>
            </w:r>
            <w:r>
              <w:rPr>
                <w:rFonts w:eastAsia="Calibri" w:cs="Times New Roman"/>
                <w:b/>
                <w:bCs/>
                <w:color w:val="53565A"/>
                <w:szCs w:val="22"/>
                <w:lang w:val="en-AU" w:eastAsia="en-AU"/>
              </w:rPr>
              <w:t>1</w:t>
            </w:r>
          </w:p>
        </w:tc>
      </w:tr>
      <w:tr w:rsidR="00B33157" w:rsidRPr="00B33157" w14:paraId="25316690" w14:textId="77777777" w:rsidTr="0011027B">
        <w:trPr>
          <w:trHeight w:val="323"/>
        </w:trPr>
        <w:tc>
          <w:tcPr>
            <w:tcW w:w="1397" w:type="pct"/>
          </w:tcPr>
          <w:p w14:paraId="1E000BF6"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title</w:t>
            </w:r>
          </w:p>
        </w:tc>
        <w:tc>
          <w:tcPr>
            <w:tcW w:w="3603" w:type="pct"/>
          </w:tcPr>
          <w:p w14:paraId="02D7A068" w14:textId="77777777" w:rsidR="00B33157" w:rsidRPr="00B33157" w:rsidRDefault="00B33157" w:rsidP="00B33157">
            <w:pPr>
              <w:spacing w:before="60" w:after="120" w:line="264" w:lineRule="auto"/>
              <w:rPr>
                <w:rFonts w:eastAsia="Calibri" w:cs="Times New Roman"/>
                <w:b/>
                <w:bCs/>
                <w:color w:val="53565A"/>
                <w:szCs w:val="22"/>
                <w:lang w:val="en-AU" w:eastAsia="en-AU"/>
              </w:rPr>
            </w:pPr>
            <w:r w:rsidRPr="00B33157">
              <w:rPr>
                <w:rFonts w:eastAsia="Calibri" w:cs="Times New Roman"/>
                <w:b/>
                <w:bCs/>
                <w:color w:val="53565A"/>
                <w:szCs w:val="22"/>
                <w:lang w:val="en-AU" w:eastAsia="en-AU"/>
              </w:rPr>
              <w:t>Identify career pathways in the plumbing industry</w:t>
            </w:r>
          </w:p>
        </w:tc>
      </w:tr>
      <w:tr w:rsidR="00B33157" w:rsidRPr="00B33157" w14:paraId="2865A4BA" w14:textId="77777777" w:rsidTr="0011027B">
        <w:trPr>
          <w:trHeight w:val="323"/>
        </w:trPr>
        <w:tc>
          <w:tcPr>
            <w:tcW w:w="1397" w:type="pct"/>
          </w:tcPr>
          <w:p w14:paraId="73385F4E"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Application</w:t>
            </w:r>
          </w:p>
        </w:tc>
        <w:tc>
          <w:tcPr>
            <w:tcW w:w="3603" w:type="pct"/>
          </w:tcPr>
          <w:p w14:paraId="54AD1EA2"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unit specifies</w:t>
            </w:r>
            <w:r w:rsidRPr="00B33157">
              <w:rPr>
                <w:rFonts w:eastAsia="Calibri" w:cs="Times New Roman"/>
                <w:color w:val="53565A"/>
                <w:spacing w:val="-1"/>
                <w:szCs w:val="22"/>
                <w:lang w:val="en-AU" w:eastAsia="en-AU"/>
              </w:rPr>
              <w:t xml:space="preserve"> </w:t>
            </w:r>
            <w:r w:rsidRPr="00B33157">
              <w:rPr>
                <w:rFonts w:eastAsia="Calibri" w:cs="Times New Roman"/>
                <w:color w:val="53565A"/>
                <w:szCs w:val="22"/>
                <w:lang w:val="en-AU" w:eastAsia="en-AU"/>
              </w:rPr>
              <w:t>the performance evidence, skills and knowledge required</w:t>
            </w:r>
            <w:r w:rsidRPr="00B33157">
              <w:rPr>
                <w:rFonts w:eastAsia="Calibri" w:cs="Times New Roman"/>
                <w:color w:val="53565A"/>
                <w:lang w:val="en-AU" w:eastAsia="en-AU"/>
              </w:rPr>
              <w:t xml:space="preserve"> </w:t>
            </w:r>
            <w:r w:rsidRPr="00B33157">
              <w:rPr>
                <w:rFonts w:eastAsia="Calibri" w:cs="Times New Roman"/>
                <w:color w:val="53565A"/>
                <w:szCs w:val="22"/>
                <w:lang w:val="en-AU" w:eastAsia="en-AU"/>
              </w:rPr>
              <w:t>to distinguish and determine opportunities and pathways of employment in the plumbing industry.</w:t>
            </w:r>
          </w:p>
          <w:p w14:paraId="107D0AE4"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unit applies to plumbing pre-apprentices who under close supervision and guidance, develop a defined and limited range of skills and knowledge in preparing them for entering the working environment within the plumbing industry. They use little judgement and follow instructions specified by the supervisor. On entering the industry, it is intended that further training will be required for this specific skill to ensure trade level standard for a registered plumber.</w:t>
            </w:r>
          </w:p>
          <w:p w14:paraId="28177EBB"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No occupational licensing, legislative, regulatory or certification requirements apply to this unit at the time of publication.</w:t>
            </w:r>
          </w:p>
        </w:tc>
      </w:tr>
      <w:tr w:rsidR="00B33157" w:rsidRPr="00B33157" w14:paraId="45B1C5A1" w14:textId="77777777" w:rsidTr="0011027B">
        <w:trPr>
          <w:trHeight w:val="658"/>
        </w:trPr>
        <w:tc>
          <w:tcPr>
            <w:tcW w:w="1397" w:type="pct"/>
          </w:tcPr>
          <w:p w14:paraId="5E6D3069"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 xml:space="preserve">Pre-requisite Unit(s) </w:t>
            </w:r>
          </w:p>
        </w:tc>
        <w:tc>
          <w:tcPr>
            <w:tcW w:w="3603" w:type="pct"/>
          </w:tcPr>
          <w:p w14:paraId="1DE718DE"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Nil</w:t>
            </w:r>
          </w:p>
        </w:tc>
      </w:tr>
      <w:tr w:rsidR="00B33157" w:rsidRPr="00B33157" w14:paraId="612C966B" w14:textId="77777777" w:rsidTr="0011027B">
        <w:trPr>
          <w:trHeight w:val="472"/>
        </w:trPr>
        <w:tc>
          <w:tcPr>
            <w:tcW w:w="1397" w:type="pct"/>
          </w:tcPr>
          <w:p w14:paraId="4FF7882E"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Competency Field</w:t>
            </w:r>
          </w:p>
        </w:tc>
        <w:tc>
          <w:tcPr>
            <w:tcW w:w="3603" w:type="pct"/>
          </w:tcPr>
          <w:p w14:paraId="66302C9E"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r w:rsidR="00B33157" w:rsidRPr="00B33157" w14:paraId="562AA7B3" w14:textId="77777777" w:rsidTr="0011027B">
        <w:trPr>
          <w:trHeight w:val="340"/>
        </w:trPr>
        <w:tc>
          <w:tcPr>
            <w:tcW w:w="1397" w:type="pct"/>
          </w:tcPr>
          <w:p w14:paraId="06936BBA"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Sector</w:t>
            </w:r>
          </w:p>
        </w:tc>
        <w:tc>
          <w:tcPr>
            <w:tcW w:w="3603" w:type="pct"/>
          </w:tcPr>
          <w:p w14:paraId="609884C7"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bl>
    <w:p w14:paraId="3D705CF6" w14:textId="77777777" w:rsidR="00B33157" w:rsidRPr="00B33157" w:rsidRDefault="00B33157" w:rsidP="00B33157">
      <w:pPr>
        <w:rPr>
          <w:rFonts w:ascii="Arial" w:hAnsi="Arial"/>
          <w:sz w:val="18"/>
          <w:lang w:val="en-AU"/>
        </w:rPr>
      </w:pPr>
    </w:p>
    <w:tbl>
      <w:tblPr>
        <w:tblStyle w:val="Style1"/>
        <w:tblW w:w="0" w:type="auto"/>
        <w:tblLook w:val="04A0" w:firstRow="1" w:lastRow="0" w:firstColumn="1" w:lastColumn="0" w:noHBand="0" w:noVBand="1"/>
      </w:tblPr>
      <w:tblGrid>
        <w:gridCol w:w="851"/>
        <w:gridCol w:w="2126"/>
        <w:gridCol w:w="851"/>
        <w:gridCol w:w="6376"/>
      </w:tblGrid>
      <w:tr w:rsidR="00B33157" w:rsidRPr="00B33157" w14:paraId="0243B0BA" w14:textId="77777777" w:rsidTr="0011027B">
        <w:tc>
          <w:tcPr>
            <w:cnfStyle w:val="000000000100" w:firstRow="0" w:lastRow="0" w:firstColumn="0" w:lastColumn="0" w:oddVBand="0" w:evenVBand="0" w:oddHBand="0" w:evenHBand="0" w:firstRowFirstColumn="1" w:firstRowLastColumn="0" w:lastRowFirstColumn="0" w:lastRowLastColumn="0"/>
            <w:tcW w:w="2977" w:type="dxa"/>
            <w:gridSpan w:val="2"/>
            <w:shd w:val="clear" w:color="auto" w:fill="FFFFFF"/>
          </w:tcPr>
          <w:p w14:paraId="1AAB2887" w14:textId="77777777" w:rsidR="00B33157" w:rsidRPr="00B33157" w:rsidRDefault="00B33157" w:rsidP="00B33157">
            <w:pPr>
              <w:spacing w:before="120" w:after="120"/>
              <w:rPr>
                <w:rFonts w:cs="Arial"/>
                <w:sz w:val="16"/>
                <w:lang w:val="en-AU"/>
              </w:rPr>
            </w:pPr>
            <w:r w:rsidRPr="00B33157">
              <w:rPr>
                <w:rFonts w:eastAsia="Times New Roman" w:cs="Arial"/>
                <w:b/>
                <w:color w:val="103D64"/>
                <w:sz w:val="22"/>
                <w:lang w:val="en-AU" w:eastAsia="x-none"/>
              </w:rPr>
              <w:t>Element</w:t>
            </w:r>
          </w:p>
        </w:tc>
        <w:tc>
          <w:tcPr>
            <w:tcW w:w="7227" w:type="dxa"/>
            <w:gridSpan w:val="2"/>
            <w:shd w:val="clear" w:color="auto" w:fill="FFFFFF"/>
          </w:tcPr>
          <w:p w14:paraId="333E90BF" w14:textId="77777777" w:rsidR="00B33157" w:rsidRPr="00B33157" w:rsidRDefault="00B33157" w:rsidP="00B33157">
            <w:pPr>
              <w:spacing w:before="120" w:after="120"/>
              <w:cnfStyle w:val="000000000000" w:firstRow="0" w:lastRow="0" w:firstColumn="0" w:lastColumn="0" w:oddVBand="0" w:evenVBand="0" w:oddHBand="0" w:evenHBand="0" w:firstRowFirstColumn="0" w:firstRowLastColumn="0" w:lastRowFirstColumn="0" w:lastRowLastColumn="0"/>
              <w:rPr>
                <w:rFonts w:cs="Arial"/>
                <w:sz w:val="16"/>
                <w:lang w:val="en-AU"/>
              </w:rPr>
            </w:pPr>
            <w:r w:rsidRPr="00B33157">
              <w:rPr>
                <w:rFonts w:eastAsia="Times New Roman" w:cs="Arial"/>
                <w:b/>
                <w:color w:val="103D64"/>
                <w:sz w:val="22"/>
                <w:lang w:val="en-AU" w:eastAsia="x-none"/>
              </w:rPr>
              <w:t>Performance Criteria</w:t>
            </w:r>
          </w:p>
        </w:tc>
      </w:tr>
      <w:tr w:rsidR="00B33157" w:rsidRPr="00B33157" w14:paraId="33091E82" w14:textId="77777777" w:rsidTr="0011027B">
        <w:tc>
          <w:tcPr>
            <w:tcW w:w="2977" w:type="dxa"/>
            <w:gridSpan w:val="2"/>
          </w:tcPr>
          <w:p w14:paraId="79DF9207" w14:textId="77777777" w:rsidR="00B33157" w:rsidRPr="00B33157" w:rsidRDefault="00B33157" w:rsidP="008945B1">
            <w:pPr>
              <w:spacing w:before="60" w:after="120" w:line="264" w:lineRule="auto"/>
              <w:rPr>
                <w:rFonts w:cs="Arial"/>
                <w:sz w:val="16"/>
                <w:szCs w:val="18"/>
              </w:rPr>
            </w:pPr>
            <w:r w:rsidRPr="00B33157">
              <w:rPr>
                <w:rFonts w:eastAsia="Calibri" w:cs="Times New Roman"/>
                <w:color w:val="53565A"/>
                <w:sz w:val="22"/>
                <w:lang w:val="en-AU" w:eastAsia="en-AU"/>
              </w:rPr>
              <w:t>Elements describe the essential outcomes of a unit of competency.</w:t>
            </w:r>
          </w:p>
        </w:tc>
        <w:tc>
          <w:tcPr>
            <w:tcW w:w="7227" w:type="dxa"/>
            <w:gridSpan w:val="2"/>
          </w:tcPr>
          <w:p w14:paraId="10F21B2C" w14:textId="77777777" w:rsidR="00B33157" w:rsidRPr="00B33157" w:rsidRDefault="00B33157" w:rsidP="008945B1">
            <w:pPr>
              <w:spacing w:before="60" w:after="120" w:line="264" w:lineRule="auto"/>
              <w:rPr>
                <w:rFonts w:cs="Arial"/>
                <w:sz w:val="16"/>
                <w:lang w:val="en-AU"/>
              </w:rPr>
            </w:pPr>
            <w:r w:rsidRPr="00B33157">
              <w:rPr>
                <w:rFonts w:eastAsia="Calibri" w:cs="Times New Roman"/>
                <w:color w:val="53565A"/>
                <w:sz w:val="22"/>
                <w:lang w:val="en-AU" w:eastAsia="en-AU"/>
              </w:rPr>
              <w:t>Performance criteria describe the required performance needed to demonstrate achievement of the element. Assessment of performance is to be consistent with the assessment requirements.</w:t>
            </w:r>
          </w:p>
        </w:tc>
      </w:tr>
      <w:tr w:rsidR="00B33157" w:rsidRPr="00B33157" w14:paraId="72478307" w14:textId="77777777" w:rsidTr="0011027B">
        <w:tc>
          <w:tcPr>
            <w:tcW w:w="851" w:type="dxa"/>
          </w:tcPr>
          <w:p w14:paraId="7FE42B8D"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w:t>
            </w:r>
          </w:p>
        </w:tc>
        <w:tc>
          <w:tcPr>
            <w:tcW w:w="2126" w:type="dxa"/>
          </w:tcPr>
          <w:p w14:paraId="6F67C79E"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Research plumbing history and developments</w:t>
            </w:r>
          </w:p>
        </w:tc>
        <w:tc>
          <w:tcPr>
            <w:tcW w:w="851" w:type="dxa"/>
          </w:tcPr>
          <w:p w14:paraId="7B61DAED"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1.1</w:t>
            </w:r>
          </w:p>
        </w:tc>
        <w:tc>
          <w:tcPr>
            <w:tcW w:w="6376" w:type="dxa"/>
          </w:tcPr>
          <w:p w14:paraId="7418B0E7"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Source information on plumbing history and developments to establish past, present and emerging trends in the plumbing industry.</w:t>
            </w:r>
          </w:p>
        </w:tc>
      </w:tr>
      <w:tr w:rsidR="00B33157" w:rsidRPr="00B33157" w14:paraId="5CD9C51F" w14:textId="77777777" w:rsidTr="0011027B">
        <w:tc>
          <w:tcPr>
            <w:tcW w:w="851" w:type="dxa"/>
          </w:tcPr>
          <w:p w14:paraId="3C7AA026"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475EAE57"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165325F6"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1.2</w:t>
            </w:r>
          </w:p>
        </w:tc>
        <w:tc>
          <w:tcPr>
            <w:tcW w:w="6376" w:type="dxa"/>
          </w:tcPr>
          <w:p w14:paraId="0EE4067E"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Gather and organise information for future reference.</w:t>
            </w:r>
          </w:p>
        </w:tc>
      </w:tr>
      <w:tr w:rsidR="00B33157" w:rsidRPr="00B33157" w14:paraId="45D53FEA" w14:textId="77777777" w:rsidTr="0011027B">
        <w:tc>
          <w:tcPr>
            <w:tcW w:w="851" w:type="dxa"/>
          </w:tcPr>
          <w:p w14:paraId="296C1CB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w:t>
            </w:r>
          </w:p>
        </w:tc>
        <w:tc>
          <w:tcPr>
            <w:tcW w:w="2126" w:type="dxa"/>
          </w:tcPr>
          <w:p w14:paraId="33957164"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Define sectors in the plumbing industry</w:t>
            </w:r>
          </w:p>
        </w:tc>
        <w:tc>
          <w:tcPr>
            <w:tcW w:w="851" w:type="dxa"/>
          </w:tcPr>
          <w:p w14:paraId="072BE0EC"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2.1</w:t>
            </w:r>
          </w:p>
        </w:tc>
        <w:tc>
          <w:tcPr>
            <w:tcW w:w="6376" w:type="dxa"/>
          </w:tcPr>
          <w:p w14:paraId="39607E2C"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different streams and sectors in the plumbing industry to identify options for employment.</w:t>
            </w:r>
          </w:p>
        </w:tc>
      </w:tr>
      <w:tr w:rsidR="00B33157" w:rsidRPr="00B33157" w14:paraId="284DD13E" w14:textId="77777777" w:rsidTr="0011027B">
        <w:tc>
          <w:tcPr>
            <w:tcW w:w="851" w:type="dxa"/>
          </w:tcPr>
          <w:p w14:paraId="2101DD5C" w14:textId="77777777" w:rsidR="00B33157" w:rsidRPr="00B33157" w:rsidRDefault="00B33157" w:rsidP="00B33157">
            <w:pPr>
              <w:spacing w:before="120" w:after="120"/>
              <w:rPr>
                <w:rFonts w:cs="Arial"/>
                <w:sz w:val="16"/>
                <w:szCs w:val="18"/>
                <w:lang w:val="en-AU"/>
              </w:rPr>
            </w:pPr>
          </w:p>
        </w:tc>
        <w:tc>
          <w:tcPr>
            <w:tcW w:w="2126" w:type="dxa"/>
          </w:tcPr>
          <w:p w14:paraId="5F95D4BB"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120F00A0" w14:textId="77777777" w:rsidR="00B33157" w:rsidRPr="00B33157" w:rsidRDefault="00B33157" w:rsidP="00B33157">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2.2</w:t>
            </w:r>
          </w:p>
        </w:tc>
        <w:tc>
          <w:tcPr>
            <w:tcW w:w="6376" w:type="dxa"/>
          </w:tcPr>
          <w:p w14:paraId="6497A2CF"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the range of roles and responsibilities, and key stakeholders in the plu</w:t>
            </w:r>
            <w:r w:rsidRPr="00B33157">
              <w:rPr>
                <w:rFonts w:eastAsia="Calibri" w:cs="Times New Roman"/>
                <w:color w:val="53565A"/>
                <w:spacing w:val="-2"/>
                <w:sz w:val="22"/>
                <w:lang w:val="en-AU" w:eastAsia="en-AU"/>
              </w:rPr>
              <w:t>m</w:t>
            </w:r>
            <w:r w:rsidRPr="00B33157">
              <w:rPr>
                <w:rFonts w:eastAsia="Calibri" w:cs="Times New Roman"/>
                <w:color w:val="53565A"/>
                <w:sz w:val="22"/>
                <w:lang w:val="en-AU" w:eastAsia="en-AU"/>
              </w:rPr>
              <w:t>bing industry.</w:t>
            </w:r>
          </w:p>
        </w:tc>
      </w:tr>
      <w:tr w:rsidR="00B33157" w:rsidRPr="00B33157" w14:paraId="69060631" w14:textId="77777777" w:rsidTr="0011027B">
        <w:tc>
          <w:tcPr>
            <w:tcW w:w="851" w:type="dxa"/>
          </w:tcPr>
          <w:p w14:paraId="4C60FC8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lastRenderedPageBreak/>
              <w:t>3</w:t>
            </w:r>
          </w:p>
        </w:tc>
        <w:tc>
          <w:tcPr>
            <w:tcW w:w="2126" w:type="dxa"/>
          </w:tcPr>
          <w:p w14:paraId="3FC4D269"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Use information to support career pathway opportunities in the plumbing industry</w:t>
            </w:r>
          </w:p>
        </w:tc>
        <w:tc>
          <w:tcPr>
            <w:tcW w:w="851" w:type="dxa"/>
          </w:tcPr>
          <w:p w14:paraId="7CC8DA49"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3.1</w:t>
            </w:r>
          </w:p>
        </w:tc>
        <w:tc>
          <w:tcPr>
            <w:tcW w:w="6376" w:type="dxa"/>
          </w:tcPr>
          <w:p w14:paraId="406B220C"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sources of information that relate to employment opportunities in the plumbing industry.</w:t>
            </w:r>
          </w:p>
        </w:tc>
      </w:tr>
      <w:tr w:rsidR="00B33157" w:rsidRPr="00B33157" w14:paraId="35AE80BC" w14:textId="77777777" w:rsidTr="0011027B">
        <w:tc>
          <w:tcPr>
            <w:tcW w:w="851" w:type="dxa"/>
          </w:tcPr>
          <w:p w14:paraId="27286BDB"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54BE732B"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295524D2"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3.2</w:t>
            </w:r>
          </w:p>
        </w:tc>
        <w:tc>
          <w:tcPr>
            <w:tcW w:w="6376" w:type="dxa"/>
          </w:tcPr>
          <w:p w14:paraId="42724ADB"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apply and document methods and strategies to gain or enhance employment opportunities.</w:t>
            </w:r>
          </w:p>
        </w:tc>
      </w:tr>
      <w:tr w:rsidR="00B33157" w:rsidRPr="00B33157" w14:paraId="790FB587" w14:textId="77777777" w:rsidTr="0011027B">
        <w:tc>
          <w:tcPr>
            <w:tcW w:w="851" w:type="dxa"/>
          </w:tcPr>
          <w:p w14:paraId="028D8996"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0AE3F871"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66BEBC53"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3.3</w:t>
            </w:r>
          </w:p>
        </w:tc>
        <w:tc>
          <w:tcPr>
            <w:tcW w:w="6376" w:type="dxa"/>
          </w:tcPr>
          <w:p w14:paraId="3E4BB29B"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Use resources to seek employment opportunities in the plumbing industry.</w:t>
            </w:r>
          </w:p>
        </w:tc>
      </w:tr>
    </w:tbl>
    <w:p w14:paraId="6AB3F859" w14:textId="77777777" w:rsidR="00B33157" w:rsidRPr="00B33157" w:rsidRDefault="00B33157" w:rsidP="00B33157">
      <w:pPr>
        <w:rPr>
          <w:rFonts w:ascii="Arial" w:hAnsi="Arial"/>
          <w:sz w:val="18"/>
          <w:lang w:val="en-AU"/>
        </w:rPr>
      </w:pPr>
    </w:p>
    <w:p w14:paraId="154B555D" w14:textId="77777777" w:rsidR="00B33157" w:rsidRPr="00B33157" w:rsidRDefault="00B33157" w:rsidP="00B33157">
      <w:pPr>
        <w:rPr>
          <w:rFonts w:ascii="Arial" w:hAnsi="Arial"/>
          <w:sz w:val="18"/>
          <w:lang w:val="en-AU"/>
        </w:rPr>
      </w:pPr>
    </w:p>
    <w:tbl>
      <w:tblPr>
        <w:tblStyle w:val="Tablestyle1"/>
        <w:tblW w:w="5000" w:type="pct"/>
        <w:tblLook w:val="04A0" w:firstRow="1" w:lastRow="0" w:firstColumn="1" w:lastColumn="0" w:noHBand="0" w:noVBand="1"/>
      </w:tblPr>
      <w:tblGrid>
        <w:gridCol w:w="10204"/>
      </w:tblGrid>
      <w:tr w:rsidR="00B33157" w:rsidRPr="00B33157" w14:paraId="2775802E" w14:textId="77777777" w:rsidTr="0011027B">
        <w:trPr>
          <w:cnfStyle w:val="100000000000" w:firstRow="1" w:lastRow="0" w:firstColumn="0" w:lastColumn="0" w:oddVBand="0" w:evenVBand="0" w:oddHBand="0" w:evenHBand="0" w:firstRowFirstColumn="0" w:firstRowLastColumn="0" w:lastRowFirstColumn="0" w:lastRowLastColumn="0"/>
        </w:trPr>
        <w:tc>
          <w:tcPr>
            <w:tcW w:w="5000" w:type="pct"/>
            <w:tcBorders>
              <w:bottom w:val="dashSmallGap" w:sz="4" w:space="0" w:color="888B8D" w:themeColor="accent2"/>
            </w:tcBorders>
          </w:tcPr>
          <w:p w14:paraId="06167AE6"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Range of conditions</w:t>
            </w:r>
          </w:p>
        </w:tc>
      </w:tr>
      <w:tr w:rsidR="00B33157" w:rsidRPr="00B33157" w14:paraId="16E7FF91" w14:textId="77777777" w:rsidTr="0011027B">
        <w:tc>
          <w:tcPr>
            <w:tcW w:w="5000" w:type="pct"/>
            <w:tcBorders>
              <w:top w:val="dashSmallGap" w:sz="4" w:space="0" w:color="888B8D" w:themeColor="accent2"/>
              <w:bottom w:val="dashSmallGap" w:sz="4" w:space="0" w:color="888B8D" w:themeColor="accent2"/>
            </w:tcBorders>
          </w:tcPr>
          <w:p w14:paraId="61C32825"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bl>
    <w:p w14:paraId="5D441545" w14:textId="77777777" w:rsidR="00B33157" w:rsidRPr="00B33157" w:rsidRDefault="00B33157" w:rsidP="00B33157">
      <w:pPr>
        <w:rPr>
          <w:rFonts w:ascii="Arial" w:hAnsi="Arial" w:cs="Arial"/>
          <w:sz w:val="18"/>
          <w:szCs w:val="18"/>
          <w:lang w:val="en-AU"/>
        </w:rPr>
      </w:pPr>
    </w:p>
    <w:tbl>
      <w:tblPr>
        <w:tblStyle w:val="Tablestyle1"/>
        <w:tblW w:w="5000" w:type="pct"/>
        <w:tblLook w:val="04A0" w:firstRow="1" w:lastRow="0" w:firstColumn="1" w:lastColumn="0" w:noHBand="0" w:noVBand="1"/>
      </w:tblPr>
      <w:tblGrid>
        <w:gridCol w:w="3402"/>
        <w:gridCol w:w="6802"/>
      </w:tblGrid>
      <w:tr w:rsidR="00B33157" w:rsidRPr="00B33157" w14:paraId="11298F7C" w14:textId="77777777" w:rsidTr="0011027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17F0EFBB"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Foundation Skills</w:t>
            </w:r>
          </w:p>
        </w:tc>
      </w:tr>
      <w:tr w:rsidR="00B33157" w:rsidRPr="00B33157" w14:paraId="4F72D9F7" w14:textId="77777777" w:rsidTr="0011027B">
        <w:trPr>
          <w:trHeight w:val="263"/>
        </w:trPr>
        <w:tc>
          <w:tcPr>
            <w:tcW w:w="5000" w:type="pct"/>
            <w:gridSpan w:val="2"/>
          </w:tcPr>
          <w:p w14:paraId="02724485"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Foundation Skills describe the language, literacy, numeracy and employability skills that are essential to performance.</w:t>
            </w:r>
          </w:p>
          <w:p w14:paraId="74BB45D4"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Foundation skills essential to performance in this unit, but not explicit in the performance criteria are listed below.</w:t>
            </w:r>
          </w:p>
        </w:tc>
      </w:tr>
      <w:tr w:rsidR="00B33157" w:rsidRPr="00B33157" w14:paraId="2E47D144" w14:textId="77777777" w:rsidTr="0011027B">
        <w:trPr>
          <w:trHeight w:val="263"/>
        </w:trPr>
        <w:tc>
          <w:tcPr>
            <w:tcW w:w="1667" w:type="pct"/>
          </w:tcPr>
          <w:p w14:paraId="0420C48E"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Skill</w:t>
            </w:r>
          </w:p>
        </w:tc>
        <w:tc>
          <w:tcPr>
            <w:tcW w:w="3333" w:type="pct"/>
          </w:tcPr>
          <w:p w14:paraId="78213DAB"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Description</w:t>
            </w:r>
          </w:p>
        </w:tc>
      </w:tr>
      <w:tr w:rsidR="00B33157" w:rsidRPr="00B33157" w14:paraId="7225A19A" w14:textId="77777777" w:rsidTr="0011027B">
        <w:trPr>
          <w:trHeight w:val="340"/>
        </w:trPr>
        <w:tc>
          <w:tcPr>
            <w:tcW w:w="1667" w:type="pct"/>
          </w:tcPr>
          <w:p w14:paraId="1433F932"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Reading skills to:</w:t>
            </w:r>
          </w:p>
        </w:tc>
        <w:tc>
          <w:tcPr>
            <w:tcW w:w="3333" w:type="pct"/>
          </w:tcPr>
          <w:p w14:paraId="28EB9E53"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Interpret information in a range of resources, including internet and print media.</w:t>
            </w:r>
          </w:p>
        </w:tc>
      </w:tr>
      <w:tr w:rsidR="00B33157" w:rsidRPr="00B33157" w14:paraId="2D937C00" w14:textId="77777777" w:rsidTr="0011027B">
        <w:trPr>
          <w:trHeight w:val="340"/>
        </w:trPr>
        <w:tc>
          <w:tcPr>
            <w:tcW w:w="1667" w:type="pct"/>
          </w:tcPr>
          <w:p w14:paraId="28B58DC7"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Writing skills to:</w:t>
            </w:r>
          </w:p>
        </w:tc>
        <w:tc>
          <w:tcPr>
            <w:tcW w:w="3333" w:type="pct"/>
          </w:tcPr>
          <w:p w14:paraId="580CD672"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Take basic notes from research.</w:t>
            </w:r>
          </w:p>
          <w:p w14:paraId="7F8BB45E"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Present information in an organised manner.</w:t>
            </w:r>
          </w:p>
        </w:tc>
      </w:tr>
      <w:tr w:rsidR="00B33157" w:rsidRPr="00B33157" w14:paraId="38A83DB6" w14:textId="77777777" w:rsidTr="0011027B">
        <w:trPr>
          <w:trHeight w:val="340"/>
        </w:trPr>
        <w:tc>
          <w:tcPr>
            <w:tcW w:w="1667" w:type="pct"/>
          </w:tcPr>
          <w:p w14:paraId="0E08DD9A"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Oral communication skills to:</w:t>
            </w:r>
          </w:p>
        </w:tc>
        <w:tc>
          <w:tcPr>
            <w:tcW w:w="3333" w:type="pct"/>
          </w:tcPr>
          <w:p w14:paraId="052A0902"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Use questioning and listening to obtain information.</w:t>
            </w:r>
          </w:p>
        </w:tc>
      </w:tr>
      <w:tr w:rsidR="00B33157" w:rsidRPr="00B33157" w14:paraId="1793E158" w14:textId="77777777" w:rsidTr="0011027B">
        <w:trPr>
          <w:trHeight w:val="444"/>
        </w:trPr>
        <w:tc>
          <w:tcPr>
            <w:tcW w:w="1667" w:type="pct"/>
          </w:tcPr>
          <w:p w14:paraId="29543A7F"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Digital literacy skills to:</w:t>
            </w:r>
          </w:p>
        </w:tc>
        <w:tc>
          <w:tcPr>
            <w:tcW w:w="3333" w:type="pct"/>
          </w:tcPr>
          <w:p w14:paraId="1F54E9A3"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Search the internet to locate web-based resources and store information.</w:t>
            </w:r>
          </w:p>
        </w:tc>
      </w:tr>
    </w:tbl>
    <w:p w14:paraId="1F389941" w14:textId="77777777" w:rsidR="00B33157" w:rsidRPr="00B33157" w:rsidRDefault="00B33157" w:rsidP="00B33157">
      <w:pPr>
        <w:rPr>
          <w:rFonts w:ascii="Arial" w:hAnsi="Arial"/>
          <w:sz w:val="18"/>
          <w:lang w:val="en-AU"/>
        </w:rPr>
      </w:pPr>
    </w:p>
    <w:p w14:paraId="595C1380" w14:textId="77777777" w:rsidR="00B33157" w:rsidRPr="00B33157" w:rsidRDefault="00B33157" w:rsidP="00B33157">
      <w:pPr>
        <w:rPr>
          <w:rFonts w:ascii="Arial" w:hAnsi="Arial"/>
          <w:sz w:val="18"/>
          <w:lang w:val="en-AU"/>
        </w:rPr>
      </w:pPr>
      <w:r w:rsidRPr="00B33157">
        <w:rPr>
          <w:rFonts w:ascii="Arial" w:hAnsi="Arial"/>
          <w:sz w:val="18"/>
          <w:lang w:val="en-AU"/>
        </w:rPr>
        <w:br w:type="page"/>
      </w:r>
    </w:p>
    <w:p w14:paraId="3C64FAE1" w14:textId="77777777" w:rsidR="00B33157" w:rsidRPr="00B33157" w:rsidRDefault="00B33157" w:rsidP="00B33157">
      <w:pPr>
        <w:rPr>
          <w:rFonts w:ascii="Arial" w:hAnsi="Arial"/>
          <w:sz w:val="18"/>
          <w:lang w:val="en-AU"/>
        </w:rPr>
      </w:pPr>
    </w:p>
    <w:tbl>
      <w:tblPr>
        <w:tblStyle w:val="Tablestyle1"/>
        <w:tblW w:w="0" w:type="auto"/>
        <w:tblLook w:val="04A0" w:firstRow="1" w:lastRow="0" w:firstColumn="1" w:lastColumn="0" w:noHBand="0" w:noVBand="1"/>
      </w:tblPr>
      <w:tblGrid>
        <w:gridCol w:w="3398"/>
        <w:gridCol w:w="3398"/>
        <w:gridCol w:w="3398"/>
      </w:tblGrid>
      <w:tr w:rsidR="00B33157" w:rsidRPr="00B33157" w14:paraId="610C6658" w14:textId="77777777" w:rsidTr="0011027B">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08F95A5D"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Unit mapping</w:t>
            </w:r>
          </w:p>
        </w:tc>
      </w:tr>
      <w:tr w:rsidR="00B33157" w:rsidRPr="00B33157" w14:paraId="7997EF00" w14:textId="77777777" w:rsidTr="0011027B">
        <w:tc>
          <w:tcPr>
            <w:tcW w:w="3398" w:type="dxa"/>
            <w:tcBorders>
              <w:bottom w:val="dashSmallGap" w:sz="4" w:space="0" w:color="888B8D" w:themeColor="accent2"/>
            </w:tcBorders>
          </w:tcPr>
          <w:p w14:paraId="33BF1F87"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Code and title</w:t>
            </w:r>
          </w:p>
          <w:p w14:paraId="4629448D"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Current version</w:t>
            </w:r>
          </w:p>
        </w:tc>
        <w:tc>
          <w:tcPr>
            <w:tcW w:w="3398" w:type="dxa"/>
            <w:tcBorders>
              <w:bottom w:val="dashSmallGap" w:sz="4" w:space="0" w:color="888B8D" w:themeColor="accent2"/>
            </w:tcBorders>
          </w:tcPr>
          <w:p w14:paraId="3837AC24"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Code and Title</w:t>
            </w:r>
          </w:p>
          <w:p w14:paraId="4AD3AF87"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Previous version</w:t>
            </w:r>
          </w:p>
        </w:tc>
        <w:tc>
          <w:tcPr>
            <w:tcW w:w="3398" w:type="dxa"/>
            <w:tcBorders>
              <w:bottom w:val="dashSmallGap" w:sz="4" w:space="0" w:color="888B8D" w:themeColor="accent2"/>
            </w:tcBorders>
          </w:tcPr>
          <w:p w14:paraId="3601AEB4"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Comments</w:t>
            </w:r>
          </w:p>
        </w:tc>
      </w:tr>
      <w:tr w:rsidR="00B33157" w:rsidRPr="00B33157" w14:paraId="5B2E5B5F" w14:textId="77777777" w:rsidTr="0011027B">
        <w:tc>
          <w:tcPr>
            <w:tcW w:w="3398" w:type="dxa"/>
            <w:tcBorders>
              <w:top w:val="dashSmallGap" w:sz="4" w:space="0" w:color="888B8D" w:themeColor="accent2"/>
              <w:bottom w:val="dashSmallGap" w:sz="4" w:space="0" w:color="888B8D" w:themeColor="accent2"/>
            </w:tcBorders>
          </w:tcPr>
          <w:p w14:paraId="54B8DB5E" w14:textId="428DEB01" w:rsidR="00B33157" w:rsidRPr="00B33157" w:rsidRDefault="00C94482" w:rsidP="00B33157">
            <w:pPr>
              <w:spacing w:before="60" w:after="120" w:line="264" w:lineRule="auto"/>
              <w:rPr>
                <w:rFonts w:eastAsia="Calibri" w:cs="Times New Roman"/>
                <w:color w:val="53565A"/>
                <w:szCs w:val="22"/>
                <w:lang w:val="en-AU" w:eastAsia="en-AU"/>
              </w:rPr>
            </w:pPr>
            <w:r w:rsidRPr="00C94482">
              <w:rPr>
                <w:rFonts w:eastAsia="Calibri" w:cs="Times New Roman"/>
                <w:color w:val="53565A"/>
                <w:szCs w:val="22"/>
                <w:lang w:val="en-AU" w:eastAsia="en-AU"/>
              </w:rPr>
              <w:t>VU2398</w:t>
            </w:r>
            <w:r>
              <w:rPr>
                <w:rFonts w:eastAsia="Calibri" w:cs="Times New Roman"/>
                <w:color w:val="53565A"/>
                <w:szCs w:val="22"/>
                <w:lang w:val="en-AU" w:eastAsia="en-AU"/>
              </w:rPr>
              <w:t>1</w:t>
            </w:r>
            <w:r w:rsidR="00B33157" w:rsidRPr="00B33157">
              <w:rPr>
                <w:rFonts w:eastAsia="Calibri" w:cs="Times New Roman"/>
                <w:color w:val="53565A"/>
                <w:szCs w:val="22"/>
                <w:lang w:val="en-AU" w:eastAsia="en-AU"/>
              </w:rPr>
              <w:t xml:space="preserve"> Identify career pathways in the plumbing industry</w:t>
            </w:r>
          </w:p>
        </w:tc>
        <w:tc>
          <w:tcPr>
            <w:tcW w:w="3398" w:type="dxa"/>
            <w:tcBorders>
              <w:top w:val="dashSmallGap" w:sz="4" w:space="0" w:color="888B8D" w:themeColor="accent2"/>
              <w:bottom w:val="dashSmallGap" w:sz="4" w:space="0" w:color="888B8D" w:themeColor="accent2"/>
            </w:tcBorders>
          </w:tcPr>
          <w:p w14:paraId="52C49577"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VU23049 Identify career pathways in the plumbing industry</w:t>
            </w:r>
          </w:p>
        </w:tc>
        <w:tc>
          <w:tcPr>
            <w:tcW w:w="3398" w:type="dxa"/>
            <w:tcBorders>
              <w:top w:val="dashSmallGap" w:sz="4" w:space="0" w:color="888B8D" w:themeColor="accent2"/>
              <w:bottom w:val="dashSmallGap" w:sz="4" w:space="0" w:color="888B8D" w:themeColor="accent2"/>
            </w:tcBorders>
          </w:tcPr>
          <w:p w14:paraId="5AA6DAC8" w14:textId="4A96D52F"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E</w:t>
            </w:r>
            <w:r w:rsidR="00215D51">
              <w:rPr>
                <w:rFonts w:eastAsia="Calibri" w:cs="Times New Roman"/>
                <w:color w:val="53565A"/>
                <w:szCs w:val="22"/>
                <w:lang w:val="en-AU" w:eastAsia="en-AU"/>
              </w:rPr>
              <w:t>quivalent</w:t>
            </w:r>
          </w:p>
          <w:p w14:paraId="4E2421B7" w14:textId="4F91EE99" w:rsidR="00B33157" w:rsidRPr="00B33157" w:rsidRDefault="00B33157" w:rsidP="00B33157">
            <w:pPr>
              <w:spacing w:before="60" w:after="120" w:line="264" w:lineRule="auto"/>
              <w:rPr>
                <w:rFonts w:eastAsia="Calibri" w:cs="Times New Roman"/>
                <w:color w:val="53565A"/>
                <w:szCs w:val="22"/>
                <w:lang w:val="en-AU" w:eastAsia="en-AU"/>
              </w:rPr>
            </w:pPr>
          </w:p>
        </w:tc>
      </w:tr>
    </w:tbl>
    <w:p w14:paraId="1C7428F3" w14:textId="77777777" w:rsidR="00B33157" w:rsidRPr="00B33157" w:rsidRDefault="00B33157" w:rsidP="00B33157">
      <w:pPr>
        <w:rPr>
          <w:rFonts w:ascii="Arial" w:hAnsi="Arial"/>
          <w:sz w:val="18"/>
          <w:lang w:val="en-AU"/>
        </w:rPr>
      </w:pPr>
    </w:p>
    <w:p w14:paraId="2F53B929" w14:textId="77777777" w:rsidR="00B33157" w:rsidRPr="00B33157" w:rsidRDefault="00B33157" w:rsidP="00B33157">
      <w:pPr>
        <w:rPr>
          <w:rFonts w:ascii="Arial" w:hAnsi="Arial"/>
          <w:sz w:val="18"/>
          <w:lang w:val="en-AU"/>
        </w:rPr>
      </w:pPr>
      <w:r w:rsidRPr="00B33157">
        <w:rPr>
          <w:rFonts w:ascii="Arial" w:hAnsi="Arial"/>
          <w:sz w:val="18"/>
          <w:lang w:val="en-AU"/>
        </w:rPr>
        <w:br w:type="page"/>
      </w:r>
    </w:p>
    <w:tbl>
      <w:tblPr>
        <w:tblStyle w:val="Tablestyle1"/>
        <w:tblW w:w="5000" w:type="pct"/>
        <w:tblLook w:val="04A0" w:firstRow="1" w:lastRow="0" w:firstColumn="1" w:lastColumn="0" w:noHBand="0" w:noVBand="1"/>
      </w:tblPr>
      <w:tblGrid>
        <w:gridCol w:w="2314"/>
        <w:gridCol w:w="7890"/>
      </w:tblGrid>
      <w:tr w:rsidR="00B33157" w:rsidRPr="00B33157" w14:paraId="411D5017" w14:textId="77777777" w:rsidTr="0011027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39F32D4A"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lastRenderedPageBreak/>
              <w:t>Assessment Requirements Template</w:t>
            </w:r>
          </w:p>
        </w:tc>
      </w:tr>
      <w:tr w:rsidR="00B33157" w:rsidRPr="00B33157" w14:paraId="0529D574" w14:textId="77777777" w:rsidTr="0011027B">
        <w:trPr>
          <w:trHeight w:val="561"/>
        </w:trPr>
        <w:tc>
          <w:tcPr>
            <w:tcW w:w="1134" w:type="pct"/>
          </w:tcPr>
          <w:p w14:paraId="1C9664E3"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Title</w:t>
            </w:r>
          </w:p>
        </w:tc>
        <w:tc>
          <w:tcPr>
            <w:tcW w:w="3866" w:type="pct"/>
          </w:tcPr>
          <w:p w14:paraId="50A92CD5" w14:textId="08C10DAE"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 xml:space="preserve">Assessment Requirements for </w:t>
            </w:r>
            <w:r w:rsidR="00C94482" w:rsidRPr="00C94482">
              <w:rPr>
                <w:rFonts w:cs="Arial"/>
                <w:b/>
                <w:bCs/>
                <w:color w:val="103D64"/>
                <w:szCs w:val="22"/>
              </w:rPr>
              <w:t>VU23980</w:t>
            </w:r>
            <w:r w:rsidRPr="00B33157">
              <w:rPr>
                <w:rFonts w:cs="Arial"/>
                <w:b/>
                <w:bCs/>
                <w:color w:val="103D64"/>
                <w:szCs w:val="22"/>
              </w:rPr>
              <w:t xml:space="preserve"> Identify career pathways in the plumbing industry</w:t>
            </w:r>
          </w:p>
        </w:tc>
      </w:tr>
      <w:tr w:rsidR="00B33157" w:rsidRPr="00B33157" w14:paraId="36D38697" w14:textId="77777777" w:rsidTr="0011027B">
        <w:trPr>
          <w:trHeight w:val="561"/>
        </w:trPr>
        <w:tc>
          <w:tcPr>
            <w:tcW w:w="1134" w:type="pct"/>
          </w:tcPr>
          <w:p w14:paraId="30EE7019"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Performance Evidence</w:t>
            </w:r>
          </w:p>
        </w:tc>
        <w:tc>
          <w:tcPr>
            <w:tcW w:w="3866" w:type="pct"/>
          </w:tcPr>
          <w:p w14:paraId="464F4852" w14:textId="77777777" w:rsidR="00B33157" w:rsidRPr="00B33157" w:rsidRDefault="00B33157" w:rsidP="008945B1">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The learner must demonstrate the ability to complete tasks outlined in the elements, performance criteria and foundation skills of this unit including evidence of the ability to:</w:t>
            </w:r>
          </w:p>
          <w:p w14:paraId="6A965870" w14:textId="77777777" w:rsidR="00B33157" w:rsidRPr="00B33157" w:rsidRDefault="00B33157" w:rsidP="00503E0F">
            <w:pPr>
              <w:pStyle w:val="VRQACourseTemplateTableBullet"/>
              <w:numPr>
                <w:ilvl w:val="0"/>
                <w:numId w:val="24"/>
              </w:numPr>
              <w:ind w:left="337" w:hanging="337"/>
            </w:pPr>
            <w:r w:rsidRPr="00B33157">
              <w:t>research information about plumbing history and developments from at least two different sources</w:t>
            </w:r>
          </w:p>
          <w:p w14:paraId="24CBBB0C" w14:textId="77777777" w:rsidR="00B33157" w:rsidRPr="00B33157" w:rsidRDefault="00B33157" w:rsidP="00503E0F">
            <w:pPr>
              <w:pStyle w:val="VRQACourseTemplateTableBullet"/>
              <w:numPr>
                <w:ilvl w:val="0"/>
                <w:numId w:val="24"/>
              </w:numPr>
              <w:ind w:left="337" w:hanging="337"/>
            </w:pPr>
            <w:r w:rsidRPr="00B33157">
              <w:t>explore and document at least three different plumbing career pathways based on identified preferences.</w:t>
            </w:r>
          </w:p>
        </w:tc>
      </w:tr>
      <w:tr w:rsidR="00B33157" w:rsidRPr="00B33157" w14:paraId="7BF64AEB" w14:textId="77777777" w:rsidTr="0011027B">
        <w:trPr>
          <w:trHeight w:val="561"/>
        </w:trPr>
        <w:tc>
          <w:tcPr>
            <w:tcW w:w="1134" w:type="pct"/>
          </w:tcPr>
          <w:p w14:paraId="6BDF106A"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Knowledge Evidence</w:t>
            </w:r>
          </w:p>
        </w:tc>
        <w:tc>
          <w:tcPr>
            <w:tcW w:w="3866" w:type="pct"/>
          </w:tcPr>
          <w:p w14:paraId="6785B03C"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The learner must be able to apply essential knowledge required to effectively do the tasks outlined in elements, performance criteria and foundation skills of this unit, including knowledge of:</w:t>
            </w:r>
          </w:p>
          <w:p w14:paraId="0EC6E636" w14:textId="77777777" w:rsidR="00B33157" w:rsidRPr="00B33157" w:rsidRDefault="00B33157" w:rsidP="00503E0F">
            <w:pPr>
              <w:pStyle w:val="VRQACourseTemplateTableBullet"/>
              <w:numPr>
                <w:ilvl w:val="0"/>
                <w:numId w:val="24"/>
              </w:numPr>
              <w:ind w:left="337" w:hanging="337"/>
            </w:pPr>
            <w:r w:rsidRPr="00B33157">
              <w:t>sources of credible information on the plumbing industry</w:t>
            </w:r>
          </w:p>
          <w:p w14:paraId="7F7A551E" w14:textId="77777777" w:rsidR="00B33157" w:rsidRPr="00B33157" w:rsidRDefault="00B33157" w:rsidP="00503E0F">
            <w:pPr>
              <w:pStyle w:val="VRQACourseTemplateTableBullet"/>
              <w:numPr>
                <w:ilvl w:val="0"/>
                <w:numId w:val="24"/>
              </w:numPr>
              <w:ind w:left="337" w:hanging="337"/>
            </w:pPr>
            <w:r w:rsidRPr="00B33157">
              <w:t>highlights in the history of plumbing and emerging trends</w:t>
            </w:r>
          </w:p>
          <w:p w14:paraId="1320663F" w14:textId="77777777" w:rsidR="00B33157" w:rsidRPr="00B33157" w:rsidRDefault="00B33157" w:rsidP="00503E0F">
            <w:pPr>
              <w:pStyle w:val="VRQACourseTemplateTableBullet"/>
              <w:numPr>
                <w:ilvl w:val="0"/>
                <w:numId w:val="24"/>
              </w:numPr>
              <w:ind w:left="337" w:hanging="337"/>
            </w:pPr>
            <w:r w:rsidRPr="00B33157">
              <w:t>plumbing industry sectors and the types of jobs in each</w:t>
            </w:r>
          </w:p>
          <w:p w14:paraId="5CFF4C96" w14:textId="77777777" w:rsidR="00B33157" w:rsidRPr="00B33157" w:rsidRDefault="00B33157" w:rsidP="00503E0F">
            <w:pPr>
              <w:pStyle w:val="VRQACourseTemplateTableBullet"/>
              <w:numPr>
                <w:ilvl w:val="0"/>
                <w:numId w:val="24"/>
              </w:numPr>
              <w:ind w:left="337" w:hanging="337"/>
            </w:pPr>
            <w:r w:rsidRPr="00B33157">
              <w:t>sources of advice on career planning</w:t>
            </w:r>
          </w:p>
          <w:p w14:paraId="4929FE31" w14:textId="77777777" w:rsidR="00B33157" w:rsidRPr="00B33157" w:rsidRDefault="00B33157" w:rsidP="00503E0F">
            <w:pPr>
              <w:pStyle w:val="VRQACourseTemplateTableBullet"/>
              <w:numPr>
                <w:ilvl w:val="0"/>
                <w:numId w:val="24"/>
              </w:numPr>
              <w:ind w:left="337" w:hanging="337"/>
            </w:pPr>
            <w:r w:rsidRPr="00B33157">
              <w:t>internet research methods</w:t>
            </w:r>
          </w:p>
          <w:p w14:paraId="6B0986A0" w14:textId="77777777" w:rsidR="00B33157" w:rsidRPr="00B33157" w:rsidRDefault="00B33157" w:rsidP="00503E0F">
            <w:pPr>
              <w:pStyle w:val="VRQACourseTemplateTableBullet"/>
              <w:numPr>
                <w:ilvl w:val="0"/>
                <w:numId w:val="24"/>
              </w:numPr>
              <w:ind w:left="337" w:hanging="337"/>
            </w:pPr>
            <w:r w:rsidRPr="00B33157">
              <w:t>methods and strategies to seek and identify employment opportunities</w:t>
            </w:r>
          </w:p>
          <w:p w14:paraId="677E8662" w14:textId="77777777" w:rsidR="00B33157" w:rsidRPr="00B33157" w:rsidRDefault="00B33157" w:rsidP="00503E0F">
            <w:pPr>
              <w:pStyle w:val="VRQACourseTemplateTableBullet"/>
              <w:numPr>
                <w:ilvl w:val="0"/>
                <w:numId w:val="24"/>
              </w:numPr>
              <w:ind w:left="337" w:hanging="337"/>
            </w:pPr>
            <w:r w:rsidRPr="00B33157">
              <w:t>methods organise information chronologically and sequentially.</w:t>
            </w:r>
          </w:p>
        </w:tc>
      </w:tr>
      <w:tr w:rsidR="00B33157" w:rsidRPr="00B33157" w14:paraId="40FB0C7C" w14:textId="77777777" w:rsidTr="0011027B">
        <w:trPr>
          <w:trHeight w:val="561"/>
        </w:trPr>
        <w:tc>
          <w:tcPr>
            <w:tcW w:w="1134" w:type="pct"/>
          </w:tcPr>
          <w:p w14:paraId="32A51A19"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Assessment Conditions</w:t>
            </w:r>
          </w:p>
        </w:tc>
        <w:tc>
          <w:tcPr>
            <w:tcW w:w="3866" w:type="pct"/>
          </w:tcPr>
          <w:p w14:paraId="02E70D53" w14:textId="77777777" w:rsidR="00B33157" w:rsidRPr="00B33157" w:rsidRDefault="00B33157" w:rsidP="008945B1">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Skills in this unit must be demonstrated in a plumbing workplace, a workplace simulated environment or a vocational training context.</w:t>
            </w:r>
          </w:p>
          <w:p w14:paraId="74F6CD44" w14:textId="77777777" w:rsidR="00B33157" w:rsidRPr="00B33157" w:rsidRDefault="00B33157" w:rsidP="008945B1">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includes access to:</w:t>
            </w:r>
          </w:p>
          <w:p w14:paraId="3B2D98AD" w14:textId="77777777" w:rsidR="00B33157" w:rsidRPr="00B33157" w:rsidRDefault="00B33157" w:rsidP="00503E0F">
            <w:pPr>
              <w:pStyle w:val="VRQACourseTemplateTableBullet"/>
              <w:numPr>
                <w:ilvl w:val="0"/>
                <w:numId w:val="24"/>
              </w:numPr>
              <w:ind w:left="337" w:hanging="337"/>
            </w:pPr>
            <w:r w:rsidRPr="00B33157">
              <w:t>internet</w:t>
            </w:r>
          </w:p>
          <w:p w14:paraId="5F46EFB3" w14:textId="77777777" w:rsidR="00B33157" w:rsidRPr="00B33157" w:rsidRDefault="00B33157" w:rsidP="00503E0F">
            <w:pPr>
              <w:pStyle w:val="VRQACourseTemplateTableBullet"/>
              <w:numPr>
                <w:ilvl w:val="0"/>
                <w:numId w:val="24"/>
              </w:numPr>
              <w:ind w:left="337" w:hanging="337"/>
            </w:pPr>
            <w:r w:rsidRPr="00B33157">
              <w:t>career planning resources.</w:t>
            </w:r>
          </w:p>
          <w:p w14:paraId="3F66917A" w14:textId="77777777" w:rsidR="00B33157" w:rsidRPr="00B33157" w:rsidRDefault="00B33157" w:rsidP="00B33157">
            <w:pPr>
              <w:rPr>
                <w:rFonts w:cs="Arial"/>
                <w:b/>
                <w:bCs/>
                <w:lang w:val="en-AU"/>
              </w:rPr>
            </w:pPr>
            <w:r w:rsidRPr="00B33157">
              <w:rPr>
                <w:rFonts w:cs="Arial"/>
                <w:b/>
                <w:bCs/>
                <w:lang w:val="en-AU"/>
              </w:rPr>
              <w:t>Assessor requirements</w:t>
            </w:r>
          </w:p>
          <w:p w14:paraId="5CE7BAED"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No specialist vocational competency requirements for assessors apply to this unit.</w:t>
            </w:r>
          </w:p>
        </w:tc>
      </w:tr>
    </w:tbl>
    <w:p w14:paraId="7A1ACA95" w14:textId="77777777" w:rsidR="00B33157" w:rsidRPr="00B33157" w:rsidRDefault="00B33157" w:rsidP="00B33157">
      <w:pPr>
        <w:rPr>
          <w:rFonts w:ascii="Arial" w:hAnsi="Arial"/>
          <w:sz w:val="18"/>
          <w:lang w:val="en-AU"/>
        </w:rPr>
      </w:pPr>
    </w:p>
    <w:p w14:paraId="70DAB8A7" w14:textId="77777777" w:rsidR="00B33157" w:rsidRPr="00B33157" w:rsidRDefault="00B33157" w:rsidP="00B33157">
      <w:pPr>
        <w:rPr>
          <w:rFonts w:ascii="Arial" w:hAnsi="Arial"/>
          <w:sz w:val="18"/>
          <w:lang w:val="en-AU"/>
        </w:rPr>
      </w:pPr>
      <w:r w:rsidRPr="00B33157">
        <w:rPr>
          <w:rFonts w:ascii="Arial" w:hAnsi="Arial"/>
          <w:sz w:val="18"/>
          <w:lang w:val="en-AU"/>
        </w:rPr>
        <w:br w:type="page"/>
      </w:r>
    </w:p>
    <w:p w14:paraId="11EAC8B2" w14:textId="77777777" w:rsidR="00B33157" w:rsidRPr="00B33157" w:rsidRDefault="00B33157" w:rsidP="00B33157">
      <w:pPr>
        <w:rPr>
          <w:rFonts w:ascii="Arial" w:hAnsi="Arial"/>
          <w:sz w:val="18"/>
          <w:lang w:val="en-GB"/>
        </w:rPr>
      </w:pPr>
    </w:p>
    <w:tbl>
      <w:tblPr>
        <w:tblStyle w:val="Tablestyle1"/>
        <w:tblW w:w="4987" w:type="pct"/>
        <w:tblLook w:val="04A0" w:firstRow="1" w:lastRow="0" w:firstColumn="1" w:lastColumn="0" w:noHBand="0" w:noVBand="1"/>
      </w:tblPr>
      <w:tblGrid>
        <w:gridCol w:w="2843"/>
        <w:gridCol w:w="7334"/>
      </w:tblGrid>
      <w:tr w:rsidR="00B33157" w:rsidRPr="00B33157" w14:paraId="6FC19D32" w14:textId="77777777" w:rsidTr="0011027B">
        <w:trPr>
          <w:cnfStyle w:val="100000000000" w:firstRow="1" w:lastRow="0" w:firstColumn="0" w:lastColumn="0" w:oddVBand="0" w:evenVBand="0" w:oddHBand="0" w:evenHBand="0" w:firstRowFirstColumn="0" w:firstRowLastColumn="0" w:lastRowFirstColumn="0" w:lastRowLastColumn="0"/>
          <w:trHeight w:val="345"/>
        </w:trPr>
        <w:tc>
          <w:tcPr>
            <w:tcW w:w="5000" w:type="pct"/>
            <w:gridSpan w:val="2"/>
          </w:tcPr>
          <w:p w14:paraId="77220909"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Section C – Units of competency</w:t>
            </w:r>
          </w:p>
        </w:tc>
      </w:tr>
      <w:tr w:rsidR="00B33157" w:rsidRPr="00B33157" w14:paraId="36FD3C3F" w14:textId="77777777" w:rsidTr="0011027B">
        <w:trPr>
          <w:trHeight w:val="323"/>
        </w:trPr>
        <w:tc>
          <w:tcPr>
            <w:tcW w:w="1397" w:type="pct"/>
          </w:tcPr>
          <w:p w14:paraId="71B87BF9"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code</w:t>
            </w:r>
          </w:p>
        </w:tc>
        <w:tc>
          <w:tcPr>
            <w:tcW w:w="3603" w:type="pct"/>
          </w:tcPr>
          <w:p w14:paraId="4D79068D" w14:textId="650AF404" w:rsidR="00B33157" w:rsidRPr="00B33157" w:rsidRDefault="00C94482" w:rsidP="00B33157">
            <w:pPr>
              <w:spacing w:before="60" w:line="264" w:lineRule="auto"/>
              <w:ind w:left="454" w:hanging="397"/>
              <w:outlineLvl w:val="3"/>
              <w:rPr>
                <w:rFonts w:cs="Arial"/>
                <w:b/>
                <w:bCs/>
                <w:color w:val="103D64"/>
                <w:szCs w:val="22"/>
              </w:rPr>
            </w:pPr>
            <w:r w:rsidRPr="00C94482">
              <w:rPr>
                <w:rFonts w:cs="Arial"/>
                <w:b/>
                <w:bCs/>
                <w:color w:val="103D64"/>
                <w:szCs w:val="22"/>
              </w:rPr>
              <w:t>VU23982</w:t>
            </w:r>
          </w:p>
        </w:tc>
      </w:tr>
      <w:tr w:rsidR="00B33157" w:rsidRPr="00B33157" w14:paraId="15B3BCD3" w14:textId="77777777" w:rsidTr="0011027B">
        <w:trPr>
          <w:trHeight w:val="323"/>
        </w:trPr>
        <w:tc>
          <w:tcPr>
            <w:tcW w:w="1397" w:type="pct"/>
          </w:tcPr>
          <w:p w14:paraId="2BFCFB61"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title</w:t>
            </w:r>
          </w:p>
        </w:tc>
        <w:tc>
          <w:tcPr>
            <w:tcW w:w="3603" w:type="pct"/>
          </w:tcPr>
          <w:p w14:paraId="23447E73" w14:textId="77777777" w:rsidR="00B33157" w:rsidRPr="00B33157" w:rsidRDefault="00B33157" w:rsidP="00B33157">
            <w:pPr>
              <w:spacing w:before="60" w:line="264" w:lineRule="auto"/>
              <w:ind w:left="454" w:hanging="397"/>
              <w:outlineLvl w:val="3"/>
              <w:rPr>
                <w:rFonts w:cs="Arial"/>
                <w:b/>
                <w:bCs/>
                <w:color w:val="103D64"/>
                <w:szCs w:val="22"/>
              </w:rPr>
            </w:pPr>
            <w:bookmarkStart w:id="101" w:name="_Toc421279711"/>
            <w:r w:rsidRPr="00B33157">
              <w:rPr>
                <w:rFonts w:cs="Arial"/>
                <w:b/>
                <w:bCs/>
                <w:color w:val="103D64"/>
                <w:szCs w:val="22"/>
              </w:rPr>
              <w:t>Perform basic oxy-acetylene welding and cutting</w:t>
            </w:r>
            <w:bookmarkEnd w:id="101"/>
          </w:p>
        </w:tc>
      </w:tr>
      <w:tr w:rsidR="00B33157" w:rsidRPr="00B33157" w14:paraId="315CE3BB" w14:textId="77777777" w:rsidTr="0011027B">
        <w:trPr>
          <w:trHeight w:val="323"/>
        </w:trPr>
        <w:tc>
          <w:tcPr>
            <w:tcW w:w="1397" w:type="pct"/>
          </w:tcPr>
          <w:p w14:paraId="2B5FA33A"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Application</w:t>
            </w:r>
          </w:p>
        </w:tc>
        <w:tc>
          <w:tcPr>
            <w:tcW w:w="3603" w:type="pct"/>
          </w:tcPr>
          <w:p w14:paraId="0F05A0DF"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unit specifies</w:t>
            </w:r>
            <w:r w:rsidRPr="00B33157">
              <w:rPr>
                <w:rFonts w:eastAsia="Calibri" w:cs="Times New Roman"/>
                <w:color w:val="53565A"/>
                <w:spacing w:val="-1"/>
                <w:szCs w:val="22"/>
                <w:lang w:val="en-AU" w:eastAsia="en-AU"/>
              </w:rPr>
              <w:t xml:space="preserve"> </w:t>
            </w:r>
            <w:r w:rsidRPr="00B33157">
              <w:rPr>
                <w:rFonts w:eastAsia="Calibri" w:cs="Times New Roman"/>
                <w:color w:val="53565A"/>
                <w:szCs w:val="22"/>
                <w:lang w:val="en-AU" w:eastAsia="en-AU"/>
              </w:rPr>
              <w:t>the performance evidence, skills and knowledge required to use oxy-acetylene equip</w:t>
            </w:r>
            <w:r w:rsidRPr="00B33157">
              <w:rPr>
                <w:rFonts w:eastAsia="Calibri" w:cs="Times New Roman"/>
                <w:color w:val="53565A"/>
                <w:spacing w:val="-2"/>
                <w:szCs w:val="22"/>
                <w:lang w:val="en-AU" w:eastAsia="en-AU"/>
              </w:rPr>
              <w:t>m</w:t>
            </w:r>
            <w:r w:rsidRPr="00B33157">
              <w:rPr>
                <w:rFonts w:eastAsia="Calibri" w:cs="Times New Roman"/>
                <w:color w:val="53565A"/>
                <w:szCs w:val="22"/>
                <w:lang w:val="en-AU" w:eastAsia="en-AU"/>
              </w:rPr>
              <w:t>ent to make welds and cuts, and to rectify any defects and distortions as part of plumbing tasks.</w:t>
            </w:r>
          </w:p>
          <w:p w14:paraId="65F9325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unit applies to plumbing pre-apprentices who under close supervision and guidance, develop a defined and limited range of skills and knowledge in preparing them for entering the working environment within the plumbing industry. They use little judgement and follow instructions specified by the supervisor. On entering the industry, it is intended that further training will be required for this specific skill to ensure trade level standard for a registered plumber.</w:t>
            </w:r>
          </w:p>
          <w:p w14:paraId="240D680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No occupational licensing, legislative, regulatory or certification requirements apply to this unit at the time of publication.</w:t>
            </w:r>
          </w:p>
        </w:tc>
      </w:tr>
      <w:tr w:rsidR="00B33157" w:rsidRPr="00B33157" w14:paraId="343E43E3" w14:textId="77777777" w:rsidTr="0011027B">
        <w:trPr>
          <w:trHeight w:val="658"/>
        </w:trPr>
        <w:tc>
          <w:tcPr>
            <w:tcW w:w="1397" w:type="pct"/>
          </w:tcPr>
          <w:p w14:paraId="53995B31"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 xml:space="preserve">Pre-requisite Unit(s) </w:t>
            </w:r>
          </w:p>
        </w:tc>
        <w:tc>
          <w:tcPr>
            <w:tcW w:w="3603" w:type="pct"/>
          </w:tcPr>
          <w:p w14:paraId="3D4C53F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Nil</w:t>
            </w:r>
          </w:p>
        </w:tc>
      </w:tr>
      <w:tr w:rsidR="00B33157" w:rsidRPr="00B33157" w14:paraId="4E301DCA" w14:textId="77777777" w:rsidTr="0011027B">
        <w:trPr>
          <w:trHeight w:val="472"/>
        </w:trPr>
        <w:tc>
          <w:tcPr>
            <w:tcW w:w="1397" w:type="pct"/>
          </w:tcPr>
          <w:p w14:paraId="53BF196E"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Competency Field</w:t>
            </w:r>
          </w:p>
        </w:tc>
        <w:tc>
          <w:tcPr>
            <w:tcW w:w="3603" w:type="pct"/>
          </w:tcPr>
          <w:p w14:paraId="653F731D"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r w:rsidR="00B33157" w:rsidRPr="00B33157" w14:paraId="24F05D06" w14:textId="77777777" w:rsidTr="0011027B">
        <w:trPr>
          <w:trHeight w:val="294"/>
        </w:trPr>
        <w:tc>
          <w:tcPr>
            <w:tcW w:w="1397" w:type="pct"/>
          </w:tcPr>
          <w:p w14:paraId="26F3AAB2"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Sector</w:t>
            </w:r>
          </w:p>
        </w:tc>
        <w:tc>
          <w:tcPr>
            <w:tcW w:w="3603" w:type="pct"/>
          </w:tcPr>
          <w:p w14:paraId="6CE8401C"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bl>
    <w:p w14:paraId="342D638E" w14:textId="77777777" w:rsidR="00B33157" w:rsidRPr="00B33157" w:rsidRDefault="00B33157" w:rsidP="00B33157">
      <w:pPr>
        <w:rPr>
          <w:rFonts w:ascii="Arial" w:hAnsi="Arial"/>
          <w:sz w:val="18"/>
          <w:lang w:val="en-AU"/>
        </w:rPr>
      </w:pPr>
    </w:p>
    <w:tbl>
      <w:tblPr>
        <w:tblStyle w:val="Style1"/>
        <w:tblW w:w="10206" w:type="dxa"/>
        <w:tblLook w:val="04A0" w:firstRow="1" w:lastRow="0" w:firstColumn="1" w:lastColumn="0" w:noHBand="0" w:noVBand="1"/>
      </w:tblPr>
      <w:tblGrid>
        <w:gridCol w:w="851"/>
        <w:gridCol w:w="2126"/>
        <w:gridCol w:w="851"/>
        <w:gridCol w:w="6378"/>
      </w:tblGrid>
      <w:tr w:rsidR="00B33157" w:rsidRPr="00B33157" w14:paraId="282F2B51" w14:textId="77777777" w:rsidTr="0011027B">
        <w:tc>
          <w:tcPr>
            <w:cnfStyle w:val="000000000100" w:firstRow="0" w:lastRow="0" w:firstColumn="0" w:lastColumn="0" w:oddVBand="0" w:evenVBand="0" w:oddHBand="0" w:evenHBand="0" w:firstRowFirstColumn="1" w:firstRowLastColumn="0" w:lastRowFirstColumn="0" w:lastRowLastColumn="0"/>
            <w:tcW w:w="2977" w:type="dxa"/>
            <w:gridSpan w:val="2"/>
            <w:shd w:val="clear" w:color="auto" w:fill="FFFFFF"/>
          </w:tcPr>
          <w:p w14:paraId="4C511727" w14:textId="77777777" w:rsidR="00B33157" w:rsidRPr="00B33157" w:rsidRDefault="00B33157" w:rsidP="00B33157">
            <w:pPr>
              <w:spacing w:before="120" w:after="120"/>
              <w:rPr>
                <w:rFonts w:cs="Arial"/>
                <w:sz w:val="16"/>
                <w:lang w:val="en-AU"/>
              </w:rPr>
            </w:pPr>
            <w:r w:rsidRPr="00B33157">
              <w:rPr>
                <w:rFonts w:eastAsia="Times New Roman" w:cs="Arial"/>
                <w:b/>
                <w:color w:val="103D64"/>
                <w:sz w:val="22"/>
                <w:lang w:val="en-AU" w:eastAsia="x-none"/>
              </w:rPr>
              <w:t>Element</w:t>
            </w:r>
          </w:p>
        </w:tc>
        <w:tc>
          <w:tcPr>
            <w:tcW w:w="7229" w:type="dxa"/>
            <w:gridSpan w:val="2"/>
            <w:shd w:val="clear" w:color="auto" w:fill="FFFFFF"/>
          </w:tcPr>
          <w:p w14:paraId="5DF20177" w14:textId="77777777" w:rsidR="00B33157" w:rsidRPr="00B33157" w:rsidRDefault="00B33157" w:rsidP="00B33157">
            <w:pPr>
              <w:spacing w:before="120" w:after="120"/>
              <w:cnfStyle w:val="000000000000" w:firstRow="0" w:lastRow="0" w:firstColumn="0" w:lastColumn="0" w:oddVBand="0" w:evenVBand="0" w:oddHBand="0" w:evenHBand="0" w:firstRowFirstColumn="0" w:firstRowLastColumn="0" w:lastRowFirstColumn="0" w:lastRowLastColumn="0"/>
              <w:rPr>
                <w:rFonts w:cs="Arial"/>
                <w:sz w:val="16"/>
                <w:lang w:val="en-AU"/>
              </w:rPr>
            </w:pPr>
            <w:r w:rsidRPr="00B33157">
              <w:rPr>
                <w:rFonts w:eastAsia="Times New Roman" w:cs="Arial"/>
                <w:b/>
                <w:color w:val="103D64"/>
                <w:sz w:val="22"/>
                <w:lang w:val="en-AU" w:eastAsia="x-none"/>
              </w:rPr>
              <w:t>Performance Criteria</w:t>
            </w:r>
          </w:p>
        </w:tc>
      </w:tr>
      <w:tr w:rsidR="00B33157" w:rsidRPr="00B33157" w14:paraId="0AAB2C82" w14:textId="77777777" w:rsidTr="0011027B">
        <w:tc>
          <w:tcPr>
            <w:tcW w:w="2977" w:type="dxa"/>
            <w:gridSpan w:val="2"/>
          </w:tcPr>
          <w:p w14:paraId="349D8A48" w14:textId="77777777" w:rsidR="00B33157" w:rsidRPr="00B33157" w:rsidRDefault="00B33157" w:rsidP="008945B1">
            <w:pPr>
              <w:spacing w:before="60" w:after="120" w:line="264" w:lineRule="auto"/>
              <w:rPr>
                <w:rFonts w:cs="Arial"/>
                <w:sz w:val="16"/>
                <w:szCs w:val="18"/>
              </w:rPr>
            </w:pPr>
            <w:r w:rsidRPr="00B33157">
              <w:rPr>
                <w:rFonts w:eastAsia="Calibri" w:cs="Times New Roman"/>
                <w:color w:val="53565A"/>
                <w:sz w:val="22"/>
                <w:lang w:val="en-AU" w:eastAsia="en-AU"/>
              </w:rPr>
              <w:t>Elements describe the essential outcomes of a unit of competency.</w:t>
            </w:r>
          </w:p>
        </w:tc>
        <w:tc>
          <w:tcPr>
            <w:tcW w:w="7229" w:type="dxa"/>
            <w:gridSpan w:val="2"/>
          </w:tcPr>
          <w:p w14:paraId="1ACECD6A" w14:textId="77777777" w:rsidR="00B33157" w:rsidRPr="00B33157" w:rsidRDefault="00B33157" w:rsidP="008945B1">
            <w:pPr>
              <w:spacing w:before="60" w:after="120" w:line="264" w:lineRule="auto"/>
              <w:rPr>
                <w:rFonts w:cs="Arial"/>
                <w:sz w:val="16"/>
                <w:lang w:val="en-AU"/>
              </w:rPr>
            </w:pPr>
            <w:r w:rsidRPr="00B33157">
              <w:rPr>
                <w:rFonts w:eastAsia="Calibri" w:cs="Times New Roman"/>
                <w:color w:val="53565A"/>
                <w:sz w:val="22"/>
                <w:lang w:val="en-AU" w:eastAsia="en-AU"/>
              </w:rPr>
              <w:t>Performance criteria describe the required performance needed to demonstrate achievement of the element. Assessment of performance is to be consistent with the assessment requirements.</w:t>
            </w:r>
          </w:p>
        </w:tc>
      </w:tr>
      <w:tr w:rsidR="00B33157" w:rsidRPr="00B33157" w14:paraId="7564DD83" w14:textId="77777777" w:rsidTr="0011027B">
        <w:tc>
          <w:tcPr>
            <w:tcW w:w="851" w:type="dxa"/>
          </w:tcPr>
          <w:p w14:paraId="63D73843"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w:t>
            </w:r>
          </w:p>
        </w:tc>
        <w:tc>
          <w:tcPr>
            <w:tcW w:w="2126" w:type="dxa"/>
          </w:tcPr>
          <w:p w14:paraId="529655A7"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Plan to weld and cut</w:t>
            </w:r>
          </w:p>
        </w:tc>
        <w:tc>
          <w:tcPr>
            <w:tcW w:w="851" w:type="dxa"/>
          </w:tcPr>
          <w:p w14:paraId="6C60D669"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1.1</w:t>
            </w:r>
          </w:p>
        </w:tc>
        <w:tc>
          <w:tcPr>
            <w:tcW w:w="6378" w:type="dxa"/>
          </w:tcPr>
          <w:p w14:paraId="5A0E65D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Clarify plans and specifications with supervisor to determine the appropriate use of oxy-acetylene and welding and cutting techniques required for the job task.</w:t>
            </w:r>
          </w:p>
        </w:tc>
      </w:tr>
      <w:tr w:rsidR="00B33157" w:rsidRPr="00B33157" w14:paraId="4312E386" w14:textId="77777777" w:rsidTr="0011027B">
        <w:tc>
          <w:tcPr>
            <w:tcW w:w="851" w:type="dxa"/>
          </w:tcPr>
          <w:p w14:paraId="3992DB95"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51FEB9AC"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3425CD75"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1.2</w:t>
            </w:r>
          </w:p>
        </w:tc>
        <w:tc>
          <w:tcPr>
            <w:tcW w:w="6378" w:type="dxa"/>
          </w:tcPr>
          <w:p w14:paraId="2947D06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 xml:space="preserve">Identify workplace safety and sustainability requirements associated with welding and cutting work. </w:t>
            </w:r>
          </w:p>
        </w:tc>
      </w:tr>
      <w:tr w:rsidR="00B33157" w:rsidRPr="00B33157" w14:paraId="78F15D49" w14:textId="77777777" w:rsidTr="0011027B">
        <w:tc>
          <w:tcPr>
            <w:tcW w:w="851" w:type="dxa"/>
          </w:tcPr>
          <w:p w14:paraId="46AF58EE"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4FF386B7"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4C83F5AB"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1.3</w:t>
            </w:r>
          </w:p>
        </w:tc>
        <w:tc>
          <w:tcPr>
            <w:tcW w:w="6378" w:type="dxa"/>
          </w:tcPr>
          <w:p w14:paraId="7D747D2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quality assurance requirements according to workplace procedures.</w:t>
            </w:r>
          </w:p>
        </w:tc>
      </w:tr>
      <w:tr w:rsidR="00B33157" w:rsidRPr="00B33157" w14:paraId="752FD652" w14:textId="77777777" w:rsidTr="0011027B">
        <w:tc>
          <w:tcPr>
            <w:tcW w:w="851" w:type="dxa"/>
          </w:tcPr>
          <w:p w14:paraId="5E94B4ED"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w:t>
            </w:r>
          </w:p>
        </w:tc>
        <w:tc>
          <w:tcPr>
            <w:tcW w:w="2126" w:type="dxa"/>
          </w:tcPr>
          <w:p w14:paraId="09EDC83C"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Prepare materials and equipment for welding and cutting</w:t>
            </w:r>
          </w:p>
        </w:tc>
        <w:tc>
          <w:tcPr>
            <w:tcW w:w="851" w:type="dxa"/>
          </w:tcPr>
          <w:p w14:paraId="02275B00"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2.1</w:t>
            </w:r>
          </w:p>
        </w:tc>
        <w:tc>
          <w:tcPr>
            <w:tcW w:w="6378" w:type="dxa"/>
          </w:tcPr>
          <w:p w14:paraId="3ADAC12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 xml:space="preserve">Select, prepare and correctly fit the required personal protective equipment for the task. </w:t>
            </w:r>
          </w:p>
        </w:tc>
      </w:tr>
      <w:tr w:rsidR="00B33157" w:rsidRPr="00B33157" w14:paraId="3C9A8A24" w14:textId="77777777" w:rsidTr="0011027B">
        <w:tc>
          <w:tcPr>
            <w:tcW w:w="851" w:type="dxa"/>
          </w:tcPr>
          <w:p w14:paraId="473DF5A2"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2F052CC8"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7493C1D4"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2.2</w:t>
            </w:r>
          </w:p>
        </w:tc>
        <w:tc>
          <w:tcPr>
            <w:tcW w:w="6378" w:type="dxa"/>
          </w:tcPr>
          <w:p w14:paraId="637FE5AA"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Select and securely clamp materials prior to welding or cutting to avoid hazard and injury.</w:t>
            </w:r>
          </w:p>
        </w:tc>
      </w:tr>
      <w:tr w:rsidR="00B33157" w:rsidRPr="00B33157" w14:paraId="585669BA" w14:textId="77777777" w:rsidTr="0011027B">
        <w:tc>
          <w:tcPr>
            <w:tcW w:w="851" w:type="dxa"/>
          </w:tcPr>
          <w:p w14:paraId="0FB269B0"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4A8D39E9"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26F3899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2.3</w:t>
            </w:r>
          </w:p>
        </w:tc>
        <w:tc>
          <w:tcPr>
            <w:tcW w:w="6378" w:type="dxa"/>
          </w:tcPr>
          <w:p w14:paraId="67F25FE9"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Apply the required equipment and techniques to meet the specifications and job task.</w:t>
            </w:r>
          </w:p>
        </w:tc>
      </w:tr>
      <w:tr w:rsidR="00B33157" w:rsidRPr="00B33157" w14:paraId="5290AE8C" w14:textId="77777777" w:rsidTr="0011027B">
        <w:tc>
          <w:tcPr>
            <w:tcW w:w="851" w:type="dxa"/>
          </w:tcPr>
          <w:p w14:paraId="0622D69F"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01904145"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1624ADB0"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2.4</w:t>
            </w:r>
          </w:p>
        </w:tc>
        <w:tc>
          <w:tcPr>
            <w:tcW w:w="6378" w:type="dxa"/>
          </w:tcPr>
          <w:p w14:paraId="1828069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Commission and regulate oxy-acetylene equipment for a specific job according with manufacturer specifications.</w:t>
            </w:r>
          </w:p>
        </w:tc>
      </w:tr>
      <w:tr w:rsidR="00B33157" w:rsidRPr="00B33157" w14:paraId="35D90A69" w14:textId="77777777" w:rsidTr="0011027B">
        <w:tc>
          <w:tcPr>
            <w:tcW w:w="851" w:type="dxa"/>
          </w:tcPr>
          <w:p w14:paraId="1385061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w:t>
            </w:r>
          </w:p>
        </w:tc>
        <w:tc>
          <w:tcPr>
            <w:tcW w:w="2126" w:type="dxa"/>
          </w:tcPr>
          <w:p w14:paraId="71477E9D"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Weld and cut materials</w:t>
            </w:r>
          </w:p>
        </w:tc>
        <w:tc>
          <w:tcPr>
            <w:tcW w:w="851" w:type="dxa"/>
          </w:tcPr>
          <w:p w14:paraId="5ED13A34"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3.1</w:t>
            </w:r>
          </w:p>
        </w:tc>
        <w:tc>
          <w:tcPr>
            <w:tcW w:w="6378" w:type="dxa"/>
          </w:tcPr>
          <w:p w14:paraId="1BB2CFC2"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bCs/>
                <w:color w:val="53565A"/>
                <w:sz w:val="22"/>
                <w:lang w:val="en-AU" w:eastAsia="en-AU"/>
              </w:rPr>
              <w:t>Follow</w:t>
            </w:r>
            <w:r w:rsidRPr="00B33157">
              <w:rPr>
                <w:rFonts w:eastAsia="Calibri" w:cs="Times New Roman"/>
                <w:b/>
                <w:bCs/>
                <w:i/>
                <w:color w:val="53565A"/>
                <w:sz w:val="22"/>
                <w:lang w:val="en-AU" w:eastAsia="en-AU"/>
              </w:rPr>
              <w:t xml:space="preserve"> </w:t>
            </w:r>
            <w:r w:rsidRPr="00B33157">
              <w:rPr>
                <w:rFonts w:eastAsia="Calibri" w:cs="Times New Roman"/>
                <w:bCs/>
                <w:color w:val="53565A"/>
                <w:sz w:val="22"/>
                <w:lang w:val="en-AU" w:eastAsia="en-AU"/>
              </w:rPr>
              <w:t>quality as</w:t>
            </w:r>
            <w:r w:rsidRPr="00B33157">
              <w:rPr>
                <w:rFonts w:eastAsia="Calibri" w:cs="Times New Roman"/>
                <w:bCs/>
                <w:color w:val="53565A"/>
                <w:spacing w:val="-1"/>
                <w:sz w:val="22"/>
                <w:lang w:val="en-AU" w:eastAsia="en-AU"/>
              </w:rPr>
              <w:t>s</w:t>
            </w:r>
            <w:r w:rsidRPr="00B33157">
              <w:rPr>
                <w:rFonts w:eastAsia="Calibri" w:cs="Times New Roman"/>
                <w:bCs/>
                <w:color w:val="53565A"/>
                <w:sz w:val="22"/>
                <w:lang w:val="en-AU" w:eastAsia="en-AU"/>
              </w:rPr>
              <w:t>urance</w:t>
            </w:r>
            <w:r w:rsidRPr="00B33157">
              <w:rPr>
                <w:rFonts w:eastAsia="Calibri" w:cs="Times New Roman"/>
                <w:b/>
                <w:bCs/>
                <w:i/>
                <w:color w:val="53565A"/>
                <w:sz w:val="22"/>
                <w:lang w:val="en-AU" w:eastAsia="en-AU"/>
              </w:rPr>
              <w:t xml:space="preserve"> </w:t>
            </w:r>
            <w:r w:rsidRPr="00B33157">
              <w:rPr>
                <w:rFonts w:eastAsia="Calibri" w:cs="Times New Roman"/>
                <w:color w:val="53565A"/>
                <w:sz w:val="22"/>
                <w:lang w:val="en-AU" w:eastAsia="en-AU"/>
              </w:rPr>
              <w:t>req</w:t>
            </w:r>
            <w:r w:rsidRPr="00B33157">
              <w:rPr>
                <w:rFonts w:eastAsia="Calibri" w:cs="Times New Roman"/>
                <w:color w:val="53565A"/>
                <w:spacing w:val="-1"/>
                <w:sz w:val="22"/>
                <w:lang w:val="en-AU" w:eastAsia="en-AU"/>
              </w:rPr>
              <w:t>u</w:t>
            </w:r>
            <w:r w:rsidRPr="00B33157">
              <w:rPr>
                <w:rFonts w:eastAsia="Calibri" w:cs="Times New Roman"/>
                <w:color w:val="53565A"/>
                <w:sz w:val="22"/>
                <w:lang w:val="en-AU" w:eastAsia="en-AU"/>
              </w:rPr>
              <w:t>ire</w:t>
            </w:r>
            <w:r w:rsidRPr="00B33157">
              <w:rPr>
                <w:rFonts w:eastAsia="Calibri" w:cs="Times New Roman"/>
                <w:color w:val="53565A"/>
                <w:spacing w:val="-2"/>
                <w:sz w:val="22"/>
                <w:lang w:val="en-AU" w:eastAsia="en-AU"/>
              </w:rPr>
              <w:t>m</w:t>
            </w:r>
            <w:r w:rsidRPr="00B33157">
              <w:rPr>
                <w:rFonts w:eastAsia="Calibri" w:cs="Times New Roman"/>
                <w:color w:val="53565A"/>
                <w:sz w:val="22"/>
                <w:lang w:val="en-AU" w:eastAsia="en-AU"/>
              </w:rPr>
              <w:t>ents according to workplace procedures.</w:t>
            </w:r>
          </w:p>
        </w:tc>
      </w:tr>
      <w:tr w:rsidR="00B33157" w:rsidRPr="00B33157" w14:paraId="1CF88419" w14:textId="77777777" w:rsidTr="0011027B">
        <w:tc>
          <w:tcPr>
            <w:tcW w:w="851" w:type="dxa"/>
          </w:tcPr>
          <w:p w14:paraId="62713C2E"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2D1E88FA"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0779B79D"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3.2</w:t>
            </w:r>
          </w:p>
        </w:tc>
        <w:tc>
          <w:tcPr>
            <w:tcW w:w="6378" w:type="dxa"/>
          </w:tcPr>
          <w:p w14:paraId="6385BEE0"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 xml:space="preserve">Follow safety and sustainability requirements associated with the use of </w:t>
            </w:r>
            <w:proofErr w:type="gramStart"/>
            <w:r w:rsidRPr="00B33157">
              <w:rPr>
                <w:rFonts w:eastAsia="Calibri" w:cs="Times New Roman"/>
                <w:color w:val="53565A"/>
                <w:sz w:val="22"/>
                <w:lang w:val="en-AU" w:eastAsia="en-AU"/>
              </w:rPr>
              <w:t>oxy-acetylene</w:t>
            </w:r>
            <w:proofErr w:type="gramEnd"/>
            <w:r w:rsidRPr="00B33157">
              <w:rPr>
                <w:rFonts w:eastAsia="Calibri" w:cs="Times New Roman"/>
                <w:color w:val="53565A"/>
                <w:sz w:val="22"/>
                <w:lang w:val="en-AU" w:eastAsia="en-AU"/>
              </w:rPr>
              <w:t xml:space="preserve">. </w:t>
            </w:r>
          </w:p>
        </w:tc>
      </w:tr>
      <w:tr w:rsidR="00B33157" w:rsidRPr="00B33157" w14:paraId="518D0558" w14:textId="77777777" w:rsidTr="0011027B">
        <w:tc>
          <w:tcPr>
            <w:tcW w:w="851" w:type="dxa"/>
          </w:tcPr>
          <w:p w14:paraId="04F07C11"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18D44882"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22EE5CC6"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3.3</w:t>
            </w:r>
          </w:p>
        </w:tc>
        <w:tc>
          <w:tcPr>
            <w:tcW w:w="6378" w:type="dxa"/>
          </w:tcPr>
          <w:p w14:paraId="2D69DE97"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Perform welds and cuts according to and job task and to minimise waste.</w:t>
            </w:r>
          </w:p>
        </w:tc>
      </w:tr>
      <w:tr w:rsidR="00B33157" w:rsidRPr="00B33157" w14:paraId="32348CF2" w14:textId="77777777" w:rsidTr="0011027B">
        <w:tc>
          <w:tcPr>
            <w:tcW w:w="851" w:type="dxa"/>
          </w:tcPr>
          <w:p w14:paraId="2A12ED8B"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332FA88A"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4661951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3.4</w:t>
            </w:r>
          </w:p>
        </w:tc>
        <w:tc>
          <w:tcPr>
            <w:tcW w:w="6378" w:type="dxa"/>
          </w:tcPr>
          <w:p w14:paraId="28A08C56"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Use sustainable work practices that ensure waste minimisation.</w:t>
            </w:r>
          </w:p>
        </w:tc>
      </w:tr>
      <w:tr w:rsidR="00B33157" w:rsidRPr="00B33157" w14:paraId="090E826C" w14:textId="77777777" w:rsidTr="0011027B">
        <w:tc>
          <w:tcPr>
            <w:tcW w:w="851" w:type="dxa"/>
          </w:tcPr>
          <w:p w14:paraId="250FE141"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6D413D12"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7AD0E029"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3.5</w:t>
            </w:r>
          </w:p>
        </w:tc>
        <w:tc>
          <w:tcPr>
            <w:tcW w:w="6378" w:type="dxa"/>
          </w:tcPr>
          <w:p w14:paraId="3A347237"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defects and distortions and rectify according to the job task.</w:t>
            </w:r>
          </w:p>
        </w:tc>
      </w:tr>
      <w:tr w:rsidR="00B33157" w:rsidRPr="00B33157" w14:paraId="390E73AC" w14:textId="77777777" w:rsidTr="0011027B">
        <w:tc>
          <w:tcPr>
            <w:tcW w:w="851" w:type="dxa"/>
          </w:tcPr>
          <w:p w14:paraId="0CAE25EE"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0FF1D3E3"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4B5A5653"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3.6</w:t>
            </w:r>
          </w:p>
        </w:tc>
        <w:tc>
          <w:tcPr>
            <w:tcW w:w="6378" w:type="dxa"/>
          </w:tcPr>
          <w:p w14:paraId="63AE841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Use tools, equipment and materials appropriately and in sequence with the job task.</w:t>
            </w:r>
          </w:p>
        </w:tc>
      </w:tr>
      <w:tr w:rsidR="00B33157" w:rsidRPr="00B33157" w14:paraId="451E87E4" w14:textId="77777777" w:rsidTr="0011027B">
        <w:tc>
          <w:tcPr>
            <w:tcW w:w="851" w:type="dxa"/>
          </w:tcPr>
          <w:p w14:paraId="7A7856FC"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75AE0904"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309CC7E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3.7</w:t>
            </w:r>
          </w:p>
        </w:tc>
        <w:tc>
          <w:tcPr>
            <w:tcW w:w="6378" w:type="dxa"/>
          </w:tcPr>
          <w:p w14:paraId="09ACCC19"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Clean welds and cuts according to specification.</w:t>
            </w:r>
          </w:p>
        </w:tc>
      </w:tr>
      <w:tr w:rsidR="00B33157" w:rsidRPr="00B33157" w14:paraId="53FE9097" w14:textId="77777777" w:rsidTr="0011027B">
        <w:tc>
          <w:tcPr>
            <w:tcW w:w="851" w:type="dxa"/>
          </w:tcPr>
          <w:p w14:paraId="3F500122"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w:t>
            </w:r>
          </w:p>
        </w:tc>
        <w:tc>
          <w:tcPr>
            <w:tcW w:w="2126" w:type="dxa"/>
          </w:tcPr>
          <w:p w14:paraId="7B483DE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Clean up the work area</w:t>
            </w:r>
          </w:p>
        </w:tc>
        <w:tc>
          <w:tcPr>
            <w:tcW w:w="851" w:type="dxa"/>
          </w:tcPr>
          <w:p w14:paraId="1D7ADA59"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4.1</w:t>
            </w:r>
          </w:p>
        </w:tc>
        <w:tc>
          <w:tcPr>
            <w:tcW w:w="6378" w:type="dxa"/>
          </w:tcPr>
          <w:p w14:paraId="0D175AAF" w14:textId="77777777" w:rsidR="00B33157" w:rsidRPr="00B33157" w:rsidRDefault="00B33157" w:rsidP="00B33157">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Clean the work area according with workplace procedures.</w:t>
            </w:r>
          </w:p>
        </w:tc>
      </w:tr>
      <w:tr w:rsidR="00B33157" w:rsidRPr="00B33157" w14:paraId="6FA04F18" w14:textId="77777777" w:rsidTr="0011027B">
        <w:tc>
          <w:tcPr>
            <w:tcW w:w="851" w:type="dxa"/>
          </w:tcPr>
          <w:p w14:paraId="67FDC05A"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0CC93230"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1D9707B9"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4.2</w:t>
            </w:r>
          </w:p>
        </w:tc>
        <w:tc>
          <w:tcPr>
            <w:tcW w:w="6378" w:type="dxa"/>
          </w:tcPr>
          <w:p w14:paraId="46100518" w14:textId="77777777" w:rsidR="00B33157" w:rsidRPr="00B33157" w:rsidRDefault="00B33157" w:rsidP="00B33157">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Clean, check for serviceability and store tools and equipment according with workplace procedures.</w:t>
            </w:r>
          </w:p>
        </w:tc>
      </w:tr>
      <w:tr w:rsidR="00B33157" w:rsidRPr="00B33157" w14:paraId="1C542DE0" w14:textId="77777777" w:rsidTr="0011027B">
        <w:tc>
          <w:tcPr>
            <w:tcW w:w="851" w:type="dxa"/>
          </w:tcPr>
          <w:p w14:paraId="740742B4"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5596DE50"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17DB84B2"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4.3</w:t>
            </w:r>
          </w:p>
        </w:tc>
        <w:tc>
          <w:tcPr>
            <w:tcW w:w="6378" w:type="dxa"/>
          </w:tcPr>
          <w:p w14:paraId="5B7E6E23" w14:textId="77777777" w:rsidR="00B33157" w:rsidRPr="00B33157" w:rsidRDefault="00B33157" w:rsidP="00B33157">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Dispose, recycle or store materials and waste according with workplace procedures.</w:t>
            </w:r>
          </w:p>
        </w:tc>
      </w:tr>
    </w:tbl>
    <w:p w14:paraId="6470B933" w14:textId="77777777" w:rsidR="00B33157" w:rsidRPr="00B33157" w:rsidRDefault="00B33157" w:rsidP="00B33157">
      <w:pPr>
        <w:rPr>
          <w:rFonts w:ascii="Arial" w:hAnsi="Arial"/>
          <w:sz w:val="18"/>
          <w:lang w:val="en-AU"/>
        </w:rPr>
      </w:pPr>
    </w:p>
    <w:p w14:paraId="537DB6AA" w14:textId="77777777" w:rsidR="00B33157" w:rsidRPr="00B33157" w:rsidRDefault="00B33157" w:rsidP="00B33157">
      <w:pPr>
        <w:rPr>
          <w:rFonts w:ascii="Arial" w:hAnsi="Arial"/>
          <w:sz w:val="18"/>
          <w:lang w:val="en-AU"/>
        </w:rPr>
      </w:pPr>
    </w:p>
    <w:tbl>
      <w:tblPr>
        <w:tblStyle w:val="Tablestyle1"/>
        <w:tblW w:w="5000" w:type="pct"/>
        <w:tblLook w:val="04A0" w:firstRow="1" w:lastRow="0" w:firstColumn="1" w:lastColumn="0" w:noHBand="0" w:noVBand="1"/>
      </w:tblPr>
      <w:tblGrid>
        <w:gridCol w:w="10204"/>
      </w:tblGrid>
      <w:tr w:rsidR="00B33157" w:rsidRPr="00B33157" w14:paraId="4E2EFADE" w14:textId="77777777" w:rsidTr="0011027B">
        <w:trPr>
          <w:cnfStyle w:val="100000000000" w:firstRow="1" w:lastRow="0" w:firstColumn="0" w:lastColumn="0" w:oddVBand="0" w:evenVBand="0" w:oddHBand="0" w:evenHBand="0" w:firstRowFirstColumn="0" w:firstRowLastColumn="0" w:lastRowFirstColumn="0" w:lastRowLastColumn="0"/>
        </w:trPr>
        <w:tc>
          <w:tcPr>
            <w:tcW w:w="5000" w:type="pct"/>
            <w:tcBorders>
              <w:bottom w:val="dashSmallGap" w:sz="4" w:space="0" w:color="888B8D" w:themeColor="accent2"/>
            </w:tcBorders>
          </w:tcPr>
          <w:p w14:paraId="18D56922"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Range of conditions</w:t>
            </w:r>
          </w:p>
        </w:tc>
      </w:tr>
      <w:tr w:rsidR="00B33157" w:rsidRPr="00B33157" w14:paraId="6B8394AC" w14:textId="77777777" w:rsidTr="0011027B">
        <w:tc>
          <w:tcPr>
            <w:tcW w:w="5000" w:type="pct"/>
            <w:tcBorders>
              <w:top w:val="dashSmallGap" w:sz="4" w:space="0" w:color="888B8D" w:themeColor="accent2"/>
              <w:bottom w:val="dashSmallGap" w:sz="4" w:space="0" w:color="888B8D" w:themeColor="accent2"/>
            </w:tcBorders>
          </w:tcPr>
          <w:p w14:paraId="7B5AF55B"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bl>
    <w:p w14:paraId="31EB8AFD" w14:textId="77777777" w:rsidR="00B33157" w:rsidRPr="00B33157" w:rsidRDefault="00B33157" w:rsidP="00B33157">
      <w:pPr>
        <w:rPr>
          <w:rFonts w:ascii="Arial" w:hAnsi="Arial" w:cs="Arial"/>
          <w:sz w:val="18"/>
          <w:szCs w:val="18"/>
          <w:lang w:val="en-AU"/>
        </w:rPr>
      </w:pPr>
    </w:p>
    <w:p w14:paraId="343FD32B" w14:textId="77777777" w:rsidR="00B33157" w:rsidRPr="00B33157" w:rsidRDefault="00B33157" w:rsidP="00B33157">
      <w:pPr>
        <w:rPr>
          <w:rFonts w:ascii="Arial" w:hAnsi="Arial" w:cs="Arial"/>
          <w:sz w:val="18"/>
          <w:szCs w:val="18"/>
          <w:lang w:val="en-AU"/>
        </w:rPr>
      </w:pPr>
      <w:r w:rsidRPr="00B33157">
        <w:rPr>
          <w:rFonts w:ascii="Arial" w:hAnsi="Arial" w:cs="Arial"/>
          <w:sz w:val="18"/>
          <w:szCs w:val="18"/>
          <w:lang w:val="en-AU"/>
        </w:rPr>
        <w:br w:type="page"/>
      </w:r>
    </w:p>
    <w:p w14:paraId="0F94E87F" w14:textId="77777777" w:rsidR="00B33157" w:rsidRPr="00B33157" w:rsidRDefault="00B33157" w:rsidP="00B33157">
      <w:pPr>
        <w:rPr>
          <w:rFonts w:ascii="Arial" w:hAnsi="Arial" w:cs="Arial"/>
          <w:sz w:val="18"/>
          <w:szCs w:val="18"/>
          <w:lang w:val="en-AU"/>
        </w:rPr>
      </w:pPr>
    </w:p>
    <w:tbl>
      <w:tblPr>
        <w:tblStyle w:val="Tablestyle1"/>
        <w:tblW w:w="5000" w:type="pct"/>
        <w:tblLook w:val="04A0" w:firstRow="1" w:lastRow="0" w:firstColumn="1" w:lastColumn="0" w:noHBand="0" w:noVBand="1"/>
      </w:tblPr>
      <w:tblGrid>
        <w:gridCol w:w="3402"/>
        <w:gridCol w:w="6802"/>
      </w:tblGrid>
      <w:tr w:rsidR="00B33157" w:rsidRPr="00B33157" w14:paraId="723D0610" w14:textId="77777777" w:rsidTr="0011027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5EA81BBD"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Foundation Skills</w:t>
            </w:r>
          </w:p>
        </w:tc>
      </w:tr>
      <w:tr w:rsidR="00B33157" w:rsidRPr="00B33157" w14:paraId="5165318F" w14:textId="77777777" w:rsidTr="0011027B">
        <w:trPr>
          <w:trHeight w:val="263"/>
        </w:trPr>
        <w:tc>
          <w:tcPr>
            <w:tcW w:w="5000" w:type="pct"/>
            <w:gridSpan w:val="2"/>
          </w:tcPr>
          <w:p w14:paraId="2A1E7CF0"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Foundation Skills describe the language, literacy, numeracy and employability skills that are essential to performance.</w:t>
            </w:r>
          </w:p>
          <w:p w14:paraId="6EABD708"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Foundation skills essential to performance in this unit, but not explicit in the performance criteria are listed below.</w:t>
            </w:r>
          </w:p>
        </w:tc>
      </w:tr>
      <w:tr w:rsidR="00B33157" w:rsidRPr="00B33157" w14:paraId="373B18AD" w14:textId="77777777" w:rsidTr="0011027B">
        <w:trPr>
          <w:trHeight w:val="263"/>
        </w:trPr>
        <w:tc>
          <w:tcPr>
            <w:tcW w:w="1667" w:type="pct"/>
          </w:tcPr>
          <w:p w14:paraId="322B2B45"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Skill</w:t>
            </w:r>
          </w:p>
        </w:tc>
        <w:tc>
          <w:tcPr>
            <w:tcW w:w="3333" w:type="pct"/>
          </w:tcPr>
          <w:p w14:paraId="3D27B442"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Description</w:t>
            </w:r>
          </w:p>
        </w:tc>
      </w:tr>
      <w:tr w:rsidR="00B33157" w:rsidRPr="00B33157" w14:paraId="35A4F405" w14:textId="77777777" w:rsidTr="0011027B">
        <w:trPr>
          <w:trHeight w:val="340"/>
        </w:trPr>
        <w:tc>
          <w:tcPr>
            <w:tcW w:w="1667" w:type="pct"/>
          </w:tcPr>
          <w:p w14:paraId="712E705F"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Reading skills to:</w:t>
            </w:r>
          </w:p>
        </w:tc>
        <w:tc>
          <w:tcPr>
            <w:tcW w:w="3333" w:type="pct"/>
          </w:tcPr>
          <w:p w14:paraId="1D99F050"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Interpret information in specifications, drawings, and safety data sheets (SDS).</w:t>
            </w:r>
          </w:p>
        </w:tc>
      </w:tr>
      <w:tr w:rsidR="00B33157" w:rsidRPr="00B33157" w14:paraId="1510E305" w14:textId="77777777" w:rsidTr="0011027B">
        <w:trPr>
          <w:trHeight w:val="340"/>
        </w:trPr>
        <w:tc>
          <w:tcPr>
            <w:tcW w:w="1667" w:type="pct"/>
          </w:tcPr>
          <w:p w14:paraId="14323E2F"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Writing skills to:</w:t>
            </w:r>
          </w:p>
        </w:tc>
        <w:tc>
          <w:tcPr>
            <w:tcW w:w="3333" w:type="pct"/>
          </w:tcPr>
          <w:p w14:paraId="668846CC"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Take down simple notes during tasks.</w:t>
            </w:r>
          </w:p>
        </w:tc>
      </w:tr>
      <w:tr w:rsidR="00B33157" w:rsidRPr="00B33157" w14:paraId="4C83CEA6" w14:textId="77777777" w:rsidTr="0011027B">
        <w:trPr>
          <w:trHeight w:val="340"/>
        </w:trPr>
        <w:tc>
          <w:tcPr>
            <w:tcW w:w="1667" w:type="pct"/>
          </w:tcPr>
          <w:p w14:paraId="43E1E14D"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Oral communication skills to:</w:t>
            </w:r>
          </w:p>
        </w:tc>
        <w:tc>
          <w:tcPr>
            <w:tcW w:w="3333" w:type="pct"/>
          </w:tcPr>
          <w:p w14:paraId="4B8D2070"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Use questioning and listening to obtain information.</w:t>
            </w:r>
          </w:p>
          <w:p w14:paraId="00223DE3"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Use correct terminology when discussing basic</w:t>
            </w:r>
            <w:r w:rsidRPr="00B33157">
              <w:rPr>
                <w:rFonts w:eastAsia="Calibri" w:cs="Times New Roman"/>
                <w:color w:val="53565A"/>
                <w:spacing w:val="-6"/>
                <w:szCs w:val="22"/>
                <w:lang w:val="en-AU" w:eastAsia="en-AU"/>
              </w:rPr>
              <w:t xml:space="preserve"> </w:t>
            </w:r>
            <w:r w:rsidRPr="00B33157">
              <w:rPr>
                <w:rFonts w:eastAsia="Calibri" w:cs="Times New Roman"/>
                <w:color w:val="53565A"/>
                <w:szCs w:val="22"/>
                <w:lang w:val="en-AU" w:eastAsia="en-AU"/>
              </w:rPr>
              <w:t>oxy-ace</w:t>
            </w:r>
            <w:r w:rsidRPr="00B33157">
              <w:rPr>
                <w:rFonts w:eastAsia="Calibri" w:cs="Times New Roman"/>
                <w:color w:val="53565A"/>
                <w:spacing w:val="2"/>
                <w:szCs w:val="22"/>
                <w:lang w:val="en-AU" w:eastAsia="en-AU"/>
              </w:rPr>
              <w:t>t</w:t>
            </w:r>
            <w:r w:rsidRPr="00B33157">
              <w:rPr>
                <w:rFonts w:eastAsia="Calibri" w:cs="Times New Roman"/>
                <w:color w:val="53565A"/>
                <w:szCs w:val="22"/>
                <w:lang w:val="en-AU" w:eastAsia="en-AU"/>
              </w:rPr>
              <w:t>ylene</w:t>
            </w:r>
            <w:r w:rsidRPr="00B33157">
              <w:rPr>
                <w:rFonts w:eastAsia="Calibri" w:cs="Times New Roman"/>
                <w:color w:val="53565A"/>
                <w:spacing w:val="-16"/>
                <w:szCs w:val="22"/>
                <w:lang w:val="en-AU" w:eastAsia="en-AU"/>
              </w:rPr>
              <w:t xml:space="preserve"> </w:t>
            </w:r>
            <w:r w:rsidRPr="00B33157">
              <w:rPr>
                <w:rFonts w:eastAsia="Calibri" w:cs="Times New Roman"/>
                <w:color w:val="53565A"/>
                <w:spacing w:val="-2"/>
                <w:szCs w:val="22"/>
                <w:lang w:val="en-AU" w:eastAsia="en-AU"/>
              </w:rPr>
              <w:t>w</w:t>
            </w:r>
            <w:r w:rsidRPr="00B33157">
              <w:rPr>
                <w:rFonts w:eastAsia="Calibri" w:cs="Times New Roman"/>
                <w:color w:val="53565A"/>
                <w:spacing w:val="1"/>
                <w:szCs w:val="22"/>
                <w:lang w:val="en-AU" w:eastAsia="en-AU"/>
              </w:rPr>
              <w:t>e</w:t>
            </w:r>
            <w:r w:rsidRPr="00B33157">
              <w:rPr>
                <w:rFonts w:eastAsia="Calibri" w:cs="Times New Roman"/>
                <w:color w:val="53565A"/>
                <w:szCs w:val="22"/>
                <w:lang w:val="en-AU" w:eastAsia="en-AU"/>
              </w:rPr>
              <w:t>lding</w:t>
            </w:r>
            <w:r w:rsidRPr="00B33157">
              <w:rPr>
                <w:rFonts w:eastAsia="Calibri" w:cs="Times New Roman"/>
                <w:color w:val="53565A"/>
                <w:spacing w:val="-9"/>
                <w:szCs w:val="22"/>
                <w:lang w:val="en-AU" w:eastAsia="en-AU"/>
              </w:rPr>
              <w:t xml:space="preserve"> </w:t>
            </w:r>
            <w:r w:rsidRPr="00B33157">
              <w:rPr>
                <w:rFonts w:eastAsia="Calibri" w:cs="Times New Roman"/>
                <w:color w:val="53565A"/>
                <w:szCs w:val="22"/>
                <w:lang w:val="en-AU" w:eastAsia="en-AU"/>
              </w:rPr>
              <w:t>and</w:t>
            </w:r>
            <w:r w:rsidRPr="00B33157">
              <w:rPr>
                <w:rFonts w:eastAsia="Calibri" w:cs="Times New Roman"/>
                <w:color w:val="53565A"/>
                <w:spacing w:val="-5"/>
                <w:szCs w:val="22"/>
                <w:lang w:val="en-AU" w:eastAsia="en-AU"/>
              </w:rPr>
              <w:t xml:space="preserve"> </w:t>
            </w:r>
            <w:r w:rsidRPr="00B33157">
              <w:rPr>
                <w:rFonts w:eastAsia="Calibri" w:cs="Times New Roman"/>
                <w:color w:val="53565A"/>
                <w:szCs w:val="22"/>
                <w:lang w:val="en-AU" w:eastAsia="en-AU"/>
              </w:rPr>
              <w:t>cutting.</w:t>
            </w:r>
          </w:p>
          <w:p w14:paraId="3CACCEBC"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 xml:space="preserve">Report </w:t>
            </w:r>
            <w:proofErr w:type="gramStart"/>
            <w:r w:rsidRPr="00B33157">
              <w:rPr>
                <w:rFonts w:eastAsia="Calibri" w:cs="Times New Roman"/>
                <w:color w:val="53565A"/>
                <w:szCs w:val="22"/>
                <w:lang w:val="en-AU" w:eastAsia="en-AU"/>
              </w:rPr>
              <w:t>work</w:t>
            </w:r>
            <w:proofErr w:type="gramEnd"/>
            <w:r w:rsidRPr="00B33157">
              <w:rPr>
                <w:rFonts w:eastAsia="Calibri" w:cs="Times New Roman"/>
                <w:color w:val="53565A"/>
                <w:szCs w:val="22"/>
                <w:lang w:val="en-AU" w:eastAsia="en-AU"/>
              </w:rPr>
              <w:t xml:space="preserve"> outcomes and problems.</w:t>
            </w:r>
          </w:p>
        </w:tc>
      </w:tr>
      <w:tr w:rsidR="00B33157" w:rsidRPr="00B33157" w14:paraId="50BBE6DE" w14:textId="77777777" w:rsidTr="0011027B">
        <w:trPr>
          <w:trHeight w:val="340"/>
        </w:trPr>
        <w:tc>
          <w:tcPr>
            <w:tcW w:w="1667" w:type="pct"/>
          </w:tcPr>
          <w:p w14:paraId="779BA20C"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Numeracy skills to:</w:t>
            </w:r>
          </w:p>
        </w:tc>
        <w:tc>
          <w:tcPr>
            <w:tcW w:w="3333" w:type="pct"/>
          </w:tcPr>
          <w:p w14:paraId="28A4AE35"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Interpret numerical information in specifications and drawings.</w:t>
            </w:r>
          </w:p>
        </w:tc>
      </w:tr>
    </w:tbl>
    <w:p w14:paraId="5394B4A7" w14:textId="77777777" w:rsidR="00B33157" w:rsidRPr="00B33157" w:rsidRDefault="00B33157" w:rsidP="00B33157">
      <w:pPr>
        <w:rPr>
          <w:rFonts w:ascii="Arial" w:hAnsi="Arial"/>
          <w:sz w:val="18"/>
          <w:lang w:val="en-AU"/>
        </w:rPr>
      </w:pPr>
    </w:p>
    <w:tbl>
      <w:tblPr>
        <w:tblStyle w:val="Tablestyle1"/>
        <w:tblW w:w="0" w:type="auto"/>
        <w:tblLook w:val="04A0" w:firstRow="1" w:lastRow="0" w:firstColumn="1" w:lastColumn="0" w:noHBand="0" w:noVBand="1"/>
      </w:tblPr>
      <w:tblGrid>
        <w:gridCol w:w="3398"/>
        <w:gridCol w:w="3398"/>
        <w:gridCol w:w="3398"/>
      </w:tblGrid>
      <w:tr w:rsidR="00B33157" w:rsidRPr="00B33157" w14:paraId="4F265A1A" w14:textId="77777777" w:rsidTr="0011027B">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0AE35AFD"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Unit mapping</w:t>
            </w:r>
          </w:p>
        </w:tc>
      </w:tr>
      <w:tr w:rsidR="00B33157" w:rsidRPr="00B33157" w14:paraId="6A178F00" w14:textId="77777777" w:rsidTr="0011027B">
        <w:tc>
          <w:tcPr>
            <w:tcW w:w="3398" w:type="dxa"/>
            <w:tcBorders>
              <w:bottom w:val="dashSmallGap" w:sz="4" w:space="0" w:color="888B8D" w:themeColor="accent2"/>
            </w:tcBorders>
          </w:tcPr>
          <w:p w14:paraId="0D5B6826"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Code and title</w:t>
            </w:r>
          </w:p>
          <w:p w14:paraId="06B71EF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Current version</w:t>
            </w:r>
          </w:p>
        </w:tc>
        <w:tc>
          <w:tcPr>
            <w:tcW w:w="3398" w:type="dxa"/>
            <w:tcBorders>
              <w:bottom w:val="dashSmallGap" w:sz="4" w:space="0" w:color="888B8D" w:themeColor="accent2"/>
            </w:tcBorders>
          </w:tcPr>
          <w:p w14:paraId="3A2BED88"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Code and Title</w:t>
            </w:r>
          </w:p>
          <w:p w14:paraId="4244414A"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Previous version</w:t>
            </w:r>
          </w:p>
        </w:tc>
        <w:tc>
          <w:tcPr>
            <w:tcW w:w="3398" w:type="dxa"/>
            <w:tcBorders>
              <w:bottom w:val="dashSmallGap" w:sz="4" w:space="0" w:color="888B8D" w:themeColor="accent2"/>
            </w:tcBorders>
          </w:tcPr>
          <w:p w14:paraId="4F898747"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Comments</w:t>
            </w:r>
          </w:p>
        </w:tc>
      </w:tr>
      <w:tr w:rsidR="00B33157" w:rsidRPr="00B33157" w14:paraId="678CA207" w14:textId="77777777" w:rsidTr="0011027B">
        <w:tc>
          <w:tcPr>
            <w:tcW w:w="3398" w:type="dxa"/>
            <w:tcBorders>
              <w:top w:val="dashSmallGap" w:sz="4" w:space="0" w:color="888B8D" w:themeColor="accent2"/>
              <w:bottom w:val="dashSmallGap" w:sz="4" w:space="0" w:color="888B8D" w:themeColor="accent2"/>
            </w:tcBorders>
          </w:tcPr>
          <w:p w14:paraId="24D5D588" w14:textId="08E95572" w:rsidR="00B33157" w:rsidRPr="00B33157" w:rsidRDefault="00C94482" w:rsidP="00B33157">
            <w:pPr>
              <w:spacing w:before="60" w:after="120" w:line="264" w:lineRule="auto"/>
              <w:rPr>
                <w:rFonts w:eastAsia="Calibri" w:cs="Times New Roman"/>
                <w:color w:val="53565A"/>
                <w:szCs w:val="22"/>
                <w:lang w:val="en-AU" w:eastAsia="en-AU"/>
              </w:rPr>
            </w:pPr>
            <w:r w:rsidRPr="00C94482">
              <w:rPr>
                <w:rFonts w:eastAsia="Calibri" w:cs="Times New Roman"/>
                <w:color w:val="53565A"/>
                <w:szCs w:val="22"/>
                <w:lang w:val="en-AU" w:eastAsia="en-AU"/>
              </w:rPr>
              <w:t>VU23982</w:t>
            </w:r>
            <w:r w:rsidR="00B33157" w:rsidRPr="00B33157">
              <w:rPr>
                <w:rFonts w:eastAsia="Calibri" w:cs="Times New Roman"/>
                <w:color w:val="53565A"/>
                <w:szCs w:val="22"/>
                <w:lang w:val="en-AU" w:eastAsia="en-AU"/>
              </w:rPr>
              <w:t xml:space="preserve"> Perform basic oxy-acetylene welding and cutting</w:t>
            </w:r>
          </w:p>
        </w:tc>
        <w:tc>
          <w:tcPr>
            <w:tcW w:w="3398" w:type="dxa"/>
            <w:tcBorders>
              <w:top w:val="dashSmallGap" w:sz="4" w:space="0" w:color="888B8D" w:themeColor="accent2"/>
              <w:bottom w:val="dashSmallGap" w:sz="4" w:space="0" w:color="888B8D" w:themeColor="accent2"/>
            </w:tcBorders>
          </w:tcPr>
          <w:p w14:paraId="3A6D96C7"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VU23050 Perform basic oxy-acetylene welding and cutting</w:t>
            </w:r>
          </w:p>
        </w:tc>
        <w:tc>
          <w:tcPr>
            <w:tcW w:w="3398" w:type="dxa"/>
            <w:tcBorders>
              <w:top w:val="dashSmallGap" w:sz="4" w:space="0" w:color="888B8D" w:themeColor="accent2"/>
              <w:bottom w:val="dashSmallGap" w:sz="4" w:space="0" w:color="888B8D" w:themeColor="accent2"/>
            </w:tcBorders>
          </w:tcPr>
          <w:p w14:paraId="193E1801" w14:textId="6ABBA543"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E</w:t>
            </w:r>
            <w:r w:rsidR="00215D51">
              <w:rPr>
                <w:rFonts w:eastAsia="Calibri" w:cs="Times New Roman"/>
                <w:color w:val="53565A"/>
                <w:szCs w:val="22"/>
                <w:lang w:val="en-AU" w:eastAsia="en-AU"/>
              </w:rPr>
              <w:t>quivalent</w:t>
            </w:r>
          </w:p>
          <w:p w14:paraId="7E2B8B51" w14:textId="43845995" w:rsidR="00B33157" w:rsidRPr="00B33157" w:rsidRDefault="00B33157" w:rsidP="00B33157">
            <w:pPr>
              <w:spacing w:before="60" w:after="120" w:line="264" w:lineRule="auto"/>
              <w:rPr>
                <w:rFonts w:eastAsia="Calibri" w:cs="Times New Roman"/>
                <w:color w:val="53565A"/>
                <w:szCs w:val="22"/>
                <w:lang w:val="en-AU" w:eastAsia="en-AU"/>
              </w:rPr>
            </w:pPr>
          </w:p>
        </w:tc>
      </w:tr>
    </w:tbl>
    <w:p w14:paraId="1930CD46" w14:textId="77777777" w:rsidR="00B33157" w:rsidRPr="00B33157" w:rsidRDefault="00B33157" w:rsidP="00B33157">
      <w:pPr>
        <w:rPr>
          <w:rFonts w:ascii="Arial" w:hAnsi="Arial"/>
          <w:sz w:val="18"/>
          <w:lang w:val="en-AU"/>
        </w:rPr>
      </w:pPr>
    </w:p>
    <w:p w14:paraId="003FAB09" w14:textId="77777777" w:rsidR="00B33157" w:rsidRPr="00B33157" w:rsidRDefault="00B33157" w:rsidP="00B33157">
      <w:pPr>
        <w:rPr>
          <w:rFonts w:ascii="Arial" w:hAnsi="Arial"/>
          <w:sz w:val="18"/>
          <w:lang w:val="en-AU"/>
        </w:rPr>
      </w:pPr>
      <w:r w:rsidRPr="00B33157">
        <w:rPr>
          <w:rFonts w:ascii="Arial" w:hAnsi="Arial"/>
          <w:sz w:val="18"/>
          <w:lang w:val="en-AU"/>
        </w:rPr>
        <w:br w:type="page"/>
      </w:r>
    </w:p>
    <w:tbl>
      <w:tblPr>
        <w:tblStyle w:val="Tablestyle1"/>
        <w:tblW w:w="5000" w:type="pct"/>
        <w:tblLook w:val="04A0" w:firstRow="1" w:lastRow="0" w:firstColumn="1" w:lastColumn="0" w:noHBand="0" w:noVBand="1"/>
      </w:tblPr>
      <w:tblGrid>
        <w:gridCol w:w="2314"/>
        <w:gridCol w:w="7890"/>
      </w:tblGrid>
      <w:tr w:rsidR="00B33157" w:rsidRPr="00B33157" w14:paraId="4A797064" w14:textId="77777777" w:rsidTr="0011027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25911904"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lastRenderedPageBreak/>
              <w:t>Assessment Requirements Template</w:t>
            </w:r>
          </w:p>
        </w:tc>
      </w:tr>
      <w:tr w:rsidR="00B33157" w:rsidRPr="00B33157" w14:paraId="2F8FF764" w14:textId="77777777" w:rsidTr="0011027B">
        <w:trPr>
          <w:trHeight w:val="561"/>
        </w:trPr>
        <w:tc>
          <w:tcPr>
            <w:tcW w:w="1134" w:type="pct"/>
          </w:tcPr>
          <w:p w14:paraId="2FD98E8F"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Title</w:t>
            </w:r>
          </w:p>
        </w:tc>
        <w:tc>
          <w:tcPr>
            <w:tcW w:w="3866" w:type="pct"/>
          </w:tcPr>
          <w:p w14:paraId="483EE2CF" w14:textId="55E13ED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 xml:space="preserve">Assessment Requirements for </w:t>
            </w:r>
            <w:r w:rsidR="00C94482" w:rsidRPr="00C94482">
              <w:rPr>
                <w:rFonts w:cs="Arial"/>
                <w:b/>
                <w:bCs/>
                <w:color w:val="103D64"/>
                <w:szCs w:val="22"/>
              </w:rPr>
              <w:t>VU23982</w:t>
            </w:r>
            <w:r w:rsidRPr="00B33157">
              <w:rPr>
                <w:rFonts w:cs="Arial"/>
                <w:b/>
                <w:bCs/>
                <w:color w:val="103D64"/>
                <w:szCs w:val="22"/>
              </w:rPr>
              <w:t xml:space="preserve"> Perform basic oxy-acetylene welding and cutting</w:t>
            </w:r>
          </w:p>
        </w:tc>
      </w:tr>
      <w:tr w:rsidR="00B33157" w:rsidRPr="00B33157" w14:paraId="60D97552" w14:textId="77777777" w:rsidTr="0011027B">
        <w:trPr>
          <w:trHeight w:val="561"/>
        </w:trPr>
        <w:tc>
          <w:tcPr>
            <w:tcW w:w="1134" w:type="pct"/>
          </w:tcPr>
          <w:p w14:paraId="41128926"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Performance Evidence</w:t>
            </w:r>
          </w:p>
        </w:tc>
        <w:tc>
          <w:tcPr>
            <w:tcW w:w="3866" w:type="pct"/>
          </w:tcPr>
          <w:p w14:paraId="7F245E21" w14:textId="77777777" w:rsidR="00B33157" w:rsidRPr="00B33157" w:rsidRDefault="00B33157" w:rsidP="008945B1">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The learner must demonstrate the ability to complete tasks outlined in the elements, performance criteria and foundation skills of this unit including evidence of the ability to:</w:t>
            </w:r>
          </w:p>
          <w:p w14:paraId="313C0456" w14:textId="77777777" w:rsidR="00B33157" w:rsidRPr="00B33157" w:rsidRDefault="00B33157" w:rsidP="00503E0F">
            <w:pPr>
              <w:pStyle w:val="VRQACourseTemplateTableBullet"/>
              <w:numPr>
                <w:ilvl w:val="0"/>
                <w:numId w:val="24"/>
              </w:numPr>
              <w:ind w:left="337" w:hanging="337"/>
            </w:pPr>
            <w:r w:rsidRPr="00B33157">
              <w:t>safely set up for oxy-acetylene welding</w:t>
            </w:r>
          </w:p>
          <w:p w14:paraId="667F23E4" w14:textId="77777777" w:rsidR="00B33157" w:rsidRPr="00B33157" w:rsidRDefault="00B33157" w:rsidP="00503E0F">
            <w:pPr>
              <w:pStyle w:val="VRQACourseTemplateTableBullet"/>
              <w:numPr>
                <w:ilvl w:val="0"/>
                <w:numId w:val="24"/>
              </w:numPr>
              <w:ind w:left="337" w:hanging="337"/>
            </w:pPr>
            <w:r w:rsidRPr="00B33157">
              <w:t>perform three oxy-acetylene welding for three different tasks.</w:t>
            </w:r>
          </w:p>
          <w:p w14:paraId="3690DB10" w14:textId="77777777" w:rsidR="00B33157" w:rsidRPr="00B33157" w:rsidRDefault="00B33157" w:rsidP="00503E0F">
            <w:pPr>
              <w:pStyle w:val="VRQACourseTemplateTableBullet"/>
              <w:numPr>
                <w:ilvl w:val="0"/>
                <w:numId w:val="24"/>
              </w:numPr>
              <w:ind w:left="337" w:hanging="337"/>
            </w:pPr>
            <w:r w:rsidRPr="00B33157">
              <w:t xml:space="preserve">safely set up for </w:t>
            </w:r>
            <w:proofErr w:type="gramStart"/>
            <w:r w:rsidRPr="00B33157">
              <w:t>oxy-acetylene</w:t>
            </w:r>
            <w:proofErr w:type="gramEnd"/>
            <w:r w:rsidRPr="00B33157">
              <w:t xml:space="preserve"> cutting </w:t>
            </w:r>
          </w:p>
          <w:p w14:paraId="6E30CA9A" w14:textId="77777777" w:rsidR="00B33157" w:rsidRPr="00B33157" w:rsidRDefault="00B33157" w:rsidP="00503E0F">
            <w:pPr>
              <w:pStyle w:val="VRQACourseTemplateTableBullet"/>
              <w:numPr>
                <w:ilvl w:val="0"/>
                <w:numId w:val="24"/>
              </w:numPr>
              <w:ind w:left="337" w:hanging="337"/>
            </w:pPr>
            <w:r w:rsidRPr="00B33157">
              <w:t xml:space="preserve">perform </w:t>
            </w:r>
            <w:proofErr w:type="gramStart"/>
            <w:r w:rsidRPr="00B33157">
              <w:t>oxy-acetylene</w:t>
            </w:r>
            <w:proofErr w:type="gramEnd"/>
            <w:r w:rsidRPr="00B33157">
              <w:t xml:space="preserve"> cutting for three different tasks.</w:t>
            </w:r>
          </w:p>
        </w:tc>
      </w:tr>
      <w:tr w:rsidR="00B33157" w:rsidRPr="00B33157" w14:paraId="03703FB1" w14:textId="77777777" w:rsidTr="0011027B">
        <w:trPr>
          <w:trHeight w:val="561"/>
        </w:trPr>
        <w:tc>
          <w:tcPr>
            <w:tcW w:w="1134" w:type="pct"/>
          </w:tcPr>
          <w:p w14:paraId="1176C2E7"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Knowledge Evidence</w:t>
            </w:r>
          </w:p>
        </w:tc>
        <w:tc>
          <w:tcPr>
            <w:tcW w:w="3866" w:type="pct"/>
          </w:tcPr>
          <w:p w14:paraId="141FD1EA"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The learner must be able to apply essential knowledge required to effectively do the tasks outlined in elements, performance criteria and foundation skills of this unit, including knowledge of:</w:t>
            </w:r>
          </w:p>
          <w:p w14:paraId="23C4C81D" w14:textId="77777777" w:rsidR="00B33157" w:rsidRPr="00B33157" w:rsidRDefault="00B33157" w:rsidP="00503E0F">
            <w:pPr>
              <w:pStyle w:val="VRQACourseTemplateTableBullet"/>
              <w:numPr>
                <w:ilvl w:val="0"/>
                <w:numId w:val="24"/>
              </w:numPr>
              <w:ind w:left="337" w:hanging="337"/>
            </w:pPr>
            <w:r w:rsidRPr="00B33157">
              <w:t>purpose and function of oxy-acetylene tools and equipment cutting in the plumbing industry</w:t>
            </w:r>
          </w:p>
          <w:p w14:paraId="4F3DCCA9" w14:textId="77777777" w:rsidR="00B33157" w:rsidRPr="00B33157" w:rsidRDefault="00B33157" w:rsidP="00503E0F">
            <w:pPr>
              <w:pStyle w:val="VRQACourseTemplateTableBullet"/>
              <w:numPr>
                <w:ilvl w:val="0"/>
                <w:numId w:val="24"/>
              </w:numPr>
              <w:ind w:left="337" w:hanging="337"/>
            </w:pPr>
            <w:r w:rsidRPr="00B33157">
              <w:t>types of specifications and plans used for plumbing pipe systems fabrication</w:t>
            </w:r>
          </w:p>
          <w:p w14:paraId="10E15E37" w14:textId="77777777" w:rsidR="00B33157" w:rsidRPr="00B33157" w:rsidRDefault="00B33157" w:rsidP="00503E0F">
            <w:pPr>
              <w:pStyle w:val="VRQACourseTemplateTableBullet"/>
              <w:numPr>
                <w:ilvl w:val="0"/>
                <w:numId w:val="24"/>
              </w:numPr>
              <w:ind w:left="337" w:hanging="337"/>
            </w:pPr>
            <w:r w:rsidRPr="00B33157">
              <w:t>terminology associated with oxy-acetylene welding and cutting</w:t>
            </w:r>
          </w:p>
          <w:p w14:paraId="30E83042" w14:textId="77777777" w:rsidR="00B33157" w:rsidRPr="00B33157" w:rsidRDefault="00B33157" w:rsidP="00503E0F">
            <w:pPr>
              <w:pStyle w:val="VRQACourseTemplateTableBullet"/>
              <w:numPr>
                <w:ilvl w:val="0"/>
                <w:numId w:val="24"/>
              </w:numPr>
              <w:ind w:left="337" w:hanging="337"/>
            </w:pPr>
            <w:r w:rsidRPr="00B33157">
              <w:t>methods of performing basic oxy-acetylene welding and cutting</w:t>
            </w:r>
          </w:p>
          <w:p w14:paraId="56902A5E" w14:textId="77777777" w:rsidR="00B33157" w:rsidRPr="00B33157" w:rsidRDefault="00B33157" w:rsidP="00503E0F">
            <w:pPr>
              <w:pStyle w:val="VRQACourseTemplateTableBullet"/>
              <w:numPr>
                <w:ilvl w:val="0"/>
                <w:numId w:val="24"/>
              </w:numPr>
              <w:ind w:left="337" w:hanging="337"/>
            </w:pPr>
            <w:r w:rsidRPr="00B33157">
              <w:t xml:space="preserve">workplace safety requirements and legislation, including personal protective equipment used when performing basic oxy-acetylene welding and cutting </w:t>
            </w:r>
          </w:p>
          <w:p w14:paraId="73B6428B" w14:textId="77777777" w:rsidR="00B33157" w:rsidRPr="00B33157" w:rsidRDefault="00B33157" w:rsidP="00503E0F">
            <w:pPr>
              <w:pStyle w:val="VRQACourseTemplateTableBullet"/>
              <w:numPr>
                <w:ilvl w:val="0"/>
                <w:numId w:val="24"/>
              </w:numPr>
              <w:ind w:left="337" w:hanging="337"/>
            </w:pPr>
            <w:r w:rsidRPr="00B33157">
              <w:t xml:space="preserve">tools, equipment, materials and techniques used for performing basic oxy-acetylene welding and cutting </w:t>
            </w:r>
          </w:p>
          <w:p w14:paraId="3223CC01" w14:textId="77777777" w:rsidR="00B33157" w:rsidRPr="00B33157" w:rsidRDefault="00B33157" w:rsidP="00503E0F">
            <w:pPr>
              <w:pStyle w:val="VRQACourseTemplateTableBullet"/>
              <w:numPr>
                <w:ilvl w:val="0"/>
                <w:numId w:val="24"/>
              </w:numPr>
              <w:ind w:left="337" w:hanging="337"/>
            </w:pPr>
            <w:r w:rsidRPr="00B33157">
              <w:t>Australian standards, plumbing/building codes, legislation and regulations relevant to basic oxy-acetylene welding and cutting in the plumbing industry</w:t>
            </w:r>
          </w:p>
          <w:p w14:paraId="2255FF6F" w14:textId="77777777" w:rsidR="00B33157" w:rsidRPr="00B33157" w:rsidRDefault="00B33157" w:rsidP="00503E0F">
            <w:pPr>
              <w:pStyle w:val="VRQACourseTemplateTableBullet"/>
              <w:numPr>
                <w:ilvl w:val="0"/>
                <w:numId w:val="24"/>
              </w:numPr>
              <w:ind w:left="337" w:hanging="337"/>
            </w:pPr>
            <w:r w:rsidRPr="00B33157">
              <w:t xml:space="preserve">quality assurance requirements and procedures related to basic oxy-acetylene welding and cutting </w:t>
            </w:r>
          </w:p>
          <w:p w14:paraId="5834FA39" w14:textId="77777777" w:rsidR="00B33157" w:rsidRPr="00B33157" w:rsidRDefault="00B33157" w:rsidP="00503E0F">
            <w:pPr>
              <w:pStyle w:val="VRQACourseTemplateTableBullet"/>
              <w:numPr>
                <w:ilvl w:val="0"/>
                <w:numId w:val="24"/>
              </w:numPr>
              <w:ind w:left="337" w:hanging="337"/>
            </w:pPr>
            <w:r w:rsidRPr="00B33157">
              <w:t>sustainability principles and requirements related to basic oxy-acetylene welding and cutting in the plumbing industry.</w:t>
            </w:r>
          </w:p>
        </w:tc>
      </w:tr>
      <w:tr w:rsidR="00B33157" w:rsidRPr="00B33157" w14:paraId="000F890A" w14:textId="77777777" w:rsidTr="0011027B">
        <w:trPr>
          <w:trHeight w:val="867"/>
        </w:trPr>
        <w:tc>
          <w:tcPr>
            <w:tcW w:w="1134" w:type="pct"/>
          </w:tcPr>
          <w:p w14:paraId="04481AC2"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Assessment Conditions</w:t>
            </w:r>
          </w:p>
        </w:tc>
        <w:tc>
          <w:tcPr>
            <w:tcW w:w="3866" w:type="pct"/>
          </w:tcPr>
          <w:p w14:paraId="5D373375" w14:textId="77777777" w:rsidR="00B33157" w:rsidRPr="00B33157" w:rsidRDefault="00B33157" w:rsidP="008945B1">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Skills in this unit must be demonstrated in a simulated plumbing workplace environment that complies with standard and authorised work practices, safety requirements and sustainability constraints.</w:t>
            </w:r>
          </w:p>
          <w:p w14:paraId="29BDE513" w14:textId="77777777" w:rsidR="00B33157" w:rsidRPr="00B33157" w:rsidRDefault="00B33157" w:rsidP="008945B1">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includes access to:</w:t>
            </w:r>
          </w:p>
          <w:p w14:paraId="7509CE02" w14:textId="77777777" w:rsidR="00B33157" w:rsidRPr="00B33157" w:rsidRDefault="00B33157" w:rsidP="00503E0F">
            <w:pPr>
              <w:pStyle w:val="VRQACourseTemplateTableBullet"/>
              <w:numPr>
                <w:ilvl w:val="0"/>
                <w:numId w:val="24"/>
              </w:numPr>
              <w:ind w:left="337" w:hanging="337"/>
            </w:pPr>
            <w:r w:rsidRPr="00B33157">
              <w:lastRenderedPageBreak/>
              <w:t>personal protective equipment</w:t>
            </w:r>
          </w:p>
          <w:p w14:paraId="14312734" w14:textId="77777777" w:rsidR="00B33157" w:rsidRPr="00B33157" w:rsidRDefault="00B33157" w:rsidP="00503E0F">
            <w:pPr>
              <w:pStyle w:val="VRQACourseTemplateTableBullet"/>
              <w:numPr>
                <w:ilvl w:val="0"/>
                <w:numId w:val="24"/>
              </w:numPr>
              <w:ind w:left="337" w:hanging="337"/>
            </w:pPr>
            <w:r w:rsidRPr="00B33157">
              <w:t xml:space="preserve">materials and equipment for </w:t>
            </w:r>
            <w:proofErr w:type="gramStart"/>
            <w:r w:rsidRPr="00B33157">
              <w:t>oxy-acetylene</w:t>
            </w:r>
            <w:proofErr w:type="gramEnd"/>
            <w:r w:rsidRPr="00B33157">
              <w:t xml:space="preserve"> cutting and welding</w:t>
            </w:r>
          </w:p>
          <w:p w14:paraId="3CB9AEC3" w14:textId="77777777" w:rsidR="00B33157" w:rsidRPr="00B33157" w:rsidRDefault="00B33157" w:rsidP="00503E0F">
            <w:pPr>
              <w:pStyle w:val="VRQACourseTemplateTableBullet"/>
              <w:numPr>
                <w:ilvl w:val="0"/>
                <w:numId w:val="24"/>
              </w:numPr>
              <w:ind w:left="337" w:hanging="337"/>
            </w:pPr>
            <w:r w:rsidRPr="00B33157">
              <w:t>job tasks, specifications, manufacturer instructions and workplace procedures.</w:t>
            </w:r>
          </w:p>
          <w:p w14:paraId="3A724382" w14:textId="77777777" w:rsidR="00B33157" w:rsidRPr="00B33157" w:rsidRDefault="00B33157" w:rsidP="00B33157">
            <w:pPr>
              <w:rPr>
                <w:rFonts w:cs="Arial"/>
                <w:b/>
                <w:bCs/>
                <w:lang w:val="en-AU"/>
              </w:rPr>
            </w:pPr>
            <w:r w:rsidRPr="00B33157">
              <w:rPr>
                <w:rFonts w:cs="Arial"/>
                <w:b/>
                <w:bCs/>
                <w:lang w:val="en-AU"/>
              </w:rPr>
              <w:t>Assessor requirements</w:t>
            </w:r>
          </w:p>
          <w:p w14:paraId="4C94B5CE" w14:textId="77777777" w:rsidR="00B33157" w:rsidRPr="00B33157" w:rsidRDefault="00B33157" w:rsidP="00B33157">
            <w:pPr>
              <w:spacing w:before="60" w:after="120" w:line="264" w:lineRule="auto"/>
              <w:rPr>
                <w:rFonts w:eastAsia="Calibri" w:cs="Times New Roman"/>
                <w:color w:val="53565A"/>
                <w:szCs w:val="22"/>
                <w:highlight w:val="yellow"/>
                <w:lang w:val="en-AU" w:eastAsia="en-AU"/>
              </w:rPr>
            </w:pPr>
            <w:r w:rsidRPr="00B33157">
              <w:rPr>
                <w:rFonts w:eastAsia="Calibri" w:cs="Times New Roman"/>
                <w:color w:val="53565A"/>
                <w:szCs w:val="22"/>
                <w:lang w:val="en-AU" w:eastAsia="en-AU"/>
              </w:rPr>
              <w:t>Assessors must hold a trade certificate in plumbing and/or registration as a plumber.</w:t>
            </w:r>
          </w:p>
        </w:tc>
      </w:tr>
    </w:tbl>
    <w:p w14:paraId="6F08F901" w14:textId="77777777" w:rsidR="00B33157" w:rsidRPr="00B33157" w:rsidRDefault="00B33157" w:rsidP="00B33157">
      <w:pPr>
        <w:rPr>
          <w:rFonts w:ascii="Arial" w:hAnsi="Arial"/>
          <w:sz w:val="18"/>
          <w:lang w:val="en-AU"/>
        </w:rPr>
      </w:pPr>
    </w:p>
    <w:p w14:paraId="46459A4B" w14:textId="77777777" w:rsidR="00B33157" w:rsidRPr="00B33157" w:rsidRDefault="00B33157" w:rsidP="00B33157">
      <w:pPr>
        <w:rPr>
          <w:rFonts w:ascii="Arial" w:hAnsi="Arial"/>
          <w:sz w:val="18"/>
          <w:lang w:val="en-AU"/>
        </w:rPr>
      </w:pPr>
      <w:r w:rsidRPr="00B33157">
        <w:rPr>
          <w:rFonts w:ascii="Arial" w:hAnsi="Arial"/>
          <w:sz w:val="18"/>
          <w:lang w:val="en-AU"/>
        </w:rPr>
        <w:br w:type="page"/>
      </w:r>
    </w:p>
    <w:p w14:paraId="773D0B54" w14:textId="77777777" w:rsidR="00B33157" w:rsidRPr="00B33157" w:rsidRDefault="00B33157" w:rsidP="00B33157">
      <w:pPr>
        <w:rPr>
          <w:rFonts w:ascii="Arial" w:hAnsi="Arial"/>
          <w:sz w:val="18"/>
          <w:lang w:val="en-GB"/>
        </w:rPr>
      </w:pPr>
    </w:p>
    <w:tbl>
      <w:tblPr>
        <w:tblStyle w:val="Tablestyle1"/>
        <w:tblW w:w="4987" w:type="pct"/>
        <w:tblLook w:val="04A0" w:firstRow="1" w:lastRow="0" w:firstColumn="1" w:lastColumn="0" w:noHBand="0" w:noVBand="1"/>
      </w:tblPr>
      <w:tblGrid>
        <w:gridCol w:w="2843"/>
        <w:gridCol w:w="7334"/>
      </w:tblGrid>
      <w:tr w:rsidR="00B33157" w:rsidRPr="00B33157" w14:paraId="262055DE" w14:textId="77777777" w:rsidTr="0011027B">
        <w:trPr>
          <w:cnfStyle w:val="100000000000" w:firstRow="1" w:lastRow="0" w:firstColumn="0" w:lastColumn="0" w:oddVBand="0" w:evenVBand="0" w:oddHBand="0" w:evenHBand="0" w:firstRowFirstColumn="0" w:firstRowLastColumn="0" w:lastRowFirstColumn="0" w:lastRowLastColumn="0"/>
          <w:trHeight w:val="345"/>
        </w:trPr>
        <w:tc>
          <w:tcPr>
            <w:tcW w:w="5000" w:type="pct"/>
            <w:gridSpan w:val="2"/>
          </w:tcPr>
          <w:p w14:paraId="7BE89EC8"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Section C – Units of competency</w:t>
            </w:r>
          </w:p>
        </w:tc>
      </w:tr>
      <w:tr w:rsidR="00B33157" w:rsidRPr="00B33157" w14:paraId="40BFC775" w14:textId="77777777" w:rsidTr="0011027B">
        <w:trPr>
          <w:trHeight w:val="323"/>
        </w:trPr>
        <w:tc>
          <w:tcPr>
            <w:tcW w:w="1397" w:type="pct"/>
          </w:tcPr>
          <w:p w14:paraId="418AFF30"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code</w:t>
            </w:r>
          </w:p>
        </w:tc>
        <w:tc>
          <w:tcPr>
            <w:tcW w:w="3603" w:type="pct"/>
          </w:tcPr>
          <w:p w14:paraId="0C6CB09A" w14:textId="49A2249B" w:rsidR="00B33157" w:rsidRPr="00B33157" w:rsidRDefault="00C94482" w:rsidP="00B33157">
            <w:pPr>
              <w:spacing w:before="60" w:after="120" w:line="264" w:lineRule="auto"/>
              <w:rPr>
                <w:rFonts w:eastAsia="Calibri" w:cs="Times New Roman"/>
                <w:b/>
                <w:bCs/>
                <w:color w:val="53565A"/>
                <w:szCs w:val="22"/>
                <w:lang w:val="en-AU" w:eastAsia="en-AU"/>
              </w:rPr>
            </w:pPr>
            <w:r w:rsidRPr="00C94482">
              <w:rPr>
                <w:rFonts w:eastAsia="Calibri" w:cs="Times New Roman"/>
                <w:b/>
                <w:bCs/>
                <w:color w:val="53565A"/>
                <w:szCs w:val="22"/>
                <w:lang w:val="en-AU" w:eastAsia="en-AU"/>
              </w:rPr>
              <w:t>VU2398</w:t>
            </w:r>
            <w:r>
              <w:rPr>
                <w:rFonts w:eastAsia="Calibri" w:cs="Times New Roman"/>
                <w:b/>
                <w:bCs/>
                <w:color w:val="53565A"/>
                <w:szCs w:val="22"/>
                <w:lang w:val="en-AU" w:eastAsia="en-AU"/>
              </w:rPr>
              <w:t>3</w:t>
            </w:r>
          </w:p>
        </w:tc>
      </w:tr>
      <w:tr w:rsidR="00B33157" w:rsidRPr="00B33157" w14:paraId="61073C1A" w14:textId="77777777" w:rsidTr="0011027B">
        <w:trPr>
          <w:trHeight w:val="323"/>
        </w:trPr>
        <w:tc>
          <w:tcPr>
            <w:tcW w:w="1397" w:type="pct"/>
          </w:tcPr>
          <w:p w14:paraId="1853A03C"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title</w:t>
            </w:r>
          </w:p>
        </w:tc>
        <w:tc>
          <w:tcPr>
            <w:tcW w:w="3603" w:type="pct"/>
          </w:tcPr>
          <w:p w14:paraId="5B36D145" w14:textId="77777777" w:rsidR="00B33157" w:rsidRPr="00B33157" w:rsidRDefault="00B33157" w:rsidP="00B33157">
            <w:pPr>
              <w:spacing w:before="60" w:after="120" w:line="264" w:lineRule="auto"/>
              <w:rPr>
                <w:rFonts w:eastAsia="Calibri" w:cs="Times New Roman"/>
                <w:b/>
                <w:bCs/>
                <w:color w:val="53565A"/>
                <w:szCs w:val="22"/>
                <w:lang w:val="en-AU" w:eastAsia="en-AU"/>
              </w:rPr>
            </w:pPr>
            <w:r w:rsidRPr="00B33157">
              <w:rPr>
                <w:rFonts w:eastAsia="Calibri" w:cs="Times New Roman"/>
                <w:b/>
                <w:bCs/>
                <w:color w:val="53565A"/>
                <w:szCs w:val="22"/>
                <w:lang w:val="en-AU" w:eastAsia="en-AU"/>
              </w:rPr>
              <w:t>Prepare to work in the plumbing industry</w:t>
            </w:r>
          </w:p>
        </w:tc>
      </w:tr>
      <w:tr w:rsidR="00B33157" w:rsidRPr="00B33157" w14:paraId="1F945816" w14:textId="77777777" w:rsidTr="0011027B">
        <w:trPr>
          <w:trHeight w:val="323"/>
        </w:trPr>
        <w:tc>
          <w:tcPr>
            <w:tcW w:w="1397" w:type="pct"/>
          </w:tcPr>
          <w:p w14:paraId="6D998AD5"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Application</w:t>
            </w:r>
          </w:p>
        </w:tc>
        <w:tc>
          <w:tcPr>
            <w:tcW w:w="3603" w:type="pct"/>
          </w:tcPr>
          <w:p w14:paraId="367001F8"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unit specifies the performance outcomes, skills and knowledge required to develop a general awareness of the plumbing industry and work as part of a team.</w:t>
            </w:r>
          </w:p>
          <w:p w14:paraId="020852DA"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unit applies to plumbing pre-apprentices who under close supervision and guidance, develop a defined and limited range of skills and knowledge in preparing them for entering the working environment within the plumbing industry. They use little judgement and follow instructions specified by the supervisor. On entering the industry, it is intended that further training will be required for this specific skill to ensure trade level standard for a registered plumber.</w:t>
            </w:r>
          </w:p>
          <w:p w14:paraId="145F1AD0"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No occupational licensing, legislative, regulatory or certification requirements apply to this unit at the time of publication.</w:t>
            </w:r>
          </w:p>
        </w:tc>
      </w:tr>
      <w:tr w:rsidR="00B33157" w:rsidRPr="00B33157" w14:paraId="0B17104B" w14:textId="77777777" w:rsidTr="0011027B">
        <w:trPr>
          <w:trHeight w:val="658"/>
        </w:trPr>
        <w:tc>
          <w:tcPr>
            <w:tcW w:w="1397" w:type="pct"/>
          </w:tcPr>
          <w:p w14:paraId="19040927"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 xml:space="preserve">Pre-requisite Unit(s) </w:t>
            </w:r>
          </w:p>
        </w:tc>
        <w:tc>
          <w:tcPr>
            <w:tcW w:w="3603" w:type="pct"/>
          </w:tcPr>
          <w:p w14:paraId="4ADFE9BF"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Nil</w:t>
            </w:r>
          </w:p>
        </w:tc>
      </w:tr>
      <w:tr w:rsidR="00B33157" w:rsidRPr="00B33157" w14:paraId="5999DD04" w14:textId="77777777" w:rsidTr="0011027B">
        <w:trPr>
          <w:trHeight w:val="472"/>
        </w:trPr>
        <w:tc>
          <w:tcPr>
            <w:tcW w:w="1397" w:type="pct"/>
          </w:tcPr>
          <w:p w14:paraId="0ED8C0CD"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Competency Field</w:t>
            </w:r>
          </w:p>
        </w:tc>
        <w:tc>
          <w:tcPr>
            <w:tcW w:w="3603" w:type="pct"/>
          </w:tcPr>
          <w:p w14:paraId="2C692AC0"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r w:rsidR="00B33157" w:rsidRPr="00B33157" w14:paraId="08B27F2F" w14:textId="77777777" w:rsidTr="0011027B">
        <w:trPr>
          <w:trHeight w:val="481"/>
        </w:trPr>
        <w:tc>
          <w:tcPr>
            <w:tcW w:w="1397" w:type="pct"/>
          </w:tcPr>
          <w:p w14:paraId="7EC0D76A"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Sector</w:t>
            </w:r>
          </w:p>
        </w:tc>
        <w:tc>
          <w:tcPr>
            <w:tcW w:w="3603" w:type="pct"/>
          </w:tcPr>
          <w:p w14:paraId="4714EC1A"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bl>
    <w:p w14:paraId="42C5EA77" w14:textId="77777777" w:rsidR="00B33157" w:rsidRPr="00B33157" w:rsidRDefault="00B33157" w:rsidP="00B33157">
      <w:pPr>
        <w:rPr>
          <w:rFonts w:ascii="Arial" w:hAnsi="Arial"/>
          <w:sz w:val="18"/>
          <w:lang w:val="en-AU"/>
        </w:rPr>
      </w:pPr>
    </w:p>
    <w:tbl>
      <w:tblPr>
        <w:tblStyle w:val="Style1"/>
        <w:tblW w:w="0" w:type="auto"/>
        <w:tblLook w:val="04A0" w:firstRow="1" w:lastRow="0" w:firstColumn="1" w:lastColumn="0" w:noHBand="0" w:noVBand="1"/>
      </w:tblPr>
      <w:tblGrid>
        <w:gridCol w:w="851"/>
        <w:gridCol w:w="2126"/>
        <w:gridCol w:w="851"/>
        <w:gridCol w:w="6376"/>
      </w:tblGrid>
      <w:tr w:rsidR="00B33157" w:rsidRPr="00B33157" w14:paraId="47F1137C" w14:textId="77777777" w:rsidTr="0011027B">
        <w:tc>
          <w:tcPr>
            <w:cnfStyle w:val="000000000100" w:firstRow="0" w:lastRow="0" w:firstColumn="0" w:lastColumn="0" w:oddVBand="0" w:evenVBand="0" w:oddHBand="0" w:evenHBand="0" w:firstRowFirstColumn="1" w:firstRowLastColumn="0" w:lastRowFirstColumn="0" w:lastRowLastColumn="0"/>
            <w:tcW w:w="2977" w:type="dxa"/>
            <w:gridSpan w:val="2"/>
            <w:shd w:val="clear" w:color="auto" w:fill="FFFFFF"/>
          </w:tcPr>
          <w:p w14:paraId="3DC0C081" w14:textId="77777777" w:rsidR="00B33157" w:rsidRPr="00B33157" w:rsidRDefault="00B33157" w:rsidP="00B33157">
            <w:pPr>
              <w:spacing w:before="120" w:after="120"/>
              <w:rPr>
                <w:rFonts w:cs="Arial"/>
                <w:sz w:val="16"/>
                <w:lang w:val="en-AU"/>
              </w:rPr>
            </w:pPr>
            <w:r w:rsidRPr="00B33157">
              <w:rPr>
                <w:rFonts w:eastAsia="Times New Roman" w:cs="Arial"/>
                <w:b/>
                <w:color w:val="103D64"/>
                <w:sz w:val="22"/>
                <w:lang w:val="en-AU" w:eastAsia="x-none"/>
              </w:rPr>
              <w:t>Element</w:t>
            </w:r>
          </w:p>
        </w:tc>
        <w:tc>
          <w:tcPr>
            <w:tcW w:w="7227" w:type="dxa"/>
            <w:gridSpan w:val="2"/>
            <w:shd w:val="clear" w:color="auto" w:fill="FFFFFF"/>
          </w:tcPr>
          <w:p w14:paraId="26A5F692" w14:textId="77777777" w:rsidR="00B33157" w:rsidRPr="00B33157" w:rsidRDefault="00B33157" w:rsidP="00B33157">
            <w:pPr>
              <w:spacing w:before="120" w:after="120"/>
              <w:cnfStyle w:val="000000000000" w:firstRow="0" w:lastRow="0" w:firstColumn="0" w:lastColumn="0" w:oddVBand="0" w:evenVBand="0" w:oddHBand="0" w:evenHBand="0" w:firstRowFirstColumn="0" w:firstRowLastColumn="0" w:lastRowFirstColumn="0" w:lastRowLastColumn="0"/>
              <w:rPr>
                <w:rFonts w:cs="Arial"/>
                <w:sz w:val="16"/>
                <w:lang w:val="en-AU"/>
              </w:rPr>
            </w:pPr>
            <w:r w:rsidRPr="00B33157">
              <w:rPr>
                <w:rFonts w:eastAsia="Times New Roman" w:cs="Arial"/>
                <w:b/>
                <w:color w:val="103D64"/>
                <w:sz w:val="22"/>
                <w:lang w:val="en-AU" w:eastAsia="x-none"/>
              </w:rPr>
              <w:t>Performance Criteria</w:t>
            </w:r>
          </w:p>
        </w:tc>
      </w:tr>
      <w:tr w:rsidR="00B33157" w:rsidRPr="00B33157" w14:paraId="394EF165" w14:textId="77777777" w:rsidTr="0011027B">
        <w:tc>
          <w:tcPr>
            <w:tcW w:w="2977" w:type="dxa"/>
            <w:gridSpan w:val="2"/>
          </w:tcPr>
          <w:p w14:paraId="06854ABA" w14:textId="77777777" w:rsidR="00B33157" w:rsidRPr="00B33157" w:rsidRDefault="00B33157" w:rsidP="008945B1">
            <w:pPr>
              <w:spacing w:before="60" w:after="120" w:line="264" w:lineRule="auto"/>
              <w:rPr>
                <w:rFonts w:cs="Arial"/>
                <w:sz w:val="16"/>
                <w:szCs w:val="18"/>
              </w:rPr>
            </w:pPr>
            <w:r w:rsidRPr="00B33157">
              <w:rPr>
                <w:rFonts w:eastAsia="Calibri" w:cs="Times New Roman"/>
                <w:color w:val="53565A"/>
                <w:sz w:val="22"/>
                <w:lang w:val="en-AU" w:eastAsia="en-AU"/>
              </w:rPr>
              <w:t>Elements describe the essential outcomes of a unit of competency.</w:t>
            </w:r>
          </w:p>
        </w:tc>
        <w:tc>
          <w:tcPr>
            <w:tcW w:w="7227" w:type="dxa"/>
            <w:gridSpan w:val="2"/>
          </w:tcPr>
          <w:p w14:paraId="42906A68" w14:textId="77777777" w:rsidR="00B33157" w:rsidRPr="00B33157" w:rsidRDefault="00B33157" w:rsidP="008945B1">
            <w:pPr>
              <w:spacing w:before="60" w:after="120" w:line="264" w:lineRule="auto"/>
              <w:rPr>
                <w:rFonts w:cs="Arial"/>
                <w:sz w:val="16"/>
                <w:lang w:val="en-AU"/>
              </w:rPr>
            </w:pPr>
            <w:r w:rsidRPr="00B33157">
              <w:rPr>
                <w:rFonts w:eastAsia="Calibri" w:cs="Times New Roman"/>
                <w:color w:val="53565A"/>
                <w:sz w:val="22"/>
                <w:lang w:val="en-AU" w:eastAsia="en-AU"/>
              </w:rPr>
              <w:t>Performance criteria describe the required performance needed to demonstrate achievement of the element. Assessment of performance is to be consistent with the assessment requirements.</w:t>
            </w:r>
          </w:p>
        </w:tc>
      </w:tr>
      <w:tr w:rsidR="00B33157" w:rsidRPr="00B33157" w14:paraId="24C1A07D" w14:textId="77777777" w:rsidTr="0011027B">
        <w:tc>
          <w:tcPr>
            <w:tcW w:w="851" w:type="dxa"/>
          </w:tcPr>
          <w:p w14:paraId="248F92D3"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w:t>
            </w:r>
          </w:p>
        </w:tc>
        <w:tc>
          <w:tcPr>
            <w:tcW w:w="2126" w:type="dxa"/>
          </w:tcPr>
          <w:p w14:paraId="3300680B"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Access plumbing industry information</w:t>
            </w:r>
          </w:p>
        </w:tc>
        <w:tc>
          <w:tcPr>
            <w:tcW w:w="851" w:type="dxa"/>
          </w:tcPr>
          <w:p w14:paraId="31A43B19"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1.1</w:t>
            </w:r>
          </w:p>
        </w:tc>
        <w:tc>
          <w:tcPr>
            <w:tcW w:w="6376" w:type="dxa"/>
          </w:tcPr>
          <w:p w14:paraId="047C0467"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scope and structure of the plumbing industry and stakeholders.</w:t>
            </w:r>
          </w:p>
        </w:tc>
      </w:tr>
      <w:tr w:rsidR="00B33157" w:rsidRPr="00B33157" w14:paraId="772C4708" w14:textId="77777777" w:rsidTr="0011027B">
        <w:tc>
          <w:tcPr>
            <w:tcW w:w="851" w:type="dxa"/>
          </w:tcPr>
          <w:p w14:paraId="33369050"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4F4B09AE"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0CBF300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1.2</w:t>
            </w:r>
          </w:p>
        </w:tc>
        <w:tc>
          <w:tcPr>
            <w:tcW w:w="6376" w:type="dxa"/>
          </w:tcPr>
          <w:p w14:paraId="1DA251E4"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Determine registration and licensing requirements of plumbers for specific sectors of the industry.</w:t>
            </w:r>
          </w:p>
        </w:tc>
      </w:tr>
      <w:tr w:rsidR="00B33157" w:rsidRPr="00B33157" w14:paraId="087CC8A5" w14:textId="77777777" w:rsidTr="0011027B">
        <w:tc>
          <w:tcPr>
            <w:tcW w:w="851" w:type="dxa"/>
          </w:tcPr>
          <w:p w14:paraId="78ADE860"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42B8AF6C"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422EA883"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1.3</w:t>
            </w:r>
          </w:p>
        </w:tc>
        <w:tc>
          <w:tcPr>
            <w:tcW w:w="6376" w:type="dxa"/>
          </w:tcPr>
          <w:p w14:paraId="1303811C"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Recognise effective working relationships within the scope of the job role.</w:t>
            </w:r>
          </w:p>
        </w:tc>
      </w:tr>
      <w:tr w:rsidR="00B33157" w:rsidRPr="00B33157" w14:paraId="6A96F933" w14:textId="77777777" w:rsidTr="0011027B">
        <w:tc>
          <w:tcPr>
            <w:tcW w:w="851" w:type="dxa"/>
          </w:tcPr>
          <w:p w14:paraId="362A21A2" w14:textId="77777777" w:rsidR="00B33157" w:rsidRPr="00B33157" w:rsidRDefault="00B33157" w:rsidP="00B33157">
            <w:pPr>
              <w:spacing w:before="120" w:after="120"/>
              <w:rPr>
                <w:rFonts w:cs="Arial"/>
                <w:sz w:val="16"/>
                <w:szCs w:val="18"/>
                <w:lang w:val="en-AU"/>
              </w:rPr>
            </w:pPr>
          </w:p>
        </w:tc>
        <w:tc>
          <w:tcPr>
            <w:tcW w:w="2126" w:type="dxa"/>
          </w:tcPr>
          <w:p w14:paraId="09590677"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3759C911" w14:textId="77777777" w:rsidR="00B33157" w:rsidRPr="00B33157" w:rsidRDefault="00B33157" w:rsidP="00B33157">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1.4</w:t>
            </w:r>
          </w:p>
        </w:tc>
        <w:tc>
          <w:tcPr>
            <w:tcW w:w="6376" w:type="dxa"/>
          </w:tcPr>
          <w:p w14:paraId="0A834FBF"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sources of current legislation, regulations and technical information that relate to plumbing work.</w:t>
            </w:r>
          </w:p>
        </w:tc>
      </w:tr>
      <w:tr w:rsidR="00B33157" w:rsidRPr="00B33157" w14:paraId="412E8390" w14:textId="77777777" w:rsidTr="0011027B">
        <w:tc>
          <w:tcPr>
            <w:tcW w:w="851" w:type="dxa"/>
          </w:tcPr>
          <w:p w14:paraId="3CE2F6D0"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lastRenderedPageBreak/>
              <w:t>2</w:t>
            </w:r>
          </w:p>
        </w:tc>
        <w:tc>
          <w:tcPr>
            <w:tcW w:w="2126" w:type="dxa"/>
          </w:tcPr>
          <w:p w14:paraId="6A2368DE"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own development needs</w:t>
            </w:r>
          </w:p>
        </w:tc>
        <w:tc>
          <w:tcPr>
            <w:tcW w:w="851" w:type="dxa"/>
          </w:tcPr>
          <w:p w14:paraId="6B7B0EA6"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2.1</w:t>
            </w:r>
          </w:p>
        </w:tc>
        <w:tc>
          <w:tcPr>
            <w:tcW w:w="6376" w:type="dxa"/>
          </w:tcPr>
          <w:p w14:paraId="6AEDD5C3"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Determine skills and knowledge necessary to work effectively in the plumbing industry.</w:t>
            </w:r>
          </w:p>
        </w:tc>
      </w:tr>
      <w:tr w:rsidR="00B33157" w:rsidRPr="00B33157" w14:paraId="1BE514A1" w14:textId="77777777" w:rsidTr="0011027B">
        <w:tc>
          <w:tcPr>
            <w:tcW w:w="851" w:type="dxa"/>
          </w:tcPr>
          <w:p w14:paraId="307A108B"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55D9672E"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105842E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2.2</w:t>
            </w:r>
          </w:p>
        </w:tc>
        <w:tc>
          <w:tcPr>
            <w:tcW w:w="6376" w:type="dxa"/>
          </w:tcPr>
          <w:p w14:paraId="250A6C2F"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own learning needs for future work requirements in consultation with appropriate personnel.</w:t>
            </w:r>
          </w:p>
        </w:tc>
      </w:tr>
      <w:tr w:rsidR="00B33157" w:rsidRPr="00B33157" w14:paraId="5C3068FB" w14:textId="77777777" w:rsidTr="0011027B">
        <w:tc>
          <w:tcPr>
            <w:tcW w:w="851" w:type="dxa"/>
          </w:tcPr>
          <w:p w14:paraId="3E5517E4"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61825088"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5F584EEA"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2.3</w:t>
            </w:r>
          </w:p>
        </w:tc>
        <w:tc>
          <w:tcPr>
            <w:tcW w:w="6376" w:type="dxa"/>
          </w:tcPr>
          <w:p w14:paraId="59D85B3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opportunities to learn and develop required skills and knowledge for future plumbing industry work prospects.</w:t>
            </w:r>
          </w:p>
        </w:tc>
      </w:tr>
      <w:tr w:rsidR="00B33157" w:rsidRPr="00B33157" w14:paraId="7FE6E3F4" w14:textId="77777777" w:rsidTr="0011027B">
        <w:tc>
          <w:tcPr>
            <w:tcW w:w="851" w:type="dxa"/>
          </w:tcPr>
          <w:p w14:paraId="483845C4"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w:t>
            </w:r>
          </w:p>
        </w:tc>
        <w:tc>
          <w:tcPr>
            <w:tcW w:w="2126" w:type="dxa"/>
          </w:tcPr>
          <w:p w14:paraId="31D94F37"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Work safely in a team</w:t>
            </w:r>
          </w:p>
        </w:tc>
        <w:tc>
          <w:tcPr>
            <w:tcW w:w="851" w:type="dxa"/>
          </w:tcPr>
          <w:p w14:paraId="78C0B0BE"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3.1</w:t>
            </w:r>
          </w:p>
        </w:tc>
        <w:tc>
          <w:tcPr>
            <w:tcW w:w="6376" w:type="dxa"/>
          </w:tcPr>
          <w:p w14:paraId="134958F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Recognise contributions made by teams to achieving job requirements in the plumbing industry.</w:t>
            </w:r>
          </w:p>
        </w:tc>
      </w:tr>
      <w:tr w:rsidR="00B33157" w:rsidRPr="00B33157" w14:paraId="596DB39C" w14:textId="77777777" w:rsidTr="0011027B">
        <w:tc>
          <w:tcPr>
            <w:tcW w:w="851" w:type="dxa"/>
          </w:tcPr>
          <w:p w14:paraId="57C3FAE1"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147C71AB"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05215E2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3.2</w:t>
            </w:r>
          </w:p>
        </w:tc>
        <w:tc>
          <w:tcPr>
            <w:tcW w:w="6376" w:type="dxa"/>
          </w:tcPr>
          <w:p w14:paraId="6C24C385"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Follow procedures for workplace plumbing team meetings according to supervisor’s instructions.</w:t>
            </w:r>
          </w:p>
        </w:tc>
      </w:tr>
      <w:tr w:rsidR="00B33157" w:rsidRPr="00B33157" w14:paraId="32F7067F" w14:textId="77777777" w:rsidTr="0011027B">
        <w:tc>
          <w:tcPr>
            <w:tcW w:w="851" w:type="dxa"/>
          </w:tcPr>
          <w:p w14:paraId="60904FE5"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1B55F76F"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4C021EBC"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3.3</w:t>
            </w:r>
          </w:p>
        </w:tc>
        <w:tc>
          <w:tcPr>
            <w:tcW w:w="6376" w:type="dxa"/>
          </w:tcPr>
          <w:p w14:paraId="0862021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 xml:space="preserve">Determine and undertake individual contributions to team activities according to the plumbing job.   </w:t>
            </w:r>
          </w:p>
        </w:tc>
      </w:tr>
      <w:tr w:rsidR="00B33157" w:rsidRPr="00B33157" w14:paraId="7E2E74EA" w14:textId="77777777" w:rsidTr="0011027B">
        <w:tc>
          <w:tcPr>
            <w:tcW w:w="851" w:type="dxa"/>
          </w:tcPr>
          <w:p w14:paraId="49C0FD51"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0BC2FBB3"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523EAB63"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3.4</w:t>
            </w:r>
          </w:p>
        </w:tc>
        <w:tc>
          <w:tcPr>
            <w:tcW w:w="6376" w:type="dxa"/>
          </w:tcPr>
          <w:p w14:paraId="4941D8FE"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bCs/>
                <w:iCs/>
                <w:color w:val="53565A"/>
                <w:sz w:val="23"/>
                <w:szCs w:val="23"/>
                <w:lang w:val="en-AU" w:eastAsia="en-AU"/>
              </w:rPr>
              <w:t>Identify safe work methods and practices according to workplace procedures and legislative requirements.</w:t>
            </w:r>
          </w:p>
        </w:tc>
      </w:tr>
      <w:tr w:rsidR="00B33157" w:rsidRPr="00B33157" w14:paraId="4A9FFFA5" w14:textId="77777777" w:rsidTr="0011027B">
        <w:tc>
          <w:tcPr>
            <w:tcW w:w="851" w:type="dxa"/>
          </w:tcPr>
          <w:p w14:paraId="574843BF"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0A5BD147"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7F7850EE"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3.5</w:t>
            </w:r>
          </w:p>
        </w:tc>
        <w:tc>
          <w:tcPr>
            <w:tcW w:w="6376" w:type="dxa"/>
          </w:tcPr>
          <w:p w14:paraId="45C5A6E2" w14:textId="77777777" w:rsidR="00B33157" w:rsidRPr="00B33157" w:rsidRDefault="00B33157" w:rsidP="00B33157">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Refer causes of disharmony and other barriers to achieving the team goals to the appropriate person for resolution.</w:t>
            </w:r>
          </w:p>
        </w:tc>
      </w:tr>
    </w:tbl>
    <w:p w14:paraId="771F4B15" w14:textId="77777777" w:rsidR="00B33157" w:rsidRPr="00B33157" w:rsidRDefault="00B33157" w:rsidP="00B33157">
      <w:pPr>
        <w:rPr>
          <w:rFonts w:ascii="Arial" w:hAnsi="Arial"/>
          <w:sz w:val="18"/>
          <w:lang w:val="en-AU"/>
        </w:rPr>
      </w:pPr>
    </w:p>
    <w:p w14:paraId="06906549" w14:textId="77777777" w:rsidR="00B33157" w:rsidRPr="00B33157" w:rsidRDefault="00B33157" w:rsidP="00B33157">
      <w:pPr>
        <w:rPr>
          <w:rFonts w:ascii="Arial" w:hAnsi="Arial"/>
          <w:sz w:val="18"/>
          <w:lang w:val="en-AU"/>
        </w:rPr>
      </w:pPr>
    </w:p>
    <w:tbl>
      <w:tblPr>
        <w:tblStyle w:val="Tablestyle1"/>
        <w:tblW w:w="5000" w:type="pct"/>
        <w:tblLook w:val="04A0" w:firstRow="1" w:lastRow="0" w:firstColumn="1" w:lastColumn="0" w:noHBand="0" w:noVBand="1"/>
      </w:tblPr>
      <w:tblGrid>
        <w:gridCol w:w="10204"/>
      </w:tblGrid>
      <w:tr w:rsidR="00B33157" w:rsidRPr="00B33157" w14:paraId="11395454" w14:textId="77777777" w:rsidTr="0011027B">
        <w:trPr>
          <w:cnfStyle w:val="100000000000" w:firstRow="1" w:lastRow="0" w:firstColumn="0" w:lastColumn="0" w:oddVBand="0" w:evenVBand="0" w:oddHBand="0" w:evenHBand="0" w:firstRowFirstColumn="0" w:firstRowLastColumn="0" w:lastRowFirstColumn="0" w:lastRowLastColumn="0"/>
        </w:trPr>
        <w:tc>
          <w:tcPr>
            <w:tcW w:w="5000" w:type="pct"/>
            <w:tcBorders>
              <w:bottom w:val="dashSmallGap" w:sz="4" w:space="0" w:color="888B8D" w:themeColor="accent2"/>
            </w:tcBorders>
          </w:tcPr>
          <w:p w14:paraId="6C8A5059"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Range of conditions</w:t>
            </w:r>
          </w:p>
        </w:tc>
      </w:tr>
      <w:tr w:rsidR="00B33157" w:rsidRPr="00B33157" w14:paraId="3CF9B002" w14:textId="77777777" w:rsidTr="0011027B">
        <w:tc>
          <w:tcPr>
            <w:tcW w:w="5000" w:type="pct"/>
            <w:tcBorders>
              <w:top w:val="dashSmallGap" w:sz="4" w:space="0" w:color="888B8D" w:themeColor="accent2"/>
              <w:bottom w:val="dashSmallGap" w:sz="4" w:space="0" w:color="888B8D" w:themeColor="accent2"/>
            </w:tcBorders>
          </w:tcPr>
          <w:p w14:paraId="5F64E6DE"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bl>
    <w:p w14:paraId="51E22301" w14:textId="77777777" w:rsidR="00B33157" w:rsidRPr="00B33157" w:rsidRDefault="00B33157" w:rsidP="00B33157">
      <w:pPr>
        <w:rPr>
          <w:rFonts w:ascii="Arial" w:hAnsi="Arial" w:cs="Arial"/>
          <w:sz w:val="18"/>
          <w:szCs w:val="18"/>
          <w:lang w:val="en-AU"/>
        </w:rPr>
      </w:pPr>
    </w:p>
    <w:tbl>
      <w:tblPr>
        <w:tblStyle w:val="Tablestyle1"/>
        <w:tblW w:w="5000" w:type="pct"/>
        <w:tblLook w:val="04A0" w:firstRow="1" w:lastRow="0" w:firstColumn="1" w:lastColumn="0" w:noHBand="0" w:noVBand="1"/>
      </w:tblPr>
      <w:tblGrid>
        <w:gridCol w:w="3402"/>
        <w:gridCol w:w="6802"/>
      </w:tblGrid>
      <w:tr w:rsidR="00B33157" w:rsidRPr="00B33157" w14:paraId="37D8FB93" w14:textId="77777777" w:rsidTr="0011027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6B65B4E1"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Foundation Skills</w:t>
            </w:r>
          </w:p>
        </w:tc>
      </w:tr>
      <w:tr w:rsidR="00B33157" w:rsidRPr="00B33157" w14:paraId="3C61219A" w14:textId="77777777" w:rsidTr="0011027B">
        <w:trPr>
          <w:trHeight w:val="263"/>
        </w:trPr>
        <w:tc>
          <w:tcPr>
            <w:tcW w:w="5000" w:type="pct"/>
            <w:gridSpan w:val="2"/>
          </w:tcPr>
          <w:p w14:paraId="1A37F62B"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Foundation Skills describe the language, literacy, numeracy and employability skills that are essential to performance.</w:t>
            </w:r>
          </w:p>
          <w:p w14:paraId="6FEB9933"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Foundation skills essential to performance in this unit, but not explicit in the performance criteria are listed below.</w:t>
            </w:r>
          </w:p>
        </w:tc>
      </w:tr>
      <w:tr w:rsidR="00B33157" w:rsidRPr="00B33157" w14:paraId="1A97FCDB" w14:textId="77777777" w:rsidTr="0011027B">
        <w:trPr>
          <w:trHeight w:val="263"/>
        </w:trPr>
        <w:tc>
          <w:tcPr>
            <w:tcW w:w="1667" w:type="pct"/>
          </w:tcPr>
          <w:p w14:paraId="7552F652"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Skill</w:t>
            </w:r>
          </w:p>
        </w:tc>
        <w:tc>
          <w:tcPr>
            <w:tcW w:w="3333" w:type="pct"/>
          </w:tcPr>
          <w:p w14:paraId="0AC09EC7"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Description</w:t>
            </w:r>
          </w:p>
        </w:tc>
      </w:tr>
      <w:tr w:rsidR="00B33157" w:rsidRPr="00B33157" w14:paraId="0AAD2CAF" w14:textId="77777777" w:rsidTr="0011027B">
        <w:trPr>
          <w:trHeight w:val="340"/>
        </w:trPr>
        <w:tc>
          <w:tcPr>
            <w:tcW w:w="1667" w:type="pct"/>
          </w:tcPr>
          <w:p w14:paraId="53CC18C0"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Reading skills to:</w:t>
            </w:r>
          </w:p>
        </w:tc>
        <w:tc>
          <w:tcPr>
            <w:tcW w:w="3333" w:type="pct"/>
          </w:tcPr>
          <w:p w14:paraId="57DE6A9F"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Interpret information resources regarding plumbing industry registration and licensing requirements.</w:t>
            </w:r>
          </w:p>
        </w:tc>
      </w:tr>
      <w:tr w:rsidR="00B33157" w:rsidRPr="00B33157" w14:paraId="4C0D41B3" w14:textId="77777777" w:rsidTr="0011027B">
        <w:trPr>
          <w:trHeight w:val="340"/>
        </w:trPr>
        <w:tc>
          <w:tcPr>
            <w:tcW w:w="1667" w:type="pct"/>
          </w:tcPr>
          <w:p w14:paraId="3097DDAA"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Writing skills to:</w:t>
            </w:r>
          </w:p>
        </w:tc>
        <w:tc>
          <w:tcPr>
            <w:tcW w:w="3333" w:type="pct"/>
          </w:tcPr>
          <w:p w14:paraId="4D1F7D0D"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Document industry information from research.</w:t>
            </w:r>
          </w:p>
        </w:tc>
      </w:tr>
      <w:tr w:rsidR="00B33157" w:rsidRPr="00B33157" w14:paraId="3372430A" w14:textId="77777777" w:rsidTr="0011027B">
        <w:trPr>
          <w:trHeight w:val="340"/>
        </w:trPr>
        <w:tc>
          <w:tcPr>
            <w:tcW w:w="1667" w:type="pct"/>
          </w:tcPr>
          <w:p w14:paraId="339E520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Oral communication skills to:</w:t>
            </w:r>
          </w:p>
        </w:tc>
        <w:tc>
          <w:tcPr>
            <w:tcW w:w="3333" w:type="pct"/>
          </w:tcPr>
          <w:p w14:paraId="5BBDED3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Use questioning and listening to obtain information.</w:t>
            </w:r>
          </w:p>
          <w:p w14:paraId="20428843"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lastRenderedPageBreak/>
              <w:t>Use clear language when conveying ideas and information.</w:t>
            </w:r>
          </w:p>
        </w:tc>
      </w:tr>
      <w:tr w:rsidR="00B33157" w:rsidRPr="00B33157" w14:paraId="02786FC4" w14:textId="77777777" w:rsidTr="0011027B">
        <w:trPr>
          <w:trHeight w:val="444"/>
        </w:trPr>
        <w:tc>
          <w:tcPr>
            <w:tcW w:w="1667" w:type="pct"/>
          </w:tcPr>
          <w:p w14:paraId="4182A22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Digital literacy skills to:</w:t>
            </w:r>
          </w:p>
        </w:tc>
        <w:tc>
          <w:tcPr>
            <w:tcW w:w="3333" w:type="pct"/>
          </w:tcPr>
          <w:p w14:paraId="4B93DC54"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Use the internet to source industry information and store information.</w:t>
            </w:r>
          </w:p>
        </w:tc>
      </w:tr>
    </w:tbl>
    <w:p w14:paraId="61645F3C" w14:textId="77777777" w:rsidR="00B33157" w:rsidRPr="00B33157" w:rsidRDefault="00B33157" w:rsidP="00B33157">
      <w:pPr>
        <w:rPr>
          <w:rFonts w:ascii="Arial" w:hAnsi="Arial"/>
          <w:sz w:val="18"/>
          <w:lang w:val="en-AU"/>
        </w:rPr>
      </w:pPr>
    </w:p>
    <w:tbl>
      <w:tblPr>
        <w:tblStyle w:val="Tablestyle1"/>
        <w:tblW w:w="0" w:type="auto"/>
        <w:tblLook w:val="04A0" w:firstRow="1" w:lastRow="0" w:firstColumn="1" w:lastColumn="0" w:noHBand="0" w:noVBand="1"/>
      </w:tblPr>
      <w:tblGrid>
        <w:gridCol w:w="3398"/>
        <w:gridCol w:w="3398"/>
        <w:gridCol w:w="3398"/>
      </w:tblGrid>
      <w:tr w:rsidR="00B33157" w:rsidRPr="00B33157" w14:paraId="23E45CE6" w14:textId="77777777" w:rsidTr="0011027B">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62A66101"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Unit mapping</w:t>
            </w:r>
          </w:p>
        </w:tc>
      </w:tr>
      <w:tr w:rsidR="00B33157" w:rsidRPr="00B33157" w14:paraId="3A24C3A9" w14:textId="77777777" w:rsidTr="0011027B">
        <w:tc>
          <w:tcPr>
            <w:tcW w:w="3398" w:type="dxa"/>
            <w:tcBorders>
              <w:bottom w:val="dashSmallGap" w:sz="4" w:space="0" w:color="888B8D" w:themeColor="accent2"/>
            </w:tcBorders>
          </w:tcPr>
          <w:p w14:paraId="0ACCAEDC"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Code and title</w:t>
            </w:r>
          </w:p>
          <w:p w14:paraId="695CF673"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Current version</w:t>
            </w:r>
          </w:p>
        </w:tc>
        <w:tc>
          <w:tcPr>
            <w:tcW w:w="3398" w:type="dxa"/>
            <w:tcBorders>
              <w:bottom w:val="dashSmallGap" w:sz="4" w:space="0" w:color="888B8D" w:themeColor="accent2"/>
            </w:tcBorders>
          </w:tcPr>
          <w:p w14:paraId="2E679363"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Code and Title</w:t>
            </w:r>
          </w:p>
          <w:p w14:paraId="568E0F3C"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Previous version</w:t>
            </w:r>
          </w:p>
        </w:tc>
        <w:tc>
          <w:tcPr>
            <w:tcW w:w="3398" w:type="dxa"/>
            <w:tcBorders>
              <w:bottom w:val="dashSmallGap" w:sz="4" w:space="0" w:color="888B8D" w:themeColor="accent2"/>
            </w:tcBorders>
          </w:tcPr>
          <w:p w14:paraId="22EB5B92"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Comments</w:t>
            </w:r>
          </w:p>
        </w:tc>
      </w:tr>
      <w:tr w:rsidR="00B33157" w:rsidRPr="00B33157" w14:paraId="14726513" w14:textId="77777777" w:rsidTr="0011027B">
        <w:tc>
          <w:tcPr>
            <w:tcW w:w="3398" w:type="dxa"/>
            <w:tcBorders>
              <w:top w:val="dashSmallGap" w:sz="4" w:space="0" w:color="888B8D" w:themeColor="accent2"/>
              <w:bottom w:val="dashSmallGap" w:sz="4" w:space="0" w:color="888B8D" w:themeColor="accent2"/>
            </w:tcBorders>
          </w:tcPr>
          <w:p w14:paraId="2F72F925" w14:textId="00CDA45F" w:rsidR="00B33157" w:rsidRPr="00B33157" w:rsidRDefault="00C94482" w:rsidP="00B33157">
            <w:pPr>
              <w:spacing w:before="60" w:after="120" w:line="264" w:lineRule="auto"/>
              <w:rPr>
                <w:rFonts w:eastAsia="Calibri" w:cs="Times New Roman"/>
                <w:color w:val="53565A"/>
                <w:szCs w:val="22"/>
                <w:lang w:val="en-AU" w:eastAsia="en-AU"/>
              </w:rPr>
            </w:pPr>
            <w:r w:rsidRPr="00C94482">
              <w:rPr>
                <w:rFonts w:eastAsia="Calibri" w:cs="Times New Roman"/>
                <w:color w:val="53565A"/>
                <w:szCs w:val="22"/>
                <w:lang w:val="en-AU" w:eastAsia="en-AU"/>
              </w:rPr>
              <w:t>VU2398</w:t>
            </w:r>
            <w:r>
              <w:rPr>
                <w:rFonts w:eastAsia="Calibri" w:cs="Times New Roman"/>
                <w:color w:val="53565A"/>
                <w:szCs w:val="22"/>
                <w:lang w:val="en-AU" w:eastAsia="en-AU"/>
              </w:rPr>
              <w:t>3</w:t>
            </w:r>
            <w:r w:rsidR="00B33157" w:rsidRPr="00B33157">
              <w:rPr>
                <w:rFonts w:eastAsia="Calibri" w:cs="Times New Roman"/>
                <w:color w:val="53565A"/>
                <w:szCs w:val="22"/>
                <w:lang w:val="en-AU" w:eastAsia="en-AU"/>
              </w:rPr>
              <w:t xml:space="preserve"> Prepare to work in the plumbing industry</w:t>
            </w:r>
          </w:p>
        </w:tc>
        <w:tc>
          <w:tcPr>
            <w:tcW w:w="3398" w:type="dxa"/>
            <w:tcBorders>
              <w:top w:val="dashSmallGap" w:sz="4" w:space="0" w:color="888B8D" w:themeColor="accent2"/>
              <w:bottom w:val="dashSmallGap" w:sz="4" w:space="0" w:color="888B8D" w:themeColor="accent2"/>
            </w:tcBorders>
          </w:tcPr>
          <w:p w14:paraId="68CCD69B"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VU23051 Prepare to work in the plumbing industry</w:t>
            </w:r>
          </w:p>
        </w:tc>
        <w:tc>
          <w:tcPr>
            <w:tcW w:w="3398" w:type="dxa"/>
            <w:tcBorders>
              <w:top w:val="dashSmallGap" w:sz="4" w:space="0" w:color="888B8D" w:themeColor="accent2"/>
              <w:bottom w:val="dashSmallGap" w:sz="4" w:space="0" w:color="888B8D" w:themeColor="accent2"/>
            </w:tcBorders>
          </w:tcPr>
          <w:p w14:paraId="1551F42B" w14:textId="282AADE8"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E</w:t>
            </w:r>
            <w:r w:rsidR="00215D51">
              <w:rPr>
                <w:rFonts w:eastAsia="Calibri" w:cs="Times New Roman"/>
                <w:color w:val="53565A"/>
                <w:szCs w:val="22"/>
                <w:lang w:val="en-AU" w:eastAsia="en-AU"/>
              </w:rPr>
              <w:t>quivalent</w:t>
            </w:r>
          </w:p>
          <w:p w14:paraId="0410D2C4" w14:textId="7DE17E33" w:rsidR="00B33157" w:rsidRPr="00B33157" w:rsidRDefault="00B33157" w:rsidP="00B33157">
            <w:pPr>
              <w:spacing w:before="60" w:after="120" w:line="264" w:lineRule="auto"/>
              <w:rPr>
                <w:rFonts w:eastAsia="Calibri" w:cs="Times New Roman"/>
                <w:color w:val="53565A"/>
                <w:szCs w:val="22"/>
                <w:lang w:val="en-AU" w:eastAsia="en-AU"/>
              </w:rPr>
            </w:pPr>
          </w:p>
        </w:tc>
      </w:tr>
    </w:tbl>
    <w:p w14:paraId="039C4267" w14:textId="77777777" w:rsidR="00B33157" w:rsidRPr="00B33157" w:rsidRDefault="00B33157" w:rsidP="00B33157">
      <w:pPr>
        <w:rPr>
          <w:rFonts w:ascii="Arial" w:hAnsi="Arial"/>
          <w:sz w:val="18"/>
          <w:lang w:val="en-AU"/>
        </w:rPr>
      </w:pPr>
    </w:p>
    <w:p w14:paraId="1CAC1B3F" w14:textId="77777777" w:rsidR="00B33157" w:rsidRPr="00B33157" w:rsidRDefault="00B33157" w:rsidP="00B33157">
      <w:pPr>
        <w:rPr>
          <w:rFonts w:ascii="Arial" w:hAnsi="Arial"/>
          <w:sz w:val="18"/>
          <w:lang w:val="en-AU"/>
        </w:rPr>
      </w:pPr>
      <w:r w:rsidRPr="00B33157">
        <w:rPr>
          <w:rFonts w:ascii="Arial" w:hAnsi="Arial"/>
          <w:sz w:val="18"/>
          <w:lang w:val="en-AU"/>
        </w:rPr>
        <w:br w:type="page"/>
      </w:r>
    </w:p>
    <w:tbl>
      <w:tblPr>
        <w:tblStyle w:val="Tablestyle1"/>
        <w:tblW w:w="5000" w:type="pct"/>
        <w:tblLook w:val="04A0" w:firstRow="1" w:lastRow="0" w:firstColumn="1" w:lastColumn="0" w:noHBand="0" w:noVBand="1"/>
      </w:tblPr>
      <w:tblGrid>
        <w:gridCol w:w="2314"/>
        <w:gridCol w:w="7890"/>
      </w:tblGrid>
      <w:tr w:rsidR="00B33157" w:rsidRPr="00B33157" w14:paraId="781A3414" w14:textId="77777777" w:rsidTr="0011027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119E11B6"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lastRenderedPageBreak/>
              <w:t>Assessment Requirements Template</w:t>
            </w:r>
          </w:p>
        </w:tc>
      </w:tr>
      <w:tr w:rsidR="00B33157" w:rsidRPr="00B33157" w14:paraId="5DCCE0CF" w14:textId="77777777" w:rsidTr="0011027B">
        <w:trPr>
          <w:trHeight w:val="561"/>
        </w:trPr>
        <w:tc>
          <w:tcPr>
            <w:tcW w:w="1134" w:type="pct"/>
          </w:tcPr>
          <w:p w14:paraId="204CCF9D"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Title</w:t>
            </w:r>
          </w:p>
        </w:tc>
        <w:tc>
          <w:tcPr>
            <w:tcW w:w="3866" w:type="pct"/>
          </w:tcPr>
          <w:p w14:paraId="3DC586B0" w14:textId="3A76AFBB" w:rsidR="00B33157" w:rsidRPr="00B33157" w:rsidRDefault="00B33157" w:rsidP="006D56A7">
            <w:pPr>
              <w:spacing w:before="60" w:line="264" w:lineRule="auto"/>
              <w:ind w:left="57"/>
              <w:outlineLvl w:val="3"/>
              <w:rPr>
                <w:rFonts w:cs="Arial"/>
                <w:b/>
                <w:bCs/>
                <w:color w:val="103D64"/>
                <w:szCs w:val="22"/>
              </w:rPr>
            </w:pPr>
            <w:r w:rsidRPr="00B33157">
              <w:rPr>
                <w:rFonts w:cs="Arial"/>
                <w:b/>
                <w:bCs/>
                <w:color w:val="103D64"/>
                <w:szCs w:val="22"/>
              </w:rPr>
              <w:t xml:space="preserve">Assessment Requirements for </w:t>
            </w:r>
            <w:r w:rsidR="00C94482" w:rsidRPr="00C94482">
              <w:rPr>
                <w:rFonts w:cs="Arial"/>
                <w:b/>
                <w:bCs/>
                <w:color w:val="103D64"/>
                <w:szCs w:val="22"/>
              </w:rPr>
              <w:t>VU2398</w:t>
            </w:r>
            <w:r w:rsidR="00C94482">
              <w:rPr>
                <w:rFonts w:cs="Arial"/>
                <w:b/>
                <w:bCs/>
                <w:color w:val="103D64"/>
                <w:szCs w:val="22"/>
              </w:rPr>
              <w:t>3</w:t>
            </w:r>
            <w:r w:rsidRPr="00B33157">
              <w:rPr>
                <w:rFonts w:cs="Arial"/>
                <w:b/>
                <w:bCs/>
                <w:color w:val="103D64"/>
                <w:szCs w:val="22"/>
              </w:rPr>
              <w:t xml:space="preserve"> Prepare to work in the plumbing industry</w:t>
            </w:r>
          </w:p>
        </w:tc>
      </w:tr>
      <w:tr w:rsidR="00B33157" w:rsidRPr="00B33157" w14:paraId="4513C7E2" w14:textId="77777777" w:rsidTr="0011027B">
        <w:trPr>
          <w:trHeight w:val="561"/>
        </w:trPr>
        <w:tc>
          <w:tcPr>
            <w:tcW w:w="1134" w:type="pct"/>
          </w:tcPr>
          <w:p w14:paraId="17D93AFF"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Performance Evidence</w:t>
            </w:r>
          </w:p>
        </w:tc>
        <w:tc>
          <w:tcPr>
            <w:tcW w:w="3866" w:type="pct"/>
          </w:tcPr>
          <w:p w14:paraId="03B8FB4B" w14:textId="77777777" w:rsidR="00B33157" w:rsidRPr="00B33157" w:rsidRDefault="00B33157" w:rsidP="008945B1">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The learner must demonstrate the ability to complete tasks outlined in the elements, performance criteria and foundation skills of this unit including evidence of the ability to:</w:t>
            </w:r>
          </w:p>
          <w:p w14:paraId="6A8D17A1" w14:textId="77777777" w:rsidR="00B33157" w:rsidRPr="00B33157" w:rsidRDefault="00B33157" w:rsidP="00503E0F">
            <w:pPr>
              <w:pStyle w:val="VRQACourseTemplateTableBullet"/>
              <w:numPr>
                <w:ilvl w:val="0"/>
                <w:numId w:val="24"/>
              </w:numPr>
              <w:ind w:left="337" w:hanging="337"/>
            </w:pPr>
            <w:r w:rsidRPr="00B33157">
              <w:t xml:space="preserve">identify the roles of key plumbing and construction industry stakeholders </w:t>
            </w:r>
          </w:p>
          <w:p w14:paraId="41D05BD9" w14:textId="77777777" w:rsidR="00B33157" w:rsidRPr="00B33157" w:rsidRDefault="00B33157" w:rsidP="00503E0F">
            <w:pPr>
              <w:pStyle w:val="VRQACourseTemplateTableBullet"/>
              <w:numPr>
                <w:ilvl w:val="0"/>
                <w:numId w:val="24"/>
              </w:numPr>
              <w:ind w:left="337" w:hanging="337"/>
            </w:pPr>
            <w:r w:rsidRPr="00B33157">
              <w:t>identify at least two own individual development needs through observation and/or in consultation with the appropriate person</w:t>
            </w:r>
          </w:p>
          <w:p w14:paraId="71605DEF" w14:textId="77777777" w:rsidR="00B33157" w:rsidRPr="00B33157" w:rsidRDefault="00B33157" w:rsidP="00503E0F">
            <w:pPr>
              <w:pStyle w:val="VRQACourseTemplateTableBullet"/>
              <w:numPr>
                <w:ilvl w:val="0"/>
                <w:numId w:val="24"/>
              </w:numPr>
              <w:ind w:left="337" w:hanging="337"/>
            </w:pPr>
            <w:r w:rsidRPr="00B33157">
              <w:t xml:space="preserve">work collaboratively in a team on a basic plumbing task </w:t>
            </w:r>
          </w:p>
          <w:p w14:paraId="19008C51" w14:textId="77777777" w:rsidR="00B33157" w:rsidRPr="00B33157" w:rsidRDefault="00B33157" w:rsidP="00503E0F">
            <w:pPr>
              <w:pStyle w:val="VRQACourseTemplateTableBullet"/>
              <w:numPr>
                <w:ilvl w:val="0"/>
                <w:numId w:val="24"/>
              </w:numPr>
              <w:ind w:left="337" w:hanging="337"/>
            </w:pPr>
            <w:r w:rsidRPr="00B33157">
              <w:t>participate in a plumbing team meeting.</w:t>
            </w:r>
          </w:p>
        </w:tc>
      </w:tr>
      <w:tr w:rsidR="00B33157" w:rsidRPr="00B33157" w14:paraId="262B53F4" w14:textId="77777777" w:rsidTr="0011027B">
        <w:trPr>
          <w:trHeight w:val="561"/>
        </w:trPr>
        <w:tc>
          <w:tcPr>
            <w:tcW w:w="1134" w:type="pct"/>
          </w:tcPr>
          <w:p w14:paraId="22E7F561"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Knowledge Evidence</w:t>
            </w:r>
          </w:p>
        </w:tc>
        <w:tc>
          <w:tcPr>
            <w:tcW w:w="3866" w:type="pct"/>
          </w:tcPr>
          <w:p w14:paraId="37BD60A2"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The learner must be able to apply essential knowledge required to effectively do the tasks outlined in elements, performance criteria and foundation skills of this unit, including knowledge of:</w:t>
            </w:r>
          </w:p>
          <w:p w14:paraId="7730EAE2" w14:textId="77777777" w:rsidR="00B33157" w:rsidRPr="00B33157" w:rsidRDefault="00B33157" w:rsidP="00503E0F">
            <w:pPr>
              <w:pStyle w:val="VRQACourseTemplateTableBullet"/>
              <w:numPr>
                <w:ilvl w:val="0"/>
                <w:numId w:val="24"/>
              </w:numPr>
              <w:ind w:left="337" w:hanging="337"/>
            </w:pPr>
            <w:r w:rsidRPr="00B33157">
              <w:t>scope of the plumbing industry</w:t>
            </w:r>
          </w:p>
          <w:p w14:paraId="2AAFDD9C" w14:textId="77777777" w:rsidR="00B33157" w:rsidRPr="00B33157" w:rsidRDefault="00B33157" w:rsidP="00503E0F">
            <w:pPr>
              <w:pStyle w:val="VRQACourseTemplateTableBullet"/>
              <w:numPr>
                <w:ilvl w:val="0"/>
                <w:numId w:val="24"/>
              </w:numPr>
              <w:ind w:left="337" w:hanging="337"/>
            </w:pPr>
            <w:r w:rsidRPr="00B33157">
              <w:t>types of regulatory information accessible and relevant to plumbers</w:t>
            </w:r>
          </w:p>
          <w:p w14:paraId="37D566BD" w14:textId="77777777" w:rsidR="00B33157" w:rsidRPr="00B33157" w:rsidRDefault="00B33157" w:rsidP="00503E0F">
            <w:pPr>
              <w:pStyle w:val="VRQACourseTemplateTableBullet"/>
              <w:numPr>
                <w:ilvl w:val="0"/>
                <w:numId w:val="24"/>
              </w:numPr>
              <w:ind w:left="337" w:hanging="337"/>
            </w:pPr>
            <w:r w:rsidRPr="00B33157">
              <w:t>registration and licensing requirements for plumbers</w:t>
            </w:r>
          </w:p>
          <w:p w14:paraId="10D33BED" w14:textId="77777777" w:rsidR="00B33157" w:rsidRPr="00B33157" w:rsidRDefault="00B33157" w:rsidP="00503E0F">
            <w:pPr>
              <w:pStyle w:val="VRQACourseTemplateTableBullet"/>
              <w:numPr>
                <w:ilvl w:val="0"/>
                <w:numId w:val="24"/>
              </w:numPr>
              <w:ind w:left="337" w:hanging="337"/>
            </w:pPr>
            <w:r w:rsidRPr="00B33157">
              <w:t xml:space="preserve">plumbing industry, regulatory, employer and union stakeholders </w:t>
            </w:r>
          </w:p>
          <w:p w14:paraId="12AEAFB8" w14:textId="77777777" w:rsidR="00B33157" w:rsidRPr="00B33157" w:rsidRDefault="00B33157" w:rsidP="00503E0F">
            <w:pPr>
              <w:pStyle w:val="VRQACourseTemplateTableBullet"/>
              <w:numPr>
                <w:ilvl w:val="0"/>
                <w:numId w:val="24"/>
              </w:numPr>
              <w:ind w:left="337" w:hanging="337"/>
            </w:pPr>
            <w:r w:rsidRPr="00B33157">
              <w:t>team dynamics and working effectively as a team member</w:t>
            </w:r>
          </w:p>
          <w:p w14:paraId="5297D74C" w14:textId="77777777" w:rsidR="00B33157" w:rsidRPr="00B33157" w:rsidRDefault="00B33157" w:rsidP="00503E0F">
            <w:pPr>
              <w:pStyle w:val="VRQACourseTemplateTableBullet"/>
              <w:numPr>
                <w:ilvl w:val="0"/>
                <w:numId w:val="24"/>
              </w:numPr>
              <w:ind w:left="337" w:hanging="337"/>
            </w:pPr>
            <w:r w:rsidRPr="00B33157">
              <w:t>processes and procedures for team meetings.</w:t>
            </w:r>
          </w:p>
        </w:tc>
      </w:tr>
      <w:tr w:rsidR="00B33157" w:rsidRPr="00B33157" w14:paraId="6B1AB7AC" w14:textId="77777777" w:rsidTr="0011027B">
        <w:trPr>
          <w:trHeight w:val="561"/>
        </w:trPr>
        <w:tc>
          <w:tcPr>
            <w:tcW w:w="1134" w:type="pct"/>
          </w:tcPr>
          <w:p w14:paraId="67408D35"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Assessment Conditions</w:t>
            </w:r>
          </w:p>
        </w:tc>
        <w:tc>
          <w:tcPr>
            <w:tcW w:w="3866" w:type="pct"/>
          </w:tcPr>
          <w:p w14:paraId="327614BA" w14:textId="77777777" w:rsidR="00B33157" w:rsidRPr="00B33157" w:rsidRDefault="00B33157" w:rsidP="008945B1">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Skills in this unit must be demonstrated in a simulated plumbing workplace environment that complies with standard and authorised work practices, safety requirements and sustainability constraints.</w:t>
            </w:r>
          </w:p>
          <w:p w14:paraId="770601AD" w14:textId="77777777" w:rsidR="00B33157" w:rsidRPr="00B33157" w:rsidRDefault="00B33157" w:rsidP="008945B1">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includes access to:</w:t>
            </w:r>
          </w:p>
          <w:p w14:paraId="3C7B4F72" w14:textId="77777777" w:rsidR="00B33157" w:rsidRPr="00B33157" w:rsidRDefault="00B33157" w:rsidP="00503E0F">
            <w:pPr>
              <w:pStyle w:val="VRQACourseTemplateTableBullet"/>
              <w:numPr>
                <w:ilvl w:val="0"/>
                <w:numId w:val="24"/>
              </w:numPr>
              <w:ind w:left="337" w:hanging="337"/>
            </w:pPr>
            <w:r w:rsidRPr="00B33157">
              <w:t>plumbing industry information</w:t>
            </w:r>
          </w:p>
          <w:p w14:paraId="61A39D28" w14:textId="77777777" w:rsidR="00B33157" w:rsidRPr="00B33157" w:rsidRDefault="00B33157" w:rsidP="00503E0F">
            <w:pPr>
              <w:pStyle w:val="VRQACourseTemplateTableBullet"/>
              <w:numPr>
                <w:ilvl w:val="0"/>
                <w:numId w:val="24"/>
              </w:numPr>
              <w:ind w:left="337" w:hanging="337"/>
            </w:pPr>
            <w:r w:rsidRPr="00B33157">
              <w:t>internet</w:t>
            </w:r>
          </w:p>
          <w:p w14:paraId="5CD0F214" w14:textId="77777777" w:rsidR="00B33157" w:rsidRPr="00B33157" w:rsidRDefault="00B33157" w:rsidP="00503E0F">
            <w:pPr>
              <w:pStyle w:val="VRQACourseTemplateTableBullet"/>
              <w:numPr>
                <w:ilvl w:val="0"/>
                <w:numId w:val="24"/>
              </w:numPr>
              <w:ind w:left="337" w:hanging="337"/>
            </w:pPr>
            <w:r w:rsidRPr="00B33157">
              <w:t>relevant legislation, Australian Standards and National Construction Code.</w:t>
            </w:r>
          </w:p>
          <w:p w14:paraId="56E3CE58" w14:textId="77777777" w:rsidR="00B33157" w:rsidRPr="00B33157" w:rsidRDefault="00B33157" w:rsidP="00B33157">
            <w:pPr>
              <w:rPr>
                <w:rFonts w:cs="Arial"/>
                <w:b/>
                <w:bCs/>
                <w:lang w:val="en-AU"/>
              </w:rPr>
            </w:pPr>
            <w:r w:rsidRPr="00B33157">
              <w:rPr>
                <w:rFonts w:cs="Arial"/>
                <w:b/>
                <w:bCs/>
                <w:lang w:val="en-AU"/>
              </w:rPr>
              <w:t>Assessor requirements</w:t>
            </w:r>
          </w:p>
          <w:p w14:paraId="7C6FE114" w14:textId="77777777" w:rsidR="00B33157" w:rsidRPr="00B33157" w:rsidRDefault="00B33157" w:rsidP="00B33157">
            <w:pPr>
              <w:spacing w:before="60" w:after="120" w:line="264" w:lineRule="auto"/>
              <w:rPr>
                <w:rFonts w:eastAsia="Calibri" w:cs="Times New Roman"/>
                <w:color w:val="53565A"/>
                <w:szCs w:val="22"/>
                <w:highlight w:val="yellow"/>
                <w:lang w:val="en-AU" w:eastAsia="en-AU"/>
              </w:rPr>
            </w:pPr>
            <w:r w:rsidRPr="00B33157">
              <w:rPr>
                <w:rFonts w:eastAsia="Calibri" w:cs="Times New Roman"/>
                <w:color w:val="53565A"/>
                <w:szCs w:val="22"/>
                <w:lang w:val="en-AU" w:eastAsia="en-AU"/>
              </w:rPr>
              <w:t>Assessors must hold a trade certificate in plumbing and/or registration as a plumber.</w:t>
            </w:r>
          </w:p>
        </w:tc>
      </w:tr>
    </w:tbl>
    <w:p w14:paraId="7B05219D" w14:textId="77777777" w:rsidR="00B33157" w:rsidRPr="00B33157" w:rsidRDefault="00B33157" w:rsidP="00B33157">
      <w:pPr>
        <w:rPr>
          <w:rFonts w:ascii="Arial" w:hAnsi="Arial"/>
          <w:sz w:val="18"/>
          <w:lang w:val="en-AU"/>
        </w:rPr>
      </w:pPr>
    </w:p>
    <w:p w14:paraId="0EE7860A" w14:textId="77777777" w:rsidR="00B33157" w:rsidRPr="00B33157" w:rsidRDefault="00B33157" w:rsidP="00B33157">
      <w:pPr>
        <w:rPr>
          <w:rFonts w:ascii="Arial" w:hAnsi="Arial"/>
          <w:sz w:val="18"/>
          <w:lang w:val="en-AU"/>
        </w:rPr>
      </w:pPr>
      <w:r w:rsidRPr="00B33157">
        <w:rPr>
          <w:rFonts w:ascii="Arial" w:hAnsi="Arial"/>
          <w:sz w:val="18"/>
          <w:lang w:val="en-AU"/>
        </w:rPr>
        <w:br w:type="page"/>
      </w:r>
    </w:p>
    <w:p w14:paraId="630DE6CD" w14:textId="77777777" w:rsidR="00B33157" w:rsidRPr="00B33157" w:rsidRDefault="00B33157" w:rsidP="00B33157">
      <w:pPr>
        <w:rPr>
          <w:rFonts w:ascii="Arial" w:hAnsi="Arial"/>
          <w:sz w:val="18"/>
          <w:lang w:val="en-GB"/>
        </w:rPr>
      </w:pPr>
    </w:p>
    <w:tbl>
      <w:tblPr>
        <w:tblStyle w:val="Tablestyle1"/>
        <w:tblW w:w="4987" w:type="pct"/>
        <w:tblLook w:val="04A0" w:firstRow="1" w:lastRow="0" w:firstColumn="1" w:lastColumn="0" w:noHBand="0" w:noVBand="1"/>
      </w:tblPr>
      <w:tblGrid>
        <w:gridCol w:w="2843"/>
        <w:gridCol w:w="7334"/>
      </w:tblGrid>
      <w:tr w:rsidR="00B33157" w:rsidRPr="00B33157" w14:paraId="17B7678D" w14:textId="77777777" w:rsidTr="0011027B">
        <w:trPr>
          <w:cnfStyle w:val="100000000000" w:firstRow="1" w:lastRow="0" w:firstColumn="0" w:lastColumn="0" w:oddVBand="0" w:evenVBand="0" w:oddHBand="0" w:evenHBand="0" w:firstRowFirstColumn="0" w:firstRowLastColumn="0" w:lastRowFirstColumn="0" w:lastRowLastColumn="0"/>
          <w:trHeight w:val="345"/>
        </w:trPr>
        <w:tc>
          <w:tcPr>
            <w:tcW w:w="5000" w:type="pct"/>
            <w:gridSpan w:val="2"/>
          </w:tcPr>
          <w:p w14:paraId="275C3704"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Section C – Units of competency</w:t>
            </w:r>
          </w:p>
        </w:tc>
      </w:tr>
      <w:tr w:rsidR="00B33157" w:rsidRPr="00B33157" w14:paraId="5DE9C8E4" w14:textId="77777777" w:rsidTr="0011027B">
        <w:trPr>
          <w:trHeight w:val="323"/>
        </w:trPr>
        <w:tc>
          <w:tcPr>
            <w:tcW w:w="1397" w:type="pct"/>
          </w:tcPr>
          <w:p w14:paraId="720C508E"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code</w:t>
            </w:r>
          </w:p>
        </w:tc>
        <w:tc>
          <w:tcPr>
            <w:tcW w:w="3603" w:type="pct"/>
          </w:tcPr>
          <w:p w14:paraId="5D7B4A99" w14:textId="0C093D77" w:rsidR="00B33157" w:rsidRPr="00B33157" w:rsidRDefault="00C94482" w:rsidP="00B33157">
            <w:pPr>
              <w:spacing w:before="60" w:after="120" w:line="264" w:lineRule="auto"/>
              <w:rPr>
                <w:rFonts w:eastAsia="Calibri" w:cs="Times New Roman"/>
                <w:b/>
                <w:bCs/>
                <w:color w:val="53565A"/>
                <w:szCs w:val="22"/>
                <w:lang w:val="en-AU" w:eastAsia="en-AU"/>
              </w:rPr>
            </w:pPr>
            <w:r w:rsidRPr="00C94482">
              <w:rPr>
                <w:rFonts w:eastAsia="Calibri" w:cs="Times New Roman"/>
                <w:b/>
                <w:bCs/>
                <w:color w:val="53565A"/>
                <w:szCs w:val="22"/>
                <w:lang w:val="en-AU" w:eastAsia="en-AU"/>
              </w:rPr>
              <w:t>VU23984</w:t>
            </w:r>
          </w:p>
        </w:tc>
      </w:tr>
      <w:tr w:rsidR="00B33157" w:rsidRPr="00B33157" w14:paraId="55517FF2" w14:textId="77777777" w:rsidTr="0011027B">
        <w:trPr>
          <w:trHeight w:val="323"/>
        </w:trPr>
        <w:tc>
          <w:tcPr>
            <w:tcW w:w="1397" w:type="pct"/>
          </w:tcPr>
          <w:p w14:paraId="6CCCAF96"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title</w:t>
            </w:r>
          </w:p>
        </w:tc>
        <w:tc>
          <w:tcPr>
            <w:tcW w:w="3603" w:type="pct"/>
          </w:tcPr>
          <w:p w14:paraId="037908C1" w14:textId="77777777" w:rsidR="00B33157" w:rsidRPr="00B33157" w:rsidRDefault="00B33157" w:rsidP="00B33157">
            <w:pPr>
              <w:spacing w:before="60" w:after="120" w:line="264" w:lineRule="auto"/>
              <w:rPr>
                <w:rFonts w:eastAsia="Calibri" w:cs="Times New Roman"/>
                <w:b/>
                <w:bCs/>
                <w:color w:val="53565A"/>
                <w:szCs w:val="22"/>
                <w:lang w:val="en-AU" w:eastAsia="en-AU"/>
              </w:rPr>
            </w:pPr>
            <w:bookmarkStart w:id="102" w:name="_Toc421279706"/>
            <w:r w:rsidRPr="00B33157">
              <w:rPr>
                <w:rFonts w:eastAsia="Calibri" w:cs="Times New Roman"/>
                <w:b/>
                <w:bCs/>
                <w:color w:val="53565A"/>
                <w:szCs w:val="22"/>
                <w:lang w:val="en-AU" w:eastAsia="en-AU"/>
              </w:rPr>
              <w:t>Use and apply basic levelling equipment</w:t>
            </w:r>
            <w:bookmarkEnd w:id="102"/>
            <w:r w:rsidRPr="00B33157">
              <w:rPr>
                <w:rFonts w:eastAsia="Calibri" w:cs="Times New Roman"/>
                <w:b/>
                <w:bCs/>
                <w:color w:val="53565A"/>
                <w:szCs w:val="22"/>
                <w:lang w:val="en-AU" w:eastAsia="en-AU"/>
              </w:rPr>
              <w:t xml:space="preserve"> for plumbing</w:t>
            </w:r>
          </w:p>
        </w:tc>
      </w:tr>
      <w:tr w:rsidR="00B33157" w:rsidRPr="00B33157" w14:paraId="604CB757" w14:textId="77777777" w:rsidTr="0011027B">
        <w:trPr>
          <w:trHeight w:val="323"/>
        </w:trPr>
        <w:tc>
          <w:tcPr>
            <w:tcW w:w="1397" w:type="pct"/>
          </w:tcPr>
          <w:p w14:paraId="32A64AB8"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Application</w:t>
            </w:r>
          </w:p>
        </w:tc>
        <w:tc>
          <w:tcPr>
            <w:tcW w:w="3603" w:type="pct"/>
          </w:tcPr>
          <w:p w14:paraId="308D4C96"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unit specifies</w:t>
            </w:r>
            <w:r w:rsidRPr="00B33157">
              <w:rPr>
                <w:rFonts w:eastAsia="Calibri" w:cs="Times New Roman"/>
                <w:color w:val="53565A"/>
                <w:spacing w:val="-1"/>
                <w:szCs w:val="22"/>
                <w:lang w:val="en-AU" w:eastAsia="en-AU"/>
              </w:rPr>
              <w:t xml:space="preserve"> </w:t>
            </w:r>
            <w:r w:rsidRPr="00B33157">
              <w:rPr>
                <w:rFonts w:eastAsia="Calibri" w:cs="Times New Roman"/>
                <w:color w:val="53565A"/>
                <w:szCs w:val="22"/>
                <w:lang w:val="en-AU" w:eastAsia="en-AU"/>
              </w:rPr>
              <w:t>the performance outcomes, skills and knowledge required to select, set up and use suitable basic levelling equipment for simple plumbing jobs.</w:t>
            </w:r>
          </w:p>
          <w:p w14:paraId="37BFE4DE"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unit applies to plumbing pre-apprentices who under close supervision and guidance, develop a defined and limited range of skills and knowledge in preparing them for entering the working environment within the plumbing industry. They use little judgement and follow instructions specified by the supervisor. On entering the industry, it is intended that further training will be required for this specific skill to ensure trade level standard for a registered plumber.</w:t>
            </w:r>
          </w:p>
          <w:p w14:paraId="57BBF256"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No occupational licensing, legislative, regulatory or certification requirements apply to this unit at the time of publication.</w:t>
            </w:r>
          </w:p>
        </w:tc>
      </w:tr>
      <w:tr w:rsidR="00B33157" w:rsidRPr="00B33157" w14:paraId="1833E32A" w14:textId="77777777" w:rsidTr="0011027B">
        <w:trPr>
          <w:trHeight w:val="658"/>
        </w:trPr>
        <w:tc>
          <w:tcPr>
            <w:tcW w:w="1397" w:type="pct"/>
          </w:tcPr>
          <w:p w14:paraId="7A22663C"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 xml:space="preserve">Pre-requisite Unit(s) </w:t>
            </w:r>
          </w:p>
        </w:tc>
        <w:tc>
          <w:tcPr>
            <w:tcW w:w="3603" w:type="pct"/>
          </w:tcPr>
          <w:p w14:paraId="14B8FFA4"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Nil</w:t>
            </w:r>
          </w:p>
        </w:tc>
      </w:tr>
      <w:tr w:rsidR="00B33157" w:rsidRPr="00B33157" w14:paraId="4028EB38" w14:textId="77777777" w:rsidTr="0011027B">
        <w:trPr>
          <w:trHeight w:val="472"/>
        </w:trPr>
        <w:tc>
          <w:tcPr>
            <w:tcW w:w="1397" w:type="pct"/>
          </w:tcPr>
          <w:p w14:paraId="199E78A9"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Competency Field</w:t>
            </w:r>
          </w:p>
        </w:tc>
        <w:tc>
          <w:tcPr>
            <w:tcW w:w="3603" w:type="pct"/>
          </w:tcPr>
          <w:p w14:paraId="6F8799EC"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r w:rsidR="00B33157" w:rsidRPr="00B33157" w14:paraId="3CE1358E" w14:textId="77777777" w:rsidTr="0011027B">
        <w:trPr>
          <w:trHeight w:val="623"/>
        </w:trPr>
        <w:tc>
          <w:tcPr>
            <w:tcW w:w="1397" w:type="pct"/>
          </w:tcPr>
          <w:p w14:paraId="7CD4A02D"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Sector</w:t>
            </w:r>
          </w:p>
        </w:tc>
        <w:tc>
          <w:tcPr>
            <w:tcW w:w="3603" w:type="pct"/>
          </w:tcPr>
          <w:p w14:paraId="0411E094"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bl>
    <w:p w14:paraId="26D04D5F" w14:textId="77777777" w:rsidR="00B33157" w:rsidRPr="00B33157" w:rsidRDefault="00B33157" w:rsidP="00B33157">
      <w:pPr>
        <w:rPr>
          <w:rFonts w:ascii="Arial" w:hAnsi="Arial"/>
          <w:sz w:val="18"/>
          <w:lang w:val="en-AU"/>
        </w:rPr>
      </w:pPr>
    </w:p>
    <w:tbl>
      <w:tblPr>
        <w:tblStyle w:val="Style1"/>
        <w:tblW w:w="0" w:type="auto"/>
        <w:tblLook w:val="04A0" w:firstRow="1" w:lastRow="0" w:firstColumn="1" w:lastColumn="0" w:noHBand="0" w:noVBand="1"/>
      </w:tblPr>
      <w:tblGrid>
        <w:gridCol w:w="851"/>
        <w:gridCol w:w="2268"/>
        <w:gridCol w:w="709"/>
        <w:gridCol w:w="6376"/>
      </w:tblGrid>
      <w:tr w:rsidR="00B33157" w:rsidRPr="00B33157" w14:paraId="023746C1" w14:textId="77777777" w:rsidTr="0011027B">
        <w:tc>
          <w:tcPr>
            <w:cnfStyle w:val="000000000100" w:firstRow="0" w:lastRow="0" w:firstColumn="0" w:lastColumn="0" w:oddVBand="0" w:evenVBand="0" w:oddHBand="0" w:evenHBand="0" w:firstRowFirstColumn="1" w:firstRowLastColumn="0" w:lastRowFirstColumn="0" w:lastRowLastColumn="0"/>
            <w:tcW w:w="3119" w:type="dxa"/>
            <w:gridSpan w:val="2"/>
            <w:shd w:val="clear" w:color="auto" w:fill="FFFFFF"/>
          </w:tcPr>
          <w:p w14:paraId="2035059D" w14:textId="77777777" w:rsidR="00B33157" w:rsidRPr="00B33157" w:rsidRDefault="00B33157" w:rsidP="00B33157">
            <w:pPr>
              <w:spacing w:before="120" w:after="120"/>
              <w:rPr>
                <w:rFonts w:cs="Arial"/>
                <w:sz w:val="16"/>
                <w:lang w:val="en-AU"/>
              </w:rPr>
            </w:pPr>
            <w:r w:rsidRPr="00B33157">
              <w:rPr>
                <w:rFonts w:eastAsia="Times New Roman" w:cs="Arial"/>
                <w:b/>
                <w:color w:val="103D64"/>
                <w:sz w:val="22"/>
                <w:lang w:val="en-AU" w:eastAsia="x-none"/>
              </w:rPr>
              <w:t>Element</w:t>
            </w:r>
          </w:p>
        </w:tc>
        <w:tc>
          <w:tcPr>
            <w:tcW w:w="7085" w:type="dxa"/>
            <w:gridSpan w:val="2"/>
            <w:shd w:val="clear" w:color="auto" w:fill="FFFFFF"/>
          </w:tcPr>
          <w:p w14:paraId="2D25122E" w14:textId="77777777" w:rsidR="00B33157" w:rsidRPr="00B33157" w:rsidRDefault="00B33157" w:rsidP="00B33157">
            <w:pPr>
              <w:spacing w:before="120" w:after="120"/>
              <w:cnfStyle w:val="000000000000" w:firstRow="0" w:lastRow="0" w:firstColumn="0" w:lastColumn="0" w:oddVBand="0" w:evenVBand="0" w:oddHBand="0" w:evenHBand="0" w:firstRowFirstColumn="0" w:firstRowLastColumn="0" w:lastRowFirstColumn="0" w:lastRowLastColumn="0"/>
              <w:rPr>
                <w:rFonts w:cs="Arial"/>
                <w:sz w:val="16"/>
                <w:lang w:val="en-AU"/>
              </w:rPr>
            </w:pPr>
            <w:r w:rsidRPr="00B33157">
              <w:rPr>
                <w:rFonts w:eastAsia="Times New Roman" w:cs="Arial"/>
                <w:b/>
                <w:color w:val="103D64"/>
                <w:sz w:val="22"/>
                <w:lang w:val="en-AU" w:eastAsia="x-none"/>
              </w:rPr>
              <w:t>Performance Criteria</w:t>
            </w:r>
          </w:p>
        </w:tc>
      </w:tr>
      <w:tr w:rsidR="00B33157" w:rsidRPr="00B33157" w14:paraId="2AFF607E" w14:textId="77777777" w:rsidTr="0011027B">
        <w:tc>
          <w:tcPr>
            <w:tcW w:w="3119" w:type="dxa"/>
            <w:gridSpan w:val="2"/>
          </w:tcPr>
          <w:p w14:paraId="1DA21E00" w14:textId="77777777" w:rsidR="00B33157" w:rsidRPr="00B33157" w:rsidRDefault="00B33157" w:rsidP="008945B1">
            <w:pPr>
              <w:spacing w:before="60" w:after="120" w:line="264" w:lineRule="auto"/>
              <w:rPr>
                <w:rFonts w:cs="Arial"/>
                <w:sz w:val="16"/>
                <w:szCs w:val="18"/>
              </w:rPr>
            </w:pPr>
            <w:r w:rsidRPr="00B33157">
              <w:rPr>
                <w:rFonts w:eastAsia="Calibri" w:cs="Times New Roman"/>
                <w:color w:val="53565A"/>
                <w:sz w:val="22"/>
                <w:lang w:val="en-AU" w:eastAsia="en-AU"/>
              </w:rPr>
              <w:t>Elements describe the essential outcomes of a unit of competency.</w:t>
            </w:r>
          </w:p>
        </w:tc>
        <w:tc>
          <w:tcPr>
            <w:tcW w:w="7085" w:type="dxa"/>
            <w:gridSpan w:val="2"/>
          </w:tcPr>
          <w:p w14:paraId="6F65AF34" w14:textId="77777777" w:rsidR="00B33157" w:rsidRPr="00B33157" w:rsidRDefault="00B33157" w:rsidP="008945B1">
            <w:pPr>
              <w:spacing w:before="60" w:after="120" w:line="264" w:lineRule="auto"/>
              <w:rPr>
                <w:rFonts w:cs="Arial"/>
                <w:sz w:val="16"/>
                <w:lang w:val="en-AU"/>
              </w:rPr>
            </w:pPr>
            <w:r w:rsidRPr="00B33157">
              <w:rPr>
                <w:rFonts w:eastAsia="Calibri" w:cs="Times New Roman"/>
                <w:color w:val="53565A"/>
                <w:sz w:val="22"/>
                <w:lang w:val="en-AU" w:eastAsia="en-AU"/>
              </w:rPr>
              <w:t>Performance criteria describe the required performance needed to demonstrate achievement of the element. Assessment of performance is to be consistent with the assessment requirements.</w:t>
            </w:r>
          </w:p>
        </w:tc>
      </w:tr>
      <w:tr w:rsidR="00B33157" w:rsidRPr="00B33157" w14:paraId="5498E599" w14:textId="77777777" w:rsidTr="0011027B">
        <w:tc>
          <w:tcPr>
            <w:tcW w:w="851" w:type="dxa"/>
          </w:tcPr>
          <w:p w14:paraId="22258C54"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w:t>
            </w:r>
          </w:p>
        </w:tc>
        <w:tc>
          <w:tcPr>
            <w:tcW w:w="2268" w:type="dxa"/>
          </w:tcPr>
          <w:p w14:paraId="1585421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Plan and prepare for work</w:t>
            </w:r>
          </w:p>
        </w:tc>
        <w:tc>
          <w:tcPr>
            <w:tcW w:w="709" w:type="dxa"/>
          </w:tcPr>
          <w:p w14:paraId="34454273"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1.1</w:t>
            </w:r>
          </w:p>
        </w:tc>
        <w:tc>
          <w:tcPr>
            <w:tcW w:w="6376" w:type="dxa"/>
          </w:tcPr>
          <w:p w14:paraId="6013044D"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Clarify type of levelling equipment to be use for levelling task with supervisor.</w:t>
            </w:r>
          </w:p>
        </w:tc>
      </w:tr>
      <w:tr w:rsidR="00B33157" w:rsidRPr="00B33157" w14:paraId="76389759" w14:textId="77777777" w:rsidTr="0011027B">
        <w:tc>
          <w:tcPr>
            <w:tcW w:w="851" w:type="dxa"/>
          </w:tcPr>
          <w:p w14:paraId="08AD0071"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268" w:type="dxa"/>
          </w:tcPr>
          <w:p w14:paraId="6FF6AB11"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709" w:type="dxa"/>
          </w:tcPr>
          <w:p w14:paraId="650D97F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1.2</w:t>
            </w:r>
          </w:p>
        </w:tc>
        <w:tc>
          <w:tcPr>
            <w:tcW w:w="6376" w:type="dxa"/>
          </w:tcPr>
          <w:p w14:paraId="558BFB68" w14:textId="4CF903E3"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 xml:space="preserve">Identify workplace safety requirements associated with using levelling equipment. </w:t>
            </w:r>
          </w:p>
        </w:tc>
      </w:tr>
      <w:tr w:rsidR="00215D51" w:rsidRPr="00B33157" w14:paraId="6F4DDE20" w14:textId="77777777" w:rsidTr="0011027B">
        <w:tc>
          <w:tcPr>
            <w:tcW w:w="851" w:type="dxa"/>
          </w:tcPr>
          <w:p w14:paraId="487B42EC" w14:textId="77777777" w:rsidR="00215D51" w:rsidRPr="00B33157" w:rsidRDefault="00215D51" w:rsidP="00B33157">
            <w:pPr>
              <w:spacing w:before="60" w:after="120" w:line="264" w:lineRule="auto"/>
              <w:rPr>
                <w:rFonts w:eastAsia="Calibri" w:cs="Times New Roman"/>
                <w:color w:val="53565A"/>
                <w:sz w:val="22"/>
                <w:lang w:val="en-AU" w:eastAsia="en-AU"/>
              </w:rPr>
            </w:pPr>
          </w:p>
        </w:tc>
        <w:tc>
          <w:tcPr>
            <w:tcW w:w="2268" w:type="dxa"/>
          </w:tcPr>
          <w:p w14:paraId="3BC33878" w14:textId="77777777" w:rsidR="00215D51" w:rsidRPr="00B33157" w:rsidRDefault="00215D51" w:rsidP="00B33157">
            <w:pPr>
              <w:spacing w:before="60" w:after="120" w:line="264" w:lineRule="auto"/>
              <w:rPr>
                <w:rFonts w:eastAsia="Calibri" w:cs="Times New Roman"/>
                <w:color w:val="53565A"/>
                <w:sz w:val="22"/>
                <w:lang w:val="en-AU" w:eastAsia="en-AU"/>
              </w:rPr>
            </w:pPr>
          </w:p>
        </w:tc>
        <w:tc>
          <w:tcPr>
            <w:tcW w:w="709" w:type="dxa"/>
          </w:tcPr>
          <w:p w14:paraId="4B5A1A2D" w14:textId="75C4587A" w:rsidR="00215D51" w:rsidRPr="00B33157" w:rsidRDefault="00215D51" w:rsidP="00B33157">
            <w:pPr>
              <w:spacing w:before="60" w:after="120" w:line="264" w:lineRule="auto"/>
              <w:rPr>
                <w:rFonts w:eastAsia="Calibri" w:cs="Times New Roman"/>
                <w:color w:val="53565A"/>
                <w:sz w:val="22"/>
                <w:lang w:val="en-AU" w:eastAsia="en-AU"/>
              </w:rPr>
            </w:pPr>
            <w:r>
              <w:rPr>
                <w:rFonts w:eastAsia="Calibri" w:cs="Times New Roman"/>
                <w:color w:val="53565A"/>
                <w:sz w:val="22"/>
                <w:lang w:val="en-AU" w:eastAsia="en-AU"/>
              </w:rPr>
              <w:t>1.3</w:t>
            </w:r>
          </w:p>
        </w:tc>
        <w:tc>
          <w:tcPr>
            <w:tcW w:w="6376" w:type="dxa"/>
          </w:tcPr>
          <w:p w14:paraId="5AAB0E3B" w14:textId="484999BD" w:rsidR="00215D51" w:rsidRPr="00B33157" w:rsidRDefault="00215D51" w:rsidP="00B33157">
            <w:pPr>
              <w:spacing w:before="60" w:after="120" w:line="264" w:lineRule="auto"/>
              <w:rPr>
                <w:rFonts w:eastAsia="Calibri" w:cs="Times New Roman"/>
                <w:color w:val="53565A"/>
                <w:sz w:val="22"/>
                <w:lang w:val="en-AU" w:eastAsia="en-AU"/>
              </w:rPr>
            </w:pPr>
            <w:r w:rsidRPr="00215D51">
              <w:rPr>
                <w:rFonts w:eastAsia="Calibri" w:cs="Times New Roman"/>
                <w:color w:val="53565A"/>
                <w:sz w:val="22"/>
                <w:lang w:val="en-AU" w:eastAsia="en-AU"/>
              </w:rPr>
              <w:t>Identify sustainability requirements associated with building material cutting or penetrating tasks.</w:t>
            </w:r>
          </w:p>
        </w:tc>
      </w:tr>
      <w:tr w:rsidR="00B33157" w:rsidRPr="00B33157" w14:paraId="1628F260" w14:textId="77777777" w:rsidTr="0011027B">
        <w:tc>
          <w:tcPr>
            <w:tcW w:w="851" w:type="dxa"/>
          </w:tcPr>
          <w:p w14:paraId="741337FA"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268" w:type="dxa"/>
          </w:tcPr>
          <w:p w14:paraId="20575B66"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709" w:type="dxa"/>
          </w:tcPr>
          <w:p w14:paraId="525A08FB" w14:textId="6CE743E5"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w:t>
            </w:r>
            <w:r w:rsidR="00215D51">
              <w:rPr>
                <w:rFonts w:eastAsia="Calibri" w:cs="Times New Roman"/>
                <w:color w:val="53565A"/>
                <w:sz w:val="22"/>
                <w:lang w:val="en-AU" w:eastAsia="en-AU"/>
              </w:rPr>
              <w:t>4</w:t>
            </w:r>
          </w:p>
        </w:tc>
        <w:tc>
          <w:tcPr>
            <w:tcW w:w="6376" w:type="dxa"/>
          </w:tcPr>
          <w:p w14:paraId="63177679"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quality assurance requirements for using levelling equipment according to workplace procedures.</w:t>
            </w:r>
          </w:p>
        </w:tc>
      </w:tr>
      <w:tr w:rsidR="00B33157" w:rsidRPr="00B33157" w14:paraId="78CD2040" w14:textId="77777777" w:rsidTr="0011027B">
        <w:tc>
          <w:tcPr>
            <w:tcW w:w="851" w:type="dxa"/>
          </w:tcPr>
          <w:p w14:paraId="3BE70E5D"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lastRenderedPageBreak/>
              <w:t>2</w:t>
            </w:r>
          </w:p>
        </w:tc>
        <w:tc>
          <w:tcPr>
            <w:tcW w:w="2268" w:type="dxa"/>
          </w:tcPr>
          <w:p w14:paraId="2A1ED62F"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Set up and use basic levelling equipment</w:t>
            </w:r>
          </w:p>
        </w:tc>
        <w:tc>
          <w:tcPr>
            <w:tcW w:w="709" w:type="dxa"/>
          </w:tcPr>
          <w:p w14:paraId="7C0B9F17" w14:textId="77777777" w:rsidR="00B33157" w:rsidRPr="00B33157" w:rsidRDefault="00B33157" w:rsidP="00B33157">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2.1</w:t>
            </w:r>
          </w:p>
        </w:tc>
        <w:tc>
          <w:tcPr>
            <w:tcW w:w="6376" w:type="dxa"/>
          </w:tcPr>
          <w:p w14:paraId="64E32346"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heights or levels to be transferred or established from project plans or instructions.</w:t>
            </w:r>
          </w:p>
        </w:tc>
      </w:tr>
      <w:tr w:rsidR="00B33157" w:rsidRPr="00B33157" w14:paraId="56537AAC" w14:textId="77777777" w:rsidTr="0011027B">
        <w:tc>
          <w:tcPr>
            <w:tcW w:w="851" w:type="dxa"/>
          </w:tcPr>
          <w:p w14:paraId="705B1FB3" w14:textId="77777777" w:rsidR="00B33157" w:rsidRPr="00B33157" w:rsidRDefault="00B33157" w:rsidP="00B33157">
            <w:pPr>
              <w:spacing w:before="120" w:after="120"/>
              <w:rPr>
                <w:rFonts w:cs="Arial"/>
                <w:sz w:val="16"/>
                <w:szCs w:val="18"/>
                <w:lang w:val="en-AU"/>
              </w:rPr>
            </w:pPr>
          </w:p>
        </w:tc>
        <w:tc>
          <w:tcPr>
            <w:tcW w:w="2268" w:type="dxa"/>
          </w:tcPr>
          <w:p w14:paraId="72DBF7F5"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709" w:type="dxa"/>
          </w:tcPr>
          <w:p w14:paraId="7BC45B6D"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2.2</w:t>
            </w:r>
          </w:p>
        </w:tc>
        <w:tc>
          <w:tcPr>
            <w:tcW w:w="6376" w:type="dxa"/>
          </w:tcPr>
          <w:p w14:paraId="36F4545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Set up and test levelling equipment according to manufacturer instructions and workplace instructions.</w:t>
            </w:r>
          </w:p>
        </w:tc>
      </w:tr>
      <w:tr w:rsidR="00B33157" w:rsidRPr="00B33157" w14:paraId="58A99131" w14:textId="77777777" w:rsidTr="0011027B">
        <w:tc>
          <w:tcPr>
            <w:tcW w:w="851" w:type="dxa"/>
          </w:tcPr>
          <w:p w14:paraId="5B95EAC1" w14:textId="77777777" w:rsidR="00B33157" w:rsidRPr="00B33157" w:rsidRDefault="00B33157" w:rsidP="00B33157">
            <w:pPr>
              <w:spacing w:before="120" w:after="120"/>
              <w:rPr>
                <w:rFonts w:cs="Arial"/>
                <w:sz w:val="16"/>
                <w:szCs w:val="18"/>
                <w:lang w:val="en-AU"/>
              </w:rPr>
            </w:pPr>
          </w:p>
        </w:tc>
        <w:tc>
          <w:tcPr>
            <w:tcW w:w="2268" w:type="dxa"/>
          </w:tcPr>
          <w:p w14:paraId="215BD8E3"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709" w:type="dxa"/>
          </w:tcPr>
          <w:p w14:paraId="5B9C5015"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2.3</w:t>
            </w:r>
          </w:p>
        </w:tc>
        <w:tc>
          <w:tcPr>
            <w:tcW w:w="6376" w:type="dxa"/>
          </w:tcPr>
          <w:p w14:paraId="16B92ABF"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Take, record and mark levels within the required tolerances and specifications according to job requirements and workplace procedures.</w:t>
            </w:r>
          </w:p>
        </w:tc>
      </w:tr>
      <w:tr w:rsidR="00B33157" w:rsidRPr="00B33157" w14:paraId="6B532321" w14:textId="77777777" w:rsidTr="0011027B">
        <w:tc>
          <w:tcPr>
            <w:tcW w:w="851" w:type="dxa"/>
          </w:tcPr>
          <w:p w14:paraId="7C33DA4A"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268" w:type="dxa"/>
          </w:tcPr>
          <w:p w14:paraId="6C4A52C0"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709" w:type="dxa"/>
          </w:tcPr>
          <w:p w14:paraId="7A5571FA"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2.4</w:t>
            </w:r>
          </w:p>
        </w:tc>
        <w:tc>
          <w:tcPr>
            <w:tcW w:w="6376" w:type="dxa"/>
          </w:tcPr>
          <w:p w14:paraId="3B02891E"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and apply gradients to tasks according to task specifications.</w:t>
            </w:r>
          </w:p>
        </w:tc>
      </w:tr>
      <w:tr w:rsidR="00B33157" w:rsidRPr="00B33157" w14:paraId="483D2489" w14:textId="77777777" w:rsidTr="0011027B">
        <w:tc>
          <w:tcPr>
            <w:tcW w:w="851" w:type="dxa"/>
          </w:tcPr>
          <w:p w14:paraId="6F77A405"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w:t>
            </w:r>
          </w:p>
        </w:tc>
        <w:tc>
          <w:tcPr>
            <w:tcW w:w="2268" w:type="dxa"/>
          </w:tcPr>
          <w:p w14:paraId="5BDC378B"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Clean up the work area</w:t>
            </w:r>
          </w:p>
        </w:tc>
        <w:tc>
          <w:tcPr>
            <w:tcW w:w="709" w:type="dxa"/>
          </w:tcPr>
          <w:p w14:paraId="2A4BC6B5"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3.1</w:t>
            </w:r>
          </w:p>
        </w:tc>
        <w:tc>
          <w:tcPr>
            <w:tcW w:w="6376" w:type="dxa"/>
          </w:tcPr>
          <w:p w14:paraId="3812E73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Clean the work area according to workplace procedures, legislation and regulations.</w:t>
            </w:r>
          </w:p>
        </w:tc>
      </w:tr>
      <w:tr w:rsidR="00B33157" w:rsidRPr="00B33157" w14:paraId="7AADCF34" w14:textId="77777777" w:rsidTr="0011027B">
        <w:tc>
          <w:tcPr>
            <w:tcW w:w="851" w:type="dxa"/>
          </w:tcPr>
          <w:p w14:paraId="6CAF89C3"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268" w:type="dxa"/>
          </w:tcPr>
          <w:p w14:paraId="2544F08F"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709" w:type="dxa"/>
          </w:tcPr>
          <w:p w14:paraId="60CD5505"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3.2</w:t>
            </w:r>
          </w:p>
        </w:tc>
        <w:tc>
          <w:tcPr>
            <w:tcW w:w="6376" w:type="dxa"/>
          </w:tcPr>
          <w:p w14:paraId="40438E10"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Clean, check for serviceability and store tools and equipment according to workplace procedures.</w:t>
            </w:r>
          </w:p>
        </w:tc>
      </w:tr>
      <w:tr w:rsidR="00B33157" w:rsidRPr="00B33157" w14:paraId="539F548C" w14:textId="77777777" w:rsidTr="0011027B">
        <w:tc>
          <w:tcPr>
            <w:tcW w:w="851" w:type="dxa"/>
          </w:tcPr>
          <w:p w14:paraId="78F30475"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268" w:type="dxa"/>
          </w:tcPr>
          <w:p w14:paraId="1DFF0566"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709" w:type="dxa"/>
          </w:tcPr>
          <w:p w14:paraId="5B7EEE7F"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3.3</w:t>
            </w:r>
          </w:p>
        </w:tc>
        <w:tc>
          <w:tcPr>
            <w:tcW w:w="6376" w:type="dxa"/>
          </w:tcPr>
          <w:p w14:paraId="2F90732D"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Dispose, recycle or store materials and waste according to workplace procedures.</w:t>
            </w:r>
          </w:p>
        </w:tc>
      </w:tr>
    </w:tbl>
    <w:p w14:paraId="227B587A" w14:textId="77777777" w:rsidR="00B33157" w:rsidRPr="00B33157" w:rsidRDefault="00B33157" w:rsidP="00B33157">
      <w:pPr>
        <w:rPr>
          <w:rFonts w:ascii="Arial" w:hAnsi="Arial"/>
          <w:sz w:val="18"/>
          <w:lang w:val="en-AU"/>
        </w:rPr>
      </w:pPr>
    </w:p>
    <w:p w14:paraId="70FDFD16" w14:textId="77777777" w:rsidR="00B33157" w:rsidRPr="00B33157" w:rsidRDefault="00B33157" w:rsidP="00B33157">
      <w:pPr>
        <w:rPr>
          <w:rFonts w:ascii="Arial" w:hAnsi="Arial"/>
          <w:sz w:val="18"/>
          <w:lang w:val="en-AU"/>
        </w:rPr>
      </w:pPr>
    </w:p>
    <w:tbl>
      <w:tblPr>
        <w:tblStyle w:val="Tablestyle1"/>
        <w:tblW w:w="5000" w:type="pct"/>
        <w:tblLook w:val="04A0" w:firstRow="1" w:lastRow="0" w:firstColumn="1" w:lastColumn="0" w:noHBand="0" w:noVBand="1"/>
      </w:tblPr>
      <w:tblGrid>
        <w:gridCol w:w="10204"/>
      </w:tblGrid>
      <w:tr w:rsidR="00B33157" w:rsidRPr="00B33157" w14:paraId="5585DEA3" w14:textId="77777777" w:rsidTr="0011027B">
        <w:trPr>
          <w:cnfStyle w:val="100000000000" w:firstRow="1" w:lastRow="0" w:firstColumn="0" w:lastColumn="0" w:oddVBand="0" w:evenVBand="0" w:oddHBand="0" w:evenHBand="0" w:firstRowFirstColumn="0" w:firstRowLastColumn="0" w:lastRowFirstColumn="0" w:lastRowLastColumn="0"/>
        </w:trPr>
        <w:tc>
          <w:tcPr>
            <w:tcW w:w="5000" w:type="pct"/>
            <w:tcBorders>
              <w:bottom w:val="dashSmallGap" w:sz="4" w:space="0" w:color="888B8D" w:themeColor="accent2"/>
            </w:tcBorders>
          </w:tcPr>
          <w:p w14:paraId="5AE31ABE"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Range of conditions</w:t>
            </w:r>
          </w:p>
        </w:tc>
      </w:tr>
      <w:tr w:rsidR="00B33157" w:rsidRPr="00B33157" w14:paraId="1EB491C9" w14:textId="77777777" w:rsidTr="0011027B">
        <w:tc>
          <w:tcPr>
            <w:tcW w:w="5000" w:type="pct"/>
            <w:tcBorders>
              <w:top w:val="dashSmallGap" w:sz="4" w:space="0" w:color="888B8D" w:themeColor="accent2"/>
              <w:bottom w:val="dashSmallGap" w:sz="4" w:space="0" w:color="888B8D" w:themeColor="accent2"/>
            </w:tcBorders>
          </w:tcPr>
          <w:p w14:paraId="0BBAF77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bl>
    <w:p w14:paraId="104981AC" w14:textId="77777777" w:rsidR="00B33157" w:rsidRPr="00B33157" w:rsidRDefault="00B33157" w:rsidP="00B33157">
      <w:pPr>
        <w:rPr>
          <w:rFonts w:ascii="Arial" w:hAnsi="Arial" w:cs="Arial"/>
          <w:sz w:val="18"/>
          <w:szCs w:val="18"/>
          <w:lang w:val="en-AU"/>
        </w:rPr>
      </w:pPr>
    </w:p>
    <w:tbl>
      <w:tblPr>
        <w:tblStyle w:val="Tablestyle1"/>
        <w:tblW w:w="5000" w:type="pct"/>
        <w:tblLook w:val="04A0" w:firstRow="1" w:lastRow="0" w:firstColumn="1" w:lastColumn="0" w:noHBand="0" w:noVBand="1"/>
      </w:tblPr>
      <w:tblGrid>
        <w:gridCol w:w="3402"/>
        <w:gridCol w:w="6802"/>
      </w:tblGrid>
      <w:tr w:rsidR="00B33157" w:rsidRPr="00B33157" w14:paraId="7B65696A" w14:textId="77777777" w:rsidTr="0011027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6F00590E"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Foundation Skills</w:t>
            </w:r>
          </w:p>
        </w:tc>
      </w:tr>
      <w:tr w:rsidR="00B33157" w:rsidRPr="00B33157" w14:paraId="627F8997" w14:textId="77777777" w:rsidTr="0011027B">
        <w:trPr>
          <w:trHeight w:val="263"/>
        </w:trPr>
        <w:tc>
          <w:tcPr>
            <w:tcW w:w="5000" w:type="pct"/>
            <w:gridSpan w:val="2"/>
          </w:tcPr>
          <w:p w14:paraId="7C8A071B"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Foundation Skills describe the language, literacy, numeracy and employability skills that are essential to performance.</w:t>
            </w:r>
          </w:p>
          <w:p w14:paraId="563FA3E6"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Foundation skills essential to performance in this unit, but not explicit in the performance criteria are listed below.</w:t>
            </w:r>
          </w:p>
        </w:tc>
      </w:tr>
      <w:tr w:rsidR="00B33157" w:rsidRPr="00B33157" w14:paraId="413DD0D1" w14:textId="77777777" w:rsidTr="0011027B">
        <w:trPr>
          <w:trHeight w:val="263"/>
        </w:trPr>
        <w:tc>
          <w:tcPr>
            <w:tcW w:w="1667" w:type="pct"/>
          </w:tcPr>
          <w:p w14:paraId="51CE5A4B"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Skill</w:t>
            </w:r>
          </w:p>
        </w:tc>
        <w:tc>
          <w:tcPr>
            <w:tcW w:w="3333" w:type="pct"/>
          </w:tcPr>
          <w:p w14:paraId="746AD36C"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Description</w:t>
            </w:r>
          </w:p>
        </w:tc>
      </w:tr>
      <w:tr w:rsidR="00B33157" w:rsidRPr="00B33157" w14:paraId="72DE6CBA" w14:textId="77777777" w:rsidTr="0011027B">
        <w:trPr>
          <w:trHeight w:val="340"/>
        </w:trPr>
        <w:tc>
          <w:tcPr>
            <w:tcW w:w="1667" w:type="pct"/>
          </w:tcPr>
          <w:p w14:paraId="7B80C20E"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Reading skills to:</w:t>
            </w:r>
          </w:p>
        </w:tc>
        <w:tc>
          <w:tcPr>
            <w:tcW w:w="3333" w:type="pct"/>
          </w:tcPr>
          <w:p w14:paraId="15A19504"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Interpret information in documents, drawings, specifications and workplace procedures.</w:t>
            </w:r>
          </w:p>
        </w:tc>
      </w:tr>
      <w:tr w:rsidR="00B33157" w:rsidRPr="00B33157" w14:paraId="68D20DBE" w14:textId="77777777" w:rsidTr="0011027B">
        <w:trPr>
          <w:trHeight w:val="340"/>
        </w:trPr>
        <w:tc>
          <w:tcPr>
            <w:tcW w:w="1667" w:type="pct"/>
          </w:tcPr>
          <w:p w14:paraId="59FE1733"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Writing skills to:</w:t>
            </w:r>
          </w:p>
        </w:tc>
        <w:tc>
          <w:tcPr>
            <w:tcW w:w="3333" w:type="pct"/>
          </w:tcPr>
          <w:p w14:paraId="03CCF4A5"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Take down simple notes during tasks.</w:t>
            </w:r>
          </w:p>
        </w:tc>
      </w:tr>
      <w:tr w:rsidR="00B33157" w:rsidRPr="00B33157" w14:paraId="52C7DAA6" w14:textId="77777777" w:rsidTr="0011027B">
        <w:trPr>
          <w:trHeight w:val="340"/>
        </w:trPr>
        <w:tc>
          <w:tcPr>
            <w:tcW w:w="1667" w:type="pct"/>
          </w:tcPr>
          <w:p w14:paraId="5D662DE1"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Oral communication skills to:</w:t>
            </w:r>
          </w:p>
        </w:tc>
        <w:tc>
          <w:tcPr>
            <w:tcW w:w="3333" w:type="pct"/>
          </w:tcPr>
          <w:p w14:paraId="33FAF43E"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Use questioning and listening to obtain information.</w:t>
            </w:r>
          </w:p>
          <w:p w14:paraId="3D78D0C1"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Use correct terminology when using levelling equipment.</w:t>
            </w:r>
          </w:p>
          <w:p w14:paraId="5EED5AF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Report any faults in levelling equipment.</w:t>
            </w:r>
          </w:p>
        </w:tc>
      </w:tr>
      <w:tr w:rsidR="00B33157" w:rsidRPr="00B33157" w14:paraId="7245049F" w14:textId="77777777" w:rsidTr="0011027B">
        <w:trPr>
          <w:trHeight w:val="340"/>
        </w:trPr>
        <w:tc>
          <w:tcPr>
            <w:tcW w:w="1667" w:type="pct"/>
          </w:tcPr>
          <w:p w14:paraId="581BE420"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lastRenderedPageBreak/>
              <w:t>Numeracy skills to:</w:t>
            </w:r>
          </w:p>
        </w:tc>
        <w:tc>
          <w:tcPr>
            <w:tcW w:w="3333" w:type="pct"/>
          </w:tcPr>
          <w:p w14:paraId="410B86F4"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 xml:space="preserve">Take measurements and make simple calculations. </w:t>
            </w:r>
          </w:p>
        </w:tc>
      </w:tr>
    </w:tbl>
    <w:p w14:paraId="5CCF3AA0" w14:textId="77777777" w:rsidR="00B33157" w:rsidRPr="00B33157" w:rsidRDefault="00B33157" w:rsidP="00B33157">
      <w:pPr>
        <w:rPr>
          <w:rFonts w:ascii="Arial" w:hAnsi="Arial"/>
          <w:sz w:val="18"/>
          <w:lang w:val="en-AU"/>
        </w:rPr>
      </w:pPr>
    </w:p>
    <w:tbl>
      <w:tblPr>
        <w:tblStyle w:val="Tablestyle1"/>
        <w:tblW w:w="0" w:type="auto"/>
        <w:tblLook w:val="04A0" w:firstRow="1" w:lastRow="0" w:firstColumn="1" w:lastColumn="0" w:noHBand="0" w:noVBand="1"/>
      </w:tblPr>
      <w:tblGrid>
        <w:gridCol w:w="3398"/>
        <w:gridCol w:w="3398"/>
        <w:gridCol w:w="3398"/>
      </w:tblGrid>
      <w:tr w:rsidR="00B33157" w:rsidRPr="00B33157" w14:paraId="140BA825" w14:textId="77777777" w:rsidTr="0011027B">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1508F780"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Unit mapping</w:t>
            </w:r>
          </w:p>
        </w:tc>
      </w:tr>
      <w:tr w:rsidR="00B33157" w:rsidRPr="00B33157" w14:paraId="797653AC" w14:textId="77777777" w:rsidTr="0011027B">
        <w:tc>
          <w:tcPr>
            <w:tcW w:w="3398" w:type="dxa"/>
            <w:tcBorders>
              <w:bottom w:val="dashSmallGap" w:sz="4" w:space="0" w:color="888B8D" w:themeColor="accent2"/>
            </w:tcBorders>
          </w:tcPr>
          <w:p w14:paraId="1E3E413A"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Code and title</w:t>
            </w:r>
          </w:p>
          <w:p w14:paraId="555900DF"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Current version</w:t>
            </w:r>
          </w:p>
        </w:tc>
        <w:tc>
          <w:tcPr>
            <w:tcW w:w="3398" w:type="dxa"/>
            <w:tcBorders>
              <w:bottom w:val="dashSmallGap" w:sz="4" w:space="0" w:color="888B8D" w:themeColor="accent2"/>
            </w:tcBorders>
          </w:tcPr>
          <w:p w14:paraId="52834AB2"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Code and Title</w:t>
            </w:r>
          </w:p>
          <w:p w14:paraId="11D566C8"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Previous version</w:t>
            </w:r>
          </w:p>
        </w:tc>
        <w:tc>
          <w:tcPr>
            <w:tcW w:w="3398" w:type="dxa"/>
            <w:tcBorders>
              <w:bottom w:val="dashSmallGap" w:sz="4" w:space="0" w:color="888B8D" w:themeColor="accent2"/>
            </w:tcBorders>
          </w:tcPr>
          <w:p w14:paraId="42D4D183"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Comments</w:t>
            </w:r>
          </w:p>
        </w:tc>
      </w:tr>
      <w:tr w:rsidR="00B33157" w:rsidRPr="00B33157" w14:paraId="5A1555F5" w14:textId="77777777" w:rsidTr="0011027B">
        <w:tc>
          <w:tcPr>
            <w:tcW w:w="3398" w:type="dxa"/>
            <w:tcBorders>
              <w:top w:val="dashSmallGap" w:sz="4" w:space="0" w:color="888B8D" w:themeColor="accent2"/>
              <w:bottom w:val="dashSmallGap" w:sz="4" w:space="0" w:color="888B8D" w:themeColor="accent2"/>
            </w:tcBorders>
          </w:tcPr>
          <w:p w14:paraId="4B74D975" w14:textId="4F4B8F12" w:rsidR="00B33157" w:rsidRPr="00B33157" w:rsidRDefault="00C94482" w:rsidP="00B33157">
            <w:pPr>
              <w:spacing w:before="60" w:after="120" w:line="264" w:lineRule="auto"/>
              <w:rPr>
                <w:rFonts w:eastAsia="Calibri" w:cs="Times New Roman"/>
                <w:color w:val="53565A"/>
                <w:szCs w:val="22"/>
                <w:lang w:val="en-AU" w:eastAsia="en-AU"/>
              </w:rPr>
            </w:pPr>
            <w:r w:rsidRPr="00C94482">
              <w:rPr>
                <w:rFonts w:eastAsia="Calibri" w:cs="Times New Roman"/>
                <w:color w:val="53565A"/>
                <w:szCs w:val="22"/>
                <w:lang w:val="en-AU" w:eastAsia="en-AU"/>
              </w:rPr>
              <w:t>VU23984</w:t>
            </w:r>
            <w:r w:rsidR="00B33157" w:rsidRPr="00B33157">
              <w:rPr>
                <w:rFonts w:eastAsia="Calibri" w:cs="Times New Roman"/>
                <w:color w:val="53565A"/>
                <w:szCs w:val="22"/>
                <w:lang w:val="en-AU" w:eastAsia="en-AU"/>
              </w:rPr>
              <w:t xml:space="preserve"> Use and apply basic levelling equipment for plumbing</w:t>
            </w:r>
          </w:p>
        </w:tc>
        <w:tc>
          <w:tcPr>
            <w:tcW w:w="3398" w:type="dxa"/>
            <w:tcBorders>
              <w:top w:val="dashSmallGap" w:sz="4" w:space="0" w:color="888B8D" w:themeColor="accent2"/>
              <w:bottom w:val="dashSmallGap" w:sz="4" w:space="0" w:color="888B8D" w:themeColor="accent2"/>
            </w:tcBorders>
          </w:tcPr>
          <w:p w14:paraId="5CC72D9A"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VU23052 Use and apply basic levelling equipment for plumbing</w:t>
            </w:r>
          </w:p>
        </w:tc>
        <w:tc>
          <w:tcPr>
            <w:tcW w:w="3398" w:type="dxa"/>
            <w:tcBorders>
              <w:top w:val="dashSmallGap" w:sz="4" w:space="0" w:color="888B8D" w:themeColor="accent2"/>
              <w:bottom w:val="dashSmallGap" w:sz="4" w:space="0" w:color="888B8D" w:themeColor="accent2"/>
            </w:tcBorders>
          </w:tcPr>
          <w:p w14:paraId="602D4D74" w14:textId="13CDC404"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E</w:t>
            </w:r>
            <w:r w:rsidR="00215D51">
              <w:rPr>
                <w:rFonts w:eastAsia="Calibri" w:cs="Times New Roman"/>
                <w:color w:val="53565A"/>
                <w:szCs w:val="22"/>
                <w:lang w:val="en-AU" w:eastAsia="en-AU"/>
              </w:rPr>
              <w:t>quivalent</w:t>
            </w:r>
          </w:p>
          <w:p w14:paraId="4501332E" w14:textId="57DEAB30" w:rsidR="00B33157" w:rsidRPr="00B33157" w:rsidRDefault="00B33157" w:rsidP="00B33157">
            <w:pPr>
              <w:spacing w:before="60" w:after="120" w:line="264" w:lineRule="auto"/>
              <w:rPr>
                <w:rFonts w:eastAsia="Calibri" w:cs="Times New Roman"/>
                <w:color w:val="53565A"/>
                <w:szCs w:val="22"/>
                <w:lang w:val="en-AU" w:eastAsia="en-AU"/>
              </w:rPr>
            </w:pPr>
          </w:p>
        </w:tc>
      </w:tr>
    </w:tbl>
    <w:p w14:paraId="7F8F8792" w14:textId="77777777" w:rsidR="00B33157" w:rsidRPr="00B33157" w:rsidRDefault="00B33157" w:rsidP="00B33157">
      <w:pPr>
        <w:rPr>
          <w:rFonts w:ascii="Arial" w:hAnsi="Arial"/>
          <w:sz w:val="18"/>
          <w:lang w:val="en-AU"/>
        </w:rPr>
      </w:pPr>
    </w:p>
    <w:p w14:paraId="4050D7A3" w14:textId="77777777" w:rsidR="00B33157" w:rsidRPr="00B33157" w:rsidRDefault="00B33157" w:rsidP="00B33157">
      <w:pPr>
        <w:rPr>
          <w:rFonts w:ascii="Arial" w:hAnsi="Arial"/>
          <w:sz w:val="18"/>
          <w:lang w:val="en-AU"/>
        </w:rPr>
      </w:pPr>
      <w:r w:rsidRPr="00B33157">
        <w:rPr>
          <w:rFonts w:ascii="Arial" w:hAnsi="Arial"/>
          <w:sz w:val="18"/>
          <w:lang w:val="en-AU"/>
        </w:rPr>
        <w:br w:type="page"/>
      </w:r>
    </w:p>
    <w:tbl>
      <w:tblPr>
        <w:tblStyle w:val="Tablestyle1"/>
        <w:tblW w:w="5000" w:type="pct"/>
        <w:tblLook w:val="04A0" w:firstRow="1" w:lastRow="0" w:firstColumn="1" w:lastColumn="0" w:noHBand="0" w:noVBand="1"/>
      </w:tblPr>
      <w:tblGrid>
        <w:gridCol w:w="2314"/>
        <w:gridCol w:w="7890"/>
      </w:tblGrid>
      <w:tr w:rsidR="00B33157" w:rsidRPr="00B33157" w14:paraId="16660FA0" w14:textId="77777777" w:rsidTr="0011027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786D5BC2"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lastRenderedPageBreak/>
              <w:t>Assessment Requirements Template</w:t>
            </w:r>
          </w:p>
        </w:tc>
      </w:tr>
      <w:tr w:rsidR="00B33157" w:rsidRPr="00B33157" w14:paraId="3C9B26EA" w14:textId="77777777" w:rsidTr="0011027B">
        <w:trPr>
          <w:trHeight w:val="561"/>
        </w:trPr>
        <w:tc>
          <w:tcPr>
            <w:tcW w:w="1134" w:type="pct"/>
          </w:tcPr>
          <w:p w14:paraId="64722133"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Title</w:t>
            </w:r>
          </w:p>
        </w:tc>
        <w:tc>
          <w:tcPr>
            <w:tcW w:w="3866" w:type="pct"/>
          </w:tcPr>
          <w:p w14:paraId="09708496" w14:textId="50ABE144"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 xml:space="preserve">Assessment Requirements for </w:t>
            </w:r>
            <w:r w:rsidR="00C94482" w:rsidRPr="00C94482">
              <w:rPr>
                <w:rFonts w:cs="Arial"/>
                <w:b/>
                <w:bCs/>
                <w:color w:val="103D64"/>
                <w:szCs w:val="22"/>
              </w:rPr>
              <w:t>VU23984</w:t>
            </w:r>
            <w:r w:rsidRPr="00B33157">
              <w:rPr>
                <w:rFonts w:cs="Arial"/>
                <w:b/>
                <w:bCs/>
                <w:color w:val="103D64"/>
                <w:szCs w:val="22"/>
              </w:rPr>
              <w:t xml:space="preserve"> Use and apply basic levelling equipment for plumbing</w:t>
            </w:r>
          </w:p>
        </w:tc>
      </w:tr>
      <w:tr w:rsidR="00B33157" w:rsidRPr="00B33157" w14:paraId="72DC1B22" w14:textId="77777777" w:rsidTr="0011027B">
        <w:trPr>
          <w:trHeight w:val="561"/>
        </w:trPr>
        <w:tc>
          <w:tcPr>
            <w:tcW w:w="1134" w:type="pct"/>
          </w:tcPr>
          <w:p w14:paraId="2730B03B"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Performance Evidence</w:t>
            </w:r>
          </w:p>
        </w:tc>
        <w:tc>
          <w:tcPr>
            <w:tcW w:w="3866" w:type="pct"/>
          </w:tcPr>
          <w:p w14:paraId="11E59D61" w14:textId="77777777" w:rsidR="00B33157" w:rsidRPr="00B33157" w:rsidRDefault="00B33157" w:rsidP="008945B1">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The learner must demonstrate the ability to complete tasks outlined in the elements, performance criteria and foundation skills of this unit including evidence of the ability to:</w:t>
            </w:r>
          </w:p>
          <w:p w14:paraId="30D352D4" w14:textId="77777777" w:rsidR="00B33157" w:rsidRPr="008945B1" w:rsidRDefault="00B33157" w:rsidP="00503E0F">
            <w:pPr>
              <w:pStyle w:val="VRQACourseTemplateTableBullet"/>
              <w:numPr>
                <w:ilvl w:val="0"/>
                <w:numId w:val="24"/>
              </w:numPr>
              <w:ind w:left="337" w:hanging="337"/>
            </w:pPr>
            <w:r w:rsidRPr="008945B1">
              <w:t>use at least four of the following basic levelling devices and equipment to identify levels and heights for plumbing related tasks:</w:t>
            </w:r>
          </w:p>
          <w:p w14:paraId="361D5885" w14:textId="77777777" w:rsidR="00B33157" w:rsidRPr="008945B1" w:rsidRDefault="00B33157" w:rsidP="00503E0F">
            <w:pPr>
              <w:pStyle w:val="ListParagraph"/>
              <w:numPr>
                <w:ilvl w:val="0"/>
                <w:numId w:val="25"/>
              </w:numPr>
              <w:spacing w:before="60" w:after="120" w:line="264" w:lineRule="auto"/>
              <w:rPr>
                <w:rFonts w:eastAsia="Calibri" w:cs="Times New Roman"/>
                <w:color w:val="53565A"/>
                <w:szCs w:val="22"/>
                <w:lang w:val="en-AU" w:eastAsia="en-AU"/>
              </w:rPr>
            </w:pPr>
            <w:r w:rsidRPr="008945B1">
              <w:rPr>
                <w:rFonts w:eastAsia="Calibri" w:cs="Times New Roman"/>
                <w:color w:val="53565A"/>
                <w:szCs w:val="22"/>
                <w:lang w:val="en-AU" w:eastAsia="en-AU"/>
              </w:rPr>
              <w:t>string line</w:t>
            </w:r>
          </w:p>
          <w:p w14:paraId="1ED9C76D" w14:textId="77777777" w:rsidR="00B33157" w:rsidRPr="008945B1" w:rsidRDefault="00B33157" w:rsidP="00503E0F">
            <w:pPr>
              <w:pStyle w:val="ListParagraph"/>
              <w:numPr>
                <w:ilvl w:val="0"/>
                <w:numId w:val="25"/>
              </w:numPr>
              <w:spacing w:before="60" w:after="120" w:line="264" w:lineRule="auto"/>
              <w:rPr>
                <w:rFonts w:eastAsia="Calibri" w:cs="Times New Roman"/>
                <w:color w:val="53565A"/>
                <w:szCs w:val="22"/>
                <w:lang w:val="en-AU" w:eastAsia="en-AU"/>
              </w:rPr>
            </w:pPr>
            <w:r w:rsidRPr="008945B1">
              <w:rPr>
                <w:rFonts w:eastAsia="Calibri" w:cs="Times New Roman"/>
                <w:color w:val="53565A"/>
                <w:szCs w:val="22"/>
                <w:lang w:val="en-AU" w:eastAsia="en-AU"/>
              </w:rPr>
              <w:t>boning rods</w:t>
            </w:r>
          </w:p>
          <w:p w14:paraId="23C463A9" w14:textId="77777777" w:rsidR="00B33157" w:rsidRPr="008945B1" w:rsidRDefault="00B33157" w:rsidP="00503E0F">
            <w:pPr>
              <w:pStyle w:val="ListParagraph"/>
              <w:numPr>
                <w:ilvl w:val="0"/>
                <w:numId w:val="25"/>
              </w:numPr>
              <w:spacing w:before="60" w:after="120" w:line="264" w:lineRule="auto"/>
              <w:rPr>
                <w:rFonts w:eastAsia="Calibri" w:cs="Times New Roman"/>
                <w:color w:val="53565A"/>
                <w:szCs w:val="22"/>
                <w:lang w:val="en-AU" w:eastAsia="en-AU"/>
              </w:rPr>
            </w:pPr>
            <w:r w:rsidRPr="008945B1">
              <w:rPr>
                <w:rFonts w:eastAsia="Calibri" w:cs="Times New Roman"/>
                <w:color w:val="53565A"/>
                <w:szCs w:val="22"/>
                <w:lang w:val="en-AU" w:eastAsia="en-AU"/>
              </w:rPr>
              <w:t>rotating laser level</w:t>
            </w:r>
          </w:p>
          <w:p w14:paraId="403013AD" w14:textId="77777777" w:rsidR="00B33157" w:rsidRPr="008945B1" w:rsidRDefault="00B33157" w:rsidP="00503E0F">
            <w:pPr>
              <w:pStyle w:val="ListParagraph"/>
              <w:numPr>
                <w:ilvl w:val="0"/>
                <w:numId w:val="25"/>
              </w:numPr>
              <w:spacing w:before="60" w:after="120" w:line="264" w:lineRule="auto"/>
              <w:rPr>
                <w:rFonts w:eastAsia="Calibri" w:cs="Times New Roman"/>
                <w:color w:val="53565A"/>
                <w:szCs w:val="22"/>
                <w:lang w:val="en-AU" w:eastAsia="en-AU"/>
              </w:rPr>
            </w:pPr>
            <w:r w:rsidRPr="008945B1">
              <w:rPr>
                <w:rFonts w:eastAsia="Calibri" w:cs="Times New Roman"/>
                <w:color w:val="53565A"/>
                <w:szCs w:val="22"/>
                <w:lang w:val="en-AU" w:eastAsia="en-AU"/>
              </w:rPr>
              <w:t>automatic level</w:t>
            </w:r>
          </w:p>
          <w:p w14:paraId="0F6FA00E" w14:textId="77777777" w:rsidR="00B33157" w:rsidRPr="008945B1" w:rsidRDefault="00B33157" w:rsidP="00503E0F">
            <w:pPr>
              <w:pStyle w:val="ListParagraph"/>
              <w:numPr>
                <w:ilvl w:val="0"/>
                <w:numId w:val="25"/>
              </w:numPr>
              <w:spacing w:before="60" w:after="120" w:line="264" w:lineRule="auto"/>
              <w:rPr>
                <w:rFonts w:eastAsia="Calibri" w:cs="Times New Roman"/>
                <w:color w:val="53565A"/>
                <w:szCs w:val="22"/>
                <w:lang w:val="en-AU" w:eastAsia="en-AU"/>
              </w:rPr>
            </w:pPr>
            <w:r w:rsidRPr="008945B1">
              <w:rPr>
                <w:rFonts w:eastAsia="Calibri" w:cs="Times New Roman"/>
                <w:color w:val="53565A"/>
                <w:szCs w:val="22"/>
                <w:lang w:val="en-AU" w:eastAsia="en-AU"/>
              </w:rPr>
              <w:t>spirit level</w:t>
            </w:r>
          </w:p>
          <w:p w14:paraId="485BE225" w14:textId="77777777" w:rsidR="00B33157" w:rsidRPr="008945B1" w:rsidRDefault="00B33157" w:rsidP="00503E0F">
            <w:pPr>
              <w:pStyle w:val="ListParagraph"/>
              <w:numPr>
                <w:ilvl w:val="0"/>
                <w:numId w:val="25"/>
              </w:numPr>
              <w:spacing w:before="60" w:after="120" w:line="264" w:lineRule="auto"/>
              <w:rPr>
                <w:rFonts w:eastAsia="Calibri" w:cs="Times New Roman"/>
                <w:color w:val="53565A"/>
                <w:szCs w:val="22"/>
                <w:lang w:val="en-AU" w:eastAsia="en-AU"/>
              </w:rPr>
            </w:pPr>
            <w:r w:rsidRPr="008945B1">
              <w:rPr>
                <w:rFonts w:eastAsia="Calibri" w:cs="Times New Roman"/>
                <w:color w:val="53565A"/>
                <w:szCs w:val="22"/>
                <w:lang w:val="en-AU" w:eastAsia="en-AU"/>
              </w:rPr>
              <w:t>water level</w:t>
            </w:r>
          </w:p>
          <w:p w14:paraId="07FF93F7" w14:textId="77777777" w:rsidR="00B33157" w:rsidRPr="00B33157" w:rsidRDefault="00B33157" w:rsidP="00503E0F">
            <w:pPr>
              <w:pStyle w:val="VRQACourseTemplateTableBullet"/>
              <w:numPr>
                <w:ilvl w:val="0"/>
                <w:numId w:val="24"/>
              </w:numPr>
              <w:ind w:left="337" w:hanging="337"/>
            </w:pPr>
            <w:r w:rsidRPr="00B33157">
              <w:t>calculate the fall of a pipe using gradient 1.65% and 2.5%.</w:t>
            </w:r>
          </w:p>
        </w:tc>
      </w:tr>
      <w:tr w:rsidR="00B33157" w:rsidRPr="00B33157" w14:paraId="384D5CA3" w14:textId="77777777" w:rsidTr="0011027B">
        <w:trPr>
          <w:trHeight w:val="561"/>
        </w:trPr>
        <w:tc>
          <w:tcPr>
            <w:tcW w:w="1134" w:type="pct"/>
          </w:tcPr>
          <w:p w14:paraId="0109CE3B"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Knowledge Evidence</w:t>
            </w:r>
          </w:p>
        </w:tc>
        <w:tc>
          <w:tcPr>
            <w:tcW w:w="3866" w:type="pct"/>
          </w:tcPr>
          <w:p w14:paraId="7039700B"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The learner must be able to apply essential knowledge required to effectively do the tasks outlined in elements, performance criteria and foundation skills of this unit, including knowledge of:</w:t>
            </w:r>
          </w:p>
          <w:p w14:paraId="668C4231" w14:textId="77777777" w:rsidR="00B33157" w:rsidRPr="00B33157" w:rsidRDefault="00B33157" w:rsidP="00503E0F">
            <w:pPr>
              <w:pStyle w:val="VRQACourseTemplateTableBullet"/>
              <w:numPr>
                <w:ilvl w:val="0"/>
                <w:numId w:val="24"/>
              </w:numPr>
              <w:ind w:left="337" w:hanging="337"/>
            </w:pPr>
            <w:r w:rsidRPr="00B33157">
              <w:t>purpose and function of levelling equipment for plumbing tasks</w:t>
            </w:r>
          </w:p>
          <w:p w14:paraId="2DD44245" w14:textId="77777777" w:rsidR="00B33157" w:rsidRPr="00B33157" w:rsidRDefault="00B33157" w:rsidP="00503E0F">
            <w:pPr>
              <w:pStyle w:val="VRQACourseTemplateTableBullet"/>
              <w:numPr>
                <w:ilvl w:val="0"/>
                <w:numId w:val="24"/>
              </w:numPr>
              <w:ind w:left="337" w:hanging="337"/>
            </w:pPr>
            <w:r w:rsidRPr="00B33157">
              <w:t>terminology associated with levelling equipment</w:t>
            </w:r>
          </w:p>
          <w:p w14:paraId="42FF1D32" w14:textId="77777777" w:rsidR="00B33157" w:rsidRPr="00B33157" w:rsidRDefault="00B33157" w:rsidP="00503E0F">
            <w:pPr>
              <w:pStyle w:val="VRQACourseTemplateTableBullet"/>
              <w:numPr>
                <w:ilvl w:val="0"/>
                <w:numId w:val="24"/>
              </w:numPr>
              <w:ind w:left="337" w:hanging="337"/>
            </w:pPr>
            <w:r w:rsidRPr="00B33157">
              <w:t>workplace safety requirements and legislation, including personal protective equipment used when using levelling equipment</w:t>
            </w:r>
          </w:p>
          <w:p w14:paraId="500FCF9E" w14:textId="77777777" w:rsidR="00B33157" w:rsidRPr="00B33157" w:rsidRDefault="00B33157" w:rsidP="00503E0F">
            <w:pPr>
              <w:pStyle w:val="VRQACourseTemplateTableBullet"/>
              <w:numPr>
                <w:ilvl w:val="0"/>
                <w:numId w:val="24"/>
              </w:numPr>
              <w:ind w:left="337" w:hanging="337"/>
            </w:pPr>
            <w:r w:rsidRPr="00B33157">
              <w:t>types of levelling equipment and techniques to use them</w:t>
            </w:r>
          </w:p>
          <w:p w14:paraId="099CD30B" w14:textId="77777777" w:rsidR="00B33157" w:rsidRPr="00B33157" w:rsidRDefault="00B33157" w:rsidP="00503E0F">
            <w:pPr>
              <w:pStyle w:val="VRQACourseTemplateTableBullet"/>
              <w:numPr>
                <w:ilvl w:val="0"/>
                <w:numId w:val="24"/>
              </w:numPr>
              <w:ind w:left="337" w:hanging="337"/>
            </w:pPr>
            <w:r w:rsidRPr="00B33157">
              <w:t>purpose of gradients and measurements used</w:t>
            </w:r>
          </w:p>
          <w:p w14:paraId="6058FD06" w14:textId="77777777" w:rsidR="00B33157" w:rsidRPr="00B33157" w:rsidRDefault="00B33157" w:rsidP="00503E0F">
            <w:pPr>
              <w:pStyle w:val="VRQACourseTemplateTableBullet"/>
              <w:numPr>
                <w:ilvl w:val="0"/>
                <w:numId w:val="24"/>
              </w:numPr>
              <w:ind w:left="337" w:hanging="337"/>
            </w:pPr>
            <w:r w:rsidRPr="00B33157">
              <w:t>Australian standards, plumbing/building codes, legislation and regulations relevant to levelling tasks</w:t>
            </w:r>
          </w:p>
          <w:p w14:paraId="50EFB994" w14:textId="77777777" w:rsidR="00B33157" w:rsidRPr="00B33157" w:rsidRDefault="00B33157" w:rsidP="00503E0F">
            <w:pPr>
              <w:pStyle w:val="VRQACourseTemplateTableBullet"/>
              <w:numPr>
                <w:ilvl w:val="0"/>
                <w:numId w:val="24"/>
              </w:numPr>
              <w:ind w:left="337" w:hanging="337"/>
            </w:pPr>
            <w:r w:rsidRPr="00B33157">
              <w:t>quality assurance requirements and procedures related to levelling tasks</w:t>
            </w:r>
          </w:p>
          <w:p w14:paraId="17AF39E9" w14:textId="77777777" w:rsidR="00B33157" w:rsidRPr="00B33157" w:rsidRDefault="00B33157" w:rsidP="00503E0F">
            <w:pPr>
              <w:pStyle w:val="VRQACourseTemplateTableBullet"/>
              <w:numPr>
                <w:ilvl w:val="0"/>
                <w:numId w:val="24"/>
              </w:numPr>
              <w:ind w:left="337" w:hanging="337"/>
            </w:pPr>
            <w:r w:rsidRPr="00B33157">
              <w:t>sustainability principles and requirements related to levelling tasks.</w:t>
            </w:r>
          </w:p>
        </w:tc>
      </w:tr>
      <w:tr w:rsidR="00B33157" w:rsidRPr="00B33157" w14:paraId="7EE0DD76" w14:textId="77777777" w:rsidTr="0011027B">
        <w:trPr>
          <w:trHeight w:val="561"/>
        </w:trPr>
        <w:tc>
          <w:tcPr>
            <w:tcW w:w="1134" w:type="pct"/>
          </w:tcPr>
          <w:p w14:paraId="0AE7AD83"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Assessment Conditions</w:t>
            </w:r>
          </w:p>
        </w:tc>
        <w:tc>
          <w:tcPr>
            <w:tcW w:w="3866" w:type="pct"/>
          </w:tcPr>
          <w:p w14:paraId="74F83B53" w14:textId="77777777" w:rsidR="00B33157" w:rsidRPr="00B33157" w:rsidRDefault="00B33157" w:rsidP="00503E0F">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Skills in this unit must be demonstrated in a simulated plumbing workplace environment that complies with standard and authorised work practices, safety requirements and sustainability constraints.</w:t>
            </w:r>
          </w:p>
          <w:p w14:paraId="7208DCF4" w14:textId="77777777" w:rsidR="00B33157" w:rsidRPr="00B33157" w:rsidRDefault="00B33157" w:rsidP="00503E0F">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includes access to:</w:t>
            </w:r>
          </w:p>
          <w:p w14:paraId="59117BF1" w14:textId="77777777" w:rsidR="00B33157" w:rsidRPr="00B33157" w:rsidRDefault="00B33157" w:rsidP="00503E0F">
            <w:pPr>
              <w:pStyle w:val="VRQACourseTemplateTableBullet"/>
              <w:numPr>
                <w:ilvl w:val="0"/>
                <w:numId w:val="24"/>
              </w:numPr>
              <w:ind w:left="337" w:hanging="337"/>
            </w:pPr>
            <w:r w:rsidRPr="00B33157">
              <w:t>personal protective equipment</w:t>
            </w:r>
          </w:p>
          <w:p w14:paraId="0ECCBDC5" w14:textId="77777777" w:rsidR="00B33157" w:rsidRPr="00B33157" w:rsidRDefault="00B33157" w:rsidP="00503E0F">
            <w:pPr>
              <w:pStyle w:val="VRQACourseTemplateTableBullet"/>
              <w:numPr>
                <w:ilvl w:val="0"/>
                <w:numId w:val="24"/>
              </w:numPr>
              <w:ind w:left="337" w:hanging="337"/>
            </w:pPr>
            <w:r w:rsidRPr="00B33157">
              <w:t>materials and equipment for levelling applications</w:t>
            </w:r>
          </w:p>
          <w:p w14:paraId="5F98F3A6" w14:textId="77777777" w:rsidR="00B33157" w:rsidRPr="00B33157" w:rsidRDefault="00B33157" w:rsidP="00503E0F">
            <w:pPr>
              <w:pStyle w:val="VRQACourseTemplateTableBullet"/>
              <w:numPr>
                <w:ilvl w:val="0"/>
                <w:numId w:val="24"/>
              </w:numPr>
              <w:ind w:left="337" w:hanging="337"/>
            </w:pPr>
            <w:r w:rsidRPr="00B33157">
              <w:lastRenderedPageBreak/>
              <w:t>job tasks, specifications, manufacturer instructions and workplace procedures.</w:t>
            </w:r>
          </w:p>
          <w:p w14:paraId="09C81348" w14:textId="77777777" w:rsidR="00B33157" w:rsidRPr="00B33157" w:rsidRDefault="00B33157" w:rsidP="00B33157">
            <w:pPr>
              <w:rPr>
                <w:rFonts w:cs="Arial"/>
                <w:b/>
                <w:bCs/>
                <w:lang w:val="en-AU"/>
              </w:rPr>
            </w:pPr>
            <w:r w:rsidRPr="00B33157">
              <w:rPr>
                <w:rFonts w:cs="Arial"/>
                <w:b/>
                <w:bCs/>
                <w:lang w:val="en-AU"/>
              </w:rPr>
              <w:t>Assessor requirements</w:t>
            </w:r>
          </w:p>
          <w:p w14:paraId="5B985AD1" w14:textId="77777777" w:rsidR="00B33157" w:rsidRPr="00B33157" w:rsidRDefault="00B33157" w:rsidP="00B33157">
            <w:pPr>
              <w:spacing w:before="60" w:after="120" w:line="264" w:lineRule="auto"/>
              <w:rPr>
                <w:rFonts w:eastAsia="Calibri" w:cs="Times New Roman"/>
                <w:color w:val="53565A"/>
                <w:szCs w:val="22"/>
                <w:highlight w:val="yellow"/>
                <w:lang w:val="en-AU" w:eastAsia="en-AU"/>
              </w:rPr>
            </w:pPr>
            <w:r w:rsidRPr="00B33157">
              <w:rPr>
                <w:rFonts w:eastAsia="Calibri" w:cs="Times New Roman"/>
                <w:color w:val="53565A"/>
                <w:szCs w:val="22"/>
                <w:lang w:val="en-AU" w:eastAsia="en-AU"/>
              </w:rPr>
              <w:t>Assessors must hold a trade certificate in plumbing and/or registration as a plumber.</w:t>
            </w:r>
          </w:p>
        </w:tc>
      </w:tr>
    </w:tbl>
    <w:p w14:paraId="139CFA65" w14:textId="77777777" w:rsidR="00B33157" w:rsidRPr="00B33157" w:rsidRDefault="00B33157" w:rsidP="00B33157">
      <w:pPr>
        <w:rPr>
          <w:rFonts w:ascii="Arial" w:hAnsi="Arial"/>
          <w:sz w:val="18"/>
          <w:lang w:val="en-AU"/>
        </w:rPr>
      </w:pPr>
    </w:p>
    <w:p w14:paraId="083EB85B" w14:textId="77777777" w:rsidR="00B33157" w:rsidRPr="00B33157" w:rsidRDefault="00B33157" w:rsidP="00B33157">
      <w:pPr>
        <w:rPr>
          <w:rFonts w:ascii="Arial" w:hAnsi="Arial"/>
          <w:sz w:val="18"/>
          <w:lang w:val="en-AU"/>
        </w:rPr>
      </w:pPr>
      <w:r w:rsidRPr="00B33157">
        <w:rPr>
          <w:rFonts w:ascii="Arial" w:hAnsi="Arial"/>
          <w:sz w:val="18"/>
          <w:lang w:val="en-AU"/>
        </w:rPr>
        <w:br w:type="page"/>
      </w:r>
    </w:p>
    <w:p w14:paraId="69332F5B" w14:textId="77777777" w:rsidR="00B33157" w:rsidRPr="00B33157" w:rsidRDefault="00B33157" w:rsidP="00B33157">
      <w:pPr>
        <w:rPr>
          <w:rFonts w:ascii="Arial" w:hAnsi="Arial"/>
          <w:sz w:val="18"/>
          <w:lang w:val="en-GB"/>
        </w:rPr>
      </w:pPr>
    </w:p>
    <w:tbl>
      <w:tblPr>
        <w:tblStyle w:val="Tablestyle1"/>
        <w:tblW w:w="4987" w:type="pct"/>
        <w:tblLook w:val="04A0" w:firstRow="1" w:lastRow="0" w:firstColumn="1" w:lastColumn="0" w:noHBand="0" w:noVBand="1"/>
      </w:tblPr>
      <w:tblGrid>
        <w:gridCol w:w="2843"/>
        <w:gridCol w:w="7334"/>
      </w:tblGrid>
      <w:tr w:rsidR="00B33157" w:rsidRPr="00B33157" w14:paraId="5A9CC83C" w14:textId="77777777" w:rsidTr="0011027B">
        <w:trPr>
          <w:cnfStyle w:val="100000000000" w:firstRow="1" w:lastRow="0" w:firstColumn="0" w:lastColumn="0" w:oddVBand="0" w:evenVBand="0" w:oddHBand="0" w:evenHBand="0" w:firstRowFirstColumn="0" w:firstRowLastColumn="0" w:lastRowFirstColumn="0" w:lastRowLastColumn="0"/>
          <w:trHeight w:val="345"/>
        </w:trPr>
        <w:tc>
          <w:tcPr>
            <w:tcW w:w="5000" w:type="pct"/>
            <w:gridSpan w:val="2"/>
          </w:tcPr>
          <w:p w14:paraId="6BACAE04"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Section C – Units of competency</w:t>
            </w:r>
          </w:p>
        </w:tc>
      </w:tr>
      <w:tr w:rsidR="00B33157" w:rsidRPr="00B33157" w14:paraId="5E6D85CE" w14:textId="77777777" w:rsidTr="0011027B">
        <w:trPr>
          <w:trHeight w:val="323"/>
        </w:trPr>
        <w:tc>
          <w:tcPr>
            <w:tcW w:w="1397" w:type="pct"/>
          </w:tcPr>
          <w:p w14:paraId="4BBA9E82"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code</w:t>
            </w:r>
          </w:p>
        </w:tc>
        <w:tc>
          <w:tcPr>
            <w:tcW w:w="3603" w:type="pct"/>
          </w:tcPr>
          <w:p w14:paraId="515FAC9B" w14:textId="14F343F5" w:rsidR="00B33157" w:rsidRPr="00B33157" w:rsidRDefault="00C94482" w:rsidP="00B33157">
            <w:pPr>
              <w:spacing w:before="60" w:after="120" w:line="264" w:lineRule="auto"/>
              <w:rPr>
                <w:rFonts w:eastAsia="Calibri" w:cs="Times New Roman"/>
                <w:b/>
                <w:bCs/>
                <w:color w:val="53565A"/>
                <w:szCs w:val="22"/>
                <w:lang w:val="en-AU" w:eastAsia="en-AU"/>
              </w:rPr>
            </w:pPr>
            <w:r w:rsidRPr="00C94482">
              <w:rPr>
                <w:rFonts w:eastAsia="Calibri" w:cs="Times New Roman"/>
                <w:b/>
                <w:bCs/>
                <w:color w:val="53565A"/>
                <w:szCs w:val="22"/>
                <w:lang w:val="en-AU" w:eastAsia="en-AU"/>
              </w:rPr>
              <w:t>VU2398</w:t>
            </w:r>
            <w:r>
              <w:rPr>
                <w:rFonts w:eastAsia="Calibri" w:cs="Times New Roman"/>
                <w:b/>
                <w:bCs/>
                <w:color w:val="53565A"/>
                <w:szCs w:val="22"/>
                <w:lang w:val="en-AU" w:eastAsia="en-AU"/>
              </w:rPr>
              <w:t>5</w:t>
            </w:r>
          </w:p>
        </w:tc>
      </w:tr>
      <w:tr w:rsidR="00B33157" w:rsidRPr="00B33157" w14:paraId="171D805D" w14:textId="77777777" w:rsidTr="0011027B">
        <w:trPr>
          <w:trHeight w:val="323"/>
        </w:trPr>
        <w:tc>
          <w:tcPr>
            <w:tcW w:w="1397" w:type="pct"/>
          </w:tcPr>
          <w:p w14:paraId="2AB32553"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title</w:t>
            </w:r>
          </w:p>
        </w:tc>
        <w:tc>
          <w:tcPr>
            <w:tcW w:w="3603" w:type="pct"/>
          </w:tcPr>
          <w:p w14:paraId="35ABB3CD" w14:textId="77777777" w:rsidR="00B33157" w:rsidRPr="00B33157" w:rsidRDefault="00B33157" w:rsidP="00B33157">
            <w:pPr>
              <w:spacing w:before="60" w:after="120" w:line="264" w:lineRule="auto"/>
              <w:rPr>
                <w:rFonts w:eastAsia="Calibri" w:cs="Times New Roman"/>
                <w:b/>
                <w:bCs/>
                <w:color w:val="53565A"/>
                <w:szCs w:val="22"/>
                <w:lang w:val="en-AU" w:eastAsia="en-AU"/>
              </w:rPr>
            </w:pPr>
            <w:bookmarkStart w:id="103" w:name="_Toc421279712"/>
            <w:r w:rsidRPr="00B33157">
              <w:rPr>
                <w:rFonts w:eastAsia="Calibri" w:cs="Times New Roman"/>
                <w:b/>
                <w:bCs/>
                <w:color w:val="53565A"/>
                <w:szCs w:val="22"/>
                <w:lang w:val="en-AU" w:eastAsia="en-AU"/>
              </w:rPr>
              <w:t>Use basic electric welding equipment and techniques</w:t>
            </w:r>
            <w:bookmarkEnd w:id="103"/>
          </w:p>
        </w:tc>
      </w:tr>
      <w:tr w:rsidR="00B33157" w:rsidRPr="00B33157" w14:paraId="57B49C39" w14:textId="77777777" w:rsidTr="0011027B">
        <w:trPr>
          <w:trHeight w:val="323"/>
        </w:trPr>
        <w:tc>
          <w:tcPr>
            <w:tcW w:w="1397" w:type="pct"/>
          </w:tcPr>
          <w:p w14:paraId="61D22ECC"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Application</w:t>
            </w:r>
          </w:p>
        </w:tc>
        <w:tc>
          <w:tcPr>
            <w:tcW w:w="3603" w:type="pct"/>
          </w:tcPr>
          <w:p w14:paraId="575A3F18"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unit specifies the performance outcomes, skills and knowledge required to use a range of welding techniques and electric welding tools and equipment, including poly fusion, to weld a variety of materials for plumbing jobs.</w:t>
            </w:r>
          </w:p>
          <w:p w14:paraId="3C3366A4"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unit applies to plumbing pre-apprentices who under close supervision and guidance, develop a defined and limited range of skills and knowledge in preparing them for entering the working environment within the plumbing industry. They use little judgement and follow instructions specified by the supervisor. On entering the industry, it is intended that further training will be required for this specific skill to ensure trade level standard for a registered plumber.</w:t>
            </w:r>
          </w:p>
          <w:p w14:paraId="1AF58323"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No occupational licensing, legislative, regulatory or certification requirements apply to this unit at the time of publication.</w:t>
            </w:r>
          </w:p>
        </w:tc>
      </w:tr>
      <w:tr w:rsidR="00B33157" w:rsidRPr="00B33157" w14:paraId="3CFCC50F" w14:textId="77777777" w:rsidTr="0011027B">
        <w:trPr>
          <w:trHeight w:val="658"/>
        </w:trPr>
        <w:tc>
          <w:tcPr>
            <w:tcW w:w="1397" w:type="pct"/>
          </w:tcPr>
          <w:p w14:paraId="46DA0DA0"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 xml:space="preserve">Pre-requisite Unit(s) </w:t>
            </w:r>
          </w:p>
        </w:tc>
        <w:tc>
          <w:tcPr>
            <w:tcW w:w="3603" w:type="pct"/>
          </w:tcPr>
          <w:p w14:paraId="36498193"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Nil</w:t>
            </w:r>
          </w:p>
        </w:tc>
      </w:tr>
      <w:tr w:rsidR="00B33157" w:rsidRPr="00B33157" w14:paraId="5CF7E543" w14:textId="77777777" w:rsidTr="0011027B">
        <w:trPr>
          <w:trHeight w:val="472"/>
        </w:trPr>
        <w:tc>
          <w:tcPr>
            <w:tcW w:w="1397" w:type="pct"/>
          </w:tcPr>
          <w:p w14:paraId="4820B66D"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Competency Field</w:t>
            </w:r>
          </w:p>
        </w:tc>
        <w:tc>
          <w:tcPr>
            <w:tcW w:w="3603" w:type="pct"/>
          </w:tcPr>
          <w:p w14:paraId="2A03559B"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r w:rsidR="00B33157" w:rsidRPr="00B33157" w14:paraId="79AA4A5A" w14:textId="77777777" w:rsidTr="0011027B">
        <w:trPr>
          <w:trHeight w:val="486"/>
        </w:trPr>
        <w:tc>
          <w:tcPr>
            <w:tcW w:w="1397" w:type="pct"/>
          </w:tcPr>
          <w:p w14:paraId="2D231FE5"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Sector</w:t>
            </w:r>
          </w:p>
        </w:tc>
        <w:tc>
          <w:tcPr>
            <w:tcW w:w="3603" w:type="pct"/>
          </w:tcPr>
          <w:p w14:paraId="378B64E4"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bl>
    <w:p w14:paraId="14F3627F" w14:textId="77777777" w:rsidR="00B33157" w:rsidRPr="00B33157" w:rsidRDefault="00B33157" w:rsidP="00B33157">
      <w:pPr>
        <w:rPr>
          <w:rFonts w:ascii="Arial" w:hAnsi="Arial"/>
          <w:sz w:val="18"/>
          <w:lang w:val="en-AU"/>
        </w:rPr>
      </w:pPr>
    </w:p>
    <w:tbl>
      <w:tblPr>
        <w:tblStyle w:val="Style1"/>
        <w:tblW w:w="0" w:type="auto"/>
        <w:tblLook w:val="04A0" w:firstRow="1" w:lastRow="0" w:firstColumn="1" w:lastColumn="0" w:noHBand="0" w:noVBand="1"/>
      </w:tblPr>
      <w:tblGrid>
        <w:gridCol w:w="851"/>
        <w:gridCol w:w="2126"/>
        <w:gridCol w:w="851"/>
        <w:gridCol w:w="6376"/>
      </w:tblGrid>
      <w:tr w:rsidR="00B33157" w:rsidRPr="00B33157" w14:paraId="6D3939B7" w14:textId="77777777" w:rsidTr="0011027B">
        <w:tc>
          <w:tcPr>
            <w:cnfStyle w:val="000000000100" w:firstRow="0" w:lastRow="0" w:firstColumn="0" w:lastColumn="0" w:oddVBand="0" w:evenVBand="0" w:oddHBand="0" w:evenHBand="0" w:firstRowFirstColumn="1" w:firstRowLastColumn="0" w:lastRowFirstColumn="0" w:lastRowLastColumn="0"/>
            <w:tcW w:w="2977" w:type="dxa"/>
            <w:gridSpan w:val="2"/>
            <w:shd w:val="clear" w:color="auto" w:fill="FFFFFF"/>
          </w:tcPr>
          <w:p w14:paraId="58166918" w14:textId="77777777" w:rsidR="00B33157" w:rsidRPr="00B33157" w:rsidRDefault="00B33157" w:rsidP="00B33157">
            <w:pPr>
              <w:spacing w:before="120" w:after="120"/>
              <w:rPr>
                <w:rFonts w:cs="Arial"/>
                <w:sz w:val="16"/>
                <w:lang w:val="en-AU"/>
              </w:rPr>
            </w:pPr>
            <w:r w:rsidRPr="00B33157">
              <w:rPr>
                <w:rFonts w:eastAsia="Times New Roman" w:cs="Arial"/>
                <w:b/>
                <w:color w:val="103D64"/>
                <w:sz w:val="22"/>
                <w:lang w:val="en-AU" w:eastAsia="x-none"/>
              </w:rPr>
              <w:t>Element</w:t>
            </w:r>
          </w:p>
        </w:tc>
        <w:tc>
          <w:tcPr>
            <w:tcW w:w="7227" w:type="dxa"/>
            <w:gridSpan w:val="2"/>
            <w:shd w:val="clear" w:color="auto" w:fill="FFFFFF"/>
          </w:tcPr>
          <w:p w14:paraId="6ECA9814" w14:textId="77777777" w:rsidR="00B33157" w:rsidRPr="00B33157" w:rsidRDefault="00B33157" w:rsidP="00B33157">
            <w:pPr>
              <w:spacing w:before="120" w:after="120"/>
              <w:cnfStyle w:val="000000000000" w:firstRow="0" w:lastRow="0" w:firstColumn="0" w:lastColumn="0" w:oddVBand="0" w:evenVBand="0" w:oddHBand="0" w:evenHBand="0" w:firstRowFirstColumn="0" w:firstRowLastColumn="0" w:lastRowFirstColumn="0" w:lastRowLastColumn="0"/>
              <w:rPr>
                <w:rFonts w:cs="Arial"/>
                <w:sz w:val="16"/>
                <w:lang w:val="en-AU"/>
              </w:rPr>
            </w:pPr>
            <w:r w:rsidRPr="00B33157">
              <w:rPr>
                <w:rFonts w:eastAsia="Times New Roman" w:cs="Arial"/>
                <w:b/>
                <w:color w:val="103D64"/>
                <w:sz w:val="22"/>
                <w:lang w:val="en-AU" w:eastAsia="x-none"/>
              </w:rPr>
              <w:t>Performance Criteria</w:t>
            </w:r>
          </w:p>
        </w:tc>
      </w:tr>
      <w:tr w:rsidR="00B33157" w:rsidRPr="00B33157" w14:paraId="54C3C0CA" w14:textId="77777777" w:rsidTr="0011027B">
        <w:tc>
          <w:tcPr>
            <w:tcW w:w="2977" w:type="dxa"/>
            <w:gridSpan w:val="2"/>
          </w:tcPr>
          <w:p w14:paraId="47680476" w14:textId="77777777" w:rsidR="00B33157" w:rsidRPr="00B33157" w:rsidRDefault="00B33157" w:rsidP="00503E0F">
            <w:pPr>
              <w:spacing w:before="60" w:after="120" w:line="264" w:lineRule="auto"/>
              <w:rPr>
                <w:rFonts w:cs="Arial"/>
                <w:sz w:val="16"/>
                <w:szCs w:val="18"/>
              </w:rPr>
            </w:pPr>
            <w:r w:rsidRPr="00B33157">
              <w:rPr>
                <w:rFonts w:eastAsia="Calibri" w:cs="Times New Roman"/>
                <w:color w:val="53565A"/>
                <w:sz w:val="22"/>
                <w:lang w:val="en-AU" w:eastAsia="en-AU"/>
              </w:rPr>
              <w:t>Elements describe the essential outcomes of a unit of competency.</w:t>
            </w:r>
          </w:p>
        </w:tc>
        <w:tc>
          <w:tcPr>
            <w:tcW w:w="7227" w:type="dxa"/>
            <w:gridSpan w:val="2"/>
          </w:tcPr>
          <w:p w14:paraId="7C7FFAC1" w14:textId="77777777" w:rsidR="00B33157" w:rsidRPr="00B33157" w:rsidRDefault="00B33157" w:rsidP="00503E0F">
            <w:pPr>
              <w:spacing w:before="60" w:after="120" w:line="264" w:lineRule="auto"/>
              <w:rPr>
                <w:rFonts w:cs="Arial"/>
                <w:sz w:val="16"/>
                <w:lang w:val="en-AU"/>
              </w:rPr>
            </w:pPr>
            <w:r w:rsidRPr="00B33157">
              <w:rPr>
                <w:rFonts w:eastAsia="Calibri" w:cs="Times New Roman"/>
                <w:color w:val="53565A"/>
                <w:sz w:val="22"/>
                <w:lang w:val="en-AU" w:eastAsia="en-AU"/>
              </w:rPr>
              <w:t>Performance criteria describe the required performance needed to demonstrate achievement of the element. Assessment of performance is to be consistent with the assessment requirements.</w:t>
            </w:r>
          </w:p>
        </w:tc>
      </w:tr>
      <w:tr w:rsidR="00B33157" w:rsidRPr="00B33157" w14:paraId="342015B0" w14:textId="77777777" w:rsidTr="0011027B">
        <w:tc>
          <w:tcPr>
            <w:tcW w:w="851" w:type="dxa"/>
          </w:tcPr>
          <w:p w14:paraId="74C7D6D4"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w:t>
            </w:r>
          </w:p>
        </w:tc>
        <w:tc>
          <w:tcPr>
            <w:tcW w:w="2126" w:type="dxa"/>
          </w:tcPr>
          <w:p w14:paraId="31896DDD"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Plan to weld using an electric welder</w:t>
            </w:r>
          </w:p>
        </w:tc>
        <w:tc>
          <w:tcPr>
            <w:tcW w:w="851" w:type="dxa"/>
          </w:tcPr>
          <w:p w14:paraId="00489207"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1.1</w:t>
            </w:r>
          </w:p>
        </w:tc>
        <w:tc>
          <w:tcPr>
            <w:tcW w:w="6376" w:type="dxa"/>
          </w:tcPr>
          <w:p w14:paraId="7B16C8BE"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Clarify plans and specifications and electric welding techniques to be used for the task with the supervisor.</w:t>
            </w:r>
          </w:p>
        </w:tc>
      </w:tr>
      <w:tr w:rsidR="00B33157" w:rsidRPr="00B33157" w14:paraId="78AB6E52" w14:textId="77777777" w:rsidTr="0011027B">
        <w:tc>
          <w:tcPr>
            <w:tcW w:w="851" w:type="dxa"/>
          </w:tcPr>
          <w:p w14:paraId="4DECE21E"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13AB894B"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36BEC76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1.2</w:t>
            </w:r>
          </w:p>
        </w:tc>
        <w:tc>
          <w:tcPr>
            <w:tcW w:w="6376" w:type="dxa"/>
          </w:tcPr>
          <w:p w14:paraId="4FF4AD5B" w14:textId="3FDD9EE5"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 xml:space="preserve">Identify workplace safety requirements associated with electric welding work. </w:t>
            </w:r>
          </w:p>
        </w:tc>
      </w:tr>
      <w:tr w:rsidR="00215D51" w:rsidRPr="00B33157" w14:paraId="3C4950D3" w14:textId="77777777" w:rsidTr="0011027B">
        <w:tc>
          <w:tcPr>
            <w:tcW w:w="851" w:type="dxa"/>
          </w:tcPr>
          <w:p w14:paraId="1909FB5C" w14:textId="77777777" w:rsidR="00215D51" w:rsidRPr="00B33157" w:rsidRDefault="00215D51" w:rsidP="00B33157">
            <w:pPr>
              <w:spacing w:before="60" w:after="120" w:line="264" w:lineRule="auto"/>
              <w:rPr>
                <w:rFonts w:eastAsia="Calibri" w:cs="Times New Roman"/>
                <w:color w:val="53565A"/>
                <w:sz w:val="22"/>
                <w:lang w:val="en-AU" w:eastAsia="en-AU"/>
              </w:rPr>
            </w:pPr>
          </w:p>
        </w:tc>
        <w:tc>
          <w:tcPr>
            <w:tcW w:w="2126" w:type="dxa"/>
          </w:tcPr>
          <w:p w14:paraId="2EFCAF7F" w14:textId="77777777" w:rsidR="00215D51" w:rsidRPr="00B33157" w:rsidRDefault="00215D51" w:rsidP="00B33157">
            <w:pPr>
              <w:spacing w:before="60" w:after="120" w:line="264" w:lineRule="auto"/>
              <w:rPr>
                <w:rFonts w:eastAsia="Calibri" w:cs="Times New Roman"/>
                <w:color w:val="53565A"/>
                <w:sz w:val="22"/>
                <w:lang w:val="en-AU" w:eastAsia="en-AU"/>
              </w:rPr>
            </w:pPr>
          </w:p>
        </w:tc>
        <w:tc>
          <w:tcPr>
            <w:tcW w:w="851" w:type="dxa"/>
          </w:tcPr>
          <w:p w14:paraId="2EE56205" w14:textId="1FED3FB4" w:rsidR="00215D51" w:rsidRPr="00B33157" w:rsidRDefault="00215D51" w:rsidP="00B33157">
            <w:pPr>
              <w:spacing w:before="60" w:after="120" w:line="264" w:lineRule="auto"/>
              <w:rPr>
                <w:rFonts w:eastAsia="Calibri" w:cs="Times New Roman"/>
                <w:color w:val="53565A"/>
                <w:sz w:val="22"/>
                <w:lang w:val="en-AU" w:eastAsia="en-AU"/>
              </w:rPr>
            </w:pPr>
            <w:r>
              <w:rPr>
                <w:rFonts w:eastAsia="Calibri" w:cs="Times New Roman"/>
                <w:color w:val="53565A"/>
                <w:sz w:val="22"/>
                <w:lang w:val="en-AU" w:eastAsia="en-AU"/>
              </w:rPr>
              <w:t>1.3</w:t>
            </w:r>
          </w:p>
        </w:tc>
        <w:tc>
          <w:tcPr>
            <w:tcW w:w="6376" w:type="dxa"/>
          </w:tcPr>
          <w:p w14:paraId="30EE2D36" w14:textId="0C706018" w:rsidR="00215D51" w:rsidRPr="00B33157" w:rsidRDefault="00215D51" w:rsidP="00B33157">
            <w:pPr>
              <w:spacing w:before="60" w:after="120" w:line="264" w:lineRule="auto"/>
              <w:rPr>
                <w:rFonts w:eastAsia="Calibri" w:cs="Times New Roman"/>
                <w:color w:val="53565A"/>
                <w:sz w:val="22"/>
                <w:lang w:val="en-AU" w:eastAsia="en-AU"/>
              </w:rPr>
            </w:pPr>
            <w:r w:rsidRPr="00215D51">
              <w:rPr>
                <w:rFonts w:eastAsia="Calibri" w:cs="Times New Roman"/>
                <w:color w:val="53565A"/>
                <w:sz w:val="22"/>
                <w:lang w:val="en-AU" w:eastAsia="en-AU"/>
              </w:rPr>
              <w:t>Identify sustainability requirements associated with building material cutting or penetrating tasks.</w:t>
            </w:r>
          </w:p>
        </w:tc>
      </w:tr>
      <w:tr w:rsidR="00B33157" w:rsidRPr="00B33157" w14:paraId="619C966F" w14:textId="77777777" w:rsidTr="0011027B">
        <w:tc>
          <w:tcPr>
            <w:tcW w:w="851" w:type="dxa"/>
          </w:tcPr>
          <w:p w14:paraId="63B44010"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150AA4D2"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5461BB31" w14:textId="12669CC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w:t>
            </w:r>
            <w:r w:rsidR="00215D51">
              <w:rPr>
                <w:rFonts w:eastAsia="Calibri" w:cs="Times New Roman"/>
                <w:color w:val="53565A"/>
                <w:sz w:val="22"/>
                <w:lang w:val="en-AU" w:eastAsia="en-AU"/>
              </w:rPr>
              <w:t>4</w:t>
            </w:r>
          </w:p>
        </w:tc>
        <w:tc>
          <w:tcPr>
            <w:tcW w:w="6376" w:type="dxa"/>
          </w:tcPr>
          <w:p w14:paraId="44573BC4"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quality assurance requirements according to workplace procedures.</w:t>
            </w:r>
          </w:p>
        </w:tc>
      </w:tr>
      <w:tr w:rsidR="00B33157" w:rsidRPr="00B33157" w14:paraId="5369100B" w14:textId="77777777" w:rsidTr="0011027B">
        <w:tc>
          <w:tcPr>
            <w:tcW w:w="851" w:type="dxa"/>
          </w:tcPr>
          <w:p w14:paraId="4F43FE0F"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7E766834"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1F887C2B" w14:textId="6231E335"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w:t>
            </w:r>
            <w:r w:rsidR="00215D51">
              <w:rPr>
                <w:rFonts w:eastAsia="Calibri" w:cs="Times New Roman"/>
                <w:color w:val="53565A"/>
                <w:sz w:val="22"/>
                <w:lang w:val="en-AU" w:eastAsia="en-AU"/>
              </w:rPr>
              <w:t>5</w:t>
            </w:r>
          </w:p>
        </w:tc>
        <w:tc>
          <w:tcPr>
            <w:tcW w:w="6376" w:type="dxa"/>
          </w:tcPr>
          <w:p w14:paraId="5210390A"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Select required equipment for the job task.</w:t>
            </w:r>
          </w:p>
        </w:tc>
      </w:tr>
      <w:tr w:rsidR="00B33157" w:rsidRPr="00B33157" w14:paraId="3D99F02C" w14:textId="77777777" w:rsidTr="0011027B">
        <w:tc>
          <w:tcPr>
            <w:tcW w:w="851" w:type="dxa"/>
          </w:tcPr>
          <w:p w14:paraId="009966EB"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w:t>
            </w:r>
          </w:p>
        </w:tc>
        <w:tc>
          <w:tcPr>
            <w:tcW w:w="2126" w:type="dxa"/>
          </w:tcPr>
          <w:p w14:paraId="180DEE96"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Prepare to weld using an electric welder</w:t>
            </w:r>
          </w:p>
        </w:tc>
        <w:tc>
          <w:tcPr>
            <w:tcW w:w="851" w:type="dxa"/>
          </w:tcPr>
          <w:p w14:paraId="6986A03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2.1</w:t>
            </w:r>
          </w:p>
        </w:tc>
        <w:tc>
          <w:tcPr>
            <w:tcW w:w="6376" w:type="dxa"/>
          </w:tcPr>
          <w:p w14:paraId="6CBD84BB"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Secure and support materials to facilitate the job task.</w:t>
            </w:r>
          </w:p>
        </w:tc>
      </w:tr>
      <w:tr w:rsidR="00B33157" w:rsidRPr="00B33157" w14:paraId="4F852796" w14:textId="77777777" w:rsidTr="0011027B">
        <w:tc>
          <w:tcPr>
            <w:tcW w:w="851" w:type="dxa"/>
          </w:tcPr>
          <w:p w14:paraId="559F93BC"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65F385A3"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4A5A9F19"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2.2</w:t>
            </w:r>
          </w:p>
        </w:tc>
        <w:tc>
          <w:tcPr>
            <w:tcW w:w="6376" w:type="dxa"/>
          </w:tcPr>
          <w:p w14:paraId="1196569B"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Obtain equipment and regulate controls appropriately for specific tasks and according to manufacturer specifications.</w:t>
            </w:r>
          </w:p>
        </w:tc>
      </w:tr>
      <w:tr w:rsidR="00B33157" w:rsidRPr="00B33157" w14:paraId="3D0C7754" w14:textId="77777777" w:rsidTr="0011027B">
        <w:tc>
          <w:tcPr>
            <w:tcW w:w="851" w:type="dxa"/>
          </w:tcPr>
          <w:p w14:paraId="424C96EF"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0F4728D1"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37F5932C"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2.3</w:t>
            </w:r>
          </w:p>
        </w:tc>
        <w:tc>
          <w:tcPr>
            <w:tcW w:w="6376" w:type="dxa"/>
          </w:tcPr>
          <w:p w14:paraId="631BD02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Select, check and correctly fit the required personal protective equipment, relevant to the specific tool or equipment used in the job task.</w:t>
            </w:r>
          </w:p>
        </w:tc>
      </w:tr>
      <w:tr w:rsidR="00B33157" w:rsidRPr="00B33157" w14:paraId="7DEE92EE" w14:textId="77777777" w:rsidTr="0011027B">
        <w:tc>
          <w:tcPr>
            <w:tcW w:w="851" w:type="dxa"/>
          </w:tcPr>
          <w:p w14:paraId="224A963A"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w:t>
            </w:r>
          </w:p>
        </w:tc>
        <w:tc>
          <w:tcPr>
            <w:tcW w:w="2126" w:type="dxa"/>
          </w:tcPr>
          <w:p w14:paraId="2271F834"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 xml:space="preserve">Perform electric welding </w:t>
            </w:r>
          </w:p>
        </w:tc>
        <w:tc>
          <w:tcPr>
            <w:tcW w:w="851" w:type="dxa"/>
          </w:tcPr>
          <w:p w14:paraId="094BA129"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3.1</w:t>
            </w:r>
          </w:p>
        </w:tc>
        <w:tc>
          <w:tcPr>
            <w:tcW w:w="6376" w:type="dxa"/>
          </w:tcPr>
          <w:p w14:paraId="35725333"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Apply principles of sustainability to welding application.</w:t>
            </w:r>
          </w:p>
        </w:tc>
      </w:tr>
      <w:tr w:rsidR="00B33157" w:rsidRPr="00B33157" w14:paraId="665BCA0B" w14:textId="77777777" w:rsidTr="0011027B">
        <w:tc>
          <w:tcPr>
            <w:tcW w:w="851" w:type="dxa"/>
          </w:tcPr>
          <w:p w14:paraId="4487B8A2"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25C30894"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462CD48E"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3.2</w:t>
            </w:r>
          </w:p>
        </w:tc>
        <w:tc>
          <w:tcPr>
            <w:tcW w:w="6376" w:type="dxa"/>
          </w:tcPr>
          <w:p w14:paraId="40E32DAB"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Follow safety and sustainability requirements associated with the use of electrical welding equipment.</w:t>
            </w:r>
          </w:p>
        </w:tc>
      </w:tr>
      <w:tr w:rsidR="00B33157" w:rsidRPr="00B33157" w14:paraId="40F8B0D4" w14:textId="77777777" w:rsidTr="0011027B">
        <w:tc>
          <w:tcPr>
            <w:tcW w:w="851" w:type="dxa"/>
          </w:tcPr>
          <w:p w14:paraId="6A62E86D"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6F7B9508"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73114246"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3.3</w:t>
            </w:r>
          </w:p>
        </w:tc>
        <w:tc>
          <w:tcPr>
            <w:tcW w:w="6376" w:type="dxa"/>
          </w:tcPr>
          <w:p w14:paraId="782866B2"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Use tools, equipment and materials in the predetermined sequence according to the job specification.</w:t>
            </w:r>
          </w:p>
        </w:tc>
      </w:tr>
      <w:tr w:rsidR="00B33157" w:rsidRPr="00B33157" w14:paraId="2ED9CE6F" w14:textId="77777777" w:rsidTr="0011027B">
        <w:tc>
          <w:tcPr>
            <w:tcW w:w="851" w:type="dxa"/>
          </w:tcPr>
          <w:p w14:paraId="1FA479BA"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03DE9DB4"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0E54C0A9"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3.4</w:t>
            </w:r>
          </w:p>
        </w:tc>
        <w:tc>
          <w:tcPr>
            <w:tcW w:w="6376" w:type="dxa"/>
          </w:tcPr>
          <w:p w14:paraId="646FC4B2"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Use required welding technique according to the work plan and job task.</w:t>
            </w:r>
          </w:p>
        </w:tc>
      </w:tr>
      <w:tr w:rsidR="00B33157" w:rsidRPr="00B33157" w14:paraId="4F1A496F" w14:textId="77777777" w:rsidTr="0011027B">
        <w:tc>
          <w:tcPr>
            <w:tcW w:w="851" w:type="dxa"/>
          </w:tcPr>
          <w:p w14:paraId="74D15622"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1DE24014"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0BC0FE22"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3.5</w:t>
            </w:r>
          </w:p>
        </w:tc>
        <w:tc>
          <w:tcPr>
            <w:tcW w:w="6376" w:type="dxa"/>
          </w:tcPr>
          <w:p w14:paraId="05E2210B"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Prepare and clean welds according to the job task.</w:t>
            </w:r>
          </w:p>
        </w:tc>
      </w:tr>
      <w:tr w:rsidR="00B33157" w:rsidRPr="00B33157" w14:paraId="39FB654E" w14:textId="77777777" w:rsidTr="0011027B">
        <w:tc>
          <w:tcPr>
            <w:tcW w:w="851" w:type="dxa"/>
          </w:tcPr>
          <w:p w14:paraId="3E800822"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50C4CDE7"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291BF0AF"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3.6</w:t>
            </w:r>
          </w:p>
        </w:tc>
        <w:tc>
          <w:tcPr>
            <w:tcW w:w="6376" w:type="dxa"/>
          </w:tcPr>
          <w:p w14:paraId="2FED3447"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Follow quality assurance requirements according to workplace procedures.</w:t>
            </w:r>
          </w:p>
        </w:tc>
      </w:tr>
      <w:tr w:rsidR="00B33157" w:rsidRPr="00B33157" w14:paraId="5D03F22D" w14:textId="77777777" w:rsidTr="0011027B">
        <w:tc>
          <w:tcPr>
            <w:tcW w:w="851" w:type="dxa"/>
          </w:tcPr>
          <w:p w14:paraId="7C6A2F2F"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10A113B7"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0E7E0DDA"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3.7</w:t>
            </w:r>
          </w:p>
        </w:tc>
        <w:tc>
          <w:tcPr>
            <w:tcW w:w="6376" w:type="dxa"/>
          </w:tcPr>
          <w:p w14:paraId="14E62AC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Switch power off and safely protect tools and equipment when not in use.</w:t>
            </w:r>
          </w:p>
        </w:tc>
      </w:tr>
      <w:tr w:rsidR="00B33157" w:rsidRPr="00B33157" w14:paraId="0DD4E953" w14:textId="77777777" w:rsidTr="0011027B">
        <w:tc>
          <w:tcPr>
            <w:tcW w:w="851" w:type="dxa"/>
          </w:tcPr>
          <w:p w14:paraId="7B6E9909"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w:t>
            </w:r>
          </w:p>
        </w:tc>
        <w:tc>
          <w:tcPr>
            <w:tcW w:w="2126" w:type="dxa"/>
          </w:tcPr>
          <w:p w14:paraId="5CF1F5AA"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Clean up the work area</w:t>
            </w:r>
          </w:p>
        </w:tc>
        <w:tc>
          <w:tcPr>
            <w:tcW w:w="851" w:type="dxa"/>
          </w:tcPr>
          <w:p w14:paraId="496A5D4A"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4.1</w:t>
            </w:r>
          </w:p>
        </w:tc>
        <w:tc>
          <w:tcPr>
            <w:tcW w:w="6376" w:type="dxa"/>
          </w:tcPr>
          <w:p w14:paraId="1089B44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Clean the work area according to workplace procedures, legislation and regulations.</w:t>
            </w:r>
          </w:p>
        </w:tc>
      </w:tr>
      <w:tr w:rsidR="00B33157" w:rsidRPr="00B33157" w14:paraId="005EB00A" w14:textId="77777777" w:rsidTr="0011027B">
        <w:tc>
          <w:tcPr>
            <w:tcW w:w="851" w:type="dxa"/>
          </w:tcPr>
          <w:p w14:paraId="3C07C21C"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10AE856A"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1240F3CD"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4.2</w:t>
            </w:r>
          </w:p>
        </w:tc>
        <w:tc>
          <w:tcPr>
            <w:tcW w:w="6376" w:type="dxa"/>
          </w:tcPr>
          <w:p w14:paraId="60D5AD1A"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Clean, check for serviceability and store tools and equipment according to workplace procedures.</w:t>
            </w:r>
          </w:p>
        </w:tc>
      </w:tr>
      <w:tr w:rsidR="00B33157" w:rsidRPr="00B33157" w14:paraId="12D2D0F0" w14:textId="77777777" w:rsidTr="0011027B">
        <w:tc>
          <w:tcPr>
            <w:tcW w:w="851" w:type="dxa"/>
          </w:tcPr>
          <w:p w14:paraId="4B943132"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0F302289"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851" w:type="dxa"/>
          </w:tcPr>
          <w:p w14:paraId="44A99BB0"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4.3</w:t>
            </w:r>
          </w:p>
        </w:tc>
        <w:tc>
          <w:tcPr>
            <w:tcW w:w="6376" w:type="dxa"/>
          </w:tcPr>
          <w:p w14:paraId="39C69870"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Dispose, recycle or store materials and waste according to workplace procedures.</w:t>
            </w:r>
          </w:p>
        </w:tc>
      </w:tr>
    </w:tbl>
    <w:p w14:paraId="3CA64F45" w14:textId="77777777" w:rsidR="00B33157" w:rsidRPr="00B33157" w:rsidRDefault="00B33157" w:rsidP="00B33157">
      <w:pPr>
        <w:rPr>
          <w:rFonts w:ascii="Arial" w:hAnsi="Arial"/>
          <w:sz w:val="18"/>
          <w:lang w:val="en-AU"/>
        </w:rPr>
      </w:pPr>
    </w:p>
    <w:p w14:paraId="533BD9DD" w14:textId="77777777" w:rsidR="00B33157" w:rsidRPr="00B33157" w:rsidRDefault="00B33157" w:rsidP="00B33157">
      <w:pPr>
        <w:rPr>
          <w:rFonts w:ascii="Arial" w:hAnsi="Arial"/>
          <w:sz w:val="18"/>
          <w:lang w:val="en-AU"/>
        </w:rPr>
      </w:pPr>
    </w:p>
    <w:tbl>
      <w:tblPr>
        <w:tblStyle w:val="Tablestyle1"/>
        <w:tblW w:w="5000" w:type="pct"/>
        <w:tblLook w:val="04A0" w:firstRow="1" w:lastRow="0" w:firstColumn="1" w:lastColumn="0" w:noHBand="0" w:noVBand="1"/>
      </w:tblPr>
      <w:tblGrid>
        <w:gridCol w:w="10204"/>
      </w:tblGrid>
      <w:tr w:rsidR="00B33157" w:rsidRPr="00B33157" w14:paraId="405958AE" w14:textId="77777777" w:rsidTr="0011027B">
        <w:trPr>
          <w:cnfStyle w:val="100000000000" w:firstRow="1" w:lastRow="0" w:firstColumn="0" w:lastColumn="0" w:oddVBand="0" w:evenVBand="0" w:oddHBand="0" w:evenHBand="0" w:firstRowFirstColumn="0" w:firstRowLastColumn="0" w:lastRowFirstColumn="0" w:lastRowLastColumn="0"/>
        </w:trPr>
        <w:tc>
          <w:tcPr>
            <w:tcW w:w="5000" w:type="pct"/>
            <w:tcBorders>
              <w:bottom w:val="dashSmallGap" w:sz="4" w:space="0" w:color="888B8D" w:themeColor="accent2"/>
            </w:tcBorders>
          </w:tcPr>
          <w:p w14:paraId="3A21DE49"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Range of conditions</w:t>
            </w:r>
          </w:p>
        </w:tc>
      </w:tr>
      <w:tr w:rsidR="00B33157" w:rsidRPr="00B33157" w14:paraId="65BAFBA8" w14:textId="77777777" w:rsidTr="0011027B">
        <w:tc>
          <w:tcPr>
            <w:tcW w:w="5000" w:type="pct"/>
            <w:tcBorders>
              <w:top w:val="dashSmallGap" w:sz="4" w:space="0" w:color="888B8D" w:themeColor="accent2"/>
              <w:bottom w:val="dashSmallGap" w:sz="4" w:space="0" w:color="888B8D" w:themeColor="accent2"/>
            </w:tcBorders>
          </w:tcPr>
          <w:p w14:paraId="3EABF3F6"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bl>
    <w:p w14:paraId="51554D52" w14:textId="77777777" w:rsidR="00B33157" w:rsidRPr="00B33157" w:rsidRDefault="00B33157" w:rsidP="00B33157">
      <w:pPr>
        <w:rPr>
          <w:rFonts w:ascii="Arial" w:hAnsi="Arial" w:cs="Arial"/>
          <w:sz w:val="18"/>
          <w:szCs w:val="18"/>
          <w:lang w:val="en-AU"/>
        </w:rPr>
      </w:pPr>
    </w:p>
    <w:p w14:paraId="50843534" w14:textId="77777777" w:rsidR="00B33157" w:rsidRPr="00B33157" w:rsidRDefault="00B33157" w:rsidP="00B33157">
      <w:pPr>
        <w:rPr>
          <w:rFonts w:ascii="Arial" w:hAnsi="Arial" w:cs="Arial"/>
          <w:sz w:val="18"/>
          <w:szCs w:val="18"/>
          <w:lang w:val="en-AU"/>
        </w:rPr>
      </w:pPr>
      <w:r w:rsidRPr="00B33157">
        <w:rPr>
          <w:rFonts w:ascii="Arial" w:hAnsi="Arial" w:cs="Arial"/>
          <w:sz w:val="18"/>
          <w:szCs w:val="18"/>
          <w:lang w:val="en-AU"/>
        </w:rPr>
        <w:br w:type="page"/>
      </w:r>
    </w:p>
    <w:p w14:paraId="7AF9F3BD" w14:textId="77777777" w:rsidR="00B33157" w:rsidRPr="00B33157" w:rsidRDefault="00B33157" w:rsidP="00B33157">
      <w:pPr>
        <w:rPr>
          <w:rFonts w:ascii="Arial" w:hAnsi="Arial" w:cs="Arial"/>
          <w:sz w:val="18"/>
          <w:szCs w:val="18"/>
          <w:lang w:val="en-AU"/>
        </w:rPr>
      </w:pPr>
    </w:p>
    <w:tbl>
      <w:tblPr>
        <w:tblStyle w:val="Tablestyle1"/>
        <w:tblW w:w="5000" w:type="pct"/>
        <w:tblLook w:val="04A0" w:firstRow="1" w:lastRow="0" w:firstColumn="1" w:lastColumn="0" w:noHBand="0" w:noVBand="1"/>
      </w:tblPr>
      <w:tblGrid>
        <w:gridCol w:w="3402"/>
        <w:gridCol w:w="6802"/>
      </w:tblGrid>
      <w:tr w:rsidR="00B33157" w:rsidRPr="00B33157" w14:paraId="7D995553" w14:textId="77777777" w:rsidTr="0011027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6208906B"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Foundation Skills</w:t>
            </w:r>
          </w:p>
        </w:tc>
      </w:tr>
      <w:tr w:rsidR="00B33157" w:rsidRPr="00B33157" w14:paraId="418426E8" w14:textId="77777777" w:rsidTr="0011027B">
        <w:trPr>
          <w:trHeight w:val="263"/>
        </w:trPr>
        <w:tc>
          <w:tcPr>
            <w:tcW w:w="5000" w:type="pct"/>
            <w:gridSpan w:val="2"/>
          </w:tcPr>
          <w:p w14:paraId="7E6B460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Foundation Skills describe the language, literacy, numeracy and employability skills that are essential to performance.</w:t>
            </w:r>
          </w:p>
          <w:p w14:paraId="746AD541"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Foundation skills essential to performance in this unit, but not explicit in the performance criteria are listed below.</w:t>
            </w:r>
          </w:p>
        </w:tc>
      </w:tr>
      <w:tr w:rsidR="00B33157" w:rsidRPr="00B33157" w14:paraId="5A905D78" w14:textId="77777777" w:rsidTr="0011027B">
        <w:trPr>
          <w:trHeight w:val="263"/>
        </w:trPr>
        <w:tc>
          <w:tcPr>
            <w:tcW w:w="1667" w:type="pct"/>
          </w:tcPr>
          <w:p w14:paraId="05D57BB6"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Skill</w:t>
            </w:r>
          </w:p>
        </w:tc>
        <w:tc>
          <w:tcPr>
            <w:tcW w:w="3333" w:type="pct"/>
          </w:tcPr>
          <w:p w14:paraId="69F79808"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Description</w:t>
            </w:r>
          </w:p>
        </w:tc>
      </w:tr>
      <w:tr w:rsidR="00B33157" w:rsidRPr="00B33157" w14:paraId="2E802E52" w14:textId="77777777" w:rsidTr="0011027B">
        <w:trPr>
          <w:trHeight w:val="340"/>
        </w:trPr>
        <w:tc>
          <w:tcPr>
            <w:tcW w:w="1667" w:type="pct"/>
          </w:tcPr>
          <w:p w14:paraId="6F5EBA61"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Reading skills to:</w:t>
            </w:r>
          </w:p>
        </w:tc>
        <w:tc>
          <w:tcPr>
            <w:tcW w:w="3333" w:type="pct"/>
          </w:tcPr>
          <w:p w14:paraId="202109C3"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Interpret information in documents, drawings, specifications and workplace procedures.</w:t>
            </w:r>
          </w:p>
        </w:tc>
      </w:tr>
      <w:tr w:rsidR="00B33157" w:rsidRPr="00B33157" w14:paraId="530BF212" w14:textId="77777777" w:rsidTr="0011027B">
        <w:trPr>
          <w:trHeight w:val="340"/>
        </w:trPr>
        <w:tc>
          <w:tcPr>
            <w:tcW w:w="1667" w:type="pct"/>
          </w:tcPr>
          <w:p w14:paraId="067DC746"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Writing skills to:</w:t>
            </w:r>
          </w:p>
        </w:tc>
        <w:tc>
          <w:tcPr>
            <w:tcW w:w="3333" w:type="pct"/>
          </w:tcPr>
          <w:p w14:paraId="225286D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Take down simple notes during tasks.</w:t>
            </w:r>
          </w:p>
        </w:tc>
      </w:tr>
      <w:tr w:rsidR="00B33157" w:rsidRPr="00B33157" w14:paraId="20B93321" w14:textId="77777777" w:rsidTr="0011027B">
        <w:trPr>
          <w:trHeight w:val="340"/>
        </w:trPr>
        <w:tc>
          <w:tcPr>
            <w:tcW w:w="1667" w:type="pct"/>
          </w:tcPr>
          <w:p w14:paraId="0C528212"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Oral communication skills to:</w:t>
            </w:r>
          </w:p>
        </w:tc>
        <w:tc>
          <w:tcPr>
            <w:tcW w:w="3333" w:type="pct"/>
          </w:tcPr>
          <w:p w14:paraId="5454A4BC"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Use questioning and listening to obtain information.</w:t>
            </w:r>
          </w:p>
          <w:p w14:paraId="4E40A2FA"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Use correct</w:t>
            </w:r>
            <w:r w:rsidRPr="00B33157">
              <w:rPr>
                <w:rFonts w:eastAsia="Calibri" w:cs="Times New Roman"/>
                <w:color w:val="53565A"/>
                <w:spacing w:val="-1"/>
                <w:szCs w:val="22"/>
                <w:lang w:val="en-AU" w:eastAsia="en-AU"/>
              </w:rPr>
              <w:t xml:space="preserve"> </w:t>
            </w:r>
            <w:r w:rsidRPr="00B33157">
              <w:rPr>
                <w:rFonts w:eastAsia="Calibri" w:cs="Times New Roman"/>
                <w:color w:val="53565A"/>
                <w:szCs w:val="22"/>
                <w:lang w:val="en-AU" w:eastAsia="en-AU"/>
              </w:rPr>
              <w:t>ter</w:t>
            </w:r>
            <w:r w:rsidRPr="00B33157">
              <w:rPr>
                <w:rFonts w:eastAsia="Calibri" w:cs="Times New Roman"/>
                <w:color w:val="53565A"/>
                <w:spacing w:val="-2"/>
                <w:szCs w:val="22"/>
                <w:lang w:val="en-AU" w:eastAsia="en-AU"/>
              </w:rPr>
              <w:t>m</w:t>
            </w:r>
            <w:r w:rsidRPr="00B33157">
              <w:rPr>
                <w:rFonts w:eastAsia="Calibri" w:cs="Times New Roman"/>
                <w:color w:val="53565A"/>
                <w:szCs w:val="22"/>
                <w:lang w:val="en-AU" w:eastAsia="en-AU"/>
              </w:rPr>
              <w:t>inology</w:t>
            </w:r>
            <w:r w:rsidRPr="00B33157">
              <w:rPr>
                <w:rFonts w:eastAsia="Calibri" w:cs="Times New Roman"/>
                <w:color w:val="53565A"/>
                <w:spacing w:val="-1"/>
                <w:szCs w:val="22"/>
                <w:lang w:val="en-AU" w:eastAsia="en-AU"/>
              </w:rPr>
              <w:t xml:space="preserve"> when discussing the use of </w:t>
            </w:r>
            <w:r w:rsidRPr="00B33157">
              <w:rPr>
                <w:rFonts w:eastAsia="Calibri" w:cs="Times New Roman"/>
                <w:color w:val="53565A"/>
                <w:szCs w:val="22"/>
                <w:lang w:val="en-AU" w:eastAsia="en-AU"/>
              </w:rPr>
              <w:t>basic electric welding equipment and techniques.</w:t>
            </w:r>
          </w:p>
        </w:tc>
      </w:tr>
    </w:tbl>
    <w:p w14:paraId="7BEB3873" w14:textId="77777777" w:rsidR="00B33157" w:rsidRPr="00B33157" w:rsidRDefault="00B33157" w:rsidP="00B33157">
      <w:pPr>
        <w:rPr>
          <w:rFonts w:ascii="Arial" w:hAnsi="Arial"/>
          <w:sz w:val="18"/>
          <w:lang w:val="en-AU"/>
        </w:rPr>
      </w:pPr>
    </w:p>
    <w:tbl>
      <w:tblPr>
        <w:tblStyle w:val="Tablestyle1"/>
        <w:tblW w:w="0" w:type="auto"/>
        <w:tblLook w:val="04A0" w:firstRow="1" w:lastRow="0" w:firstColumn="1" w:lastColumn="0" w:noHBand="0" w:noVBand="1"/>
      </w:tblPr>
      <w:tblGrid>
        <w:gridCol w:w="3398"/>
        <w:gridCol w:w="3398"/>
        <w:gridCol w:w="3398"/>
      </w:tblGrid>
      <w:tr w:rsidR="00B33157" w:rsidRPr="00B33157" w14:paraId="2D197FF7" w14:textId="77777777" w:rsidTr="0011027B">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09E18E37"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Unit mapping</w:t>
            </w:r>
          </w:p>
        </w:tc>
      </w:tr>
      <w:tr w:rsidR="00B33157" w:rsidRPr="00B33157" w14:paraId="590E4EB0" w14:textId="77777777" w:rsidTr="0011027B">
        <w:tc>
          <w:tcPr>
            <w:tcW w:w="3398" w:type="dxa"/>
            <w:tcBorders>
              <w:bottom w:val="dashSmallGap" w:sz="4" w:space="0" w:color="888B8D" w:themeColor="accent2"/>
            </w:tcBorders>
          </w:tcPr>
          <w:p w14:paraId="464EF21C"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Code and title</w:t>
            </w:r>
          </w:p>
          <w:p w14:paraId="5DAAEBAB"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Current version</w:t>
            </w:r>
          </w:p>
        </w:tc>
        <w:tc>
          <w:tcPr>
            <w:tcW w:w="3398" w:type="dxa"/>
            <w:tcBorders>
              <w:bottom w:val="dashSmallGap" w:sz="4" w:space="0" w:color="888B8D" w:themeColor="accent2"/>
            </w:tcBorders>
          </w:tcPr>
          <w:p w14:paraId="011FF49D"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Code and Title</w:t>
            </w:r>
          </w:p>
          <w:p w14:paraId="41F7D751"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Previous version</w:t>
            </w:r>
          </w:p>
        </w:tc>
        <w:tc>
          <w:tcPr>
            <w:tcW w:w="3398" w:type="dxa"/>
            <w:tcBorders>
              <w:bottom w:val="dashSmallGap" w:sz="4" w:space="0" w:color="888B8D" w:themeColor="accent2"/>
            </w:tcBorders>
          </w:tcPr>
          <w:p w14:paraId="5C0C25AD"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Comments</w:t>
            </w:r>
          </w:p>
        </w:tc>
      </w:tr>
      <w:tr w:rsidR="00B33157" w:rsidRPr="00B33157" w14:paraId="1CAFDF18" w14:textId="77777777" w:rsidTr="0011027B">
        <w:tc>
          <w:tcPr>
            <w:tcW w:w="3398" w:type="dxa"/>
            <w:tcBorders>
              <w:top w:val="dashSmallGap" w:sz="4" w:space="0" w:color="888B8D" w:themeColor="accent2"/>
              <w:bottom w:val="dashSmallGap" w:sz="4" w:space="0" w:color="888B8D" w:themeColor="accent2"/>
            </w:tcBorders>
          </w:tcPr>
          <w:p w14:paraId="14EDA4E9" w14:textId="051190AD" w:rsidR="00B33157" w:rsidRPr="00B33157" w:rsidRDefault="00C94482" w:rsidP="00B33157">
            <w:pPr>
              <w:spacing w:before="60" w:after="120" w:line="264" w:lineRule="auto"/>
              <w:rPr>
                <w:rFonts w:eastAsia="Calibri" w:cs="Times New Roman"/>
                <w:color w:val="53565A"/>
                <w:szCs w:val="22"/>
                <w:lang w:val="en-AU" w:eastAsia="en-AU"/>
              </w:rPr>
            </w:pPr>
            <w:r w:rsidRPr="00C94482">
              <w:rPr>
                <w:rFonts w:eastAsia="Calibri" w:cs="Times New Roman"/>
                <w:color w:val="53565A"/>
                <w:szCs w:val="22"/>
                <w:lang w:val="en-AU" w:eastAsia="en-AU"/>
              </w:rPr>
              <w:t>VU2398</w:t>
            </w:r>
            <w:r>
              <w:rPr>
                <w:rFonts w:eastAsia="Calibri" w:cs="Times New Roman"/>
                <w:color w:val="53565A"/>
                <w:szCs w:val="22"/>
                <w:lang w:val="en-AU" w:eastAsia="en-AU"/>
              </w:rPr>
              <w:t>5</w:t>
            </w:r>
            <w:r w:rsidR="00B33157" w:rsidRPr="00B33157">
              <w:rPr>
                <w:rFonts w:eastAsia="Calibri" w:cs="Times New Roman"/>
                <w:color w:val="53565A"/>
                <w:szCs w:val="22"/>
                <w:lang w:val="en-AU" w:eastAsia="en-AU"/>
              </w:rPr>
              <w:t xml:space="preserve"> Use basic electric welding equipment and techniques</w:t>
            </w:r>
          </w:p>
        </w:tc>
        <w:tc>
          <w:tcPr>
            <w:tcW w:w="3398" w:type="dxa"/>
            <w:tcBorders>
              <w:top w:val="dashSmallGap" w:sz="4" w:space="0" w:color="888B8D" w:themeColor="accent2"/>
              <w:bottom w:val="dashSmallGap" w:sz="4" w:space="0" w:color="888B8D" w:themeColor="accent2"/>
            </w:tcBorders>
          </w:tcPr>
          <w:p w14:paraId="7BDC327E"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VU23053 Use basic electric welding equipment and techniques</w:t>
            </w:r>
          </w:p>
        </w:tc>
        <w:tc>
          <w:tcPr>
            <w:tcW w:w="3398" w:type="dxa"/>
            <w:tcBorders>
              <w:top w:val="dashSmallGap" w:sz="4" w:space="0" w:color="888B8D" w:themeColor="accent2"/>
              <w:bottom w:val="dashSmallGap" w:sz="4" w:space="0" w:color="888B8D" w:themeColor="accent2"/>
            </w:tcBorders>
          </w:tcPr>
          <w:p w14:paraId="498A0049" w14:textId="2549F22D"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E</w:t>
            </w:r>
            <w:r w:rsidR="000E43C3">
              <w:rPr>
                <w:rFonts w:eastAsia="Calibri" w:cs="Times New Roman"/>
                <w:color w:val="53565A"/>
                <w:szCs w:val="22"/>
                <w:lang w:val="en-AU" w:eastAsia="en-AU"/>
              </w:rPr>
              <w:t>quivalent</w:t>
            </w:r>
          </w:p>
          <w:p w14:paraId="4E39DBBE" w14:textId="046F2B7A" w:rsidR="00B33157" w:rsidRPr="00B33157" w:rsidRDefault="00B33157" w:rsidP="00B33157">
            <w:pPr>
              <w:spacing w:before="60" w:after="120" w:line="264" w:lineRule="auto"/>
              <w:rPr>
                <w:rFonts w:eastAsia="Calibri" w:cs="Times New Roman"/>
                <w:color w:val="53565A"/>
                <w:szCs w:val="22"/>
                <w:lang w:val="en-AU" w:eastAsia="en-AU"/>
              </w:rPr>
            </w:pPr>
          </w:p>
        </w:tc>
      </w:tr>
    </w:tbl>
    <w:p w14:paraId="220E51BF" w14:textId="77777777" w:rsidR="00B33157" w:rsidRPr="00B33157" w:rsidRDefault="00B33157" w:rsidP="00B33157">
      <w:pPr>
        <w:rPr>
          <w:rFonts w:ascii="Arial" w:hAnsi="Arial"/>
          <w:sz w:val="18"/>
          <w:lang w:val="en-AU"/>
        </w:rPr>
      </w:pPr>
    </w:p>
    <w:p w14:paraId="1A62BE71" w14:textId="77777777" w:rsidR="00B33157" w:rsidRPr="00B33157" w:rsidRDefault="00B33157" w:rsidP="00B33157">
      <w:pPr>
        <w:rPr>
          <w:rFonts w:ascii="Arial" w:hAnsi="Arial"/>
          <w:sz w:val="18"/>
          <w:lang w:val="en-AU"/>
        </w:rPr>
      </w:pPr>
      <w:r w:rsidRPr="00B33157">
        <w:rPr>
          <w:rFonts w:ascii="Arial" w:hAnsi="Arial"/>
          <w:sz w:val="18"/>
          <w:lang w:val="en-AU"/>
        </w:rPr>
        <w:br w:type="page"/>
      </w:r>
    </w:p>
    <w:tbl>
      <w:tblPr>
        <w:tblStyle w:val="Tablestyle1"/>
        <w:tblW w:w="5000" w:type="pct"/>
        <w:tblLook w:val="04A0" w:firstRow="1" w:lastRow="0" w:firstColumn="1" w:lastColumn="0" w:noHBand="0" w:noVBand="1"/>
      </w:tblPr>
      <w:tblGrid>
        <w:gridCol w:w="2314"/>
        <w:gridCol w:w="7890"/>
      </w:tblGrid>
      <w:tr w:rsidR="00B33157" w:rsidRPr="00B33157" w14:paraId="3CAC7E79" w14:textId="77777777" w:rsidTr="0011027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5930B56A"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lastRenderedPageBreak/>
              <w:t>Assessment Requirements Template</w:t>
            </w:r>
          </w:p>
        </w:tc>
      </w:tr>
      <w:tr w:rsidR="00B33157" w:rsidRPr="00B33157" w14:paraId="754CE961" w14:textId="77777777" w:rsidTr="0011027B">
        <w:trPr>
          <w:trHeight w:val="561"/>
        </w:trPr>
        <w:tc>
          <w:tcPr>
            <w:tcW w:w="1134" w:type="pct"/>
          </w:tcPr>
          <w:p w14:paraId="407CAF10"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Title</w:t>
            </w:r>
          </w:p>
        </w:tc>
        <w:tc>
          <w:tcPr>
            <w:tcW w:w="3866" w:type="pct"/>
          </w:tcPr>
          <w:p w14:paraId="0A54E11E" w14:textId="028BF1FA"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 xml:space="preserve">Assessment Requirements for </w:t>
            </w:r>
            <w:r w:rsidR="00C94482" w:rsidRPr="00C94482">
              <w:rPr>
                <w:rFonts w:cs="Arial"/>
                <w:b/>
                <w:bCs/>
                <w:color w:val="103D64"/>
                <w:szCs w:val="22"/>
              </w:rPr>
              <w:t>VU2398</w:t>
            </w:r>
            <w:r w:rsidR="00C94482">
              <w:rPr>
                <w:rFonts w:cs="Arial"/>
                <w:b/>
                <w:bCs/>
                <w:color w:val="103D64"/>
                <w:szCs w:val="22"/>
              </w:rPr>
              <w:t>5</w:t>
            </w:r>
            <w:r w:rsidRPr="00B33157">
              <w:rPr>
                <w:rFonts w:cs="Arial"/>
                <w:b/>
                <w:bCs/>
                <w:color w:val="103D64"/>
                <w:szCs w:val="22"/>
              </w:rPr>
              <w:t xml:space="preserve"> Use basic electric welding equipment and techniques</w:t>
            </w:r>
          </w:p>
        </w:tc>
      </w:tr>
      <w:tr w:rsidR="00B33157" w:rsidRPr="00B33157" w14:paraId="3EBCE256" w14:textId="77777777" w:rsidTr="0011027B">
        <w:trPr>
          <w:trHeight w:val="561"/>
        </w:trPr>
        <w:tc>
          <w:tcPr>
            <w:tcW w:w="1134" w:type="pct"/>
          </w:tcPr>
          <w:p w14:paraId="22A211E5"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Performance Evidence</w:t>
            </w:r>
          </w:p>
        </w:tc>
        <w:tc>
          <w:tcPr>
            <w:tcW w:w="3866" w:type="pct"/>
          </w:tcPr>
          <w:p w14:paraId="3E954825" w14:textId="77777777" w:rsidR="00B33157" w:rsidRPr="00B33157" w:rsidRDefault="00B33157" w:rsidP="00503E0F">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The learner must demonstrate the ability to complete tasks outlined in the elements, performance criteria and foundation skills of this unit including evidence of the ability to:</w:t>
            </w:r>
          </w:p>
          <w:p w14:paraId="7FFD97FE" w14:textId="77777777" w:rsidR="00B33157" w:rsidRPr="00B33157" w:rsidRDefault="00B33157" w:rsidP="00503E0F">
            <w:pPr>
              <w:pStyle w:val="VRQACourseTemplateTableBullet"/>
              <w:numPr>
                <w:ilvl w:val="0"/>
                <w:numId w:val="24"/>
              </w:numPr>
              <w:ind w:left="337" w:hanging="337"/>
            </w:pPr>
            <w:r w:rsidRPr="00B33157">
              <w:t>safely set up and apply three different welding techniques using an electric welding equipment according to the required plumbing task.</w:t>
            </w:r>
          </w:p>
        </w:tc>
      </w:tr>
      <w:tr w:rsidR="00B33157" w:rsidRPr="00B33157" w14:paraId="64972579" w14:textId="77777777" w:rsidTr="0011027B">
        <w:trPr>
          <w:trHeight w:val="561"/>
        </w:trPr>
        <w:tc>
          <w:tcPr>
            <w:tcW w:w="1134" w:type="pct"/>
          </w:tcPr>
          <w:p w14:paraId="6F43C8D8"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Knowledge Evidence</w:t>
            </w:r>
          </w:p>
        </w:tc>
        <w:tc>
          <w:tcPr>
            <w:tcW w:w="3866" w:type="pct"/>
          </w:tcPr>
          <w:p w14:paraId="167CEAE0"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The learner must be able to apply essential knowledge required to effectively do the tasks outlined in elements, performance criteria and foundation skills of this unit, including knowledge of:</w:t>
            </w:r>
          </w:p>
          <w:p w14:paraId="514B5623" w14:textId="77777777" w:rsidR="00B33157" w:rsidRPr="00B33157" w:rsidRDefault="00B33157" w:rsidP="00503E0F">
            <w:pPr>
              <w:pStyle w:val="VRQACourseTemplateTableBullet"/>
              <w:numPr>
                <w:ilvl w:val="0"/>
                <w:numId w:val="24"/>
              </w:numPr>
              <w:ind w:left="337" w:hanging="337"/>
            </w:pPr>
            <w:r w:rsidRPr="00B33157">
              <w:t>purpose and function of using electric welding equipment in the plumbing industry</w:t>
            </w:r>
          </w:p>
          <w:p w14:paraId="5234507C" w14:textId="77777777" w:rsidR="00B33157" w:rsidRPr="00B33157" w:rsidRDefault="00B33157" w:rsidP="00503E0F">
            <w:pPr>
              <w:pStyle w:val="VRQACourseTemplateTableBullet"/>
              <w:numPr>
                <w:ilvl w:val="0"/>
                <w:numId w:val="24"/>
              </w:numPr>
              <w:ind w:left="337" w:hanging="337"/>
            </w:pPr>
            <w:r w:rsidRPr="00B33157">
              <w:t>types of specifications and plans used for electric welding</w:t>
            </w:r>
          </w:p>
          <w:p w14:paraId="3C0081BC" w14:textId="77777777" w:rsidR="00B33157" w:rsidRPr="00B33157" w:rsidRDefault="00B33157" w:rsidP="00503E0F">
            <w:pPr>
              <w:pStyle w:val="VRQACourseTemplateTableBullet"/>
              <w:numPr>
                <w:ilvl w:val="0"/>
                <w:numId w:val="24"/>
              </w:numPr>
              <w:ind w:left="337" w:hanging="337"/>
            </w:pPr>
            <w:r w:rsidRPr="00B33157">
              <w:t>terminology when using basic electric welding tools and equipment</w:t>
            </w:r>
          </w:p>
          <w:p w14:paraId="7A7DD738" w14:textId="77777777" w:rsidR="00B33157" w:rsidRPr="00B33157" w:rsidRDefault="00B33157" w:rsidP="00503E0F">
            <w:pPr>
              <w:pStyle w:val="VRQACourseTemplateTableBullet"/>
              <w:numPr>
                <w:ilvl w:val="0"/>
                <w:numId w:val="24"/>
              </w:numPr>
              <w:ind w:left="337" w:hanging="337"/>
            </w:pPr>
            <w:r w:rsidRPr="00B33157">
              <w:t>range of tools and equipment used for electric welding</w:t>
            </w:r>
          </w:p>
          <w:p w14:paraId="48B67BF3" w14:textId="77777777" w:rsidR="00B33157" w:rsidRPr="00B33157" w:rsidRDefault="00B33157" w:rsidP="00503E0F">
            <w:pPr>
              <w:pStyle w:val="VRQACourseTemplateTableBullet"/>
              <w:numPr>
                <w:ilvl w:val="0"/>
                <w:numId w:val="24"/>
              </w:numPr>
              <w:ind w:left="337" w:hanging="337"/>
            </w:pPr>
            <w:r w:rsidRPr="00B33157">
              <w:t>types of materials used for electric welding</w:t>
            </w:r>
          </w:p>
          <w:p w14:paraId="1BBDF5D1" w14:textId="77777777" w:rsidR="00B33157" w:rsidRPr="00B33157" w:rsidRDefault="00B33157" w:rsidP="00503E0F">
            <w:pPr>
              <w:pStyle w:val="VRQACourseTemplateTableBullet"/>
              <w:numPr>
                <w:ilvl w:val="0"/>
                <w:numId w:val="24"/>
              </w:numPr>
              <w:ind w:left="337" w:hanging="337"/>
            </w:pPr>
            <w:r w:rsidRPr="00B33157">
              <w:t xml:space="preserve">workplace safety requirements and legislation, including personal protective equipment used when using basic electric welding tools and equipment </w:t>
            </w:r>
          </w:p>
          <w:p w14:paraId="618C12EA" w14:textId="77777777" w:rsidR="00B33157" w:rsidRPr="00B33157" w:rsidRDefault="00B33157" w:rsidP="00503E0F">
            <w:pPr>
              <w:pStyle w:val="VRQACourseTemplateTableBullet"/>
              <w:numPr>
                <w:ilvl w:val="0"/>
                <w:numId w:val="24"/>
              </w:numPr>
              <w:ind w:left="337" w:hanging="337"/>
            </w:pPr>
            <w:r w:rsidRPr="00B33157">
              <w:t xml:space="preserve">Australian standards, plumbing/building codes, legislation and regulations relevant to using basic electric welding </w:t>
            </w:r>
          </w:p>
          <w:p w14:paraId="55BE797E" w14:textId="77777777" w:rsidR="00B33157" w:rsidRPr="00B33157" w:rsidRDefault="00B33157" w:rsidP="00503E0F">
            <w:pPr>
              <w:pStyle w:val="VRQACourseTemplateTableBullet"/>
              <w:numPr>
                <w:ilvl w:val="0"/>
                <w:numId w:val="24"/>
              </w:numPr>
              <w:ind w:left="337" w:hanging="337"/>
            </w:pPr>
            <w:r w:rsidRPr="00B33157">
              <w:t xml:space="preserve">quality assurance requirements and procedures related to electric welding </w:t>
            </w:r>
          </w:p>
          <w:p w14:paraId="0747B27D" w14:textId="77777777" w:rsidR="00B33157" w:rsidRPr="00B33157" w:rsidRDefault="00B33157" w:rsidP="00503E0F">
            <w:pPr>
              <w:pStyle w:val="VRQACourseTemplateTableBullet"/>
              <w:numPr>
                <w:ilvl w:val="0"/>
                <w:numId w:val="24"/>
              </w:numPr>
              <w:ind w:left="337" w:hanging="337"/>
            </w:pPr>
            <w:r w:rsidRPr="00B33157">
              <w:t>sustainability principles and requirements related to electric welding.</w:t>
            </w:r>
          </w:p>
        </w:tc>
      </w:tr>
      <w:tr w:rsidR="00B33157" w:rsidRPr="00B33157" w14:paraId="51EB7362" w14:textId="77777777" w:rsidTr="0011027B">
        <w:trPr>
          <w:trHeight w:val="561"/>
        </w:trPr>
        <w:tc>
          <w:tcPr>
            <w:tcW w:w="1134" w:type="pct"/>
          </w:tcPr>
          <w:p w14:paraId="1585786A"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Assessment Conditions</w:t>
            </w:r>
          </w:p>
        </w:tc>
        <w:tc>
          <w:tcPr>
            <w:tcW w:w="3866" w:type="pct"/>
          </w:tcPr>
          <w:p w14:paraId="3C692BBC" w14:textId="77777777" w:rsidR="00B33157" w:rsidRPr="00B33157" w:rsidRDefault="00B33157" w:rsidP="00503E0F">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Skills in this unit must be demonstrated in a simulated plumbing workplace environment that complies with standard and authorised work practices, safety requirements and sustainability constraints.</w:t>
            </w:r>
          </w:p>
          <w:p w14:paraId="29BFB21A" w14:textId="77777777" w:rsidR="00B33157" w:rsidRPr="00B33157" w:rsidRDefault="00B33157" w:rsidP="00503E0F">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includes access to:</w:t>
            </w:r>
          </w:p>
          <w:p w14:paraId="3A204B04" w14:textId="77777777" w:rsidR="00B33157" w:rsidRPr="00B33157" w:rsidRDefault="00B33157" w:rsidP="00503E0F">
            <w:pPr>
              <w:pStyle w:val="VRQACourseTemplateTableBullet"/>
              <w:numPr>
                <w:ilvl w:val="0"/>
                <w:numId w:val="24"/>
              </w:numPr>
              <w:ind w:left="337" w:hanging="337"/>
            </w:pPr>
            <w:r w:rsidRPr="00B33157">
              <w:t>personal protective equipment</w:t>
            </w:r>
          </w:p>
          <w:p w14:paraId="03EA9B71" w14:textId="77777777" w:rsidR="00B33157" w:rsidRPr="00B33157" w:rsidRDefault="00B33157" w:rsidP="00503E0F">
            <w:pPr>
              <w:pStyle w:val="VRQACourseTemplateTableBullet"/>
              <w:numPr>
                <w:ilvl w:val="0"/>
                <w:numId w:val="24"/>
              </w:numPr>
              <w:ind w:left="337" w:hanging="337"/>
            </w:pPr>
            <w:r w:rsidRPr="00B33157">
              <w:t xml:space="preserve">materials and equipment for electric welding </w:t>
            </w:r>
          </w:p>
          <w:p w14:paraId="5A5A005C" w14:textId="77777777" w:rsidR="00B33157" w:rsidRPr="00B33157" w:rsidRDefault="00B33157" w:rsidP="00503E0F">
            <w:pPr>
              <w:pStyle w:val="VRQACourseTemplateTableBullet"/>
              <w:numPr>
                <w:ilvl w:val="0"/>
                <w:numId w:val="24"/>
              </w:numPr>
              <w:ind w:left="337" w:hanging="337"/>
            </w:pPr>
            <w:r w:rsidRPr="00B33157">
              <w:t>job tasks, specifications, manufacturer instructions and workplace procedures.</w:t>
            </w:r>
          </w:p>
          <w:p w14:paraId="49CCC01C" w14:textId="77777777" w:rsidR="00B33157" w:rsidRPr="00B33157" w:rsidRDefault="00B33157" w:rsidP="00B33157">
            <w:pPr>
              <w:rPr>
                <w:rFonts w:cs="Arial"/>
                <w:b/>
                <w:bCs/>
                <w:lang w:val="en-AU"/>
              </w:rPr>
            </w:pPr>
            <w:r w:rsidRPr="00B33157">
              <w:rPr>
                <w:rFonts w:cs="Arial"/>
                <w:b/>
                <w:bCs/>
                <w:lang w:val="en-AU"/>
              </w:rPr>
              <w:t>Assessor requirements</w:t>
            </w:r>
          </w:p>
          <w:p w14:paraId="4EF2C138" w14:textId="77777777" w:rsidR="00B33157" w:rsidRPr="00B33157" w:rsidRDefault="00B33157" w:rsidP="00B33157">
            <w:pPr>
              <w:spacing w:before="60" w:after="120" w:line="264" w:lineRule="auto"/>
              <w:rPr>
                <w:rFonts w:eastAsia="Calibri" w:cs="Times New Roman"/>
                <w:color w:val="53565A"/>
                <w:szCs w:val="22"/>
                <w:highlight w:val="yellow"/>
                <w:lang w:val="en-AU" w:eastAsia="en-AU"/>
              </w:rPr>
            </w:pPr>
            <w:r w:rsidRPr="00B33157">
              <w:rPr>
                <w:rFonts w:eastAsia="Calibri" w:cs="Times New Roman"/>
                <w:color w:val="53565A"/>
                <w:szCs w:val="22"/>
                <w:lang w:val="en-AU" w:eastAsia="en-AU"/>
              </w:rPr>
              <w:t>Assessors must hold a trade certificate in plumbing and/or registration as a plumber.</w:t>
            </w:r>
          </w:p>
        </w:tc>
      </w:tr>
    </w:tbl>
    <w:p w14:paraId="50B661F9" w14:textId="77777777" w:rsidR="00B33157" w:rsidRPr="00B33157" w:rsidRDefault="00B33157" w:rsidP="00B33157">
      <w:pPr>
        <w:rPr>
          <w:rFonts w:ascii="Arial" w:hAnsi="Arial"/>
          <w:sz w:val="18"/>
          <w:lang w:val="en-AU"/>
        </w:rPr>
      </w:pPr>
    </w:p>
    <w:tbl>
      <w:tblPr>
        <w:tblStyle w:val="Tablestyle1"/>
        <w:tblW w:w="4987" w:type="pct"/>
        <w:tblLook w:val="04A0" w:firstRow="1" w:lastRow="0" w:firstColumn="1" w:lastColumn="0" w:noHBand="0" w:noVBand="1"/>
      </w:tblPr>
      <w:tblGrid>
        <w:gridCol w:w="2843"/>
        <w:gridCol w:w="7334"/>
      </w:tblGrid>
      <w:tr w:rsidR="00B33157" w:rsidRPr="00B33157" w14:paraId="5408ED03" w14:textId="77777777" w:rsidTr="0011027B">
        <w:trPr>
          <w:cnfStyle w:val="100000000000" w:firstRow="1" w:lastRow="0" w:firstColumn="0" w:lastColumn="0" w:oddVBand="0" w:evenVBand="0" w:oddHBand="0" w:evenHBand="0" w:firstRowFirstColumn="0" w:firstRowLastColumn="0" w:lastRowFirstColumn="0" w:lastRowLastColumn="0"/>
          <w:trHeight w:val="345"/>
        </w:trPr>
        <w:tc>
          <w:tcPr>
            <w:tcW w:w="5000" w:type="pct"/>
            <w:gridSpan w:val="2"/>
          </w:tcPr>
          <w:p w14:paraId="7FD97275"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Section C – Units of competency</w:t>
            </w:r>
          </w:p>
        </w:tc>
      </w:tr>
      <w:tr w:rsidR="00B33157" w:rsidRPr="00B33157" w14:paraId="72C4FBC3" w14:textId="77777777" w:rsidTr="0011027B">
        <w:trPr>
          <w:trHeight w:val="323"/>
        </w:trPr>
        <w:tc>
          <w:tcPr>
            <w:tcW w:w="1397" w:type="pct"/>
          </w:tcPr>
          <w:p w14:paraId="75796554"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code</w:t>
            </w:r>
          </w:p>
        </w:tc>
        <w:tc>
          <w:tcPr>
            <w:tcW w:w="3603" w:type="pct"/>
          </w:tcPr>
          <w:p w14:paraId="4D312E2B" w14:textId="5582DA62" w:rsidR="00B33157" w:rsidRPr="00B33157" w:rsidRDefault="00C94482" w:rsidP="00B33157">
            <w:pPr>
              <w:spacing w:before="60" w:after="120" w:line="264" w:lineRule="auto"/>
              <w:rPr>
                <w:rFonts w:eastAsia="Calibri" w:cs="Times New Roman"/>
                <w:b/>
                <w:bCs/>
                <w:color w:val="53565A"/>
                <w:szCs w:val="22"/>
                <w:lang w:val="en-AU" w:eastAsia="en-AU"/>
              </w:rPr>
            </w:pPr>
            <w:r w:rsidRPr="00C94482">
              <w:rPr>
                <w:rFonts w:eastAsia="Calibri" w:cs="Times New Roman"/>
                <w:b/>
                <w:bCs/>
                <w:color w:val="53565A"/>
                <w:szCs w:val="22"/>
                <w:lang w:val="en-AU" w:eastAsia="en-AU"/>
              </w:rPr>
              <w:t>VU2398</w:t>
            </w:r>
            <w:r>
              <w:rPr>
                <w:rFonts w:eastAsia="Calibri" w:cs="Times New Roman"/>
                <w:b/>
                <w:bCs/>
                <w:color w:val="53565A"/>
                <w:szCs w:val="22"/>
                <w:lang w:val="en-AU" w:eastAsia="en-AU"/>
              </w:rPr>
              <w:t>6</w:t>
            </w:r>
          </w:p>
        </w:tc>
      </w:tr>
      <w:tr w:rsidR="00B33157" w:rsidRPr="00B33157" w14:paraId="3ECA633C" w14:textId="77777777" w:rsidTr="0011027B">
        <w:trPr>
          <w:trHeight w:val="323"/>
        </w:trPr>
        <w:tc>
          <w:tcPr>
            <w:tcW w:w="1397" w:type="pct"/>
          </w:tcPr>
          <w:p w14:paraId="09FB675F"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title</w:t>
            </w:r>
          </w:p>
        </w:tc>
        <w:tc>
          <w:tcPr>
            <w:tcW w:w="3603" w:type="pct"/>
          </w:tcPr>
          <w:p w14:paraId="0CB960FC" w14:textId="77777777" w:rsidR="00B33157" w:rsidRPr="00B33157" w:rsidRDefault="00B33157" w:rsidP="00B33157">
            <w:pPr>
              <w:spacing w:before="60" w:after="120" w:line="264" w:lineRule="auto"/>
              <w:rPr>
                <w:rFonts w:eastAsia="Calibri" w:cs="Times New Roman"/>
                <w:b/>
                <w:bCs/>
                <w:color w:val="53565A"/>
                <w:szCs w:val="22"/>
                <w:lang w:val="en-AU" w:eastAsia="en-AU"/>
              </w:rPr>
            </w:pPr>
            <w:bookmarkStart w:id="104" w:name="_Toc421279713"/>
            <w:r w:rsidRPr="00B33157">
              <w:rPr>
                <w:rFonts w:eastAsia="Calibri" w:cs="Times New Roman"/>
                <w:b/>
                <w:bCs/>
                <w:color w:val="53565A"/>
                <w:szCs w:val="22"/>
                <w:lang w:val="en-AU" w:eastAsia="en-AU"/>
              </w:rPr>
              <w:t>Use basic plumbing hand tools</w:t>
            </w:r>
            <w:bookmarkEnd w:id="104"/>
          </w:p>
        </w:tc>
      </w:tr>
      <w:tr w:rsidR="00B33157" w:rsidRPr="00B33157" w14:paraId="5BC7874F" w14:textId="77777777" w:rsidTr="0011027B">
        <w:trPr>
          <w:trHeight w:val="323"/>
        </w:trPr>
        <w:tc>
          <w:tcPr>
            <w:tcW w:w="1397" w:type="pct"/>
          </w:tcPr>
          <w:p w14:paraId="754DDDC5"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Application</w:t>
            </w:r>
          </w:p>
        </w:tc>
        <w:tc>
          <w:tcPr>
            <w:tcW w:w="3603" w:type="pct"/>
          </w:tcPr>
          <w:p w14:paraId="4741BAC3"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unit specifies</w:t>
            </w:r>
            <w:r w:rsidRPr="00B33157">
              <w:rPr>
                <w:rFonts w:eastAsia="Calibri" w:cs="Times New Roman"/>
                <w:color w:val="53565A"/>
                <w:spacing w:val="-1"/>
                <w:szCs w:val="22"/>
                <w:lang w:val="en-AU" w:eastAsia="en-AU"/>
              </w:rPr>
              <w:t xml:space="preserve"> </w:t>
            </w:r>
            <w:r w:rsidRPr="00B33157">
              <w:rPr>
                <w:rFonts w:eastAsia="Calibri" w:cs="Times New Roman"/>
                <w:color w:val="53565A"/>
                <w:szCs w:val="22"/>
                <w:lang w:val="en-AU" w:eastAsia="en-AU"/>
              </w:rPr>
              <w:t>the performance outcomes, skills and knowledge required to use basic hand tools for a range</w:t>
            </w:r>
            <w:r w:rsidRPr="00B33157">
              <w:rPr>
                <w:rFonts w:eastAsia="Calibri" w:cs="Times New Roman"/>
                <w:color w:val="53565A"/>
                <w:spacing w:val="-1"/>
                <w:szCs w:val="22"/>
                <w:lang w:val="en-AU" w:eastAsia="en-AU"/>
              </w:rPr>
              <w:t xml:space="preserve"> </w:t>
            </w:r>
            <w:r w:rsidRPr="00B33157">
              <w:rPr>
                <w:rFonts w:eastAsia="Calibri" w:cs="Times New Roman"/>
                <w:color w:val="53565A"/>
                <w:szCs w:val="22"/>
                <w:lang w:val="en-AU" w:eastAsia="en-AU"/>
              </w:rPr>
              <w:t>of si</w:t>
            </w:r>
            <w:r w:rsidRPr="00B33157">
              <w:rPr>
                <w:rFonts w:eastAsia="Calibri" w:cs="Times New Roman"/>
                <w:color w:val="53565A"/>
                <w:spacing w:val="-2"/>
                <w:szCs w:val="22"/>
                <w:lang w:val="en-AU" w:eastAsia="en-AU"/>
              </w:rPr>
              <w:t>m</w:t>
            </w:r>
            <w:r w:rsidRPr="00B33157">
              <w:rPr>
                <w:rFonts w:eastAsia="Calibri" w:cs="Times New Roman"/>
                <w:color w:val="53565A"/>
                <w:szCs w:val="22"/>
                <w:lang w:val="en-AU" w:eastAsia="en-AU"/>
              </w:rPr>
              <w:t>p</w:t>
            </w:r>
            <w:r w:rsidRPr="00B33157">
              <w:rPr>
                <w:rFonts w:eastAsia="Calibri" w:cs="Times New Roman"/>
                <w:color w:val="53565A"/>
                <w:spacing w:val="2"/>
                <w:szCs w:val="22"/>
                <w:lang w:val="en-AU" w:eastAsia="en-AU"/>
              </w:rPr>
              <w:t>l</w:t>
            </w:r>
            <w:r w:rsidRPr="00B33157">
              <w:rPr>
                <w:rFonts w:eastAsia="Calibri" w:cs="Times New Roman"/>
                <w:color w:val="53565A"/>
                <w:szCs w:val="22"/>
                <w:lang w:val="en-AU" w:eastAsia="en-AU"/>
              </w:rPr>
              <w:t>e plu</w:t>
            </w:r>
            <w:r w:rsidRPr="00B33157">
              <w:rPr>
                <w:rFonts w:eastAsia="Calibri" w:cs="Times New Roman"/>
                <w:color w:val="53565A"/>
                <w:spacing w:val="-2"/>
                <w:szCs w:val="22"/>
                <w:lang w:val="en-AU" w:eastAsia="en-AU"/>
              </w:rPr>
              <w:t>m</w:t>
            </w:r>
            <w:r w:rsidRPr="00B33157">
              <w:rPr>
                <w:rFonts w:eastAsia="Calibri" w:cs="Times New Roman"/>
                <w:color w:val="53565A"/>
                <w:szCs w:val="22"/>
                <w:lang w:val="en-AU" w:eastAsia="en-AU"/>
              </w:rPr>
              <w:t>bing tasks.</w:t>
            </w:r>
          </w:p>
          <w:p w14:paraId="3FA6AFC5"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unit applies to plumbing pre-apprentices who under close supervision and guidance, develop a defined and limited range of skills and knowledge in preparing them for entering the working environment within the plumbing industry. They use little judgement and follow instructions specified by the supervisor. On entering the industry, it is intended that further training will be required for this specific skill to ensure trade level standard for a registered plumber.</w:t>
            </w:r>
          </w:p>
          <w:p w14:paraId="78B1E5BD"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No occupational licensing, legislative, regulatory or certification requirements apply to this unit at the time of publication.</w:t>
            </w:r>
          </w:p>
        </w:tc>
      </w:tr>
      <w:tr w:rsidR="00B33157" w:rsidRPr="00B33157" w14:paraId="113B4A23" w14:textId="77777777" w:rsidTr="0011027B">
        <w:trPr>
          <w:trHeight w:val="658"/>
        </w:trPr>
        <w:tc>
          <w:tcPr>
            <w:tcW w:w="1397" w:type="pct"/>
          </w:tcPr>
          <w:p w14:paraId="109EC116"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 xml:space="preserve">Pre-requisite Unit(s) </w:t>
            </w:r>
          </w:p>
        </w:tc>
        <w:tc>
          <w:tcPr>
            <w:tcW w:w="3603" w:type="pct"/>
          </w:tcPr>
          <w:p w14:paraId="3562253C"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Nil</w:t>
            </w:r>
          </w:p>
        </w:tc>
      </w:tr>
      <w:tr w:rsidR="00B33157" w:rsidRPr="00B33157" w14:paraId="416442D7" w14:textId="77777777" w:rsidTr="0011027B">
        <w:trPr>
          <w:trHeight w:val="472"/>
        </w:trPr>
        <w:tc>
          <w:tcPr>
            <w:tcW w:w="1397" w:type="pct"/>
          </w:tcPr>
          <w:p w14:paraId="2A97E44D"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Competency Field</w:t>
            </w:r>
          </w:p>
        </w:tc>
        <w:tc>
          <w:tcPr>
            <w:tcW w:w="3603" w:type="pct"/>
          </w:tcPr>
          <w:p w14:paraId="201E31AB"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r w:rsidR="00B33157" w:rsidRPr="00B33157" w14:paraId="43EF9341" w14:textId="77777777" w:rsidTr="0011027B">
        <w:trPr>
          <w:trHeight w:val="464"/>
        </w:trPr>
        <w:tc>
          <w:tcPr>
            <w:tcW w:w="1397" w:type="pct"/>
          </w:tcPr>
          <w:p w14:paraId="3E650427"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Sector</w:t>
            </w:r>
          </w:p>
        </w:tc>
        <w:tc>
          <w:tcPr>
            <w:tcW w:w="3603" w:type="pct"/>
          </w:tcPr>
          <w:p w14:paraId="445D220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bl>
    <w:p w14:paraId="58F0F23D" w14:textId="77777777" w:rsidR="00B33157" w:rsidRPr="00B33157" w:rsidRDefault="00B33157" w:rsidP="00B33157">
      <w:pPr>
        <w:rPr>
          <w:rFonts w:ascii="Arial" w:hAnsi="Arial"/>
          <w:sz w:val="18"/>
          <w:lang w:val="en-AU"/>
        </w:rPr>
      </w:pPr>
    </w:p>
    <w:tbl>
      <w:tblPr>
        <w:tblStyle w:val="Style1"/>
        <w:tblW w:w="0" w:type="auto"/>
        <w:tblLook w:val="04A0" w:firstRow="1" w:lastRow="0" w:firstColumn="1" w:lastColumn="0" w:noHBand="0" w:noVBand="1"/>
      </w:tblPr>
      <w:tblGrid>
        <w:gridCol w:w="851"/>
        <w:gridCol w:w="2126"/>
        <w:gridCol w:w="1134"/>
        <w:gridCol w:w="6093"/>
      </w:tblGrid>
      <w:tr w:rsidR="00B33157" w:rsidRPr="00B33157" w14:paraId="69B1C2D0" w14:textId="77777777" w:rsidTr="0011027B">
        <w:tc>
          <w:tcPr>
            <w:cnfStyle w:val="000000000100" w:firstRow="0" w:lastRow="0" w:firstColumn="0" w:lastColumn="0" w:oddVBand="0" w:evenVBand="0" w:oddHBand="0" w:evenHBand="0" w:firstRowFirstColumn="1" w:firstRowLastColumn="0" w:lastRowFirstColumn="0" w:lastRowLastColumn="0"/>
            <w:tcW w:w="2977" w:type="dxa"/>
            <w:gridSpan w:val="2"/>
            <w:shd w:val="clear" w:color="auto" w:fill="FFFFFF"/>
          </w:tcPr>
          <w:p w14:paraId="2E89EEE5" w14:textId="77777777" w:rsidR="00B33157" w:rsidRPr="00B33157" w:rsidRDefault="00B33157" w:rsidP="00B33157">
            <w:pPr>
              <w:spacing w:before="120" w:after="120"/>
              <w:rPr>
                <w:rFonts w:cs="Arial"/>
                <w:sz w:val="16"/>
                <w:lang w:val="en-AU"/>
              </w:rPr>
            </w:pPr>
            <w:r w:rsidRPr="00B33157">
              <w:rPr>
                <w:rFonts w:eastAsia="Times New Roman" w:cs="Arial"/>
                <w:b/>
                <w:color w:val="103D64"/>
                <w:sz w:val="22"/>
                <w:lang w:val="en-AU" w:eastAsia="x-none"/>
              </w:rPr>
              <w:t>Element</w:t>
            </w:r>
          </w:p>
        </w:tc>
        <w:tc>
          <w:tcPr>
            <w:tcW w:w="7227" w:type="dxa"/>
            <w:gridSpan w:val="2"/>
            <w:shd w:val="clear" w:color="auto" w:fill="FFFFFF"/>
          </w:tcPr>
          <w:p w14:paraId="7C9E8DC5" w14:textId="77777777" w:rsidR="00B33157" w:rsidRPr="00B33157" w:rsidRDefault="00B33157" w:rsidP="00B33157">
            <w:pPr>
              <w:spacing w:before="120" w:after="120"/>
              <w:cnfStyle w:val="000000000000" w:firstRow="0" w:lastRow="0" w:firstColumn="0" w:lastColumn="0" w:oddVBand="0" w:evenVBand="0" w:oddHBand="0" w:evenHBand="0" w:firstRowFirstColumn="0" w:firstRowLastColumn="0" w:lastRowFirstColumn="0" w:lastRowLastColumn="0"/>
              <w:rPr>
                <w:rFonts w:cs="Arial"/>
                <w:sz w:val="16"/>
                <w:lang w:val="en-AU"/>
              </w:rPr>
            </w:pPr>
            <w:r w:rsidRPr="00B33157">
              <w:rPr>
                <w:rFonts w:eastAsia="Times New Roman" w:cs="Arial"/>
                <w:b/>
                <w:color w:val="103D64"/>
                <w:sz w:val="22"/>
                <w:lang w:val="en-AU" w:eastAsia="x-none"/>
              </w:rPr>
              <w:t>Performance Criteria</w:t>
            </w:r>
          </w:p>
        </w:tc>
      </w:tr>
      <w:tr w:rsidR="00B33157" w:rsidRPr="00B33157" w14:paraId="5C6E3249" w14:textId="77777777" w:rsidTr="0011027B">
        <w:tc>
          <w:tcPr>
            <w:tcW w:w="2977" w:type="dxa"/>
            <w:gridSpan w:val="2"/>
          </w:tcPr>
          <w:p w14:paraId="638B9654" w14:textId="77777777" w:rsidR="00B33157" w:rsidRPr="00B33157" w:rsidRDefault="00B33157" w:rsidP="00503E0F">
            <w:pPr>
              <w:spacing w:before="60" w:after="120" w:line="264" w:lineRule="auto"/>
              <w:rPr>
                <w:rFonts w:cs="Arial"/>
                <w:sz w:val="16"/>
                <w:szCs w:val="18"/>
              </w:rPr>
            </w:pPr>
            <w:r w:rsidRPr="00B33157">
              <w:rPr>
                <w:rFonts w:eastAsia="Calibri" w:cs="Times New Roman"/>
                <w:color w:val="53565A"/>
                <w:sz w:val="22"/>
                <w:lang w:val="en-AU" w:eastAsia="en-AU"/>
              </w:rPr>
              <w:t>Elements describe the essential outcomes of a unit of competency.</w:t>
            </w:r>
          </w:p>
        </w:tc>
        <w:tc>
          <w:tcPr>
            <w:tcW w:w="7227" w:type="dxa"/>
            <w:gridSpan w:val="2"/>
          </w:tcPr>
          <w:p w14:paraId="7D12FC83" w14:textId="77777777" w:rsidR="00B33157" w:rsidRPr="00B33157" w:rsidRDefault="00B33157" w:rsidP="00503E0F">
            <w:pPr>
              <w:spacing w:before="60" w:after="120" w:line="264" w:lineRule="auto"/>
              <w:rPr>
                <w:rFonts w:cs="Arial"/>
                <w:sz w:val="16"/>
                <w:lang w:val="en-AU"/>
              </w:rPr>
            </w:pPr>
            <w:r w:rsidRPr="00B33157">
              <w:rPr>
                <w:rFonts w:eastAsia="Calibri" w:cs="Times New Roman"/>
                <w:color w:val="53565A"/>
                <w:sz w:val="22"/>
                <w:lang w:val="en-AU" w:eastAsia="en-AU"/>
              </w:rPr>
              <w:t>Performance criteria describe the required performance needed to demonstrate achievement of the element. Assessment of performance is to be consistent with the assessment requirements.</w:t>
            </w:r>
          </w:p>
        </w:tc>
      </w:tr>
      <w:tr w:rsidR="00B33157" w:rsidRPr="00B33157" w14:paraId="028FF3B3" w14:textId="77777777" w:rsidTr="0011027B">
        <w:tc>
          <w:tcPr>
            <w:tcW w:w="851" w:type="dxa"/>
          </w:tcPr>
          <w:p w14:paraId="0A8C0EBD"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w:t>
            </w:r>
          </w:p>
        </w:tc>
        <w:tc>
          <w:tcPr>
            <w:tcW w:w="2126" w:type="dxa"/>
          </w:tcPr>
          <w:p w14:paraId="3A1E1192"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Plan to use basic plumbing hand tools</w:t>
            </w:r>
          </w:p>
        </w:tc>
        <w:tc>
          <w:tcPr>
            <w:tcW w:w="1134" w:type="dxa"/>
          </w:tcPr>
          <w:p w14:paraId="2E94EE9F"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1.1</w:t>
            </w:r>
          </w:p>
        </w:tc>
        <w:tc>
          <w:tcPr>
            <w:tcW w:w="6093" w:type="dxa"/>
          </w:tcPr>
          <w:p w14:paraId="229328C6"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job tasks with the supervisor to determine plumbing hand tools to be used.</w:t>
            </w:r>
          </w:p>
        </w:tc>
      </w:tr>
      <w:tr w:rsidR="00B33157" w:rsidRPr="00B33157" w14:paraId="3B296960" w14:textId="77777777" w:rsidTr="0011027B">
        <w:tc>
          <w:tcPr>
            <w:tcW w:w="851" w:type="dxa"/>
          </w:tcPr>
          <w:p w14:paraId="6784BD3E"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6A5CDB99"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1134" w:type="dxa"/>
          </w:tcPr>
          <w:p w14:paraId="076178E4"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1.2</w:t>
            </w:r>
          </w:p>
        </w:tc>
        <w:tc>
          <w:tcPr>
            <w:tcW w:w="6093" w:type="dxa"/>
          </w:tcPr>
          <w:p w14:paraId="4167836B" w14:textId="76B3D6B8"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 xml:space="preserve">Identify workplace safety requirements associated with using plumbing hand tools. </w:t>
            </w:r>
          </w:p>
        </w:tc>
      </w:tr>
      <w:tr w:rsidR="000E43C3" w:rsidRPr="00B33157" w14:paraId="5B673B47" w14:textId="77777777" w:rsidTr="0011027B">
        <w:tc>
          <w:tcPr>
            <w:tcW w:w="851" w:type="dxa"/>
          </w:tcPr>
          <w:p w14:paraId="0CF9F126" w14:textId="77777777" w:rsidR="000E43C3" w:rsidRPr="00B33157" w:rsidRDefault="000E43C3" w:rsidP="00B33157">
            <w:pPr>
              <w:spacing w:before="60" w:after="120" w:line="264" w:lineRule="auto"/>
              <w:rPr>
                <w:rFonts w:eastAsia="Calibri" w:cs="Times New Roman"/>
                <w:color w:val="53565A"/>
                <w:sz w:val="22"/>
                <w:lang w:val="en-AU" w:eastAsia="en-AU"/>
              </w:rPr>
            </w:pPr>
          </w:p>
        </w:tc>
        <w:tc>
          <w:tcPr>
            <w:tcW w:w="2126" w:type="dxa"/>
          </w:tcPr>
          <w:p w14:paraId="6BA4E8C3" w14:textId="77777777" w:rsidR="000E43C3" w:rsidRPr="00B33157" w:rsidRDefault="000E43C3" w:rsidP="00B33157">
            <w:pPr>
              <w:spacing w:before="60" w:after="120" w:line="264" w:lineRule="auto"/>
              <w:rPr>
                <w:rFonts w:eastAsia="Calibri" w:cs="Times New Roman"/>
                <w:color w:val="53565A"/>
                <w:sz w:val="22"/>
                <w:lang w:val="en-AU" w:eastAsia="en-AU"/>
              </w:rPr>
            </w:pPr>
          </w:p>
        </w:tc>
        <w:tc>
          <w:tcPr>
            <w:tcW w:w="1134" w:type="dxa"/>
          </w:tcPr>
          <w:p w14:paraId="308281C1" w14:textId="56134AFE" w:rsidR="000E43C3" w:rsidRPr="00B33157" w:rsidRDefault="000E43C3" w:rsidP="00B33157">
            <w:pPr>
              <w:spacing w:before="60" w:after="120" w:line="264" w:lineRule="auto"/>
              <w:rPr>
                <w:rFonts w:eastAsia="Calibri" w:cs="Times New Roman"/>
                <w:color w:val="53565A"/>
                <w:sz w:val="22"/>
                <w:lang w:val="en-AU" w:eastAsia="en-AU"/>
              </w:rPr>
            </w:pPr>
            <w:r>
              <w:rPr>
                <w:rFonts w:eastAsia="Calibri" w:cs="Times New Roman"/>
                <w:color w:val="53565A"/>
                <w:sz w:val="22"/>
                <w:lang w:val="en-AU" w:eastAsia="en-AU"/>
              </w:rPr>
              <w:t>1.3</w:t>
            </w:r>
          </w:p>
        </w:tc>
        <w:tc>
          <w:tcPr>
            <w:tcW w:w="6093" w:type="dxa"/>
          </w:tcPr>
          <w:p w14:paraId="19B8A38E" w14:textId="63102483" w:rsidR="000E43C3" w:rsidRPr="00B33157" w:rsidRDefault="000E43C3" w:rsidP="00B33157">
            <w:pPr>
              <w:spacing w:before="60" w:after="120" w:line="264" w:lineRule="auto"/>
              <w:rPr>
                <w:rFonts w:eastAsia="Calibri" w:cs="Times New Roman"/>
                <w:color w:val="53565A"/>
                <w:sz w:val="22"/>
                <w:lang w:val="en-AU" w:eastAsia="en-AU"/>
              </w:rPr>
            </w:pPr>
            <w:r w:rsidRPr="000E43C3">
              <w:rPr>
                <w:rFonts w:eastAsia="Calibri" w:cs="Times New Roman"/>
                <w:color w:val="53565A"/>
                <w:sz w:val="22"/>
                <w:lang w:val="en-AU" w:eastAsia="en-AU"/>
              </w:rPr>
              <w:t>Identify sustainability requirements associated with building material cutting or penetrating tasks.</w:t>
            </w:r>
          </w:p>
        </w:tc>
      </w:tr>
      <w:tr w:rsidR="00B33157" w:rsidRPr="00B33157" w14:paraId="60C250F7" w14:textId="77777777" w:rsidTr="0011027B">
        <w:tc>
          <w:tcPr>
            <w:tcW w:w="851" w:type="dxa"/>
          </w:tcPr>
          <w:p w14:paraId="3EBC68FC"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5D144E9B"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1134" w:type="dxa"/>
          </w:tcPr>
          <w:p w14:paraId="6F187FF3" w14:textId="35242FB9"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w:t>
            </w:r>
            <w:r w:rsidR="000E43C3">
              <w:rPr>
                <w:rFonts w:eastAsia="Calibri" w:cs="Times New Roman"/>
                <w:color w:val="53565A"/>
                <w:sz w:val="22"/>
                <w:lang w:val="en-AU" w:eastAsia="en-AU"/>
              </w:rPr>
              <w:t>4</w:t>
            </w:r>
          </w:p>
        </w:tc>
        <w:tc>
          <w:tcPr>
            <w:tcW w:w="6093" w:type="dxa"/>
          </w:tcPr>
          <w:p w14:paraId="19F17FD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quality assurance requirements associated with using plumbing hand tools.</w:t>
            </w:r>
          </w:p>
        </w:tc>
      </w:tr>
      <w:tr w:rsidR="00B33157" w:rsidRPr="00B33157" w14:paraId="43EA700D" w14:textId="77777777" w:rsidTr="0011027B">
        <w:tc>
          <w:tcPr>
            <w:tcW w:w="851" w:type="dxa"/>
          </w:tcPr>
          <w:p w14:paraId="19A9093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lastRenderedPageBreak/>
              <w:t>2</w:t>
            </w:r>
          </w:p>
        </w:tc>
        <w:tc>
          <w:tcPr>
            <w:tcW w:w="2126" w:type="dxa"/>
          </w:tcPr>
          <w:p w14:paraId="04D37BFE"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Prepare to use basic plumbing hand tools</w:t>
            </w:r>
          </w:p>
        </w:tc>
        <w:tc>
          <w:tcPr>
            <w:tcW w:w="1134" w:type="dxa"/>
          </w:tcPr>
          <w:p w14:paraId="40488029"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2.1</w:t>
            </w:r>
          </w:p>
        </w:tc>
        <w:tc>
          <w:tcPr>
            <w:tcW w:w="6093" w:type="dxa"/>
          </w:tcPr>
          <w:p w14:paraId="38698A46"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Prepare basic plumbing hand tools to meet the requirements of the job.</w:t>
            </w:r>
          </w:p>
        </w:tc>
      </w:tr>
      <w:tr w:rsidR="00B33157" w:rsidRPr="00B33157" w14:paraId="1740C065" w14:textId="77777777" w:rsidTr="0011027B">
        <w:tc>
          <w:tcPr>
            <w:tcW w:w="851" w:type="dxa"/>
          </w:tcPr>
          <w:p w14:paraId="13D98DA6"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1C1BD480"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1134" w:type="dxa"/>
          </w:tcPr>
          <w:p w14:paraId="72B3F90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2.2</w:t>
            </w:r>
          </w:p>
        </w:tc>
        <w:tc>
          <w:tcPr>
            <w:tcW w:w="6093" w:type="dxa"/>
          </w:tcPr>
          <w:p w14:paraId="7D6498A4"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Check for serviceability and safety of hand tools and report any faults to supervisor according to workplace procedures.</w:t>
            </w:r>
          </w:p>
        </w:tc>
      </w:tr>
      <w:tr w:rsidR="00B33157" w:rsidRPr="00B33157" w14:paraId="4DD89AC0" w14:textId="77777777" w:rsidTr="0011027B">
        <w:tc>
          <w:tcPr>
            <w:tcW w:w="851" w:type="dxa"/>
          </w:tcPr>
          <w:p w14:paraId="2A219D10"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66933565"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1134" w:type="dxa"/>
          </w:tcPr>
          <w:p w14:paraId="38744194"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2.3</w:t>
            </w:r>
          </w:p>
        </w:tc>
        <w:tc>
          <w:tcPr>
            <w:tcW w:w="6093" w:type="dxa"/>
          </w:tcPr>
          <w:p w14:paraId="5F04951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Follow safety and workplace requirements associated with the selection and use of basic plumbing hand tools.</w:t>
            </w:r>
            <w:r w:rsidRPr="00B33157" w:rsidDel="00FE5D05">
              <w:rPr>
                <w:rFonts w:eastAsia="Calibri" w:cs="Times New Roman"/>
                <w:color w:val="53565A"/>
                <w:sz w:val="22"/>
                <w:lang w:val="en-AU" w:eastAsia="en-AU"/>
              </w:rPr>
              <w:t xml:space="preserve"> </w:t>
            </w:r>
          </w:p>
        </w:tc>
      </w:tr>
      <w:tr w:rsidR="00B33157" w:rsidRPr="00B33157" w14:paraId="3BC4AB69" w14:textId="77777777" w:rsidTr="0011027B">
        <w:tc>
          <w:tcPr>
            <w:tcW w:w="851" w:type="dxa"/>
          </w:tcPr>
          <w:p w14:paraId="09B59A36"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16E9B0A8"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1134" w:type="dxa"/>
          </w:tcPr>
          <w:p w14:paraId="1E2AE8DC"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2.4</w:t>
            </w:r>
          </w:p>
        </w:tc>
        <w:tc>
          <w:tcPr>
            <w:tcW w:w="6093" w:type="dxa"/>
          </w:tcPr>
          <w:p w14:paraId="6F3412DD"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Select and correctly fit personal protective equipment relevant to the specific tool being prepared for use.</w:t>
            </w:r>
          </w:p>
        </w:tc>
      </w:tr>
      <w:tr w:rsidR="00B33157" w:rsidRPr="00B33157" w14:paraId="7866151C" w14:textId="77777777" w:rsidTr="0011027B">
        <w:tc>
          <w:tcPr>
            <w:tcW w:w="851" w:type="dxa"/>
          </w:tcPr>
          <w:p w14:paraId="02F0B03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w:t>
            </w:r>
          </w:p>
        </w:tc>
        <w:tc>
          <w:tcPr>
            <w:tcW w:w="2126" w:type="dxa"/>
          </w:tcPr>
          <w:p w14:paraId="66A4017E"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Manage basic plumbing hand tools</w:t>
            </w:r>
          </w:p>
        </w:tc>
        <w:tc>
          <w:tcPr>
            <w:tcW w:w="1134" w:type="dxa"/>
          </w:tcPr>
          <w:p w14:paraId="3CDA39BC"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3.1</w:t>
            </w:r>
          </w:p>
        </w:tc>
        <w:tc>
          <w:tcPr>
            <w:tcW w:w="6093" w:type="dxa"/>
          </w:tcPr>
          <w:p w14:paraId="1AE5AE8D"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Handle hand tools safely acc</w:t>
            </w:r>
            <w:r w:rsidRPr="00B33157">
              <w:rPr>
                <w:rFonts w:eastAsia="Calibri" w:cs="Times New Roman"/>
                <w:color w:val="53565A"/>
                <w:spacing w:val="-1"/>
                <w:sz w:val="22"/>
                <w:lang w:val="en-AU" w:eastAsia="en-AU"/>
              </w:rPr>
              <w:t>o</w:t>
            </w:r>
            <w:r w:rsidRPr="00B33157">
              <w:rPr>
                <w:rFonts w:eastAsia="Calibri" w:cs="Times New Roman"/>
                <w:color w:val="53565A"/>
                <w:sz w:val="22"/>
                <w:lang w:val="en-AU" w:eastAsia="en-AU"/>
              </w:rPr>
              <w:t xml:space="preserve">rding to their intended use and </w:t>
            </w:r>
            <w:r w:rsidRPr="00B33157">
              <w:rPr>
                <w:rFonts w:eastAsia="Calibri" w:cs="Times New Roman"/>
                <w:color w:val="53565A"/>
                <w:spacing w:val="-2"/>
                <w:sz w:val="22"/>
                <w:lang w:val="en-AU" w:eastAsia="en-AU"/>
              </w:rPr>
              <w:t>manufacturer specifications</w:t>
            </w:r>
            <w:r w:rsidRPr="00B33157">
              <w:rPr>
                <w:rFonts w:eastAsia="Calibri" w:cs="Times New Roman"/>
                <w:color w:val="53565A"/>
                <w:sz w:val="22"/>
                <w:lang w:val="en-AU" w:eastAsia="en-AU"/>
              </w:rPr>
              <w:t>.</w:t>
            </w:r>
          </w:p>
        </w:tc>
      </w:tr>
      <w:tr w:rsidR="00B33157" w:rsidRPr="00B33157" w14:paraId="3D725ECF" w14:textId="77777777" w:rsidTr="0011027B">
        <w:tc>
          <w:tcPr>
            <w:tcW w:w="851" w:type="dxa"/>
          </w:tcPr>
          <w:p w14:paraId="7F44D4B8"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0EA1994C"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1134" w:type="dxa"/>
          </w:tcPr>
          <w:p w14:paraId="6882B539"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3.2</w:t>
            </w:r>
          </w:p>
        </w:tc>
        <w:tc>
          <w:tcPr>
            <w:tcW w:w="6093" w:type="dxa"/>
          </w:tcPr>
          <w:p w14:paraId="796F49E2"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Use hand tools appropriately in sequence with the task</w:t>
            </w:r>
            <w:r w:rsidRPr="00B33157">
              <w:rPr>
                <w:rFonts w:eastAsia="Calibri" w:cs="Times New Roman"/>
                <w:color w:val="53565A"/>
                <w:spacing w:val="-1"/>
                <w:sz w:val="22"/>
                <w:lang w:val="en-AU" w:eastAsia="en-AU"/>
              </w:rPr>
              <w:t xml:space="preserve"> </w:t>
            </w:r>
            <w:r w:rsidRPr="00B33157">
              <w:rPr>
                <w:rFonts w:eastAsia="Calibri" w:cs="Times New Roman"/>
                <w:color w:val="53565A"/>
                <w:sz w:val="22"/>
                <w:lang w:val="en-AU" w:eastAsia="en-AU"/>
              </w:rPr>
              <w:t>and</w:t>
            </w:r>
            <w:r w:rsidRPr="00B33157">
              <w:rPr>
                <w:rFonts w:eastAsia="Calibri" w:cs="Times New Roman"/>
                <w:color w:val="53565A"/>
                <w:spacing w:val="-1"/>
                <w:sz w:val="22"/>
                <w:lang w:val="en-AU" w:eastAsia="en-AU"/>
              </w:rPr>
              <w:t xml:space="preserve"> </w:t>
            </w:r>
            <w:r w:rsidRPr="00B33157">
              <w:rPr>
                <w:rFonts w:eastAsia="Calibri" w:cs="Times New Roman"/>
                <w:color w:val="53565A"/>
                <w:sz w:val="22"/>
                <w:lang w:val="en-AU" w:eastAsia="en-AU"/>
              </w:rPr>
              <w:t>job</w:t>
            </w:r>
            <w:r w:rsidRPr="00B33157">
              <w:rPr>
                <w:rFonts w:eastAsia="Calibri" w:cs="Times New Roman"/>
                <w:color w:val="53565A"/>
                <w:spacing w:val="-1"/>
                <w:sz w:val="22"/>
                <w:lang w:val="en-AU" w:eastAsia="en-AU"/>
              </w:rPr>
              <w:t xml:space="preserve"> </w:t>
            </w:r>
            <w:r w:rsidRPr="00B33157">
              <w:rPr>
                <w:rFonts w:eastAsia="Calibri" w:cs="Times New Roman"/>
                <w:color w:val="53565A"/>
                <w:sz w:val="22"/>
                <w:lang w:val="en-AU" w:eastAsia="en-AU"/>
              </w:rPr>
              <w:t>specification.</w:t>
            </w:r>
          </w:p>
        </w:tc>
      </w:tr>
      <w:tr w:rsidR="00B33157" w:rsidRPr="00B33157" w14:paraId="1CDC5533" w14:textId="77777777" w:rsidTr="0011027B">
        <w:tc>
          <w:tcPr>
            <w:tcW w:w="851" w:type="dxa"/>
          </w:tcPr>
          <w:p w14:paraId="67AC00D7"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4CA9298C"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1134" w:type="dxa"/>
          </w:tcPr>
          <w:p w14:paraId="10ABB9DA"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3.3</w:t>
            </w:r>
          </w:p>
        </w:tc>
        <w:tc>
          <w:tcPr>
            <w:tcW w:w="6093" w:type="dxa"/>
          </w:tcPr>
          <w:p w14:paraId="2705997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Safely store tools when not in im</w:t>
            </w:r>
            <w:r w:rsidRPr="00B33157">
              <w:rPr>
                <w:rFonts w:eastAsia="Calibri" w:cs="Times New Roman"/>
                <w:color w:val="53565A"/>
                <w:spacing w:val="-2"/>
                <w:sz w:val="22"/>
                <w:lang w:val="en-AU" w:eastAsia="en-AU"/>
              </w:rPr>
              <w:t>m</w:t>
            </w:r>
            <w:r w:rsidRPr="00B33157">
              <w:rPr>
                <w:rFonts w:eastAsia="Calibri" w:cs="Times New Roman"/>
                <w:color w:val="53565A"/>
                <w:sz w:val="22"/>
                <w:lang w:val="en-AU" w:eastAsia="en-AU"/>
              </w:rPr>
              <w:t>ediate use.</w:t>
            </w:r>
          </w:p>
        </w:tc>
      </w:tr>
      <w:tr w:rsidR="00B33157" w:rsidRPr="00B33157" w14:paraId="50F3FFEF" w14:textId="77777777" w:rsidTr="0011027B">
        <w:tc>
          <w:tcPr>
            <w:tcW w:w="851" w:type="dxa"/>
          </w:tcPr>
          <w:p w14:paraId="4BBD5480"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w:t>
            </w:r>
          </w:p>
        </w:tc>
        <w:tc>
          <w:tcPr>
            <w:tcW w:w="2126" w:type="dxa"/>
          </w:tcPr>
          <w:p w14:paraId="395F9D93"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Clean up the work area</w:t>
            </w:r>
          </w:p>
        </w:tc>
        <w:tc>
          <w:tcPr>
            <w:tcW w:w="1134" w:type="dxa"/>
          </w:tcPr>
          <w:p w14:paraId="242CD989"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4.1</w:t>
            </w:r>
          </w:p>
        </w:tc>
        <w:tc>
          <w:tcPr>
            <w:tcW w:w="6093" w:type="dxa"/>
          </w:tcPr>
          <w:p w14:paraId="67A21B08" w14:textId="77777777" w:rsidR="00B33157" w:rsidRPr="00B33157" w:rsidRDefault="00B33157" w:rsidP="00B33157">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Clean the work area according to workplace procedures.</w:t>
            </w:r>
          </w:p>
        </w:tc>
      </w:tr>
      <w:tr w:rsidR="00B33157" w:rsidRPr="00B33157" w14:paraId="5840E4A3" w14:textId="77777777" w:rsidTr="0011027B">
        <w:tc>
          <w:tcPr>
            <w:tcW w:w="851" w:type="dxa"/>
          </w:tcPr>
          <w:p w14:paraId="3BAE6198"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2BE2E208"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1134" w:type="dxa"/>
          </w:tcPr>
          <w:p w14:paraId="3A061044"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4.2</w:t>
            </w:r>
          </w:p>
        </w:tc>
        <w:tc>
          <w:tcPr>
            <w:tcW w:w="6093" w:type="dxa"/>
          </w:tcPr>
          <w:p w14:paraId="15AAE5DC" w14:textId="77777777" w:rsidR="00B33157" w:rsidRPr="00B33157" w:rsidRDefault="00B33157" w:rsidP="00B33157">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Clean, check for serviceability and store tools according to workplace procedures.</w:t>
            </w:r>
          </w:p>
        </w:tc>
      </w:tr>
      <w:tr w:rsidR="00B33157" w:rsidRPr="00B33157" w14:paraId="0287A726" w14:textId="77777777" w:rsidTr="0011027B">
        <w:tc>
          <w:tcPr>
            <w:tcW w:w="851" w:type="dxa"/>
          </w:tcPr>
          <w:p w14:paraId="4C903880"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53D466EF"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1134" w:type="dxa"/>
          </w:tcPr>
          <w:p w14:paraId="167DAFE6"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4.3</w:t>
            </w:r>
          </w:p>
        </w:tc>
        <w:tc>
          <w:tcPr>
            <w:tcW w:w="6093" w:type="dxa"/>
          </w:tcPr>
          <w:p w14:paraId="6ED1D28F" w14:textId="77777777" w:rsidR="00B33157" w:rsidRPr="00B33157" w:rsidRDefault="00B33157" w:rsidP="00B33157">
            <w:pPr>
              <w:spacing w:before="60" w:after="120" w:line="264" w:lineRule="auto"/>
              <w:rPr>
                <w:rFonts w:eastAsia="Calibri" w:cs="Times New Roman"/>
                <w:sz w:val="22"/>
                <w:lang w:val="en-AU" w:eastAsia="en-AU"/>
              </w:rPr>
            </w:pPr>
            <w:r w:rsidRPr="00B33157">
              <w:rPr>
                <w:rFonts w:eastAsia="Calibri" w:cs="Times New Roman"/>
                <w:color w:val="53565A"/>
                <w:sz w:val="22"/>
                <w:lang w:val="en-AU" w:eastAsia="en-AU"/>
              </w:rPr>
              <w:t>Dispose, recycle or store materials and waste according to workplace procedures.</w:t>
            </w:r>
          </w:p>
        </w:tc>
      </w:tr>
    </w:tbl>
    <w:p w14:paraId="2923FF33" w14:textId="77777777" w:rsidR="00B33157" w:rsidRPr="00B33157" w:rsidRDefault="00B33157" w:rsidP="00B33157">
      <w:pPr>
        <w:rPr>
          <w:rFonts w:ascii="Arial" w:hAnsi="Arial"/>
          <w:sz w:val="18"/>
          <w:lang w:val="en-AU"/>
        </w:rPr>
      </w:pPr>
    </w:p>
    <w:p w14:paraId="65020951" w14:textId="77777777" w:rsidR="00B33157" w:rsidRPr="00B33157" w:rsidRDefault="00B33157" w:rsidP="00B33157">
      <w:pPr>
        <w:rPr>
          <w:rFonts w:ascii="Arial" w:hAnsi="Arial"/>
          <w:sz w:val="18"/>
          <w:lang w:val="en-AU"/>
        </w:rPr>
      </w:pPr>
    </w:p>
    <w:tbl>
      <w:tblPr>
        <w:tblStyle w:val="Tablestyle1"/>
        <w:tblW w:w="5000" w:type="pct"/>
        <w:tblLook w:val="04A0" w:firstRow="1" w:lastRow="0" w:firstColumn="1" w:lastColumn="0" w:noHBand="0" w:noVBand="1"/>
      </w:tblPr>
      <w:tblGrid>
        <w:gridCol w:w="10204"/>
      </w:tblGrid>
      <w:tr w:rsidR="00B33157" w:rsidRPr="00B33157" w14:paraId="2F6CD713" w14:textId="77777777" w:rsidTr="0011027B">
        <w:trPr>
          <w:cnfStyle w:val="100000000000" w:firstRow="1" w:lastRow="0" w:firstColumn="0" w:lastColumn="0" w:oddVBand="0" w:evenVBand="0" w:oddHBand="0" w:evenHBand="0" w:firstRowFirstColumn="0" w:firstRowLastColumn="0" w:lastRowFirstColumn="0" w:lastRowLastColumn="0"/>
        </w:trPr>
        <w:tc>
          <w:tcPr>
            <w:tcW w:w="5000" w:type="pct"/>
            <w:tcBorders>
              <w:bottom w:val="dashSmallGap" w:sz="4" w:space="0" w:color="888B8D" w:themeColor="accent2"/>
            </w:tcBorders>
          </w:tcPr>
          <w:p w14:paraId="1A2C4557"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Range of conditions</w:t>
            </w:r>
          </w:p>
        </w:tc>
      </w:tr>
      <w:tr w:rsidR="00B33157" w:rsidRPr="00B33157" w14:paraId="42147F3E" w14:textId="77777777" w:rsidTr="0011027B">
        <w:tc>
          <w:tcPr>
            <w:tcW w:w="5000" w:type="pct"/>
            <w:tcBorders>
              <w:top w:val="dashSmallGap" w:sz="4" w:space="0" w:color="888B8D" w:themeColor="accent2"/>
              <w:bottom w:val="dashSmallGap" w:sz="4" w:space="0" w:color="888B8D" w:themeColor="accent2"/>
            </w:tcBorders>
          </w:tcPr>
          <w:p w14:paraId="7D83BDC7"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bl>
    <w:p w14:paraId="2762426B" w14:textId="77777777" w:rsidR="00B33157" w:rsidRPr="00B33157" w:rsidRDefault="00B33157" w:rsidP="00B33157">
      <w:pPr>
        <w:rPr>
          <w:rFonts w:ascii="Arial" w:hAnsi="Arial" w:cs="Arial"/>
          <w:sz w:val="18"/>
          <w:szCs w:val="18"/>
          <w:lang w:val="en-AU"/>
        </w:rPr>
      </w:pPr>
    </w:p>
    <w:p w14:paraId="7F9AD4FD" w14:textId="77777777" w:rsidR="00B33157" w:rsidRPr="00B33157" w:rsidRDefault="00B33157" w:rsidP="00B33157">
      <w:pPr>
        <w:rPr>
          <w:rFonts w:ascii="Arial" w:hAnsi="Arial" w:cs="Arial"/>
          <w:sz w:val="18"/>
          <w:szCs w:val="18"/>
          <w:lang w:val="en-AU"/>
        </w:rPr>
      </w:pPr>
      <w:r w:rsidRPr="00B33157">
        <w:rPr>
          <w:rFonts w:ascii="Arial" w:hAnsi="Arial" w:cs="Arial"/>
          <w:sz w:val="18"/>
          <w:szCs w:val="18"/>
          <w:lang w:val="en-AU"/>
        </w:rPr>
        <w:br w:type="page"/>
      </w:r>
    </w:p>
    <w:tbl>
      <w:tblPr>
        <w:tblStyle w:val="Tablestyle1"/>
        <w:tblW w:w="5000" w:type="pct"/>
        <w:tblLook w:val="04A0" w:firstRow="1" w:lastRow="0" w:firstColumn="1" w:lastColumn="0" w:noHBand="0" w:noVBand="1"/>
      </w:tblPr>
      <w:tblGrid>
        <w:gridCol w:w="3402"/>
        <w:gridCol w:w="6802"/>
      </w:tblGrid>
      <w:tr w:rsidR="00B33157" w:rsidRPr="00B33157" w14:paraId="36D39B1C" w14:textId="77777777" w:rsidTr="0011027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71E9F11B"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lastRenderedPageBreak/>
              <w:t>Foundation Skills</w:t>
            </w:r>
          </w:p>
        </w:tc>
      </w:tr>
      <w:tr w:rsidR="00B33157" w:rsidRPr="00B33157" w14:paraId="43F1C060" w14:textId="77777777" w:rsidTr="0011027B">
        <w:trPr>
          <w:trHeight w:val="263"/>
        </w:trPr>
        <w:tc>
          <w:tcPr>
            <w:tcW w:w="5000" w:type="pct"/>
            <w:gridSpan w:val="2"/>
          </w:tcPr>
          <w:p w14:paraId="6EF25637"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Foundation Skills describe the language, literacy, numeracy and employability skills that are essential to performance.</w:t>
            </w:r>
          </w:p>
          <w:p w14:paraId="61E25C0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Foundation skills essential to performance in this unit, but not explicit in the performance criteria are listed below.</w:t>
            </w:r>
          </w:p>
        </w:tc>
      </w:tr>
      <w:tr w:rsidR="00B33157" w:rsidRPr="00B33157" w14:paraId="1AA2512E" w14:textId="77777777" w:rsidTr="0011027B">
        <w:trPr>
          <w:trHeight w:val="263"/>
        </w:trPr>
        <w:tc>
          <w:tcPr>
            <w:tcW w:w="1667" w:type="pct"/>
          </w:tcPr>
          <w:p w14:paraId="2C6E0D6D"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Skill</w:t>
            </w:r>
          </w:p>
        </w:tc>
        <w:tc>
          <w:tcPr>
            <w:tcW w:w="3333" w:type="pct"/>
          </w:tcPr>
          <w:p w14:paraId="1505CD51"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Description</w:t>
            </w:r>
          </w:p>
        </w:tc>
      </w:tr>
      <w:tr w:rsidR="00B33157" w:rsidRPr="00B33157" w14:paraId="113B9690" w14:textId="77777777" w:rsidTr="0011027B">
        <w:trPr>
          <w:trHeight w:val="340"/>
        </w:trPr>
        <w:tc>
          <w:tcPr>
            <w:tcW w:w="1667" w:type="pct"/>
          </w:tcPr>
          <w:p w14:paraId="60110064"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Reading skills to:</w:t>
            </w:r>
          </w:p>
        </w:tc>
        <w:tc>
          <w:tcPr>
            <w:tcW w:w="3333" w:type="pct"/>
          </w:tcPr>
          <w:p w14:paraId="0748DC64"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Interpret information in workplace procedures and manufacturer’s instructions.</w:t>
            </w:r>
          </w:p>
        </w:tc>
      </w:tr>
      <w:tr w:rsidR="00B33157" w:rsidRPr="00B33157" w14:paraId="69FC486D" w14:textId="77777777" w:rsidTr="0011027B">
        <w:trPr>
          <w:trHeight w:val="340"/>
        </w:trPr>
        <w:tc>
          <w:tcPr>
            <w:tcW w:w="1667" w:type="pct"/>
          </w:tcPr>
          <w:p w14:paraId="360BC890"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Writing skills to:</w:t>
            </w:r>
          </w:p>
        </w:tc>
        <w:tc>
          <w:tcPr>
            <w:tcW w:w="3333" w:type="pct"/>
          </w:tcPr>
          <w:p w14:paraId="7D1A0344"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Take down simple notes during tasks.</w:t>
            </w:r>
          </w:p>
        </w:tc>
      </w:tr>
      <w:tr w:rsidR="00B33157" w:rsidRPr="00B33157" w14:paraId="0E37DF19" w14:textId="77777777" w:rsidTr="0011027B">
        <w:trPr>
          <w:trHeight w:val="340"/>
        </w:trPr>
        <w:tc>
          <w:tcPr>
            <w:tcW w:w="1667" w:type="pct"/>
          </w:tcPr>
          <w:p w14:paraId="0E738033"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Oral communication skills to:</w:t>
            </w:r>
          </w:p>
        </w:tc>
        <w:tc>
          <w:tcPr>
            <w:tcW w:w="3333" w:type="pct"/>
          </w:tcPr>
          <w:p w14:paraId="0009EF03"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Use questioning and listening to obtain information.</w:t>
            </w:r>
          </w:p>
          <w:p w14:paraId="1822E856"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Use correct terminology when using plumbing hand tools.</w:t>
            </w:r>
          </w:p>
        </w:tc>
      </w:tr>
    </w:tbl>
    <w:p w14:paraId="10767787" w14:textId="77777777" w:rsidR="00B33157" w:rsidRPr="00B33157" w:rsidRDefault="00B33157" w:rsidP="00B33157">
      <w:pPr>
        <w:rPr>
          <w:rFonts w:ascii="Arial" w:hAnsi="Arial"/>
          <w:sz w:val="18"/>
          <w:lang w:val="en-AU"/>
        </w:rPr>
      </w:pPr>
    </w:p>
    <w:tbl>
      <w:tblPr>
        <w:tblStyle w:val="Tablestyle1"/>
        <w:tblW w:w="0" w:type="auto"/>
        <w:tblLook w:val="04A0" w:firstRow="1" w:lastRow="0" w:firstColumn="1" w:lastColumn="0" w:noHBand="0" w:noVBand="1"/>
      </w:tblPr>
      <w:tblGrid>
        <w:gridCol w:w="3398"/>
        <w:gridCol w:w="3398"/>
        <w:gridCol w:w="3398"/>
      </w:tblGrid>
      <w:tr w:rsidR="00B33157" w:rsidRPr="00B33157" w14:paraId="070AC8C9" w14:textId="77777777" w:rsidTr="0011027B">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2BD4353A"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Unit mapping</w:t>
            </w:r>
          </w:p>
        </w:tc>
      </w:tr>
      <w:tr w:rsidR="00B33157" w:rsidRPr="00B33157" w14:paraId="58DF5AD3" w14:textId="77777777" w:rsidTr="0011027B">
        <w:tc>
          <w:tcPr>
            <w:tcW w:w="3398" w:type="dxa"/>
            <w:tcBorders>
              <w:bottom w:val="dashSmallGap" w:sz="4" w:space="0" w:color="888B8D" w:themeColor="accent2"/>
            </w:tcBorders>
          </w:tcPr>
          <w:p w14:paraId="43C578B2"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Code and title</w:t>
            </w:r>
          </w:p>
          <w:p w14:paraId="09B42EEB"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Current version</w:t>
            </w:r>
          </w:p>
        </w:tc>
        <w:tc>
          <w:tcPr>
            <w:tcW w:w="3398" w:type="dxa"/>
            <w:tcBorders>
              <w:bottom w:val="dashSmallGap" w:sz="4" w:space="0" w:color="888B8D" w:themeColor="accent2"/>
            </w:tcBorders>
          </w:tcPr>
          <w:p w14:paraId="60789036"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Code and Title</w:t>
            </w:r>
          </w:p>
          <w:p w14:paraId="0C415338"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Previous version</w:t>
            </w:r>
          </w:p>
        </w:tc>
        <w:tc>
          <w:tcPr>
            <w:tcW w:w="3398" w:type="dxa"/>
            <w:tcBorders>
              <w:bottom w:val="dashSmallGap" w:sz="4" w:space="0" w:color="888B8D" w:themeColor="accent2"/>
            </w:tcBorders>
          </w:tcPr>
          <w:p w14:paraId="41223887"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Comments</w:t>
            </w:r>
          </w:p>
        </w:tc>
      </w:tr>
      <w:tr w:rsidR="00B33157" w:rsidRPr="00B33157" w14:paraId="7380BDC7" w14:textId="77777777" w:rsidTr="0011027B">
        <w:tc>
          <w:tcPr>
            <w:tcW w:w="3398" w:type="dxa"/>
            <w:tcBorders>
              <w:top w:val="dashSmallGap" w:sz="4" w:space="0" w:color="888B8D" w:themeColor="accent2"/>
              <w:bottom w:val="dashSmallGap" w:sz="4" w:space="0" w:color="888B8D" w:themeColor="accent2"/>
            </w:tcBorders>
          </w:tcPr>
          <w:p w14:paraId="0BAC2AF2" w14:textId="246CA40F" w:rsidR="00B33157" w:rsidRPr="00B33157" w:rsidRDefault="00C94482" w:rsidP="00B33157">
            <w:pPr>
              <w:spacing w:before="60" w:after="120" w:line="264" w:lineRule="auto"/>
              <w:rPr>
                <w:rFonts w:eastAsia="Calibri" w:cs="Times New Roman"/>
                <w:color w:val="53565A"/>
                <w:szCs w:val="22"/>
                <w:lang w:val="en-AU" w:eastAsia="en-AU"/>
              </w:rPr>
            </w:pPr>
            <w:r w:rsidRPr="00C94482">
              <w:rPr>
                <w:rFonts w:eastAsia="Calibri" w:cs="Times New Roman"/>
                <w:color w:val="53565A"/>
                <w:szCs w:val="22"/>
                <w:lang w:val="en-AU" w:eastAsia="en-AU"/>
              </w:rPr>
              <w:t>VU2398</w:t>
            </w:r>
            <w:r>
              <w:rPr>
                <w:rFonts w:eastAsia="Calibri" w:cs="Times New Roman"/>
                <w:color w:val="53565A"/>
                <w:szCs w:val="22"/>
                <w:lang w:val="en-AU" w:eastAsia="en-AU"/>
              </w:rPr>
              <w:t>6</w:t>
            </w:r>
            <w:r w:rsidR="00B33157" w:rsidRPr="00B33157">
              <w:rPr>
                <w:rFonts w:eastAsia="Calibri" w:cs="Times New Roman"/>
                <w:color w:val="53565A"/>
                <w:szCs w:val="22"/>
                <w:lang w:val="en-AU" w:eastAsia="en-AU"/>
              </w:rPr>
              <w:t xml:space="preserve"> Use basic plumbing hand tools</w:t>
            </w:r>
          </w:p>
        </w:tc>
        <w:tc>
          <w:tcPr>
            <w:tcW w:w="3398" w:type="dxa"/>
            <w:tcBorders>
              <w:top w:val="dashSmallGap" w:sz="4" w:space="0" w:color="888B8D" w:themeColor="accent2"/>
              <w:bottom w:val="dashSmallGap" w:sz="4" w:space="0" w:color="888B8D" w:themeColor="accent2"/>
            </w:tcBorders>
          </w:tcPr>
          <w:p w14:paraId="66F834AB"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 xml:space="preserve">VU23054 Use basic plumbing hand tools </w:t>
            </w:r>
          </w:p>
        </w:tc>
        <w:tc>
          <w:tcPr>
            <w:tcW w:w="3398" w:type="dxa"/>
            <w:tcBorders>
              <w:top w:val="dashSmallGap" w:sz="4" w:space="0" w:color="888B8D" w:themeColor="accent2"/>
              <w:bottom w:val="dashSmallGap" w:sz="4" w:space="0" w:color="888B8D" w:themeColor="accent2"/>
            </w:tcBorders>
          </w:tcPr>
          <w:p w14:paraId="5B096B25" w14:textId="236CD6B0"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E</w:t>
            </w:r>
            <w:r w:rsidR="000E43C3">
              <w:rPr>
                <w:rFonts w:eastAsia="Calibri" w:cs="Times New Roman"/>
                <w:color w:val="53565A"/>
                <w:szCs w:val="22"/>
                <w:lang w:val="en-AU" w:eastAsia="en-AU"/>
              </w:rPr>
              <w:t>quivalent</w:t>
            </w:r>
          </w:p>
          <w:p w14:paraId="13606148" w14:textId="35411DCD" w:rsidR="00B33157" w:rsidRPr="00B33157" w:rsidRDefault="00B33157" w:rsidP="00B33157">
            <w:pPr>
              <w:spacing w:before="60" w:after="120" w:line="264" w:lineRule="auto"/>
              <w:rPr>
                <w:rFonts w:eastAsia="Calibri" w:cs="Times New Roman"/>
                <w:color w:val="53565A"/>
                <w:szCs w:val="22"/>
                <w:lang w:val="en-AU" w:eastAsia="en-AU"/>
              </w:rPr>
            </w:pPr>
          </w:p>
        </w:tc>
      </w:tr>
    </w:tbl>
    <w:p w14:paraId="2CFD6518" w14:textId="77777777" w:rsidR="00B33157" w:rsidRPr="00B33157" w:rsidRDefault="00B33157" w:rsidP="00B33157">
      <w:pPr>
        <w:rPr>
          <w:rFonts w:ascii="Arial" w:hAnsi="Arial"/>
          <w:sz w:val="18"/>
          <w:lang w:val="en-AU"/>
        </w:rPr>
      </w:pPr>
    </w:p>
    <w:p w14:paraId="101C0F7B" w14:textId="77777777" w:rsidR="00B33157" w:rsidRPr="00B33157" w:rsidRDefault="00B33157" w:rsidP="00B33157">
      <w:pPr>
        <w:rPr>
          <w:rFonts w:ascii="Arial" w:hAnsi="Arial"/>
          <w:sz w:val="18"/>
          <w:lang w:val="en-AU"/>
        </w:rPr>
      </w:pPr>
      <w:r w:rsidRPr="00B33157">
        <w:rPr>
          <w:rFonts w:ascii="Arial" w:hAnsi="Arial"/>
          <w:sz w:val="18"/>
          <w:lang w:val="en-AU"/>
        </w:rPr>
        <w:br w:type="page"/>
      </w:r>
    </w:p>
    <w:tbl>
      <w:tblPr>
        <w:tblStyle w:val="Tablestyle1"/>
        <w:tblW w:w="5000" w:type="pct"/>
        <w:tblLook w:val="04A0" w:firstRow="1" w:lastRow="0" w:firstColumn="1" w:lastColumn="0" w:noHBand="0" w:noVBand="1"/>
      </w:tblPr>
      <w:tblGrid>
        <w:gridCol w:w="2314"/>
        <w:gridCol w:w="7890"/>
      </w:tblGrid>
      <w:tr w:rsidR="00B33157" w:rsidRPr="00B33157" w14:paraId="23273075" w14:textId="77777777" w:rsidTr="0011027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1F8A9948"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lastRenderedPageBreak/>
              <w:t>Assessment Requirements Template</w:t>
            </w:r>
          </w:p>
        </w:tc>
      </w:tr>
      <w:tr w:rsidR="00B33157" w:rsidRPr="00B33157" w14:paraId="20A9D978" w14:textId="77777777" w:rsidTr="0011027B">
        <w:trPr>
          <w:trHeight w:val="561"/>
        </w:trPr>
        <w:tc>
          <w:tcPr>
            <w:tcW w:w="1134" w:type="pct"/>
          </w:tcPr>
          <w:p w14:paraId="317AAF0E"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Title</w:t>
            </w:r>
          </w:p>
        </w:tc>
        <w:tc>
          <w:tcPr>
            <w:tcW w:w="3866" w:type="pct"/>
          </w:tcPr>
          <w:p w14:paraId="4A9A688E" w14:textId="38A4D720"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 xml:space="preserve">Assessment Requirements for </w:t>
            </w:r>
            <w:r w:rsidR="00C94482" w:rsidRPr="00C94482">
              <w:rPr>
                <w:rFonts w:cs="Arial"/>
                <w:b/>
                <w:bCs/>
                <w:color w:val="103D64"/>
                <w:szCs w:val="22"/>
              </w:rPr>
              <w:t>VU2398</w:t>
            </w:r>
            <w:r w:rsidR="00C94482">
              <w:rPr>
                <w:rFonts w:cs="Arial"/>
                <w:b/>
                <w:bCs/>
                <w:color w:val="103D64"/>
                <w:szCs w:val="22"/>
              </w:rPr>
              <w:t>6</w:t>
            </w:r>
            <w:r w:rsidRPr="00B33157">
              <w:rPr>
                <w:rFonts w:cs="Arial"/>
                <w:b/>
                <w:bCs/>
                <w:color w:val="103D64"/>
                <w:szCs w:val="22"/>
              </w:rPr>
              <w:t xml:space="preserve"> Use basic plumbing hand tools</w:t>
            </w:r>
          </w:p>
        </w:tc>
      </w:tr>
      <w:tr w:rsidR="00B33157" w:rsidRPr="00B33157" w14:paraId="40438A2A" w14:textId="77777777" w:rsidTr="0011027B">
        <w:trPr>
          <w:trHeight w:val="561"/>
        </w:trPr>
        <w:tc>
          <w:tcPr>
            <w:tcW w:w="1134" w:type="pct"/>
          </w:tcPr>
          <w:p w14:paraId="2F0887D1"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Performance Evidence</w:t>
            </w:r>
          </w:p>
        </w:tc>
        <w:tc>
          <w:tcPr>
            <w:tcW w:w="3866" w:type="pct"/>
          </w:tcPr>
          <w:p w14:paraId="45405DCC" w14:textId="77777777" w:rsidR="00B33157" w:rsidRDefault="00B33157" w:rsidP="00503E0F">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The learner must demonstrate the ability to complete tasks outlined in the elements, performance criteria and foundation skills of this unit including evidence of the ability to:</w:t>
            </w:r>
          </w:p>
          <w:p w14:paraId="7A343789" w14:textId="1A1225C9" w:rsidR="00B33157" w:rsidRPr="00B33157" w:rsidRDefault="00B33157" w:rsidP="00503E0F">
            <w:pPr>
              <w:pStyle w:val="VRQACourseTemplateTableBullet"/>
              <w:numPr>
                <w:ilvl w:val="0"/>
                <w:numId w:val="24"/>
              </w:numPr>
              <w:ind w:left="337" w:hanging="337"/>
            </w:pPr>
            <w:r w:rsidRPr="00B33157">
              <w:t>safely prepare, handle, use and store at least eight different hand tools appropriate for simple plumbing tasks.</w:t>
            </w:r>
          </w:p>
        </w:tc>
      </w:tr>
      <w:tr w:rsidR="00B33157" w:rsidRPr="00B33157" w14:paraId="045BC7CA" w14:textId="77777777" w:rsidTr="0011027B">
        <w:trPr>
          <w:trHeight w:val="561"/>
        </w:trPr>
        <w:tc>
          <w:tcPr>
            <w:tcW w:w="1134" w:type="pct"/>
          </w:tcPr>
          <w:p w14:paraId="7A184FC9"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Knowledge Evidence</w:t>
            </w:r>
          </w:p>
        </w:tc>
        <w:tc>
          <w:tcPr>
            <w:tcW w:w="3866" w:type="pct"/>
          </w:tcPr>
          <w:p w14:paraId="11B9CCC1"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The learner must be able to apply essential knowledge required to effectively do the tasks outlined in elements, performance criteria and foundation skills of this unit, including knowledge of:</w:t>
            </w:r>
          </w:p>
          <w:p w14:paraId="1FF0CFF9" w14:textId="77777777" w:rsidR="00B33157" w:rsidRPr="00B33157" w:rsidRDefault="00B33157" w:rsidP="00503E0F">
            <w:pPr>
              <w:pStyle w:val="VRQACourseTemplateTableBullet"/>
              <w:numPr>
                <w:ilvl w:val="0"/>
                <w:numId w:val="24"/>
              </w:numPr>
              <w:ind w:left="337" w:hanging="337"/>
            </w:pPr>
            <w:r w:rsidRPr="00B33157">
              <w:t>purpose and function of plumbing hand tools</w:t>
            </w:r>
          </w:p>
          <w:p w14:paraId="74673E59" w14:textId="77777777" w:rsidR="00B33157" w:rsidRPr="00B33157" w:rsidRDefault="00B33157" w:rsidP="00503E0F">
            <w:pPr>
              <w:pStyle w:val="VRQACourseTemplateTableBullet"/>
              <w:numPr>
                <w:ilvl w:val="0"/>
                <w:numId w:val="24"/>
              </w:numPr>
              <w:ind w:left="337" w:hanging="337"/>
            </w:pPr>
            <w:r w:rsidRPr="00B33157">
              <w:t>terminology when using basic plumbing hand tools</w:t>
            </w:r>
          </w:p>
          <w:p w14:paraId="37CFD3B2" w14:textId="77777777" w:rsidR="00B33157" w:rsidRPr="00B33157" w:rsidRDefault="00B33157" w:rsidP="00503E0F">
            <w:pPr>
              <w:pStyle w:val="VRQACourseTemplateTableBullet"/>
              <w:numPr>
                <w:ilvl w:val="0"/>
                <w:numId w:val="24"/>
              </w:numPr>
              <w:ind w:left="337" w:hanging="337"/>
            </w:pPr>
            <w:r w:rsidRPr="00B33157">
              <w:t xml:space="preserve">techniques used for basic plumbing hand tools </w:t>
            </w:r>
          </w:p>
          <w:p w14:paraId="3AF914C7" w14:textId="77777777" w:rsidR="00B33157" w:rsidRPr="00B33157" w:rsidRDefault="00B33157" w:rsidP="00503E0F">
            <w:pPr>
              <w:pStyle w:val="VRQACourseTemplateTableBullet"/>
              <w:numPr>
                <w:ilvl w:val="0"/>
                <w:numId w:val="24"/>
              </w:numPr>
              <w:ind w:left="337" w:hanging="337"/>
            </w:pPr>
            <w:r w:rsidRPr="00B33157">
              <w:t>workplace safety requirements and legislation, including personal protective equipment used when using basic plumbing hand tools</w:t>
            </w:r>
          </w:p>
          <w:p w14:paraId="009EEA38" w14:textId="77777777" w:rsidR="00B33157" w:rsidRPr="00B33157" w:rsidRDefault="00B33157" w:rsidP="00503E0F">
            <w:pPr>
              <w:pStyle w:val="VRQACourseTemplateTableBullet"/>
              <w:numPr>
                <w:ilvl w:val="0"/>
                <w:numId w:val="24"/>
              </w:numPr>
              <w:ind w:left="337" w:hanging="337"/>
            </w:pPr>
            <w:r w:rsidRPr="00B33157">
              <w:t>Australian standards, plumbing/building codes, legislation and regulations relevant to using basic plumbing hand tools</w:t>
            </w:r>
          </w:p>
          <w:p w14:paraId="6B8C043D" w14:textId="77777777" w:rsidR="00B33157" w:rsidRPr="00B33157" w:rsidRDefault="00B33157" w:rsidP="00503E0F">
            <w:pPr>
              <w:pStyle w:val="VRQACourseTemplateTableBullet"/>
              <w:numPr>
                <w:ilvl w:val="0"/>
                <w:numId w:val="24"/>
              </w:numPr>
              <w:ind w:left="337" w:hanging="337"/>
            </w:pPr>
            <w:r w:rsidRPr="00B33157">
              <w:t xml:space="preserve">quality assurance requirements and procedures related to using basic plumbing hand tools </w:t>
            </w:r>
          </w:p>
          <w:p w14:paraId="758B8434" w14:textId="77777777" w:rsidR="00B33157" w:rsidRPr="00B33157" w:rsidRDefault="00B33157" w:rsidP="00503E0F">
            <w:pPr>
              <w:pStyle w:val="VRQACourseTemplateTableBullet"/>
              <w:numPr>
                <w:ilvl w:val="0"/>
                <w:numId w:val="24"/>
              </w:numPr>
              <w:ind w:left="337" w:hanging="337"/>
            </w:pPr>
            <w:r w:rsidRPr="00B33157">
              <w:t>sustainability principles and requirements related to using basic plumbing hand tools.</w:t>
            </w:r>
          </w:p>
        </w:tc>
      </w:tr>
      <w:tr w:rsidR="00B33157" w:rsidRPr="00B33157" w14:paraId="2EAA1EB1" w14:textId="77777777" w:rsidTr="0011027B">
        <w:trPr>
          <w:trHeight w:val="561"/>
        </w:trPr>
        <w:tc>
          <w:tcPr>
            <w:tcW w:w="1134" w:type="pct"/>
          </w:tcPr>
          <w:p w14:paraId="500C3E77" w14:textId="77777777" w:rsidR="00B33157" w:rsidRPr="00B33157" w:rsidRDefault="00B33157" w:rsidP="00B33157">
            <w:pPr>
              <w:spacing w:before="60" w:line="264" w:lineRule="auto"/>
              <w:ind w:left="57"/>
              <w:outlineLvl w:val="3"/>
              <w:rPr>
                <w:rFonts w:cs="Arial"/>
                <w:b/>
                <w:bCs/>
                <w:color w:val="103D64"/>
                <w:szCs w:val="22"/>
              </w:rPr>
            </w:pPr>
            <w:r w:rsidRPr="00B33157">
              <w:rPr>
                <w:rFonts w:cs="Arial"/>
                <w:b/>
                <w:bCs/>
                <w:color w:val="103D64"/>
                <w:szCs w:val="22"/>
              </w:rPr>
              <w:t>Assessment Conditions</w:t>
            </w:r>
          </w:p>
        </w:tc>
        <w:tc>
          <w:tcPr>
            <w:tcW w:w="3866" w:type="pct"/>
          </w:tcPr>
          <w:p w14:paraId="00C529E9" w14:textId="77777777" w:rsidR="00B33157" w:rsidRPr="00B33157" w:rsidRDefault="00B33157" w:rsidP="00503E0F">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Skills in this unit must be demonstrated in a simulated plumbing workplace environment that complies with standard and authorised work practices, safety requirements and sustainability constraints.</w:t>
            </w:r>
          </w:p>
          <w:p w14:paraId="26E5787B" w14:textId="77777777" w:rsidR="00B33157" w:rsidRPr="00B33157" w:rsidRDefault="00B33157" w:rsidP="00503E0F">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includes access to:</w:t>
            </w:r>
          </w:p>
          <w:p w14:paraId="4C4BE04C" w14:textId="77777777" w:rsidR="00B33157" w:rsidRPr="00B33157" w:rsidRDefault="00B33157" w:rsidP="00503E0F">
            <w:pPr>
              <w:pStyle w:val="VRQACourseTemplateTableBullet"/>
              <w:numPr>
                <w:ilvl w:val="0"/>
                <w:numId w:val="24"/>
              </w:numPr>
              <w:ind w:left="337" w:hanging="337"/>
            </w:pPr>
            <w:r w:rsidRPr="00B33157">
              <w:t>personal protective equipment</w:t>
            </w:r>
          </w:p>
          <w:p w14:paraId="15E8B23E" w14:textId="77777777" w:rsidR="00B33157" w:rsidRPr="00B33157" w:rsidRDefault="00B33157" w:rsidP="00503E0F">
            <w:pPr>
              <w:pStyle w:val="VRQACourseTemplateTableBullet"/>
              <w:numPr>
                <w:ilvl w:val="0"/>
                <w:numId w:val="24"/>
              </w:numPr>
              <w:ind w:left="337" w:hanging="337"/>
            </w:pPr>
            <w:r w:rsidRPr="00B33157">
              <w:t>basic plumbing hand tools</w:t>
            </w:r>
          </w:p>
          <w:p w14:paraId="1B0AC29A" w14:textId="77777777" w:rsidR="00B33157" w:rsidRPr="00B33157" w:rsidRDefault="00B33157" w:rsidP="00503E0F">
            <w:pPr>
              <w:pStyle w:val="VRQACourseTemplateTableBullet"/>
              <w:numPr>
                <w:ilvl w:val="0"/>
                <w:numId w:val="24"/>
              </w:numPr>
              <w:ind w:left="337" w:hanging="337"/>
            </w:pPr>
            <w:r w:rsidRPr="00B33157">
              <w:t>materials and equipment for using handheld tools</w:t>
            </w:r>
          </w:p>
          <w:p w14:paraId="06D84BC4" w14:textId="77777777" w:rsidR="00B33157" w:rsidRPr="00B33157" w:rsidRDefault="00B33157" w:rsidP="00503E0F">
            <w:pPr>
              <w:pStyle w:val="VRQACourseTemplateTableBullet"/>
              <w:numPr>
                <w:ilvl w:val="0"/>
                <w:numId w:val="24"/>
              </w:numPr>
              <w:ind w:left="337" w:hanging="337"/>
            </w:pPr>
            <w:r w:rsidRPr="00B33157">
              <w:t>job tasks, specifications, manufacturer instructions and workplace procedures.</w:t>
            </w:r>
          </w:p>
          <w:p w14:paraId="32DF4C0F" w14:textId="77777777" w:rsidR="00B33157" w:rsidRPr="00B33157" w:rsidRDefault="00B33157" w:rsidP="00B33157">
            <w:pPr>
              <w:rPr>
                <w:rFonts w:cs="Arial"/>
                <w:b/>
                <w:bCs/>
                <w:lang w:val="en-AU"/>
              </w:rPr>
            </w:pPr>
            <w:r w:rsidRPr="00B33157">
              <w:rPr>
                <w:rFonts w:cs="Arial"/>
                <w:b/>
                <w:bCs/>
                <w:lang w:val="en-AU"/>
              </w:rPr>
              <w:t>Assessor requirements</w:t>
            </w:r>
          </w:p>
          <w:p w14:paraId="3B75BB95"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Assessors must hold a trade certificate in plumbing and/or registration as a plumber.</w:t>
            </w:r>
          </w:p>
        </w:tc>
      </w:tr>
    </w:tbl>
    <w:p w14:paraId="4F6844CA" w14:textId="77777777" w:rsidR="00B33157" w:rsidRPr="00B33157" w:rsidRDefault="00B33157" w:rsidP="00B33157">
      <w:pPr>
        <w:rPr>
          <w:rFonts w:ascii="Arial" w:hAnsi="Arial"/>
          <w:sz w:val="18"/>
          <w:lang w:val="en-AU"/>
        </w:rPr>
      </w:pPr>
    </w:p>
    <w:p w14:paraId="6E23E713" w14:textId="77777777" w:rsidR="00B33157" w:rsidRPr="00B33157" w:rsidRDefault="00B33157" w:rsidP="00B33157">
      <w:pPr>
        <w:rPr>
          <w:rFonts w:ascii="Arial" w:hAnsi="Arial"/>
          <w:sz w:val="18"/>
          <w:lang w:val="en-AU"/>
        </w:rPr>
      </w:pPr>
      <w:r w:rsidRPr="00B33157">
        <w:rPr>
          <w:rFonts w:ascii="Arial" w:hAnsi="Arial"/>
          <w:sz w:val="18"/>
          <w:lang w:val="en-AU"/>
        </w:rPr>
        <w:br w:type="page"/>
      </w:r>
    </w:p>
    <w:p w14:paraId="7264C11B" w14:textId="77777777" w:rsidR="00B33157" w:rsidRPr="00B33157" w:rsidRDefault="00B33157" w:rsidP="00B33157">
      <w:pPr>
        <w:rPr>
          <w:rFonts w:ascii="Arial" w:hAnsi="Arial"/>
          <w:sz w:val="18"/>
          <w:lang w:val="en-GB"/>
        </w:rPr>
      </w:pPr>
    </w:p>
    <w:tbl>
      <w:tblPr>
        <w:tblStyle w:val="Tablestyle1"/>
        <w:tblW w:w="4987" w:type="pct"/>
        <w:tblLook w:val="04A0" w:firstRow="1" w:lastRow="0" w:firstColumn="1" w:lastColumn="0" w:noHBand="0" w:noVBand="1"/>
      </w:tblPr>
      <w:tblGrid>
        <w:gridCol w:w="2843"/>
        <w:gridCol w:w="7334"/>
      </w:tblGrid>
      <w:tr w:rsidR="00B33157" w:rsidRPr="00B33157" w14:paraId="27E1C965" w14:textId="77777777" w:rsidTr="0011027B">
        <w:trPr>
          <w:cnfStyle w:val="100000000000" w:firstRow="1" w:lastRow="0" w:firstColumn="0" w:lastColumn="0" w:oddVBand="0" w:evenVBand="0" w:oddHBand="0" w:evenHBand="0" w:firstRowFirstColumn="0" w:firstRowLastColumn="0" w:lastRowFirstColumn="0" w:lastRowLastColumn="0"/>
          <w:trHeight w:val="345"/>
        </w:trPr>
        <w:tc>
          <w:tcPr>
            <w:tcW w:w="5000" w:type="pct"/>
            <w:gridSpan w:val="2"/>
          </w:tcPr>
          <w:p w14:paraId="1E5116BB"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Section C – Units of competency</w:t>
            </w:r>
          </w:p>
        </w:tc>
      </w:tr>
      <w:tr w:rsidR="00B33157" w:rsidRPr="00B33157" w14:paraId="23F60951" w14:textId="77777777" w:rsidTr="0011027B">
        <w:trPr>
          <w:trHeight w:val="323"/>
        </w:trPr>
        <w:tc>
          <w:tcPr>
            <w:tcW w:w="1397" w:type="pct"/>
          </w:tcPr>
          <w:p w14:paraId="1BF7E9C8"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code</w:t>
            </w:r>
          </w:p>
        </w:tc>
        <w:tc>
          <w:tcPr>
            <w:tcW w:w="3603" w:type="pct"/>
          </w:tcPr>
          <w:p w14:paraId="10D05914" w14:textId="603AE6FF" w:rsidR="00B33157" w:rsidRPr="00B33157" w:rsidRDefault="00C94482" w:rsidP="00B33157">
            <w:pPr>
              <w:spacing w:before="60" w:after="120" w:line="264" w:lineRule="auto"/>
              <w:rPr>
                <w:rFonts w:eastAsia="Calibri" w:cs="Times New Roman"/>
                <w:b/>
                <w:bCs/>
                <w:color w:val="53565A"/>
                <w:szCs w:val="22"/>
                <w:lang w:val="en-AU" w:eastAsia="en-AU"/>
              </w:rPr>
            </w:pPr>
            <w:r w:rsidRPr="00C94482">
              <w:rPr>
                <w:rFonts w:eastAsia="Calibri" w:cs="Times New Roman"/>
                <w:b/>
                <w:bCs/>
                <w:color w:val="53565A"/>
                <w:szCs w:val="22"/>
                <w:lang w:val="en-AU" w:eastAsia="en-AU"/>
              </w:rPr>
              <w:t>VU239</w:t>
            </w:r>
            <w:r>
              <w:rPr>
                <w:rFonts w:eastAsia="Calibri" w:cs="Times New Roman"/>
                <w:b/>
                <w:bCs/>
                <w:color w:val="53565A"/>
                <w:szCs w:val="22"/>
                <w:lang w:val="en-AU" w:eastAsia="en-AU"/>
              </w:rPr>
              <w:t>7</w:t>
            </w:r>
          </w:p>
        </w:tc>
      </w:tr>
      <w:tr w:rsidR="00B33157" w:rsidRPr="00B33157" w14:paraId="4EE46692" w14:textId="77777777" w:rsidTr="0011027B">
        <w:trPr>
          <w:trHeight w:val="323"/>
        </w:trPr>
        <w:tc>
          <w:tcPr>
            <w:tcW w:w="1397" w:type="pct"/>
          </w:tcPr>
          <w:p w14:paraId="30D032FB"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title</w:t>
            </w:r>
          </w:p>
        </w:tc>
        <w:tc>
          <w:tcPr>
            <w:tcW w:w="3603" w:type="pct"/>
          </w:tcPr>
          <w:p w14:paraId="3E4096C2" w14:textId="77777777" w:rsidR="00B33157" w:rsidRPr="00B33157" w:rsidRDefault="00B33157" w:rsidP="00B33157">
            <w:pPr>
              <w:spacing w:before="60" w:after="120" w:line="264" w:lineRule="auto"/>
              <w:rPr>
                <w:rFonts w:eastAsia="Calibri" w:cs="Times New Roman"/>
                <w:b/>
                <w:bCs/>
                <w:color w:val="53565A"/>
                <w:szCs w:val="22"/>
                <w:lang w:val="en-AU" w:eastAsia="en-AU"/>
              </w:rPr>
            </w:pPr>
            <w:bookmarkStart w:id="105" w:name="_Toc421279714"/>
            <w:r w:rsidRPr="00B33157">
              <w:rPr>
                <w:rFonts w:eastAsia="Calibri" w:cs="Times New Roman"/>
                <w:b/>
                <w:bCs/>
                <w:color w:val="53565A"/>
                <w:szCs w:val="22"/>
                <w:lang w:val="en-AU" w:eastAsia="en-AU"/>
              </w:rPr>
              <w:t>Use basic power tools</w:t>
            </w:r>
            <w:bookmarkEnd w:id="105"/>
          </w:p>
        </w:tc>
      </w:tr>
      <w:tr w:rsidR="00B33157" w:rsidRPr="00B33157" w14:paraId="54FACCAC" w14:textId="77777777" w:rsidTr="0011027B">
        <w:trPr>
          <w:trHeight w:val="323"/>
        </w:trPr>
        <w:tc>
          <w:tcPr>
            <w:tcW w:w="1397" w:type="pct"/>
          </w:tcPr>
          <w:p w14:paraId="2B3FBD91"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Application</w:t>
            </w:r>
          </w:p>
        </w:tc>
        <w:tc>
          <w:tcPr>
            <w:tcW w:w="3603" w:type="pct"/>
          </w:tcPr>
          <w:p w14:paraId="475824F0"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unit specifies</w:t>
            </w:r>
            <w:r w:rsidRPr="00B33157">
              <w:rPr>
                <w:rFonts w:eastAsia="Calibri" w:cs="Times New Roman"/>
                <w:color w:val="53565A"/>
                <w:spacing w:val="-1"/>
                <w:szCs w:val="22"/>
                <w:lang w:val="en-AU" w:eastAsia="en-AU"/>
              </w:rPr>
              <w:t xml:space="preserve"> </w:t>
            </w:r>
            <w:r w:rsidRPr="00B33157">
              <w:rPr>
                <w:rFonts w:eastAsia="Calibri" w:cs="Times New Roman"/>
                <w:color w:val="53565A"/>
                <w:szCs w:val="22"/>
                <w:lang w:val="en-AU" w:eastAsia="en-AU"/>
              </w:rPr>
              <w:t>the performance outcomes, skills and knowledge required to identify, select, use and store b</w:t>
            </w:r>
            <w:r w:rsidRPr="00B33157">
              <w:rPr>
                <w:rFonts w:eastAsia="Calibri" w:cs="Times New Roman"/>
                <w:color w:val="53565A"/>
                <w:spacing w:val="-2"/>
                <w:szCs w:val="22"/>
                <w:lang w:val="en-AU" w:eastAsia="en-AU"/>
              </w:rPr>
              <w:t>a</w:t>
            </w:r>
            <w:r w:rsidRPr="00B33157">
              <w:rPr>
                <w:rFonts w:eastAsia="Calibri" w:cs="Times New Roman"/>
                <w:color w:val="53565A"/>
                <w:szCs w:val="22"/>
                <w:lang w:val="en-AU" w:eastAsia="en-AU"/>
              </w:rPr>
              <w:t xml:space="preserve">sic </w:t>
            </w:r>
            <w:r w:rsidRPr="00B33157">
              <w:rPr>
                <w:rFonts w:eastAsia="Calibri" w:cs="Times New Roman"/>
                <w:color w:val="53565A"/>
                <w:spacing w:val="-1"/>
                <w:szCs w:val="22"/>
                <w:lang w:val="en-AU" w:eastAsia="en-AU"/>
              </w:rPr>
              <w:t>p</w:t>
            </w:r>
            <w:r w:rsidRPr="00B33157">
              <w:rPr>
                <w:rFonts w:eastAsia="Calibri" w:cs="Times New Roman"/>
                <w:color w:val="53565A"/>
                <w:szCs w:val="22"/>
                <w:lang w:val="en-AU" w:eastAsia="en-AU"/>
              </w:rPr>
              <w:t>ower tools associated with si</w:t>
            </w:r>
            <w:r w:rsidRPr="00B33157">
              <w:rPr>
                <w:rFonts w:eastAsia="Calibri" w:cs="Times New Roman"/>
                <w:color w:val="53565A"/>
                <w:spacing w:val="-2"/>
                <w:szCs w:val="22"/>
                <w:lang w:val="en-AU" w:eastAsia="en-AU"/>
              </w:rPr>
              <w:t>m</w:t>
            </w:r>
            <w:r w:rsidRPr="00B33157">
              <w:rPr>
                <w:rFonts w:eastAsia="Calibri" w:cs="Times New Roman"/>
                <w:color w:val="53565A"/>
                <w:szCs w:val="22"/>
                <w:lang w:val="en-AU" w:eastAsia="en-AU"/>
              </w:rPr>
              <w:t>ple plumbing tasks. This unit does not include disc grinders over 100mm.</w:t>
            </w:r>
          </w:p>
          <w:p w14:paraId="1B8DED0C"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This unit applies to plumbing pre-apprentices who under close supervision and guidance, develop a defined and limited range of skills and knowledge in preparing them for entering the working environment within the plumbing industry. They use little judgement and follow instructions specified by the supervisor. On entering the industry, it is intended that further training will be required for this specific skill to ensure trade level standard for a registered plumber.</w:t>
            </w:r>
          </w:p>
          <w:p w14:paraId="2ECBA161"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No occupational licensing, legislative, regulatory or certification requirements apply to this unit at the time of publication.</w:t>
            </w:r>
          </w:p>
        </w:tc>
      </w:tr>
      <w:tr w:rsidR="00B33157" w:rsidRPr="00B33157" w14:paraId="486A1779" w14:textId="77777777" w:rsidTr="0011027B">
        <w:trPr>
          <w:trHeight w:val="658"/>
        </w:trPr>
        <w:tc>
          <w:tcPr>
            <w:tcW w:w="1397" w:type="pct"/>
          </w:tcPr>
          <w:p w14:paraId="348AB26F"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 xml:space="preserve">Pre-requisite Unit(s) </w:t>
            </w:r>
          </w:p>
        </w:tc>
        <w:tc>
          <w:tcPr>
            <w:tcW w:w="3603" w:type="pct"/>
          </w:tcPr>
          <w:p w14:paraId="47EC1EE5"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Nil</w:t>
            </w:r>
          </w:p>
        </w:tc>
      </w:tr>
      <w:tr w:rsidR="00B33157" w:rsidRPr="00B33157" w14:paraId="22C8C232" w14:textId="77777777" w:rsidTr="0011027B">
        <w:trPr>
          <w:trHeight w:val="472"/>
        </w:trPr>
        <w:tc>
          <w:tcPr>
            <w:tcW w:w="1397" w:type="pct"/>
          </w:tcPr>
          <w:p w14:paraId="29136675"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Competency Field</w:t>
            </w:r>
          </w:p>
        </w:tc>
        <w:tc>
          <w:tcPr>
            <w:tcW w:w="3603" w:type="pct"/>
          </w:tcPr>
          <w:p w14:paraId="684E66C0"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r w:rsidR="00B33157" w:rsidRPr="00B33157" w14:paraId="7E25BF4F" w14:textId="77777777" w:rsidTr="0011027B">
        <w:trPr>
          <w:trHeight w:val="468"/>
        </w:trPr>
        <w:tc>
          <w:tcPr>
            <w:tcW w:w="1397" w:type="pct"/>
          </w:tcPr>
          <w:p w14:paraId="0ACEC7F7"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Unit Sector</w:t>
            </w:r>
          </w:p>
        </w:tc>
        <w:tc>
          <w:tcPr>
            <w:tcW w:w="3603" w:type="pct"/>
          </w:tcPr>
          <w:p w14:paraId="39DA135E"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bl>
    <w:p w14:paraId="09292274" w14:textId="77777777" w:rsidR="00B33157" w:rsidRPr="00B33157" w:rsidRDefault="00B33157" w:rsidP="00B33157">
      <w:pPr>
        <w:rPr>
          <w:rFonts w:ascii="Arial" w:hAnsi="Arial"/>
          <w:sz w:val="18"/>
          <w:lang w:val="en-AU"/>
        </w:rPr>
      </w:pPr>
    </w:p>
    <w:tbl>
      <w:tblPr>
        <w:tblStyle w:val="Style1"/>
        <w:tblW w:w="0" w:type="auto"/>
        <w:tblLook w:val="04A0" w:firstRow="1" w:lastRow="0" w:firstColumn="1" w:lastColumn="0" w:noHBand="0" w:noVBand="1"/>
      </w:tblPr>
      <w:tblGrid>
        <w:gridCol w:w="851"/>
        <w:gridCol w:w="2126"/>
        <w:gridCol w:w="1134"/>
        <w:gridCol w:w="6093"/>
      </w:tblGrid>
      <w:tr w:rsidR="00B33157" w:rsidRPr="00B33157" w14:paraId="1ADB996E" w14:textId="77777777" w:rsidTr="0011027B">
        <w:tc>
          <w:tcPr>
            <w:cnfStyle w:val="000000000100" w:firstRow="0" w:lastRow="0" w:firstColumn="0" w:lastColumn="0" w:oddVBand="0" w:evenVBand="0" w:oddHBand="0" w:evenHBand="0" w:firstRowFirstColumn="1" w:firstRowLastColumn="0" w:lastRowFirstColumn="0" w:lastRowLastColumn="0"/>
            <w:tcW w:w="2977" w:type="dxa"/>
            <w:gridSpan w:val="2"/>
            <w:shd w:val="clear" w:color="auto" w:fill="FFFFFF"/>
          </w:tcPr>
          <w:p w14:paraId="0A1B6D39" w14:textId="77777777" w:rsidR="00B33157" w:rsidRPr="00B33157" w:rsidRDefault="00B33157" w:rsidP="00B33157">
            <w:pPr>
              <w:spacing w:before="120" w:after="120"/>
              <w:rPr>
                <w:rFonts w:cs="Arial"/>
                <w:sz w:val="16"/>
                <w:lang w:val="en-AU"/>
              </w:rPr>
            </w:pPr>
            <w:r w:rsidRPr="00B33157">
              <w:rPr>
                <w:rFonts w:eastAsia="Times New Roman" w:cs="Arial"/>
                <w:b/>
                <w:color w:val="103D64"/>
                <w:sz w:val="22"/>
                <w:lang w:val="en-AU" w:eastAsia="x-none"/>
              </w:rPr>
              <w:t>Element</w:t>
            </w:r>
          </w:p>
        </w:tc>
        <w:tc>
          <w:tcPr>
            <w:tcW w:w="7227" w:type="dxa"/>
            <w:gridSpan w:val="2"/>
            <w:shd w:val="clear" w:color="auto" w:fill="FFFFFF"/>
          </w:tcPr>
          <w:p w14:paraId="5939D635" w14:textId="77777777" w:rsidR="00B33157" w:rsidRPr="00B33157" w:rsidRDefault="00B33157" w:rsidP="00B33157">
            <w:pPr>
              <w:spacing w:before="120" w:after="120"/>
              <w:cnfStyle w:val="000000000000" w:firstRow="0" w:lastRow="0" w:firstColumn="0" w:lastColumn="0" w:oddVBand="0" w:evenVBand="0" w:oddHBand="0" w:evenHBand="0" w:firstRowFirstColumn="0" w:firstRowLastColumn="0" w:lastRowFirstColumn="0" w:lastRowLastColumn="0"/>
              <w:rPr>
                <w:rFonts w:cs="Arial"/>
                <w:sz w:val="16"/>
                <w:lang w:val="en-AU"/>
              </w:rPr>
            </w:pPr>
            <w:r w:rsidRPr="00B33157">
              <w:rPr>
                <w:rFonts w:eastAsia="Times New Roman" w:cs="Arial"/>
                <w:b/>
                <w:color w:val="103D64"/>
                <w:sz w:val="22"/>
                <w:lang w:val="en-AU" w:eastAsia="x-none"/>
              </w:rPr>
              <w:t>Performance Criteria</w:t>
            </w:r>
          </w:p>
        </w:tc>
      </w:tr>
      <w:tr w:rsidR="00B33157" w:rsidRPr="00B33157" w14:paraId="4D55F559" w14:textId="77777777" w:rsidTr="0011027B">
        <w:tc>
          <w:tcPr>
            <w:tcW w:w="2977" w:type="dxa"/>
            <w:gridSpan w:val="2"/>
          </w:tcPr>
          <w:p w14:paraId="7599D332" w14:textId="77777777" w:rsidR="00B33157" w:rsidRPr="00B33157" w:rsidRDefault="00B33157" w:rsidP="00B33157">
            <w:pPr>
              <w:spacing w:before="60" w:after="120" w:line="264" w:lineRule="auto"/>
              <w:rPr>
                <w:rFonts w:cs="Arial"/>
                <w:sz w:val="16"/>
                <w:szCs w:val="18"/>
              </w:rPr>
            </w:pPr>
            <w:r w:rsidRPr="00B33157">
              <w:rPr>
                <w:rFonts w:eastAsia="Calibri" w:cs="Times New Roman"/>
                <w:color w:val="53565A"/>
                <w:sz w:val="22"/>
                <w:lang w:val="en-AU" w:eastAsia="en-AU"/>
              </w:rPr>
              <w:t>Elements describe the essential outcomes of a unit of competency.</w:t>
            </w:r>
          </w:p>
        </w:tc>
        <w:tc>
          <w:tcPr>
            <w:tcW w:w="7227" w:type="dxa"/>
            <w:gridSpan w:val="2"/>
          </w:tcPr>
          <w:p w14:paraId="294814E2" w14:textId="77777777" w:rsidR="00B33157" w:rsidRPr="00B33157" w:rsidRDefault="00B33157" w:rsidP="00B33157">
            <w:pPr>
              <w:spacing w:before="60" w:after="120" w:line="264" w:lineRule="auto"/>
              <w:rPr>
                <w:rFonts w:cs="Arial"/>
                <w:sz w:val="16"/>
                <w:lang w:val="en-AU"/>
              </w:rPr>
            </w:pPr>
            <w:r w:rsidRPr="00B33157">
              <w:rPr>
                <w:rFonts w:eastAsia="Calibri" w:cs="Times New Roman"/>
                <w:color w:val="53565A"/>
                <w:sz w:val="22"/>
                <w:lang w:val="en-AU" w:eastAsia="en-AU"/>
              </w:rPr>
              <w:t>Performance criteria describe the required performance needed to demonstrate achievement of the element. Assessment of performance is to be consistent with the assessment requirements.</w:t>
            </w:r>
          </w:p>
        </w:tc>
      </w:tr>
      <w:tr w:rsidR="00B33157" w:rsidRPr="00B33157" w14:paraId="14E8993F" w14:textId="77777777" w:rsidTr="0011027B">
        <w:tc>
          <w:tcPr>
            <w:tcW w:w="851" w:type="dxa"/>
          </w:tcPr>
          <w:p w14:paraId="75B2299A"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w:t>
            </w:r>
          </w:p>
        </w:tc>
        <w:tc>
          <w:tcPr>
            <w:tcW w:w="2126" w:type="dxa"/>
          </w:tcPr>
          <w:p w14:paraId="4EF2E3B8"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Plan to use basic power tools for plumbing</w:t>
            </w:r>
          </w:p>
        </w:tc>
        <w:tc>
          <w:tcPr>
            <w:tcW w:w="1134" w:type="dxa"/>
          </w:tcPr>
          <w:p w14:paraId="5716DD8A"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1.1</w:t>
            </w:r>
          </w:p>
        </w:tc>
        <w:tc>
          <w:tcPr>
            <w:tcW w:w="6093" w:type="dxa"/>
          </w:tcPr>
          <w:p w14:paraId="233DCCDA"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job tasks the supervisor to determine power tools to be used and their associated power sources and outlets and cables.</w:t>
            </w:r>
          </w:p>
        </w:tc>
      </w:tr>
      <w:tr w:rsidR="00B33157" w:rsidRPr="00B33157" w14:paraId="628E7811" w14:textId="77777777" w:rsidTr="0011027B">
        <w:tc>
          <w:tcPr>
            <w:tcW w:w="851" w:type="dxa"/>
          </w:tcPr>
          <w:p w14:paraId="3A4BB564"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057A9D51"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1134" w:type="dxa"/>
          </w:tcPr>
          <w:p w14:paraId="4BF1D3B0"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1.2</w:t>
            </w:r>
          </w:p>
        </w:tc>
        <w:tc>
          <w:tcPr>
            <w:tcW w:w="6093" w:type="dxa"/>
          </w:tcPr>
          <w:p w14:paraId="1752E7AC" w14:textId="0947CA6D"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workplace safety requirements associated with using power tools.</w:t>
            </w:r>
          </w:p>
        </w:tc>
      </w:tr>
      <w:tr w:rsidR="000E43C3" w:rsidRPr="00B33157" w14:paraId="54B4A9A8" w14:textId="77777777" w:rsidTr="0011027B">
        <w:tc>
          <w:tcPr>
            <w:tcW w:w="851" w:type="dxa"/>
          </w:tcPr>
          <w:p w14:paraId="2F7C59EA" w14:textId="77777777" w:rsidR="000E43C3" w:rsidRPr="00B33157" w:rsidRDefault="000E43C3" w:rsidP="00B33157">
            <w:pPr>
              <w:spacing w:before="60" w:after="120" w:line="264" w:lineRule="auto"/>
              <w:rPr>
                <w:rFonts w:eastAsia="Calibri" w:cs="Times New Roman"/>
                <w:color w:val="53565A"/>
                <w:sz w:val="22"/>
                <w:lang w:val="en-AU" w:eastAsia="en-AU"/>
              </w:rPr>
            </w:pPr>
          </w:p>
        </w:tc>
        <w:tc>
          <w:tcPr>
            <w:tcW w:w="2126" w:type="dxa"/>
          </w:tcPr>
          <w:p w14:paraId="50922AB7" w14:textId="77777777" w:rsidR="000E43C3" w:rsidRPr="00B33157" w:rsidRDefault="000E43C3" w:rsidP="00B33157">
            <w:pPr>
              <w:spacing w:before="60" w:after="120" w:line="264" w:lineRule="auto"/>
              <w:rPr>
                <w:rFonts w:eastAsia="Calibri" w:cs="Times New Roman"/>
                <w:color w:val="53565A"/>
                <w:sz w:val="22"/>
                <w:lang w:val="en-AU" w:eastAsia="en-AU"/>
              </w:rPr>
            </w:pPr>
          </w:p>
        </w:tc>
        <w:tc>
          <w:tcPr>
            <w:tcW w:w="1134" w:type="dxa"/>
          </w:tcPr>
          <w:p w14:paraId="127D9DFA" w14:textId="4763F323" w:rsidR="000E43C3" w:rsidRPr="00B33157" w:rsidRDefault="000E43C3" w:rsidP="00B33157">
            <w:pPr>
              <w:spacing w:before="60" w:after="120" w:line="264" w:lineRule="auto"/>
              <w:rPr>
                <w:rFonts w:eastAsia="Calibri" w:cs="Times New Roman"/>
                <w:color w:val="53565A"/>
                <w:sz w:val="22"/>
                <w:lang w:val="en-AU" w:eastAsia="en-AU"/>
              </w:rPr>
            </w:pPr>
            <w:r>
              <w:rPr>
                <w:rFonts w:eastAsia="Calibri" w:cs="Times New Roman"/>
                <w:color w:val="53565A"/>
                <w:sz w:val="22"/>
                <w:lang w:val="en-AU" w:eastAsia="en-AU"/>
              </w:rPr>
              <w:t>1.3</w:t>
            </w:r>
          </w:p>
        </w:tc>
        <w:tc>
          <w:tcPr>
            <w:tcW w:w="6093" w:type="dxa"/>
          </w:tcPr>
          <w:p w14:paraId="78223E15" w14:textId="2D80CDBF" w:rsidR="000E43C3" w:rsidRPr="00B33157" w:rsidRDefault="000E43C3" w:rsidP="00B33157">
            <w:pPr>
              <w:spacing w:before="60" w:after="120" w:line="264" w:lineRule="auto"/>
              <w:rPr>
                <w:rFonts w:eastAsia="Calibri" w:cs="Times New Roman"/>
                <w:color w:val="53565A"/>
                <w:sz w:val="22"/>
                <w:lang w:val="en-AU" w:eastAsia="en-AU"/>
              </w:rPr>
            </w:pPr>
            <w:r w:rsidRPr="000E43C3">
              <w:rPr>
                <w:rFonts w:eastAsia="Calibri" w:cs="Times New Roman"/>
                <w:color w:val="53565A"/>
                <w:sz w:val="22"/>
                <w:lang w:val="en-AU" w:eastAsia="en-AU"/>
              </w:rPr>
              <w:t>Identify sustainability requirements associated with building material cutting or penetrating tasks.</w:t>
            </w:r>
          </w:p>
        </w:tc>
      </w:tr>
      <w:tr w:rsidR="00B33157" w:rsidRPr="00B33157" w14:paraId="6064B9E3" w14:textId="77777777" w:rsidTr="0011027B">
        <w:tc>
          <w:tcPr>
            <w:tcW w:w="851" w:type="dxa"/>
          </w:tcPr>
          <w:p w14:paraId="0EA10210"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51D8EA24"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1134" w:type="dxa"/>
          </w:tcPr>
          <w:p w14:paraId="099B481D" w14:textId="3370790F"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w:t>
            </w:r>
            <w:r w:rsidR="000E43C3">
              <w:rPr>
                <w:rFonts w:eastAsia="Calibri" w:cs="Times New Roman"/>
                <w:color w:val="53565A"/>
                <w:sz w:val="22"/>
                <w:lang w:val="en-AU" w:eastAsia="en-AU"/>
              </w:rPr>
              <w:t>4</w:t>
            </w:r>
          </w:p>
        </w:tc>
        <w:tc>
          <w:tcPr>
            <w:tcW w:w="6093" w:type="dxa"/>
          </w:tcPr>
          <w:p w14:paraId="252A3CA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Identify quality assurance requirements associated with using power tools.</w:t>
            </w:r>
          </w:p>
        </w:tc>
      </w:tr>
      <w:tr w:rsidR="00B33157" w:rsidRPr="00B33157" w14:paraId="4B15DE4D" w14:textId="77777777" w:rsidTr="0011027B">
        <w:tc>
          <w:tcPr>
            <w:tcW w:w="851" w:type="dxa"/>
          </w:tcPr>
          <w:p w14:paraId="133C2BA9"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06639EFB"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1134" w:type="dxa"/>
          </w:tcPr>
          <w:p w14:paraId="36D6B995" w14:textId="59090C5E"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1.</w:t>
            </w:r>
            <w:r w:rsidR="000E43C3">
              <w:rPr>
                <w:rFonts w:eastAsia="Calibri" w:cs="Times New Roman"/>
                <w:color w:val="53565A"/>
                <w:sz w:val="22"/>
                <w:lang w:val="en-AU" w:eastAsia="en-AU"/>
              </w:rPr>
              <w:t>5</w:t>
            </w:r>
            <w:r w:rsidRPr="00B33157">
              <w:rPr>
                <w:rFonts w:eastAsia="Calibri" w:cs="Times New Roman"/>
                <w:color w:val="53565A"/>
                <w:sz w:val="22"/>
                <w:lang w:val="en-AU" w:eastAsia="en-AU"/>
              </w:rPr>
              <w:t xml:space="preserve"> </w:t>
            </w:r>
          </w:p>
        </w:tc>
        <w:tc>
          <w:tcPr>
            <w:tcW w:w="6093" w:type="dxa"/>
          </w:tcPr>
          <w:p w14:paraId="669A5E05"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Access and complete required documentation for power tools use according to workplace procedures.</w:t>
            </w:r>
          </w:p>
        </w:tc>
      </w:tr>
      <w:tr w:rsidR="00B33157" w:rsidRPr="00B33157" w14:paraId="70CEA844" w14:textId="77777777" w:rsidTr="0011027B">
        <w:tc>
          <w:tcPr>
            <w:tcW w:w="851" w:type="dxa"/>
          </w:tcPr>
          <w:p w14:paraId="20FE0CD0"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w:t>
            </w:r>
          </w:p>
        </w:tc>
        <w:tc>
          <w:tcPr>
            <w:tcW w:w="2126" w:type="dxa"/>
          </w:tcPr>
          <w:p w14:paraId="4D3E3D10"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Prepare to use basic power tools</w:t>
            </w:r>
          </w:p>
        </w:tc>
        <w:tc>
          <w:tcPr>
            <w:tcW w:w="1134" w:type="dxa"/>
          </w:tcPr>
          <w:p w14:paraId="67B95CD0"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2.1</w:t>
            </w:r>
          </w:p>
        </w:tc>
        <w:tc>
          <w:tcPr>
            <w:tcW w:w="6093" w:type="dxa"/>
          </w:tcPr>
          <w:p w14:paraId="4D2A74C6"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Prepare basic power tools to meet the requirements of the job.</w:t>
            </w:r>
          </w:p>
        </w:tc>
      </w:tr>
      <w:tr w:rsidR="00B33157" w:rsidRPr="00B33157" w14:paraId="58DD32A9" w14:textId="77777777" w:rsidTr="0011027B">
        <w:tc>
          <w:tcPr>
            <w:tcW w:w="851" w:type="dxa"/>
          </w:tcPr>
          <w:p w14:paraId="431A3ED3"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60E903E2"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1134" w:type="dxa"/>
          </w:tcPr>
          <w:p w14:paraId="6646F022"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2.2</w:t>
            </w:r>
          </w:p>
        </w:tc>
        <w:tc>
          <w:tcPr>
            <w:tcW w:w="6093" w:type="dxa"/>
          </w:tcPr>
          <w:p w14:paraId="4A772BEE"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Check for serviceability and safety of power tools and report any faults to supervisor according to workplace procedures.</w:t>
            </w:r>
          </w:p>
        </w:tc>
      </w:tr>
      <w:tr w:rsidR="00B33157" w:rsidRPr="00B33157" w14:paraId="0D3BC31D" w14:textId="77777777" w:rsidTr="0011027B">
        <w:tc>
          <w:tcPr>
            <w:tcW w:w="851" w:type="dxa"/>
          </w:tcPr>
          <w:p w14:paraId="38ED5822"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045AE8EC"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1134" w:type="dxa"/>
          </w:tcPr>
          <w:p w14:paraId="2EA64DAC"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2.3</w:t>
            </w:r>
          </w:p>
        </w:tc>
        <w:tc>
          <w:tcPr>
            <w:tcW w:w="6093" w:type="dxa"/>
          </w:tcPr>
          <w:p w14:paraId="3CFE9235"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Follow safety and workplace requirements associated with the selection and use of basic plumbing power tools.</w:t>
            </w:r>
            <w:r w:rsidRPr="00B33157" w:rsidDel="00FE5D05">
              <w:rPr>
                <w:rFonts w:eastAsia="Calibri" w:cs="Times New Roman"/>
                <w:color w:val="53565A"/>
                <w:sz w:val="22"/>
                <w:lang w:val="en-AU" w:eastAsia="en-AU"/>
              </w:rPr>
              <w:t xml:space="preserve"> </w:t>
            </w:r>
          </w:p>
        </w:tc>
      </w:tr>
      <w:tr w:rsidR="00B33157" w:rsidRPr="00B33157" w14:paraId="1CAF22AF" w14:textId="77777777" w:rsidTr="0011027B">
        <w:tc>
          <w:tcPr>
            <w:tcW w:w="851" w:type="dxa"/>
          </w:tcPr>
          <w:p w14:paraId="48B8EA6E"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79064EF5"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1134" w:type="dxa"/>
          </w:tcPr>
          <w:p w14:paraId="020FF469"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2.4</w:t>
            </w:r>
          </w:p>
        </w:tc>
        <w:tc>
          <w:tcPr>
            <w:tcW w:w="6093" w:type="dxa"/>
          </w:tcPr>
          <w:p w14:paraId="392006BC"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Select and correctly fit personal protective equipment relevant to the specific tool being prepared for use.</w:t>
            </w:r>
          </w:p>
        </w:tc>
      </w:tr>
      <w:tr w:rsidR="00B33157" w:rsidRPr="00B33157" w14:paraId="76780E3A" w14:textId="77777777" w:rsidTr="0011027B">
        <w:tc>
          <w:tcPr>
            <w:tcW w:w="851" w:type="dxa"/>
          </w:tcPr>
          <w:p w14:paraId="05D24987"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w:t>
            </w:r>
          </w:p>
        </w:tc>
        <w:tc>
          <w:tcPr>
            <w:tcW w:w="2126" w:type="dxa"/>
          </w:tcPr>
          <w:p w14:paraId="6F5B6B20"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Manage basic power tools</w:t>
            </w:r>
          </w:p>
        </w:tc>
        <w:tc>
          <w:tcPr>
            <w:tcW w:w="1134" w:type="dxa"/>
          </w:tcPr>
          <w:p w14:paraId="2129957A"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3.1</w:t>
            </w:r>
          </w:p>
        </w:tc>
        <w:tc>
          <w:tcPr>
            <w:tcW w:w="6093" w:type="dxa"/>
          </w:tcPr>
          <w:p w14:paraId="53581DB2"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Handle power tools safely according to their intended use and manufacturer specifications.</w:t>
            </w:r>
          </w:p>
        </w:tc>
      </w:tr>
      <w:tr w:rsidR="00B33157" w:rsidRPr="00B33157" w14:paraId="235B541E" w14:textId="77777777" w:rsidTr="0011027B">
        <w:tc>
          <w:tcPr>
            <w:tcW w:w="851" w:type="dxa"/>
          </w:tcPr>
          <w:p w14:paraId="76C6BBBB"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411CEE18"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1134" w:type="dxa"/>
          </w:tcPr>
          <w:p w14:paraId="0DE6DD9F"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3.2</w:t>
            </w:r>
          </w:p>
        </w:tc>
        <w:tc>
          <w:tcPr>
            <w:tcW w:w="6093" w:type="dxa"/>
          </w:tcPr>
          <w:p w14:paraId="6CD0DA80"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Use power tools appropriately in sequence with the task and job specification.</w:t>
            </w:r>
          </w:p>
        </w:tc>
      </w:tr>
      <w:tr w:rsidR="00B33157" w:rsidRPr="00B33157" w14:paraId="29481308" w14:textId="77777777" w:rsidTr="0011027B">
        <w:tc>
          <w:tcPr>
            <w:tcW w:w="851" w:type="dxa"/>
          </w:tcPr>
          <w:p w14:paraId="01B6C0DE"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5B11C071"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1134" w:type="dxa"/>
          </w:tcPr>
          <w:p w14:paraId="531086F1"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3.3</w:t>
            </w:r>
          </w:p>
        </w:tc>
        <w:tc>
          <w:tcPr>
            <w:tcW w:w="6093" w:type="dxa"/>
          </w:tcPr>
          <w:p w14:paraId="3C15BEDE"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Safely store tools when not in immediate use.</w:t>
            </w:r>
          </w:p>
        </w:tc>
      </w:tr>
      <w:tr w:rsidR="00B33157" w:rsidRPr="00B33157" w14:paraId="34D4A3AD" w14:textId="77777777" w:rsidTr="0011027B">
        <w:tc>
          <w:tcPr>
            <w:tcW w:w="851" w:type="dxa"/>
          </w:tcPr>
          <w:p w14:paraId="4D0EDF37"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w:t>
            </w:r>
          </w:p>
        </w:tc>
        <w:tc>
          <w:tcPr>
            <w:tcW w:w="2126" w:type="dxa"/>
          </w:tcPr>
          <w:p w14:paraId="4E961B7E"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Clean up the work area</w:t>
            </w:r>
          </w:p>
        </w:tc>
        <w:tc>
          <w:tcPr>
            <w:tcW w:w="1134" w:type="dxa"/>
          </w:tcPr>
          <w:p w14:paraId="6FA99ACB"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4.1</w:t>
            </w:r>
          </w:p>
        </w:tc>
        <w:tc>
          <w:tcPr>
            <w:tcW w:w="6093" w:type="dxa"/>
          </w:tcPr>
          <w:p w14:paraId="58A45EC5"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Clean the work area according to workplace procedures.</w:t>
            </w:r>
          </w:p>
        </w:tc>
      </w:tr>
      <w:tr w:rsidR="00B33157" w:rsidRPr="00B33157" w14:paraId="2E256C90" w14:textId="77777777" w:rsidTr="0011027B">
        <w:tc>
          <w:tcPr>
            <w:tcW w:w="851" w:type="dxa"/>
          </w:tcPr>
          <w:p w14:paraId="5C980434"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4EE62F5B"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1134" w:type="dxa"/>
          </w:tcPr>
          <w:p w14:paraId="6FB3A88C"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4.2</w:t>
            </w:r>
          </w:p>
        </w:tc>
        <w:tc>
          <w:tcPr>
            <w:tcW w:w="6093" w:type="dxa"/>
          </w:tcPr>
          <w:p w14:paraId="5A55F1AD"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Clean, check for serviceability and store tools according to workplace procedures.</w:t>
            </w:r>
          </w:p>
        </w:tc>
      </w:tr>
      <w:tr w:rsidR="00B33157" w:rsidRPr="00B33157" w14:paraId="63E4DDC5" w14:textId="77777777" w:rsidTr="0011027B">
        <w:tc>
          <w:tcPr>
            <w:tcW w:w="851" w:type="dxa"/>
          </w:tcPr>
          <w:p w14:paraId="6CC2ADAC"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2126" w:type="dxa"/>
          </w:tcPr>
          <w:p w14:paraId="038D85C4" w14:textId="77777777" w:rsidR="00B33157" w:rsidRPr="00B33157" w:rsidRDefault="00B33157" w:rsidP="00B33157">
            <w:pPr>
              <w:spacing w:before="60" w:after="120" w:line="264" w:lineRule="auto"/>
              <w:rPr>
                <w:rFonts w:eastAsia="Calibri" w:cs="Times New Roman"/>
                <w:color w:val="53565A"/>
                <w:sz w:val="22"/>
                <w:lang w:val="en-AU" w:eastAsia="en-AU"/>
              </w:rPr>
            </w:pPr>
          </w:p>
        </w:tc>
        <w:tc>
          <w:tcPr>
            <w:tcW w:w="1134" w:type="dxa"/>
          </w:tcPr>
          <w:p w14:paraId="6751616E"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4.3</w:t>
            </w:r>
          </w:p>
        </w:tc>
        <w:tc>
          <w:tcPr>
            <w:tcW w:w="6093" w:type="dxa"/>
          </w:tcPr>
          <w:p w14:paraId="38139FC3" w14:textId="77777777" w:rsidR="00B33157" w:rsidRPr="00B33157" w:rsidRDefault="00B33157" w:rsidP="00B33157">
            <w:pPr>
              <w:spacing w:before="60" w:after="120" w:line="264" w:lineRule="auto"/>
              <w:rPr>
                <w:rFonts w:eastAsia="Calibri" w:cs="Times New Roman"/>
                <w:color w:val="53565A"/>
                <w:sz w:val="22"/>
                <w:lang w:val="en-AU" w:eastAsia="en-AU"/>
              </w:rPr>
            </w:pPr>
            <w:r w:rsidRPr="00B33157">
              <w:rPr>
                <w:rFonts w:eastAsia="Calibri" w:cs="Times New Roman"/>
                <w:color w:val="53565A"/>
                <w:sz w:val="22"/>
                <w:lang w:val="en-AU" w:eastAsia="en-AU"/>
              </w:rPr>
              <w:t>Dispose, recycle or store materials and waste according to workplace procedures.</w:t>
            </w:r>
          </w:p>
        </w:tc>
      </w:tr>
    </w:tbl>
    <w:p w14:paraId="5E1CB7EA" w14:textId="77777777" w:rsidR="00B33157" w:rsidRPr="00B33157" w:rsidRDefault="00B33157" w:rsidP="00B33157">
      <w:pPr>
        <w:rPr>
          <w:rFonts w:ascii="Arial" w:hAnsi="Arial"/>
          <w:sz w:val="18"/>
          <w:lang w:val="en-AU"/>
        </w:rPr>
      </w:pPr>
    </w:p>
    <w:p w14:paraId="0EC874B0" w14:textId="77777777" w:rsidR="00B33157" w:rsidRPr="00B33157" w:rsidRDefault="00B33157" w:rsidP="00B33157">
      <w:pPr>
        <w:rPr>
          <w:rFonts w:ascii="Arial" w:hAnsi="Arial"/>
          <w:sz w:val="18"/>
          <w:lang w:val="en-AU"/>
        </w:rPr>
      </w:pPr>
    </w:p>
    <w:tbl>
      <w:tblPr>
        <w:tblStyle w:val="Tablestyle1"/>
        <w:tblW w:w="5000" w:type="pct"/>
        <w:tblLook w:val="04A0" w:firstRow="1" w:lastRow="0" w:firstColumn="1" w:lastColumn="0" w:noHBand="0" w:noVBand="1"/>
      </w:tblPr>
      <w:tblGrid>
        <w:gridCol w:w="10204"/>
      </w:tblGrid>
      <w:tr w:rsidR="00B33157" w:rsidRPr="00B33157" w14:paraId="68BA9F9A" w14:textId="77777777" w:rsidTr="0011027B">
        <w:trPr>
          <w:cnfStyle w:val="100000000000" w:firstRow="1" w:lastRow="0" w:firstColumn="0" w:lastColumn="0" w:oddVBand="0" w:evenVBand="0" w:oddHBand="0" w:evenHBand="0" w:firstRowFirstColumn="0" w:firstRowLastColumn="0" w:lastRowFirstColumn="0" w:lastRowLastColumn="0"/>
        </w:trPr>
        <w:tc>
          <w:tcPr>
            <w:tcW w:w="5000" w:type="pct"/>
            <w:tcBorders>
              <w:bottom w:val="dashSmallGap" w:sz="4" w:space="0" w:color="888B8D" w:themeColor="accent2"/>
            </w:tcBorders>
          </w:tcPr>
          <w:p w14:paraId="3B312DE6"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Range of conditions</w:t>
            </w:r>
          </w:p>
        </w:tc>
      </w:tr>
      <w:tr w:rsidR="00B33157" w:rsidRPr="00B33157" w14:paraId="72F056EB" w14:textId="77777777" w:rsidTr="0011027B">
        <w:tc>
          <w:tcPr>
            <w:tcW w:w="5000" w:type="pct"/>
            <w:tcBorders>
              <w:top w:val="dashSmallGap" w:sz="4" w:space="0" w:color="888B8D" w:themeColor="accent2"/>
              <w:bottom w:val="dashSmallGap" w:sz="4" w:space="0" w:color="888B8D" w:themeColor="accent2"/>
            </w:tcBorders>
          </w:tcPr>
          <w:p w14:paraId="5A89C8FC"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N/A</w:t>
            </w:r>
          </w:p>
        </w:tc>
      </w:tr>
    </w:tbl>
    <w:p w14:paraId="09435A61" w14:textId="77777777" w:rsidR="00B33157" w:rsidRPr="00B33157" w:rsidRDefault="00B33157" w:rsidP="00B33157">
      <w:pPr>
        <w:rPr>
          <w:rFonts w:ascii="Arial" w:hAnsi="Arial" w:cs="Arial"/>
          <w:sz w:val="18"/>
          <w:szCs w:val="18"/>
          <w:lang w:val="en-AU"/>
        </w:rPr>
      </w:pPr>
    </w:p>
    <w:p w14:paraId="77EEE904" w14:textId="77777777" w:rsidR="00B33157" w:rsidRPr="00B33157" w:rsidRDefault="00B33157" w:rsidP="00B33157">
      <w:pPr>
        <w:rPr>
          <w:rFonts w:ascii="Arial" w:hAnsi="Arial" w:cs="Arial"/>
          <w:sz w:val="18"/>
          <w:szCs w:val="18"/>
          <w:lang w:val="en-AU"/>
        </w:rPr>
      </w:pPr>
      <w:r w:rsidRPr="00B33157">
        <w:rPr>
          <w:rFonts w:ascii="Arial" w:hAnsi="Arial" w:cs="Arial"/>
          <w:sz w:val="18"/>
          <w:szCs w:val="18"/>
          <w:lang w:val="en-AU"/>
        </w:rPr>
        <w:br w:type="page"/>
      </w:r>
    </w:p>
    <w:p w14:paraId="236E3DFC" w14:textId="77777777" w:rsidR="00B33157" w:rsidRPr="00B33157" w:rsidRDefault="00B33157" w:rsidP="00B33157">
      <w:pPr>
        <w:rPr>
          <w:rFonts w:ascii="Arial" w:hAnsi="Arial" w:cs="Arial"/>
          <w:sz w:val="18"/>
          <w:szCs w:val="18"/>
          <w:lang w:val="en-AU"/>
        </w:rPr>
      </w:pPr>
    </w:p>
    <w:tbl>
      <w:tblPr>
        <w:tblStyle w:val="Tablestyle1"/>
        <w:tblW w:w="5000" w:type="pct"/>
        <w:tblLook w:val="04A0" w:firstRow="1" w:lastRow="0" w:firstColumn="1" w:lastColumn="0" w:noHBand="0" w:noVBand="1"/>
      </w:tblPr>
      <w:tblGrid>
        <w:gridCol w:w="3402"/>
        <w:gridCol w:w="6802"/>
      </w:tblGrid>
      <w:tr w:rsidR="00B33157" w:rsidRPr="00B33157" w14:paraId="3289CD82" w14:textId="77777777" w:rsidTr="0011027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574CA604" w14:textId="77777777" w:rsidR="00B33157" w:rsidRPr="00B33157" w:rsidRDefault="00B33157" w:rsidP="00B33157">
            <w:pPr>
              <w:spacing w:before="120" w:after="120"/>
              <w:rPr>
                <w:rFonts w:eastAsia="Times New Roman" w:cs="Arial"/>
                <w:b/>
                <w:color w:val="FFFFFF" w:themeColor="background1"/>
                <w:szCs w:val="22"/>
                <w:lang w:eastAsia="x-none"/>
              </w:rPr>
            </w:pPr>
            <w:r w:rsidRPr="00B33157">
              <w:rPr>
                <w:rFonts w:eastAsia="Times New Roman" w:cs="Arial"/>
                <w:b/>
                <w:color w:val="FFFFFF" w:themeColor="background1"/>
                <w:szCs w:val="22"/>
                <w:lang w:eastAsia="x-none"/>
              </w:rPr>
              <w:t>Foundation Skills</w:t>
            </w:r>
          </w:p>
        </w:tc>
      </w:tr>
      <w:tr w:rsidR="00B33157" w:rsidRPr="00B33157" w14:paraId="6048AB1D" w14:textId="77777777" w:rsidTr="0011027B">
        <w:trPr>
          <w:trHeight w:val="263"/>
        </w:trPr>
        <w:tc>
          <w:tcPr>
            <w:tcW w:w="5000" w:type="pct"/>
            <w:gridSpan w:val="2"/>
          </w:tcPr>
          <w:p w14:paraId="6B9DB6D6"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Foundation Skills describe the language, literacy, numeracy and employability skills that are essential to performance.</w:t>
            </w:r>
          </w:p>
          <w:p w14:paraId="1C7C1BF1"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Foundation skills essential to performance in this unit, but not explicit in the performance criteria are listed below.</w:t>
            </w:r>
          </w:p>
        </w:tc>
      </w:tr>
      <w:tr w:rsidR="00B33157" w:rsidRPr="00B33157" w14:paraId="168131C0" w14:textId="77777777" w:rsidTr="0011027B">
        <w:trPr>
          <w:trHeight w:val="263"/>
        </w:trPr>
        <w:tc>
          <w:tcPr>
            <w:tcW w:w="1667" w:type="pct"/>
          </w:tcPr>
          <w:p w14:paraId="5ED96B13"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Skill</w:t>
            </w:r>
          </w:p>
        </w:tc>
        <w:tc>
          <w:tcPr>
            <w:tcW w:w="3333" w:type="pct"/>
          </w:tcPr>
          <w:p w14:paraId="55ED9530" w14:textId="77777777" w:rsidR="00B33157" w:rsidRPr="00B33157" w:rsidRDefault="00B33157" w:rsidP="00B33157">
            <w:pPr>
              <w:spacing w:before="60" w:line="264" w:lineRule="auto"/>
              <w:ind w:left="454" w:hanging="397"/>
              <w:outlineLvl w:val="3"/>
              <w:rPr>
                <w:rFonts w:cs="Arial"/>
                <w:b/>
                <w:bCs/>
                <w:color w:val="103D64"/>
                <w:szCs w:val="22"/>
              </w:rPr>
            </w:pPr>
            <w:r w:rsidRPr="00B33157">
              <w:rPr>
                <w:rFonts w:cs="Arial"/>
                <w:b/>
                <w:bCs/>
                <w:color w:val="103D64"/>
                <w:szCs w:val="22"/>
              </w:rPr>
              <w:t>Description</w:t>
            </w:r>
          </w:p>
        </w:tc>
      </w:tr>
      <w:tr w:rsidR="00B33157" w:rsidRPr="00B33157" w14:paraId="74926FF0" w14:textId="77777777" w:rsidTr="0011027B">
        <w:trPr>
          <w:trHeight w:val="340"/>
        </w:trPr>
        <w:tc>
          <w:tcPr>
            <w:tcW w:w="1667" w:type="pct"/>
          </w:tcPr>
          <w:p w14:paraId="755E4805"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Reading skills to:</w:t>
            </w:r>
          </w:p>
        </w:tc>
        <w:tc>
          <w:tcPr>
            <w:tcW w:w="3333" w:type="pct"/>
          </w:tcPr>
          <w:p w14:paraId="3CFDEDA4"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Interpret information in workplace procedures and manufacturer’s instructions.</w:t>
            </w:r>
          </w:p>
        </w:tc>
      </w:tr>
      <w:tr w:rsidR="00B33157" w:rsidRPr="00B33157" w14:paraId="06D6369B" w14:textId="77777777" w:rsidTr="0011027B">
        <w:trPr>
          <w:trHeight w:val="340"/>
        </w:trPr>
        <w:tc>
          <w:tcPr>
            <w:tcW w:w="1667" w:type="pct"/>
          </w:tcPr>
          <w:p w14:paraId="30DD2F58"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Writing skills to:</w:t>
            </w:r>
          </w:p>
        </w:tc>
        <w:tc>
          <w:tcPr>
            <w:tcW w:w="3333" w:type="pct"/>
          </w:tcPr>
          <w:p w14:paraId="306DFED6"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Use clear language to document sign-out/sign in, fault reports and risk assessment.</w:t>
            </w:r>
          </w:p>
        </w:tc>
      </w:tr>
      <w:tr w:rsidR="00B33157" w:rsidRPr="00B33157" w14:paraId="145E1A11" w14:textId="77777777" w:rsidTr="0011027B">
        <w:trPr>
          <w:trHeight w:val="340"/>
        </w:trPr>
        <w:tc>
          <w:tcPr>
            <w:tcW w:w="1667" w:type="pct"/>
          </w:tcPr>
          <w:p w14:paraId="62F98A22"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Oral communication skills to:</w:t>
            </w:r>
          </w:p>
        </w:tc>
        <w:tc>
          <w:tcPr>
            <w:tcW w:w="3333" w:type="pct"/>
          </w:tcPr>
          <w:p w14:paraId="1A35328A"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Use questioning and listening to obtain information.</w:t>
            </w:r>
          </w:p>
          <w:p w14:paraId="05E09919" w14:textId="77777777" w:rsidR="00B33157" w:rsidRPr="00B33157" w:rsidRDefault="00B33157" w:rsidP="00B33157">
            <w:pPr>
              <w:spacing w:before="60" w:after="120" w:line="264" w:lineRule="auto"/>
              <w:rPr>
                <w:rFonts w:eastAsia="Calibri" w:cs="Times New Roman"/>
                <w:color w:val="53565A"/>
                <w:szCs w:val="22"/>
                <w:lang w:val="en-AU" w:eastAsia="en-AU"/>
              </w:rPr>
            </w:pPr>
            <w:r w:rsidRPr="00B33157">
              <w:rPr>
                <w:rFonts w:eastAsia="Calibri" w:cs="Times New Roman"/>
                <w:color w:val="53565A"/>
                <w:szCs w:val="22"/>
                <w:lang w:val="en-AU" w:eastAsia="en-AU"/>
              </w:rPr>
              <w:t>Use correct terminology when using plumbing power tools.</w:t>
            </w:r>
          </w:p>
        </w:tc>
      </w:tr>
    </w:tbl>
    <w:p w14:paraId="791ACAAD" w14:textId="77777777" w:rsidR="00B33157" w:rsidRPr="00B33157" w:rsidRDefault="00B33157" w:rsidP="00B33157">
      <w:pPr>
        <w:rPr>
          <w:rFonts w:ascii="Arial" w:hAnsi="Arial"/>
          <w:sz w:val="18"/>
          <w:lang w:val="en-AU"/>
        </w:rPr>
      </w:pPr>
    </w:p>
    <w:tbl>
      <w:tblPr>
        <w:tblStyle w:val="Tablestyle1"/>
        <w:tblW w:w="0" w:type="auto"/>
        <w:tblLook w:val="04A0" w:firstRow="1" w:lastRow="0" w:firstColumn="1" w:lastColumn="0" w:noHBand="0" w:noVBand="1"/>
      </w:tblPr>
      <w:tblGrid>
        <w:gridCol w:w="3398"/>
        <w:gridCol w:w="3398"/>
        <w:gridCol w:w="3398"/>
      </w:tblGrid>
      <w:tr w:rsidR="00B33157" w14:paraId="69DC3B77" w14:textId="77777777" w:rsidTr="0011027B">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20D36BD3" w14:textId="77777777" w:rsidR="00B33157" w:rsidRDefault="00B33157" w:rsidP="0011027B">
            <w:pPr>
              <w:pStyle w:val="VRQACourseTemplateTableWhiteHeadRightCol"/>
            </w:pPr>
            <w:r>
              <w:t>Unit mapping</w:t>
            </w:r>
          </w:p>
        </w:tc>
      </w:tr>
      <w:tr w:rsidR="00B33157" w14:paraId="159339C9" w14:textId="77777777" w:rsidTr="0011027B">
        <w:tc>
          <w:tcPr>
            <w:tcW w:w="3398" w:type="dxa"/>
            <w:tcBorders>
              <w:bottom w:val="dashSmallGap" w:sz="4" w:space="0" w:color="888B8D" w:themeColor="accent2"/>
            </w:tcBorders>
          </w:tcPr>
          <w:p w14:paraId="40E23ED0" w14:textId="77777777" w:rsidR="00B33157" w:rsidRDefault="00B33157" w:rsidP="0011027B">
            <w:pPr>
              <w:pStyle w:val="VRQACourseTemplateTableText"/>
            </w:pPr>
            <w:r>
              <w:t>Code and title</w:t>
            </w:r>
          </w:p>
          <w:p w14:paraId="429091B2" w14:textId="77777777" w:rsidR="00B33157" w:rsidRDefault="00B33157" w:rsidP="0011027B">
            <w:pPr>
              <w:pStyle w:val="VRQACourseTemplateTableText"/>
            </w:pPr>
            <w:r>
              <w:t>Current version</w:t>
            </w:r>
          </w:p>
        </w:tc>
        <w:tc>
          <w:tcPr>
            <w:tcW w:w="3398" w:type="dxa"/>
            <w:tcBorders>
              <w:bottom w:val="dashSmallGap" w:sz="4" w:space="0" w:color="888B8D" w:themeColor="accent2"/>
            </w:tcBorders>
          </w:tcPr>
          <w:p w14:paraId="3F32353A" w14:textId="77777777" w:rsidR="00B33157" w:rsidRDefault="00B33157" w:rsidP="0011027B">
            <w:pPr>
              <w:pStyle w:val="VRQACourseTemplateTableText"/>
            </w:pPr>
            <w:r>
              <w:t>Code and Title</w:t>
            </w:r>
          </w:p>
          <w:p w14:paraId="0430CA91" w14:textId="77777777" w:rsidR="00B33157" w:rsidRDefault="00B33157" w:rsidP="0011027B">
            <w:pPr>
              <w:pStyle w:val="VRQACourseTemplateTableText"/>
            </w:pPr>
            <w:r>
              <w:t>Previous version</w:t>
            </w:r>
          </w:p>
        </w:tc>
        <w:tc>
          <w:tcPr>
            <w:tcW w:w="3398" w:type="dxa"/>
            <w:tcBorders>
              <w:bottom w:val="dashSmallGap" w:sz="4" w:space="0" w:color="888B8D" w:themeColor="accent2"/>
            </w:tcBorders>
          </w:tcPr>
          <w:p w14:paraId="5ED7BDA5" w14:textId="77777777" w:rsidR="00B33157" w:rsidRDefault="00B33157" w:rsidP="0011027B">
            <w:pPr>
              <w:pStyle w:val="VRQACourseTemplateTableText"/>
            </w:pPr>
            <w:r>
              <w:t>Comments</w:t>
            </w:r>
          </w:p>
        </w:tc>
      </w:tr>
      <w:tr w:rsidR="00B33157" w14:paraId="3F43B15E" w14:textId="77777777" w:rsidTr="0011027B">
        <w:tc>
          <w:tcPr>
            <w:tcW w:w="3398" w:type="dxa"/>
            <w:tcBorders>
              <w:top w:val="dashSmallGap" w:sz="4" w:space="0" w:color="888B8D" w:themeColor="accent2"/>
              <w:bottom w:val="dashSmallGap" w:sz="4" w:space="0" w:color="888B8D" w:themeColor="accent2"/>
            </w:tcBorders>
          </w:tcPr>
          <w:p w14:paraId="4C1C9B80" w14:textId="2B9D11EE" w:rsidR="00B33157" w:rsidRDefault="00C94482" w:rsidP="0011027B">
            <w:pPr>
              <w:pStyle w:val="VRQACourseTemplateTableText"/>
            </w:pPr>
            <w:r w:rsidRPr="00C94482">
              <w:t>VU23987</w:t>
            </w:r>
            <w:r w:rsidR="00B33157" w:rsidRPr="00DD35D8">
              <w:t xml:space="preserve"> Use basic </w:t>
            </w:r>
            <w:r w:rsidR="00B33157">
              <w:t xml:space="preserve">power </w:t>
            </w:r>
            <w:r w:rsidR="00B33157" w:rsidRPr="00DD35D8">
              <w:t>tools</w:t>
            </w:r>
          </w:p>
        </w:tc>
        <w:tc>
          <w:tcPr>
            <w:tcW w:w="3398" w:type="dxa"/>
            <w:tcBorders>
              <w:top w:val="dashSmallGap" w:sz="4" w:space="0" w:color="888B8D" w:themeColor="accent2"/>
              <w:bottom w:val="dashSmallGap" w:sz="4" w:space="0" w:color="888B8D" w:themeColor="accent2"/>
            </w:tcBorders>
          </w:tcPr>
          <w:p w14:paraId="00866248" w14:textId="77777777" w:rsidR="00B33157" w:rsidRDefault="00B33157" w:rsidP="0011027B">
            <w:pPr>
              <w:pStyle w:val="VRQACourseTemplateTableText"/>
            </w:pPr>
            <w:r w:rsidRPr="00DD35D8">
              <w:t>VU2305</w:t>
            </w:r>
            <w:r>
              <w:t>5</w:t>
            </w:r>
            <w:r w:rsidRPr="00DD35D8">
              <w:t xml:space="preserve"> Use basic </w:t>
            </w:r>
            <w:r>
              <w:t xml:space="preserve">power </w:t>
            </w:r>
            <w:r w:rsidRPr="00DD35D8">
              <w:t xml:space="preserve">tools </w:t>
            </w:r>
          </w:p>
        </w:tc>
        <w:tc>
          <w:tcPr>
            <w:tcW w:w="3398" w:type="dxa"/>
            <w:tcBorders>
              <w:top w:val="dashSmallGap" w:sz="4" w:space="0" w:color="888B8D" w:themeColor="accent2"/>
              <w:bottom w:val="dashSmallGap" w:sz="4" w:space="0" w:color="888B8D" w:themeColor="accent2"/>
            </w:tcBorders>
          </w:tcPr>
          <w:p w14:paraId="3E752365" w14:textId="4E12BD25" w:rsidR="00B33157" w:rsidRDefault="00B33157" w:rsidP="0011027B">
            <w:pPr>
              <w:pStyle w:val="VRQACourseTemplateTableText"/>
            </w:pPr>
            <w:r>
              <w:t>E</w:t>
            </w:r>
            <w:r w:rsidR="000E43C3">
              <w:t>quivalent</w:t>
            </w:r>
          </w:p>
          <w:p w14:paraId="2EDBBF39" w14:textId="0C723EC6" w:rsidR="00B33157" w:rsidRDefault="00B33157" w:rsidP="0011027B">
            <w:pPr>
              <w:pStyle w:val="VRQACourseTemplateTableText"/>
            </w:pPr>
          </w:p>
        </w:tc>
      </w:tr>
    </w:tbl>
    <w:p w14:paraId="22F83DD0" w14:textId="4FB5F6D9" w:rsidR="00060918" w:rsidRDefault="00060918" w:rsidP="00B33157"/>
    <w:p w14:paraId="12CBCBA9" w14:textId="77777777" w:rsidR="00060918" w:rsidRDefault="00060918">
      <w:r>
        <w:br w:type="page"/>
      </w:r>
    </w:p>
    <w:p w14:paraId="7A454D5E" w14:textId="77777777" w:rsidR="00B33157" w:rsidRDefault="00B33157" w:rsidP="00B33157"/>
    <w:tbl>
      <w:tblPr>
        <w:tblStyle w:val="Tablestyle1"/>
        <w:tblW w:w="5000" w:type="pct"/>
        <w:tblLook w:val="04A0" w:firstRow="1" w:lastRow="0" w:firstColumn="1" w:lastColumn="0" w:noHBand="0" w:noVBand="1"/>
      </w:tblPr>
      <w:tblGrid>
        <w:gridCol w:w="2314"/>
        <w:gridCol w:w="7890"/>
      </w:tblGrid>
      <w:tr w:rsidR="00B33157" w:rsidRPr="0071490E" w14:paraId="672B7022" w14:textId="77777777" w:rsidTr="0011027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5ABEDCDA" w14:textId="77777777" w:rsidR="00B33157" w:rsidRPr="000B4A2C" w:rsidRDefault="00B33157" w:rsidP="0011027B">
            <w:pPr>
              <w:pStyle w:val="VRQACourseTemplateTableWhiteHeadRightCol"/>
            </w:pPr>
            <w:r w:rsidRPr="00470AA1">
              <w:t>Assessment</w:t>
            </w:r>
            <w:r w:rsidRPr="000B4A2C">
              <w:t xml:space="preserve"> Requirements Template</w:t>
            </w:r>
          </w:p>
        </w:tc>
      </w:tr>
      <w:tr w:rsidR="00B33157" w:rsidRPr="00E7450B" w14:paraId="392CB658" w14:textId="77777777" w:rsidTr="0011027B">
        <w:trPr>
          <w:trHeight w:val="561"/>
        </w:trPr>
        <w:tc>
          <w:tcPr>
            <w:tcW w:w="1134" w:type="pct"/>
          </w:tcPr>
          <w:p w14:paraId="0879B97F" w14:textId="77777777" w:rsidR="00B33157" w:rsidRPr="00E53476" w:rsidRDefault="00B33157" w:rsidP="0011027B">
            <w:pPr>
              <w:pStyle w:val="VRQACourseTemplateLeftHandColumnBlueNoHanging"/>
            </w:pPr>
            <w:r w:rsidRPr="00E53476">
              <w:t>Title</w:t>
            </w:r>
          </w:p>
        </w:tc>
        <w:tc>
          <w:tcPr>
            <w:tcW w:w="3866" w:type="pct"/>
          </w:tcPr>
          <w:p w14:paraId="40CDFB41" w14:textId="6915EA1D" w:rsidR="00B33157" w:rsidRPr="000B4A2C" w:rsidRDefault="00B33157" w:rsidP="0011027B">
            <w:pPr>
              <w:pStyle w:val="VRQACourseTemplateLeftHandColumnBlue"/>
            </w:pPr>
            <w:r>
              <w:t xml:space="preserve">Assessment Requirements for </w:t>
            </w:r>
            <w:r w:rsidR="00C94482" w:rsidRPr="00C94482">
              <w:t>VU23987</w:t>
            </w:r>
            <w:r>
              <w:t xml:space="preserve"> </w:t>
            </w:r>
            <w:r w:rsidRPr="00AF2E7D">
              <w:t>Use basic power tools</w:t>
            </w:r>
          </w:p>
        </w:tc>
      </w:tr>
      <w:tr w:rsidR="00B33157" w:rsidRPr="00E7450B" w14:paraId="29261F25" w14:textId="77777777" w:rsidTr="0011027B">
        <w:trPr>
          <w:trHeight w:val="561"/>
        </w:trPr>
        <w:tc>
          <w:tcPr>
            <w:tcW w:w="1134" w:type="pct"/>
          </w:tcPr>
          <w:p w14:paraId="035C1D9F" w14:textId="77777777" w:rsidR="00B33157" w:rsidRPr="00E53476" w:rsidRDefault="00B33157" w:rsidP="0011027B">
            <w:pPr>
              <w:pStyle w:val="VRQACourseTemplateLeftHandColumnBlueNoHanging"/>
            </w:pPr>
            <w:r w:rsidRPr="00E53476">
              <w:t>Performance Evidence</w:t>
            </w:r>
          </w:p>
        </w:tc>
        <w:tc>
          <w:tcPr>
            <w:tcW w:w="3866" w:type="pct"/>
          </w:tcPr>
          <w:p w14:paraId="7FE91375" w14:textId="77777777" w:rsidR="00B33157" w:rsidRPr="00BB6B0B" w:rsidRDefault="00B33157" w:rsidP="0011027B">
            <w:pPr>
              <w:pStyle w:val="VRQAbody"/>
            </w:pPr>
            <w:r w:rsidRPr="00BB6B0B">
              <w:t>The learner must demonstrate the ability to complete tasks outlined in the elements, performance criteria and foundation skills of this unit including evidence of the ability to:</w:t>
            </w:r>
          </w:p>
          <w:p w14:paraId="2B9C6046" w14:textId="77777777" w:rsidR="00B33157" w:rsidRPr="00ED1617" w:rsidRDefault="00B33157" w:rsidP="00503E0F">
            <w:pPr>
              <w:pStyle w:val="VRQACourseTemplateTableBullet"/>
              <w:numPr>
                <w:ilvl w:val="0"/>
                <w:numId w:val="24"/>
              </w:numPr>
              <w:ind w:left="337" w:hanging="337"/>
              <w:rPr>
                <w:rFonts w:cs="Arial"/>
              </w:rPr>
            </w:pPr>
            <w:r w:rsidRPr="00BB6B0B">
              <w:t>safely prepare, handle</w:t>
            </w:r>
            <w:r>
              <w:t>, use</w:t>
            </w:r>
            <w:r w:rsidRPr="00BB6B0B">
              <w:t xml:space="preserve"> and store at least four</w:t>
            </w:r>
            <w:r>
              <w:t xml:space="preserve"> different</w:t>
            </w:r>
            <w:r w:rsidRPr="00BB6B0B">
              <w:t xml:space="preserve"> power tools appropriate for simple plumbing tasks</w:t>
            </w:r>
            <w:r>
              <w:t>.</w:t>
            </w:r>
          </w:p>
        </w:tc>
      </w:tr>
      <w:tr w:rsidR="00B33157" w:rsidRPr="00E7450B" w14:paraId="691E34DB" w14:textId="77777777" w:rsidTr="0011027B">
        <w:trPr>
          <w:trHeight w:val="561"/>
        </w:trPr>
        <w:tc>
          <w:tcPr>
            <w:tcW w:w="1134" w:type="pct"/>
          </w:tcPr>
          <w:p w14:paraId="36858D62" w14:textId="77777777" w:rsidR="00B33157" w:rsidRPr="00E53476" w:rsidRDefault="00B33157" w:rsidP="0011027B">
            <w:pPr>
              <w:pStyle w:val="VRQACourseTemplateLeftHandColumnBlueNoHanging"/>
            </w:pPr>
            <w:r w:rsidRPr="00E53476">
              <w:t>Knowledge Evidence</w:t>
            </w:r>
          </w:p>
        </w:tc>
        <w:tc>
          <w:tcPr>
            <w:tcW w:w="3866" w:type="pct"/>
          </w:tcPr>
          <w:p w14:paraId="3C8DB242" w14:textId="77777777" w:rsidR="00B33157" w:rsidRPr="00BB6B0B" w:rsidRDefault="00B33157" w:rsidP="0011027B">
            <w:pPr>
              <w:pStyle w:val="VRQACourseTemplateTableText"/>
            </w:pPr>
            <w:r w:rsidRPr="00BB6B0B">
              <w:t>The learner must be able to apply essential knowledge required to effectively do the tasks outlined in elements, performance criteria and foundation skills of this unit, including knowledge of:</w:t>
            </w:r>
          </w:p>
          <w:p w14:paraId="22FC56A9" w14:textId="77777777" w:rsidR="00B33157" w:rsidRPr="00BB6B0B" w:rsidRDefault="00B33157" w:rsidP="00503E0F">
            <w:pPr>
              <w:pStyle w:val="VRQACourseTemplateTableBullet"/>
              <w:numPr>
                <w:ilvl w:val="0"/>
                <w:numId w:val="24"/>
              </w:numPr>
              <w:ind w:left="337" w:hanging="337"/>
            </w:pPr>
            <w:r w:rsidRPr="00BB6B0B">
              <w:t>purpose and function of plumbing power tools</w:t>
            </w:r>
          </w:p>
          <w:p w14:paraId="45954C37" w14:textId="77777777" w:rsidR="00B33157" w:rsidRPr="00BB6B0B" w:rsidRDefault="00B33157" w:rsidP="00503E0F">
            <w:pPr>
              <w:pStyle w:val="VRQACourseTemplateTableBullet"/>
              <w:numPr>
                <w:ilvl w:val="0"/>
                <w:numId w:val="24"/>
              </w:numPr>
              <w:ind w:left="337" w:hanging="337"/>
            </w:pPr>
            <w:r w:rsidRPr="00BB6B0B">
              <w:t>power sources and types used for plumbing power tools</w:t>
            </w:r>
          </w:p>
          <w:p w14:paraId="0B99A403" w14:textId="77777777" w:rsidR="00B33157" w:rsidRPr="00BB6B0B" w:rsidRDefault="00B33157" w:rsidP="00503E0F">
            <w:pPr>
              <w:pStyle w:val="VRQACourseTemplateTableBullet"/>
              <w:numPr>
                <w:ilvl w:val="0"/>
                <w:numId w:val="24"/>
              </w:numPr>
              <w:ind w:left="337" w:hanging="337"/>
            </w:pPr>
            <w:r w:rsidRPr="00503E0F">
              <w:t>workplace documentation used for using plumbing power tools</w:t>
            </w:r>
          </w:p>
          <w:p w14:paraId="2035CC40" w14:textId="77777777" w:rsidR="00B33157" w:rsidRPr="00BB6B0B" w:rsidRDefault="00B33157" w:rsidP="00503E0F">
            <w:pPr>
              <w:pStyle w:val="VRQACourseTemplateTableBullet"/>
              <w:numPr>
                <w:ilvl w:val="0"/>
                <w:numId w:val="24"/>
              </w:numPr>
              <w:ind w:left="337" w:hanging="337"/>
            </w:pPr>
            <w:r w:rsidRPr="00503E0F">
              <w:t>terminology when</w:t>
            </w:r>
            <w:r w:rsidRPr="00BB6B0B">
              <w:t xml:space="preserve"> using basic plumbing power tools</w:t>
            </w:r>
          </w:p>
          <w:p w14:paraId="4AE97FD4" w14:textId="77777777" w:rsidR="00B33157" w:rsidRPr="00BB6B0B" w:rsidRDefault="00B33157" w:rsidP="00503E0F">
            <w:pPr>
              <w:pStyle w:val="VRQACourseTemplateTableBullet"/>
              <w:numPr>
                <w:ilvl w:val="0"/>
                <w:numId w:val="24"/>
              </w:numPr>
              <w:ind w:left="337" w:hanging="337"/>
            </w:pPr>
            <w:r w:rsidRPr="00BB6B0B">
              <w:t xml:space="preserve">techniques used for </w:t>
            </w:r>
            <w:r w:rsidRPr="00503E0F">
              <w:t xml:space="preserve">basic plumbing power tools </w:t>
            </w:r>
          </w:p>
          <w:p w14:paraId="7AD9B3EA" w14:textId="77777777" w:rsidR="00B33157" w:rsidRPr="00BB6B0B" w:rsidRDefault="00B33157" w:rsidP="00503E0F">
            <w:pPr>
              <w:pStyle w:val="VRQACourseTemplateTableBullet"/>
              <w:numPr>
                <w:ilvl w:val="0"/>
                <w:numId w:val="24"/>
              </w:numPr>
              <w:ind w:left="337" w:hanging="337"/>
            </w:pPr>
            <w:r w:rsidRPr="00BB6B0B">
              <w:t>workplace safety requirements and legislation, including personal protective equipment used when using basic plumbing power tools</w:t>
            </w:r>
          </w:p>
          <w:p w14:paraId="0CD8184A" w14:textId="77777777" w:rsidR="00B33157" w:rsidRPr="00503E0F" w:rsidRDefault="00B33157" w:rsidP="00503E0F">
            <w:pPr>
              <w:pStyle w:val="VRQACourseTemplateTableBullet"/>
              <w:numPr>
                <w:ilvl w:val="0"/>
                <w:numId w:val="24"/>
              </w:numPr>
              <w:ind w:left="337" w:hanging="337"/>
            </w:pPr>
            <w:r w:rsidRPr="00BB6B0B">
              <w:t>Australian standards, plumbing/building codes, legislation and regulations relevant to using basic plumbing power tools</w:t>
            </w:r>
          </w:p>
          <w:p w14:paraId="59288129" w14:textId="77777777" w:rsidR="00B33157" w:rsidRPr="00BB6B0B" w:rsidRDefault="00B33157" w:rsidP="00503E0F">
            <w:pPr>
              <w:pStyle w:val="VRQACourseTemplateTableBullet"/>
              <w:numPr>
                <w:ilvl w:val="0"/>
                <w:numId w:val="24"/>
              </w:numPr>
              <w:ind w:left="337" w:hanging="337"/>
            </w:pPr>
            <w:r w:rsidRPr="00BB6B0B">
              <w:t xml:space="preserve">quality assurance requirements and procedures related to using basic plumbing power tools </w:t>
            </w:r>
          </w:p>
          <w:p w14:paraId="01EFD72B" w14:textId="77777777" w:rsidR="00B33157" w:rsidRPr="00BB6B0B" w:rsidRDefault="00B33157" w:rsidP="00503E0F">
            <w:pPr>
              <w:pStyle w:val="VRQACourseTemplateTableBullet"/>
              <w:numPr>
                <w:ilvl w:val="0"/>
                <w:numId w:val="24"/>
              </w:numPr>
              <w:ind w:left="337" w:hanging="337"/>
            </w:pPr>
            <w:r w:rsidRPr="00BB6B0B">
              <w:t xml:space="preserve">sustainability principles and requirements related </w:t>
            </w:r>
            <w:r>
              <w:t xml:space="preserve">to </w:t>
            </w:r>
            <w:r w:rsidRPr="00BB6B0B">
              <w:t>using basic plumbing power tools.</w:t>
            </w:r>
          </w:p>
        </w:tc>
      </w:tr>
      <w:tr w:rsidR="00B33157" w:rsidRPr="00E7450B" w14:paraId="5E0CBD1A" w14:textId="77777777" w:rsidTr="0011027B">
        <w:trPr>
          <w:trHeight w:val="561"/>
        </w:trPr>
        <w:tc>
          <w:tcPr>
            <w:tcW w:w="1134" w:type="pct"/>
          </w:tcPr>
          <w:p w14:paraId="46DEA428" w14:textId="77777777" w:rsidR="00B33157" w:rsidRPr="00E53476" w:rsidRDefault="00B33157" w:rsidP="0011027B">
            <w:pPr>
              <w:pStyle w:val="VRQACourseTemplateLeftHandColumnBlueNoHanging"/>
            </w:pPr>
            <w:r w:rsidRPr="00E53476">
              <w:t>Assessment Conditions</w:t>
            </w:r>
          </w:p>
        </w:tc>
        <w:tc>
          <w:tcPr>
            <w:tcW w:w="3866" w:type="pct"/>
          </w:tcPr>
          <w:p w14:paraId="664C60E7" w14:textId="77777777" w:rsidR="00B33157" w:rsidRPr="00685BEE" w:rsidRDefault="00B33157" w:rsidP="0011027B">
            <w:pPr>
              <w:pStyle w:val="VRQAbody"/>
            </w:pPr>
            <w:r w:rsidRPr="00685BEE">
              <w:t xml:space="preserve">Skills in this unit must be </w:t>
            </w:r>
            <w:r>
              <w:t>demonstrated in a simulated plumbing workplace environment that complies</w:t>
            </w:r>
            <w:r w:rsidRPr="00685BEE">
              <w:t xml:space="preserve"> with standard and authorised work practices, safety requirements and </w:t>
            </w:r>
            <w:r>
              <w:t>sustainability</w:t>
            </w:r>
            <w:r w:rsidRPr="00685BEE">
              <w:t xml:space="preserve"> constraints.</w:t>
            </w:r>
          </w:p>
          <w:p w14:paraId="1B2E7DF9" w14:textId="77777777" w:rsidR="00B33157" w:rsidRPr="00685BEE" w:rsidRDefault="00B33157" w:rsidP="0011027B">
            <w:pPr>
              <w:pStyle w:val="VRQAbody"/>
            </w:pPr>
            <w:r w:rsidRPr="00685BEE">
              <w:t>This includes access to:</w:t>
            </w:r>
          </w:p>
          <w:p w14:paraId="61A37D31" w14:textId="77777777" w:rsidR="00B33157" w:rsidRDefault="00B33157" w:rsidP="00503E0F">
            <w:pPr>
              <w:pStyle w:val="VRQACourseTemplateTableBullet"/>
              <w:numPr>
                <w:ilvl w:val="0"/>
                <w:numId w:val="24"/>
              </w:numPr>
              <w:ind w:left="337" w:hanging="337"/>
            </w:pPr>
            <w:r>
              <w:t>personal protective equipment</w:t>
            </w:r>
          </w:p>
          <w:p w14:paraId="5806A26E" w14:textId="77777777" w:rsidR="00B33157" w:rsidRPr="00AF2E7D" w:rsidRDefault="00B33157" w:rsidP="00503E0F">
            <w:pPr>
              <w:pStyle w:val="VRQACourseTemplateTableBullet"/>
              <w:numPr>
                <w:ilvl w:val="0"/>
                <w:numId w:val="24"/>
              </w:numPr>
              <w:ind w:left="337" w:hanging="337"/>
            </w:pPr>
            <w:r w:rsidRPr="00AF2E7D">
              <w:t>basic</w:t>
            </w:r>
            <w:r w:rsidRPr="00503E0F">
              <w:t xml:space="preserve"> </w:t>
            </w:r>
            <w:r>
              <w:t>power</w:t>
            </w:r>
            <w:r w:rsidRPr="00503E0F">
              <w:t xml:space="preserve"> </w:t>
            </w:r>
            <w:r w:rsidRPr="00AF2E7D">
              <w:t>tools</w:t>
            </w:r>
          </w:p>
          <w:p w14:paraId="119249CE" w14:textId="77777777" w:rsidR="00B33157" w:rsidRPr="00AF2E7D" w:rsidRDefault="00B33157" w:rsidP="00503E0F">
            <w:pPr>
              <w:pStyle w:val="VRQACourseTemplateTableBullet"/>
              <w:numPr>
                <w:ilvl w:val="0"/>
                <w:numId w:val="24"/>
              </w:numPr>
              <w:ind w:left="337" w:hanging="337"/>
            </w:pPr>
            <w:r w:rsidRPr="00503E0F">
              <w:t>m</w:t>
            </w:r>
            <w:r w:rsidRPr="00AF2E7D">
              <w:t>aterials and equip</w:t>
            </w:r>
            <w:r w:rsidRPr="00503E0F">
              <w:t>m</w:t>
            </w:r>
            <w:r>
              <w:t>ent for using plumbing power</w:t>
            </w:r>
            <w:r w:rsidRPr="00AF2E7D">
              <w:t xml:space="preserve"> to</w:t>
            </w:r>
            <w:r w:rsidRPr="00503E0F">
              <w:t>ol</w:t>
            </w:r>
            <w:r w:rsidRPr="00AF2E7D">
              <w:t>s</w:t>
            </w:r>
          </w:p>
          <w:p w14:paraId="34261045" w14:textId="77777777" w:rsidR="00B33157" w:rsidRPr="00B33B0B" w:rsidRDefault="00B33157" w:rsidP="00503E0F">
            <w:pPr>
              <w:pStyle w:val="VRQACourseTemplateTableBullet"/>
              <w:numPr>
                <w:ilvl w:val="0"/>
                <w:numId w:val="24"/>
              </w:numPr>
              <w:ind w:left="337" w:hanging="337"/>
            </w:pPr>
            <w:r w:rsidRPr="00B33B0B">
              <w:t xml:space="preserve">job tasks, specifications, </w:t>
            </w:r>
            <w:r>
              <w:t>manufacturer</w:t>
            </w:r>
            <w:r w:rsidRPr="00B33B0B">
              <w:t xml:space="preserve"> instructions and workplace procedures.</w:t>
            </w:r>
          </w:p>
          <w:p w14:paraId="334AF5E4" w14:textId="77777777" w:rsidR="00B33157" w:rsidRPr="00B33157" w:rsidRDefault="00B33157" w:rsidP="00B33157">
            <w:pPr>
              <w:pStyle w:val="VRQACourseTemplateTableBullet"/>
              <w:rPr>
                <w:b/>
                <w:bCs/>
              </w:rPr>
            </w:pPr>
            <w:r w:rsidRPr="00B33157">
              <w:rPr>
                <w:b/>
                <w:bCs/>
              </w:rPr>
              <w:t>Assessor requirements</w:t>
            </w:r>
          </w:p>
          <w:p w14:paraId="5DC808F6" w14:textId="77777777" w:rsidR="00B33157" w:rsidRPr="009E3335" w:rsidRDefault="00B33157" w:rsidP="0011027B">
            <w:pPr>
              <w:pStyle w:val="VRQACourseTemplateTableText"/>
              <w:rPr>
                <w:highlight w:val="yellow"/>
              </w:rPr>
            </w:pPr>
            <w:r w:rsidRPr="008138D7">
              <w:lastRenderedPageBreak/>
              <w:t>A</w:t>
            </w:r>
            <w:r>
              <w:t xml:space="preserve">ssessors must </w:t>
            </w:r>
            <w:r w:rsidRPr="008138D7">
              <w:t xml:space="preserve">hold a </w:t>
            </w:r>
            <w:r>
              <w:t xml:space="preserve">trade certificate in plumbing </w:t>
            </w:r>
            <w:r w:rsidRPr="008138D7">
              <w:t>and/or registration as a plumber.</w:t>
            </w:r>
          </w:p>
        </w:tc>
      </w:tr>
    </w:tbl>
    <w:p w14:paraId="64954E82" w14:textId="6267A685" w:rsidR="00B33157" w:rsidRDefault="00B33157">
      <w:pPr>
        <w:rPr>
          <w:rFonts w:ascii="Arial" w:hAnsi="Arial" w:cs="Arial"/>
          <w:sz w:val="22"/>
          <w:szCs w:val="22"/>
        </w:rPr>
      </w:pPr>
    </w:p>
    <w:p w14:paraId="3D6C22AB" w14:textId="77777777" w:rsidR="00B33157" w:rsidRDefault="00B33157">
      <w:pPr>
        <w:rPr>
          <w:rFonts w:ascii="Arial" w:hAnsi="Arial" w:cs="Arial"/>
          <w:sz w:val="22"/>
          <w:szCs w:val="22"/>
        </w:rPr>
      </w:pPr>
      <w:r>
        <w:rPr>
          <w:rFonts w:ascii="Arial" w:hAnsi="Arial" w:cs="Arial"/>
          <w:sz w:val="22"/>
          <w:szCs w:val="22"/>
        </w:rPr>
        <w:br w:type="page"/>
      </w:r>
    </w:p>
    <w:tbl>
      <w:tblPr>
        <w:tblStyle w:val="Tablestyle1"/>
        <w:tblW w:w="4987" w:type="pct"/>
        <w:tblLook w:val="04A0" w:firstRow="1" w:lastRow="0" w:firstColumn="1" w:lastColumn="0" w:noHBand="0" w:noVBand="1"/>
      </w:tblPr>
      <w:tblGrid>
        <w:gridCol w:w="2843"/>
        <w:gridCol w:w="7334"/>
      </w:tblGrid>
      <w:tr w:rsidR="00B33157" w:rsidRPr="00F504D4" w14:paraId="5495E40D" w14:textId="77777777" w:rsidTr="0011027B">
        <w:trPr>
          <w:cnfStyle w:val="100000000000" w:firstRow="1" w:lastRow="0" w:firstColumn="0" w:lastColumn="0" w:oddVBand="0" w:evenVBand="0" w:oddHBand="0" w:evenHBand="0" w:firstRowFirstColumn="0" w:firstRowLastColumn="0" w:lastRowFirstColumn="0" w:lastRowLastColumn="0"/>
          <w:trHeight w:val="345"/>
        </w:trPr>
        <w:tc>
          <w:tcPr>
            <w:tcW w:w="5000" w:type="pct"/>
            <w:gridSpan w:val="2"/>
          </w:tcPr>
          <w:p w14:paraId="44177FFD" w14:textId="77777777" w:rsidR="00B33157" w:rsidRPr="00F504D4" w:rsidRDefault="00B33157" w:rsidP="0011027B">
            <w:pPr>
              <w:pStyle w:val="VRQACourseTemplateTableWhiteHeadRightCol"/>
            </w:pPr>
            <w:r>
              <w:lastRenderedPageBreak/>
              <w:t>Section C – Units of competency</w:t>
            </w:r>
          </w:p>
        </w:tc>
      </w:tr>
      <w:tr w:rsidR="00B33157" w:rsidRPr="00F504D4" w14:paraId="52E5760D" w14:textId="77777777" w:rsidTr="0011027B">
        <w:trPr>
          <w:trHeight w:val="323"/>
        </w:trPr>
        <w:tc>
          <w:tcPr>
            <w:tcW w:w="1397" w:type="pct"/>
          </w:tcPr>
          <w:p w14:paraId="155AAA15" w14:textId="77777777" w:rsidR="00B33157" w:rsidRPr="00F504D4" w:rsidRDefault="00B33157" w:rsidP="0011027B">
            <w:pPr>
              <w:pStyle w:val="VRQACourseTemplateLeftHandColumnBlue"/>
            </w:pPr>
            <w:r w:rsidRPr="00F504D4">
              <w:t>Unit code</w:t>
            </w:r>
          </w:p>
        </w:tc>
        <w:tc>
          <w:tcPr>
            <w:tcW w:w="3603" w:type="pct"/>
          </w:tcPr>
          <w:p w14:paraId="523B958F" w14:textId="37FEE97A" w:rsidR="00B33157" w:rsidRPr="00406E34" w:rsidRDefault="00014AE4" w:rsidP="0011027B">
            <w:pPr>
              <w:pStyle w:val="VRQACourseTemplateTableText"/>
              <w:rPr>
                <w:rStyle w:val="Strong"/>
              </w:rPr>
            </w:pPr>
            <w:r w:rsidRPr="00014AE4">
              <w:rPr>
                <w:rStyle w:val="Strong"/>
              </w:rPr>
              <w:t>VU23988</w:t>
            </w:r>
          </w:p>
        </w:tc>
      </w:tr>
      <w:tr w:rsidR="00B33157" w:rsidRPr="00F504D4" w14:paraId="4CC78B6F" w14:textId="77777777" w:rsidTr="0011027B">
        <w:trPr>
          <w:trHeight w:val="323"/>
        </w:trPr>
        <w:tc>
          <w:tcPr>
            <w:tcW w:w="1397" w:type="pct"/>
          </w:tcPr>
          <w:p w14:paraId="47EEA82A" w14:textId="77777777" w:rsidR="00B33157" w:rsidRPr="00F504D4" w:rsidRDefault="00B33157" w:rsidP="0011027B">
            <w:pPr>
              <w:pStyle w:val="VRQACourseTemplateLeftHandColumnBlue"/>
            </w:pPr>
            <w:r w:rsidRPr="00F504D4">
              <w:t>Unit title</w:t>
            </w:r>
          </w:p>
        </w:tc>
        <w:tc>
          <w:tcPr>
            <w:tcW w:w="3603" w:type="pct"/>
          </w:tcPr>
          <w:p w14:paraId="29B62C20" w14:textId="77777777" w:rsidR="00B33157" w:rsidRPr="00503E0F" w:rsidRDefault="00B33157" w:rsidP="00503E0F">
            <w:pPr>
              <w:spacing w:before="60" w:after="120" w:line="264" w:lineRule="auto"/>
              <w:rPr>
                <w:rStyle w:val="Strong"/>
              </w:rPr>
            </w:pPr>
            <w:bookmarkStart w:id="106" w:name="_Toc421279715"/>
            <w:r w:rsidRPr="00503E0F">
              <w:rPr>
                <w:rFonts w:eastAsia="Calibri" w:cs="Times New Roman"/>
                <w:b/>
                <w:bCs/>
                <w:color w:val="53565A"/>
                <w:szCs w:val="22"/>
                <w:lang w:val="en-AU" w:eastAsia="en-AU"/>
              </w:rPr>
              <w:t>Use plumbing pipes, fittings and fixtures for basic plumbing installations</w:t>
            </w:r>
            <w:bookmarkEnd w:id="106"/>
          </w:p>
        </w:tc>
      </w:tr>
      <w:tr w:rsidR="00B33157" w:rsidRPr="00F504D4" w14:paraId="5D30FDAD" w14:textId="77777777" w:rsidTr="0011027B">
        <w:trPr>
          <w:trHeight w:val="323"/>
        </w:trPr>
        <w:tc>
          <w:tcPr>
            <w:tcW w:w="1397" w:type="pct"/>
          </w:tcPr>
          <w:p w14:paraId="1E3D09ED" w14:textId="77777777" w:rsidR="00B33157" w:rsidRPr="00F504D4" w:rsidRDefault="00B33157" w:rsidP="0011027B">
            <w:pPr>
              <w:pStyle w:val="VRQACourseTemplateLeftHandColumnBlue"/>
            </w:pPr>
            <w:r w:rsidRPr="00F504D4">
              <w:t>Application</w:t>
            </w:r>
          </w:p>
        </w:tc>
        <w:tc>
          <w:tcPr>
            <w:tcW w:w="3603" w:type="pct"/>
          </w:tcPr>
          <w:p w14:paraId="26B29274" w14:textId="77777777" w:rsidR="00B33157" w:rsidRDefault="00B33157" w:rsidP="0011027B">
            <w:pPr>
              <w:pStyle w:val="VRQACourseTemplateTableText"/>
            </w:pPr>
            <w:r>
              <w:t>This unit specifies the performance outcomes, skills and knowledge required to use plumbing pipes, plumbing fittings and plumbing fixtures and fastenings for basic plumbing installations.</w:t>
            </w:r>
          </w:p>
          <w:p w14:paraId="2BA93F50" w14:textId="77777777" w:rsidR="00B33157" w:rsidRPr="009E369C" w:rsidRDefault="00B33157" w:rsidP="0011027B">
            <w:pPr>
              <w:pStyle w:val="VRQACourseTemplateTableText"/>
            </w:pPr>
            <w:r w:rsidRPr="009E369C">
              <w:t>This unit applies to plumbing pre-apprentices who under close supervision and guidance, develop a defined and limited range of skills and knowledge in preparing them for entering the working environment within the plumbing industry. They use little judgement and follow instructions specified by the supervisor. On entering the industry, it is intended that further training will be required for this specific skill to ensure trade level standard for a register</w:t>
            </w:r>
            <w:r>
              <w:t>ed</w:t>
            </w:r>
            <w:r w:rsidRPr="009E369C">
              <w:t xml:space="preserve"> plumber.</w:t>
            </w:r>
          </w:p>
          <w:p w14:paraId="16EEAB5E" w14:textId="77777777" w:rsidR="00B33157" w:rsidRPr="009E369C" w:rsidRDefault="00B33157" w:rsidP="0011027B">
            <w:pPr>
              <w:pStyle w:val="VRQACourseTemplateTableText"/>
            </w:pPr>
            <w:r w:rsidRPr="009E369C">
              <w:t>No occupational licensing, legislative, regulatory or certification requirements apply to this unit at the time of publication.</w:t>
            </w:r>
          </w:p>
        </w:tc>
      </w:tr>
      <w:tr w:rsidR="00B33157" w:rsidRPr="00E7450B" w14:paraId="3882CFB4" w14:textId="77777777" w:rsidTr="0011027B">
        <w:trPr>
          <w:trHeight w:val="658"/>
        </w:trPr>
        <w:tc>
          <w:tcPr>
            <w:tcW w:w="1397" w:type="pct"/>
          </w:tcPr>
          <w:p w14:paraId="3B80CF75" w14:textId="77777777" w:rsidR="00B33157" w:rsidRPr="00A14141" w:rsidRDefault="00B33157" w:rsidP="0011027B">
            <w:pPr>
              <w:pStyle w:val="VRQACourseTemplateLeftHandColumnBlue"/>
            </w:pPr>
            <w:r w:rsidRPr="00F504D4">
              <w:t xml:space="preserve">Pre-requisite Unit(s) </w:t>
            </w:r>
          </w:p>
        </w:tc>
        <w:tc>
          <w:tcPr>
            <w:tcW w:w="3603" w:type="pct"/>
          </w:tcPr>
          <w:p w14:paraId="57A38DC6" w14:textId="77777777" w:rsidR="00B33157" w:rsidRPr="006F660B" w:rsidRDefault="00B33157" w:rsidP="0011027B">
            <w:pPr>
              <w:pStyle w:val="VRQACourseTemplateTableText"/>
            </w:pPr>
            <w:r>
              <w:t>Nil</w:t>
            </w:r>
          </w:p>
        </w:tc>
      </w:tr>
      <w:tr w:rsidR="00B33157" w:rsidRPr="00E7450B" w14:paraId="7782AB45" w14:textId="77777777" w:rsidTr="0011027B">
        <w:trPr>
          <w:trHeight w:val="472"/>
        </w:trPr>
        <w:tc>
          <w:tcPr>
            <w:tcW w:w="1397" w:type="pct"/>
          </w:tcPr>
          <w:p w14:paraId="0D670004" w14:textId="77777777" w:rsidR="00B33157" w:rsidRPr="00F504D4" w:rsidRDefault="00B33157" w:rsidP="0011027B">
            <w:pPr>
              <w:pStyle w:val="VRQACourseTemplateLeftHandColumnBlue"/>
            </w:pPr>
            <w:r w:rsidRPr="00F504D4">
              <w:t>Competency Field</w:t>
            </w:r>
          </w:p>
        </w:tc>
        <w:tc>
          <w:tcPr>
            <w:tcW w:w="3603" w:type="pct"/>
          </w:tcPr>
          <w:p w14:paraId="437841D7" w14:textId="77777777" w:rsidR="00B33157" w:rsidRPr="006F660B" w:rsidRDefault="00B33157" w:rsidP="0011027B">
            <w:pPr>
              <w:pStyle w:val="VRQACourseTemplateTableText"/>
            </w:pPr>
            <w:r>
              <w:t>N/A</w:t>
            </w:r>
          </w:p>
        </w:tc>
      </w:tr>
      <w:tr w:rsidR="00B33157" w:rsidRPr="00E7450B" w14:paraId="2C453C57" w14:textId="77777777" w:rsidTr="0011027B">
        <w:trPr>
          <w:trHeight w:val="494"/>
        </w:trPr>
        <w:tc>
          <w:tcPr>
            <w:tcW w:w="1397" w:type="pct"/>
          </w:tcPr>
          <w:p w14:paraId="6AF171EC" w14:textId="77777777" w:rsidR="00B33157" w:rsidRPr="00F504D4" w:rsidRDefault="00B33157" w:rsidP="0011027B">
            <w:pPr>
              <w:pStyle w:val="VRQACourseTemplateLeftHandColumnBlue"/>
            </w:pPr>
            <w:r w:rsidRPr="00F504D4">
              <w:t>Unit Sector</w:t>
            </w:r>
          </w:p>
        </w:tc>
        <w:tc>
          <w:tcPr>
            <w:tcW w:w="3603" w:type="pct"/>
          </w:tcPr>
          <w:p w14:paraId="4BAC4E50" w14:textId="77777777" w:rsidR="00B33157" w:rsidRPr="00F504D4" w:rsidRDefault="00B33157" w:rsidP="0011027B">
            <w:pPr>
              <w:pStyle w:val="VRQACourseTemplateTableText"/>
            </w:pPr>
            <w:r>
              <w:t>N/A</w:t>
            </w:r>
          </w:p>
        </w:tc>
      </w:tr>
    </w:tbl>
    <w:p w14:paraId="2C754C39" w14:textId="77777777" w:rsidR="00C0682E" w:rsidRDefault="00C0682E">
      <w:pPr>
        <w:rPr>
          <w:rFonts w:ascii="Arial" w:hAnsi="Arial" w:cs="Arial"/>
          <w:sz w:val="22"/>
          <w:szCs w:val="22"/>
        </w:rPr>
      </w:pPr>
    </w:p>
    <w:tbl>
      <w:tblPr>
        <w:tblStyle w:val="Style1"/>
        <w:tblW w:w="0" w:type="auto"/>
        <w:tblLook w:val="04A0" w:firstRow="1" w:lastRow="0" w:firstColumn="1" w:lastColumn="0" w:noHBand="0" w:noVBand="1"/>
      </w:tblPr>
      <w:tblGrid>
        <w:gridCol w:w="851"/>
        <w:gridCol w:w="2126"/>
        <w:gridCol w:w="992"/>
        <w:gridCol w:w="6235"/>
      </w:tblGrid>
      <w:tr w:rsidR="00B33157" w:rsidRPr="00427928" w14:paraId="101C136B" w14:textId="77777777" w:rsidTr="0011027B">
        <w:tc>
          <w:tcPr>
            <w:cnfStyle w:val="000000000100" w:firstRow="0" w:lastRow="0" w:firstColumn="0" w:lastColumn="0" w:oddVBand="0" w:evenVBand="0" w:oddHBand="0" w:evenHBand="0" w:firstRowFirstColumn="1" w:firstRowLastColumn="0" w:lastRowFirstColumn="0" w:lastRowLastColumn="0"/>
            <w:tcW w:w="2977" w:type="dxa"/>
            <w:gridSpan w:val="2"/>
            <w:shd w:val="clear" w:color="auto" w:fill="FFFFFF"/>
          </w:tcPr>
          <w:p w14:paraId="75E7CD02" w14:textId="77777777" w:rsidR="00B33157" w:rsidRPr="00427928" w:rsidRDefault="00B33157" w:rsidP="0011027B">
            <w:pPr>
              <w:pStyle w:val="VRQAcaptionsandfootnotes"/>
              <w:rPr>
                <w:szCs w:val="24"/>
              </w:rPr>
            </w:pPr>
            <w:r>
              <w:rPr>
                <w:rFonts w:eastAsia="Times New Roman"/>
                <w:b/>
                <w:color w:val="103D64"/>
                <w:sz w:val="22"/>
                <w:szCs w:val="22"/>
                <w:lang w:eastAsia="x-none"/>
              </w:rPr>
              <w:t>Element</w:t>
            </w:r>
          </w:p>
        </w:tc>
        <w:tc>
          <w:tcPr>
            <w:tcW w:w="7227" w:type="dxa"/>
            <w:gridSpan w:val="2"/>
            <w:shd w:val="clear" w:color="auto" w:fill="FFFFFF"/>
          </w:tcPr>
          <w:p w14:paraId="58B0C255" w14:textId="77777777" w:rsidR="00B33157" w:rsidRPr="00427928" w:rsidRDefault="00B33157" w:rsidP="0011027B">
            <w:pPr>
              <w:pStyle w:val="VRQAcaptionsandfootnotes"/>
              <w:cnfStyle w:val="000000000000" w:firstRow="0" w:lastRow="0" w:firstColumn="0" w:lastColumn="0" w:oddVBand="0" w:evenVBand="0" w:oddHBand="0" w:evenHBand="0" w:firstRowFirstColumn="0" w:firstRowLastColumn="0" w:lastRowFirstColumn="0" w:lastRowLastColumn="0"/>
              <w:rPr>
                <w:szCs w:val="24"/>
              </w:rPr>
            </w:pPr>
            <w:r w:rsidRPr="00427928">
              <w:rPr>
                <w:rFonts w:eastAsia="Times New Roman"/>
                <w:b/>
                <w:color w:val="103D64"/>
                <w:sz w:val="22"/>
                <w:szCs w:val="22"/>
                <w:lang w:eastAsia="x-none"/>
              </w:rPr>
              <w:t>Performance Criteria</w:t>
            </w:r>
          </w:p>
        </w:tc>
      </w:tr>
      <w:tr w:rsidR="00B33157" w:rsidRPr="007E3E3F" w14:paraId="722C967E" w14:textId="77777777" w:rsidTr="0011027B">
        <w:tc>
          <w:tcPr>
            <w:tcW w:w="2977" w:type="dxa"/>
            <w:gridSpan w:val="2"/>
          </w:tcPr>
          <w:p w14:paraId="2021AFDD" w14:textId="77777777" w:rsidR="00B33157" w:rsidRPr="00167D92" w:rsidRDefault="00B33157" w:rsidP="00503E0F">
            <w:pPr>
              <w:pStyle w:val="VRQACourseTemplateTableText"/>
              <w:rPr>
                <w:lang w:val="en-GB"/>
              </w:rPr>
            </w:pPr>
            <w:r w:rsidRPr="00503E0F">
              <w:t>Elements describe the essential outcomes of a unit of competency.</w:t>
            </w:r>
          </w:p>
        </w:tc>
        <w:tc>
          <w:tcPr>
            <w:tcW w:w="7227" w:type="dxa"/>
            <w:gridSpan w:val="2"/>
          </w:tcPr>
          <w:p w14:paraId="47646968" w14:textId="77777777" w:rsidR="00B33157" w:rsidRPr="007E3E3F" w:rsidRDefault="00B33157" w:rsidP="00503E0F">
            <w:pPr>
              <w:pStyle w:val="VRQACourseTemplateTableText"/>
              <w:rPr>
                <w:szCs w:val="24"/>
              </w:rPr>
            </w:pPr>
            <w:r w:rsidRPr="00503E0F">
              <w:t>Performance criteria describe the required performance needed to demonstrate achievement of the element. Assessment of performance is to be consistent with the assessment requirements.</w:t>
            </w:r>
          </w:p>
        </w:tc>
      </w:tr>
      <w:tr w:rsidR="00B33157" w:rsidRPr="007E3E3F" w14:paraId="46212911" w14:textId="77777777" w:rsidTr="0011027B">
        <w:tc>
          <w:tcPr>
            <w:tcW w:w="851" w:type="dxa"/>
          </w:tcPr>
          <w:p w14:paraId="33964634" w14:textId="77777777" w:rsidR="00B33157" w:rsidRPr="00427928" w:rsidRDefault="00B33157" w:rsidP="0011027B">
            <w:pPr>
              <w:pStyle w:val="VRQACourseTemplateTableText"/>
            </w:pPr>
            <w:r>
              <w:t>1</w:t>
            </w:r>
          </w:p>
        </w:tc>
        <w:tc>
          <w:tcPr>
            <w:tcW w:w="2126" w:type="dxa"/>
          </w:tcPr>
          <w:p w14:paraId="270FF80F" w14:textId="77777777" w:rsidR="00B33157" w:rsidRPr="00C1719F" w:rsidRDefault="00B33157" w:rsidP="0011027B">
            <w:pPr>
              <w:pStyle w:val="VRQACourseTemplateTableText"/>
            </w:pPr>
            <w:r w:rsidRPr="009E369C">
              <w:t xml:space="preserve">Prepare for </w:t>
            </w:r>
            <w:r w:rsidRPr="00507A6E">
              <w:t>basic plumbing installations</w:t>
            </w:r>
            <w:r w:rsidRPr="00C1719F">
              <w:t xml:space="preserve"> </w:t>
            </w:r>
          </w:p>
        </w:tc>
        <w:tc>
          <w:tcPr>
            <w:tcW w:w="992" w:type="dxa"/>
          </w:tcPr>
          <w:p w14:paraId="2AAC0FA6" w14:textId="77777777" w:rsidR="00B33157" w:rsidRPr="007E3E3F" w:rsidRDefault="00B33157" w:rsidP="0011027B">
            <w:pPr>
              <w:pStyle w:val="VRQACourseTemplateTableText"/>
            </w:pPr>
            <w:r>
              <w:t>1.1</w:t>
            </w:r>
          </w:p>
        </w:tc>
        <w:tc>
          <w:tcPr>
            <w:tcW w:w="6235" w:type="dxa"/>
          </w:tcPr>
          <w:p w14:paraId="25E10FA0" w14:textId="77777777" w:rsidR="00B33157" w:rsidRPr="00BF6E06" w:rsidRDefault="00B33157" w:rsidP="0011027B">
            <w:pPr>
              <w:pStyle w:val="VRQACourseTemplateTableText"/>
            </w:pPr>
            <w:r w:rsidRPr="004E3579">
              <w:t xml:space="preserve">Clarify plans and specifications for </w:t>
            </w:r>
            <w:r>
              <w:t>basic plumbing installation</w:t>
            </w:r>
            <w:r w:rsidRPr="004E3579">
              <w:t xml:space="preserve"> with the supervisor</w:t>
            </w:r>
            <w:r>
              <w:t>.</w:t>
            </w:r>
          </w:p>
        </w:tc>
      </w:tr>
      <w:tr w:rsidR="00B33157" w:rsidRPr="007E3E3F" w14:paraId="577F9037" w14:textId="77777777" w:rsidTr="0011027B">
        <w:tc>
          <w:tcPr>
            <w:tcW w:w="851" w:type="dxa"/>
          </w:tcPr>
          <w:p w14:paraId="01315702" w14:textId="77777777" w:rsidR="00B33157" w:rsidRPr="00427928" w:rsidRDefault="00B33157" w:rsidP="0011027B">
            <w:pPr>
              <w:pStyle w:val="VRQACourseTemplateTableText"/>
            </w:pPr>
          </w:p>
        </w:tc>
        <w:tc>
          <w:tcPr>
            <w:tcW w:w="2126" w:type="dxa"/>
          </w:tcPr>
          <w:p w14:paraId="5CE3956E" w14:textId="77777777" w:rsidR="00B33157" w:rsidRPr="00427928" w:rsidRDefault="00B33157" w:rsidP="0011027B">
            <w:pPr>
              <w:pStyle w:val="VRQACourseTemplateTableText"/>
            </w:pPr>
          </w:p>
        </w:tc>
        <w:tc>
          <w:tcPr>
            <w:tcW w:w="992" w:type="dxa"/>
          </w:tcPr>
          <w:p w14:paraId="21E89586" w14:textId="77777777" w:rsidR="00B33157" w:rsidRPr="007E3E3F" w:rsidRDefault="00B33157" w:rsidP="0011027B">
            <w:pPr>
              <w:pStyle w:val="VRQACourseTemplateTableText"/>
            </w:pPr>
            <w:r>
              <w:t>1.2</w:t>
            </w:r>
          </w:p>
        </w:tc>
        <w:tc>
          <w:tcPr>
            <w:tcW w:w="6235" w:type="dxa"/>
          </w:tcPr>
          <w:p w14:paraId="72BCFE95" w14:textId="39A7FD48" w:rsidR="00B33157" w:rsidRPr="00BF6E06" w:rsidRDefault="00B33157" w:rsidP="0011027B">
            <w:pPr>
              <w:pStyle w:val="VRQACourseTemplateTableText"/>
            </w:pPr>
            <w:r>
              <w:t>Identify</w:t>
            </w:r>
            <w:r w:rsidRPr="004E3579">
              <w:t xml:space="preserve"> </w:t>
            </w:r>
            <w:r>
              <w:t xml:space="preserve">workplace </w:t>
            </w:r>
            <w:r w:rsidRPr="004E3579">
              <w:t xml:space="preserve">safety requirements associated with </w:t>
            </w:r>
            <w:r>
              <w:t>plumbing installation work.</w:t>
            </w:r>
            <w:r w:rsidRPr="004E3579">
              <w:t xml:space="preserve"> </w:t>
            </w:r>
          </w:p>
        </w:tc>
      </w:tr>
      <w:tr w:rsidR="000E43C3" w:rsidRPr="007E3E3F" w14:paraId="5689FE65" w14:textId="77777777" w:rsidTr="0011027B">
        <w:tc>
          <w:tcPr>
            <w:tcW w:w="851" w:type="dxa"/>
          </w:tcPr>
          <w:p w14:paraId="60BB5CED" w14:textId="77777777" w:rsidR="000E43C3" w:rsidRPr="00427928" w:rsidRDefault="000E43C3" w:rsidP="0011027B">
            <w:pPr>
              <w:pStyle w:val="VRQACourseTemplateTableText"/>
            </w:pPr>
          </w:p>
        </w:tc>
        <w:tc>
          <w:tcPr>
            <w:tcW w:w="2126" w:type="dxa"/>
          </w:tcPr>
          <w:p w14:paraId="0EE8E7E9" w14:textId="77777777" w:rsidR="000E43C3" w:rsidRPr="00427928" w:rsidRDefault="000E43C3" w:rsidP="0011027B">
            <w:pPr>
              <w:pStyle w:val="VRQACourseTemplateTableText"/>
            </w:pPr>
          </w:p>
        </w:tc>
        <w:tc>
          <w:tcPr>
            <w:tcW w:w="992" w:type="dxa"/>
          </w:tcPr>
          <w:p w14:paraId="18159A22" w14:textId="4C975CEE" w:rsidR="000E43C3" w:rsidRPr="00894DE8" w:rsidRDefault="000E43C3" w:rsidP="0011027B">
            <w:pPr>
              <w:pStyle w:val="VRQACourseTemplateTableText"/>
            </w:pPr>
            <w:r>
              <w:t>1.3</w:t>
            </w:r>
          </w:p>
        </w:tc>
        <w:tc>
          <w:tcPr>
            <w:tcW w:w="6235" w:type="dxa"/>
          </w:tcPr>
          <w:p w14:paraId="0FC6BE94" w14:textId="18CDFA6B" w:rsidR="000E43C3" w:rsidRPr="004E3579" w:rsidRDefault="000E43C3" w:rsidP="0011027B">
            <w:pPr>
              <w:pStyle w:val="VRQACourseTemplateTableText"/>
            </w:pPr>
            <w:r w:rsidRPr="000E43C3">
              <w:t>Identify sustainability requirements associated with building material cutting or penetrating tasks.</w:t>
            </w:r>
          </w:p>
        </w:tc>
      </w:tr>
      <w:tr w:rsidR="00B33157" w:rsidRPr="007E3E3F" w14:paraId="60ACF953" w14:textId="77777777" w:rsidTr="0011027B">
        <w:tc>
          <w:tcPr>
            <w:tcW w:w="851" w:type="dxa"/>
          </w:tcPr>
          <w:p w14:paraId="53CC7202" w14:textId="77777777" w:rsidR="00B33157" w:rsidRPr="00427928" w:rsidRDefault="00B33157" w:rsidP="0011027B">
            <w:pPr>
              <w:pStyle w:val="VRQACourseTemplateTableText"/>
            </w:pPr>
          </w:p>
        </w:tc>
        <w:tc>
          <w:tcPr>
            <w:tcW w:w="2126" w:type="dxa"/>
          </w:tcPr>
          <w:p w14:paraId="653EA35F" w14:textId="77777777" w:rsidR="00B33157" w:rsidRPr="00427928" w:rsidRDefault="00B33157" w:rsidP="0011027B">
            <w:pPr>
              <w:pStyle w:val="VRQACourseTemplateTableText"/>
            </w:pPr>
          </w:p>
        </w:tc>
        <w:tc>
          <w:tcPr>
            <w:tcW w:w="992" w:type="dxa"/>
          </w:tcPr>
          <w:p w14:paraId="2F0E5BE3" w14:textId="084B6F61" w:rsidR="00B33157" w:rsidRPr="00894DE8" w:rsidRDefault="00B33157" w:rsidP="0011027B">
            <w:pPr>
              <w:pStyle w:val="VRQACourseTemplateTableText"/>
            </w:pPr>
            <w:r w:rsidRPr="00894DE8">
              <w:t>1.</w:t>
            </w:r>
            <w:r w:rsidR="000E43C3">
              <w:t>4</w:t>
            </w:r>
          </w:p>
        </w:tc>
        <w:tc>
          <w:tcPr>
            <w:tcW w:w="6235" w:type="dxa"/>
          </w:tcPr>
          <w:p w14:paraId="54E7EE47" w14:textId="77777777" w:rsidR="00B33157" w:rsidRPr="00BF6E06" w:rsidRDefault="00B33157" w:rsidP="0011027B">
            <w:pPr>
              <w:pStyle w:val="VRQACourseTemplateTableText"/>
            </w:pPr>
            <w:r w:rsidRPr="004E3579">
              <w:t xml:space="preserve">Identify quality assurance requirements </w:t>
            </w:r>
            <w:r>
              <w:t>according to</w:t>
            </w:r>
            <w:r w:rsidRPr="004E3579">
              <w:t xml:space="preserve"> workplace procedures.</w:t>
            </w:r>
          </w:p>
        </w:tc>
      </w:tr>
      <w:tr w:rsidR="00B33157" w:rsidRPr="007E3E3F" w14:paraId="18DC56E0" w14:textId="77777777" w:rsidTr="0011027B">
        <w:tc>
          <w:tcPr>
            <w:tcW w:w="851" w:type="dxa"/>
          </w:tcPr>
          <w:p w14:paraId="66E5D5B1" w14:textId="77777777" w:rsidR="00B33157" w:rsidRPr="00427928" w:rsidRDefault="00B33157" w:rsidP="0011027B">
            <w:pPr>
              <w:pStyle w:val="VRQACourseTemplateTableText"/>
            </w:pPr>
          </w:p>
        </w:tc>
        <w:tc>
          <w:tcPr>
            <w:tcW w:w="2126" w:type="dxa"/>
          </w:tcPr>
          <w:p w14:paraId="1A43E0C3" w14:textId="77777777" w:rsidR="00B33157" w:rsidRPr="00427928" w:rsidRDefault="00B33157" w:rsidP="0011027B">
            <w:pPr>
              <w:pStyle w:val="VRQACourseTemplateTableText"/>
            </w:pPr>
          </w:p>
        </w:tc>
        <w:tc>
          <w:tcPr>
            <w:tcW w:w="992" w:type="dxa"/>
          </w:tcPr>
          <w:p w14:paraId="39125D2D" w14:textId="429AAA71" w:rsidR="00B33157" w:rsidRPr="00894DE8" w:rsidRDefault="000E43C3" w:rsidP="0011027B">
            <w:pPr>
              <w:pStyle w:val="VRQACourseTemplateTableText"/>
            </w:pPr>
            <w:r>
              <w:t>1.5</w:t>
            </w:r>
          </w:p>
        </w:tc>
        <w:tc>
          <w:tcPr>
            <w:tcW w:w="6235" w:type="dxa"/>
          </w:tcPr>
          <w:p w14:paraId="108D5401" w14:textId="77777777" w:rsidR="00B33157" w:rsidRPr="005321EB" w:rsidRDefault="00B33157" w:rsidP="0011027B">
            <w:pPr>
              <w:pStyle w:val="VRQACourseTemplateTableText"/>
            </w:pPr>
            <w:r>
              <w:t>Identify and select p</w:t>
            </w:r>
            <w:r w:rsidRPr="00AF2E7D">
              <w:t xml:space="preserve">ipes, fittings and fixtures </w:t>
            </w:r>
            <w:r>
              <w:t>for the task.</w:t>
            </w:r>
          </w:p>
        </w:tc>
      </w:tr>
      <w:tr w:rsidR="00B33157" w:rsidRPr="007E3E3F" w14:paraId="48446AC0" w14:textId="77777777" w:rsidTr="0011027B">
        <w:tc>
          <w:tcPr>
            <w:tcW w:w="851" w:type="dxa"/>
          </w:tcPr>
          <w:p w14:paraId="57FD7ECE" w14:textId="77777777" w:rsidR="00B33157" w:rsidRPr="00427928" w:rsidRDefault="00B33157" w:rsidP="0011027B">
            <w:pPr>
              <w:pStyle w:val="VRQACourseTemplateTableText"/>
            </w:pPr>
          </w:p>
        </w:tc>
        <w:tc>
          <w:tcPr>
            <w:tcW w:w="2126" w:type="dxa"/>
          </w:tcPr>
          <w:p w14:paraId="32F67DDA" w14:textId="77777777" w:rsidR="00B33157" w:rsidRPr="00427928" w:rsidRDefault="00B33157" w:rsidP="0011027B">
            <w:pPr>
              <w:pStyle w:val="VRQACourseTemplateTableText"/>
            </w:pPr>
          </w:p>
        </w:tc>
        <w:tc>
          <w:tcPr>
            <w:tcW w:w="992" w:type="dxa"/>
          </w:tcPr>
          <w:p w14:paraId="3546E5F1" w14:textId="18A288BA" w:rsidR="00B33157" w:rsidRPr="00894DE8" w:rsidRDefault="00B33157" w:rsidP="0011027B">
            <w:pPr>
              <w:pStyle w:val="VRQACourseTemplateTableText"/>
            </w:pPr>
            <w:r w:rsidRPr="00894DE8">
              <w:t>1.</w:t>
            </w:r>
            <w:r w:rsidR="000E43C3">
              <w:t>6</w:t>
            </w:r>
          </w:p>
        </w:tc>
        <w:tc>
          <w:tcPr>
            <w:tcW w:w="6235" w:type="dxa"/>
          </w:tcPr>
          <w:p w14:paraId="7BF02EE8" w14:textId="77777777" w:rsidR="00B33157" w:rsidRPr="005321EB" w:rsidRDefault="00B33157" w:rsidP="0011027B">
            <w:pPr>
              <w:pStyle w:val="VRQACourseTemplateTableText"/>
            </w:pPr>
            <w:r w:rsidRPr="005321EB">
              <w:t>Select and fit appropriate personal protective equipment for the task.</w:t>
            </w:r>
          </w:p>
        </w:tc>
      </w:tr>
      <w:tr w:rsidR="00B33157" w:rsidRPr="007E3E3F" w14:paraId="6DBD3EB0" w14:textId="77777777" w:rsidTr="0011027B">
        <w:tc>
          <w:tcPr>
            <w:tcW w:w="851" w:type="dxa"/>
          </w:tcPr>
          <w:p w14:paraId="03C013F5" w14:textId="77777777" w:rsidR="00B33157" w:rsidRPr="00A613A3" w:rsidRDefault="00B33157" w:rsidP="0011027B">
            <w:pPr>
              <w:pStyle w:val="VRQACourseTemplateTableText"/>
            </w:pPr>
          </w:p>
        </w:tc>
        <w:tc>
          <w:tcPr>
            <w:tcW w:w="2126" w:type="dxa"/>
          </w:tcPr>
          <w:p w14:paraId="7ACA4710" w14:textId="77777777" w:rsidR="00B33157" w:rsidRPr="00A613A3" w:rsidRDefault="00B33157" w:rsidP="0011027B">
            <w:pPr>
              <w:pStyle w:val="VRQACourseTemplateTableText"/>
            </w:pPr>
          </w:p>
        </w:tc>
        <w:tc>
          <w:tcPr>
            <w:tcW w:w="992" w:type="dxa"/>
          </w:tcPr>
          <w:p w14:paraId="3D151F55" w14:textId="208894DB" w:rsidR="00B33157" w:rsidRPr="00A613A3" w:rsidRDefault="00B33157" w:rsidP="0011027B">
            <w:pPr>
              <w:pStyle w:val="VRQACourseTemplateTableText"/>
            </w:pPr>
            <w:r w:rsidRPr="00A613A3">
              <w:t>1.</w:t>
            </w:r>
            <w:r w:rsidR="000E43C3">
              <w:t>7</w:t>
            </w:r>
          </w:p>
        </w:tc>
        <w:tc>
          <w:tcPr>
            <w:tcW w:w="6235" w:type="dxa"/>
          </w:tcPr>
          <w:p w14:paraId="6E5FD6B8" w14:textId="77777777" w:rsidR="00B33157" w:rsidRPr="00A613A3" w:rsidRDefault="00B33157" w:rsidP="0011027B">
            <w:pPr>
              <w:pStyle w:val="VRQACourseTemplateTableText"/>
            </w:pPr>
            <w:r w:rsidRPr="00A613A3">
              <w:t>Check tools and equipment for serviceability and report faults to the supervisor.</w:t>
            </w:r>
          </w:p>
        </w:tc>
      </w:tr>
      <w:tr w:rsidR="00B33157" w:rsidRPr="007E3E3F" w14:paraId="660283CB" w14:textId="77777777" w:rsidTr="0011027B">
        <w:tc>
          <w:tcPr>
            <w:tcW w:w="851" w:type="dxa"/>
          </w:tcPr>
          <w:p w14:paraId="101ACADF" w14:textId="77777777" w:rsidR="00B33157" w:rsidRPr="00A613A3" w:rsidRDefault="00B33157" w:rsidP="0011027B">
            <w:pPr>
              <w:pStyle w:val="VRQACourseTemplateTableText"/>
            </w:pPr>
            <w:r w:rsidRPr="00A613A3">
              <w:t>2</w:t>
            </w:r>
          </w:p>
        </w:tc>
        <w:tc>
          <w:tcPr>
            <w:tcW w:w="2126" w:type="dxa"/>
          </w:tcPr>
          <w:p w14:paraId="6EE573E6" w14:textId="77777777" w:rsidR="00B33157" w:rsidRPr="00A613A3" w:rsidRDefault="00B33157" w:rsidP="0011027B">
            <w:pPr>
              <w:pStyle w:val="VRQACourseTemplateTableText"/>
            </w:pPr>
            <w:r w:rsidRPr="00507A6E">
              <w:t>Install</w:t>
            </w:r>
            <w:r w:rsidRPr="00A613A3">
              <w:t xml:space="preserve"> pipes, fittings and fixtures</w:t>
            </w:r>
          </w:p>
        </w:tc>
        <w:tc>
          <w:tcPr>
            <w:tcW w:w="992" w:type="dxa"/>
          </w:tcPr>
          <w:p w14:paraId="739C22CE" w14:textId="77777777" w:rsidR="00B33157" w:rsidRPr="00A613A3" w:rsidRDefault="00B33157" w:rsidP="0011027B">
            <w:pPr>
              <w:pStyle w:val="VRQACourseTemplateTableText"/>
            </w:pPr>
            <w:r w:rsidRPr="00A613A3">
              <w:t>2.1</w:t>
            </w:r>
          </w:p>
        </w:tc>
        <w:tc>
          <w:tcPr>
            <w:tcW w:w="6235" w:type="dxa"/>
          </w:tcPr>
          <w:p w14:paraId="47F03A89" w14:textId="77777777" w:rsidR="00B33157" w:rsidRPr="00A613A3" w:rsidRDefault="00B33157" w:rsidP="0011027B">
            <w:pPr>
              <w:pStyle w:val="VRQACourseTemplateTableText"/>
            </w:pPr>
            <w:r w:rsidRPr="00A613A3">
              <w:t xml:space="preserve">Use pipes, fittings and fixtures according to </w:t>
            </w:r>
            <w:r>
              <w:t>manufacturer specifications</w:t>
            </w:r>
            <w:r w:rsidRPr="00A613A3">
              <w:t xml:space="preserve"> and job task requirements.</w:t>
            </w:r>
          </w:p>
        </w:tc>
      </w:tr>
      <w:tr w:rsidR="00B33157" w:rsidRPr="007E3E3F" w14:paraId="60D80037" w14:textId="77777777" w:rsidTr="0011027B">
        <w:tc>
          <w:tcPr>
            <w:tcW w:w="851" w:type="dxa"/>
          </w:tcPr>
          <w:p w14:paraId="0986DD6A" w14:textId="77777777" w:rsidR="00B33157" w:rsidRPr="00A613A3" w:rsidRDefault="00B33157" w:rsidP="0011027B">
            <w:pPr>
              <w:pStyle w:val="VRQACourseTemplateTableText"/>
            </w:pPr>
          </w:p>
        </w:tc>
        <w:tc>
          <w:tcPr>
            <w:tcW w:w="2126" w:type="dxa"/>
          </w:tcPr>
          <w:p w14:paraId="15E8D6BF" w14:textId="77777777" w:rsidR="00B33157" w:rsidRPr="00A613A3" w:rsidRDefault="00B33157" w:rsidP="0011027B">
            <w:pPr>
              <w:pStyle w:val="VRQACourseTemplateTableText"/>
            </w:pPr>
          </w:p>
        </w:tc>
        <w:tc>
          <w:tcPr>
            <w:tcW w:w="992" w:type="dxa"/>
          </w:tcPr>
          <w:p w14:paraId="20830972" w14:textId="77777777" w:rsidR="00B33157" w:rsidRPr="00A613A3" w:rsidRDefault="00B33157" w:rsidP="0011027B">
            <w:pPr>
              <w:pStyle w:val="VRQACourseTemplateTableText"/>
            </w:pPr>
            <w:r w:rsidRPr="00A613A3">
              <w:t>2.2</w:t>
            </w:r>
          </w:p>
        </w:tc>
        <w:tc>
          <w:tcPr>
            <w:tcW w:w="6235" w:type="dxa"/>
          </w:tcPr>
          <w:p w14:paraId="5E0E2CC2" w14:textId="77777777" w:rsidR="00B33157" w:rsidRPr="00A613A3" w:rsidRDefault="00B33157" w:rsidP="0011027B">
            <w:pPr>
              <w:pStyle w:val="VRQACourseTemplateTableText"/>
            </w:pPr>
            <w:r w:rsidRPr="00A613A3">
              <w:t xml:space="preserve">Fix and secure pipes, fittings and fixtures </w:t>
            </w:r>
            <w:r>
              <w:t xml:space="preserve">according to </w:t>
            </w:r>
            <w:r w:rsidRPr="00A613A3">
              <w:t xml:space="preserve">regulations, </w:t>
            </w:r>
            <w:r>
              <w:t>manufacturer specifications</w:t>
            </w:r>
            <w:r w:rsidRPr="00A613A3">
              <w:t xml:space="preserve"> and job task requirements.</w:t>
            </w:r>
          </w:p>
        </w:tc>
      </w:tr>
      <w:tr w:rsidR="00B33157" w:rsidRPr="007E3E3F" w14:paraId="4354E326" w14:textId="77777777" w:rsidTr="0011027B">
        <w:tc>
          <w:tcPr>
            <w:tcW w:w="851" w:type="dxa"/>
          </w:tcPr>
          <w:p w14:paraId="598D33D7" w14:textId="77777777" w:rsidR="00B33157" w:rsidRPr="00A613A3" w:rsidRDefault="00B33157" w:rsidP="0011027B">
            <w:pPr>
              <w:pStyle w:val="VRQACourseTemplateTableText"/>
            </w:pPr>
          </w:p>
        </w:tc>
        <w:tc>
          <w:tcPr>
            <w:tcW w:w="2126" w:type="dxa"/>
          </w:tcPr>
          <w:p w14:paraId="190AB499" w14:textId="77777777" w:rsidR="00B33157" w:rsidRPr="00A613A3" w:rsidRDefault="00B33157" w:rsidP="0011027B">
            <w:pPr>
              <w:pStyle w:val="VRQACourseTemplateTableText"/>
            </w:pPr>
          </w:p>
        </w:tc>
        <w:tc>
          <w:tcPr>
            <w:tcW w:w="992" w:type="dxa"/>
          </w:tcPr>
          <w:p w14:paraId="4ABEFDDD" w14:textId="77777777" w:rsidR="00B33157" w:rsidRPr="00A613A3" w:rsidRDefault="00B33157" w:rsidP="0011027B">
            <w:pPr>
              <w:pStyle w:val="VRQACourseTemplateTableText"/>
            </w:pPr>
            <w:r w:rsidRPr="00A613A3">
              <w:t>2.3</w:t>
            </w:r>
          </w:p>
        </w:tc>
        <w:tc>
          <w:tcPr>
            <w:tcW w:w="6235" w:type="dxa"/>
          </w:tcPr>
          <w:p w14:paraId="1C1DEE8A" w14:textId="77777777" w:rsidR="00B33157" w:rsidRPr="00A613A3" w:rsidRDefault="00B33157" w:rsidP="0011027B">
            <w:pPr>
              <w:pStyle w:val="VRQACourseTemplateTableText"/>
            </w:pPr>
            <w:r w:rsidRPr="00A613A3">
              <w:t xml:space="preserve">Apply pipes, fittings and fixtures in an appropriate sequence to the job task and </w:t>
            </w:r>
            <w:r>
              <w:t>according to manufacturer specifications.</w:t>
            </w:r>
          </w:p>
        </w:tc>
      </w:tr>
      <w:tr w:rsidR="00B33157" w:rsidRPr="007E3E3F" w14:paraId="36CA6018" w14:textId="77777777" w:rsidTr="0011027B">
        <w:tc>
          <w:tcPr>
            <w:tcW w:w="851" w:type="dxa"/>
          </w:tcPr>
          <w:p w14:paraId="2A9AF96E" w14:textId="77777777" w:rsidR="00B33157" w:rsidRPr="00A613A3" w:rsidRDefault="00B33157" w:rsidP="0011027B">
            <w:pPr>
              <w:pStyle w:val="VRQACourseTemplateTableText"/>
            </w:pPr>
            <w:r w:rsidRPr="00A613A3">
              <w:t>3</w:t>
            </w:r>
          </w:p>
        </w:tc>
        <w:tc>
          <w:tcPr>
            <w:tcW w:w="2126" w:type="dxa"/>
          </w:tcPr>
          <w:p w14:paraId="165FB586" w14:textId="77777777" w:rsidR="00B33157" w:rsidRPr="00A613A3" w:rsidRDefault="00B33157" w:rsidP="0011027B">
            <w:pPr>
              <w:pStyle w:val="VRQACourseTemplateTableText"/>
            </w:pPr>
            <w:r w:rsidRPr="00A613A3">
              <w:t>Secure fasteners and fixings</w:t>
            </w:r>
          </w:p>
        </w:tc>
        <w:tc>
          <w:tcPr>
            <w:tcW w:w="992" w:type="dxa"/>
          </w:tcPr>
          <w:p w14:paraId="70C390DF" w14:textId="77777777" w:rsidR="00B33157" w:rsidRPr="00A613A3" w:rsidRDefault="00B33157" w:rsidP="0011027B">
            <w:pPr>
              <w:pStyle w:val="VRQACourseTemplateTableText"/>
            </w:pPr>
            <w:r w:rsidRPr="00A613A3">
              <w:t>3.1</w:t>
            </w:r>
          </w:p>
        </w:tc>
        <w:tc>
          <w:tcPr>
            <w:tcW w:w="6235" w:type="dxa"/>
          </w:tcPr>
          <w:p w14:paraId="1999A7E3" w14:textId="77777777" w:rsidR="00B33157" w:rsidRPr="00A613A3" w:rsidRDefault="00B33157" w:rsidP="0011027B">
            <w:pPr>
              <w:pStyle w:val="VRQACourseTemplateTableText"/>
            </w:pPr>
            <w:r>
              <w:t>Prepare</w:t>
            </w:r>
            <w:r w:rsidRPr="00A613A3">
              <w:t xml:space="preserve"> materials </w:t>
            </w:r>
            <w:r>
              <w:t>and</w:t>
            </w:r>
            <w:r w:rsidRPr="00A613A3">
              <w:t xml:space="preserve"> fixture to be fastened and assess tolerance.</w:t>
            </w:r>
          </w:p>
        </w:tc>
      </w:tr>
      <w:tr w:rsidR="00B33157" w:rsidRPr="007E3E3F" w14:paraId="69085B6A" w14:textId="77777777" w:rsidTr="0011027B">
        <w:tc>
          <w:tcPr>
            <w:tcW w:w="851" w:type="dxa"/>
          </w:tcPr>
          <w:p w14:paraId="0CD54E24" w14:textId="77777777" w:rsidR="00B33157" w:rsidRPr="00A613A3" w:rsidRDefault="00B33157" w:rsidP="0011027B">
            <w:pPr>
              <w:pStyle w:val="VRQACourseTemplateTableText"/>
            </w:pPr>
          </w:p>
        </w:tc>
        <w:tc>
          <w:tcPr>
            <w:tcW w:w="2126" w:type="dxa"/>
          </w:tcPr>
          <w:p w14:paraId="6E237140" w14:textId="77777777" w:rsidR="00B33157" w:rsidRPr="00A613A3" w:rsidRDefault="00B33157" w:rsidP="0011027B">
            <w:pPr>
              <w:pStyle w:val="VRQACourseTemplateTableText"/>
            </w:pPr>
          </w:p>
        </w:tc>
        <w:tc>
          <w:tcPr>
            <w:tcW w:w="992" w:type="dxa"/>
          </w:tcPr>
          <w:p w14:paraId="60BC8A9A" w14:textId="77777777" w:rsidR="00B33157" w:rsidRPr="00A613A3" w:rsidRDefault="00B33157" w:rsidP="0011027B">
            <w:pPr>
              <w:pStyle w:val="VRQACourseTemplateTableText"/>
            </w:pPr>
            <w:r w:rsidRPr="00A613A3">
              <w:t>3.2</w:t>
            </w:r>
          </w:p>
        </w:tc>
        <w:tc>
          <w:tcPr>
            <w:tcW w:w="6235" w:type="dxa"/>
          </w:tcPr>
          <w:p w14:paraId="3C1E1495" w14:textId="77777777" w:rsidR="00B33157" w:rsidRPr="00A613A3" w:rsidRDefault="00B33157" w:rsidP="0011027B">
            <w:pPr>
              <w:pStyle w:val="VRQACourseTemplateTableText"/>
            </w:pPr>
            <w:r w:rsidRPr="00A613A3">
              <w:t>Assess substrate and/or material</w:t>
            </w:r>
            <w:r>
              <w:t>s</w:t>
            </w:r>
            <w:r w:rsidRPr="00A613A3">
              <w:t xml:space="preserve"> to be fastened or fixed to, for compatibility to the task.</w:t>
            </w:r>
          </w:p>
        </w:tc>
      </w:tr>
      <w:tr w:rsidR="00B33157" w:rsidRPr="007E3E3F" w14:paraId="1DEAB8FA" w14:textId="77777777" w:rsidTr="0011027B">
        <w:tc>
          <w:tcPr>
            <w:tcW w:w="851" w:type="dxa"/>
          </w:tcPr>
          <w:p w14:paraId="00A7CFB2" w14:textId="77777777" w:rsidR="00B33157" w:rsidRPr="00A613A3" w:rsidRDefault="00B33157" w:rsidP="0011027B">
            <w:pPr>
              <w:pStyle w:val="VRQACourseTemplateTableText"/>
            </w:pPr>
          </w:p>
        </w:tc>
        <w:tc>
          <w:tcPr>
            <w:tcW w:w="2126" w:type="dxa"/>
          </w:tcPr>
          <w:p w14:paraId="40D79F81" w14:textId="77777777" w:rsidR="00B33157" w:rsidRPr="00A613A3" w:rsidRDefault="00B33157" w:rsidP="0011027B">
            <w:pPr>
              <w:pStyle w:val="VRQACourseTemplateTableText"/>
            </w:pPr>
          </w:p>
        </w:tc>
        <w:tc>
          <w:tcPr>
            <w:tcW w:w="992" w:type="dxa"/>
          </w:tcPr>
          <w:p w14:paraId="2B0EE86A" w14:textId="77777777" w:rsidR="00B33157" w:rsidRPr="00A613A3" w:rsidRDefault="00B33157" w:rsidP="0011027B">
            <w:pPr>
              <w:pStyle w:val="VRQACourseTemplateTableText"/>
            </w:pPr>
            <w:r w:rsidRPr="00A613A3">
              <w:t>3.3</w:t>
            </w:r>
          </w:p>
        </w:tc>
        <w:tc>
          <w:tcPr>
            <w:tcW w:w="6235" w:type="dxa"/>
          </w:tcPr>
          <w:p w14:paraId="75F6F38F" w14:textId="77777777" w:rsidR="00B33157" w:rsidRPr="00A613A3" w:rsidRDefault="00B33157" w:rsidP="0011027B">
            <w:pPr>
              <w:pStyle w:val="VRQACourseTemplateTableText"/>
            </w:pPr>
            <w:r w:rsidRPr="00A613A3">
              <w:t>Assess material or fixture for its compatibility with proposed fasteners and fixings to be used.</w:t>
            </w:r>
          </w:p>
        </w:tc>
      </w:tr>
      <w:tr w:rsidR="00B33157" w:rsidRPr="007E3E3F" w14:paraId="6DD43105" w14:textId="77777777" w:rsidTr="0011027B">
        <w:tc>
          <w:tcPr>
            <w:tcW w:w="851" w:type="dxa"/>
          </w:tcPr>
          <w:p w14:paraId="50C70465" w14:textId="77777777" w:rsidR="00B33157" w:rsidRPr="00A613A3" w:rsidRDefault="00B33157" w:rsidP="0011027B">
            <w:pPr>
              <w:pStyle w:val="VRQACourseTemplateTableText"/>
            </w:pPr>
          </w:p>
        </w:tc>
        <w:tc>
          <w:tcPr>
            <w:tcW w:w="2126" w:type="dxa"/>
          </w:tcPr>
          <w:p w14:paraId="7E006BA8" w14:textId="77777777" w:rsidR="00B33157" w:rsidRPr="00A613A3" w:rsidRDefault="00B33157" w:rsidP="0011027B">
            <w:pPr>
              <w:pStyle w:val="VRQACourseTemplateTableText"/>
            </w:pPr>
          </w:p>
        </w:tc>
        <w:tc>
          <w:tcPr>
            <w:tcW w:w="992" w:type="dxa"/>
          </w:tcPr>
          <w:p w14:paraId="712F0B7B" w14:textId="77777777" w:rsidR="00B33157" w:rsidRPr="00A613A3" w:rsidRDefault="00B33157" w:rsidP="0011027B">
            <w:pPr>
              <w:pStyle w:val="VRQACourseTemplateTableText"/>
            </w:pPr>
            <w:r w:rsidRPr="00A613A3">
              <w:t>3.4</w:t>
            </w:r>
          </w:p>
        </w:tc>
        <w:tc>
          <w:tcPr>
            <w:tcW w:w="6235" w:type="dxa"/>
          </w:tcPr>
          <w:p w14:paraId="34D86CD7" w14:textId="77777777" w:rsidR="00B33157" w:rsidRPr="00A613A3" w:rsidRDefault="00B33157" w:rsidP="0011027B">
            <w:pPr>
              <w:pStyle w:val="VRQACourseTemplateTableText"/>
            </w:pPr>
            <w:r w:rsidRPr="00A613A3">
              <w:t>Install fasteners and fixings according to the manufacturer specifications.</w:t>
            </w:r>
          </w:p>
        </w:tc>
      </w:tr>
      <w:tr w:rsidR="00B33157" w:rsidRPr="007E3E3F" w14:paraId="3898DB67" w14:textId="77777777" w:rsidTr="0011027B">
        <w:tc>
          <w:tcPr>
            <w:tcW w:w="851" w:type="dxa"/>
          </w:tcPr>
          <w:p w14:paraId="00698083" w14:textId="77777777" w:rsidR="00B33157" w:rsidRPr="00A613A3" w:rsidRDefault="00B33157" w:rsidP="0011027B">
            <w:pPr>
              <w:pStyle w:val="VRQACourseTemplateTableText"/>
            </w:pPr>
            <w:r w:rsidRPr="00A613A3">
              <w:t>4</w:t>
            </w:r>
          </w:p>
        </w:tc>
        <w:tc>
          <w:tcPr>
            <w:tcW w:w="2126" w:type="dxa"/>
          </w:tcPr>
          <w:p w14:paraId="6A73C015" w14:textId="77777777" w:rsidR="00B33157" w:rsidRPr="00A613A3" w:rsidRDefault="00B33157" w:rsidP="0011027B">
            <w:pPr>
              <w:pStyle w:val="VRQACourseTemplateTableText"/>
            </w:pPr>
            <w:r w:rsidRPr="00A613A3">
              <w:t>Clean up the work area</w:t>
            </w:r>
          </w:p>
        </w:tc>
        <w:tc>
          <w:tcPr>
            <w:tcW w:w="992" w:type="dxa"/>
          </w:tcPr>
          <w:p w14:paraId="759CE30F" w14:textId="77777777" w:rsidR="00B33157" w:rsidRPr="00A613A3" w:rsidRDefault="00B33157" w:rsidP="0011027B">
            <w:pPr>
              <w:pStyle w:val="VRQACourseTemplateTableText"/>
            </w:pPr>
            <w:r w:rsidRPr="00A613A3">
              <w:t>4.1</w:t>
            </w:r>
          </w:p>
        </w:tc>
        <w:tc>
          <w:tcPr>
            <w:tcW w:w="6235" w:type="dxa"/>
          </w:tcPr>
          <w:p w14:paraId="1EBFA139" w14:textId="77777777" w:rsidR="00B33157" w:rsidRPr="00A613A3" w:rsidRDefault="00B33157" w:rsidP="0011027B">
            <w:pPr>
              <w:pStyle w:val="VRQACourseTemplateTableText"/>
            </w:pPr>
            <w:r w:rsidRPr="00A613A3">
              <w:t>Clean the work area according to workplace procedures.</w:t>
            </w:r>
          </w:p>
        </w:tc>
      </w:tr>
      <w:tr w:rsidR="00B33157" w:rsidRPr="007E3E3F" w14:paraId="30EE254A" w14:textId="77777777" w:rsidTr="0011027B">
        <w:tc>
          <w:tcPr>
            <w:tcW w:w="851" w:type="dxa"/>
          </w:tcPr>
          <w:p w14:paraId="5B25D422" w14:textId="77777777" w:rsidR="00B33157" w:rsidRPr="00A613A3" w:rsidRDefault="00B33157" w:rsidP="0011027B">
            <w:pPr>
              <w:pStyle w:val="VRQACourseTemplateTableText"/>
            </w:pPr>
          </w:p>
        </w:tc>
        <w:tc>
          <w:tcPr>
            <w:tcW w:w="2126" w:type="dxa"/>
          </w:tcPr>
          <w:p w14:paraId="554814C3" w14:textId="77777777" w:rsidR="00B33157" w:rsidRPr="00A613A3" w:rsidRDefault="00B33157" w:rsidP="0011027B">
            <w:pPr>
              <w:pStyle w:val="VRQACourseTemplateTableText"/>
            </w:pPr>
          </w:p>
        </w:tc>
        <w:tc>
          <w:tcPr>
            <w:tcW w:w="992" w:type="dxa"/>
          </w:tcPr>
          <w:p w14:paraId="495152B5" w14:textId="77777777" w:rsidR="00B33157" w:rsidRPr="00A613A3" w:rsidRDefault="00B33157" w:rsidP="0011027B">
            <w:pPr>
              <w:pStyle w:val="VRQACourseTemplateTableText"/>
            </w:pPr>
            <w:r w:rsidRPr="00A613A3">
              <w:t>4.2</w:t>
            </w:r>
          </w:p>
        </w:tc>
        <w:tc>
          <w:tcPr>
            <w:tcW w:w="6235" w:type="dxa"/>
          </w:tcPr>
          <w:p w14:paraId="4FDEC9BD" w14:textId="77777777" w:rsidR="00B33157" w:rsidRPr="00A613A3" w:rsidRDefault="00B33157" w:rsidP="0011027B">
            <w:pPr>
              <w:pStyle w:val="VRQACourseTemplateTableText"/>
            </w:pPr>
            <w:r w:rsidRPr="00A613A3">
              <w:t>Clean, check for serviceability and store tools and equipment according to workplace procedures.</w:t>
            </w:r>
          </w:p>
        </w:tc>
      </w:tr>
      <w:tr w:rsidR="00B33157" w:rsidRPr="007E3E3F" w14:paraId="221D2EC2" w14:textId="77777777" w:rsidTr="0011027B">
        <w:tc>
          <w:tcPr>
            <w:tcW w:w="851" w:type="dxa"/>
          </w:tcPr>
          <w:p w14:paraId="3B194241" w14:textId="77777777" w:rsidR="00B33157" w:rsidRPr="00A613A3" w:rsidRDefault="00B33157" w:rsidP="0011027B">
            <w:pPr>
              <w:pStyle w:val="VRQACourseTemplateTableText"/>
            </w:pPr>
          </w:p>
        </w:tc>
        <w:tc>
          <w:tcPr>
            <w:tcW w:w="2126" w:type="dxa"/>
          </w:tcPr>
          <w:p w14:paraId="530F7E32" w14:textId="77777777" w:rsidR="00B33157" w:rsidRPr="00A613A3" w:rsidRDefault="00B33157" w:rsidP="0011027B">
            <w:pPr>
              <w:pStyle w:val="VRQACourseTemplateTableText"/>
            </w:pPr>
          </w:p>
        </w:tc>
        <w:tc>
          <w:tcPr>
            <w:tcW w:w="992" w:type="dxa"/>
          </w:tcPr>
          <w:p w14:paraId="1469220D" w14:textId="77777777" w:rsidR="00B33157" w:rsidRPr="00A613A3" w:rsidRDefault="00B33157" w:rsidP="0011027B">
            <w:pPr>
              <w:pStyle w:val="VRQACourseTemplateTableText"/>
            </w:pPr>
            <w:r w:rsidRPr="00A613A3">
              <w:t>4.3</w:t>
            </w:r>
          </w:p>
        </w:tc>
        <w:tc>
          <w:tcPr>
            <w:tcW w:w="6235" w:type="dxa"/>
          </w:tcPr>
          <w:p w14:paraId="204C170E" w14:textId="77777777" w:rsidR="00B33157" w:rsidRPr="00A613A3" w:rsidRDefault="00B33157" w:rsidP="0011027B">
            <w:pPr>
              <w:pStyle w:val="VRQACourseTemplateTableText"/>
            </w:pPr>
            <w:r w:rsidRPr="00A613A3">
              <w:t>Dispose, recycle or store materials and waste according to workplace procedures</w:t>
            </w:r>
            <w:r>
              <w:t>.</w:t>
            </w:r>
          </w:p>
        </w:tc>
      </w:tr>
    </w:tbl>
    <w:p w14:paraId="51A3A72C" w14:textId="77777777" w:rsidR="00C0682E" w:rsidRDefault="00C0682E">
      <w:pPr>
        <w:rPr>
          <w:rFonts w:ascii="Arial" w:hAnsi="Arial" w:cs="Arial"/>
          <w:sz w:val="22"/>
          <w:szCs w:val="22"/>
        </w:rPr>
      </w:pPr>
    </w:p>
    <w:tbl>
      <w:tblPr>
        <w:tblStyle w:val="Tablestyle1"/>
        <w:tblW w:w="5000" w:type="pct"/>
        <w:tblLook w:val="04A0" w:firstRow="1" w:lastRow="0" w:firstColumn="1" w:lastColumn="0" w:noHBand="0" w:noVBand="1"/>
      </w:tblPr>
      <w:tblGrid>
        <w:gridCol w:w="10204"/>
      </w:tblGrid>
      <w:tr w:rsidR="00B33157" w14:paraId="5E77F999" w14:textId="77777777" w:rsidTr="0011027B">
        <w:trPr>
          <w:cnfStyle w:val="100000000000" w:firstRow="1" w:lastRow="0" w:firstColumn="0" w:lastColumn="0" w:oddVBand="0" w:evenVBand="0" w:oddHBand="0" w:evenHBand="0" w:firstRowFirstColumn="0" w:firstRowLastColumn="0" w:lastRowFirstColumn="0" w:lastRowLastColumn="0"/>
        </w:trPr>
        <w:tc>
          <w:tcPr>
            <w:tcW w:w="5000" w:type="pct"/>
            <w:tcBorders>
              <w:bottom w:val="dashSmallGap" w:sz="4" w:space="0" w:color="888B8D" w:themeColor="accent2"/>
            </w:tcBorders>
          </w:tcPr>
          <w:p w14:paraId="37088F8E" w14:textId="77777777" w:rsidR="00B33157" w:rsidRDefault="00B33157" w:rsidP="0011027B">
            <w:pPr>
              <w:pStyle w:val="VRQACourseTemplateTableWhiteHeadRightCol"/>
            </w:pPr>
            <w:r>
              <w:t>Range of conditions</w:t>
            </w:r>
          </w:p>
        </w:tc>
      </w:tr>
      <w:tr w:rsidR="00B33157" w14:paraId="510BFA99" w14:textId="77777777" w:rsidTr="0011027B">
        <w:tc>
          <w:tcPr>
            <w:tcW w:w="5000" w:type="pct"/>
            <w:tcBorders>
              <w:top w:val="dashSmallGap" w:sz="4" w:space="0" w:color="888B8D" w:themeColor="accent2"/>
              <w:bottom w:val="dashSmallGap" w:sz="4" w:space="0" w:color="888B8D" w:themeColor="accent2"/>
            </w:tcBorders>
          </w:tcPr>
          <w:p w14:paraId="3BAF5992" w14:textId="77777777" w:rsidR="00B33157" w:rsidRDefault="00B33157" w:rsidP="0011027B">
            <w:pPr>
              <w:pStyle w:val="VRQACourseTemplateTableText"/>
            </w:pPr>
            <w:r>
              <w:t>N/A</w:t>
            </w:r>
          </w:p>
        </w:tc>
      </w:tr>
    </w:tbl>
    <w:p w14:paraId="5399A123" w14:textId="77777777" w:rsidR="00B33157" w:rsidRDefault="00B33157" w:rsidP="00B33157">
      <w:pPr>
        <w:rPr>
          <w:rFonts w:cs="Arial"/>
          <w:szCs w:val="18"/>
        </w:rPr>
      </w:pPr>
    </w:p>
    <w:p w14:paraId="47C7A896" w14:textId="77777777" w:rsidR="00B33157" w:rsidRDefault="00B33157" w:rsidP="00B33157">
      <w:pPr>
        <w:rPr>
          <w:rFonts w:cs="Arial"/>
          <w:szCs w:val="18"/>
        </w:rPr>
      </w:pPr>
      <w:r>
        <w:rPr>
          <w:rFonts w:cs="Arial"/>
          <w:szCs w:val="18"/>
        </w:rPr>
        <w:br w:type="page"/>
      </w:r>
    </w:p>
    <w:p w14:paraId="519B5969" w14:textId="77777777" w:rsidR="00B33157" w:rsidRPr="00460B2C" w:rsidRDefault="00B33157" w:rsidP="00B33157">
      <w:pPr>
        <w:rPr>
          <w:rFonts w:cs="Arial"/>
          <w:szCs w:val="18"/>
        </w:rPr>
      </w:pPr>
    </w:p>
    <w:tbl>
      <w:tblPr>
        <w:tblStyle w:val="Tablestyle1"/>
        <w:tblW w:w="5000" w:type="pct"/>
        <w:tblLook w:val="04A0" w:firstRow="1" w:lastRow="0" w:firstColumn="1" w:lastColumn="0" w:noHBand="0" w:noVBand="1"/>
      </w:tblPr>
      <w:tblGrid>
        <w:gridCol w:w="3402"/>
        <w:gridCol w:w="6802"/>
      </w:tblGrid>
      <w:tr w:rsidR="00B33157" w:rsidRPr="00E7450B" w14:paraId="5BABAAE0" w14:textId="77777777" w:rsidTr="0011027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4FC1DF98" w14:textId="77777777" w:rsidR="00B33157" w:rsidRPr="00EA4C69" w:rsidRDefault="00B33157" w:rsidP="0011027B">
            <w:pPr>
              <w:pStyle w:val="VRQACourseTemplateTableWhiteHeadRightCol"/>
            </w:pPr>
            <w:r w:rsidRPr="00EA4C69">
              <w:t>Foundation Skills</w:t>
            </w:r>
          </w:p>
        </w:tc>
      </w:tr>
      <w:tr w:rsidR="00B33157" w:rsidRPr="00E7450B" w14:paraId="5130AA58" w14:textId="77777777" w:rsidTr="0011027B">
        <w:trPr>
          <w:trHeight w:val="263"/>
        </w:trPr>
        <w:tc>
          <w:tcPr>
            <w:tcW w:w="5000" w:type="pct"/>
            <w:gridSpan w:val="2"/>
          </w:tcPr>
          <w:p w14:paraId="63C7395A" w14:textId="77777777" w:rsidR="00B33157" w:rsidRPr="001C31DB" w:rsidRDefault="00B33157" w:rsidP="0011027B">
            <w:pPr>
              <w:pStyle w:val="VRQACourseTemplateTableText"/>
            </w:pPr>
            <w:r w:rsidRPr="001C31DB">
              <w:t>Foundation Skills describe the language, literacy, numeracy and employability skills that are essential to performance.</w:t>
            </w:r>
          </w:p>
          <w:p w14:paraId="6CF013B3" w14:textId="77777777" w:rsidR="00B33157" w:rsidRPr="00896858" w:rsidRDefault="00B33157" w:rsidP="0011027B">
            <w:pPr>
              <w:pStyle w:val="VRQACourseTemplateTableText"/>
            </w:pPr>
            <w:r w:rsidRPr="001C31DB">
              <w:t>Foundation skills essential to performance in this unit, but not explicit in the performance criteria are listed below.</w:t>
            </w:r>
          </w:p>
        </w:tc>
      </w:tr>
      <w:tr w:rsidR="00B33157" w:rsidRPr="00E7450B" w14:paraId="7353F5A7" w14:textId="77777777" w:rsidTr="0011027B">
        <w:trPr>
          <w:trHeight w:val="263"/>
        </w:trPr>
        <w:tc>
          <w:tcPr>
            <w:tcW w:w="1667" w:type="pct"/>
          </w:tcPr>
          <w:p w14:paraId="5303D699" w14:textId="77777777" w:rsidR="00B33157" w:rsidRPr="002141E1" w:rsidRDefault="00B33157" w:rsidP="0011027B">
            <w:pPr>
              <w:pStyle w:val="VRQACourseTemplateLeftHandColumnBlue"/>
            </w:pPr>
            <w:r w:rsidRPr="00896858">
              <w:t>Skill</w:t>
            </w:r>
          </w:p>
        </w:tc>
        <w:tc>
          <w:tcPr>
            <w:tcW w:w="3333" w:type="pct"/>
          </w:tcPr>
          <w:p w14:paraId="554C833F" w14:textId="77777777" w:rsidR="00B33157" w:rsidRPr="00EA4C69" w:rsidRDefault="00B33157" w:rsidP="0011027B">
            <w:pPr>
              <w:pStyle w:val="VRQACourseTemplateLeftHandColumnBlue"/>
            </w:pPr>
            <w:r w:rsidRPr="00896858">
              <w:t>Description</w:t>
            </w:r>
          </w:p>
        </w:tc>
      </w:tr>
      <w:tr w:rsidR="00B33157" w:rsidRPr="00E7450B" w14:paraId="50C34A3E" w14:textId="77777777" w:rsidTr="0011027B">
        <w:trPr>
          <w:trHeight w:val="340"/>
        </w:trPr>
        <w:tc>
          <w:tcPr>
            <w:tcW w:w="1667" w:type="pct"/>
          </w:tcPr>
          <w:p w14:paraId="77040BD7" w14:textId="77777777" w:rsidR="00B33157" w:rsidRPr="001E4101" w:rsidRDefault="00B33157" w:rsidP="0011027B">
            <w:pPr>
              <w:pStyle w:val="VRQACourseTemplateTableText"/>
            </w:pPr>
            <w:r w:rsidRPr="001E4101">
              <w:t>Reading skills to:</w:t>
            </w:r>
          </w:p>
        </w:tc>
        <w:tc>
          <w:tcPr>
            <w:tcW w:w="3333" w:type="pct"/>
          </w:tcPr>
          <w:p w14:paraId="714720D4" w14:textId="77777777" w:rsidR="00B33157" w:rsidRPr="001E4101" w:rsidRDefault="00B33157" w:rsidP="0011027B">
            <w:pPr>
              <w:pStyle w:val="VRQACourseTemplateTableText"/>
            </w:pPr>
            <w:r>
              <w:t>Interpret information in documents, drawings, specifications and workplace procedures.</w:t>
            </w:r>
          </w:p>
        </w:tc>
      </w:tr>
      <w:tr w:rsidR="00B33157" w:rsidRPr="00E7450B" w14:paraId="692F96BC" w14:textId="77777777" w:rsidTr="0011027B">
        <w:trPr>
          <w:trHeight w:val="340"/>
        </w:trPr>
        <w:tc>
          <w:tcPr>
            <w:tcW w:w="1667" w:type="pct"/>
          </w:tcPr>
          <w:p w14:paraId="6F0415A5" w14:textId="77777777" w:rsidR="00B33157" w:rsidRPr="001E4101" w:rsidRDefault="00B33157" w:rsidP="0011027B">
            <w:pPr>
              <w:pStyle w:val="VRQACourseTemplateTableText"/>
            </w:pPr>
            <w:r w:rsidRPr="001E4101">
              <w:t>Writing skills to:</w:t>
            </w:r>
          </w:p>
        </w:tc>
        <w:tc>
          <w:tcPr>
            <w:tcW w:w="3333" w:type="pct"/>
          </w:tcPr>
          <w:p w14:paraId="0ABF5514" w14:textId="77777777" w:rsidR="00B33157" w:rsidRPr="001E4101" w:rsidRDefault="00B33157" w:rsidP="0011027B">
            <w:pPr>
              <w:pStyle w:val="VRQACourseTemplateTableText"/>
            </w:pPr>
            <w:r>
              <w:t>Take down simple notes during tasks.</w:t>
            </w:r>
          </w:p>
        </w:tc>
      </w:tr>
      <w:tr w:rsidR="00B33157" w:rsidRPr="00E7450B" w14:paraId="547F0593" w14:textId="77777777" w:rsidTr="0011027B">
        <w:trPr>
          <w:trHeight w:val="340"/>
        </w:trPr>
        <w:tc>
          <w:tcPr>
            <w:tcW w:w="1667" w:type="pct"/>
          </w:tcPr>
          <w:p w14:paraId="61B6AC85" w14:textId="77777777" w:rsidR="00B33157" w:rsidRPr="001E4101" w:rsidRDefault="00B33157" w:rsidP="0011027B">
            <w:pPr>
              <w:pStyle w:val="VRQACourseTemplateTableText"/>
            </w:pPr>
            <w:r w:rsidRPr="001E4101">
              <w:t>Oral communication skills to:</w:t>
            </w:r>
          </w:p>
        </w:tc>
        <w:tc>
          <w:tcPr>
            <w:tcW w:w="3333" w:type="pct"/>
          </w:tcPr>
          <w:p w14:paraId="38055EAE" w14:textId="77777777" w:rsidR="00B33157" w:rsidRDefault="00B33157" w:rsidP="0011027B">
            <w:pPr>
              <w:pStyle w:val="VRQACourseTemplateTableText"/>
            </w:pPr>
            <w:r>
              <w:t>Use questioning and listening to obtain information.</w:t>
            </w:r>
          </w:p>
          <w:p w14:paraId="410E166C" w14:textId="77777777" w:rsidR="00B33157" w:rsidRPr="001E4101" w:rsidRDefault="00B33157" w:rsidP="0011027B">
            <w:pPr>
              <w:pStyle w:val="VRQACourseTemplateTableText"/>
            </w:pPr>
            <w:r>
              <w:t>Use c</w:t>
            </w:r>
            <w:r w:rsidRPr="00AF2E7D">
              <w:t>orrect ter</w:t>
            </w:r>
            <w:r w:rsidRPr="00AF2E7D">
              <w:rPr>
                <w:spacing w:val="-2"/>
              </w:rPr>
              <w:t>m</w:t>
            </w:r>
            <w:r w:rsidRPr="00AF2E7D">
              <w:t xml:space="preserve">inology when discussing </w:t>
            </w:r>
            <w:r>
              <w:t>basic plumbing installations</w:t>
            </w:r>
            <w:r w:rsidRPr="00AF2E7D">
              <w:t>, and when requesting co</w:t>
            </w:r>
            <w:r w:rsidRPr="00AF2E7D">
              <w:rPr>
                <w:spacing w:val="-2"/>
              </w:rPr>
              <w:t>m</w:t>
            </w:r>
            <w:r w:rsidRPr="00AF2E7D">
              <w:t>ponent parts</w:t>
            </w:r>
            <w:r>
              <w:t>.</w:t>
            </w:r>
          </w:p>
        </w:tc>
      </w:tr>
      <w:tr w:rsidR="00B33157" w:rsidRPr="00E7450B" w14:paraId="6730E6D4" w14:textId="77777777" w:rsidTr="0011027B">
        <w:trPr>
          <w:trHeight w:val="340"/>
        </w:trPr>
        <w:tc>
          <w:tcPr>
            <w:tcW w:w="1667" w:type="pct"/>
          </w:tcPr>
          <w:p w14:paraId="2805B82A" w14:textId="77777777" w:rsidR="00B33157" w:rsidRPr="001E4101" w:rsidRDefault="00B33157" w:rsidP="0011027B">
            <w:pPr>
              <w:pStyle w:val="VRQACourseTemplateTableText"/>
            </w:pPr>
            <w:r w:rsidRPr="001E4101">
              <w:t>Numeracy skills to:</w:t>
            </w:r>
          </w:p>
        </w:tc>
        <w:tc>
          <w:tcPr>
            <w:tcW w:w="3333" w:type="pct"/>
          </w:tcPr>
          <w:p w14:paraId="7E76DBFA" w14:textId="77777777" w:rsidR="00B33157" w:rsidRDefault="00B33157" w:rsidP="0011027B">
            <w:pPr>
              <w:pStyle w:val="VRQACourseTemplateTableText"/>
            </w:pPr>
            <w:r>
              <w:t>Interpret numerical information in plans and specifications.</w:t>
            </w:r>
          </w:p>
          <w:p w14:paraId="30E1F2EB" w14:textId="77777777" w:rsidR="00B33157" w:rsidRPr="001E4101" w:rsidRDefault="00B33157" w:rsidP="0011027B">
            <w:pPr>
              <w:pStyle w:val="VRQACourseTemplateTableText"/>
            </w:pPr>
            <w:r>
              <w:t>Take and use measurements to c</w:t>
            </w:r>
            <w:r w:rsidRPr="00AF2E7D">
              <w:t>alculate</w:t>
            </w:r>
            <w:r>
              <w:t xml:space="preserve"> quantities.</w:t>
            </w:r>
          </w:p>
        </w:tc>
      </w:tr>
    </w:tbl>
    <w:p w14:paraId="5A143B77" w14:textId="77777777" w:rsidR="00B33157" w:rsidRDefault="00B33157" w:rsidP="00B33157"/>
    <w:tbl>
      <w:tblPr>
        <w:tblStyle w:val="Tablestyle1"/>
        <w:tblW w:w="0" w:type="auto"/>
        <w:tblLook w:val="04A0" w:firstRow="1" w:lastRow="0" w:firstColumn="1" w:lastColumn="0" w:noHBand="0" w:noVBand="1"/>
      </w:tblPr>
      <w:tblGrid>
        <w:gridCol w:w="3398"/>
        <w:gridCol w:w="3398"/>
        <w:gridCol w:w="3398"/>
      </w:tblGrid>
      <w:tr w:rsidR="00B33157" w14:paraId="32D11C81" w14:textId="77777777" w:rsidTr="0011027B">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553A2603" w14:textId="77777777" w:rsidR="00B33157" w:rsidRDefault="00B33157" w:rsidP="0011027B">
            <w:pPr>
              <w:pStyle w:val="VRQACourseTemplateTableWhiteHeadRightCol"/>
            </w:pPr>
            <w:r>
              <w:t>Unit mapping</w:t>
            </w:r>
          </w:p>
        </w:tc>
      </w:tr>
      <w:tr w:rsidR="00B33157" w14:paraId="4679CCCE" w14:textId="77777777" w:rsidTr="0011027B">
        <w:tc>
          <w:tcPr>
            <w:tcW w:w="3398" w:type="dxa"/>
            <w:tcBorders>
              <w:bottom w:val="dashSmallGap" w:sz="4" w:space="0" w:color="888B8D" w:themeColor="accent2"/>
            </w:tcBorders>
          </w:tcPr>
          <w:p w14:paraId="1B3F4B6B" w14:textId="77777777" w:rsidR="00B33157" w:rsidRDefault="00B33157" w:rsidP="0011027B">
            <w:pPr>
              <w:pStyle w:val="VRQACourseTemplateTableText"/>
            </w:pPr>
            <w:r>
              <w:t>Code and title</w:t>
            </w:r>
          </w:p>
          <w:p w14:paraId="663D1771" w14:textId="77777777" w:rsidR="00B33157" w:rsidRDefault="00B33157" w:rsidP="0011027B">
            <w:pPr>
              <w:pStyle w:val="VRQACourseTemplateTableText"/>
            </w:pPr>
            <w:r>
              <w:t>Current version</w:t>
            </w:r>
          </w:p>
        </w:tc>
        <w:tc>
          <w:tcPr>
            <w:tcW w:w="3398" w:type="dxa"/>
            <w:tcBorders>
              <w:bottom w:val="dashSmallGap" w:sz="4" w:space="0" w:color="888B8D" w:themeColor="accent2"/>
            </w:tcBorders>
          </w:tcPr>
          <w:p w14:paraId="50B94682" w14:textId="77777777" w:rsidR="00B33157" w:rsidRDefault="00B33157" w:rsidP="0011027B">
            <w:pPr>
              <w:pStyle w:val="VRQACourseTemplateTableText"/>
            </w:pPr>
            <w:r>
              <w:t>Code and Title</w:t>
            </w:r>
          </w:p>
          <w:p w14:paraId="6ED2B7C0" w14:textId="77777777" w:rsidR="00B33157" w:rsidRDefault="00B33157" w:rsidP="0011027B">
            <w:pPr>
              <w:pStyle w:val="VRQACourseTemplateTableText"/>
            </w:pPr>
            <w:r>
              <w:t>Previous version</w:t>
            </w:r>
          </w:p>
        </w:tc>
        <w:tc>
          <w:tcPr>
            <w:tcW w:w="3398" w:type="dxa"/>
            <w:tcBorders>
              <w:bottom w:val="dashSmallGap" w:sz="4" w:space="0" w:color="888B8D" w:themeColor="accent2"/>
            </w:tcBorders>
          </w:tcPr>
          <w:p w14:paraId="24E02861" w14:textId="77777777" w:rsidR="00B33157" w:rsidRDefault="00B33157" w:rsidP="0011027B">
            <w:pPr>
              <w:pStyle w:val="VRQACourseTemplateTableText"/>
            </w:pPr>
            <w:r>
              <w:t>Comments</w:t>
            </w:r>
          </w:p>
        </w:tc>
      </w:tr>
      <w:tr w:rsidR="00B33157" w14:paraId="7162DEAA" w14:textId="77777777" w:rsidTr="0011027B">
        <w:tc>
          <w:tcPr>
            <w:tcW w:w="3398" w:type="dxa"/>
            <w:tcBorders>
              <w:top w:val="dashSmallGap" w:sz="4" w:space="0" w:color="888B8D" w:themeColor="accent2"/>
              <w:bottom w:val="dashSmallGap" w:sz="4" w:space="0" w:color="888B8D" w:themeColor="accent2"/>
            </w:tcBorders>
          </w:tcPr>
          <w:p w14:paraId="49B2E42F" w14:textId="05DDDF28" w:rsidR="00B33157" w:rsidRDefault="00014AE4" w:rsidP="0011027B">
            <w:pPr>
              <w:pStyle w:val="VRQACourseTemplateTableText"/>
            </w:pPr>
            <w:r w:rsidRPr="00014AE4">
              <w:t>VU23988</w:t>
            </w:r>
            <w:r w:rsidR="00B33157">
              <w:t xml:space="preserve"> </w:t>
            </w:r>
            <w:r w:rsidR="00B33157" w:rsidRPr="00A71726">
              <w:t xml:space="preserve">Use plumbing pipes, fittings and fixtures </w:t>
            </w:r>
            <w:r w:rsidR="00B33157" w:rsidRPr="009E369C">
              <w:t>for basic</w:t>
            </w:r>
            <w:r w:rsidR="00B33157" w:rsidRPr="00A71726">
              <w:t xml:space="preserve"> plumbing installations</w:t>
            </w:r>
          </w:p>
        </w:tc>
        <w:tc>
          <w:tcPr>
            <w:tcW w:w="3398" w:type="dxa"/>
            <w:tcBorders>
              <w:top w:val="dashSmallGap" w:sz="4" w:space="0" w:color="888B8D" w:themeColor="accent2"/>
              <w:bottom w:val="dashSmallGap" w:sz="4" w:space="0" w:color="888B8D" w:themeColor="accent2"/>
            </w:tcBorders>
          </w:tcPr>
          <w:p w14:paraId="6EE8C7BF" w14:textId="77777777" w:rsidR="00B33157" w:rsidRDefault="00B33157" w:rsidP="0011027B">
            <w:pPr>
              <w:pStyle w:val="VRQACourseTemplateTableText"/>
            </w:pPr>
            <w:r>
              <w:t xml:space="preserve">VU23056 </w:t>
            </w:r>
            <w:r w:rsidRPr="00AF2E7D">
              <w:t>Use plumbing pipes, fittings and fixtures to simulate plumbing installations</w:t>
            </w:r>
          </w:p>
        </w:tc>
        <w:tc>
          <w:tcPr>
            <w:tcW w:w="3398" w:type="dxa"/>
            <w:tcBorders>
              <w:top w:val="dashSmallGap" w:sz="4" w:space="0" w:color="888B8D" w:themeColor="accent2"/>
              <w:bottom w:val="dashSmallGap" w:sz="4" w:space="0" w:color="888B8D" w:themeColor="accent2"/>
            </w:tcBorders>
          </w:tcPr>
          <w:p w14:paraId="7343E112" w14:textId="4496DF86" w:rsidR="00B33157" w:rsidRDefault="00B33157" w:rsidP="0011027B">
            <w:pPr>
              <w:pStyle w:val="VRQACourseTemplateTableText"/>
            </w:pPr>
            <w:r>
              <w:t>E</w:t>
            </w:r>
            <w:r w:rsidR="000E43C3">
              <w:t>quivalent</w:t>
            </w:r>
          </w:p>
          <w:p w14:paraId="0E1E64F4" w14:textId="77777777" w:rsidR="00B33157" w:rsidRDefault="00B33157" w:rsidP="0011027B">
            <w:pPr>
              <w:pStyle w:val="VRQACourseTemplateTableText"/>
            </w:pPr>
            <w:r>
              <w:t>Minor title change.</w:t>
            </w:r>
          </w:p>
          <w:p w14:paraId="3F13B065" w14:textId="5ACA7430" w:rsidR="00B33157" w:rsidRDefault="00B33157" w:rsidP="0011027B">
            <w:pPr>
              <w:pStyle w:val="VRQACourseTemplateTableText"/>
            </w:pPr>
          </w:p>
        </w:tc>
      </w:tr>
    </w:tbl>
    <w:p w14:paraId="79052700" w14:textId="77777777" w:rsidR="00B33157" w:rsidRDefault="00B33157" w:rsidP="00B33157"/>
    <w:p w14:paraId="55B625F5" w14:textId="77777777" w:rsidR="00B33157" w:rsidRDefault="00B33157" w:rsidP="00B33157">
      <w:r>
        <w:br w:type="page"/>
      </w:r>
    </w:p>
    <w:tbl>
      <w:tblPr>
        <w:tblStyle w:val="Tablestyle1"/>
        <w:tblW w:w="5000" w:type="pct"/>
        <w:tblLook w:val="04A0" w:firstRow="1" w:lastRow="0" w:firstColumn="1" w:lastColumn="0" w:noHBand="0" w:noVBand="1"/>
      </w:tblPr>
      <w:tblGrid>
        <w:gridCol w:w="2314"/>
        <w:gridCol w:w="7890"/>
      </w:tblGrid>
      <w:tr w:rsidR="00B33157" w:rsidRPr="0071490E" w14:paraId="384FC83A" w14:textId="77777777" w:rsidTr="0011027B">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47DB04B1" w14:textId="77777777" w:rsidR="00B33157" w:rsidRPr="000B4A2C" w:rsidRDefault="00B33157" w:rsidP="0011027B">
            <w:pPr>
              <w:pStyle w:val="VRQACourseTemplateTableWhiteHeadRightCol"/>
            </w:pPr>
            <w:r w:rsidRPr="00470AA1">
              <w:lastRenderedPageBreak/>
              <w:t>Assessment</w:t>
            </w:r>
            <w:r w:rsidRPr="000B4A2C">
              <w:t xml:space="preserve"> Requirements Template</w:t>
            </w:r>
          </w:p>
        </w:tc>
      </w:tr>
      <w:tr w:rsidR="00B33157" w:rsidRPr="00E7450B" w14:paraId="4ABEB010" w14:textId="77777777" w:rsidTr="0011027B">
        <w:trPr>
          <w:trHeight w:val="561"/>
        </w:trPr>
        <w:tc>
          <w:tcPr>
            <w:tcW w:w="1134" w:type="pct"/>
          </w:tcPr>
          <w:p w14:paraId="67C12F50" w14:textId="77777777" w:rsidR="00B33157" w:rsidRPr="00E53476" w:rsidRDefault="00B33157" w:rsidP="0011027B">
            <w:pPr>
              <w:pStyle w:val="VRQACourseTemplateLeftHandColumnBlueNoHanging"/>
            </w:pPr>
            <w:r w:rsidRPr="00E53476">
              <w:t>Title</w:t>
            </w:r>
          </w:p>
        </w:tc>
        <w:tc>
          <w:tcPr>
            <w:tcW w:w="3866" w:type="pct"/>
          </w:tcPr>
          <w:p w14:paraId="7940EC85" w14:textId="1EE03A8D" w:rsidR="00B33157" w:rsidRPr="000B4A2C" w:rsidRDefault="00B33157" w:rsidP="0011027B">
            <w:pPr>
              <w:pStyle w:val="VRQACourseTemplateLeftHandColumnBlueNoHanging"/>
            </w:pPr>
            <w:r>
              <w:t xml:space="preserve">Assessment Requirements for </w:t>
            </w:r>
            <w:r w:rsidR="00014AE4" w:rsidRPr="00014AE4">
              <w:t>VU23988</w:t>
            </w:r>
            <w:r w:rsidRPr="00406E34">
              <w:t xml:space="preserve"> Use plumbing pipes, fittings and fixtures for basic plumbing installations</w:t>
            </w:r>
          </w:p>
        </w:tc>
      </w:tr>
      <w:tr w:rsidR="00B33157" w:rsidRPr="00E7450B" w14:paraId="558399DD" w14:textId="77777777" w:rsidTr="0011027B">
        <w:trPr>
          <w:trHeight w:val="561"/>
        </w:trPr>
        <w:tc>
          <w:tcPr>
            <w:tcW w:w="1134" w:type="pct"/>
          </w:tcPr>
          <w:p w14:paraId="1075387F" w14:textId="77777777" w:rsidR="00B33157" w:rsidRPr="00E53476" w:rsidRDefault="00B33157" w:rsidP="0011027B">
            <w:pPr>
              <w:pStyle w:val="VRQACourseTemplateLeftHandColumnBlueNoHanging"/>
            </w:pPr>
            <w:r w:rsidRPr="00E53476">
              <w:t>Performance Evidence</w:t>
            </w:r>
          </w:p>
        </w:tc>
        <w:tc>
          <w:tcPr>
            <w:tcW w:w="3866" w:type="pct"/>
          </w:tcPr>
          <w:p w14:paraId="7C051C13" w14:textId="77777777" w:rsidR="00B33157" w:rsidRDefault="00B33157" w:rsidP="0011027B">
            <w:pPr>
              <w:pStyle w:val="VRQAbody"/>
            </w:pPr>
            <w:r w:rsidRPr="003D16FD">
              <w:t xml:space="preserve">The </w:t>
            </w:r>
            <w:r w:rsidRPr="009E369C">
              <w:t>learner must demonstrate the ability to complete tasks outlined in the elements, performance criteria and foundation skills of this unit including evidence of the ability to:</w:t>
            </w:r>
          </w:p>
          <w:p w14:paraId="6B131117" w14:textId="77777777" w:rsidR="00B33157" w:rsidRPr="00DB3C3D" w:rsidRDefault="00B33157" w:rsidP="00503E0F">
            <w:pPr>
              <w:pStyle w:val="VRQACourseTemplateTableBullet"/>
              <w:numPr>
                <w:ilvl w:val="0"/>
                <w:numId w:val="24"/>
              </w:numPr>
              <w:ind w:left="337" w:hanging="337"/>
            </w:pPr>
            <w:r>
              <w:t>assemble, fabricate and install plumbing pipes, plumbing fittings and plumbing fixtures for a basic plumbing installation.</w:t>
            </w:r>
          </w:p>
        </w:tc>
      </w:tr>
      <w:tr w:rsidR="00B33157" w:rsidRPr="00E7450B" w14:paraId="53DB4EBC" w14:textId="77777777" w:rsidTr="0011027B">
        <w:trPr>
          <w:trHeight w:val="561"/>
        </w:trPr>
        <w:tc>
          <w:tcPr>
            <w:tcW w:w="1134" w:type="pct"/>
          </w:tcPr>
          <w:p w14:paraId="34B28C87" w14:textId="77777777" w:rsidR="00B33157" w:rsidRPr="00E53476" w:rsidRDefault="00B33157" w:rsidP="0011027B">
            <w:pPr>
              <w:pStyle w:val="VRQACourseTemplateLeftHandColumnBlueNoHanging"/>
            </w:pPr>
            <w:r w:rsidRPr="00E53476">
              <w:t>Knowledge Evidence</w:t>
            </w:r>
          </w:p>
        </w:tc>
        <w:tc>
          <w:tcPr>
            <w:tcW w:w="3866" w:type="pct"/>
          </w:tcPr>
          <w:p w14:paraId="40C5D755" w14:textId="77777777" w:rsidR="00B33157" w:rsidRPr="002A1C2D" w:rsidRDefault="00B33157" w:rsidP="0011027B">
            <w:pPr>
              <w:pStyle w:val="VRQACourseTemplateTableText"/>
            </w:pPr>
            <w:r w:rsidRPr="002A1C2D">
              <w:t xml:space="preserve">The learner must be able to </w:t>
            </w:r>
            <w:r>
              <w:t>apply</w:t>
            </w:r>
            <w:r w:rsidRPr="002A1C2D">
              <w:t xml:space="preserve"> essential knowledge required to effectively do the </w:t>
            </w:r>
            <w:r w:rsidRPr="00B93589">
              <w:t>tasks</w:t>
            </w:r>
            <w:r w:rsidRPr="002A1C2D">
              <w:t xml:space="preserve"> outlined in elements, performance criteria and foundation skills of this unit, including knowledge of:</w:t>
            </w:r>
          </w:p>
          <w:p w14:paraId="00E2ABE1" w14:textId="77777777" w:rsidR="00B33157" w:rsidRPr="00503E0F" w:rsidRDefault="00B33157" w:rsidP="00503E0F">
            <w:pPr>
              <w:pStyle w:val="VRQACourseTemplateTableBullet"/>
              <w:numPr>
                <w:ilvl w:val="0"/>
                <w:numId w:val="24"/>
              </w:numPr>
              <w:ind w:left="337" w:hanging="337"/>
            </w:pPr>
            <w:r>
              <w:t>p</w:t>
            </w:r>
            <w:r w:rsidRPr="00AF2E7D">
              <w:t>urpose, characteristics and application of plumbing pipes, plumbing fittings and plumbing fixtures</w:t>
            </w:r>
          </w:p>
          <w:p w14:paraId="12E87B9B" w14:textId="77777777" w:rsidR="00B33157" w:rsidRPr="00AF2E7D" w:rsidRDefault="00B33157" w:rsidP="00503E0F">
            <w:pPr>
              <w:pStyle w:val="VRQACourseTemplateTableBullet"/>
              <w:numPr>
                <w:ilvl w:val="0"/>
                <w:numId w:val="24"/>
              </w:numPr>
              <w:ind w:left="337" w:hanging="337"/>
            </w:pPr>
            <w:r w:rsidRPr="00503E0F">
              <w:t>terminology</w:t>
            </w:r>
            <w:r w:rsidRPr="00AF2E7D">
              <w:t xml:space="preserve"> </w:t>
            </w:r>
            <w:r>
              <w:t xml:space="preserve">used </w:t>
            </w:r>
            <w:r w:rsidRPr="00AF2E7D">
              <w:t>for plumbing installations</w:t>
            </w:r>
            <w:r>
              <w:t xml:space="preserve"> of pipes, fittings and fixtures</w:t>
            </w:r>
          </w:p>
          <w:p w14:paraId="7BDAAADE" w14:textId="77777777" w:rsidR="00B33157" w:rsidRPr="000D186E" w:rsidRDefault="00B33157" w:rsidP="00503E0F">
            <w:pPr>
              <w:pStyle w:val="VRQACourseTemplateTableBullet"/>
              <w:numPr>
                <w:ilvl w:val="0"/>
                <w:numId w:val="24"/>
              </w:numPr>
              <w:ind w:left="337" w:hanging="337"/>
            </w:pPr>
            <w:r>
              <w:t xml:space="preserve">types of specifications and drawings used for </w:t>
            </w:r>
            <w:r w:rsidRPr="00AF2E7D">
              <w:t>plumbing installations</w:t>
            </w:r>
            <w:r>
              <w:t xml:space="preserve"> of pipes, fittings and fixtures</w:t>
            </w:r>
          </w:p>
          <w:p w14:paraId="0EDA0FE2" w14:textId="77777777" w:rsidR="00B33157" w:rsidRDefault="00B33157" w:rsidP="00503E0F">
            <w:pPr>
              <w:pStyle w:val="VRQACourseTemplateTableBullet"/>
              <w:numPr>
                <w:ilvl w:val="0"/>
                <w:numId w:val="24"/>
              </w:numPr>
              <w:ind w:left="337" w:hanging="337"/>
            </w:pPr>
            <w:r w:rsidRPr="0000589C">
              <w:t xml:space="preserve">workplace safety requirements and legislation, including personal protective equipment used </w:t>
            </w:r>
            <w:r w:rsidRPr="00AF2E7D">
              <w:t>for plumbing installations</w:t>
            </w:r>
            <w:r>
              <w:t xml:space="preserve"> of pipes, fittings and fixtures</w:t>
            </w:r>
          </w:p>
          <w:p w14:paraId="5EA00B52" w14:textId="77777777" w:rsidR="00B33157" w:rsidRPr="00503E0F" w:rsidRDefault="00B33157" w:rsidP="00503E0F">
            <w:pPr>
              <w:pStyle w:val="VRQACourseTemplateTableBullet"/>
              <w:numPr>
                <w:ilvl w:val="0"/>
                <w:numId w:val="24"/>
              </w:numPr>
              <w:ind w:left="337" w:hanging="337"/>
            </w:pPr>
            <w:r w:rsidRPr="0000589C">
              <w:t xml:space="preserve">tools and equipment and techniques used for </w:t>
            </w:r>
            <w:r w:rsidRPr="00AF2E7D">
              <w:t>plumbing installations</w:t>
            </w:r>
            <w:r>
              <w:t xml:space="preserve"> of pipes, fittings and fixtures</w:t>
            </w:r>
            <w:r w:rsidRPr="0000589C">
              <w:t xml:space="preserve"> </w:t>
            </w:r>
          </w:p>
          <w:p w14:paraId="3CDF27CC" w14:textId="77777777" w:rsidR="00B33157" w:rsidRPr="00503E0F" w:rsidRDefault="00B33157" w:rsidP="00503E0F">
            <w:pPr>
              <w:pStyle w:val="VRQACourseTemplateTableBullet"/>
              <w:numPr>
                <w:ilvl w:val="0"/>
                <w:numId w:val="24"/>
              </w:numPr>
              <w:ind w:left="337" w:hanging="337"/>
            </w:pPr>
            <w:r w:rsidRPr="0000589C">
              <w:t xml:space="preserve">Australian standards, plumbing/building codes, legislation and regulations relevant to </w:t>
            </w:r>
            <w:r w:rsidRPr="00AF2E7D">
              <w:t>plumbing installations</w:t>
            </w:r>
            <w:r>
              <w:t xml:space="preserve"> of pipes, fittings and fixtures</w:t>
            </w:r>
          </w:p>
          <w:p w14:paraId="5806A33C" w14:textId="77777777" w:rsidR="00B33157" w:rsidRDefault="00B33157" w:rsidP="00503E0F">
            <w:pPr>
              <w:pStyle w:val="VRQACourseTemplateTableBullet"/>
              <w:numPr>
                <w:ilvl w:val="0"/>
                <w:numId w:val="24"/>
              </w:numPr>
              <w:ind w:left="337" w:hanging="337"/>
            </w:pPr>
            <w:r w:rsidRPr="0000589C">
              <w:t xml:space="preserve">quality assurance requirements and procedures related to </w:t>
            </w:r>
            <w:r w:rsidRPr="00AF2E7D">
              <w:t>plumbing installations</w:t>
            </w:r>
            <w:r>
              <w:t xml:space="preserve"> of pipes, fittings and fixtures</w:t>
            </w:r>
            <w:r w:rsidRPr="0000589C">
              <w:t xml:space="preserve"> </w:t>
            </w:r>
          </w:p>
          <w:p w14:paraId="11B124BE" w14:textId="77777777" w:rsidR="00B33157" w:rsidRPr="00E06E24" w:rsidRDefault="00B33157" w:rsidP="00503E0F">
            <w:pPr>
              <w:pStyle w:val="VRQACourseTemplateTableBullet"/>
              <w:numPr>
                <w:ilvl w:val="0"/>
                <w:numId w:val="24"/>
              </w:numPr>
              <w:ind w:left="337" w:hanging="337"/>
            </w:pPr>
            <w:r w:rsidRPr="0000589C">
              <w:t>sustainability principles and requirements related to</w:t>
            </w:r>
            <w:r w:rsidRPr="00AF2E7D">
              <w:t xml:space="preserve"> plumbing installations</w:t>
            </w:r>
            <w:r>
              <w:t xml:space="preserve"> of pipes, fittings and fixtures, including </w:t>
            </w:r>
            <w:r w:rsidRPr="00CD3FFE">
              <w:t>Environment Protection Authority</w:t>
            </w:r>
            <w:r>
              <w:t xml:space="preserve"> </w:t>
            </w:r>
            <w:r w:rsidRPr="00AF2E7D">
              <w:t>(EPA) legislation</w:t>
            </w:r>
            <w:r>
              <w:t>.</w:t>
            </w:r>
          </w:p>
        </w:tc>
      </w:tr>
      <w:tr w:rsidR="00B33157" w:rsidRPr="00E7450B" w14:paraId="755E8021" w14:textId="77777777" w:rsidTr="0011027B">
        <w:trPr>
          <w:trHeight w:val="561"/>
        </w:trPr>
        <w:tc>
          <w:tcPr>
            <w:tcW w:w="1134" w:type="pct"/>
          </w:tcPr>
          <w:p w14:paraId="1F68679A" w14:textId="77777777" w:rsidR="00B33157" w:rsidRPr="00E53476" w:rsidRDefault="00B33157" w:rsidP="0011027B">
            <w:pPr>
              <w:pStyle w:val="VRQACourseTemplateLeftHandColumnBlueNoHanging"/>
            </w:pPr>
            <w:r w:rsidRPr="00E53476">
              <w:t>Assessment Conditions</w:t>
            </w:r>
          </w:p>
        </w:tc>
        <w:tc>
          <w:tcPr>
            <w:tcW w:w="3866" w:type="pct"/>
          </w:tcPr>
          <w:p w14:paraId="035B489B" w14:textId="77777777" w:rsidR="00B33157" w:rsidRPr="00685BEE" w:rsidRDefault="00B33157" w:rsidP="0011027B">
            <w:pPr>
              <w:pStyle w:val="VRQAbody"/>
            </w:pPr>
            <w:r w:rsidRPr="00685BEE">
              <w:t xml:space="preserve">Skills in this unit must be </w:t>
            </w:r>
            <w:r>
              <w:t>demonstrated in a simulated plumbing workplace environment that complies</w:t>
            </w:r>
            <w:r w:rsidRPr="00685BEE">
              <w:t xml:space="preserve"> with standard and authorised work practices, safety requirements and </w:t>
            </w:r>
            <w:r>
              <w:t>sustainability</w:t>
            </w:r>
            <w:r w:rsidRPr="00685BEE">
              <w:t xml:space="preserve"> constraints.</w:t>
            </w:r>
          </w:p>
          <w:p w14:paraId="5FFD04A0" w14:textId="77777777" w:rsidR="00B33157" w:rsidRPr="00685BEE" w:rsidRDefault="00B33157" w:rsidP="0011027B">
            <w:pPr>
              <w:pStyle w:val="VRQAbody"/>
            </w:pPr>
            <w:r w:rsidRPr="00685BEE">
              <w:t>This includes access to:</w:t>
            </w:r>
          </w:p>
          <w:p w14:paraId="08A74F50" w14:textId="77777777" w:rsidR="00B33157" w:rsidRDefault="00B33157" w:rsidP="00503E0F">
            <w:pPr>
              <w:pStyle w:val="VRQACourseTemplateTableBullet"/>
              <w:numPr>
                <w:ilvl w:val="0"/>
                <w:numId w:val="24"/>
              </w:numPr>
              <w:ind w:left="337" w:hanging="337"/>
            </w:pPr>
            <w:r>
              <w:t>personal protective equipment</w:t>
            </w:r>
          </w:p>
          <w:p w14:paraId="159A53BB" w14:textId="77777777" w:rsidR="00B33157" w:rsidRPr="00B33B0B" w:rsidRDefault="00B33157" w:rsidP="00503E0F">
            <w:pPr>
              <w:pStyle w:val="VRQACourseTemplateTableBullet"/>
              <w:numPr>
                <w:ilvl w:val="0"/>
                <w:numId w:val="24"/>
              </w:numPr>
              <w:ind w:left="337" w:hanging="337"/>
            </w:pPr>
            <w:r w:rsidRPr="00B33B0B">
              <w:t xml:space="preserve">tools and equipment for </w:t>
            </w:r>
            <w:r>
              <w:t>installing pipes, fittings and fixtures</w:t>
            </w:r>
          </w:p>
          <w:p w14:paraId="5C8AF217" w14:textId="77777777" w:rsidR="00B33157" w:rsidRPr="00AF2E7D" w:rsidRDefault="00B33157" w:rsidP="00503E0F">
            <w:pPr>
              <w:pStyle w:val="VRQACourseTemplateTableBullet"/>
              <w:numPr>
                <w:ilvl w:val="0"/>
                <w:numId w:val="24"/>
              </w:numPr>
              <w:ind w:left="337" w:hanging="337"/>
            </w:pPr>
            <w:r w:rsidRPr="00AF2E7D">
              <w:t>a range of pipes, fittings and fixtures</w:t>
            </w:r>
          </w:p>
          <w:p w14:paraId="59764F4B" w14:textId="77777777" w:rsidR="00B33157" w:rsidRPr="00AF2E7D" w:rsidRDefault="00B33157" w:rsidP="00503E0F">
            <w:pPr>
              <w:pStyle w:val="VRQACourseTemplateTableBullet"/>
              <w:numPr>
                <w:ilvl w:val="0"/>
                <w:numId w:val="24"/>
              </w:numPr>
              <w:ind w:left="337" w:hanging="337"/>
            </w:pPr>
            <w:r w:rsidRPr="00AF2E7D">
              <w:t>a range of fasteners and fixings</w:t>
            </w:r>
          </w:p>
          <w:p w14:paraId="2ACCE283" w14:textId="77777777" w:rsidR="00B33157" w:rsidRPr="00B33B0B" w:rsidRDefault="00B33157" w:rsidP="00503E0F">
            <w:pPr>
              <w:pStyle w:val="VRQACourseTemplateTableBullet"/>
              <w:numPr>
                <w:ilvl w:val="0"/>
                <w:numId w:val="24"/>
              </w:numPr>
              <w:ind w:left="337" w:hanging="337"/>
            </w:pPr>
            <w:r w:rsidRPr="00B33B0B">
              <w:lastRenderedPageBreak/>
              <w:t xml:space="preserve">job tasks, specifications, </w:t>
            </w:r>
            <w:r>
              <w:t>manufacturer</w:t>
            </w:r>
            <w:r w:rsidRPr="00B33B0B">
              <w:t xml:space="preserve"> instructions and workplace procedures.</w:t>
            </w:r>
          </w:p>
          <w:p w14:paraId="111A9582" w14:textId="77777777" w:rsidR="00B33157" w:rsidRPr="00B33157" w:rsidRDefault="00B33157" w:rsidP="00B33157">
            <w:pPr>
              <w:pStyle w:val="VRQACourseTemplateTableText"/>
              <w:rPr>
                <w:b/>
                <w:bCs/>
              </w:rPr>
            </w:pPr>
            <w:r w:rsidRPr="00B33157">
              <w:rPr>
                <w:b/>
                <w:bCs/>
              </w:rPr>
              <w:t>Assessor requirements</w:t>
            </w:r>
          </w:p>
          <w:p w14:paraId="43E64E81" w14:textId="77777777" w:rsidR="00B33157" w:rsidRPr="009E3335" w:rsidRDefault="00B33157" w:rsidP="0011027B">
            <w:pPr>
              <w:pStyle w:val="VRQACourseTemplateTableText"/>
              <w:rPr>
                <w:highlight w:val="yellow"/>
              </w:rPr>
            </w:pPr>
            <w:r w:rsidRPr="00AF3F03">
              <w:t>Assessors</w:t>
            </w:r>
            <w:r>
              <w:t xml:space="preserve"> must </w:t>
            </w:r>
            <w:r w:rsidRPr="008138D7">
              <w:t xml:space="preserve">hold a </w:t>
            </w:r>
            <w:r>
              <w:t xml:space="preserve">trade certificate in plumbing </w:t>
            </w:r>
            <w:r w:rsidRPr="008138D7">
              <w:t>and/or registration as a plumber.</w:t>
            </w:r>
          </w:p>
        </w:tc>
      </w:tr>
    </w:tbl>
    <w:p w14:paraId="33882CD3" w14:textId="77777777" w:rsidR="005735CD" w:rsidRDefault="005735CD" w:rsidP="00E43E89">
      <w:pPr>
        <w:pStyle w:val="VRQAIntro"/>
        <w:spacing w:before="60" w:after="0"/>
        <w:rPr>
          <w:b/>
          <w:color w:val="FFFFFF" w:themeColor="background1"/>
          <w:sz w:val="18"/>
          <w:szCs w:val="18"/>
        </w:rPr>
        <w:sectPr w:rsidR="005735CD" w:rsidSect="007857E7">
          <w:pgSz w:w="11900" w:h="16840"/>
          <w:pgMar w:top="2041" w:right="845" w:bottom="851" w:left="851" w:header="709" w:footer="397" w:gutter="0"/>
          <w:cols w:space="227"/>
          <w:docGrid w:linePitch="360"/>
        </w:sectPr>
      </w:pPr>
    </w:p>
    <w:p w14:paraId="2ECA5D3A" w14:textId="7B1F42A1" w:rsidR="001922A4" w:rsidRDefault="001922A4" w:rsidP="00B33157">
      <w:pPr>
        <w:rPr>
          <w:sz w:val="18"/>
          <w:szCs w:val="18"/>
        </w:rPr>
      </w:pPr>
    </w:p>
    <w:sectPr w:rsidR="001922A4" w:rsidSect="007857E7">
      <w:type w:val="continuous"/>
      <w:pgSz w:w="11900" w:h="16840"/>
      <w:pgMar w:top="2041"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15608" w14:textId="77777777" w:rsidR="001515E8" w:rsidRDefault="001515E8" w:rsidP="00C535EE">
      <w:r>
        <w:separator/>
      </w:r>
    </w:p>
    <w:p w14:paraId="1F9E5B9B" w14:textId="77777777" w:rsidR="001515E8" w:rsidRDefault="001515E8"/>
    <w:p w14:paraId="192D15F7" w14:textId="77777777" w:rsidR="001515E8" w:rsidRDefault="001515E8"/>
    <w:p w14:paraId="71B0513C" w14:textId="77777777" w:rsidR="001515E8" w:rsidRDefault="001515E8"/>
    <w:p w14:paraId="142966F5" w14:textId="77777777" w:rsidR="001515E8" w:rsidRDefault="001515E8"/>
  </w:endnote>
  <w:endnote w:type="continuationSeparator" w:id="0">
    <w:p w14:paraId="508119A6" w14:textId="77777777" w:rsidR="001515E8" w:rsidRDefault="001515E8" w:rsidP="00C535EE">
      <w:r>
        <w:continuationSeparator/>
      </w:r>
    </w:p>
    <w:p w14:paraId="03C1D18C" w14:textId="77777777" w:rsidR="001515E8" w:rsidRDefault="001515E8"/>
    <w:p w14:paraId="3D908BFA" w14:textId="77777777" w:rsidR="001515E8" w:rsidRDefault="001515E8"/>
    <w:p w14:paraId="6D56BE6C" w14:textId="77777777" w:rsidR="001515E8" w:rsidRDefault="001515E8"/>
    <w:p w14:paraId="33D435D0" w14:textId="77777777" w:rsidR="001515E8" w:rsidRDefault="001515E8"/>
  </w:endnote>
  <w:endnote w:type="continuationNotice" w:id="1">
    <w:p w14:paraId="68D64343" w14:textId="77777777" w:rsidR="001515E8" w:rsidRDefault="001515E8"/>
    <w:p w14:paraId="7EDF57F3" w14:textId="77777777" w:rsidR="001515E8" w:rsidRDefault="00151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802DA" w14:textId="5707A95B" w:rsidR="0011027B" w:rsidRDefault="0011027B">
    <w:pPr>
      <w:pStyle w:val="Footer"/>
    </w:pPr>
    <w:r>
      <w:rPr>
        <w:noProof/>
        <w:lang w:val="en-AU" w:eastAsia="en-AU"/>
      </w:rPr>
      <mc:AlternateContent>
        <mc:Choice Requires="wps">
          <w:drawing>
            <wp:anchor distT="0" distB="0" distL="0" distR="0" simplePos="0" relativeHeight="251658242" behindDoc="0" locked="0" layoutInCell="1" allowOverlap="1" wp14:anchorId="5BF8FF1E" wp14:editId="61FE897D">
              <wp:simplePos x="635" y="635"/>
              <wp:positionH relativeFrom="page">
                <wp:align>center</wp:align>
              </wp:positionH>
              <wp:positionV relativeFrom="page">
                <wp:align>bottom</wp:align>
              </wp:positionV>
              <wp:extent cx="505460" cy="361315"/>
              <wp:effectExtent l="0" t="0" r="8890" b="0"/>
              <wp:wrapNone/>
              <wp:docPr id="38523626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11598440" w14:textId="32333F40" w:rsidR="0011027B" w:rsidRPr="00EA6D21" w:rsidRDefault="0011027B" w:rsidP="00EA6D21">
                          <w:pPr>
                            <w:rPr>
                              <w:rFonts w:ascii="Calibri" w:eastAsia="Calibri" w:hAnsi="Calibri" w:cs="Calibri"/>
                              <w:noProof/>
                              <w:color w:val="000000"/>
                              <w:sz w:val="22"/>
                              <w:szCs w:val="22"/>
                            </w:rPr>
                          </w:pPr>
                          <w:r w:rsidRPr="00EA6D21">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F8FF1E" id="_x0000_t202" coordsize="21600,21600" o:spt="202" path="m,l,21600r21600,l21600,xe">
              <v:stroke joinstyle="miter"/>
              <v:path gradientshapeok="t" o:connecttype="rect"/>
            </v:shapetype>
            <v:shape id="Text Box 7" o:spid="_x0000_s1027" type="#_x0000_t202" alt="OFFICIAL" style="position:absolute;margin-left:0;margin-top:0;width:39.8pt;height:28.4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" filled="f" stroked="f">
              <v:textbox style="mso-fit-shape-to-text:t" inset="0,0,0,15pt">
                <w:txbxContent>
                  <w:p w14:paraId="11598440" w14:textId="32333F40" w:rsidR="0011027B" w:rsidRPr="00EA6D21" w:rsidRDefault="0011027B" w:rsidP="00EA6D21">
                    <w:pPr>
                      <w:rPr>
                        <w:rFonts w:ascii="Calibri" w:eastAsia="Calibri" w:hAnsi="Calibri" w:cs="Calibri"/>
                        <w:noProof/>
                        <w:color w:val="000000"/>
                        <w:sz w:val="22"/>
                        <w:szCs w:val="22"/>
                      </w:rPr>
                    </w:pPr>
                    <w:r w:rsidRPr="00EA6D21">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66FFC" w14:textId="5F0FC1E9" w:rsidR="0011027B" w:rsidRDefault="0011027B">
    <w:pPr>
      <w:pStyle w:val="Footer"/>
    </w:pPr>
    <w:r>
      <w:rPr>
        <w:noProof/>
        <w:lang w:val="en-AU" w:eastAsia="en-AU"/>
      </w:rPr>
      <mc:AlternateContent>
        <mc:Choice Requires="wps">
          <w:drawing>
            <wp:anchor distT="0" distB="0" distL="0" distR="0" simplePos="0" relativeHeight="251658243" behindDoc="0" locked="0" layoutInCell="1" allowOverlap="1" wp14:anchorId="7A8EDF3C" wp14:editId="2EE20C83">
              <wp:simplePos x="541020" y="10057765"/>
              <wp:positionH relativeFrom="page">
                <wp:align>center</wp:align>
              </wp:positionH>
              <wp:positionV relativeFrom="page">
                <wp:align>bottom</wp:align>
              </wp:positionV>
              <wp:extent cx="505460" cy="361315"/>
              <wp:effectExtent l="0" t="0" r="8890" b="0"/>
              <wp:wrapNone/>
              <wp:docPr id="1279120436"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21631CF1" w14:textId="725A0BDC" w:rsidR="0011027B" w:rsidRPr="00EA6D21" w:rsidRDefault="0011027B" w:rsidP="00EA6D21">
                          <w:pPr>
                            <w:rPr>
                              <w:rFonts w:ascii="Calibri" w:eastAsia="Calibri" w:hAnsi="Calibri" w:cs="Calibri"/>
                              <w:noProof/>
                              <w:color w:val="000000"/>
                              <w:sz w:val="22"/>
                              <w:szCs w:val="22"/>
                            </w:rPr>
                          </w:pPr>
                          <w:r w:rsidRPr="00EA6D21">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8EDF3C" id="_x0000_t202" coordsize="21600,21600" o:spt="202" path="m,l,21600r21600,l21600,xe">
              <v:stroke joinstyle="miter"/>
              <v:path gradientshapeok="t" o:connecttype="rect"/>
            </v:shapetype>
            <v:shape id="Text Box 8" o:spid="_x0000_s1028" type="#_x0000_t202" alt="OFFICIAL" style="position:absolute;margin-left:0;margin-top:0;width:39.8pt;height:28.4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" filled="f" stroked="f">
              <v:textbox style="mso-fit-shape-to-text:t" inset="0,0,0,15pt">
                <w:txbxContent>
                  <w:p w14:paraId="21631CF1" w14:textId="725A0BDC" w:rsidR="0011027B" w:rsidRPr="00EA6D21" w:rsidRDefault="0011027B" w:rsidP="00EA6D21">
                    <w:pPr>
                      <w:rPr>
                        <w:rFonts w:ascii="Calibri" w:eastAsia="Calibri" w:hAnsi="Calibri" w:cs="Calibri"/>
                        <w:noProof/>
                        <w:color w:val="000000"/>
                        <w:sz w:val="22"/>
                        <w:szCs w:val="22"/>
                      </w:rPr>
                    </w:pPr>
                    <w:r w:rsidRPr="00EA6D21">
                      <w:rPr>
                        <w:rFonts w:ascii="Calibri" w:eastAsia="Calibri" w:hAnsi="Calibri" w:cs="Calibri"/>
                        <w:noProof/>
                        <w:color w:val="000000"/>
                        <w:sz w:val="22"/>
                        <w:szCs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F5D9" w14:textId="2619E207" w:rsidR="0011027B" w:rsidRDefault="0011027B">
    <w:pPr>
      <w:pStyle w:val="Footer"/>
    </w:pPr>
    <w:r>
      <w:rPr>
        <w:noProof/>
        <w:lang w:val="en-AU" w:eastAsia="en-AU"/>
      </w:rPr>
      <mc:AlternateContent>
        <mc:Choice Requires="wps">
          <w:drawing>
            <wp:anchor distT="0" distB="0" distL="0" distR="0" simplePos="0" relativeHeight="251658241" behindDoc="0" locked="0" layoutInCell="1" allowOverlap="1" wp14:anchorId="4A00FAD6" wp14:editId="249EBBD7">
              <wp:simplePos x="635" y="635"/>
              <wp:positionH relativeFrom="page">
                <wp:align>center</wp:align>
              </wp:positionH>
              <wp:positionV relativeFrom="page">
                <wp:align>bottom</wp:align>
              </wp:positionV>
              <wp:extent cx="505460" cy="361315"/>
              <wp:effectExtent l="0" t="0" r="8890" b="0"/>
              <wp:wrapNone/>
              <wp:docPr id="183876084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05359E83" w14:textId="750ECB66" w:rsidR="0011027B" w:rsidRPr="00EA6D21" w:rsidRDefault="0011027B" w:rsidP="00EA6D21">
                          <w:pPr>
                            <w:rPr>
                              <w:rFonts w:ascii="Calibri" w:eastAsia="Calibri" w:hAnsi="Calibri" w:cs="Calibri"/>
                              <w:noProof/>
                              <w:color w:val="000000"/>
                              <w:sz w:val="22"/>
                              <w:szCs w:val="22"/>
                            </w:rPr>
                          </w:pPr>
                          <w:r w:rsidRPr="00EA6D21">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00FAD6" id="_x0000_t202" coordsize="21600,21600" o:spt="202" path="m,l,21600r21600,l21600,xe">
              <v:stroke joinstyle="miter"/>
              <v:path gradientshapeok="t" o:connecttype="rect"/>
            </v:shapetype>
            <v:shape id="Text Box 6" o:spid="_x0000_s1029" type="#_x0000_t202" alt="OFFICIAL" style="position:absolute;margin-left:0;margin-top:0;width:39.8pt;height:28.4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" filled="f" stroked="f">
              <v:textbox style="mso-fit-shape-to-text:t" inset="0,0,0,15pt">
                <w:txbxContent>
                  <w:p w14:paraId="05359E83" w14:textId="750ECB66" w:rsidR="0011027B" w:rsidRPr="00EA6D21" w:rsidRDefault="0011027B" w:rsidP="00EA6D21">
                    <w:pPr>
                      <w:rPr>
                        <w:rFonts w:ascii="Calibri" w:eastAsia="Calibri" w:hAnsi="Calibri" w:cs="Calibri"/>
                        <w:noProof/>
                        <w:color w:val="000000"/>
                        <w:sz w:val="22"/>
                        <w:szCs w:val="22"/>
                      </w:rPr>
                    </w:pPr>
                    <w:r w:rsidRPr="00EA6D21">
                      <w:rPr>
                        <w:rFonts w:ascii="Calibri" w:eastAsia="Calibri" w:hAnsi="Calibri" w:cs="Calibri"/>
                        <w:noProof/>
                        <w:color w:val="000000"/>
                        <w:sz w:val="22"/>
                        <w:szCs w:val="22"/>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FD49" w14:textId="422E5234" w:rsidR="0011027B" w:rsidRDefault="0011027B">
    <w:pPr>
      <w:pStyle w:val="Footer"/>
    </w:pPr>
    <w:r>
      <w:rPr>
        <w:noProof/>
        <w:lang w:val="en-AU" w:eastAsia="en-AU"/>
      </w:rPr>
      <mc:AlternateContent>
        <mc:Choice Requires="wps">
          <w:drawing>
            <wp:anchor distT="0" distB="0" distL="0" distR="0" simplePos="0" relativeHeight="251658245" behindDoc="0" locked="0" layoutInCell="1" allowOverlap="1" wp14:anchorId="06146CC9" wp14:editId="30F12C61">
              <wp:simplePos x="635" y="635"/>
              <wp:positionH relativeFrom="page">
                <wp:align>center</wp:align>
              </wp:positionH>
              <wp:positionV relativeFrom="page">
                <wp:align>bottom</wp:align>
              </wp:positionV>
              <wp:extent cx="505460" cy="361315"/>
              <wp:effectExtent l="0" t="0" r="8890" b="0"/>
              <wp:wrapNone/>
              <wp:docPr id="1175880863"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1D7657FC" w14:textId="601A12C5" w:rsidR="0011027B" w:rsidRPr="00EA6D21" w:rsidRDefault="0011027B" w:rsidP="00EA6D21">
                          <w:pPr>
                            <w:rPr>
                              <w:rFonts w:ascii="Calibri" w:eastAsia="Calibri" w:hAnsi="Calibri" w:cs="Calibri"/>
                              <w:noProof/>
                              <w:color w:val="000000"/>
                              <w:sz w:val="22"/>
                              <w:szCs w:val="22"/>
                            </w:rPr>
                          </w:pPr>
                          <w:r w:rsidRPr="00EA6D21">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146CC9" id="_x0000_t202" coordsize="21600,21600" o:spt="202" path="m,l,21600r21600,l21600,xe">
              <v:stroke joinstyle="miter"/>
              <v:path gradientshapeok="t" o:connecttype="rect"/>
            </v:shapetype>
            <v:shape id="Text Box 16" o:spid="_x0000_s1030" type="#_x0000_t202" alt="OFFICIAL" style="position:absolute;margin-left:0;margin-top:0;width:39.8pt;height:28.4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" filled="f" stroked="f">
              <v:textbox style="mso-fit-shape-to-text:t" inset="0,0,0,15pt">
                <w:txbxContent>
                  <w:p w14:paraId="1D7657FC" w14:textId="601A12C5" w:rsidR="0011027B" w:rsidRPr="00EA6D21" w:rsidRDefault="0011027B" w:rsidP="00EA6D21">
                    <w:pPr>
                      <w:rPr>
                        <w:rFonts w:ascii="Calibri" w:eastAsia="Calibri" w:hAnsi="Calibri" w:cs="Calibri"/>
                        <w:noProof/>
                        <w:color w:val="000000"/>
                        <w:sz w:val="22"/>
                        <w:szCs w:val="22"/>
                      </w:rPr>
                    </w:pPr>
                    <w:r w:rsidRPr="00EA6D21">
                      <w:rPr>
                        <w:rFonts w:ascii="Calibri" w:eastAsia="Calibri" w:hAnsi="Calibri" w:cs="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999D" w14:textId="72E240C8" w:rsidR="0011027B" w:rsidRDefault="0011027B" w:rsidP="00B31AC7">
    <w:pPr>
      <w:pStyle w:val="Footer"/>
      <w:rPr>
        <w:rFonts w:ascii="Arial" w:hAnsi="Arial" w:cs="Arial"/>
        <w:noProof/>
        <w:color w:val="53565A" w:themeColor="text1"/>
        <w:sz w:val="18"/>
        <w:szCs w:val="18"/>
      </w:rPr>
    </w:pPr>
    <w:r>
      <w:rPr>
        <w:noProof/>
        <w:lang w:val="en-AU" w:eastAsia="en-AU"/>
      </w:rPr>
      <mc:AlternateContent>
        <mc:Choice Requires="wps">
          <w:drawing>
            <wp:anchor distT="0" distB="0" distL="0" distR="0" simplePos="0" relativeHeight="251658246" behindDoc="0" locked="0" layoutInCell="1" allowOverlap="1" wp14:anchorId="1CE4AE5D" wp14:editId="0FB1B837">
              <wp:simplePos x="0" y="0"/>
              <wp:positionH relativeFrom="page">
                <wp:posOffset>3524250</wp:posOffset>
              </wp:positionH>
              <wp:positionV relativeFrom="page">
                <wp:posOffset>10334625</wp:posOffset>
              </wp:positionV>
              <wp:extent cx="542925" cy="342900"/>
              <wp:effectExtent l="0" t="0" r="9525" b="0"/>
              <wp:wrapNone/>
              <wp:docPr id="1807955139"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42925" cy="342900"/>
                      </a:xfrm>
                      <a:prstGeom prst="rect">
                        <a:avLst/>
                      </a:prstGeom>
                      <a:noFill/>
                      <a:ln>
                        <a:noFill/>
                      </a:ln>
                    </wps:spPr>
                    <wps:txbx>
                      <w:txbxContent>
                        <w:p w14:paraId="185F2E6C" w14:textId="16849797" w:rsidR="0011027B" w:rsidRPr="00764D8C" w:rsidRDefault="0011027B" w:rsidP="00EA6D21">
                          <w:pPr>
                            <w:rPr>
                              <w:rFonts w:ascii="Calibri" w:eastAsia="Calibri" w:hAnsi="Calibri" w:cs="Calibri"/>
                              <w:noProof/>
                              <w:color w:val="000000"/>
                              <w:sz w:val="14"/>
                              <w:szCs w:val="14"/>
                            </w:rPr>
                          </w:pPr>
                          <w:r w:rsidRPr="00764D8C">
                            <w:rPr>
                              <w:rFonts w:ascii="Calibri" w:eastAsia="Calibri" w:hAnsi="Calibri" w:cs="Calibri"/>
                              <w:noProof/>
                              <w:color w:val="000000"/>
                              <w:sz w:val="22"/>
                              <w:szCs w:val="22"/>
                            </w:rPr>
                            <w:t>OFFICIAL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4AE5D" id="_x0000_t202" coordsize="21600,21600" o:spt="202" path="m,l,21600r21600,l21600,xe">
              <v:stroke joinstyle="miter"/>
              <v:path gradientshapeok="t" o:connecttype="rect"/>
            </v:shapetype>
            <v:shape id="Text Box 17" o:spid="_x0000_s1031" type="#_x0000_t202" alt="OFFICIAL" style="position:absolute;margin-left:277.5pt;margin-top:813.75pt;width:42.75pt;height:27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" filled="f" stroked="f">
              <v:textbox inset="0,0,0,15pt">
                <w:txbxContent>
                  <w:p w14:paraId="185F2E6C" w14:textId="16849797" w:rsidR="0011027B" w:rsidRPr="00764D8C" w:rsidRDefault="0011027B" w:rsidP="00EA6D21">
                    <w:pPr>
                      <w:rPr>
                        <w:rFonts w:ascii="Calibri" w:eastAsia="Calibri" w:hAnsi="Calibri" w:cs="Calibri"/>
                        <w:noProof/>
                        <w:color w:val="000000"/>
                        <w:sz w:val="14"/>
                        <w:szCs w:val="14"/>
                      </w:rPr>
                    </w:pPr>
                    <w:r w:rsidRPr="00764D8C">
                      <w:rPr>
                        <w:rFonts w:ascii="Calibri" w:eastAsia="Calibri" w:hAnsi="Calibri" w:cs="Calibri"/>
                        <w:noProof/>
                        <w:color w:val="000000"/>
                        <w:sz w:val="22"/>
                        <w:szCs w:val="22"/>
                      </w:rPr>
                      <w:t>OFFICIAL</w:t>
                    </w:r>
                  </w:p>
                </w:txbxContent>
              </v:textbox>
              <w10:wrap anchorx="page" anchory="page"/>
            </v:shape>
          </w:pict>
        </mc:Fallback>
      </mc:AlternateContent>
    </w:r>
    <w:sdt>
      <w:sdtPr>
        <w:rPr>
          <w:rFonts w:ascii="Arial" w:hAnsi="Arial" w:cs="Arial"/>
          <w:sz w:val="18"/>
          <w:szCs w:val="18"/>
        </w:rPr>
        <w:id w:val="-2018530046"/>
        <w:docPartObj>
          <w:docPartGallery w:val="Page Numbers (Bottom of Page)"/>
          <w:docPartUnique/>
        </w:docPartObj>
      </w:sdtPr>
      <w:sdtEndPr>
        <w:rPr>
          <w:noProof/>
          <w:color w:val="53565A" w:themeColor="text1"/>
        </w:rPr>
      </w:sdtEndPr>
      <w:sdtContent>
        <w:r w:rsidR="005F722D">
          <w:rPr>
            <w:rFonts w:ascii="Arial" w:hAnsi="Arial" w:cs="Arial"/>
            <w:color w:val="888B8D" w:themeColor="accent2"/>
            <w:sz w:val="18"/>
            <w:szCs w:val="18"/>
            <w:lang w:val="fr-FR"/>
          </w:rPr>
          <w:t>22701</w:t>
        </w:r>
        <w:r w:rsidRPr="00764D8C">
          <w:rPr>
            <w:rFonts w:ascii="Arial" w:hAnsi="Arial" w:cs="Arial"/>
            <w:color w:val="888B8D" w:themeColor="accent2"/>
            <w:sz w:val="18"/>
            <w:szCs w:val="18"/>
            <w:lang w:val="fr-FR"/>
          </w:rPr>
          <w:t xml:space="preserve">VIC </w:t>
        </w:r>
        <w:proofErr w:type="spellStart"/>
        <w:r w:rsidRPr="00764D8C">
          <w:rPr>
            <w:rFonts w:ascii="Arial" w:hAnsi="Arial" w:cs="Arial"/>
            <w:color w:val="888B8D" w:themeColor="accent2"/>
            <w:sz w:val="18"/>
            <w:szCs w:val="18"/>
            <w:lang w:val="fr-FR"/>
          </w:rPr>
          <w:t>Certificate</w:t>
        </w:r>
        <w:proofErr w:type="spellEnd"/>
        <w:r w:rsidRPr="00764D8C">
          <w:rPr>
            <w:rFonts w:ascii="Arial" w:hAnsi="Arial" w:cs="Arial"/>
            <w:color w:val="888B8D" w:themeColor="accent2"/>
            <w:sz w:val="18"/>
            <w:szCs w:val="18"/>
            <w:lang w:val="fr-FR"/>
          </w:rPr>
          <w:t xml:space="preserve"> II in </w:t>
        </w:r>
        <w:proofErr w:type="spellStart"/>
        <w:r w:rsidRPr="00764D8C">
          <w:rPr>
            <w:rFonts w:ascii="Arial" w:hAnsi="Arial" w:cs="Arial"/>
            <w:color w:val="888B8D" w:themeColor="accent2"/>
            <w:sz w:val="18"/>
            <w:szCs w:val="18"/>
            <w:lang w:val="fr-FR"/>
          </w:rPr>
          <w:t>Plumbing</w:t>
        </w:r>
        <w:proofErr w:type="spellEnd"/>
        <w:r w:rsidRPr="00764D8C">
          <w:rPr>
            <w:rFonts w:ascii="Arial" w:hAnsi="Arial" w:cs="Arial"/>
            <w:color w:val="888B8D" w:themeColor="accent2"/>
            <w:sz w:val="18"/>
            <w:szCs w:val="18"/>
          </w:rPr>
          <w:t xml:space="preserve"> (Pre-apprenticeship)</w:t>
        </w:r>
        <w:r w:rsidRPr="00764D8C">
          <w:rPr>
            <w:rFonts w:ascii="Arial" w:hAnsi="Arial" w:cs="Arial"/>
            <w:color w:val="888B8D" w:themeColor="accent2"/>
            <w:sz w:val="18"/>
            <w:szCs w:val="18"/>
            <w:lang w:val="fr-FR"/>
          </w:rPr>
          <w:t xml:space="preserve"> </w:t>
        </w:r>
        <w:r w:rsidRPr="00764D8C">
          <w:rPr>
            <w:rFonts w:ascii="Arial" w:hAnsi="Arial" w:cs="Arial"/>
            <w:color w:val="555559"/>
            <w:sz w:val="18"/>
            <w:szCs w:val="18"/>
            <w:lang w:val="fr-FR"/>
          </w:rPr>
          <w:ptab w:relativeTo="margin" w:alignment="right" w:leader="none"/>
        </w:r>
        <w:r w:rsidRPr="00764D8C">
          <w:rPr>
            <w:rFonts w:ascii="Arial" w:hAnsi="Arial" w:cs="Arial"/>
            <w:color w:val="53565A" w:themeColor="text1"/>
            <w:sz w:val="18"/>
            <w:szCs w:val="18"/>
          </w:rPr>
          <w:fldChar w:fldCharType="begin"/>
        </w:r>
        <w:r w:rsidRPr="00764D8C">
          <w:rPr>
            <w:rFonts w:ascii="Arial" w:hAnsi="Arial" w:cs="Arial"/>
            <w:color w:val="53565A" w:themeColor="text1"/>
            <w:sz w:val="18"/>
            <w:szCs w:val="18"/>
            <w:lang w:val="fr-FR"/>
          </w:rPr>
          <w:instrText xml:space="preserve"> PAGE   \* MERGEFORMAT </w:instrText>
        </w:r>
        <w:r w:rsidRPr="00764D8C">
          <w:rPr>
            <w:rFonts w:ascii="Arial" w:hAnsi="Arial" w:cs="Arial"/>
            <w:color w:val="53565A" w:themeColor="text1"/>
            <w:sz w:val="18"/>
            <w:szCs w:val="18"/>
          </w:rPr>
          <w:fldChar w:fldCharType="separate"/>
        </w:r>
        <w:r w:rsidR="002A7A4D">
          <w:rPr>
            <w:rFonts w:ascii="Arial" w:hAnsi="Arial" w:cs="Arial"/>
            <w:noProof/>
            <w:color w:val="53565A" w:themeColor="text1"/>
            <w:sz w:val="18"/>
            <w:szCs w:val="18"/>
            <w:lang w:val="fr-FR"/>
          </w:rPr>
          <w:t>25</w:t>
        </w:r>
        <w:r w:rsidRPr="00764D8C">
          <w:rPr>
            <w:rFonts w:ascii="Arial" w:hAnsi="Arial" w:cs="Arial"/>
            <w:noProof/>
            <w:color w:val="53565A" w:themeColor="text1"/>
            <w:sz w:val="18"/>
            <w:szCs w:val="18"/>
          </w:rPr>
          <w:fldChar w:fldCharType="end"/>
        </w:r>
      </w:sdtContent>
    </w:sdt>
  </w:p>
  <w:p w14:paraId="54A965B2" w14:textId="6218A936" w:rsidR="0011027B" w:rsidRPr="001D2CF2" w:rsidRDefault="0011027B" w:rsidP="00B31AC7">
    <w:pPr>
      <w:pStyle w:val="Footer"/>
      <w:rPr>
        <w:rFonts w:ascii="Arial" w:hAnsi="Arial" w:cs="Arial"/>
        <w:color w:val="53565A" w:themeColor="text1"/>
        <w:sz w:val="18"/>
        <w:szCs w:val="18"/>
        <w:lang w:val="fr-FR"/>
      </w:rPr>
    </w:pPr>
    <w:r w:rsidRPr="00EF7143">
      <w:rPr>
        <w:noProof/>
        <w:sz w:val="22"/>
        <w:szCs w:val="22"/>
        <w:highlight w:val="yellow"/>
        <w:lang w:val="en-AU" w:eastAsia="en-AU"/>
      </w:rPr>
      <w:drawing>
        <wp:anchor distT="0" distB="0" distL="114300" distR="114300" simplePos="0" relativeHeight="251658247" behindDoc="0" locked="0" layoutInCell="1" allowOverlap="1" wp14:anchorId="32D107ED" wp14:editId="56CC1987">
          <wp:simplePos x="0" y="0"/>
          <wp:positionH relativeFrom="margin">
            <wp:posOffset>5743575</wp:posOffset>
          </wp:positionH>
          <wp:positionV relativeFrom="paragraph">
            <wp:posOffset>20955</wp:posOffset>
          </wp:positionV>
          <wp:extent cx="841375" cy="292735"/>
          <wp:effectExtent l="0" t="0" r="0" b="0"/>
          <wp:wrapNone/>
          <wp:docPr id="1188799482" name="Picture 118879948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E542A" w14:textId="4A783B21" w:rsidR="0011027B" w:rsidRDefault="0011027B">
    <w:pPr>
      <w:pStyle w:val="Footer"/>
    </w:pPr>
    <w:r>
      <w:rPr>
        <w:noProof/>
        <w:lang w:val="en-AU" w:eastAsia="en-AU"/>
      </w:rPr>
      <mc:AlternateContent>
        <mc:Choice Requires="wps">
          <w:drawing>
            <wp:anchor distT="0" distB="0" distL="0" distR="0" simplePos="0" relativeHeight="251658244" behindDoc="0" locked="0" layoutInCell="1" allowOverlap="1" wp14:anchorId="01813C1B" wp14:editId="652A0467">
              <wp:simplePos x="635" y="635"/>
              <wp:positionH relativeFrom="page">
                <wp:align>center</wp:align>
              </wp:positionH>
              <wp:positionV relativeFrom="page">
                <wp:align>bottom</wp:align>
              </wp:positionV>
              <wp:extent cx="505460" cy="361315"/>
              <wp:effectExtent l="0" t="0" r="8890" b="0"/>
              <wp:wrapNone/>
              <wp:docPr id="1886060264"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787660A6" w14:textId="7066BB42" w:rsidR="0011027B" w:rsidRPr="00EA6D21" w:rsidRDefault="0011027B" w:rsidP="00EA6D21">
                          <w:pPr>
                            <w:rPr>
                              <w:rFonts w:ascii="Calibri" w:eastAsia="Calibri" w:hAnsi="Calibri" w:cs="Calibri"/>
                              <w:noProof/>
                              <w:color w:val="000000"/>
                              <w:sz w:val="22"/>
                              <w:szCs w:val="22"/>
                            </w:rPr>
                          </w:pPr>
                          <w:r w:rsidRPr="00EA6D21">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813C1B" id="_x0000_t202" coordsize="21600,21600" o:spt="202" path="m,l,21600r21600,l21600,xe">
              <v:stroke joinstyle="miter"/>
              <v:path gradientshapeok="t" o:connecttype="rect"/>
            </v:shapetype>
            <v:shape id="Text Box 15" o:spid="_x0000_s1032" type="#_x0000_t202" alt="OFFICIAL" style="position:absolute;margin-left:0;margin-top:0;width:39.8pt;height:28.4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" filled="f" stroked="f">
              <v:textbox style="mso-fit-shape-to-text:t" inset="0,0,0,15pt">
                <w:txbxContent>
                  <w:p w14:paraId="787660A6" w14:textId="7066BB42" w:rsidR="0011027B" w:rsidRPr="00EA6D21" w:rsidRDefault="0011027B" w:rsidP="00EA6D21">
                    <w:pPr>
                      <w:rPr>
                        <w:rFonts w:ascii="Calibri" w:eastAsia="Calibri" w:hAnsi="Calibri" w:cs="Calibri"/>
                        <w:noProof/>
                        <w:color w:val="000000"/>
                        <w:sz w:val="22"/>
                        <w:szCs w:val="22"/>
                      </w:rPr>
                    </w:pPr>
                    <w:r w:rsidRPr="00EA6D21">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5D10C" w14:textId="77777777" w:rsidR="001515E8" w:rsidRDefault="001515E8" w:rsidP="00C535EE">
      <w:r>
        <w:separator/>
      </w:r>
    </w:p>
    <w:p w14:paraId="5B11882F" w14:textId="77777777" w:rsidR="001515E8" w:rsidRDefault="001515E8"/>
    <w:p w14:paraId="4AA25036" w14:textId="77777777" w:rsidR="001515E8" w:rsidRDefault="001515E8"/>
    <w:p w14:paraId="4FEBF8FD" w14:textId="77777777" w:rsidR="001515E8" w:rsidRDefault="001515E8"/>
    <w:p w14:paraId="2ABBE5CB" w14:textId="77777777" w:rsidR="001515E8" w:rsidRDefault="001515E8"/>
  </w:footnote>
  <w:footnote w:type="continuationSeparator" w:id="0">
    <w:p w14:paraId="01AC43FA" w14:textId="77777777" w:rsidR="001515E8" w:rsidRDefault="001515E8" w:rsidP="00C535EE">
      <w:r>
        <w:continuationSeparator/>
      </w:r>
    </w:p>
    <w:p w14:paraId="48B88185" w14:textId="77777777" w:rsidR="001515E8" w:rsidRDefault="001515E8"/>
    <w:p w14:paraId="694DB1E5" w14:textId="77777777" w:rsidR="001515E8" w:rsidRDefault="001515E8"/>
    <w:p w14:paraId="64AE8238" w14:textId="77777777" w:rsidR="001515E8" w:rsidRDefault="001515E8"/>
    <w:p w14:paraId="15C68AFE" w14:textId="77777777" w:rsidR="001515E8" w:rsidRDefault="001515E8"/>
  </w:footnote>
  <w:footnote w:type="continuationNotice" w:id="1">
    <w:p w14:paraId="2A7E6F56" w14:textId="77777777" w:rsidR="001515E8" w:rsidRDefault="001515E8"/>
    <w:p w14:paraId="4F81EF69" w14:textId="77777777" w:rsidR="001515E8" w:rsidRDefault="001515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A37C0" w14:textId="64BDEBC6" w:rsidR="0011027B" w:rsidRDefault="0011027B">
    <w:pPr>
      <w:pStyle w:val="Header"/>
      <w:jc w:val="right"/>
    </w:pPr>
    <w:r>
      <w:rPr>
        <w:noProof/>
        <w:lang w:val="en-AU" w:eastAsia="en-AU"/>
      </w:rPr>
      <mc:AlternateContent>
        <mc:Choice Requires="wps">
          <w:drawing>
            <wp:anchor distT="0" distB="0" distL="114300" distR="114300" simplePos="0" relativeHeight="251658240" behindDoc="0" locked="0" layoutInCell="1" allowOverlap="1" wp14:anchorId="650AF387" wp14:editId="563BD6BA">
              <wp:simplePos x="0" y="0"/>
              <wp:positionH relativeFrom="column">
                <wp:posOffset>-445135</wp:posOffset>
              </wp:positionH>
              <wp:positionV relativeFrom="paragraph">
                <wp:posOffset>-402590</wp:posOffset>
              </wp:positionV>
              <wp:extent cx="7353300" cy="1143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353300" cy="1143000"/>
                      </a:xfrm>
                      <a:prstGeom prst="rect">
                        <a:avLst/>
                      </a:prstGeom>
                      <a:solidFill>
                        <a:schemeClr val="lt1"/>
                      </a:solidFill>
                      <a:ln w="6350">
                        <a:noFill/>
                      </a:ln>
                    </wps:spPr>
                    <wps:txbx>
                      <w:txbxContent>
                        <w:p w14:paraId="2636538B" w14:textId="72A23051" w:rsidR="0011027B" w:rsidRDefault="0011027B">
                          <w:r w:rsidRPr="00514EA1">
                            <w:rPr>
                              <w:noProof/>
                              <w:lang w:val="en-AU" w:eastAsia="en-AU"/>
                            </w:rPr>
                            <w:drawing>
                              <wp:inline distT="0" distB="0" distL="0" distR="0" wp14:anchorId="5E69A661" wp14:editId="0FE1BBF5">
                                <wp:extent cx="7134225" cy="1009650"/>
                                <wp:effectExtent l="0" t="0" r="9525" b="0"/>
                                <wp:docPr id="122408308" name="Picture 122408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0AF387" id="_x0000_t202" coordsize="21600,21600" o:spt="202" path="m,l,21600r21600,l21600,xe">
              <v:stroke joinstyle="miter"/>
              <v:path gradientshapeok="t" o:connecttype="rect"/>
            </v:shapetype>
            <v:shape id="Text Box 2" o:spid="_x0000_s1026" type="#_x0000_t202" style="position:absolute;left:0;text-align:left;margin-left:-35.05pt;margin-top:-31.7pt;width:579pt;height:9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" fillcolor="white [3201]" stroked="f" strokeweight=".5pt">
              <v:textbox>
                <w:txbxContent>
                  <w:p w14:paraId="2636538B" w14:textId="72A23051" w:rsidR="0011027B" w:rsidRDefault="0011027B">
                    <w:r w:rsidRPr="00514EA1">
                      <w:rPr>
                        <w:noProof/>
                        <w:lang w:val="en-AU" w:eastAsia="en-AU"/>
                      </w:rPr>
                      <w:drawing>
                        <wp:inline distT="0" distB="0" distL="0" distR="0" wp14:anchorId="5E69A661" wp14:editId="0FE1BBF5">
                          <wp:extent cx="7134225" cy="1009650"/>
                          <wp:effectExtent l="0" t="0" r="9525" b="0"/>
                          <wp:docPr id="122408308" name="Picture 122408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v:textbox>
            </v:shape>
          </w:pict>
        </mc:Fallback>
      </mc:AlternateContent>
    </w:r>
  </w:p>
  <w:p w14:paraId="13497A86" w14:textId="77777777" w:rsidR="0011027B" w:rsidRDefault="00110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0314F"/>
    <w:multiLevelType w:val="hybridMultilevel"/>
    <w:tmpl w:val="797E7332"/>
    <w:lvl w:ilvl="0" w:tplc="4EBCF940">
      <w:start w:val="1"/>
      <w:numFmt w:val="bullet"/>
      <w:pStyle w:val="Dotpointlast"/>
      <w:lvlText w:val="•"/>
      <w:lvlJc w:val="left"/>
      <w:pPr>
        <w:tabs>
          <w:tab w:val="num" w:pos="357"/>
        </w:tabs>
        <w:ind w:left="357" w:hanging="357"/>
      </w:pPr>
      <w:rPr>
        <w:rFonts w:ascii="Calibri" w:hAnsi="Calibri" w:cs="Times New Roman"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3"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12D36621"/>
    <w:multiLevelType w:val="multilevel"/>
    <w:tmpl w:val="FA66E674"/>
    <w:styleLink w:val="CurrentList1"/>
    <w:lvl w:ilvl="0">
      <w:start w:val="1"/>
      <w:numFmt w:val="decimal"/>
      <w:lvlText w:val="%1."/>
      <w:lvlJc w:val="left"/>
      <w:pPr>
        <w:ind w:left="360" w:hanging="360"/>
      </w:pPr>
      <w:rPr>
        <w:rFonts w:ascii="Arial" w:eastAsia="Times New Roman" w:hAnsi="Arial" w:cs="Arial" w:hint="default"/>
        <w:color w:val="103D64" w:themeColor="accent4"/>
        <w:sz w:val="22"/>
        <w:szCs w:val="22"/>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CA5FB9"/>
    <w:multiLevelType w:val="hybridMultilevel"/>
    <w:tmpl w:val="FE940B8E"/>
    <w:lvl w:ilvl="0" w:tplc="5EF2F050">
      <w:start w:val="2"/>
      <w:numFmt w:val="bullet"/>
      <w:pStyle w:val="Dotpoint2"/>
      <w:lvlText w:val=""/>
      <w:lvlJc w:val="left"/>
      <w:pPr>
        <w:tabs>
          <w:tab w:val="num" w:pos="737"/>
        </w:tabs>
        <w:ind w:left="737" w:hanging="368"/>
      </w:pPr>
      <w:rPr>
        <w:rFonts w:ascii="Symbol" w:hAnsi="Symbol" w:cs="Times New Roman" w:hint="default"/>
        <w:sz w:val="20"/>
      </w:rPr>
    </w:lvl>
    <w:lvl w:ilvl="1" w:tplc="A99E9634">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C405D8"/>
    <w:multiLevelType w:val="hybridMultilevel"/>
    <w:tmpl w:val="B0844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86492"/>
    <w:multiLevelType w:val="hybridMultilevel"/>
    <w:tmpl w:val="FA66E674"/>
    <w:lvl w:ilvl="0" w:tplc="7760054A">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FD5493"/>
    <w:multiLevelType w:val="hybridMultilevel"/>
    <w:tmpl w:val="BDD6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83DAE"/>
    <w:multiLevelType w:val="multilevel"/>
    <w:tmpl w:val="F4FE402E"/>
    <w:lvl w:ilvl="0">
      <w:start w:val="1"/>
      <w:numFmt w:val="decimal"/>
      <w:pStyle w:val="VRQACourseTemplateTableWhiteHeadLeftCol"/>
      <w:lvlText w:val="%1."/>
      <w:lvlJc w:val="left"/>
      <w:pPr>
        <w:ind w:left="3196" w:hanging="360"/>
      </w:pPr>
      <w:rPr>
        <w:rFonts w:ascii="Arial" w:hAnsi="Arial" w:hint="default"/>
        <w:b/>
        <w:i w:val="0"/>
        <w:color w:val="FFFFFF" w:themeColor="background1"/>
        <w:sz w:val="22"/>
      </w:rPr>
    </w:lvl>
    <w:lvl w:ilvl="1">
      <w:start w:val="2"/>
      <w:numFmt w:val="decimal"/>
      <w:isLgl/>
      <w:lvlText w:val="%1.%2"/>
      <w:lvlJc w:val="left"/>
      <w:pPr>
        <w:ind w:left="3196"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15"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407F2F"/>
    <w:multiLevelType w:val="hybridMultilevel"/>
    <w:tmpl w:val="406E1708"/>
    <w:lvl w:ilvl="0" w:tplc="ED2E95C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8717F2"/>
    <w:multiLevelType w:val="hybridMultilevel"/>
    <w:tmpl w:val="B48A882E"/>
    <w:lvl w:ilvl="0" w:tplc="0CAC66E6">
      <w:start w:val="1"/>
      <w:numFmt w:val="bullet"/>
      <w:pStyle w:val="Unitrangedotpoints"/>
      <w:lvlText w:val="•"/>
      <w:lvlJc w:val="left"/>
      <w:pPr>
        <w:tabs>
          <w:tab w:val="num" w:pos="567"/>
        </w:tabs>
        <w:ind w:left="567" w:hanging="567"/>
      </w:pPr>
      <w:rPr>
        <w:rFonts w:ascii="Times New Roman" w:hAnsi="Times New Roman" w:hint="default"/>
        <w:sz w:val="22"/>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1" w15:restartNumberingAfterBreak="0">
    <w:nsid w:val="5F9C4142"/>
    <w:multiLevelType w:val="singleLevel"/>
    <w:tmpl w:val="504C0AB4"/>
    <w:lvl w:ilvl="0">
      <w:start w:val="1"/>
      <w:numFmt w:val="bullet"/>
      <w:pStyle w:val="unitbulletsindent"/>
      <w:lvlText w:val=""/>
      <w:lvlJc w:val="left"/>
      <w:pPr>
        <w:tabs>
          <w:tab w:val="num" w:pos="360"/>
        </w:tabs>
        <w:ind w:left="340" w:hanging="340"/>
      </w:pPr>
      <w:rPr>
        <w:rFonts w:ascii="Symbol" w:hAnsi="Symbol" w:hint="default"/>
        <w:sz w:val="18"/>
      </w:rPr>
    </w:lvl>
  </w:abstractNum>
  <w:abstractNum w:abstractNumId="22" w15:restartNumberingAfterBreak="0">
    <w:nsid w:val="6AD82079"/>
    <w:multiLevelType w:val="hybridMultilevel"/>
    <w:tmpl w:val="7E12E53E"/>
    <w:lvl w:ilvl="0" w:tplc="4F1C5220">
      <w:start w:val="2"/>
      <w:numFmt w:val="bullet"/>
      <w:pStyle w:val="Dotpoint"/>
      <w:lvlText w:val=""/>
      <w:lvlJc w:val="left"/>
      <w:pPr>
        <w:tabs>
          <w:tab w:val="num" w:pos="357"/>
        </w:tabs>
        <w:ind w:left="357" w:hanging="357"/>
      </w:pPr>
      <w:rPr>
        <w:rFonts w:ascii="Symbol" w:hAnsi="Symbol" w:cs="Times New Roman" w:hint="default"/>
        <w:sz w:val="20"/>
      </w:rPr>
    </w:lvl>
    <w:lvl w:ilvl="1" w:tplc="A99E9634">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0C7E51"/>
    <w:multiLevelType w:val="hybridMultilevel"/>
    <w:tmpl w:val="7A686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63626B"/>
    <w:multiLevelType w:val="hybridMultilevel"/>
    <w:tmpl w:val="E96EA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811421">
    <w:abstractNumId w:val="0"/>
  </w:num>
  <w:num w:numId="2" w16cid:durableId="323437257">
    <w:abstractNumId w:val="16"/>
  </w:num>
  <w:num w:numId="3" w16cid:durableId="2133936209">
    <w:abstractNumId w:val="15"/>
  </w:num>
  <w:num w:numId="4" w16cid:durableId="833691923">
    <w:abstractNumId w:val="13"/>
  </w:num>
  <w:num w:numId="5" w16cid:durableId="1967924912">
    <w:abstractNumId w:val="12"/>
  </w:num>
  <w:num w:numId="6" w16cid:durableId="1625772942">
    <w:abstractNumId w:val="10"/>
  </w:num>
  <w:num w:numId="7" w16cid:durableId="236596580">
    <w:abstractNumId w:val="17"/>
  </w:num>
  <w:num w:numId="8" w16cid:durableId="1649435211">
    <w:abstractNumId w:val="2"/>
  </w:num>
  <w:num w:numId="9" w16cid:durableId="540703025">
    <w:abstractNumId w:val="18"/>
  </w:num>
  <w:num w:numId="10" w16cid:durableId="1322850797">
    <w:abstractNumId w:val="9"/>
  </w:num>
  <w:num w:numId="11" w16cid:durableId="923490065">
    <w:abstractNumId w:val="3"/>
  </w:num>
  <w:num w:numId="12" w16cid:durableId="1167357951">
    <w:abstractNumId w:val="4"/>
  </w:num>
  <w:num w:numId="13" w16cid:durableId="1977029209">
    <w:abstractNumId w:val="20"/>
  </w:num>
  <w:num w:numId="14" w16cid:durableId="1339819016">
    <w:abstractNumId w:val="24"/>
  </w:num>
  <w:num w:numId="15" w16cid:durableId="1585650310">
    <w:abstractNumId w:val="14"/>
  </w:num>
  <w:num w:numId="16" w16cid:durableId="1182013515">
    <w:abstractNumId w:val="5"/>
  </w:num>
  <w:num w:numId="17" w16cid:durableId="358970494">
    <w:abstractNumId w:val="22"/>
  </w:num>
  <w:num w:numId="18" w16cid:durableId="708070877">
    <w:abstractNumId w:val="11"/>
  </w:num>
  <w:num w:numId="19" w16cid:durableId="1280993943">
    <w:abstractNumId w:val="21"/>
  </w:num>
  <w:num w:numId="20" w16cid:durableId="351565725">
    <w:abstractNumId w:val="7"/>
  </w:num>
  <w:num w:numId="21" w16cid:durableId="1153062111">
    <w:abstractNumId w:val="19"/>
  </w:num>
  <w:num w:numId="22" w16cid:durableId="2072341730">
    <w:abstractNumId w:val="1"/>
  </w:num>
  <w:num w:numId="23" w16cid:durableId="258876088">
    <w:abstractNumId w:val="6"/>
  </w:num>
  <w:num w:numId="24" w16cid:durableId="1034111684">
    <w:abstractNumId w:val="8"/>
  </w:num>
  <w:num w:numId="25" w16cid:durableId="1451972266">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8DC"/>
    <w:rsid w:val="000033C1"/>
    <w:rsid w:val="000045A9"/>
    <w:rsid w:val="00005B4C"/>
    <w:rsid w:val="000074BB"/>
    <w:rsid w:val="00007AC1"/>
    <w:rsid w:val="00011D46"/>
    <w:rsid w:val="000122D3"/>
    <w:rsid w:val="000130F1"/>
    <w:rsid w:val="00014AE4"/>
    <w:rsid w:val="00014CC2"/>
    <w:rsid w:val="00014D76"/>
    <w:rsid w:val="00016B38"/>
    <w:rsid w:val="00016C28"/>
    <w:rsid w:val="000227C8"/>
    <w:rsid w:val="0002303A"/>
    <w:rsid w:val="00023173"/>
    <w:rsid w:val="000238C0"/>
    <w:rsid w:val="000248DA"/>
    <w:rsid w:val="00025EB6"/>
    <w:rsid w:val="0002736E"/>
    <w:rsid w:val="00027FBA"/>
    <w:rsid w:val="00030E66"/>
    <w:rsid w:val="0003112C"/>
    <w:rsid w:val="000315B2"/>
    <w:rsid w:val="00033C8D"/>
    <w:rsid w:val="00035872"/>
    <w:rsid w:val="00035A5F"/>
    <w:rsid w:val="00036BEE"/>
    <w:rsid w:val="00036CEC"/>
    <w:rsid w:val="00036D7C"/>
    <w:rsid w:val="0003765A"/>
    <w:rsid w:val="00040241"/>
    <w:rsid w:val="000412DC"/>
    <w:rsid w:val="0004186A"/>
    <w:rsid w:val="00044C24"/>
    <w:rsid w:val="00047036"/>
    <w:rsid w:val="000519DC"/>
    <w:rsid w:val="0005278E"/>
    <w:rsid w:val="0005297D"/>
    <w:rsid w:val="00052C44"/>
    <w:rsid w:val="0005508B"/>
    <w:rsid w:val="00055D76"/>
    <w:rsid w:val="000564D1"/>
    <w:rsid w:val="00056A8B"/>
    <w:rsid w:val="00060821"/>
    <w:rsid w:val="00060918"/>
    <w:rsid w:val="00061934"/>
    <w:rsid w:val="00063109"/>
    <w:rsid w:val="00063B00"/>
    <w:rsid w:val="00063FA1"/>
    <w:rsid w:val="0007036B"/>
    <w:rsid w:val="0007088C"/>
    <w:rsid w:val="00070D6B"/>
    <w:rsid w:val="00071C04"/>
    <w:rsid w:val="00071E7A"/>
    <w:rsid w:val="00074622"/>
    <w:rsid w:val="000765C0"/>
    <w:rsid w:val="00080194"/>
    <w:rsid w:val="00081B5F"/>
    <w:rsid w:val="00081FE7"/>
    <w:rsid w:val="00083012"/>
    <w:rsid w:val="00084122"/>
    <w:rsid w:val="0008573D"/>
    <w:rsid w:val="000877BC"/>
    <w:rsid w:val="0008780A"/>
    <w:rsid w:val="00093157"/>
    <w:rsid w:val="0009480D"/>
    <w:rsid w:val="0009590B"/>
    <w:rsid w:val="000A0779"/>
    <w:rsid w:val="000A33D9"/>
    <w:rsid w:val="000A3720"/>
    <w:rsid w:val="000A4468"/>
    <w:rsid w:val="000A4FF4"/>
    <w:rsid w:val="000A72AF"/>
    <w:rsid w:val="000A7C31"/>
    <w:rsid w:val="000B410C"/>
    <w:rsid w:val="000B41B8"/>
    <w:rsid w:val="000B45F3"/>
    <w:rsid w:val="000B4616"/>
    <w:rsid w:val="000B4A2C"/>
    <w:rsid w:val="000B50F2"/>
    <w:rsid w:val="000B529C"/>
    <w:rsid w:val="000B5646"/>
    <w:rsid w:val="000B5866"/>
    <w:rsid w:val="000B7401"/>
    <w:rsid w:val="000B7C6A"/>
    <w:rsid w:val="000C0275"/>
    <w:rsid w:val="000C168D"/>
    <w:rsid w:val="000C17B8"/>
    <w:rsid w:val="000C1A7A"/>
    <w:rsid w:val="000C1E08"/>
    <w:rsid w:val="000C2B2C"/>
    <w:rsid w:val="000C3A0E"/>
    <w:rsid w:val="000C74DB"/>
    <w:rsid w:val="000C7BDD"/>
    <w:rsid w:val="000D082B"/>
    <w:rsid w:val="000D4FE5"/>
    <w:rsid w:val="000D5B5C"/>
    <w:rsid w:val="000E1DAE"/>
    <w:rsid w:val="000E1FB3"/>
    <w:rsid w:val="000E2153"/>
    <w:rsid w:val="000E226D"/>
    <w:rsid w:val="000E2B1E"/>
    <w:rsid w:val="000E397F"/>
    <w:rsid w:val="000E43C3"/>
    <w:rsid w:val="000E48AA"/>
    <w:rsid w:val="000E5171"/>
    <w:rsid w:val="000E6928"/>
    <w:rsid w:val="000E6C32"/>
    <w:rsid w:val="000E72A9"/>
    <w:rsid w:val="000E744A"/>
    <w:rsid w:val="000E7D7F"/>
    <w:rsid w:val="000F04D9"/>
    <w:rsid w:val="000F0FDD"/>
    <w:rsid w:val="000F1E54"/>
    <w:rsid w:val="000F23FC"/>
    <w:rsid w:val="000F2683"/>
    <w:rsid w:val="000F3DFA"/>
    <w:rsid w:val="000F7E76"/>
    <w:rsid w:val="00102E9A"/>
    <w:rsid w:val="00105689"/>
    <w:rsid w:val="00110048"/>
    <w:rsid w:val="0011027B"/>
    <w:rsid w:val="001113A4"/>
    <w:rsid w:val="0011360E"/>
    <w:rsid w:val="001157C3"/>
    <w:rsid w:val="00115E35"/>
    <w:rsid w:val="00116839"/>
    <w:rsid w:val="00116C02"/>
    <w:rsid w:val="001178A1"/>
    <w:rsid w:val="0012078A"/>
    <w:rsid w:val="00120D0C"/>
    <w:rsid w:val="001211E7"/>
    <w:rsid w:val="00121A5F"/>
    <w:rsid w:val="00122A17"/>
    <w:rsid w:val="0012394B"/>
    <w:rsid w:val="00126023"/>
    <w:rsid w:val="00126C5C"/>
    <w:rsid w:val="00126E3E"/>
    <w:rsid w:val="00127C18"/>
    <w:rsid w:val="00130EC0"/>
    <w:rsid w:val="001318EA"/>
    <w:rsid w:val="00131CC0"/>
    <w:rsid w:val="00132046"/>
    <w:rsid w:val="001337E9"/>
    <w:rsid w:val="001353D9"/>
    <w:rsid w:val="001357FB"/>
    <w:rsid w:val="001368BC"/>
    <w:rsid w:val="00137CD4"/>
    <w:rsid w:val="0014007D"/>
    <w:rsid w:val="00140335"/>
    <w:rsid w:val="00140B49"/>
    <w:rsid w:val="00140EFB"/>
    <w:rsid w:val="0014123F"/>
    <w:rsid w:val="001429EE"/>
    <w:rsid w:val="00142F0F"/>
    <w:rsid w:val="00145387"/>
    <w:rsid w:val="00146A4B"/>
    <w:rsid w:val="0014747B"/>
    <w:rsid w:val="00150E48"/>
    <w:rsid w:val="001515E8"/>
    <w:rsid w:val="001527BE"/>
    <w:rsid w:val="00156A65"/>
    <w:rsid w:val="00164FF7"/>
    <w:rsid w:val="001659DE"/>
    <w:rsid w:val="0016768F"/>
    <w:rsid w:val="00167A52"/>
    <w:rsid w:val="00167E69"/>
    <w:rsid w:val="00170783"/>
    <w:rsid w:val="00170A51"/>
    <w:rsid w:val="001715C8"/>
    <w:rsid w:val="00172644"/>
    <w:rsid w:val="0017283D"/>
    <w:rsid w:val="00176F6F"/>
    <w:rsid w:val="00177CD9"/>
    <w:rsid w:val="00181887"/>
    <w:rsid w:val="00182064"/>
    <w:rsid w:val="00182613"/>
    <w:rsid w:val="0018298C"/>
    <w:rsid w:val="001832E5"/>
    <w:rsid w:val="00183D52"/>
    <w:rsid w:val="001844DD"/>
    <w:rsid w:val="00184721"/>
    <w:rsid w:val="001853DB"/>
    <w:rsid w:val="00186F0B"/>
    <w:rsid w:val="00187F3E"/>
    <w:rsid w:val="001902BA"/>
    <w:rsid w:val="00191C9D"/>
    <w:rsid w:val="001922A4"/>
    <w:rsid w:val="00195990"/>
    <w:rsid w:val="00195F06"/>
    <w:rsid w:val="001A0C4C"/>
    <w:rsid w:val="001A0EAF"/>
    <w:rsid w:val="001A3A9F"/>
    <w:rsid w:val="001A449A"/>
    <w:rsid w:val="001A54E0"/>
    <w:rsid w:val="001A5766"/>
    <w:rsid w:val="001A7940"/>
    <w:rsid w:val="001B0378"/>
    <w:rsid w:val="001B2E85"/>
    <w:rsid w:val="001B2ED4"/>
    <w:rsid w:val="001B3442"/>
    <w:rsid w:val="001B4518"/>
    <w:rsid w:val="001B4C65"/>
    <w:rsid w:val="001B50EE"/>
    <w:rsid w:val="001B512C"/>
    <w:rsid w:val="001C1A85"/>
    <w:rsid w:val="001C2C24"/>
    <w:rsid w:val="001C6EBE"/>
    <w:rsid w:val="001C7781"/>
    <w:rsid w:val="001D229A"/>
    <w:rsid w:val="001D2CF2"/>
    <w:rsid w:val="001D6557"/>
    <w:rsid w:val="001D6F2D"/>
    <w:rsid w:val="001E09B4"/>
    <w:rsid w:val="001E442B"/>
    <w:rsid w:val="001E67C8"/>
    <w:rsid w:val="001F0566"/>
    <w:rsid w:val="001F0BFB"/>
    <w:rsid w:val="001F2AC9"/>
    <w:rsid w:val="001F2F90"/>
    <w:rsid w:val="001F61A3"/>
    <w:rsid w:val="001F6203"/>
    <w:rsid w:val="001F6DAA"/>
    <w:rsid w:val="001F6E26"/>
    <w:rsid w:val="00201315"/>
    <w:rsid w:val="002013D6"/>
    <w:rsid w:val="00202648"/>
    <w:rsid w:val="00202E3C"/>
    <w:rsid w:val="00203477"/>
    <w:rsid w:val="002050A8"/>
    <w:rsid w:val="002055AC"/>
    <w:rsid w:val="00206D2A"/>
    <w:rsid w:val="00210096"/>
    <w:rsid w:val="002125A7"/>
    <w:rsid w:val="00212766"/>
    <w:rsid w:val="0021295C"/>
    <w:rsid w:val="00212EFF"/>
    <w:rsid w:val="002132EE"/>
    <w:rsid w:val="00213473"/>
    <w:rsid w:val="00214B2F"/>
    <w:rsid w:val="00215D51"/>
    <w:rsid w:val="00220D0B"/>
    <w:rsid w:val="00222CF1"/>
    <w:rsid w:val="002255FD"/>
    <w:rsid w:val="00226769"/>
    <w:rsid w:val="00226951"/>
    <w:rsid w:val="0022771D"/>
    <w:rsid w:val="002300BD"/>
    <w:rsid w:val="0023103B"/>
    <w:rsid w:val="00231236"/>
    <w:rsid w:val="0023190D"/>
    <w:rsid w:val="00233AAE"/>
    <w:rsid w:val="00237A80"/>
    <w:rsid w:val="002404FF"/>
    <w:rsid w:val="00240A84"/>
    <w:rsid w:val="002433BC"/>
    <w:rsid w:val="002452FD"/>
    <w:rsid w:val="002457D1"/>
    <w:rsid w:val="00245C24"/>
    <w:rsid w:val="00246ED2"/>
    <w:rsid w:val="00250AD6"/>
    <w:rsid w:val="002537B4"/>
    <w:rsid w:val="00253DE4"/>
    <w:rsid w:val="00253E60"/>
    <w:rsid w:val="0025425D"/>
    <w:rsid w:val="00254EE5"/>
    <w:rsid w:val="00255385"/>
    <w:rsid w:val="002561EB"/>
    <w:rsid w:val="00260262"/>
    <w:rsid w:val="002604E1"/>
    <w:rsid w:val="002605FA"/>
    <w:rsid w:val="00261EC4"/>
    <w:rsid w:val="00262166"/>
    <w:rsid w:val="002627AE"/>
    <w:rsid w:val="0026587A"/>
    <w:rsid w:val="00267A6E"/>
    <w:rsid w:val="002703E7"/>
    <w:rsid w:val="00271355"/>
    <w:rsid w:val="00271B6E"/>
    <w:rsid w:val="00272D9F"/>
    <w:rsid w:val="00274962"/>
    <w:rsid w:val="00275DA8"/>
    <w:rsid w:val="00276BA0"/>
    <w:rsid w:val="00276F8C"/>
    <w:rsid w:val="00276FC6"/>
    <w:rsid w:val="00277081"/>
    <w:rsid w:val="00277987"/>
    <w:rsid w:val="00277C77"/>
    <w:rsid w:val="0028012B"/>
    <w:rsid w:val="002801C9"/>
    <w:rsid w:val="002806E6"/>
    <w:rsid w:val="00282AB3"/>
    <w:rsid w:val="002832A9"/>
    <w:rsid w:val="00285862"/>
    <w:rsid w:val="002876F5"/>
    <w:rsid w:val="00287F8F"/>
    <w:rsid w:val="0029022D"/>
    <w:rsid w:val="0029056C"/>
    <w:rsid w:val="0029225C"/>
    <w:rsid w:val="002923A9"/>
    <w:rsid w:val="00294CAD"/>
    <w:rsid w:val="0029569F"/>
    <w:rsid w:val="00296D15"/>
    <w:rsid w:val="002971D1"/>
    <w:rsid w:val="002974D3"/>
    <w:rsid w:val="00297E35"/>
    <w:rsid w:val="002A14A4"/>
    <w:rsid w:val="002A28EE"/>
    <w:rsid w:val="002A3227"/>
    <w:rsid w:val="002A5481"/>
    <w:rsid w:val="002A54A5"/>
    <w:rsid w:val="002A68D3"/>
    <w:rsid w:val="002A7A4D"/>
    <w:rsid w:val="002B03E5"/>
    <w:rsid w:val="002B0FE2"/>
    <w:rsid w:val="002B1D5E"/>
    <w:rsid w:val="002B26EC"/>
    <w:rsid w:val="002B3418"/>
    <w:rsid w:val="002B4E94"/>
    <w:rsid w:val="002B545A"/>
    <w:rsid w:val="002B6A6F"/>
    <w:rsid w:val="002B735F"/>
    <w:rsid w:val="002B7F2E"/>
    <w:rsid w:val="002C0675"/>
    <w:rsid w:val="002C0CEC"/>
    <w:rsid w:val="002C121C"/>
    <w:rsid w:val="002C1E92"/>
    <w:rsid w:val="002C2DB0"/>
    <w:rsid w:val="002C2DEE"/>
    <w:rsid w:val="002C411C"/>
    <w:rsid w:val="002C4C00"/>
    <w:rsid w:val="002C52A6"/>
    <w:rsid w:val="002C573C"/>
    <w:rsid w:val="002C6956"/>
    <w:rsid w:val="002C7D4A"/>
    <w:rsid w:val="002D0444"/>
    <w:rsid w:val="002D04F5"/>
    <w:rsid w:val="002E069A"/>
    <w:rsid w:val="002E11D0"/>
    <w:rsid w:val="002E18D7"/>
    <w:rsid w:val="002E7620"/>
    <w:rsid w:val="002E7F38"/>
    <w:rsid w:val="002F1CCD"/>
    <w:rsid w:val="002F1DF0"/>
    <w:rsid w:val="002F2A5A"/>
    <w:rsid w:val="002F36A7"/>
    <w:rsid w:val="002F3CFA"/>
    <w:rsid w:val="002F3E8E"/>
    <w:rsid w:val="002F4E69"/>
    <w:rsid w:val="002F5A46"/>
    <w:rsid w:val="002F5D37"/>
    <w:rsid w:val="002F6031"/>
    <w:rsid w:val="00302B97"/>
    <w:rsid w:val="00302CDB"/>
    <w:rsid w:val="00303307"/>
    <w:rsid w:val="003035EE"/>
    <w:rsid w:val="0030379E"/>
    <w:rsid w:val="00303DC7"/>
    <w:rsid w:val="00303F6E"/>
    <w:rsid w:val="00304403"/>
    <w:rsid w:val="00305D3D"/>
    <w:rsid w:val="003107E8"/>
    <w:rsid w:val="00310DBF"/>
    <w:rsid w:val="00310F38"/>
    <w:rsid w:val="00312B35"/>
    <w:rsid w:val="00314941"/>
    <w:rsid w:val="00314AEE"/>
    <w:rsid w:val="00316285"/>
    <w:rsid w:val="00317033"/>
    <w:rsid w:val="0032225D"/>
    <w:rsid w:val="003228BC"/>
    <w:rsid w:val="00322AB6"/>
    <w:rsid w:val="003247D2"/>
    <w:rsid w:val="0032605F"/>
    <w:rsid w:val="0032606F"/>
    <w:rsid w:val="00327094"/>
    <w:rsid w:val="003302BA"/>
    <w:rsid w:val="00333651"/>
    <w:rsid w:val="003354F7"/>
    <w:rsid w:val="003359CB"/>
    <w:rsid w:val="00340109"/>
    <w:rsid w:val="003410CB"/>
    <w:rsid w:val="003440BB"/>
    <w:rsid w:val="003445CD"/>
    <w:rsid w:val="00344F6C"/>
    <w:rsid w:val="003451AE"/>
    <w:rsid w:val="00345438"/>
    <w:rsid w:val="003465AB"/>
    <w:rsid w:val="0034723A"/>
    <w:rsid w:val="00347843"/>
    <w:rsid w:val="0035216D"/>
    <w:rsid w:val="0035355B"/>
    <w:rsid w:val="00353B24"/>
    <w:rsid w:val="00354A91"/>
    <w:rsid w:val="00355411"/>
    <w:rsid w:val="003600E6"/>
    <w:rsid w:val="0036055B"/>
    <w:rsid w:val="003605C6"/>
    <w:rsid w:val="00361076"/>
    <w:rsid w:val="00361C5D"/>
    <w:rsid w:val="00362DDA"/>
    <w:rsid w:val="0036487D"/>
    <w:rsid w:val="00366DC1"/>
    <w:rsid w:val="00367A22"/>
    <w:rsid w:val="00367E9B"/>
    <w:rsid w:val="0037081E"/>
    <w:rsid w:val="00370B6E"/>
    <w:rsid w:val="00370E91"/>
    <w:rsid w:val="00371141"/>
    <w:rsid w:val="00371C10"/>
    <w:rsid w:val="00373717"/>
    <w:rsid w:val="00374B81"/>
    <w:rsid w:val="00376443"/>
    <w:rsid w:val="00377C5D"/>
    <w:rsid w:val="003805BD"/>
    <w:rsid w:val="00380721"/>
    <w:rsid w:val="00381C0F"/>
    <w:rsid w:val="00385101"/>
    <w:rsid w:val="00385E9D"/>
    <w:rsid w:val="00387940"/>
    <w:rsid w:val="003917B8"/>
    <w:rsid w:val="00392840"/>
    <w:rsid w:val="00392E60"/>
    <w:rsid w:val="00394421"/>
    <w:rsid w:val="0039476E"/>
    <w:rsid w:val="00395706"/>
    <w:rsid w:val="00395C07"/>
    <w:rsid w:val="0039609C"/>
    <w:rsid w:val="003A0BDB"/>
    <w:rsid w:val="003A344E"/>
    <w:rsid w:val="003A50B1"/>
    <w:rsid w:val="003A6439"/>
    <w:rsid w:val="003A64B4"/>
    <w:rsid w:val="003A6D9F"/>
    <w:rsid w:val="003B14BD"/>
    <w:rsid w:val="003B1CA0"/>
    <w:rsid w:val="003B2E4A"/>
    <w:rsid w:val="003B339D"/>
    <w:rsid w:val="003B345A"/>
    <w:rsid w:val="003B4727"/>
    <w:rsid w:val="003B4E84"/>
    <w:rsid w:val="003B5619"/>
    <w:rsid w:val="003B565E"/>
    <w:rsid w:val="003B5853"/>
    <w:rsid w:val="003B73D2"/>
    <w:rsid w:val="003B7550"/>
    <w:rsid w:val="003B79B6"/>
    <w:rsid w:val="003B79BF"/>
    <w:rsid w:val="003C0DD0"/>
    <w:rsid w:val="003C365B"/>
    <w:rsid w:val="003C4BF2"/>
    <w:rsid w:val="003C508E"/>
    <w:rsid w:val="003C638F"/>
    <w:rsid w:val="003C6C60"/>
    <w:rsid w:val="003D071C"/>
    <w:rsid w:val="003D1168"/>
    <w:rsid w:val="003D1C47"/>
    <w:rsid w:val="003D2ABE"/>
    <w:rsid w:val="003D2EB2"/>
    <w:rsid w:val="003D4F90"/>
    <w:rsid w:val="003D515B"/>
    <w:rsid w:val="003D5D61"/>
    <w:rsid w:val="003D6353"/>
    <w:rsid w:val="003D7226"/>
    <w:rsid w:val="003D77AF"/>
    <w:rsid w:val="003E31FF"/>
    <w:rsid w:val="003E3D10"/>
    <w:rsid w:val="003E3F47"/>
    <w:rsid w:val="003F0262"/>
    <w:rsid w:val="003F0664"/>
    <w:rsid w:val="003F0F65"/>
    <w:rsid w:val="003F1BE4"/>
    <w:rsid w:val="003F1DB8"/>
    <w:rsid w:val="003F2FDA"/>
    <w:rsid w:val="003F6EA1"/>
    <w:rsid w:val="00403B3A"/>
    <w:rsid w:val="00406465"/>
    <w:rsid w:val="00407EB1"/>
    <w:rsid w:val="00411470"/>
    <w:rsid w:val="00411976"/>
    <w:rsid w:val="00411F41"/>
    <w:rsid w:val="004143F6"/>
    <w:rsid w:val="00414D08"/>
    <w:rsid w:val="004167C6"/>
    <w:rsid w:val="00416CF2"/>
    <w:rsid w:val="0041770D"/>
    <w:rsid w:val="00420885"/>
    <w:rsid w:val="00420F21"/>
    <w:rsid w:val="00421535"/>
    <w:rsid w:val="004216D5"/>
    <w:rsid w:val="00421CED"/>
    <w:rsid w:val="004222E2"/>
    <w:rsid w:val="00426B2D"/>
    <w:rsid w:val="00426F34"/>
    <w:rsid w:val="004277D8"/>
    <w:rsid w:val="0042785F"/>
    <w:rsid w:val="00427BB7"/>
    <w:rsid w:val="00430488"/>
    <w:rsid w:val="00431B8E"/>
    <w:rsid w:val="00431CBA"/>
    <w:rsid w:val="004328A5"/>
    <w:rsid w:val="00433EB8"/>
    <w:rsid w:val="004367AD"/>
    <w:rsid w:val="0043791A"/>
    <w:rsid w:val="00440C1A"/>
    <w:rsid w:val="00442C29"/>
    <w:rsid w:val="00443B9F"/>
    <w:rsid w:val="004443EA"/>
    <w:rsid w:val="004444FC"/>
    <w:rsid w:val="00444664"/>
    <w:rsid w:val="004446EB"/>
    <w:rsid w:val="004476D4"/>
    <w:rsid w:val="00447ED3"/>
    <w:rsid w:val="00450506"/>
    <w:rsid w:val="0045071F"/>
    <w:rsid w:val="00453546"/>
    <w:rsid w:val="00453F3C"/>
    <w:rsid w:val="00455941"/>
    <w:rsid w:val="00455E52"/>
    <w:rsid w:val="00456642"/>
    <w:rsid w:val="00456AEB"/>
    <w:rsid w:val="004574DF"/>
    <w:rsid w:val="00460B2C"/>
    <w:rsid w:val="00461E0D"/>
    <w:rsid w:val="00464511"/>
    <w:rsid w:val="00464CFB"/>
    <w:rsid w:val="00464F84"/>
    <w:rsid w:val="00465B55"/>
    <w:rsid w:val="00466680"/>
    <w:rsid w:val="00466736"/>
    <w:rsid w:val="00466DC9"/>
    <w:rsid w:val="0046706C"/>
    <w:rsid w:val="00467EF4"/>
    <w:rsid w:val="004705CD"/>
    <w:rsid w:val="00471E62"/>
    <w:rsid w:val="00471EA7"/>
    <w:rsid w:val="004724D8"/>
    <w:rsid w:val="004732AF"/>
    <w:rsid w:val="0047376B"/>
    <w:rsid w:val="00475B52"/>
    <w:rsid w:val="00476308"/>
    <w:rsid w:val="00477E08"/>
    <w:rsid w:val="0048219C"/>
    <w:rsid w:val="0048457C"/>
    <w:rsid w:val="0048485B"/>
    <w:rsid w:val="00485620"/>
    <w:rsid w:val="004860DE"/>
    <w:rsid w:val="00486CB3"/>
    <w:rsid w:val="00486FBB"/>
    <w:rsid w:val="00487480"/>
    <w:rsid w:val="004877F8"/>
    <w:rsid w:val="004879DA"/>
    <w:rsid w:val="00490CED"/>
    <w:rsid w:val="004910CF"/>
    <w:rsid w:val="00492132"/>
    <w:rsid w:val="00492CFC"/>
    <w:rsid w:val="00493409"/>
    <w:rsid w:val="00494CFC"/>
    <w:rsid w:val="00494DA0"/>
    <w:rsid w:val="00495029"/>
    <w:rsid w:val="00495CBF"/>
    <w:rsid w:val="004A2D0F"/>
    <w:rsid w:val="004A5558"/>
    <w:rsid w:val="004A7442"/>
    <w:rsid w:val="004A7A5E"/>
    <w:rsid w:val="004B16F1"/>
    <w:rsid w:val="004B56EC"/>
    <w:rsid w:val="004C03A1"/>
    <w:rsid w:val="004C17DD"/>
    <w:rsid w:val="004C1F14"/>
    <w:rsid w:val="004C2BED"/>
    <w:rsid w:val="004C3B5E"/>
    <w:rsid w:val="004C5BF3"/>
    <w:rsid w:val="004C68B0"/>
    <w:rsid w:val="004C6C86"/>
    <w:rsid w:val="004C7A5C"/>
    <w:rsid w:val="004D15A0"/>
    <w:rsid w:val="004D18E7"/>
    <w:rsid w:val="004D23CB"/>
    <w:rsid w:val="004D4348"/>
    <w:rsid w:val="004D5890"/>
    <w:rsid w:val="004D7811"/>
    <w:rsid w:val="004D7A0E"/>
    <w:rsid w:val="004E0059"/>
    <w:rsid w:val="004E27E4"/>
    <w:rsid w:val="004E2A2B"/>
    <w:rsid w:val="004E3EBA"/>
    <w:rsid w:val="004E453A"/>
    <w:rsid w:val="004E4910"/>
    <w:rsid w:val="004E4A6F"/>
    <w:rsid w:val="004E5B7A"/>
    <w:rsid w:val="004E6B69"/>
    <w:rsid w:val="004E70B8"/>
    <w:rsid w:val="004F0BF3"/>
    <w:rsid w:val="004F0EB0"/>
    <w:rsid w:val="004F17D3"/>
    <w:rsid w:val="004F3AC2"/>
    <w:rsid w:val="004F4849"/>
    <w:rsid w:val="004F5745"/>
    <w:rsid w:val="004F6011"/>
    <w:rsid w:val="004F67BC"/>
    <w:rsid w:val="004F69D0"/>
    <w:rsid w:val="004F6F4E"/>
    <w:rsid w:val="004F78BF"/>
    <w:rsid w:val="00500393"/>
    <w:rsid w:val="00501263"/>
    <w:rsid w:val="00501827"/>
    <w:rsid w:val="005022E9"/>
    <w:rsid w:val="00502D64"/>
    <w:rsid w:val="0050335E"/>
    <w:rsid w:val="00503E0F"/>
    <w:rsid w:val="00506D77"/>
    <w:rsid w:val="00507044"/>
    <w:rsid w:val="00507CAA"/>
    <w:rsid w:val="00511405"/>
    <w:rsid w:val="005126A7"/>
    <w:rsid w:val="00513969"/>
    <w:rsid w:val="00514EA1"/>
    <w:rsid w:val="0051504D"/>
    <w:rsid w:val="00516718"/>
    <w:rsid w:val="0051696F"/>
    <w:rsid w:val="0051753D"/>
    <w:rsid w:val="00517600"/>
    <w:rsid w:val="00517D02"/>
    <w:rsid w:val="00521224"/>
    <w:rsid w:val="00521F7D"/>
    <w:rsid w:val="005220F2"/>
    <w:rsid w:val="005221BB"/>
    <w:rsid w:val="00523382"/>
    <w:rsid w:val="00526F82"/>
    <w:rsid w:val="00527487"/>
    <w:rsid w:val="0053104C"/>
    <w:rsid w:val="00531637"/>
    <w:rsid w:val="00531FDA"/>
    <w:rsid w:val="005322B2"/>
    <w:rsid w:val="0053306C"/>
    <w:rsid w:val="0053399C"/>
    <w:rsid w:val="00535F4E"/>
    <w:rsid w:val="0054080C"/>
    <w:rsid w:val="00541550"/>
    <w:rsid w:val="00542356"/>
    <w:rsid w:val="005434EC"/>
    <w:rsid w:val="00543B50"/>
    <w:rsid w:val="00546FB1"/>
    <w:rsid w:val="005500CB"/>
    <w:rsid w:val="00550803"/>
    <w:rsid w:val="00551D6B"/>
    <w:rsid w:val="00552344"/>
    <w:rsid w:val="00552F50"/>
    <w:rsid w:val="0055568D"/>
    <w:rsid w:val="0055593E"/>
    <w:rsid w:val="00555FEA"/>
    <w:rsid w:val="00556212"/>
    <w:rsid w:val="00556415"/>
    <w:rsid w:val="00560CE7"/>
    <w:rsid w:val="00560CF6"/>
    <w:rsid w:val="00561D14"/>
    <w:rsid w:val="00562063"/>
    <w:rsid w:val="005622CA"/>
    <w:rsid w:val="00562625"/>
    <w:rsid w:val="005647A2"/>
    <w:rsid w:val="0056760E"/>
    <w:rsid w:val="00567F02"/>
    <w:rsid w:val="00570570"/>
    <w:rsid w:val="00570592"/>
    <w:rsid w:val="00572407"/>
    <w:rsid w:val="005735CD"/>
    <w:rsid w:val="0057386F"/>
    <w:rsid w:val="00573FA5"/>
    <w:rsid w:val="0057472D"/>
    <w:rsid w:val="00575404"/>
    <w:rsid w:val="00575E88"/>
    <w:rsid w:val="005764FE"/>
    <w:rsid w:val="005800A6"/>
    <w:rsid w:val="00580316"/>
    <w:rsid w:val="00580E91"/>
    <w:rsid w:val="00581CAA"/>
    <w:rsid w:val="00582271"/>
    <w:rsid w:val="00582A1E"/>
    <w:rsid w:val="00583F80"/>
    <w:rsid w:val="00584408"/>
    <w:rsid w:val="0059117B"/>
    <w:rsid w:val="005927D7"/>
    <w:rsid w:val="005957B9"/>
    <w:rsid w:val="00595ACB"/>
    <w:rsid w:val="00596DB3"/>
    <w:rsid w:val="005A0DAA"/>
    <w:rsid w:val="005A462E"/>
    <w:rsid w:val="005A4BB7"/>
    <w:rsid w:val="005A79A8"/>
    <w:rsid w:val="005B0B8B"/>
    <w:rsid w:val="005B1081"/>
    <w:rsid w:val="005B25D3"/>
    <w:rsid w:val="005B3449"/>
    <w:rsid w:val="005B6A15"/>
    <w:rsid w:val="005B7EBF"/>
    <w:rsid w:val="005C0A9A"/>
    <w:rsid w:val="005C4312"/>
    <w:rsid w:val="005C4B49"/>
    <w:rsid w:val="005C55D9"/>
    <w:rsid w:val="005C63EB"/>
    <w:rsid w:val="005C6930"/>
    <w:rsid w:val="005D0F86"/>
    <w:rsid w:val="005D1651"/>
    <w:rsid w:val="005D2204"/>
    <w:rsid w:val="005D28BB"/>
    <w:rsid w:val="005D2BA0"/>
    <w:rsid w:val="005D36BB"/>
    <w:rsid w:val="005D416C"/>
    <w:rsid w:val="005D4698"/>
    <w:rsid w:val="005D4A85"/>
    <w:rsid w:val="005D764E"/>
    <w:rsid w:val="005E04CE"/>
    <w:rsid w:val="005E08BB"/>
    <w:rsid w:val="005E08E2"/>
    <w:rsid w:val="005E0E03"/>
    <w:rsid w:val="005E21CE"/>
    <w:rsid w:val="005E23BF"/>
    <w:rsid w:val="005E3551"/>
    <w:rsid w:val="005E35E0"/>
    <w:rsid w:val="005E37D8"/>
    <w:rsid w:val="005E55F3"/>
    <w:rsid w:val="005E5863"/>
    <w:rsid w:val="005E6CBF"/>
    <w:rsid w:val="005E7E72"/>
    <w:rsid w:val="005F097D"/>
    <w:rsid w:val="005F0D73"/>
    <w:rsid w:val="005F529C"/>
    <w:rsid w:val="005F5AF6"/>
    <w:rsid w:val="005F6275"/>
    <w:rsid w:val="005F722D"/>
    <w:rsid w:val="006000CD"/>
    <w:rsid w:val="00600DD0"/>
    <w:rsid w:val="00600ED1"/>
    <w:rsid w:val="00601523"/>
    <w:rsid w:val="00601974"/>
    <w:rsid w:val="00603760"/>
    <w:rsid w:val="006042D3"/>
    <w:rsid w:val="00606493"/>
    <w:rsid w:val="00606F46"/>
    <w:rsid w:val="006073EC"/>
    <w:rsid w:val="00610EA0"/>
    <w:rsid w:val="00610F91"/>
    <w:rsid w:val="0061107E"/>
    <w:rsid w:val="00612D0E"/>
    <w:rsid w:val="00616D3C"/>
    <w:rsid w:val="00617CEF"/>
    <w:rsid w:val="00620C07"/>
    <w:rsid w:val="00621949"/>
    <w:rsid w:val="006219A5"/>
    <w:rsid w:val="00622422"/>
    <w:rsid w:val="00622590"/>
    <w:rsid w:val="00622A8D"/>
    <w:rsid w:val="00625638"/>
    <w:rsid w:val="0062714B"/>
    <w:rsid w:val="00627228"/>
    <w:rsid w:val="006324E5"/>
    <w:rsid w:val="00633D74"/>
    <w:rsid w:val="00633DE2"/>
    <w:rsid w:val="00636AB7"/>
    <w:rsid w:val="00637A63"/>
    <w:rsid w:val="0064131C"/>
    <w:rsid w:val="0064182D"/>
    <w:rsid w:val="006422A6"/>
    <w:rsid w:val="00642C00"/>
    <w:rsid w:val="00642C53"/>
    <w:rsid w:val="00643164"/>
    <w:rsid w:val="006431F4"/>
    <w:rsid w:val="00644215"/>
    <w:rsid w:val="006459C7"/>
    <w:rsid w:val="00647E40"/>
    <w:rsid w:val="0065054C"/>
    <w:rsid w:val="00650D2D"/>
    <w:rsid w:val="00653C76"/>
    <w:rsid w:val="00655EFD"/>
    <w:rsid w:val="006566D4"/>
    <w:rsid w:val="00657519"/>
    <w:rsid w:val="00660235"/>
    <w:rsid w:val="006614C7"/>
    <w:rsid w:val="0066157A"/>
    <w:rsid w:val="00664D06"/>
    <w:rsid w:val="006718A0"/>
    <w:rsid w:val="00675248"/>
    <w:rsid w:val="00676B99"/>
    <w:rsid w:val="00676C68"/>
    <w:rsid w:val="006803C0"/>
    <w:rsid w:val="00680870"/>
    <w:rsid w:val="0068100F"/>
    <w:rsid w:val="0068132A"/>
    <w:rsid w:val="0068348F"/>
    <w:rsid w:val="00683D30"/>
    <w:rsid w:val="00683D95"/>
    <w:rsid w:val="00686614"/>
    <w:rsid w:val="00687C8B"/>
    <w:rsid w:val="0069148D"/>
    <w:rsid w:val="006959CC"/>
    <w:rsid w:val="006A137D"/>
    <w:rsid w:val="006A1C72"/>
    <w:rsid w:val="006A3E1F"/>
    <w:rsid w:val="006A50B6"/>
    <w:rsid w:val="006A554F"/>
    <w:rsid w:val="006A5E9E"/>
    <w:rsid w:val="006A6172"/>
    <w:rsid w:val="006A71BA"/>
    <w:rsid w:val="006A7634"/>
    <w:rsid w:val="006B05F6"/>
    <w:rsid w:val="006B29D8"/>
    <w:rsid w:val="006B796A"/>
    <w:rsid w:val="006C0C0A"/>
    <w:rsid w:val="006C1781"/>
    <w:rsid w:val="006C22BE"/>
    <w:rsid w:val="006C319B"/>
    <w:rsid w:val="006C44AC"/>
    <w:rsid w:val="006C51F7"/>
    <w:rsid w:val="006C6515"/>
    <w:rsid w:val="006C729E"/>
    <w:rsid w:val="006D15C0"/>
    <w:rsid w:val="006D209B"/>
    <w:rsid w:val="006D48B2"/>
    <w:rsid w:val="006D56A7"/>
    <w:rsid w:val="006D5997"/>
    <w:rsid w:val="006D6628"/>
    <w:rsid w:val="006D76C9"/>
    <w:rsid w:val="006D7DCB"/>
    <w:rsid w:val="006E0B15"/>
    <w:rsid w:val="006E31E8"/>
    <w:rsid w:val="006E33FE"/>
    <w:rsid w:val="006E49F1"/>
    <w:rsid w:val="006E5B14"/>
    <w:rsid w:val="006E6C38"/>
    <w:rsid w:val="006E7A73"/>
    <w:rsid w:val="006F1439"/>
    <w:rsid w:val="006F2CB6"/>
    <w:rsid w:val="006F2DF2"/>
    <w:rsid w:val="006F381E"/>
    <w:rsid w:val="006F4803"/>
    <w:rsid w:val="006F4B44"/>
    <w:rsid w:val="006F7C31"/>
    <w:rsid w:val="00701134"/>
    <w:rsid w:val="00702429"/>
    <w:rsid w:val="00702889"/>
    <w:rsid w:val="00705772"/>
    <w:rsid w:val="00706FB8"/>
    <w:rsid w:val="007076B3"/>
    <w:rsid w:val="00707CC8"/>
    <w:rsid w:val="007118AF"/>
    <w:rsid w:val="00711D6B"/>
    <w:rsid w:val="00712B2B"/>
    <w:rsid w:val="00712BDC"/>
    <w:rsid w:val="00713885"/>
    <w:rsid w:val="0071490E"/>
    <w:rsid w:val="00717B26"/>
    <w:rsid w:val="007210A7"/>
    <w:rsid w:val="0072112C"/>
    <w:rsid w:val="0072218A"/>
    <w:rsid w:val="00722D2B"/>
    <w:rsid w:val="00724F66"/>
    <w:rsid w:val="007264C0"/>
    <w:rsid w:val="00726EE4"/>
    <w:rsid w:val="00727BF6"/>
    <w:rsid w:val="00727DFC"/>
    <w:rsid w:val="00730989"/>
    <w:rsid w:val="00730E8B"/>
    <w:rsid w:val="00731EB4"/>
    <w:rsid w:val="00732EA6"/>
    <w:rsid w:val="00733021"/>
    <w:rsid w:val="00734E4A"/>
    <w:rsid w:val="00735CEB"/>
    <w:rsid w:val="00736309"/>
    <w:rsid w:val="00736BC0"/>
    <w:rsid w:val="00737386"/>
    <w:rsid w:val="00741543"/>
    <w:rsid w:val="0074375C"/>
    <w:rsid w:val="00745142"/>
    <w:rsid w:val="007458FE"/>
    <w:rsid w:val="0074721A"/>
    <w:rsid w:val="00747373"/>
    <w:rsid w:val="00752B4C"/>
    <w:rsid w:val="00753631"/>
    <w:rsid w:val="00753D9A"/>
    <w:rsid w:val="00754CC7"/>
    <w:rsid w:val="007563DA"/>
    <w:rsid w:val="00757E4D"/>
    <w:rsid w:val="00760039"/>
    <w:rsid w:val="00761074"/>
    <w:rsid w:val="00761781"/>
    <w:rsid w:val="00761AE0"/>
    <w:rsid w:val="00763E57"/>
    <w:rsid w:val="00764D8C"/>
    <w:rsid w:val="00766D08"/>
    <w:rsid w:val="00766D53"/>
    <w:rsid w:val="00770901"/>
    <w:rsid w:val="00770D17"/>
    <w:rsid w:val="00771ABF"/>
    <w:rsid w:val="00771AD9"/>
    <w:rsid w:val="00773F98"/>
    <w:rsid w:val="007755AB"/>
    <w:rsid w:val="00775E8C"/>
    <w:rsid w:val="0077785C"/>
    <w:rsid w:val="0078014E"/>
    <w:rsid w:val="00780749"/>
    <w:rsid w:val="00782056"/>
    <w:rsid w:val="0078276A"/>
    <w:rsid w:val="00784798"/>
    <w:rsid w:val="007857E7"/>
    <w:rsid w:val="00785A23"/>
    <w:rsid w:val="00785A3D"/>
    <w:rsid w:val="00785DDC"/>
    <w:rsid w:val="00786391"/>
    <w:rsid w:val="007876BD"/>
    <w:rsid w:val="00790F90"/>
    <w:rsid w:val="0079394E"/>
    <w:rsid w:val="007939A6"/>
    <w:rsid w:val="007A1F5A"/>
    <w:rsid w:val="007A3B65"/>
    <w:rsid w:val="007A56B5"/>
    <w:rsid w:val="007A5B6B"/>
    <w:rsid w:val="007A5D02"/>
    <w:rsid w:val="007A6048"/>
    <w:rsid w:val="007A737C"/>
    <w:rsid w:val="007A7C68"/>
    <w:rsid w:val="007B0182"/>
    <w:rsid w:val="007B0C0E"/>
    <w:rsid w:val="007B0CC5"/>
    <w:rsid w:val="007B1DD1"/>
    <w:rsid w:val="007B3E19"/>
    <w:rsid w:val="007B4690"/>
    <w:rsid w:val="007C3038"/>
    <w:rsid w:val="007C3D88"/>
    <w:rsid w:val="007C577E"/>
    <w:rsid w:val="007C746E"/>
    <w:rsid w:val="007C7EE3"/>
    <w:rsid w:val="007D0192"/>
    <w:rsid w:val="007D35C7"/>
    <w:rsid w:val="007D3C5D"/>
    <w:rsid w:val="007D5AE9"/>
    <w:rsid w:val="007D5C4F"/>
    <w:rsid w:val="007D714E"/>
    <w:rsid w:val="007D7AFF"/>
    <w:rsid w:val="007E03FA"/>
    <w:rsid w:val="007E0BCB"/>
    <w:rsid w:val="007E17A0"/>
    <w:rsid w:val="007E1C84"/>
    <w:rsid w:val="007E217B"/>
    <w:rsid w:val="007E2B37"/>
    <w:rsid w:val="007E49A5"/>
    <w:rsid w:val="007E4E64"/>
    <w:rsid w:val="007E56B3"/>
    <w:rsid w:val="007E666C"/>
    <w:rsid w:val="007E77D6"/>
    <w:rsid w:val="007E7B08"/>
    <w:rsid w:val="007F02E2"/>
    <w:rsid w:val="007F1CF7"/>
    <w:rsid w:val="007F2BB1"/>
    <w:rsid w:val="007F3711"/>
    <w:rsid w:val="007F51C2"/>
    <w:rsid w:val="007F5EF0"/>
    <w:rsid w:val="007F6EF6"/>
    <w:rsid w:val="008006DE"/>
    <w:rsid w:val="0080091E"/>
    <w:rsid w:val="008025D0"/>
    <w:rsid w:val="00804CBD"/>
    <w:rsid w:val="00805329"/>
    <w:rsid w:val="0080551A"/>
    <w:rsid w:val="00805E6A"/>
    <w:rsid w:val="00806197"/>
    <w:rsid w:val="00806EDB"/>
    <w:rsid w:val="00807C52"/>
    <w:rsid w:val="00807D1F"/>
    <w:rsid w:val="0081023B"/>
    <w:rsid w:val="00810BEC"/>
    <w:rsid w:val="00812DF9"/>
    <w:rsid w:val="00814FD2"/>
    <w:rsid w:val="00815B09"/>
    <w:rsid w:val="00816EFD"/>
    <w:rsid w:val="00821CEF"/>
    <w:rsid w:val="00823866"/>
    <w:rsid w:val="00826ACF"/>
    <w:rsid w:val="00826F64"/>
    <w:rsid w:val="00827314"/>
    <w:rsid w:val="00833B03"/>
    <w:rsid w:val="00834166"/>
    <w:rsid w:val="00835C17"/>
    <w:rsid w:val="0083744F"/>
    <w:rsid w:val="008421B4"/>
    <w:rsid w:val="008430CE"/>
    <w:rsid w:val="00843453"/>
    <w:rsid w:val="00843CAF"/>
    <w:rsid w:val="00844F30"/>
    <w:rsid w:val="00845E9C"/>
    <w:rsid w:val="00851E02"/>
    <w:rsid w:val="008521C3"/>
    <w:rsid w:val="008525A3"/>
    <w:rsid w:val="00853D99"/>
    <w:rsid w:val="00855115"/>
    <w:rsid w:val="00856727"/>
    <w:rsid w:val="0086031E"/>
    <w:rsid w:val="00870848"/>
    <w:rsid w:val="008725E4"/>
    <w:rsid w:val="008733BB"/>
    <w:rsid w:val="0087558F"/>
    <w:rsid w:val="0088036D"/>
    <w:rsid w:val="00881E2E"/>
    <w:rsid w:val="008820EB"/>
    <w:rsid w:val="008823B8"/>
    <w:rsid w:val="00882F2F"/>
    <w:rsid w:val="0088448F"/>
    <w:rsid w:val="00884973"/>
    <w:rsid w:val="00886269"/>
    <w:rsid w:val="00887410"/>
    <w:rsid w:val="0088773D"/>
    <w:rsid w:val="0089067C"/>
    <w:rsid w:val="0089321D"/>
    <w:rsid w:val="0089444B"/>
    <w:rsid w:val="008945B1"/>
    <w:rsid w:val="0089748F"/>
    <w:rsid w:val="008A04FA"/>
    <w:rsid w:val="008A0A4E"/>
    <w:rsid w:val="008A23ED"/>
    <w:rsid w:val="008A2D5A"/>
    <w:rsid w:val="008A489B"/>
    <w:rsid w:val="008A4E1A"/>
    <w:rsid w:val="008A6566"/>
    <w:rsid w:val="008A6E43"/>
    <w:rsid w:val="008A7152"/>
    <w:rsid w:val="008A7988"/>
    <w:rsid w:val="008A7E67"/>
    <w:rsid w:val="008B006C"/>
    <w:rsid w:val="008B04DB"/>
    <w:rsid w:val="008B0D5B"/>
    <w:rsid w:val="008B1557"/>
    <w:rsid w:val="008B1CE4"/>
    <w:rsid w:val="008B2069"/>
    <w:rsid w:val="008B39FC"/>
    <w:rsid w:val="008B3F44"/>
    <w:rsid w:val="008B5135"/>
    <w:rsid w:val="008B52F4"/>
    <w:rsid w:val="008B5938"/>
    <w:rsid w:val="008B5CA2"/>
    <w:rsid w:val="008B6D1A"/>
    <w:rsid w:val="008C089E"/>
    <w:rsid w:val="008C3471"/>
    <w:rsid w:val="008C4AFD"/>
    <w:rsid w:val="008C5313"/>
    <w:rsid w:val="008C5903"/>
    <w:rsid w:val="008C694F"/>
    <w:rsid w:val="008D0773"/>
    <w:rsid w:val="008D07D6"/>
    <w:rsid w:val="008D133D"/>
    <w:rsid w:val="008D1508"/>
    <w:rsid w:val="008D18E1"/>
    <w:rsid w:val="008D1ED1"/>
    <w:rsid w:val="008D2126"/>
    <w:rsid w:val="008D22F2"/>
    <w:rsid w:val="008D2854"/>
    <w:rsid w:val="008D2E61"/>
    <w:rsid w:val="008D33C2"/>
    <w:rsid w:val="008D3403"/>
    <w:rsid w:val="008D380A"/>
    <w:rsid w:val="008D4BD2"/>
    <w:rsid w:val="008D573C"/>
    <w:rsid w:val="008E0846"/>
    <w:rsid w:val="008E41AD"/>
    <w:rsid w:val="008E4745"/>
    <w:rsid w:val="008E4BD2"/>
    <w:rsid w:val="008E5731"/>
    <w:rsid w:val="008E661E"/>
    <w:rsid w:val="008F3028"/>
    <w:rsid w:val="008F40BF"/>
    <w:rsid w:val="008F72C4"/>
    <w:rsid w:val="00901DAF"/>
    <w:rsid w:val="009030EE"/>
    <w:rsid w:val="00905CA4"/>
    <w:rsid w:val="0090697B"/>
    <w:rsid w:val="00906F55"/>
    <w:rsid w:val="00907527"/>
    <w:rsid w:val="00907B61"/>
    <w:rsid w:val="00907E69"/>
    <w:rsid w:val="00910290"/>
    <w:rsid w:val="00910978"/>
    <w:rsid w:val="009132D2"/>
    <w:rsid w:val="009151FA"/>
    <w:rsid w:val="0091604E"/>
    <w:rsid w:val="00916C3F"/>
    <w:rsid w:val="009172D3"/>
    <w:rsid w:val="0091749F"/>
    <w:rsid w:val="0091779C"/>
    <w:rsid w:val="00924A11"/>
    <w:rsid w:val="00924CE0"/>
    <w:rsid w:val="009260D8"/>
    <w:rsid w:val="00926336"/>
    <w:rsid w:val="00930CE0"/>
    <w:rsid w:val="009310D0"/>
    <w:rsid w:val="009323C5"/>
    <w:rsid w:val="009327C5"/>
    <w:rsid w:val="00932F72"/>
    <w:rsid w:val="0093327C"/>
    <w:rsid w:val="00933759"/>
    <w:rsid w:val="00933E66"/>
    <w:rsid w:val="00936165"/>
    <w:rsid w:val="00936868"/>
    <w:rsid w:val="00936EA4"/>
    <w:rsid w:val="00937EE7"/>
    <w:rsid w:val="00944012"/>
    <w:rsid w:val="00944063"/>
    <w:rsid w:val="00947EC7"/>
    <w:rsid w:val="0095221E"/>
    <w:rsid w:val="00952963"/>
    <w:rsid w:val="00952BA1"/>
    <w:rsid w:val="00952C4F"/>
    <w:rsid w:val="00952ECC"/>
    <w:rsid w:val="00957095"/>
    <w:rsid w:val="009609A9"/>
    <w:rsid w:val="00961417"/>
    <w:rsid w:val="00961D02"/>
    <w:rsid w:val="00962C62"/>
    <w:rsid w:val="00962D3A"/>
    <w:rsid w:val="00964B1C"/>
    <w:rsid w:val="00971A9B"/>
    <w:rsid w:val="00972753"/>
    <w:rsid w:val="009737FA"/>
    <w:rsid w:val="00976F53"/>
    <w:rsid w:val="00977178"/>
    <w:rsid w:val="00977E74"/>
    <w:rsid w:val="00980228"/>
    <w:rsid w:val="0098127B"/>
    <w:rsid w:val="00981E89"/>
    <w:rsid w:val="00984162"/>
    <w:rsid w:val="009849B2"/>
    <w:rsid w:val="00984B30"/>
    <w:rsid w:val="00991A83"/>
    <w:rsid w:val="00991B0A"/>
    <w:rsid w:val="00991EE4"/>
    <w:rsid w:val="009936C4"/>
    <w:rsid w:val="009947E8"/>
    <w:rsid w:val="00994AC7"/>
    <w:rsid w:val="00994EF9"/>
    <w:rsid w:val="00995DC6"/>
    <w:rsid w:val="00996BBB"/>
    <w:rsid w:val="009A01B4"/>
    <w:rsid w:val="009A222E"/>
    <w:rsid w:val="009A2CBF"/>
    <w:rsid w:val="009A3519"/>
    <w:rsid w:val="009A444E"/>
    <w:rsid w:val="009A569A"/>
    <w:rsid w:val="009A599C"/>
    <w:rsid w:val="009A6036"/>
    <w:rsid w:val="009A6076"/>
    <w:rsid w:val="009B2893"/>
    <w:rsid w:val="009B2D6D"/>
    <w:rsid w:val="009B376D"/>
    <w:rsid w:val="009B6444"/>
    <w:rsid w:val="009C1277"/>
    <w:rsid w:val="009C1416"/>
    <w:rsid w:val="009C1946"/>
    <w:rsid w:val="009C65F2"/>
    <w:rsid w:val="009C7D29"/>
    <w:rsid w:val="009D14DE"/>
    <w:rsid w:val="009D1880"/>
    <w:rsid w:val="009D4750"/>
    <w:rsid w:val="009D68C4"/>
    <w:rsid w:val="009D7699"/>
    <w:rsid w:val="009D7C68"/>
    <w:rsid w:val="009D7E7C"/>
    <w:rsid w:val="009E22BB"/>
    <w:rsid w:val="009E2CC2"/>
    <w:rsid w:val="009E33A6"/>
    <w:rsid w:val="009E3D20"/>
    <w:rsid w:val="009E6D74"/>
    <w:rsid w:val="009E7513"/>
    <w:rsid w:val="009E75DA"/>
    <w:rsid w:val="009F08A7"/>
    <w:rsid w:val="009F0DDE"/>
    <w:rsid w:val="009F15E0"/>
    <w:rsid w:val="009F17BF"/>
    <w:rsid w:val="009F36D6"/>
    <w:rsid w:val="009F54EC"/>
    <w:rsid w:val="009F5DFC"/>
    <w:rsid w:val="009F6786"/>
    <w:rsid w:val="009F74E7"/>
    <w:rsid w:val="00A011ED"/>
    <w:rsid w:val="00A01E56"/>
    <w:rsid w:val="00A028DE"/>
    <w:rsid w:val="00A0759D"/>
    <w:rsid w:val="00A100E2"/>
    <w:rsid w:val="00A11274"/>
    <w:rsid w:val="00A11F6A"/>
    <w:rsid w:val="00A12A07"/>
    <w:rsid w:val="00A13DEE"/>
    <w:rsid w:val="00A15106"/>
    <w:rsid w:val="00A1607F"/>
    <w:rsid w:val="00A17F88"/>
    <w:rsid w:val="00A20CFF"/>
    <w:rsid w:val="00A22522"/>
    <w:rsid w:val="00A235ED"/>
    <w:rsid w:val="00A242D0"/>
    <w:rsid w:val="00A25230"/>
    <w:rsid w:val="00A26DBA"/>
    <w:rsid w:val="00A26EA8"/>
    <w:rsid w:val="00A27855"/>
    <w:rsid w:val="00A27A77"/>
    <w:rsid w:val="00A3153A"/>
    <w:rsid w:val="00A31AC9"/>
    <w:rsid w:val="00A32A67"/>
    <w:rsid w:val="00A34075"/>
    <w:rsid w:val="00A34291"/>
    <w:rsid w:val="00A34778"/>
    <w:rsid w:val="00A34998"/>
    <w:rsid w:val="00A35DE0"/>
    <w:rsid w:val="00A36B8F"/>
    <w:rsid w:val="00A370DB"/>
    <w:rsid w:val="00A371B8"/>
    <w:rsid w:val="00A40E08"/>
    <w:rsid w:val="00A42CBC"/>
    <w:rsid w:val="00A43057"/>
    <w:rsid w:val="00A43374"/>
    <w:rsid w:val="00A43686"/>
    <w:rsid w:val="00A45C56"/>
    <w:rsid w:val="00A471B1"/>
    <w:rsid w:val="00A47ECA"/>
    <w:rsid w:val="00A512F6"/>
    <w:rsid w:val="00A51E6F"/>
    <w:rsid w:val="00A522E4"/>
    <w:rsid w:val="00A52D3E"/>
    <w:rsid w:val="00A53488"/>
    <w:rsid w:val="00A540DB"/>
    <w:rsid w:val="00A544D8"/>
    <w:rsid w:val="00A55302"/>
    <w:rsid w:val="00A55DE7"/>
    <w:rsid w:val="00A572D9"/>
    <w:rsid w:val="00A57AEE"/>
    <w:rsid w:val="00A63A60"/>
    <w:rsid w:val="00A65339"/>
    <w:rsid w:val="00A66E2C"/>
    <w:rsid w:val="00A670A3"/>
    <w:rsid w:val="00A67487"/>
    <w:rsid w:val="00A72CDD"/>
    <w:rsid w:val="00A75484"/>
    <w:rsid w:val="00A75E09"/>
    <w:rsid w:val="00A826CB"/>
    <w:rsid w:val="00A829FB"/>
    <w:rsid w:val="00A833E2"/>
    <w:rsid w:val="00A839ED"/>
    <w:rsid w:val="00A83CB0"/>
    <w:rsid w:val="00A85EDC"/>
    <w:rsid w:val="00A915A2"/>
    <w:rsid w:val="00A919BE"/>
    <w:rsid w:val="00A91FC9"/>
    <w:rsid w:val="00A93F5A"/>
    <w:rsid w:val="00AA26BC"/>
    <w:rsid w:val="00AA289D"/>
    <w:rsid w:val="00AA4A9D"/>
    <w:rsid w:val="00AA5574"/>
    <w:rsid w:val="00AA57B2"/>
    <w:rsid w:val="00AA7E07"/>
    <w:rsid w:val="00AB02A0"/>
    <w:rsid w:val="00AB2C55"/>
    <w:rsid w:val="00AB3155"/>
    <w:rsid w:val="00AB34C0"/>
    <w:rsid w:val="00AB3EB2"/>
    <w:rsid w:val="00AB423E"/>
    <w:rsid w:val="00AB5C6D"/>
    <w:rsid w:val="00AB607A"/>
    <w:rsid w:val="00AB6731"/>
    <w:rsid w:val="00AB7CC9"/>
    <w:rsid w:val="00AC017E"/>
    <w:rsid w:val="00AC1758"/>
    <w:rsid w:val="00AC1C21"/>
    <w:rsid w:val="00AC2F8F"/>
    <w:rsid w:val="00AC643D"/>
    <w:rsid w:val="00AC73C8"/>
    <w:rsid w:val="00AD02ED"/>
    <w:rsid w:val="00AD0DB0"/>
    <w:rsid w:val="00AD10F4"/>
    <w:rsid w:val="00AD1B94"/>
    <w:rsid w:val="00AD21B3"/>
    <w:rsid w:val="00AD2B88"/>
    <w:rsid w:val="00AD77B2"/>
    <w:rsid w:val="00AE1D2F"/>
    <w:rsid w:val="00AE1E93"/>
    <w:rsid w:val="00AE4700"/>
    <w:rsid w:val="00AE7171"/>
    <w:rsid w:val="00AF4498"/>
    <w:rsid w:val="00AF449C"/>
    <w:rsid w:val="00AF4801"/>
    <w:rsid w:val="00AF6255"/>
    <w:rsid w:val="00AF6A22"/>
    <w:rsid w:val="00AF6B0C"/>
    <w:rsid w:val="00AF6D22"/>
    <w:rsid w:val="00AF731C"/>
    <w:rsid w:val="00B00717"/>
    <w:rsid w:val="00B01F51"/>
    <w:rsid w:val="00B026EB"/>
    <w:rsid w:val="00B04BDC"/>
    <w:rsid w:val="00B0501F"/>
    <w:rsid w:val="00B061EF"/>
    <w:rsid w:val="00B06784"/>
    <w:rsid w:val="00B06D65"/>
    <w:rsid w:val="00B07B92"/>
    <w:rsid w:val="00B07F64"/>
    <w:rsid w:val="00B10380"/>
    <w:rsid w:val="00B11240"/>
    <w:rsid w:val="00B117D3"/>
    <w:rsid w:val="00B13B86"/>
    <w:rsid w:val="00B13DFE"/>
    <w:rsid w:val="00B14D2A"/>
    <w:rsid w:val="00B15FF2"/>
    <w:rsid w:val="00B16E73"/>
    <w:rsid w:val="00B20E1C"/>
    <w:rsid w:val="00B23F82"/>
    <w:rsid w:val="00B2567B"/>
    <w:rsid w:val="00B26CFD"/>
    <w:rsid w:val="00B2723A"/>
    <w:rsid w:val="00B27E0A"/>
    <w:rsid w:val="00B27EB6"/>
    <w:rsid w:val="00B306CA"/>
    <w:rsid w:val="00B31AC7"/>
    <w:rsid w:val="00B32469"/>
    <w:rsid w:val="00B327A2"/>
    <w:rsid w:val="00B33157"/>
    <w:rsid w:val="00B3338E"/>
    <w:rsid w:val="00B345D1"/>
    <w:rsid w:val="00B34733"/>
    <w:rsid w:val="00B34BD8"/>
    <w:rsid w:val="00B36037"/>
    <w:rsid w:val="00B365E5"/>
    <w:rsid w:val="00B37C92"/>
    <w:rsid w:val="00B403E4"/>
    <w:rsid w:val="00B40ACC"/>
    <w:rsid w:val="00B40EC4"/>
    <w:rsid w:val="00B429C3"/>
    <w:rsid w:val="00B4365A"/>
    <w:rsid w:val="00B436F3"/>
    <w:rsid w:val="00B444AC"/>
    <w:rsid w:val="00B45A38"/>
    <w:rsid w:val="00B45A9A"/>
    <w:rsid w:val="00B46773"/>
    <w:rsid w:val="00B477E9"/>
    <w:rsid w:val="00B52064"/>
    <w:rsid w:val="00B537ED"/>
    <w:rsid w:val="00B53B91"/>
    <w:rsid w:val="00B54E78"/>
    <w:rsid w:val="00B550CD"/>
    <w:rsid w:val="00B60BA1"/>
    <w:rsid w:val="00B61217"/>
    <w:rsid w:val="00B65498"/>
    <w:rsid w:val="00B7359A"/>
    <w:rsid w:val="00B7392A"/>
    <w:rsid w:val="00B74489"/>
    <w:rsid w:val="00B74528"/>
    <w:rsid w:val="00B751CF"/>
    <w:rsid w:val="00B76E03"/>
    <w:rsid w:val="00B775C5"/>
    <w:rsid w:val="00B775EA"/>
    <w:rsid w:val="00B77D59"/>
    <w:rsid w:val="00B806DC"/>
    <w:rsid w:val="00B80EB4"/>
    <w:rsid w:val="00B81369"/>
    <w:rsid w:val="00B823D1"/>
    <w:rsid w:val="00B84D48"/>
    <w:rsid w:val="00B85C89"/>
    <w:rsid w:val="00B87EF5"/>
    <w:rsid w:val="00B91CA7"/>
    <w:rsid w:val="00B9328C"/>
    <w:rsid w:val="00B9552D"/>
    <w:rsid w:val="00B95A28"/>
    <w:rsid w:val="00B97968"/>
    <w:rsid w:val="00BA07B8"/>
    <w:rsid w:val="00BA0CDB"/>
    <w:rsid w:val="00BA150E"/>
    <w:rsid w:val="00BA3357"/>
    <w:rsid w:val="00BA6113"/>
    <w:rsid w:val="00BA6E13"/>
    <w:rsid w:val="00BB0072"/>
    <w:rsid w:val="00BB01C9"/>
    <w:rsid w:val="00BB1BD1"/>
    <w:rsid w:val="00BB1EEC"/>
    <w:rsid w:val="00BB5E72"/>
    <w:rsid w:val="00BB6DAF"/>
    <w:rsid w:val="00BB7F74"/>
    <w:rsid w:val="00BC0747"/>
    <w:rsid w:val="00BC0FE5"/>
    <w:rsid w:val="00BC1035"/>
    <w:rsid w:val="00BC1182"/>
    <w:rsid w:val="00BC1A06"/>
    <w:rsid w:val="00BC2A38"/>
    <w:rsid w:val="00BC3D8B"/>
    <w:rsid w:val="00BC4AEE"/>
    <w:rsid w:val="00BC64A5"/>
    <w:rsid w:val="00BC6D45"/>
    <w:rsid w:val="00BC6FC7"/>
    <w:rsid w:val="00BC7855"/>
    <w:rsid w:val="00BC798F"/>
    <w:rsid w:val="00BD0942"/>
    <w:rsid w:val="00BD3E3D"/>
    <w:rsid w:val="00BD3E6A"/>
    <w:rsid w:val="00BD4681"/>
    <w:rsid w:val="00BD6774"/>
    <w:rsid w:val="00BE182F"/>
    <w:rsid w:val="00BE263F"/>
    <w:rsid w:val="00BE2A0C"/>
    <w:rsid w:val="00BE3D3D"/>
    <w:rsid w:val="00BE4746"/>
    <w:rsid w:val="00BE4754"/>
    <w:rsid w:val="00BE4A9D"/>
    <w:rsid w:val="00BE7237"/>
    <w:rsid w:val="00BE76DF"/>
    <w:rsid w:val="00BF30F4"/>
    <w:rsid w:val="00BF532C"/>
    <w:rsid w:val="00BF58D9"/>
    <w:rsid w:val="00BF5EBE"/>
    <w:rsid w:val="00BF672C"/>
    <w:rsid w:val="00BF6D66"/>
    <w:rsid w:val="00C00A37"/>
    <w:rsid w:val="00C00E8C"/>
    <w:rsid w:val="00C02703"/>
    <w:rsid w:val="00C02ABD"/>
    <w:rsid w:val="00C0335A"/>
    <w:rsid w:val="00C03FD7"/>
    <w:rsid w:val="00C05E69"/>
    <w:rsid w:val="00C05EB9"/>
    <w:rsid w:val="00C06504"/>
    <w:rsid w:val="00C0682E"/>
    <w:rsid w:val="00C07536"/>
    <w:rsid w:val="00C10E60"/>
    <w:rsid w:val="00C1197B"/>
    <w:rsid w:val="00C12363"/>
    <w:rsid w:val="00C12D13"/>
    <w:rsid w:val="00C137D9"/>
    <w:rsid w:val="00C14035"/>
    <w:rsid w:val="00C14A97"/>
    <w:rsid w:val="00C1532C"/>
    <w:rsid w:val="00C15723"/>
    <w:rsid w:val="00C1590F"/>
    <w:rsid w:val="00C1799C"/>
    <w:rsid w:val="00C17B68"/>
    <w:rsid w:val="00C23ADC"/>
    <w:rsid w:val="00C24D6B"/>
    <w:rsid w:val="00C25EED"/>
    <w:rsid w:val="00C26380"/>
    <w:rsid w:val="00C263C0"/>
    <w:rsid w:val="00C263D4"/>
    <w:rsid w:val="00C26DC0"/>
    <w:rsid w:val="00C26F5F"/>
    <w:rsid w:val="00C30E98"/>
    <w:rsid w:val="00C31AEA"/>
    <w:rsid w:val="00C31DBD"/>
    <w:rsid w:val="00C32094"/>
    <w:rsid w:val="00C32095"/>
    <w:rsid w:val="00C334A6"/>
    <w:rsid w:val="00C339D4"/>
    <w:rsid w:val="00C35844"/>
    <w:rsid w:val="00C36254"/>
    <w:rsid w:val="00C3646D"/>
    <w:rsid w:val="00C37FAD"/>
    <w:rsid w:val="00C406EF"/>
    <w:rsid w:val="00C432FC"/>
    <w:rsid w:val="00C454ED"/>
    <w:rsid w:val="00C45590"/>
    <w:rsid w:val="00C47288"/>
    <w:rsid w:val="00C5161A"/>
    <w:rsid w:val="00C535EE"/>
    <w:rsid w:val="00C54039"/>
    <w:rsid w:val="00C54361"/>
    <w:rsid w:val="00C55A8F"/>
    <w:rsid w:val="00C5742C"/>
    <w:rsid w:val="00C6055A"/>
    <w:rsid w:val="00C6782D"/>
    <w:rsid w:val="00C70E11"/>
    <w:rsid w:val="00C71F1F"/>
    <w:rsid w:val="00C72843"/>
    <w:rsid w:val="00C73E28"/>
    <w:rsid w:val="00C746EE"/>
    <w:rsid w:val="00C74F38"/>
    <w:rsid w:val="00C77C5F"/>
    <w:rsid w:val="00C77F0F"/>
    <w:rsid w:val="00C81E2E"/>
    <w:rsid w:val="00C81FF2"/>
    <w:rsid w:val="00C82B19"/>
    <w:rsid w:val="00C82BF4"/>
    <w:rsid w:val="00C82C8A"/>
    <w:rsid w:val="00C82EBF"/>
    <w:rsid w:val="00C845A3"/>
    <w:rsid w:val="00C84F63"/>
    <w:rsid w:val="00C8669A"/>
    <w:rsid w:val="00C91158"/>
    <w:rsid w:val="00C912E5"/>
    <w:rsid w:val="00C91CA4"/>
    <w:rsid w:val="00C91FB8"/>
    <w:rsid w:val="00C92C74"/>
    <w:rsid w:val="00C93E15"/>
    <w:rsid w:val="00C94482"/>
    <w:rsid w:val="00C94CE9"/>
    <w:rsid w:val="00C96841"/>
    <w:rsid w:val="00C97230"/>
    <w:rsid w:val="00CA1596"/>
    <w:rsid w:val="00CA1C7D"/>
    <w:rsid w:val="00CA27A8"/>
    <w:rsid w:val="00CA5163"/>
    <w:rsid w:val="00CA57E9"/>
    <w:rsid w:val="00CA7443"/>
    <w:rsid w:val="00CB0A21"/>
    <w:rsid w:val="00CB19B4"/>
    <w:rsid w:val="00CB1AD5"/>
    <w:rsid w:val="00CB23A0"/>
    <w:rsid w:val="00CB49EC"/>
    <w:rsid w:val="00CB685E"/>
    <w:rsid w:val="00CC1473"/>
    <w:rsid w:val="00CC197C"/>
    <w:rsid w:val="00CC65AE"/>
    <w:rsid w:val="00CC6F72"/>
    <w:rsid w:val="00CD0FD7"/>
    <w:rsid w:val="00CD1454"/>
    <w:rsid w:val="00CD1F93"/>
    <w:rsid w:val="00CD3FA9"/>
    <w:rsid w:val="00CD409E"/>
    <w:rsid w:val="00CD412A"/>
    <w:rsid w:val="00CD4A99"/>
    <w:rsid w:val="00CD6071"/>
    <w:rsid w:val="00CD74CB"/>
    <w:rsid w:val="00CE02A5"/>
    <w:rsid w:val="00CE141D"/>
    <w:rsid w:val="00CE1A74"/>
    <w:rsid w:val="00CE1CBC"/>
    <w:rsid w:val="00CE2AA8"/>
    <w:rsid w:val="00CE2E06"/>
    <w:rsid w:val="00CE2FFB"/>
    <w:rsid w:val="00CE3883"/>
    <w:rsid w:val="00CE58C9"/>
    <w:rsid w:val="00CE5916"/>
    <w:rsid w:val="00CE5BE6"/>
    <w:rsid w:val="00CE700D"/>
    <w:rsid w:val="00CE7047"/>
    <w:rsid w:val="00CE7D4C"/>
    <w:rsid w:val="00CF0083"/>
    <w:rsid w:val="00CF01D2"/>
    <w:rsid w:val="00CF292D"/>
    <w:rsid w:val="00CF3141"/>
    <w:rsid w:val="00CF35CB"/>
    <w:rsid w:val="00CF4694"/>
    <w:rsid w:val="00CF46FB"/>
    <w:rsid w:val="00CF49E3"/>
    <w:rsid w:val="00CF6373"/>
    <w:rsid w:val="00CF675F"/>
    <w:rsid w:val="00CF6B69"/>
    <w:rsid w:val="00CF6F43"/>
    <w:rsid w:val="00D005FA"/>
    <w:rsid w:val="00D01522"/>
    <w:rsid w:val="00D01B12"/>
    <w:rsid w:val="00D0295D"/>
    <w:rsid w:val="00D02E55"/>
    <w:rsid w:val="00D04405"/>
    <w:rsid w:val="00D04C10"/>
    <w:rsid w:val="00D057DA"/>
    <w:rsid w:val="00D05DFD"/>
    <w:rsid w:val="00D0681C"/>
    <w:rsid w:val="00D101E4"/>
    <w:rsid w:val="00D11FEF"/>
    <w:rsid w:val="00D139B0"/>
    <w:rsid w:val="00D13F91"/>
    <w:rsid w:val="00D1588E"/>
    <w:rsid w:val="00D16BE2"/>
    <w:rsid w:val="00D2090D"/>
    <w:rsid w:val="00D21F76"/>
    <w:rsid w:val="00D22F37"/>
    <w:rsid w:val="00D243DD"/>
    <w:rsid w:val="00D270CC"/>
    <w:rsid w:val="00D27C81"/>
    <w:rsid w:val="00D3033B"/>
    <w:rsid w:val="00D30399"/>
    <w:rsid w:val="00D30A59"/>
    <w:rsid w:val="00D30CE8"/>
    <w:rsid w:val="00D310B1"/>
    <w:rsid w:val="00D322F4"/>
    <w:rsid w:val="00D32D02"/>
    <w:rsid w:val="00D32DFE"/>
    <w:rsid w:val="00D3311D"/>
    <w:rsid w:val="00D33AC5"/>
    <w:rsid w:val="00D34C74"/>
    <w:rsid w:val="00D37114"/>
    <w:rsid w:val="00D375BD"/>
    <w:rsid w:val="00D40680"/>
    <w:rsid w:val="00D418B7"/>
    <w:rsid w:val="00D41DCB"/>
    <w:rsid w:val="00D422B0"/>
    <w:rsid w:val="00D42F4D"/>
    <w:rsid w:val="00D4323F"/>
    <w:rsid w:val="00D46372"/>
    <w:rsid w:val="00D501DF"/>
    <w:rsid w:val="00D50503"/>
    <w:rsid w:val="00D509FA"/>
    <w:rsid w:val="00D5244B"/>
    <w:rsid w:val="00D52955"/>
    <w:rsid w:val="00D52CC2"/>
    <w:rsid w:val="00D53E97"/>
    <w:rsid w:val="00D5639D"/>
    <w:rsid w:val="00D631E3"/>
    <w:rsid w:val="00D63A67"/>
    <w:rsid w:val="00D65FD7"/>
    <w:rsid w:val="00D66D40"/>
    <w:rsid w:val="00D67030"/>
    <w:rsid w:val="00D6722B"/>
    <w:rsid w:val="00D702F6"/>
    <w:rsid w:val="00D71006"/>
    <w:rsid w:val="00D744B0"/>
    <w:rsid w:val="00D77996"/>
    <w:rsid w:val="00D8091C"/>
    <w:rsid w:val="00D80B37"/>
    <w:rsid w:val="00D822D9"/>
    <w:rsid w:val="00D83101"/>
    <w:rsid w:val="00D848BC"/>
    <w:rsid w:val="00D84E36"/>
    <w:rsid w:val="00D85832"/>
    <w:rsid w:val="00D90AE8"/>
    <w:rsid w:val="00D94CDC"/>
    <w:rsid w:val="00D94F2B"/>
    <w:rsid w:val="00D95486"/>
    <w:rsid w:val="00D96F37"/>
    <w:rsid w:val="00D971BC"/>
    <w:rsid w:val="00D978F0"/>
    <w:rsid w:val="00D978FF"/>
    <w:rsid w:val="00D97E4D"/>
    <w:rsid w:val="00DA0039"/>
    <w:rsid w:val="00DA423D"/>
    <w:rsid w:val="00DA5DE6"/>
    <w:rsid w:val="00DA6EAB"/>
    <w:rsid w:val="00DA742A"/>
    <w:rsid w:val="00DA7893"/>
    <w:rsid w:val="00DB177B"/>
    <w:rsid w:val="00DB2D77"/>
    <w:rsid w:val="00DB55D6"/>
    <w:rsid w:val="00DB78CF"/>
    <w:rsid w:val="00DB793C"/>
    <w:rsid w:val="00DC1623"/>
    <w:rsid w:val="00DC1D4F"/>
    <w:rsid w:val="00DC2299"/>
    <w:rsid w:val="00DC245C"/>
    <w:rsid w:val="00DC377C"/>
    <w:rsid w:val="00DC474B"/>
    <w:rsid w:val="00DC65F1"/>
    <w:rsid w:val="00DC6CC1"/>
    <w:rsid w:val="00DC78AE"/>
    <w:rsid w:val="00DC7A8C"/>
    <w:rsid w:val="00DD29F9"/>
    <w:rsid w:val="00DD39D2"/>
    <w:rsid w:val="00DD55F6"/>
    <w:rsid w:val="00DD5EA9"/>
    <w:rsid w:val="00DE304C"/>
    <w:rsid w:val="00DE39AE"/>
    <w:rsid w:val="00DE4528"/>
    <w:rsid w:val="00DE6997"/>
    <w:rsid w:val="00DF003F"/>
    <w:rsid w:val="00DF09EE"/>
    <w:rsid w:val="00DF0AFD"/>
    <w:rsid w:val="00DF0E5A"/>
    <w:rsid w:val="00DF1CD5"/>
    <w:rsid w:val="00DF3B51"/>
    <w:rsid w:val="00DF4289"/>
    <w:rsid w:val="00DF5079"/>
    <w:rsid w:val="00DF68B9"/>
    <w:rsid w:val="00DF7B2F"/>
    <w:rsid w:val="00E04176"/>
    <w:rsid w:val="00E044C7"/>
    <w:rsid w:val="00E055F3"/>
    <w:rsid w:val="00E06327"/>
    <w:rsid w:val="00E0715B"/>
    <w:rsid w:val="00E1140F"/>
    <w:rsid w:val="00E1170C"/>
    <w:rsid w:val="00E12394"/>
    <w:rsid w:val="00E1388B"/>
    <w:rsid w:val="00E13DD2"/>
    <w:rsid w:val="00E1485E"/>
    <w:rsid w:val="00E14A37"/>
    <w:rsid w:val="00E15972"/>
    <w:rsid w:val="00E205F4"/>
    <w:rsid w:val="00E21E2E"/>
    <w:rsid w:val="00E2273F"/>
    <w:rsid w:val="00E2332C"/>
    <w:rsid w:val="00E24903"/>
    <w:rsid w:val="00E2537E"/>
    <w:rsid w:val="00E261DF"/>
    <w:rsid w:val="00E26BBA"/>
    <w:rsid w:val="00E27A5C"/>
    <w:rsid w:val="00E3098E"/>
    <w:rsid w:val="00E3123A"/>
    <w:rsid w:val="00E31313"/>
    <w:rsid w:val="00E31A3D"/>
    <w:rsid w:val="00E31A8A"/>
    <w:rsid w:val="00E31D6D"/>
    <w:rsid w:val="00E3304E"/>
    <w:rsid w:val="00E33A51"/>
    <w:rsid w:val="00E34187"/>
    <w:rsid w:val="00E3516B"/>
    <w:rsid w:val="00E357FA"/>
    <w:rsid w:val="00E363EA"/>
    <w:rsid w:val="00E3694D"/>
    <w:rsid w:val="00E404DB"/>
    <w:rsid w:val="00E430CD"/>
    <w:rsid w:val="00E43E89"/>
    <w:rsid w:val="00E44065"/>
    <w:rsid w:val="00E45A38"/>
    <w:rsid w:val="00E45ECE"/>
    <w:rsid w:val="00E46426"/>
    <w:rsid w:val="00E479DD"/>
    <w:rsid w:val="00E47A75"/>
    <w:rsid w:val="00E509FB"/>
    <w:rsid w:val="00E50D5A"/>
    <w:rsid w:val="00E51F01"/>
    <w:rsid w:val="00E55301"/>
    <w:rsid w:val="00E55655"/>
    <w:rsid w:val="00E557BC"/>
    <w:rsid w:val="00E6031F"/>
    <w:rsid w:val="00E627F5"/>
    <w:rsid w:val="00E630AE"/>
    <w:rsid w:val="00E636E3"/>
    <w:rsid w:val="00E63740"/>
    <w:rsid w:val="00E63A9B"/>
    <w:rsid w:val="00E64223"/>
    <w:rsid w:val="00E64D86"/>
    <w:rsid w:val="00E70292"/>
    <w:rsid w:val="00E70DFC"/>
    <w:rsid w:val="00E71F57"/>
    <w:rsid w:val="00E73FBF"/>
    <w:rsid w:val="00E7450B"/>
    <w:rsid w:val="00E74AD2"/>
    <w:rsid w:val="00E77A38"/>
    <w:rsid w:val="00E80C8B"/>
    <w:rsid w:val="00E83A04"/>
    <w:rsid w:val="00E83BE1"/>
    <w:rsid w:val="00E845BF"/>
    <w:rsid w:val="00E85B84"/>
    <w:rsid w:val="00E85DEC"/>
    <w:rsid w:val="00E90DFF"/>
    <w:rsid w:val="00E918D4"/>
    <w:rsid w:val="00E91BBA"/>
    <w:rsid w:val="00E92DC8"/>
    <w:rsid w:val="00E93B6C"/>
    <w:rsid w:val="00E94247"/>
    <w:rsid w:val="00EA0BDC"/>
    <w:rsid w:val="00EA0D5A"/>
    <w:rsid w:val="00EA0F35"/>
    <w:rsid w:val="00EA1642"/>
    <w:rsid w:val="00EA18C9"/>
    <w:rsid w:val="00EA30D7"/>
    <w:rsid w:val="00EA4C69"/>
    <w:rsid w:val="00EA6900"/>
    <w:rsid w:val="00EA6D21"/>
    <w:rsid w:val="00EA7709"/>
    <w:rsid w:val="00EB0DB5"/>
    <w:rsid w:val="00EB1862"/>
    <w:rsid w:val="00EB2429"/>
    <w:rsid w:val="00EB295F"/>
    <w:rsid w:val="00EB2B39"/>
    <w:rsid w:val="00EB2F25"/>
    <w:rsid w:val="00EB5233"/>
    <w:rsid w:val="00EB53FF"/>
    <w:rsid w:val="00EC1497"/>
    <w:rsid w:val="00EC1DEA"/>
    <w:rsid w:val="00EC4CC0"/>
    <w:rsid w:val="00ED1861"/>
    <w:rsid w:val="00ED2081"/>
    <w:rsid w:val="00ED2A4A"/>
    <w:rsid w:val="00ED4E4F"/>
    <w:rsid w:val="00ED6232"/>
    <w:rsid w:val="00ED69EE"/>
    <w:rsid w:val="00EE07EF"/>
    <w:rsid w:val="00EE3409"/>
    <w:rsid w:val="00EE40F4"/>
    <w:rsid w:val="00EE4F65"/>
    <w:rsid w:val="00EE54C1"/>
    <w:rsid w:val="00EE68E7"/>
    <w:rsid w:val="00EF2539"/>
    <w:rsid w:val="00EF4AC4"/>
    <w:rsid w:val="00F01AAB"/>
    <w:rsid w:val="00F02A7D"/>
    <w:rsid w:val="00F03875"/>
    <w:rsid w:val="00F03FF0"/>
    <w:rsid w:val="00F072C7"/>
    <w:rsid w:val="00F07DE1"/>
    <w:rsid w:val="00F1096E"/>
    <w:rsid w:val="00F12158"/>
    <w:rsid w:val="00F13557"/>
    <w:rsid w:val="00F15299"/>
    <w:rsid w:val="00F1626F"/>
    <w:rsid w:val="00F175F7"/>
    <w:rsid w:val="00F2059B"/>
    <w:rsid w:val="00F2241A"/>
    <w:rsid w:val="00F225B6"/>
    <w:rsid w:val="00F22A55"/>
    <w:rsid w:val="00F23B55"/>
    <w:rsid w:val="00F25A43"/>
    <w:rsid w:val="00F27E79"/>
    <w:rsid w:val="00F3273B"/>
    <w:rsid w:val="00F345E2"/>
    <w:rsid w:val="00F37F5D"/>
    <w:rsid w:val="00F41904"/>
    <w:rsid w:val="00F429C8"/>
    <w:rsid w:val="00F43992"/>
    <w:rsid w:val="00F44547"/>
    <w:rsid w:val="00F44B9B"/>
    <w:rsid w:val="00F45481"/>
    <w:rsid w:val="00F4798D"/>
    <w:rsid w:val="00F504D4"/>
    <w:rsid w:val="00F50541"/>
    <w:rsid w:val="00F5230F"/>
    <w:rsid w:val="00F524E5"/>
    <w:rsid w:val="00F5508B"/>
    <w:rsid w:val="00F5673B"/>
    <w:rsid w:val="00F56BF3"/>
    <w:rsid w:val="00F62106"/>
    <w:rsid w:val="00F64068"/>
    <w:rsid w:val="00F66063"/>
    <w:rsid w:val="00F763A0"/>
    <w:rsid w:val="00F76DA1"/>
    <w:rsid w:val="00F778F2"/>
    <w:rsid w:val="00F80737"/>
    <w:rsid w:val="00F80BFB"/>
    <w:rsid w:val="00F824DA"/>
    <w:rsid w:val="00F83059"/>
    <w:rsid w:val="00F87B7B"/>
    <w:rsid w:val="00F90006"/>
    <w:rsid w:val="00F91D32"/>
    <w:rsid w:val="00F92F57"/>
    <w:rsid w:val="00F9502A"/>
    <w:rsid w:val="00F955CB"/>
    <w:rsid w:val="00F964C8"/>
    <w:rsid w:val="00FA03C8"/>
    <w:rsid w:val="00FA3818"/>
    <w:rsid w:val="00FA4EC1"/>
    <w:rsid w:val="00FA4EC9"/>
    <w:rsid w:val="00FA5D65"/>
    <w:rsid w:val="00FA65C1"/>
    <w:rsid w:val="00FA6920"/>
    <w:rsid w:val="00FA6A58"/>
    <w:rsid w:val="00FA714A"/>
    <w:rsid w:val="00FA7F9D"/>
    <w:rsid w:val="00FB05CA"/>
    <w:rsid w:val="00FB2BF8"/>
    <w:rsid w:val="00FB3F95"/>
    <w:rsid w:val="00FB40ED"/>
    <w:rsid w:val="00FB5078"/>
    <w:rsid w:val="00FB5475"/>
    <w:rsid w:val="00FB6E0D"/>
    <w:rsid w:val="00FC061D"/>
    <w:rsid w:val="00FC0B2B"/>
    <w:rsid w:val="00FC272C"/>
    <w:rsid w:val="00FC34C6"/>
    <w:rsid w:val="00FC3EF3"/>
    <w:rsid w:val="00FC46B5"/>
    <w:rsid w:val="00FC6B54"/>
    <w:rsid w:val="00FC7205"/>
    <w:rsid w:val="00FC7A51"/>
    <w:rsid w:val="00FD07A3"/>
    <w:rsid w:val="00FD07E4"/>
    <w:rsid w:val="00FD0A71"/>
    <w:rsid w:val="00FD3B81"/>
    <w:rsid w:val="00FD47AF"/>
    <w:rsid w:val="00FD55E9"/>
    <w:rsid w:val="00FD6507"/>
    <w:rsid w:val="00FD7DCE"/>
    <w:rsid w:val="00FE08B6"/>
    <w:rsid w:val="00FE0D0D"/>
    <w:rsid w:val="00FE1EFA"/>
    <w:rsid w:val="00FE2865"/>
    <w:rsid w:val="00FE334F"/>
    <w:rsid w:val="00FE3C3F"/>
    <w:rsid w:val="00FE637E"/>
    <w:rsid w:val="00FF1FEB"/>
    <w:rsid w:val="00FF3414"/>
    <w:rsid w:val="00FF573B"/>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BC3D8B"/>
  </w:style>
  <w:style w:type="paragraph" w:styleId="Heading1">
    <w:name w:val="heading 1"/>
    <w:basedOn w:val="VRQAFormSectionHead"/>
    <w:next w:val="Normal"/>
    <w:link w:val="Heading1Char"/>
    <w:uiPriority w:val="10"/>
    <w:qFormat/>
    <w:rsid w:val="00A93F5A"/>
    <w:pPr>
      <w:framePr w:hSpace="0" w:wrap="auto" w:vAnchor="margin" w:hAnchor="text" w:xAlign="left" w:yAlign="inline"/>
      <w:spacing w:before="120" w:after="120"/>
      <w:outlineLvl w:val="0"/>
    </w:pPr>
    <w:rPr>
      <w:color w:val="103D64"/>
    </w:rPr>
  </w:style>
  <w:style w:type="paragraph" w:styleId="Heading2">
    <w:name w:val="heading 2"/>
    <w:aliases w:val="VRQA Course Template Left Hand Column Numbered"/>
    <w:basedOn w:val="VRQAIntro"/>
    <w:next w:val="Normal"/>
    <w:link w:val="Heading2Char"/>
    <w:uiPriority w:val="11"/>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paragraph" w:styleId="Heading7">
    <w:name w:val="heading 7"/>
    <w:basedOn w:val="Normal"/>
    <w:next w:val="Normal"/>
    <w:link w:val="Heading7Char"/>
    <w:qFormat/>
    <w:rsid w:val="00B33157"/>
    <w:pPr>
      <w:tabs>
        <w:tab w:val="num" w:pos="1296"/>
      </w:tabs>
      <w:spacing w:before="240" w:after="60"/>
      <w:ind w:left="1296" w:hanging="1296"/>
      <w:outlineLvl w:val="6"/>
    </w:pPr>
    <w:rPr>
      <w:rFonts w:ascii="Times New Roman" w:eastAsia="MS ??" w:hAnsi="Times New Roman" w:cs="Times New Roman"/>
      <w:sz w:val="22"/>
      <w:lang w:val="en-AU" w:eastAsia="en-AU"/>
    </w:rPr>
  </w:style>
  <w:style w:type="paragraph" w:styleId="Heading8">
    <w:name w:val="heading 8"/>
    <w:basedOn w:val="Normal"/>
    <w:next w:val="Normal"/>
    <w:link w:val="Heading8Char"/>
    <w:qFormat/>
    <w:rsid w:val="00B33157"/>
    <w:pPr>
      <w:tabs>
        <w:tab w:val="num" w:pos="1440"/>
      </w:tabs>
      <w:spacing w:before="240" w:after="60"/>
      <w:ind w:left="1440" w:hanging="1440"/>
      <w:outlineLvl w:val="7"/>
    </w:pPr>
    <w:rPr>
      <w:rFonts w:ascii="Times New Roman" w:eastAsia="MS ??" w:hAnsi="Times New Roman" w:cs="Times New Roman"/>
      <w:i/>
      <w:iCs/>
      <w:sz w:val="22"/>
      <w:lang w:val="en-AU" w:eastAsia="en-AU"/>
    </w:rPr>
  </w:style>
  <w:style w:type="paragraph" w:styleId="Heading9">
    <w:name w:val="heading 9"/>
    <w:basedOn w:val="Normal"/>
    <w:next w:val="Normal"/>
    <w:link w:val="Heading9Char"/>
    <w:qFormat/>
    <w:rsid w:val="00B33157"/>
    <w:pPr>
      <w:tabs>
        <w:tab w:val="num" w:pos="1584"/>
      </w:tabs>
      <w:spacing w:before="240" w:after="60"/>
      <w:ind w:left="1584" w:hanging="1584"/>
      <w:outlineLvl w:val="8"/>
    </w:pPr>
    <w:rPr>
      <w:rFonts w:ascii="Arial" w:eastAsia="MS ??" w:hAnsi="Arial" w:cs="Arial"/>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uiPriority w:val="15"/>
    <w:unhideWhenUsed/>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uiPriority w:val="11"/>
    <w:unhideWhenUsed/>
    <w:qFormat/>
    <w:rsid w:val="00881E2E"/>
    <w:pPr>
      <w:widowControl w:val="0"/>
      <w:suppressAutoHyphens/>
      <w:autoSpaceDE w:val="0"/>
      <w:autoSpaceDN w:val="0"/>
      <w:adjustRightInd w:val="0"/>
      <w:spacing w:after="113"/>
      <w:textAlignment w:val="center"/>
    </w:pPr>
    <w:rPr>
      <w:rFonts w:ascii="Arial" w:hAnsi="Arial" w:cs="Arial"/>
      <w:color w:val="555559"/>
      <w:sz w:val="22"/>
      <w:szCs w:val="20"/>
      <w:lang w:val="en-AU"/>
    </w:rPr>
  </w:style>
  <w:style w:type="paragraph" w:customStyle="1" w:styleId="VRQAletterlist">
    <w:name w:val="VRQA letter list"/>
    <w:basedOn w:val="Normal"/>
    <w:uiPriority w:val="15"/>
    <w:unhideWhenUsed/>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ascii="Arial" w:hAnsi="Arial" w:cs="Arial"/>
      <w:b/>
      <w:color w:val="103D64"/>
      <w:sz w:val="18"/>
      <w:szCs w:val="18"/>
      <w:lang w:val="en-GB"/>
    </w:rPr>
  </w:style>
  <w:style w:type="paragraph" w:styleId="Title">
    <w:name w:val="Title"/>
    <w:aliases w:val="TOC3"/>
    <w:basedOn w:val="Normal"/>
    <w:next w:val="Normal"/>
    <w:link w:val="TitleChar"/>
    <w:uiPriority w:val="24"/>
    <w:unhideWhenUsed/>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aliases w:val="VRQA Course Template Left Hand Column Numbered Char"/>
    <w:basedOn w:val="DefaultParagraphFont"/>
    <w:link w:val="Heading2"/>
    <w:uiPriority w:val="11"/>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iPriority w:val="27"/>
    <w:unhideWhenUsed/>
    <w:qFormat/>
    <w:rsid w:val="00550803"/>
    <w:pPr>
      <w:spacing w:after="0"/>
    </w:pPr>
  </w:style>
  <w:style w:type="paragraph" w:customStyle="1" w:styleId="VRQAbulletlist-space">
    <w:name w:val="VRQA bullet list - space"/>
    <w:basedOn w:val="Normal"/>
    <w:uiPriority w:val="28"/>
    <w:unhideWhenUsed/>
    <w:qFormat/>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uiPriority w:val="29"/>
    <w:unhideWhenUsed/>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uiPriority w:val="29"/>
    <w:unhideWhenUsed/>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CB49EC"/>
    <w:pPr>
      <w:numPr>
        <w:ilvl w:val="1"/>
        <w:numId w:val="3"/>
      </w:numPr>
    </w:pPr>
  </w:style>
  <w:style w:type="paragraph" w:customStyle="1" w:styleId="VRQAbulletlist3">
    <w:name w:val="VRQA bullet list 3"/>
    <w:basedOn w:val="VRQABulletList2"/>
    <w:uiPriority w:val="29"/>
    <w:unhideWhenUsed/>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iPriority w:val="22"/>
    <w:unhideWhenUsed/>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qFormat/>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qFormat/>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uiPriority w:val="23"/>
    <w:unhideWhenUsed/>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qFormat/>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nhideWhenUsed/>
    <w:qFormat/>
    <w:rsid w:val="00E404DB"/>
    <w:pPr>
      <w:numPr>
        <w:numId w:val="9"/>
      </w:numPr>
      <w:spacing w:after="120"/>
    </w:pPr>
    <w:rPr>
      <w:rFonts w:ascii="Arial" w:hAnsi="Arial" w:cs="Arial"/>
      <w:i/>
      <w:iCs/>
      <w:color w:val="007CA5"/>
      <w:sz w:val="22"/>
      <w:szCs w:val="22"/>
      <w:lang w:val="en-AU" w:eastAsia="x-none"/>
    </w:rPr>
  </w:style>
  <w:style w:type="paragraph" w:customStyle="1" w:styleId="Bodycopy">
    <w:name w:val="Body copy"/>
    <w:basedOn w:val="Normal"/>
    <w:link w:val="BodycopyChar"/>
    <w:autoRedefine/>
    <w:unhideWhenUsed/>
    <w:qFormat/>
    <w:rsid w:val="001B512C"/>
    <w:pPr>
      <w:spacing w:before="120" w:after="120"/>
      <w:ind w:right="37"/>
    </w:pPr>
    <w:rPr>
      <w:rFonts w:ascii="Arial" w:eastAsia="Times New Roman" w:hAnsi="Arial" w:cs="Arial"/>
      <w:b/>
      <w:bCs/>
      <w:color w:val="555559"/>
      <w:sz w:val="18"/>
      <w:szCs w:val="18"/>
      <w:lang w:val="en-AU" w:eastAsia="x-none"/>
    </w:rPr>
  </w:style>
  <w:style w:type="paragraph" w:customStyle="1" w:styleId="Guidingtextbulleted">
    <w:name w:val="Guiding text bulleted"/>
    <w:basedOn w:val="Normal"/>
    <w:next w:val="Normal"/>
    <w:autoRedefine/>
    <w:uiPriority w:val="19"/>
    <w:unhideWhenUsed/>
    <w:qFormat/>
    <w:rsid w:val="001E67C8"/>
    <w:pPr>
      <w:spacing w:before="120" w:after="120"/>
    </w:pPr>
    <w:rPr>
      <w:rFonts w:ascii="Arial" w:eastAsia="Times New Roman" w:hAnsi="Arial" w:cs="Arial"/>
      <w:color w:val="007CA5"/>
      <w:sz w:val="18"/>
      <w:szCs w:val="18"/>
      <w:lang w:val="en-AU" w:eastAsia="x-none"/>
    </w:rPr>
  </w:style>
  <w:style w:type="paragraph" w:styleId="ListBullet">
    <w:name w:val="List Bullet"/>
    <w:basedOn w:val="Normal"/>
    <w:autoRedefine/>
    <w:uiPriority w:val="21"/>
    <w:unhideWhenUsed/>
    <w:qFormat/>
    <w:rsid w:val="00456AEB"/>
    <w:pPr>
      <w:numPr>
        <w:numId w:val="7"/>
      </w:numPr>
      <w:spacing w:before="120" w:after="120"/>
      <w:ind w:left="284" w:hanging="284"/>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10"/>
    <w:rsid w:val="00F5673B"/>
    <w:rPr>
      <w:rFonts w:ascii="Arial" w:hAnsi="Arial" w:cs="Arial"/>
      <w:color w:val="103D64"/>
      <w:lang w:val="en-GB"/>
    </w:rPr>
  </w:style>
  <w:style w:type="paragraph" w:customStyle="1" w:styleId="VRQABodyText">
    <w:name w:val="VRQA Body Text"/>
    <w:basedOn w:val="VRQABulletpointleadin"/>
    <w:qFormat/>
    <w:rsid w:val="00907E69"/>
    <w:pPr>
      <w:spacing w:before="120" w:after="120"/>
      <w:jc w:val="both"/>
    </w:pPr>
    <w:rPr>
      <w:color w:val="53565A" w:themeColor="text1"/>
      <w:szCs w:val="22"/>
    </w:rPr>
  </w:style>
  <w:style w:type="paragraph" w:customStyle="1" w:styleId="VRQAalpha-numericlist1">
    <w:name w:val="VRQA alpha-numeric list 1"/>
    <w:basedOn w:val="VRQABullet1"/>
    <w:uiPriority w:val="3"/>
    <w:qFormat/>
    <w:rsid w:val="0051753D"/>
    <w:pPr>
      <w:numPr>
        <w:numId w:val="11"/>
      </w:numPr>
    </w:pPr>
  </w:style>
  <w:style w:type="paragraph" w:customStyle="1" w:styleId="VRQAalpha-numericlist2">
    <w:name w:val="VRQA alpha-numeric list 2"/>
    <w:basedOn w:val="VRQABullet2"/>
    <w:autoRedefine/>
    <w:uiPriority w:val="3"/>
    <w:qFormat/>
    <w:rsid w:val="0051753D"/>
    <w:pPr>
      <w:numPr>
        <w:numId w:val="13"/>
      </w:numPr>
    </w:pPr>
  </w:style>
  <w:style w:type="paragraph" w:customStyle="1" w:styleId="VRQABullet2">
    <w:name w:val="VRQA Bullet 2"/>
    <w:basedOn w:val="VRQABullet1"/>
    <w:autoRedefine/>
    <w:uiPriority w:val="2"/>
    <w:qFormat/>
    <w:rsid w:val="0051753D"/>
    <w:pPr>
      <w:numPr>
        <w:numId w:val="12"/>
      </w:numPr>
    </w:pPr>
  </w:style>
  <w:style w:type="paragraph" w:customStyle="1" w:styleId="VRQABullet1">
    <w:name w:val="VRQA Bullet 1"/>
    <w:basedOn w:val="Normal"/>
    <w:uiPriority w:val="1"/>
    <w:qFormat/>
    <w:rsid w:val="0051753D"/>
    <w:pPr>
      <w:numPr>
        <w:numId w:val="10"/>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customStyle="1" w:styleId="VRQASubheading3">
    <w:name w:val="VRQA Subheading 3"/>
    <w:basedOn w:val="Normal"/>
    <w:next w:val="VRQABodyText"/>
    <w:autoRedefine/>
    <w:uiPriority w:val="9"/>
    <w:unhideWhenUsed/>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uiPriority w:val="15"/>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uiPriority w:val="15"/>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uiPriority w:val="15"/>
    <w:rsid w:val="00F5673B"/>
    <w:rPr>
      <w:rFonts w:ascii="Arial" w:hAnsi="Arial" w:cs="Arial"/>
      <w:i/>
      <w:iCs/>
      <w:color w:val="007CA5"/>
      <w:sz w:val="18"/>
      <w:szCs w:val="18"/>
      <w:lang w:val="en-GB"/>
    </w:rPr>
  </w:style>
  <w:style w:type="paragraph" w:customStyle="1" w:styleId="AccredBold0">
    <w:name w:val="Accred Bold"/>
    <w:basedOn w:val="AccredBOLD"/>
    <w:link w:val="AccredBoldChar0"/>
    <w:uiPriority w:val="15"/>
    <w:qFormat/>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581CAA"/>
    <w:pPr>
      <w:tabs>
        <w:tab w:val="right" w:leader="dot" w:pos="10194"/>
      </w:tabs>
      <w:spacing w:before="60" w:after="60"/>
    </w:pPr>
    <w:rPr>
      <w:rFonts w:ascii="Arial" w:hAnsi="Arial"/>
      <w:color w:val="53565A" w:themeColor="text1"/>
      <w:sz w:val="20"/>
    </w:rPr>
  </w:style>
  <w:style w:type="paragraph" w:styleId="TOCHeading">
    <w:name w:val="TOC Heading"/>
    <w:basedOn w:val="Heading1"/>
    <w:next w:val="Normal"/>
    <w:link w:val="TOCHeadingChar"/>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qFormat/>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paragraph" w:customStyle="1" w:styleId="VRQACourseTemplateTableText">
    <w:name w:val="VRQA Course Template Table Text"/>
    <w:basedOn w:val="Normal"/>
    <w:link w:val="VRQACourseTemplateTableTextChar"/>
    <w:uiPriority w:val="4"/>
    <w:qFormat/>
    <w:rsid w:val="00726EE4"/>
    <w:pPr>
      <w:spacing w:before="60" w:after="120" w:line="264" w:lineRule="auto"/>
    </w:pPr>
    <w:rPr>
      <w:rFonts w:ascii="Arial" w:eastAsia="Calibri" w:hAnsi="Arial" w:cs="Times New Roman"/>
      <w:color w:val="53565A"/>
      <w:sz w:val="22"/>
      <w:szCs w:val="22"/>
      <w:lang w:val="en-AU" w:eastAsia="en-AU"/>
    </w:rPr>
  </w:style>
  <w:style w:type="paragraph" w:customStyle="1" w:styleId="VRQACourseTemplateTableWhiteHeadRightCol">
    <w:name w:val="VRQA Course Template Table White Head Right Col"/>
    <w:basedOn w:val="Normal"/>
    <w:uiPriority w:val="4"/>
    <w:qFormat/>
    <w:rsid w:val="00726EE4"/>
    <w:pPr>
      <w:spacing w:before="120" w:after="120"/>
    </w:pPr>
    <w:rPr>
      <w:rFonts w:ascii="Arial" w:eastAsia="Times New Roman" w:hAnsi="Arial" w:cs="Arial"/>
      <w:b/>
      <w:color w:val="FFFFFF" w:themeColor="background1"/>
      <w:sz w:val="22"/>
      <w:szCs w:val="22"/>
      <w:lang w:val="en-GB" w:eastAsia="x-none"/>
    </w:rPr>
  </w:style>
  <w:style w:type="table" w:customStyle="1" w:styleId="Tablestyle1">
    <w:name w:val="Table style 1"/>
    <w:basedOn w:val="TableNormal"/>
    <w:uiPriority w:val="99"/>
    <w:rsid w:val="00726EE4"/>
    <w:rPr>
      <w:rFonts w:ascii="Arial" w:hAnsi="Arial"/>
      <w:sz w:val="22"/>
    </w:rPr>
    <w:tblPr>
      <w:tblBorders>
        <w:insideH w:val="dashSmallGap" w:sz="4" w:space="0" w:color="888B8D" w:themeColor="accent2"/>
        <w:insideV w:val="dashSmallGap" w:sz="4" w:space="0" w:color="888B8D" w:themeColor="accent2"/>
      </w:tblBorders>
      <w:tblCellMar>
        <w:top w:w="113" w:type="dxa"/>
        <w:bottom w:w="113" w:type="dxa"/>
      </w:tblCellMar>
    </w:tblPr>
    <w:tblStylePr w:type="firstRow">
      <w:tblPr/>
      <w:tcPr>
        <w:tcBorders>
          <w:top w:val="nil"/>
          <w:left w:val="nil"/>
          <w:bottom w:val="nil"/>
          <w:right w:val="nil"/>
          <w:insideH w:val="nil"/>
          <w:insideV w:val="nil"/>
          <w:tl2br w:val="nil"/>
          <w:tr2bl w:val="nil"/>
        </w:tcBorders>
        <w:shd w:val="clear" w:color="auto" w:fill="103D64" w:themeFill="accent4"/>
      </w:tcPr>
    </w:tblStylePr>
  </w:style>
  <w:style w:type="character" w:customStyle="1" w:styleId="VRQACourseTemplateTableTextChar">
    <w:name w:val="VRQA Course Template Table Text Char"/>
    <w:basedOn w:val="DefaultParagraphFont"/>
    <w:link w:val="VRQACourseTemplateTableText"/>
    <w:uiPriority w:val="4"/>
    <w:rsid w:val="00726EE4"/>
    <w:rPr>
      <w:rFonts w:ascii="Arial" w:eastAsia="Calibri" w:hAnsi="Arial" w:cs="Times New Roman"/>
      <w:color w:val="53565A"/>
      <w:sz w:val="22"/>
      <w:szCs w:val="22"/>
      <w:lang w:val="en-AU" w:eastAsia="en-AU"/>
    </w:rPr>
  </w:style>
  <w:style w:type="paragraph" w:customStyle="1" w:styleId="VRQACourseTemplateTableBullet">
    <w:name w:val="VRQA Course Template Table Bullet"/>
    <w:basedOn w:val="VRQACourseTemplateTableText"/>
    <w:uiPriority w:val="4"/>
    <w:qFormat/>
    <w:rsid w:val="00B31AC7"/>
  </w:style>
  <w:style w:type="paragraph" w:customStyle="1" w:styleId="VRQAOfficeUse">
    <w:name w:val="VRQA Office Use"/>
    <w:basedOn w:val="Normal"/>
    <w:uiPriority w:val="4"/>
    <w:qFormat/>
    <w:rsid w:val="00B31AC7"/>
    <w:pPr>
      <w:widowControl w:val="0"/>
      <w:suppressAutoHyphens/>
      <w:autoSpaceDE w:val="0"/>
      <w:autoSpaceDN w:val="0"/>
      <w:adjustRightInd w:val="0"/>
      <w:spacing w:before="60" w:line="264" w:lineRule="auto"/>
      <w:textAlignment w:val="center"/>
      <w:outlineLvl w:val="3"/>
    </w:pPr>
    <w:rPr>
      <w:rFonts w:ascii="Arial" w:hAnsi="Arial" w:cs="Arial"/>
      <w:bCs/>
      <w:i/>
      <w:color w:val="103D64"/>
      <w:sz w:val="22"/>
      <w:szCs w:val="22"/>
      <w:lang w:val="en-GB" w:eastAsia="en-AU"/>
    </w:rPr>
  </w:style>
  <w:style w:type="paragraph" w:customStyle="1" w:styleId="VRQACourseTemplateLeftHandColumnBlue">
    <w:name w:val="VRQA Course Template Left Hand Column Blue"/>
    <w:basedOn w:val="Heading4"/>
    <w:uiPriority w:val="4"/>
    <w:qFormat/>
    <w:rsid w:val="00493409"/>
    <w:pPr>
      <w:ind w:left="454" w:hanging="397"/>
    </w:pPr>
    <w:rPr>
      <w:bCs/>
      <w:sz w:val="22"/>
      <w:szCs w:val="22"/>
    </w:rPr>
  </w:style>
  <w:style w:type="character" w:customStyle="1" w:styleId="Heading7Char">
    <w:name w:val="Heading 7 Char"/>
    <w:basedOn w:val="DefaultParagraphFont"/>
    <w:link w:val="Heading7"/>
    <w:rsid w:val="00B33157"/>
    <w:rPr>
      <w:rFonts w:ascii="Times New Roman" w:eastAsia="MS ??" w:hAnsi="Times New Roman" w:cs="Times New Roman"/>
      <w:sz w:val="22"/>
      <w:lang w:val="en-AU" w:eastAsia="en-AU"/>
    </w:rPr>
  </w:style>
  <w:style w:type="character" w:customStyle="1" w:styleId="Heading8Char">
    <w:name w:val="Heading 8 Char"/>
    <w:basedOn w:val="DefaultParagraphFont"/>
    <w:link w:val="Heading8"/>
    <w:rsid w:val="00B33157"/>
    <w:rPr>
      <w:rFonts w:ascii="Times New Roman" w:eastAsia="MS ??" w:hAnsi="Times New Roman" w:cs="Times New Roman"/>
      <w:i/>
      <w:iCs/>
      <w:sz w:val="22"/>
      <w:lang w:val="en-AU" w:eastAsia="en-AU"/>
    </w:rPr>
  </w:style>
  <w:style w:type="character" w:customStyle="1" w:styleId="Heading9Char">
    <w:name w:val="Heading 9 Char"/>
    <w:basedOn w:val="DefaultParagraphFont"/>
    <w:link w:val="Heading9"/>
    <w:rsid w:val="00B33157"/>
    <w:rPr>
      <w:rFonts w:ascii="Arial" w:eastAsia="MS ??" w:hAnsi="Arial" w:cs="Arial"/>
      <w:sz w:val="22"/>
      <w:szCs w:val="22"/>
      <w:lang w:val="en-AU" w:eastAsia="en-AU"/>
    </w:rPr>
  </w:style>
  <w:style w:type="numbering" w:customStyle="1" w:styleId="NoList1">
    <w:name w:val="No List1"/>
    <w:next w:val="NoList"/>
    <w:uiPriority w:val="99"/>
    <w:semiHidden/>
    <w:unhideWhenUsed/>
    <w:rsid w:val="00B33157"/>
  </w:style>
  <w:style w:type="paragraph" w:customStyle="1" w:styleId="VRQACourseTemplateTableWhiteHeadLeftCol">
    <w:name w:val="VRQA Course Template Table White Head Left Col"/>
    <w:uiPriority w:val="4"/>
    <w:qFormat/>
    <w:rsid w:val="00B33157"/>
    <w:pPr>
      <w:numPr>
        <w:numId w:val="15"/>
      </w:numPr>
      <w:spacing w:before="120" w:after="120"/>
      <w:ind w:left="414" w:hanging="357"/>
    </w:pPr>
    <w:rPr>
      <w:rFonts w:ascii="Arial" w:eastAsia="Times New Roman" w:hAnsi="Arial" w:cs="Arial"/>
      <w:b/>
      <w:color w:val="FFFFFF" w:themeColor="background1"/>
      <w:sz w:val="22"/>
      <w:szCs w:val="22"/>
      <w:lang w:val="en-AU" w:eastAsia="x-none"/>
    </w:rPr>
  </w:style>
  <w:style w:type="paragraph" w:customStyle="1" w:styleId="Boxtext">
    <w:name w:val="Box text"/>
    <w:basedOn w:val="Normal"/>
    <w:uiPriority w:val="4"/>
    <w:qFormat/>
    <w:rsid w:val="00B33157"/>
    <w:pPr>
      <w:spacing w:after="360"/>
      <w:jc w:val="center"/>
    </w:pPr>
    <w:rPr>
      <w:rFonts w:ascii="Arial" w:hAnsi="Arial"/>
      <w:b/>
      <w:color w:val="103D64" w:themeColor="accent4"/>
      <w:sz w:val="36"/>
      <w:szCs w:val="36"/>
      <w:lang w:val="en-AU"/>
    </w:rPr>
  </w:style>
  <w:style w:type="numbering" w:customStyle="1" w:styleId="CurrentList1">
    <w:name w:val="Current List1"/>
    <w:uiPriority w:val="99"/>
    <w:rsid w:val="00B33157"/>
    <w:pPr>
      <w:numPr>
        <w:numId w:val="16"/>
      </w:numPr>
    </w:pPr>
  </w:style>
  <w:style w:type="paragraph" w:customStyle="1" w:styleId="VRQAcaptionsandfootnotes">
    <w:name w:val="VRQA captions and footnotes"/>
    <w:basedOn w:val="Normal"/>
    <w:autoRedefine/>
    <w:qFormat/>
    <w:rsid w:val="00B33157"/>
    <w:pPr>
      <w:spacing w:before="120" w:after="120"/>
    </w:pPr>
    <w:rPr>
      <w:rFonts w:ascii="Arial" w:hAnsi="Arial" w:cs="Arial"/>
      <w:color w:val="007EB3" w:themeColor="accent6"/>
      <w:sz w:val="16"/>
      <w:szCs w:val="18"/>
      <w:lang w:val="en-AU"/>
    </w:rPr>
  </w:style>
  <w:style w:type="table" w:customStyle="1" w:styleId="Style1">
    <w:name w:val="Style1"/>
    <w:basedOn w:val="TableNormal"/>
    <w:uiPriority w:val="99"/>
    <w:rsid w:val="00B33157"/>
    <w:rPr>
      <w:rFonts w:ascii="Arial" w:hAnsi="Arial"/>
      <w:color w:val="007EB3" w:themeColor="accent6"/>
      <w:sz w:val="18"/>
      <w:szCs w:val="22"/>
      <w:lang w:val="en-GB"/>
    </w:rPr>
    <w:tblPr>
      <w:tblBorders>
        <w:top w:val="dashSmallGap" w:sz="4" w:space="0" w:color="103D64" w:themeColor="accent4"/>
        <w:bottom w:val="dashSmallGap" w:sz="4" w:space="0" w:color="103D64" w:themeColor="accent4"/>
        <w:insideH w:val="dashSmallGap" w:sz="4" w:space="0" w:color="103D64" w:themeColor="accent4"/>
        <w:insideV w:val="dashSmallGap" w:sz="4" w:space="0" w:color="103D64" w:themeColor="accent4"/>
      </w:tblBorders>
    </w:tblPr>
    <w:tcPr>
      <w:shd w:val="clear" w:color="auto" w:fill="auto"/>
    </w:tcPr>
    <w:tblStylePr w:type="nwCell">
      <w:tblPr/>
      <w:tcPr>
        <w:shd w:val="clear" w:color="auto" w:fill="103D64" w:themeFill="text2"/>
      </w:tcPr>
    </w:tblStylePr>
  </w:style>
  <w:style w:type="paragraph" w:customStyle="1" w:styleId="VRQACourseTemplateLeftHandColumnBlueNoHanging">
    <w:name w:val="VRQA Course Template Left Hand Column Blue No Hanging"/>
    <w:basedOn w:val="VRQACourseTemplateLeftHandColumnBlue"/>
    <w:uiPriority w:val="4"/>
    <w:qFormat/>
    <w:rsid w:val="00B33157"/>
    <w:pPr>
      <w:ind w:left="57" w:firstLine="0"/>
    </w:pPr>
  </w:style>
  <w:style w:type="paragraph" w:customStyle="1" w:styleId="Bodytext1">
    <w:name w:val="Bodytext 1"/>
    <w:basedOn w:val="Normal"/>
    <w:qFormat/>
    <w:rsid w:val="00B33157"/>
    <w:pPr>
      <w:spacing w:before="120" w:after="120"/>
    </w:pPr>
    <w:rPr>
      <w:rFonts w:ascii="Arial" w:eastAsia="Times" w:hAnsi="Arial" w:cs="Arial"/>
      <w:sz w:val="22"/>
      <w:szCs w:val="20"/>
      <w:lang w:val="en-AU"/>
    </w:rPr>
  </w:style>
  <w:style w:type="character" w:customStyle="1" w:styleId="Normal10TNRChar">
    <w:name w:val="Normal10TNR Char"/>
    <w:uiPriority w:val="99"/>
    <w:rsid w:val="00B33157"/>
    <w:rPr>
      <w:rFonts w:cs="Times New Roman"/>
      <w:lang w:val="en-AU" w:eastAsia="en-US"/>
    </w:rPr>
  </w:style>
  <w:style w:type="paragraph" w:customStyle="1" w:styleId="Element">
    <w:name w:val="Element"/>
    <w:basedOn w:val="Normal"/>
    <w:rsid w:val="00B33157"/>
    <w:pPr>
      <w:tabs>
        <w:tab w:val="num" w:pos="340"/>
      </w:tabs>
      <w:spacing w:before="120" w:after="120"/>
      <w:ind w:left="340" w:hanging="340"/>
    </w:pPr>
    <w:rPr>
      <w:rFonts w:ascii="Arial" w:eastAsia="MS ??" w:hAnsi="Arial" w:cs="Arial"/>
      <w:sz w:val="22"/>
      <w:szCs w:val="22"/>
      <w:lang w:val="en-AU" w:eastAsia="en-AU"/>
    </w:rPr>
  </w:style>
  <w:style w:type="paragraph" w:customStyle="1" w:styleId="Performancecriteria">
    <w:name w:val="Performance criteria"/>
    <w:basedOn w:val="Element"/>
    <w:rsid w:val="00B33157"/>
    <w:pPr>
      <w:tabs>
        <w:tab w:val="clear" w:pos="340"/>
        <w:tab w:val="num" w:pos="567"/>
      </w:tabs>
      <w:ind w:left="567" w:hanging="567"/>
    </w:pPr>
  </w:style>
  <w:style w:type="paragraph" w:customStyle="1" w:styleId="Dotpoint">
    <w:name w:val="Dot point"/>
    <w:basedOn w:val="Normal"/>
    <w:rsid w:val="00B33157"/>
    <w:pPr>
      <w:numPr>
        <w:numId w:val="17"/>
      </w:numPr>
      <w:tabs>
        <w:tab w:val="clear" w:pos="357"/>
        <w:tab w:val="num" w:pos="432"/>
      </w:tabs>
      <w:spacing w:before="120" w:after="120"/>
      <w:ind w:left="432" w:hanging="432"/>
    </w:pPr>
    <w:rPr>
      <w:rFonts w:ascii="Arial" w:eastAsia="MS ??" w:hAnsi="Arial" w:cs="Arial"/>
      <w:sz w:val="22"/>
      <w:szCs w:val="22"/>
      <w:lang w:val="en-AU" w:eastAsia="en-AU"/>
    </w:rPr>
  </w:style>
  <w:style w:type="paragraph" w:customStyle="1" w:styleId="Unitcode">
    <w:name w:val="Unit code"/>
    <w:basedOn w:val="Normal"/>
    <w:qFormat/>
    <w:rsid w:val="00B33157"/>
    <w:pPr>
      <w:spacing w:before="120" w:after="120"/>
      <w:ind w:left="2552" w:hanging="2410"/>
    </w:pPr>
    <w:rPr>
      <w:rFonts w:ascii="Arial" w:eastAsia="Times New Roman" w:hAnsi="Arial" w:cs="Arial"/>
      <w:b/>
      <w:bCs/>
      <w:sz w:val="28"/>
      <w:szCs w:val="28"/>
      <w:lang w:val="en-AU" w:eastAsia="en-AU"/>
    </w:rPr>
  </w:style>
  <w:style w:type="paragraph" w:customStyle="1" w:styleId="Unitdescriptortext">
    <w:name w:val="Unit descriptor text"/>
    <w:basedOn w:val="Normal"/>
    <w:qFormat/>
    <w:rsid w:val="00B33157"/>
    <w:pPr>
      <w:spacing w:before="120" w:after="120"/>
    </w:pPr>
    <w:rPr>
      <w:rFonts w:ascii="Arial" w:eastAsia="Times New Roman" w:hAnsi="Arial" w:cs="Arial"/>
      <w:sz w:val="22"/>
      <w:szCs w:val="22"/>
      <w:lang w:val="en-AU" w:eastAsia="en-AU"/>
    </w:rPr>
  </w:style>
  <w:style w:type="character" w:customStyle="1" w:styleId="BodycopyChar">
    <w:name w:val="Body copy Char"/>
    <w:link w:val="Bodycopy"/>
    <w:rsid w:val="00B33157"/>
    <w:rPr>
      <w:rFonts w:ascii="Arial" w:eastAsia="Times New Roman" w:hAnsi="Arial" w:cs="Arial"/>
      <w:b/>
      <w:bCs/>
      <w:color w:val="555559"/>
      <w:sz w:val="18"/>
      <w:szCs w:val="18"/>
      <w:lang w:val="en-AU" w:eastAsia="x-none"/>
    </w:rPr>
  </w:style>
  <w:style w:type="paragraph" w:customStyle="1" w:styleId="unitbulletsindent">
    <w:name w:val="unit bullets indent"/>
    <w:basedOn w:val="Normal"/>
    <w:uiPriority w:val="99"/>
    <w:rsid w:val="00B33157"/>
    <w:pPr>
      <w:numPr>
        <w:numId w:val="19"/>
      </w:numPr>
    </w:pPr>
    <w:rPr>
      <w:rFonts w:ascii="Times New Roman" w:eastAsia="Times New Roman" w:hAnsi="Times New Roman" w:cs="Times New Roman"/>
      <w:szCs w:val="20"/>
      <w:lang w:val="en-AU"/>
    </w:rPr>
  </w:style>
  <w:style w:type="paragraph" w:customStyle="1" w:styleId="EGbody">
    <w:name w:val="EG body"/>
    <w:basedOn w:val="Normal"/>
    <w:qFormat/>
    <w:rsid w:val="00B33157"/>
    <w:pPr>
      <w:spacing w:before="120" w:after="120"/>
    </w:pPr>
    <w:rPr>
      <w:rFonts w:ascii="Arial" w:eastAsia="Times New Roman" w:hAnsi="Arial" w:cs="Times New Roman"/>
      <w:sz w:val="22"/>
      <w:szCs w:val="22"/>
      <w:lang w:val="en-AU" w:eastAsia="en-AU"/>
    </w:rPr>
  </w:style>
  <w:style w:type="paragraph" w:customStyle="1" w:styleId="UnitPC">
    <w:name w:val="Unit PC"/>
    <w:basedOn w:val="Normal"/>
    <w:qFormat/>
    <w:rsid w:val="00B33157"/>
    <w:pPr>
      <w:spacing w:before="120" w:after="120"/>
    </w:pPr>
    <w:rPr>
      <w:rFonts w:ascii="Arial" w:eastAsia="Times New Roman" w:hAnsi="Arial" w:cs="Arial"/>
      <w:sz w:val="22"/>
      <w:szCs w:val="22"/>
      <w:lang w:val="en-AU" w:eastAsia="en-AU"/>
    </w:rPr>
  </w:style>
  <w:style w:type="paragraph" w:customStyle="1" w:styleId="Dotpoint2">
    <w:name w:val="Dot point 2"/>
    <w:basedOn w:val="Normal"/>
    <w:rsid w:val="00B33157"/>
    <w:pPr>
      <w:numPr>
        <w:numId w:val="20"/>
      </w:numPr>
      <w:spacing w:before="120" w:after="120"/>
      <w:ind w:left="709" w:hanging="283"/>
    </w:pPr>
    <w:rPr>
      <w:rFonts w:ascii="Arial" w:eastAsia="MS ??" w:hAnsi="Arial" w:cs="Arial"/>
      <w:sz w:val="22"/>
      <w:szCs w:val="22"/>
      <w:lang w:val="en-AU" w:eastAsia="en-AU"/>
    </w:rPr>
  </w:style>
  <w:style w:type="paragraph" w:customStyle="1" w:styleId="Unitrangedotpoints">
    <w:name w:val="Unit range dot points"/>
    <w:basedOn w:val="Normal"/>
    <w:qFormat/>
    <w:rsid w:val="00B33157"/>
    <w:pPr>
      <w:numPr>
        <w:numId w:val="21"/>
      </w:numPr>
      <w:spacing w:before="120" w:after="120"/>
    </w:pPr>
    <w:rPr>
      <w:rFonts w:ascii="Arial" w:eastAsia="Times New Roman" w:hAnsi="Arial" w:cs="Arial"/>
      <w:sz w:val="22"/>
      <w:szCs w:val="22"/>
      <w:lang w:val="en-AU" w:eastAsia="en-AU"/>
    </w:rPr>
  </w:style>
  <w:style w:type="paragraph" w:customStyle="1" w:styleId="Dotpointlast">
    <w:name w:val="Dot point last"/>
    <w:basedOn w:val="Dotpoint"/>
    <w:next w:val="Normal"/>
    <w:rsid w:val="00B33157"/>
    <w:pPr>
      <w:numPr>
        <w:numId w:val="22"/>
      </w:numPr>
      <w:spacing w:before="0" w:after="220"/>
    </w:pPr>
    <w:rPr>
      <w:rFonts w:eastAsia="Times New Roman"/>
      <w:szCs w:val="20"/>
      <w:lang w:eastAsia="en-US"/>
    </w:rPr>
  </w:style>
  <w:style w:type="paragraph" w:customStyle="1" w:styleId="CMMBodycopyAB">
    <w:name w:val="CMM Body copy_A_B"/>
    <w:basedOn w:val="Normal"/>
    <w:link w:val="CMMBodycopyABChar"/>
    <w:qFormat/>
    <w:rsid w:val="00B33157"/>
    <w:pPr>
      <w:spacing w:before="120" w:after="120"/>
      <w:ind w:right="40"/>
    </w:pPr>
    <w:rPr>
      <w:rFonts w:ascii="Arial" w:eastAsia="Times New Roman" w:hAnsi="Arial" w:cs="Arial"/>
      <w:bCs/>
      <w:sz w:val="20"/>
      <w:szCs w:val="18"/>
      <w:lang w:val="en-GB" w:eastAsia="x-none"/>
    </w:rPr>
  </w:style>
  <w:style w:type="character" w:customStyle="1" w:styleId="CMMBodycopyABChar">
    <w:name w:val="CMM Body copy_A_B Char"/>
    <w:basedOn w:val="DefaultParagraphFont"/>
    <w:link w:val="CMMBodycopyAB"/>
    <w:rsid w:val="00B33157"/>
    <w:rPr>
      <w:rFonts w:ascii="Arial" w:eastAsia="Times New Roman" w:hAnsi="Arial" w:cs="Arial"/>
      <w:bCs/>
      <w:sz w:val="20"/>
      <w:szCs w:val="18"/>
      <w:lang w:val="en-GB" w:eastAsia="x-none"/>
    </w:rPr>
  </w:style>
  <w:style w:type="paragraph" w:customStyle="1" w:styleId="VRQACourseTemplateTableBullet2">
    <w:name w:val="VRQA Course Template Table Bullet 2"/>
    <w:basedOn w:val="VRQACourseTemplateTableBullet"/>
    <w:uiPriority w:val="4"/>
    <w:qFormat/>
    <w:rsid w:val="00B33157"/>
    <w:pPr>
      <w:ind w:left="360" w:hanging="360"/>
    </w:pPr>
  </w:style>
  <w:style w:type="character" w:customStyle="1" w:styleId="apple-converted-space">
    <w:name w:val="apple-converted-space"/>
    <w:basedOn w:val="DefaultParagraphFont"/>
    <w:rsid w:val="00B33157"/>
  </w:style>
  <w:style w:type="paragraph" w:styleId="FootnoteText">
    <w:name w:val="footnote text"/>
    <w:basedOn w:val="Normal"/>
    <w:link w:val="FootnoteTextChar"/>
    <w:uiPriority w:val="99"/>
    <w:semiHidden/>
    <w:unhideWhenUsed/>
    <w:rsid w:val="00B33157"/>
    <w:rPr>
      <w:sz w:val="20"/>
      <w:szCs w:val="20"/>
    </w:rPr>
  </w:style>
  <w:style w:type="character" w:customStyle="1" w:styleId="FootnoteTextChar">
    <w:name w:val="Footnote Text Char"/>
    <w:basedOn w:val="DefaultParagraphFont"/>
    <w:link w:val="FootnoteText"/>
    <w:uiPriority w:val="99"/>
    <w:semiHidden/>
    <w:rsid w:val="00B33157"/>
    <w:rPr>
      <w:sz w:val="20"/>
      <w:szCs w:val="20"/>
    </w:rPr>
  </w:style>
  <w:style w:type="character" w:styleId="FootnoteReference">
    <w:name w:val="footnote reference"/>
    <w:basedOn w:val="DefaultParagraphFont"/>
    <w:uiPriority w:val="99"/>
    <w:semiHidden/>
    <w:unhideWhenUsed/>
    <w:rsid w:val="00B33157"/>
    <w:rPr>
      <w:vertAlign w:val="superscript"/>
    </w:rPr>
  </w:style>
  <w:style w:type="numbering" w:styleId="111111">
    <w:name w:val="Outline List 2"/>
    <w:basedOn w:val="NoList"/>
    <w:rsid w:val="00B33157"/>
    <w:pPr>
      <w:numPr>
        <w:numId w:val="23"/>
      </w:numPr>
    </w:pPr>
  </w:style>
  <w:style w:type="paragraph" w:styleId="TOC5">
    <w:name w:val="toc 5"/>
    <w:basedOn w:val="Normal"/>
    <w:next w:val="Normal"/>
    <w:autoRedefine/>
    <w:uiPriority w:val="39"/>
    <w:unhideWhenUsed/>
    <w:rsid w:val="00B33157"/>
    <w:pPr>
      <w:spacing w:after="100" w:line="278" w:lineRule="auto"/>
      <w:ind w:left="960"/>
    </w:pPr>
    <w:rPr>
      <w:rFonts w:eastAsiaTheme="minorEastAsia"/>
      <w:kern w:val="2"/>
      <w:lang w:val="en-AU" w:eastAsia="en-AU"/>
      <w14:ligatures w14:val="standardContextual"/>
    </w:rPr>
  </w:style>
  <w:style w:type="paragraph" w:styleId="TOC6">
    <w:name w:val="toc 6"/>
    <w:basedOn w:val="Normal"/>
    <w:next w:val="Normal"/>
    <w:autoRedefine/>
    <w:uiPriority w:val="39"/>
    <w:unhideWhenUsed/>
    <w:rsid w:val="00B33157"/>
    <w:pPr>
      <w:spacing w:after="100" w:line="278" w:lineRule="auto"/>
      <w:ind w:left="1200"/>
    </w:pPr>
    <w:rPr>
      <w:rFonts w:eastAsiaTheme="minorEastAsia"/>
      <w:kern w:val="2"/>
      <w:lang w:val="en-AU" w:eastAsia="en-AU"/>
      <w14:ligatures w14:val="standardContextual"/>
    </w:rPr>
  </w:style>
  <w:style w:type="paragraph" w:styleId="TOC7">
    <w:name w:val="toc 7"/>
    <w:basedOn w:val="Normal"/>
    <w:next w:val="Normal"/>
    <w:autoRedefine/>
    <w:uiPriority w:val="39"/>
    <w:unhideWhenUsed/>
    <w:rsid w:val="00B33157"/>
    <w:pPr>
      <w:spacing w:after="100" w:line="278" w:lineRule="auto"/>
      <w:ind w:left="1440"/>
    </w:pPr>
    <w:rPr>
      <w:rFonts w:eastAsiaTheme="minorEastAsia"/>
      <w:kern w:val="2"/>
      <w:lang w:val="en-AU" w:eastAsia="en-AU"/>
      <w14:ligatures w14:val="standardContextual"/>
    </w:rPr>
  </w:style>
  <w:style w:type="paragraph" w:styleId="TOC8">
    <w:name w:val="toc 8"/>
    <w:basedOn w:val="Normal"/>
    <w:next w:val="Normal"/>
    <w:autoRedefine/>
    <w:uiPriority w:val="39"/>
    <w:unhideWhenUsed/>
    <w:rsid w:val="00B33157"/>
    <w:pPr>
      <w:spacing w:after="100" w:line="278" w:lineRule="auto"/>
      <w:ind w:left="1680"/>
    </w:pPr>
    <w:rPr>
      <w:rFonts w:eastAsiaTheme="minorEastAsia"/>
      <w:kern w:val="2"/>
      <w:lang w:val="en-AU" w:eastAsia="en-AU"/>
      <w14:ligatures w14:val="standardContextual"/>
    </w:rPr>
  </w:style>
  <w:style w:type="paragraph" w:styleId="TOC9">
    <w:name w:val="toc 9"/>
    <w:basedOn w:val="Normal"/>
    <w:next w:val="Normal"/>
    <w:autoRedefine/>
    <w:uiPriority w:val="39"/>
    <w:unhideWhenUsed/>
    <w:rsid w:val="00B33157"/>
    <w:pPr>
      <w:spacing w:after="100" w:line="278" w:lineRule="auto"/>
      <w:ind w:left="1920"/>
    </w:pPr>
    <w:rPr>
      <w:rFonts w:eastAsiaTheme="minorEastAsia"/>
      <w:kern w:val="2"/>
      <w:lang w:val="en-AU" w:eastAsia="en-AU"/>
      <w14:ligatures w14:val="standardContextual"/>
    </w:rPr>
  </w:style>
  <w:style w:type="paragraph" w:customStyle="1" w:styleId="StyleTOCHeadingLatinArial14ptBoldAccent1">
    <w:name w:val="Style TOC Heading + (Latin) Arial 14 pt Bold Accent 1"/>
    <w:basedOn w:val="TOCHeading"/>
    <w:link w:val="StyleTOCHeadingLatinArial14ptBoldAccent1Char"/>
    <w:qFormat/>
    <w:rsid w:val="00B33157"/>
    <w:pPr>
      <w:jc w:val="left"/>
    </w:pPr>
    <w:rPr>
      <w:rFonts w:ascii="Arial" w:hAnsi="Arial"/>
      <w:b/>
      <w:bCs/>
      <w:color w:val="007EB3" w:themeColor="accent1"/>
      <w:sz w:val="28"/>
      <w:lang w:val="en-GB"/>
    </w:rPr>
  </w:style>
  <w:style w:type="paragraph" w:customStyle="1" w:styleId="CustomTOC1">
    <w:name w:val="Custom TOC1"/>
    <w:basedOn w:val="StyleTOCHeadingLatinArial14ptBoldAccent1"/>
    <w:link w:val="CustomTOC1Char"/>
    <w:uiPriority w:val="4"/>
    <w:qFormat/>
    <w:rsid w:val="00B33157"/>
  </w:style>
  <w:style w:type="character" w:customStyle="1" w:styleId="TOCHeadingChar">
    <w:name w:val="TOC Heading Char"/>
    <w:basedOn w:val="Heading1Char"/>
    <w:link w:val="TOCHeading"/>
    <w:uiPriority w:val="39"/>
    <w:rsid w:val="00B33157"/>
    <w:rPr>
      <w:rFonts w:asciiTheme="majorHAnsi" w:eastAsiaTheme="majorEastAsia" w:hAnsiTheme="majorHAnsi" w:cstheme="majorBidi"/>
      <w:color w:val="005E86" w:themeColor="accent1" w:themeShade="BF"/>
      <w:sz w:val="32"/>
      <w:szCs w:val="32"/>
      <w:lang w:val="en-GB"/>
    </w:rPr>
  </w:style>
  <w:style w:type="character" w:customStyle="1" w:styleId="StyleTOCHeadingLatinArial14ptBoldAccent1Char">
    <w:name w:val="Style TOC Heading + (Latin) Arial 14 pt Bold Accent 1 Char"/>
    <w:basedOn w:val="TOCHeadingChar"/>
    <w:link w:val="StyleTOCHeadingLatinArial14ptBoldAccent1"/>
    <w:rsid w:val="00B33157"/>
    <w:rPr>
      <w:rFonts w:ascii="Arial" w:eastAsiaTheme="majorEastAsia" w:hAnsi="Arial" w:cstheme="majorBidi"/>
      <w:b/>
      <w:bCs/>
      <w:color w:val="007EB3" w:themeColor="accent1"/>
      <w:sz w:val="28"/>
      <w:szCs w:val="32"/>
      <w:lang w:val="en-GB"/>
    </w:rPr>
  </w:style>
  <w:style w:type="character" w:customStyle="1" w:styleId="CustomTOC1Char">
    <w:name w:val="Custom TOC1 Char"/>
    <w:basedOn w:val="StyleTOCHeadingLatinArial14ptBoldAccent1Char"/>
    <w:link w:val="CustomTOC1"/>
    <w:uiPriority w:val="4"/>
    <w:rsid w:val="00B33157"/>
    <w:rPr>
      <w:rFonts w:ascii="Arial" w:eastAsiaTheme="majorEastAsia" w:hAnsi="Arial" w:cstheme="majorBidi"/>
      <w:b/>
      <w:bCs/>
      <w:color w:val="007EB3" w:themeColor="accent1"/>
      <w:sz w:val="28"/>
      <w:szCs w:val="32"/>
      <w:lang w:val="en-GB"/>
    </w:rPr>
  </w:style>
  <w:style w:type="paragraph" w:customStyle="1" w:styleId="CustomTOC2">
    <w:name w:val="Custom TOC2"/>
    <w:basedOn w:val="Normal"/>
    <w:link w:val="CustomTOC2Char"/>
    <w:uiPriority w:val="4"/>
    <w:qFormat/>
    <w:rsid w:val="00B33157"/>
    <w:pPr>
      <w:tabs>
        <w:tab w:val="right" w:leader="dot" w:pos="10194"/>
      </w:tabs>
      <w:spacing w:before="60" w:after="60"/>
    </w:pPr>
    <w:rPr>
      <w:rFonts w:ascii="Arial" w:hAnsi="Arial" w:cs="Arial"/>
      <w:b/>
      <w:bCs/>
      <w:noProof/>
      <w:color w:val="53565A" w:themeColor="text1"/>
      <w:sz w:val="22"/>
      <w:szCs w:val="22"/>
    </w:rPr>
  </w:style>
  <w:style w:type="character" w:customStyle="1" w:styleId="CustomTOC2Char">
    <w:name w:val="Custom TOC2 Char"/>
    <w:basedOn w:val="DefaultParagraphFont"/>
    <w:link w:val="CustomTOC2"/>
    <w:uiPriority w:val="4"/>
    <w:rsid w:val="00B33157"/>
    <w:rPr>
      <w:rFonts w:ascii="Arial" w:hAnsi="Arial" w:cs="Arial"/>
      <w:b/>
      <w:bCs/>
      <w:noProof/>
      <w:color w:val="53565A" w:themeColor="text1"/>
      <w:sz w:val="22"/>
      <w:szCs w:val="22"/>
    </w:rPr>
  </w:style>
  <w:style w:type="paragraph" w:customStyle="1" w:styleId="CustomTOC3">
    <w:name w:val="Custom TOC3"/>
    <w:basedOn w:val="Normal"/>
    <w:rsid w:val="00B33157"/>
    <w:pPr>
      <w:spacing w:before="40" w:after="40"/>
      <w:ind w:left="240"/>
    </w:pPr>
    <w:rPr>
      <w:rFonts w:ascii="Arial" w:eastAsia="Times New Roman" w:hAnsi="Arial" w:cs="Times New Roman"/>
      <w:sz w:val="18"/>
      <w:szCs w:val="20"/>
      <w:lang w:val="en-AU"/>
    </w:rPr>
  </w:style>
  <w:style w:type="paragraph" w:customStyle="1" w:styleId="CustomerTOC3">
    <w:name w:val="Customer TOC3"/>
    <w:basedOn w:val="Normal"/>
    <w:link w:val="CustomerTOC3Char"/>
    <w:uiPriority w:val="4"/>
    <w:rsid w:val="00B33157"/>
    <w:pPr>
      <w:tabs>
        <w:tab w:val="left" w:pos="720"/>
        <w:tab w:val="right" w:leader="dot" w:pos="10194"/>
      </w:tabs>
      <w:spacing w:before="40" w:after="40"/>
      <w:ind w:left="240"/>
    </w:pPr>
    <w:rPr>
      <w:rFonts w:ascii="Arial" w:hAnsi="Arial" w:cs="Arial"/>
      <w:noProof/>
      <w:color w:val="53565A" w:themeColor="text1"/>
      <w:sz w:val="22"/>
      <w:szCs w:val="22"/>
    </w:rPr>
  </w:style>
  <w:style w:type="character" w:customStyle="1" w:styleId="CustomerTOC3Char">
    <w:name w:val="Customer TOC3 Char"/>
    <w:basedOn w:val="DefaultParagraphFont"/>
    <w:link w:val="CustomerTOC3"/>
    <w:uiPriority w:val="4"/>
    <w:rsid w:val="00B33157"/>
    <w:rPr>
      <w:rFonts w:ascii="Arial" w:hAnsi="Arial" w:cs="Arial"/>
      <w:noProof/>
      <w:color w:val="53565A" w:themeColor="text1"/>
      <w:sz w:val="22"/>
      <w:szCs w:val="22"/>
    </w:rPr>
  </w:style>
  <w:style w:type="paragraph" w:customStyle="1" w:styleId="CustomTOC4">
    <w:name w:val="Custom TOC4"/>
    <w:basedOn w:val="Normal"/>
    <w:rsid w:val="00B33157"/>
    <w:pPr>
      <w:spacing w:before="60" w:after="60"/>
    </w:pPr>
    <w:rPr>
      <w:rFonts w:ascii="Arial" w:eastAsia="Times New Roman" w:hAnsi="Arial" w:cs="Times New Roman"/>
      <w:sz w:val="1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73929">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385758821">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reativecommons.org/licenses/by-nd/4.0/"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hyperlink" Target="https://www.dewr.gov.au/skills-information-training-providers/australian-core-skills-framework/download-acs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urse.enquiry@djsir.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orksafe.vic.gov.au/construction-induction-training-white-card"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vic.gov.au/department-accredited-vet-courses" TargetMode="Externa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course.enquiry@djsir.vic.gov.au" TargetMode="Externa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STATEREG-6-14087</_dlc_DocId>
    <_dlc_DocIdUrl xmlns="56179755-015c-4810-bcc8-b6896153f7ee">
      <Url>https://edugate.eduweb.vic.gov.au/edrms/stateregister/_layouts/15/DocIdRedir.aspx?ID=STATEREG-6-14087</Url>
      <Description>STATEREG-6-14087</Description>
    </_dlc_DocIdUrl>
  </documentManagement>
</p:properties>
</file>

<file path=customXml/itemProps1.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2.xml><?xml version="1.0" encoding="utf-8"?>
<ds:datastoreItem xmlns:ds="http://schemas.openxmlformats.org/officeDocument/2006/customXml" ds:itemID="{30A86A06-2214-45CC-99FF-D6F5689B8918}">
  <ds:schemaRefs>
    <ds:schemaRef ds:uri="http://schemas.microsoft.com/sharepoint/events"/>
  </ds:schemaRefs>
</ds:datastoreItem>
</file>

<file path=customXml/itemProps3.xml><?xml version="1.0" encoding="utf-8"?>
<ds:datastoreItem xmlns:ds="http://schemas.openxmlformats.org/officeDocument/2006/customXml" ds:itemID="{9F7C74DA-A9E8-4C91-A1FE-3ABBE3FC6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2EB926-AC75-4541-8117-4BF18369FB26}">
  <ds:schemaRefs>
    <ds:schemaRef ds:uri="http://schemas.openxmlformats.org/officeDocument/2006/bibliography"/>
  </ds:schemaRefs>
</ds:datastoreItem>
</file>

<file path=customXml/itemProps5.xml><?xml version="1.0" encoding="utf-8"?>
<ds:datastoreItem xmlns:ds="http://schemas.openxmlformats.org/officeDocument/2006/customXml" ds:itemID="{844DFDCE-31BA-4EC8-96B2-B1C7B383E15C}">
  <ds:schemaRefs>
    <ds:schemaRef ds:uri="http://schemas.microsoft.com/office/2006/metadata/properties"/>
    <ds:schemaRef ds:uri="http://schemas.microsoft.com/office/infopath/2007/PartnerControls"/>
    <ds:schemaRef ds:uri="56179755-015c-4810-bcc8-b6896153f7e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73</Pages>
  <Words>14001</Words>
  <Characters>79809</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Manager>Victorian Registration and Qualifications Authority (VRQA)</Manager>
  <Company>Department of Education and Training</Company>
  <LinksUpToDate>false</LinksUpToDate>
  <CharactersWithSpaces>93623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Application to Register an Independent School Application form</dc:subject>
  <dc:creator>Maryse Felicite</dc:creator>
  <cp:keywords>Course accreditation document template</cp:keywords>
  <dc:description>Course accreditation document template</dc:description>
  <cp:lastModifiedBy>Teresa Signorello</cp:lastModifiedBy>
  <cp:revision>5</cp:revision>
  <cp:lastPrinted>2018-08-02T03:40:00Z</cp:lastPrinted>
  <dcterms:created xsi:type="dcterms:W3CDTF">2025-08-19T10:59:00Z</dcterms:created>
  <dcterms:modified xsi:type="dcterms:W3CDTF">2025-08-19T11:20:00Z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0x0101003EDAA5F11E899A4DAA29BDE9D18A566E</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7;#1.2.2 Project Documentation|a3ce4c3c-7960-4756-834e-8cbbf9028802</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ClassificationContentMarkingFooterShapeIds">
    <vt:lpwstr>25bda581,5a711b39,7f70ed2e,6d99438c,16f63d2a,4c3dd434,5a27ae24,481be22d,1e07445,7572553,799de712,b4a9944,706afee8,4616849f,6bc334c3</vt:lpwstr>
  </property>
  <property fmtid="{D5CDD505-2E9C-101B-9397-08002B2CF9AE}" pid="34" name="ClassificationContentMarkingFooterFontProps">
    <vt:lpwstr>#000000,11,Calibri</vt:lpwstr>
  </property>
  <property fmtid="{D5CDD505-2E9C-101B-9397-08002B2CF9AE}" pid="35" name="ClassificationContentMarkingFooterText">
    <vt:lpwstr>OFFICIAL</vt:lpwstr>
  </property>
  <property fmtid="{D5CDD505-2E9C-101B-9397-08002B2CF9AE}" pid="36" name="MSIP_Label_41a614bb-7b8e-4b4e-afa5-3fac8d0b6cac_Enabled">
    <vt:lpwstr>true</vt:lpwstr>
  </property>
  <property fmtid="{D5CDD505-2E9C-101B-9397-08002B2CF9AE}" pid="37" name="MSIP_Label_41a614bb-7b8e-4b4e-afa5-3fac8d0b6cac_SetDate">
    <vt:lpwstr>2025-05-28T09:43:08Z</vt:lpwstr>
  </property>
  <property fmtid="{D5CDD505-2E9C-101B-9397-08002B2CF9AE}" pid="38" name="MSIP_Label_41a614bb-7b8e-4b4e-afa5-3fac8d0b6cac_Method">
    <vt:lpwstr>Standard</vt:lpwstr>
  </property>
  <property fmtid="{D5CDD505-2E9C-101B-9397-08002B2CF9AE}" pid="39" name="MSIP_Label_41a614bb-7b8e-4b4e-afa5-3fac8d0b6cac_Name">
    <vt:lpwstr>OFFICIAL</vt:lpwstr>
  </property>
  <property fmtid="{D5CDD505-2E9C-101B-9397-08002B2CF9AE}" pid="40" name="MSIP_Label_41a614bb-7b8e-4b4e-afa5-3fac8d0b6cac_SiteId">
    <vt:lpwstr>435f6007-b395-4841-9bdb-dcba52302216</vt:lpwstr>
  </property>
  <property fmtid="{D5CDD505-2E9C-101B-9397-08002B2CF9AE}" pid="41" name="MSIP_Label_41a614bb-7b8e-4b4e-afa5-3fac8d0b6cac_ActionId">
    <vt:lpwstr>5678ab52-2fea-45c0-a0a1-cb86c5b47d38</vt:lpwstr>
  </property>
  <property fmtid="{D5CDD505-2E9C-101B-9397-08002B2CF9AE}" pid="42" name="MSIP_Label_41a614bb-7b8e-4b4e-afa5-3fac8d0b6cac_ContentBits">
    <vt:lpwstr>2</vt:lpwstr>
  </property>
  <property fmtid="{D5CDD505-2E9C-101B-9397-08002B2CF9AE}" pid="43" name="MSIP_Label_41a614bb-7b8e-4b4e-afa5-3fac8d0b6cac_Tag">
    <vt:lpwstr>10, 3, 0, 1</vt:lpwstr>
  </property>
  <property fmtid="{D5CDD505-2E9C-101B-9397-08002B2CF9AE}" pid="44" name="_dlc_DocIdItemGuid">
    <vt:lpwstr>9891cbf8-5f41-47e5-a739-ac6bcc1cc4a8</vt:lpwstr>
  </property>
</Properties>
</file>