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62552" w14:textId="77777777" w:rsidR="00714B37" w:rsidRPr="004C6EEE" w:rsidRDefault="00EE1FDF" w:rsidP="00DE18B7">
      <w:r>
        <w:rPr>
          <w:lang w:eastAsia="en-AU"/>
        </w:rPr>
        <w:drawing>
          <wp:anchor distT="0" distB="0" distL="114300" distR="114300" simplePos="0" relativeHeight="251657728" behindDoc="1" locked="1" layoutInCell="0" allowOverlap="1" wp14:anchorId="45FA4491" wp14:editId="2D2543A5">
            <wp:simplePos x="0" y="0"/>
            <wp:positionH relativeFrom="page">
              <wp:posOffset>0</wp:posOffset>
            </wp:positionH>
            <wp:positionV relativeFrom="page">
              <wp:posOffset>0</wp:posOffset>
            </wp:positionV>
            <wp:extent cx="7570470" cy="2075180"/>
            <wp:effectExtent l="0" t="0" r="0" b="1270"/>
            <wp:wrapNone/>
            <wp:docPr id="3" name="Picture 3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corativ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70470" cy="2075180"/>
                    </a:xfrm>
                    <a:prstGeom prst="rect">
                      <a:avLst/>
                    </a:prstGeom>
                    <a:noFill/>
                  </pic:spPr>
                </pic:pic>
              </a:graphicData>
            </a:graphic>
            <wp14:sizeRelH relativeFrom="page">
              <wp14:pctWidth>0</wp14:pctWidth>
            </wp14:sizeRelH>
            <wp14:sizeRelV relativeFrom="page">
              <wp14:pctHeight>0</wp14:pctHeight>
            </wp14:sizeRelV>
          </wp:anchor>
        </w:drawing>
      </w:r>
    </w:p>
    <w:p w14:paraId="4AC293F4" w14:textId="77777777" w:rsidR="00714B37" w:rsidRPr="004C6EEE" w:rsidRDefault="00714B37" w:rsidP="004C6EEE">
      <w:pPr>
        <w:pStyle w:val="Sectionbreakfirstpage"/>
        <w:sectPr w:rsidR="00714B37" w:rsidRPr="004C6EEE" w:rsidSect="00AD784C">
          <w:footerReference w:type="default" r:id="rId8"/>
          <w:footerReference w:type="first" r:id="rId9"/>
          <w:pgSz w:w="11906" w:h="16838" w:code="9"/>
          <w:pgMar w:top="567" w:right="851" w:bottom="1418" w:left="851" w:header="510" w:footer="510" w:gutter="0"/>
          <w:cols w:space="708"/>
          <w:docGrid w:linePitch="360"/>
        </w:sectPr>
      </w:pPr>
    </w:p>
    <w:tbl>
      <w:tblPr>
        <w:tblW w:w="0" w:type="auto"/>
        <w:tblLook w:val="00A0" w:firstRow="1" w:lastRow="0" w:firstColumn="1" w:lastColumn="0" w:noHBand="0" w:noVBand="0"/>
      </w:tblPr>
      <w:tblGrid>
        <w:gridCol w:w="8046"/>
      </w:tblGrid>
      <w:tr w:rsidR="00714B37" w:rsidRPr="00755C99" w14:paraId="3F1C18EC" w14:textId="77777777" w:rsidTr="001C277E">
        <w:trPr>
          <w:trHeight w:val="1247"/>
        </w:trPr>
        <w:tc>
          <w:tcPr>
            <w:tcW w:w="8046" w:type="dxa"/>
            <w:vAlign w:val="bottom"/>
          </w:tcPr>
          <w:p w14:paraId="25B2D753" w14:textId="77777777" w:rsidR="00714B37" w:rsidRPr="00007DA4" w:rsidRDefault="00007DA4" w:rsidP="00D95A3B">
            <w:pPr>
              <w:pStyle w:val="DHHSmainsubheading"/>
              <w:rPr>
                <w:sz w:val="48"/>
                <w:szCs w:val="28"/>
              </w:rPr>
            </w:pPr>
            <w:r w:rsidRPr="00007DA4">
              <w:rPr>
                <w:sz w:val="48"/>
                <w:szCs w:val="28"/>
              </w:rPr>
              <w:t>Kew Cottages (1887-2008)</w:t>
            </w:r>
          </w:p>
          <w:p w14:paraId="58FB6344" w14:textId="77777777" w:rsidR="00714B37" w:rsidRPr="00755C99" w:rsidRDefault="00714B37" w:rsidP="00D95A3B">
            <w:pPr>
              <w:pStyle w:val="DHHSmainsubheading"/>
              <w:rPr>
                <w:szCs w:val="28"/>
              </w:rPr>
            </w:pPr>
          </w:p>
        </w:tc>
      </w:tr>
      <w:tr w:rsidR="00714B37" w14:paraId="537B6FE6" w14:textId="77777777" w:rsidTr="00F549FE">
        <w:trPr>
          <w:trHeight w:hRule="exact" w:val="794"/>
        </w:trPr>
        <w:tc>
          <w:tcPr>
            <w:tcW w:w="8046" w:type="dxa"/>
            <w:tcMar>
              <w:top w:w="170" w:type="dxa"/>
              <w:bottom w:w="510" w:type="dxa"/>
            </w:tcMar>
          </w:tcPr>
          <w:p w14:paraId="33F4DAD2" w14:textId="1788CBE6" w:rsidR="00714B37" w:rsidRPr="00AD784C" w:rsidRDefault="00714B37" w:rsidP="00357B4E">
            <w:pPr>
              <w:pStyle w:val="DHHSmainsubheading"/>
              <w:rPr>
                <w:szCs w:val="28"/>
              </w:rPr>
            </w:pPr>
            <w:r>
              <w:rPr>
                <w:szCs w:val="28"/>
              </w:rPr>
              <w:t xml:space="preserve">List of records held by the </w:t>
            </w:r>
            <w:r w:rsidR="00F549FE">
              <w:rPr>
                <w:szCs w:val="28"/>
              </w:rPr>
              <w:t>d</w:t>
            </w:r>
            <w:r>
              <w:rPr>
                <w:szCs w:val="28"/>
              </w:rPr>
              <w:t>epartment</w:t>
            </w:r>
          </w:p>
        </w:tc>
      </w:tr>
    </w:tbl>
    <w:p w14:paraId="41809A94" w14:textId="77777777" w:rsidR="00714B37" w:rsidRPr="000A6666" w:rsidRDefault="00714B37" w:rsidP="00F549FE">
      <w:pPr>
        <w:pStyle w:val="DHHSTOCheadingfactsheet"/>
      </w:pPr>
      <w:r w:rsidRPr="000A6666">
        <w:t>Contents</w:t>
      </w:r>
    </w:p>
    <w:p w14:paraId="6DCDCC0C" w14:textId="018D506D" w:rsidR="002E1117" w:rsidRDefault="00714B37">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205197843" w:history="1">
        <w:r w:rsidR="002E1117" w:rsidRPr="00FD7CD7">
          <w:rPr>
            <w:rStyle w:val="Hyperlink"/>
            <w:lang w:eastAsia="en-AU"/>
          </w:rPr>
          <w:t>Warning about distressing information</w:t>
        </w:r>
        <w:r w:rsidR="002E1117">
          <w:rPr>
            <w:webHidden/>
          </w:rPr>
          <w:tab/>
        </w:r>
        <w:r w:rsidR="002E1117">
          <w:rPr>
            <w:webHidden/>
          </w:rPr>
          <w:fldChar w:fldCharType="begin"/>
        </w:r>
        <w:r w:rsidR="002E1117">
          <w:rPr>
            <w:webHidden/>
          </w:rPr>
          <w:instrText xml:space="preserve"> PAGEREF _Toc205197843 \h </w:instrText>
        </w:r>
        <w:r w:rsidR="002E1117">
          <w:rPr>
            <w:webHidden/>
          </w:rPr>
        </w:r>
        <w:r w:rsidR="002E1117">
          <w:rPr>
            <w:webHidden/>
          </w:rPr>
          <w:fldChar w:fldCharType="separate"/>
        </w:r>
        <w:r w:rsidR="002E1117">
          <w:rPr>
            <w:webHidden/>
          </w:rPr>
          <w:t>3</w:t>
        </w:r>
        <w:r w:rsidR="002E1117">
          <w:rPr>
            <w:webHidden/>
          </w:rPr>
          <w:fldChar w:fldCharType="end"/>
        </w:r>
      </w:hyperlink>
    </w:p>
    <w:p w14:paraId="0B19DC81" w14:textId="01996CB3" w:rsidR="002E1117" w:rsidRDefault="002E1117">
      <w:pPr>
        <w:pStyle w:val="TOC1"/>
        <w:rPr>
          <w:rFonts w:asciiTheme="minorHAnsi" w:eastAsiaTheme="minorEastAsia" w:hAnsiTheme="minorHAnsi" w:cstheme="minorBidi"/>
          <w:b w:val="0"/>
          <w:kern w:val="2"/>
          <w:sz w:val="24"/>
          <w:szCs w:val="24"/>
          <w:lang w:eastAsia="en-AU"/>
          <w14:ligatures w14:val="standardContextual"/>
        </w:rPr>
      </w:pPr>
      <w:hyperlink w:anchor="_Toc205197844" w:history="1">
        <w:r w:rsidRPr="00FD7CD7">
          <w:rPr>
            <w:rStyle w:val="Hyperlink"/>
          </w:rPr>
          <w:t>Disclaimer</w:t>
        </w:r>
        <w:r>
          <w:rPr>
            <w:webHidden/>
          </w:rPr>
          <w:tab/>
        </w:r>
        <w:r>
          <w:rPr>
            <w:webHidden/>
          </w:rPr>
          <w:fldChar w:fldCharType="begin"/>
        </w:r>
        <w:r>
          <w:rPr>
            <w:webHidden/>
          </w:rPr>
          <w:instrText xml:space="preserve"> PAGEREF _Toc205197844 \h </w:instrText>
        </w:r>
        <w:r>
          <w:rPr>
            <w:webHidden/>
          </w:rPr>
        </w:r>
        <w:r>
          <w:rPr>
            <w:webHidden/>
          </w:rPr>
          <w:fldChar w:fldCharType="separate"/>
        </w:r>
        <w:r>
          <w:rPr>
            <w:webHidden/>
          </w:rPr>
          <w:t>3</w:t>
        </w:r>
        <w:r>
          <w:rPr>
            <w:webHidden/>
          </w:rPr>
          <w:fldChar w:fldCharType="end"/>
        </w:r>
      </w:hyperlink>
    </w:p>
    <w:p w14:paraId="7A2CF9E1" w14:textId="6E4B8AB9" w:rsidR="002E1117" w:rsidRDefault="002E1117">
      <w:pPr>
        <w:pStyle w:val="TOC1"/>
        <w:rPr>
          <w:rFonts w:asciiTheme="minorHAnsi" w:eastAsiaTheme="minorEastAsia" w:hAnsiTheme="minorHAnsi" w:cstheme="minorBidi"/>
          <w:b w:val="0"/>
          <w:kern w:val="2"/>
          <w:sz w:val="24"/>
          <w:szCs w:val="24"/>
          <w:lang w:eastAsia="en-AU"/>
          <w14:ligatures w14:val="standardContextual"/>
        </w:rPr>
      </w:pPr>
      <w:hyperlink w:anchor="_Toc205197845" w:history="1">
        <w:r w:rsidRPr="00FD7CD7">
          <w:rPr>
            <w:rStyle w:val="Hyperlink"/>
          </w:rPr>
          <w:t>Note for readers of the guide:</w:t>
        </w:r>
        <w:r>
          <w:rPr>
            <w:webHidden/>
          </w:rPr>
          <w:tab/>
        </w:r>
        <w:r>
          <w:rPr>
            <w:webHidden/>
          </w:rPr>
          <w:fldChar w:fldCharType="begin"/>
        </w:r>
        <w:r>
          <w:rPr>
            <w:webHidden/>
          </w:rPr>
          <w:instrText xml:space="preserve"> PAGEREF _Toc205197845 \h </w:instrText>
        </w:r>
        <w:r>
          <w:rPr>
            <w:webHidden/>
          </w:rPr>
        </w:r>
        <w:r>
          <w:rPr>
            <w:webHidden/>
          </w:rPr>
          <w:fldChar w:fldCharType="separate"/>
        </w:r>
        <w:r>
          <w:rPr>
            <w:webHidden/>
          </w:rPr>
          <w:t>3</w:t>
        </w:r>
        <w:r>
          <w:rPr>
            <w:webHidden/>
          </w:rPr>
          <w:fldChar w:fldCharType="end"/>
        </w:r>
      </w:hyperlink>
    </w:p>
    <w:p w14:paraId="2A7B35B5" w14:textId="55EE7B27" w:rsidR="002E1117" w:rsidRDefault="002E1117">
      <w:pPr>
        <w:pStyle w:val="TOC1"/>
        <w:rPr>
          <w:rFonts w:asciiTheme="minorHAnsi" w:eastAsiaTheme="minorEastAsia" w:hAnsiTheme="minorHAnsi" w:cstheme="minorBidi"/>
          <w:b w:val="0"/>
          <w:kern w:val="2"/>
          <w:sz w:val="24"/>
          <w:szCs w:val="24"/>
          <w:lang w:eastAsia="en-AU"/>
          <w14:ligatures w14:val="standardContextual"/>
        </w:rPr>
      </w:pPr>
      <w:hyperlink w:anchor="_Toc205197846" w:history="1">
        <w:r w:rsidRPr="00FD7CD7">
          <w:rPr>
            <w:rStyle w:val="Hyperlink"/>
          </w:rPr>
          <w:t>Kew Idiot Ward/Asylum (1887–1929)</w:t>
        </w:r>
        <w:r>
          <w:rPr>
            <w:webHidden/>
          </w:rPr>
          <w:tab/>
        </w:r>
        <w:r>
          <w:rPr>
            <w:webHidden/>
          </w:rPr>
          <w:fldChar w:fldCharType="begin"/>
        </w:r>
        <w:r>
          <w:rPr>
            <w:webHidden/>
          </w:rPr>
          <w:instrText xml:space="preserve"> PAGEREF _Toc205197846 \h </w:instrText>
        </w:r>
        <w:r>
          <w:rPr>
            <w:webHidden/>
          </w:rPr>
        </w:r>
        <w:r>
          <w:rPr>
            <w:webHidden/>
          </w:rPr>
          <w:fldChar w:fldCharType="separate"/>
        </w:r>
        <w:r>
          <w:rPr>
            <w:webHidden/>
          </w:rPr>
          <w:t>5</w:t>
        </w:r>
        <w:r>
          <w:rPr>
            <w:webHidden/>
          </w:rPr>
          <w:fldChar w:fldCharType="end"/>
        </w:r>
      </w:hyperlink>
    </w:p>
    <w:p w14:paraId="53C83C17" w14:textId="0714A719" w:rsidR="002E1117" w:rsidRDefault="002E1117">
      <w:pPr>
        <w:pStyle w:val="TOC1"/>
        <w:rPr>
          <w:rFonts w:asciiTheme="minorHAnsi" w:eastAsiaTheme="minorEastAsia" w:hAnsiTheme="minorHAnsi" w:cstheme="minorBidi"/>
          <w:b w:val="0"/>
          <w:kern w:val="2"/>
          <w:sz w:val="24"/>
          <w:szCs w:val="24"/>
          <w:lang w:eastAsia="en-AU"/>
          <w14:ligatures w14:val="standardContextual"/>
        </w:rPr>
      </w:pPr>
      <w:hyperlink w:anchor="_Toc205197847" w:history="1">
        <w:r w:rsidRPr="00FD7CD7">
          <w:rPr>
            <w:rStyle w:val="Hyperlink"/>
          </w:rPr>
          <w:t>Patient and trainee information</w:t>
        </w:r>
        <w:r>
          <w:rPr>
            <w:webHidden/>
          </w:rPr>
          <w:tab/>
        </w:r>
        <w:r>
          <w:rPr>
            <w:webHidden/>
          </w:rPr>
          <w:fldChar w:fldCharType="begin"/>
        </w:r>
        <w:r>
          <w:rPr>
            <w:webHidden/>
          </w:rPr>
          <w:instrText xml:space="preserve"> PAGEREF _Toc205197847 \h </w:instrText>
        </w:r>
        <w:r>
          <w:rPr>
            <w:webHidden/>
          </w:rPr>
        </w:r>
        <w:r>
          <w:rPr>
            <w:webHidden/>
          </w:rPr>
          <w:fldChar w:fldCharType="separate"/>
        </w:r>
        <w:r>
          <w:rPr>
            <w:webHidden/>
          </w:rPr>
          <w:t>5</w:t>
        </w:r>
        <w:r>
          <w:rPr>
            <w:webHidden/>
          </w:rPr>
          <w:fldChar w:fldCharType="end"/>
        </w:r>
      </w:hyperlink>
    </w:p>
    <w:p w14:paraId="43B6284E" w14:textId="493EE079" w:rsidR="002E1117" w:rsidRDefault="002E1117">
      <w:pPr>
        <w:pStyle w:val="TOC2"/>
        <w:rPr>
          <w:rFonts w:asciiTheme="minorHAnsi" w:eastAsiaTheme="minorEastAsia" w:hAnsiTheme="minorHAnsi" w:cstheme="minorBidi"/>
          <w:kern w:val="2"/>
          <w:sz w:val="24"/>
          <w:szCs w:val="24"/>
          <w:lang w:eastAsia="en-AU"/>
          <w14:ligatures w14:val="standardContextual"/>
        </w:rPr>
      </w:pPr>
      <w:hyperlink w:anchor="_Toc205197848" w:history="1">
        <w:r w:rsidRPr="00FD7CD7">
          <w:rPr>
            <w:rStyle w:val="Hyperlink"/>
          </w:rPr>
          <w:t>Admission and discharge</w:t>
        </w:r>
        <w:r>
          <w:rPr>
            <w:webHidden/>
          </w:rPr>
          <w:tab/>
        </w:r>
        <w:r>
          <w:rPr>
            <w:webHidden/>
          </w:rPr>
          <w:fldChar w:fldCharType="begin"/>
        </w:r>
        <w:r>
          <w:rPr>
            <w:webHidden/>
          </w:rPr>
          <w:instrText xml:space="preserve"> PAGEREF _Toc205197848 \h </w:instrText>
        </w:r>
        <w:r>
          <w:rPr>
            <w:webHidden/>
          </w:rPr>
        </w:r>
        <w:r>
          <w:rPr>
            <w:webHidden/>
          </w:rPr>
          <w:fldChar w:fldCharType="separate"/>
        </w:r>
        <w:r>
          <w:rPr>
            <w:webHidden/>
          </w:rPr>
          <w:t>5</w:t>
        </w:r>
        <w:r>
          <w:rPr>
            <w:webHidden/>
          </w:rPr>
          <w:fldChar w:fldCharType="end"/>
        </w:r>
      </w:hyperlink>
    </w:p>
    <w:p w14:paraId="3E350C08" w14:textId="1DB1442B" w:rsidR="002E1117" w:rsidRDefault="002E1117">
      <w:pPr>
        <w:pStyle w:val="TOC2"/>
        <w:rPr>
          <w:rFonts w:asciiTheme="minorHAnsi" w:eastAsiaTheme="minorEastAsia" w:hAnsiTheme="minorHAnsi" w:cstheme="minorBidi"/>
          <w:kern w:val="2"/>
          <w:sz w:val="24"/>
          <w:szCs w:val="24"/>
          <w:lang w:eastAsia="en-AU"/>
          <w14:ligatures w14:val="standardContextual"/>
        </w:rPr>
      </w:pPr>
      <w:hyperlink w:anchor="_Toc205197849" w:history="1">
        <w:r w:rsidRPr="00FD7CD7">
          <w:rPr>
            <w:rStyle w:val="Hyperlink"/>
          </w:rPr>
          <w:t>Patient case management</w:t>
        </w:r>
        <w:r>
          <w:rPr>
            <w:webHidden/>
          </w:rPr>
          <w:tab/>
        </w:r>
        <w:r>
          <w:rPr>
            <w:webHidden/>
          </w:rPr>
          <w:fldChar w:fldCharType="begin"/>
        </w:r>
        <w:r>
          <w:rPr>
            <w:webHidden/>
          </w:rPr>
          <w:instrText xml:space="preserve"> PAGEREF _Toc205197849 \h </w:instrText>
        </w:r>
        <w:r>
          <w:rPr>
            <w:webHidden/>
          </w:rPr>
        </w:r>
        <w:r>
          <w:rPr>
            <w:webHidden/>
          </w:rPr>
          <w:fldChar w:fldCharType="separate"/>
        </w:r>
        <w:r>
          <w:rPr>
            <w:webHidden/>
          </w:rPr>
          <w:t>5</w:t>
        </w:r>
        <w:r>
          <w:rPr>
            <w:webHidden/>
          </w:rPr>
          <w:fldChar w:fldCharType="end"/>
        </w:r>
      </w:hyperlink>
    </w:p>
    <w:p w14:paraId="141B64A1" w14:textId="38C7CD7F" w:rsidR="002E1117" w:rsidRDefault="002E1117">
      <w:pPr>
        <w:pStyle w:val="TOC1"/>
        <w:rPr>
          <w:rFonts w:asciiTheme="minorHAnsi" w:eastAsiaTheme="minorEastAsia" w:hAnsiTheme="minorHAnsi" w:cstheme="minorBidi"/>
          <w:b w:val="0"/>
          <w:kern w:val="2"/>
          <w:sz w:val="24"/>
          <w:szCs w:val="24"/>
          <w:lang w:eastAsia="en-AU"/>
          <w14:ligatures w14:val="standardContextual"/>
        </w:rPr>
      </w:pPr>
      <w:hyperlink w:anchor="_Toc205197850" w:history="1">
        <w:r w:rsidRPr="00FD7CD7">
          <w:rPr>
            <w:rStyle w:val="Hyperlink"/>
          </w:rPr>
          <w:t>Kew Idiot Ward/Asylum (1887–1929); Children’s Cottages (1929–1962)</w:t>
        </w:r>
        <w:r>
          <w:rPr>
            <w:webHidden/>
          </w:rPr>
          <w:tab/>
        </w:r>
        <w:r>
          <w:rPr>
            <w:webHidden/>
          </w:rPr>
          <w:fldChar w:fldCharType="begin"/>
        </w:r>
        <w:r>
          <w:rPr>
            <w:webHidden/>
          </w:rPr>
          <w:instrText xml:space="preserve"> PAGEREF _Toc205197850 \h </w:instrText>
        </w:r>
        <w:r>
          <w:rPr>
            <w:webHidden/>
          </w:rPr>
        </w:r>
        <w:r>
          <w:rPr>
            <w:webHidden/>
          </w:rPr>
          <w:fldChar w:fldCharType="separate"/>
        </w:r>
        <w:r>
          <w:rPr>
            <w:webHidden/>
          </w:rPr>
          <w:t>8</w:t>
        </w:r>
        <w:r>
          <w:rPr>
            <w:webHidden/>
          </w:rPr>
          <w:fldChar w:fldCharType="end"/>
        </w:r>
      </w:hyperlink>
    </w:p>
    <w:p w14:paraId="79F0202B" w14:textId="3CE4494B" w:rsidR="002E1117" w:rsidRDefault="002E1117">
      <w:pPr>
        <w:pStyle w:val="TOC2"/>
        <w:rPr>
          <w:rFonts w:asciiTheme="minorHAnsi" w:eastAsiaTheme="minorEastAsia" w:hAnsiTheme="minorHAnsi" w:cstheme="minorBidi"/>
          <w:kern w:val="2"/>
          <w:sz w:val="24"/>
          <w:szCs w:val="24"/>
          <w:lang w:eastAsia="en-AU"/>
          <w14:ligatures w14:val="standardContextual"/>
        </w:rPr>
      </w:pPr>
      <w:hyperlink w:anchor="_Toc205197851" w:history="1">
        <w:r w:rsidRPr="00FD7CD7">
          <w:rPr>
            <w:rStyle w:val="Hyperlink"/>
          </w:rPr>
          <w:t>Patient Case Management</w:t>
        </w:r>
        <w:r>
          <w:rPr>
            <w:webHidden/>
          </w:rPr>
          <w:tab/>
        </w:r>
        <w:r>
          <w:rPr>
            <w:webHidden/>
          </w:rPr>
          <w:fldChar w:fldCharType="begin"/>
        </w:r>
        <w:r>
          <w:rPr>
            <w:webHidden/>
          </w:rPr>
          <w:instrText xml:space="preserve"> PAGEREF _Toc205197851 \h </w:instrText>
        </w:r>
        <w:r>
          <w:rPr>
            <w:webHidden/>
          </w:rPr>
        </w:r>
        <w:r>
          <w:rPr>
            <w:webHidden/>
          </w:rPr>
          <w:fldChar w:fldCharType="separate"/>
        </w:r>
        <w:r>
          <w:rPr>
            <w:webHidden/>
          </w:rPr>
          <w:t>8</w:t>
        </w:r>
        <w:r>
          <w:rPr>
            <w:webHidden/>
          </w:rPr>
          <w:fldChar w:fldCharType="end"/>
        </w:r>
      </w:hyperlink>
    </w:p>
    <w:p w14:paraId="0C0F0DDB" w14:textId="54A4FD73" w:rsidR="002E1117" w:rsidRDefault="002E1117">
      <w:pPr>
        <w:pStyle w:val="TOC2"/>
        <w:rPr>
          <w:rFonts w:asciiTheme="minorHAnsi" w:eastAsiaTheme="minorEastAsia" w:hAnsiTheme="minorHAnsi" w:cstheme="minorBidi"/>
          <w:kern w:val="2"/>
          <w:sz w:val="24"/>
          <w:szCs w:val="24"/>
          <w:lang w:eastAsia="en-AU"/>
          <w14:ligatures w14:val="standardContextual"/>
        </w:rPr>
      </w:pPr>
      <w:hyperlink w:anchor="_Toc205197852" w:history="1">
        <w:r w:rsidRPr="00FD7CD7">
          <w:rPr>
            <w:rStyle w:val="Hyperlink"/>
          </w:rPr>
          <w:t>Warrants</w:t>
        </w:r>
        <w:r>
          <w:rPr>
            <w:webHidden/>
          </w:rPr>
          <w:tab/>
        </w:r>
        <w:r>
          <w:rPr>
            <w:webHidden/>
          </w:rPr>
          <w:fldChar w:fldCharType="begin"/>
        </w:r>
        <w:r>
          <w:rPr>
            <w:webHidden/>
          </w:rPr>
          <w:instrText xml:space="preserve"> PAGEREF _Toc205197852 \h </w:instrText>
        </w:r>
        <w:r>
          <w:rPr>
            <w:webHidden/>
          </w:rPr>
        </w:r>
        <w:r>
          <w:rPr>
            <w:webHidden/>
          </w:rPr>
          <w:fldChar w:fldCharType="separate"/>
        </w:r>
        <w:r>
          <w:rPr>
            <w:webHidden/>
          </w:rPr>
          <w:t>8</w:t>
        </w:r>
        <w:r>
          <w:rPr>
            <w:webHidden/>
          </w:rPr>
          <w:fldChar w:fldCharType="end"/>
        </w:r>
      </w:hyperlink>
    </w:p>
    <w:p w14:paraId="38934454" w14:textId="75F38901" w:rsidR="002E1117" w:rsidRDefault="002E1117">
      <w:pPr>
        <w:pStyle w:val="TOC2"/>
        <w:rPr>
          <w:rFonts w:asciiTheme="minorHAnsi" w:eastAsiaTheme="minorEastAsia" w:hAnsiTheme="minorHAnsi" w:cstheme="minorBidi"/>
          <w:kern w:val="2"/>
          <w:sz w:val="24"/>
          <w:szCs w:val="24"/>
          <w:lang w:eastAsia="en-AU"/>
          <w14:ligatures w14:val="standardContextual"/>
        </w:rPr>
      </w:pPr>
      <w:hyperlink w:anchor="_Toc205197853" w:history="1">
        <w:r w:rsidRPr="00FD7CD7">
          <w:rPr>
            <w:rStyle w:val="Hyperlink"/>
          </w:rPr>
          <w:t>Trial Leave</w:t>
        </w:r>
        <w:r>
          <w:rPr>
            <w:webHidden/>
          </w:rPr>
          <w:tab/>
        </w:r>
        <w:r>
          <w:rPr>
            <w:webHidden/>
          </w:rPr>
          <w:fldChar w:fldCharType="begin"/>
        </w:r>
        <w:r>
          <w:rPr>
            <w:webHidden/>
          </w:rPr>
          <w:instrText xml:space="preserve"> PAGEREF _Toc205197853 \h </w:instrText>
        </w:r>
        <w:r>
          <w:rPr>
            <w:webHidden/>
          </w:rPr>
        </w:r>
        <w:r>
          <w:rPr>
            <w:webHidden/>
          </w:rPr>
          <w:fldChar w:fldCharType="separate"/>
        </w:r>
        <w:r>
          <w:rPr>
            <w:webHidden/>
          </w:rPr>
          <w:t>9</w:t>
        </w:r>
        <w:r>
          <w:rPr>
            <w:webHidden/>
          </w:rPr>
          <w:fldChar w:fldCharType="end"/>
        </w:r>
      </w:hyperlink>
    </w:p>
    <w:p w14:paraId="04B12615" w14:textId="000EA0D7" w:rsidR="002E1117" w:rsidRDefault="002E1117">
      <w:pPr>
        <w:pStyle w:val="TOC1"/>
        <w:rPr>
          <w:rFonts w:asciiTheme="minorHAnsi" w:eastAsiaTheme="minorEastAsia" w:hAnsiTheme="minorHAnsi" w:cstheme="minorBidi"/>
          <w:b w:val="0"/>
          <w:kern w:val="2"/>
          <w:sz w:val="24"/>
          <w:szCs w:val="24"/>
          <w:lang w:eastAsia="en-AU"/>
          <w14:ligatures w14:val="standardContextual"/>
        </w:rPr>
      </w:pPr>
      <w:hyperlink w:anchor="_Toc205197854" w:history="1">
        <w:r w:rsidRPr="00FD7CD7">
          <w:rPr>
            <w:rStyle w:val="Hyperlink"/>
          </w:rPr>
          <w:t>Kew Idiot Ward/Asylum (1887-1929); Children’s Cottages (1929-1962); Training Centre (1962-c1997)</w:t>
        </w:r>
        <w:r>
          <w:rPr>
            <w:webHidden/>
          </w:rPr>
          <w:tab/>
        </w:r>
        <w:r>
          <w:rPr>
            <w:webHidden/>
          </w:rPr>
          <w:fldChar w:fldCharType="begin"/>
        </w:r>
        <w:r>
          <w:rPr>
            <w:webHidden/>
          </w:rPr>
          <w:instrText xml:space="preserve"> PAGEREF _Toc205197854 \h </w:instrText>
        </w:r>
        <w:r>
          <w:rPr>
            <w:webHidden/>
          </w:rPr>
        </w:r>
        <w:r>
          <w:rPr>
            <w:webHidden/>
          </w:rPr>
          <w:fldChar w:fldCharType="separate"/>
        </w:r>
        <w:r>
          <w:rPr>
            <w:webHidden/>
          </w:rPr>
          <w:t>9</w:t>
        </w:r>
        <w:r>
          <w:rPr>
            <w:webHidden/>
          </w:rPr>
          <w:fldChar w:fldCharType="end"/>
        </w:r>
      </w:hyperlink>
    </w:p>
    <w:p w14:paraId="1B0EA5C2" w14:textId="5D623FC2" w:rsidR="002E1117" w:rsidRDefault="002E1117">
      <w:pPr>
        <w:pStyle w:val="TOC2"/>
        <w:rPr>
          <w:rFonts w:asciiTheme="minorHAnsi" w:eastAsiaTheme="minorEastAsia" w:hAnsiTheme="minorHAnsi" w:cstheme="minorBidi"/>
          <w:kern w:val="2"/>
          <w:sz w:val="24"/>
          <w:szCs w:val="24"/>
          <w:lang w:eastAsia="en-AU"/>
          <w14:ligatures w14:val="standardContextual"/>
        </w:rPr>
      </w:pPr>
      <w:hyperlink w:anchor="_Toc205197855" w:history="1">
        <w:r w:rsidRPr="00FD7CD7">
          <w:rPr>
            <w:rStyle w:val="Hyperlink"/>
          </w:rPr>
          <w:t>Admission and discharge</w:t>
        </w:r>
        <w:r>
          <w:rPr>
            <w:webHidden/>
          </w:rPr>
          <w:tab/>
        </w:r>
        <w:r>
          <w:rPr>
            <w:webHidden/>
          </w:rPr>
          <w:fldChar w:fldCharType="begin"/>
        </w:r>
        <w:r>
          <w:rPr>
            <w:webHidden/>
          </w:rPr>
          <w:instrText xml:space="preserve"> PAGEREF _Toc205197855 \h </w:instrText>
        </w:r>
        <w:r>
          <w:rPr>
            <w:webHidden/>
          </w:rPr>
        </w:r>
        <w:r>
          <w:rPr>
            <w:webHidden/>
          </w:rPr>
          <w:fldChar w:fldCharType="separate"/>
        </w:r>
        <w:r>
          <w:rPr>
            <w:webHidden/>
          </w:rPr>
          <w:t>9</w:t>
        </w:r>
        <w:r>
          <w:rPr>
            <w:webHidden/>
          </w:rPr>
          <w:fldChar w:fldCharType="end"/>
        </w:r>
      </w:hyperlink>
    </w:p>
    <w:p w14:paraId="1BF9CAD0" w14:textId="0EE53DE2" w:rsidR="002E1117" w:rsidRDefault="002E1117">
      <w:pPr>
        <w:pStyle w:val="TOC1"/>
        <w:rPr>
          <w:rFonts w:asciiTheme="minorHAnsi" w:eastAsiaTheme="minorEastAsia" w:hAnsiTheme="minorHAnsi" w:cstheme="minorBidi"/>
          <w:b w:val="0"/>
          <w:kern w:val="2"/>
          <w:sz w:val="24"/>
          <w:szCs w:val="24"/>
          <w:lang w:eastAsia="en-AU"/>
          <w14:ligatures w14:val="standardContextual"/>
        </w:rPr>
      </w:pPr>
      <w:hyperlink w:anchor="_Toc205197856" w:history="1">
        <w:r w:rsidRPr="00FD7CD7">
          <w:rPr>
            <w:rStyle w:val="Hyperlink"/>
          </w:rPr>
          <w:t>Children’s Cottages 1929–62</w:t>
        </w:r>
        <w:r>
          <w:rPr>
            <w:webHidden/>
          </w:rPr>
          <w:tab/>
        </w:r>
        <w:r>
          <w:rPr>
            <w:webHidden/>
          </w:rPr>
          <w:fldChar w:fldCharType="begin"/>
        </w:r>
        <w:r>
          <w:rPr>
            <w:webHidden/>
          </w:rPr>
          <w:instrText xml:space="preserve"> PAGEREF _Toc205197856 \h </w:instrText>
        </w:r>
        <w:r>
          <w:rPr>
            <w:webHidden/>
          </w:rPr>
        </w:r>
        <w:r>
          <w:rPr>
            <w:webHidden/>
          </w:rPr>
          <w:fldChar w:fldCharType="separate"/>
        </w:r>
        <w:r>
          <w:rPr>
            <w:webHidden/>
          </w:rPr>
          <w:t>12</w:t>
        </w:r>
        <w:r>
          <w:rPr>
            <w:webHidden/>
          </w:rPr>
          <w:fldChar w:fldCharType="end"/>
        </w:r>
      </w:hyperlink>
    </w:p>
    <w:p w14:paraId="58E63E0A" w14:textId="5A7C5033" w:rsidR="002E1117" w:rsidRDefault="002E1117">
      <w:pPr>
        <w:pStyle w:val="TOC2"/>
        <w:rPr>
          <w:rFonts w:asciiTheme="minorHAnsi" w:eastAsiaTheme="minorEastAsia" w:hAnsiTheme="minorHAnsi" w:cstheme="minorBidi"/>
          <w:kern w:val="2"/>
          <w:sz w:val="24"/>
          <w:szCs w:val="24"/>
          <w:lang w:eastAsia="en-AU"/>
          <w14:ligatures w14:val="standardContextual"/>
        </w:rPr>
      </w:pPr>
      <w:hyperlink w:anchor="_Toc205197857" w:history="1">
        <w:r w:rsidRPr="00FD7CD7">
          <w:rPr>
            <w:rStyle w:val="Hyperlink"/>
          </w:rPr>
          <w:t>Admission and discharge</w:t>
        </w:r>
        <w:r>
          <w:rPr>
            <w:webHidden/>
          </w:rPr>
          <w:tab/>
        </w:r>
        <w:r>
          <w:rPr>
            <w:webHidden/>
          </w:rPr>
          <w:fldChar w:fldCharType="begin"/>
        </w:r>
        <w:r>
          <w:rPr>
            <w:webHidden/>
          </w:rPr>
          <w:instrText xml:space="preserve"> PAGEREF _Toc205197857 \h </w:instrText>
        </w:r>
        <w:r>
          <w:rPr>
            <w:webHidden/>
          </w:rPr>
        </w:r>
        <w:r>
          <w:rPr>
            <w:webHidden/>
          </w:rPr>
          <w:fldChar w:fldCharType="separate"/>
        </w:r>
        <w:r>
          <w:rPr>
            <w:webHidden/>
          </w:rPr>
          <w:t>12</w:t>
        </w:r>
        <w:r>
          <w:rPr>
            <w:webHidden/>
          </w:rPr>
          <w:fldChar w:fldCharType="end"/>
        </w:r>
      </w:hyperlink>
    </w:p>
    <w:p w14:paraId="13E6F37B" w14:textId="011C049B" w:rsidR="002E1117" w:rsidRDefault="002E1117">
      <w:pPr>
        <w:pStyle w:val="TOC2"/>
        <w:rPr>
          <w:rFonts w:asciiTheme="minorHAnsi" w:eastAsiaTheme="minorEastAsia" w:hAnsiTheme="minorHAnsi" w:cstheme="minorBidi"/>
          <w:kern w:val="2"/>
          <w:sz w:val="24"/>
          <w:szCs w:val="24"/>
          <w:lang w:eastAsia="en-AU"/>
          <w14:ligatures w14:val="standardContextual"/>
        </w:rPr>
      </w:pPr>
      <w:hyperlink w:anchor="_Toc205197858" w:history="1">
        <w:r w:rsidRPr="00FD7CD7">
          <w:rPr>
            <w:rStyle w:val="Hyperlink"/>
          </w:rPr>
          <w:t>Nursing and direct care</w:t>
        </w:r>
        <w:r>
          <w:rPr>
            <w:webHidden/>
          </w:rPr>
          <w:tab/>
        </w:r>
        <w:r>
          <w:rPr>
            <w:webHidden/>
          </w:rPr>
          <w:fldChar w:fldCharType="begin"/>
        </w:r>
        <w:r>
          <w:rPr>
            <w:webHidden/>
          </w:rPr>
          <w:instrText xml:space="preserve"> PAGEREF _Toc205197858 \h </w:instrText>
        </w:r>
        <w:r>
          <w:rPr>
            <w:webHidden/>
          </w:rPr>
        </w:r>
        <w:r>
          <w:rPr>
            <w:webHidden/>
          </w:rPr>
          <w:fldChar w:fldCharType="separate"/>
        </w:r>
        <w:r>
          <w:rPr>
            <w:webHidden/>
          </w:rPr>
          <w:t>13</w:t>
        </w:r>
        <w:r>
          <w:rPr>
            <w:webHidden/>
          </w:rPr>
          <w:fldChar w:fldCharType="end"/>
        </w:r>
      </w:hyperlink>
    </w:p>
    <w:p w14:paraId="1E17741A" w14:textId="56986AD9" w:rsidR="002E1117" w:rsidRDefault="002E1117">
      <w:pPr>
        <w:pStyle w:val="TOC1"/>
        <w:rPr>
          <w:rFonts w:asciiTheme="minorHAnsi" w:eastAsiaTheme="minorEastAsia" w:hAnsiTheme="minorHAnsi" w:cstheme="minorBidi"/>
          <w:b w:val="0"/>
          <w:kern w:val="2"/>
          <w:sz w:val="24"/>
          <w:szCs w:val="24"/>
          <w:lang w:eastAsia="en-AU"/>
          <w14:ligatures w14:val="standardContextual"/>
        </w:rPr>
      </w:pPr>
      <w:hyperlink w:anchor="_Toc205197859" w:history="1">
        <w:r w:rsidRPr="00FD7CD7">
          <w:rPr>
            <w:rStyle w:val="Hyperlink"/>
          </w:rPr>
          <w:t>Children’s Cottages (1929–62); Training Centre (1962–c.97)</w:t>
        </w:r>
        <w:r>
          <w:rPr>
            <w:webHidden/>
          </w:rPr>
          <w:tab/>
        </w:r>
        <w:r>
          <w:rPr>
            <w:webHidden/>
          </w:rPr>
          <w:fldChar w:fldCharType="begin"/>
        </w:r>
        <w:r>
          <w:rPr>
            <w:webHidden/>
          </w:rPr>
          <w:instrText xml:space="preserve"> PAGEREF _Toc205197859 \h </w:instrText>
        </w:r>
        <w:r>
          <w:rPr>
            <w:webHidden/>
          </w:rPr>
        </w:r>
        <w:r>
          <w:rPr>
            <w:webHidden/>
          </w:rPr>
          <w:fldChar w:fldCharType="separate"/>
        </w:r>
        <w:r>
          <w:rPr>
            <w:webHidden/>
          </w:rPr>
          <w:t>14</w:t>
        </w:r>
        <w:r>
          <w:rPr>
            <w:webHidden/>
          </w:rPr>
          <w:fldChar w:fldCharType="end"/>
        </w:r>
      </w:hyperlink>
    </w:p>
    <w:p w14:paraId="04CDC8B0" w14:textId="50144D2C" w:rsidR="002E1117" w:rsidRDefault="002E1117">
      <w:pPr>
        <w:pStyle w:val="TOC2"/>
        <w:rPr>
          <w:rFonts w:asciiTheme="minorHAnsi" w:eastAsiaTheme="minorEastAsia" w:hAnsiTheme="minorHAnsi" w:cstheme="minorBidi"/>
          <w:kern w:val="2"/>
          <w:sz w:val="24"/>
          <w:szCs w:val="24"/>
          <w:lang w:eastAsia="en-AU"/>
          <w14:ligatures w14:val="standardContextual"/>
        </w:rPr>
      </w:pPr>
      <w:hyperlink w:anchor="_Toc205197860" w:history="1">
        <w:r w:rsidRPr="00FD7CD7">
          <w:rPr>
            <w:rStyle w:val="Hyperlink"/>
          </w:rPr>
          <w:t>Admission and discharge</w:t>
        </w:r>
        <w:r>
          <w:rPr>
            <w:webHidden/>
          </w:rPr>
          <w:tab/>
        </w:r>
        <w:r>
          <w:rPr>
            <w:webHidden/>
          </w:rPr>
          <w:fldChar w:fldCharType="begin"/>
        </w:r>
        <w:r>
          <w:rPr>
            <w:webHidden/>
          </w:rPr>
          <w:instrText xml:space="preserve"> PAGEREF _Toc205197860 \h </w:instrText>
        </w:r>
        <w:r>
          <w:rPr>
            <w:webHidden/>
          </w:rPr>
        </w:r>
        <w:r>
          <w:rPr>
            <w:webHidden/>
          </w:rPr>
          <w:fldChar w:fldCharType="separate"/>
        </w:r>
        <w:r>
          <w:rPr>
            <w:webHidden/>
          </w:rPr>
          <w:t>14</w:t>
        </w:r>
        <w:r>
          <w:rPr>
            <w:webHidden/>
          </w:rPr>
          <w:fldChar w:fldCharType="end"/>
        </w:r>
      </w:hyperlink>
    </w:p>
    <w:p w14:paraId="6598C71A" w14:textId="2508241A" w:rsidR="002E1117" w:rsidRDefault="002E1117">
      <w:pPr>
        <w:pStyle w:val="TOC2"/>
        <w:rPr>
          <w:rFonts w:asciiTheme="minorHAnsi" w:eastAsiaTheme="minorEastAsia" w:hAnsiTheme="minorHAnsi" w:cstheme="minorBidi"/>
          <w:kern w:val="2"/>
          <w:sz w:val="24"/>
          <w:szCs w:val="24"/>
          <w:lang w:eastAsia="en-AU"/>
          <w14:ligatures w14:val="standardContextual"/>
        </w:rPr>
      </w:pPr>
      <w:hyperlink w:anchor="_Toc205197861" w:history="1">
        <w:r w:rsidRPr="00FD7CD7">
          <w:rPr>
            <w:rStyle w:val="Hyperlink"/>
          </w:rPr>
          <w:t>Patient/Trainee case management</w:t>
        </w:r>
        <w:r>
          <w:rPr>
            <w:webHidden/>
          </w:rPr>
          <w:tab/>
        </w:r>
        <w:r>
          <w:rPr>
            <w:webHidden/>
          </w:rPr>
          <w:fldChar w:fldCharType="begin"/>
        </w:r>
        <w:r>
          <w:rPr>
            <w:webHidden/>
          </w:rPr>
          <w:instrText xml:space="preserve"> PAGEREF _Toc205197861 \h </w:instrText>
        </w:r>
        <w:r>
          <w:rPr>
            <w:webHidden/>
          </w:rPr>
        </w:r>
        <w:r>
          <w:rPr>
            <w:webHidden/>
          </w:rPr>
          <w:fldChar w:fldCharType="separate"/>
        </w:r>
        <w:r>
          <w:rPr>
            <w:webHidden/>
          </w:rPr>
          <w:t>14</w:t>
        </w:r>
        <w:r>
          <w:rPr>
            <w:webHidden/>
          </w:rPr>
          <w:fldChar w:fldCharType="end"/>
        </w:r>
      </w:hyperlink>
    </w:p>
    <w:p w14:paraId="311B0F02" w14:textId="59BCA006" w:rsidR="002E1117" w:rsidRDefault="002E1117">
      <w:pPr>
        <w:pStyle w:val="TOC2"/>
        <w:rPr>
          <w:rFonts w:asciiTheme="minorHAnsi" w:eastAsiaTheme="minorEastAsia" w:hAnsiTheme="minorHAnsi" w:cstheme="minorBidi"/>
          <w:kern w:val="2"/>
          <w:sz w:val="24"/>
          <w:szCs w:val="24"/>
          <w:lang w:eastAsia="en-AU"/>
          <w14:ligatures w14:val="standardContextual"/>
        </w:rPr>
      </w:pPr>
      <w:hyperlink w:anchor="_Toc205197862" w:history="1">
        <w:r w:rsidRPr="00FD7CD7">
          <w:rPr>
            <w:rStyle w:val="Hyperlink"/>
          </w:rPr>
          <w:t>Trial Leave</w:t>
        </w:r>
        <w:r>
          <w:rPr>
            <w:webHidden/>
          </w:rPr>
          <w:tab/>
        </w:r>
        <w:r>
          <w:rPr>
            <w:webHidden/>
          </w:rPr>
          <w:fldChar w:fldCharType="begin"/>
        </w:r>
        <w:r>
          <w:rPr>
            <w:webHidden/>
          </w:rPr>
          <w:instrText xml:space="preserve"> PAGEREF _Toc205197862 \h </w:instrText>
        </w:r>
        <w:r>
          <w:rPr>
            <w:webHidden/>
          </w:rPr>
        </w:r>
        <w:r>
          <w:rPr>
            <w:webHidden/>
          </w:rPr>
          <w:fldChar w:fldCharType="separate"/>
        </w:r>
        <w:r>
          <w:rPr>
            <w:webHidden/>
          </w:rPr>
          <w:t>15</w:t>
        </w:r>
        <w:r>
          <w:rPr>
            <w:webHidden/>
          </w:rPr>
          <w:fldChar w:fldCharType="end"/>
        </w:r>
      </w:hyperlink>
    </w:p>
    <w:p w14:paraId="761B7C0A" w14:textId="13D98E0E" w:rsidR="002E1117" w:rsidRDefault="002E1117">
      <w:pPr>
        <w:pStyle w:val="TOC2"/>
        <w:rPr>
          <w:rFonts w:asciiTheme="minorHAnsi" w:eastAsiaTheme="minorEastAsia" w:hAnsiTheme="minorHAnsi" w:cstheme="minorBidi"/>
          <w:kern w:val="2"/>
          <w:sz w:val="24"/>
          <w:szCs w:val="24"/>
          <w:lang w:eastAsia="en-AU"/>
          <w14:ligatures w14:val="standardContextual"/>
        </w:rPr>
      </w:pPr>
      <w:hyperlink w:anchor="_Toc205197863" w:history="1">
        <w:r w:rsidRPr="00FD7CD7">
          <w:rPr>
            <w:rStyle w:val="Hyperlink"/>
          </w:rPr>
          <w:t>Warrants</w:t>
        </w:r>
        <w:r>
          <w:rPr>
            <w:webHidden/>
          </w:rPr>
          <w:tab/>
        </w:r>
        <w:r>
          <w:rPr>
            <w:webHidden/>
          </w:rPr>
          <w:fldChar w:fldCharType="begin"/>
        </w:r>
        <w:r>
          <w:rPr>
            <w:webHidden/>
          </w:rPr>
          <w:instrText xml:space="preserve"> PAGEREF _Toc205197863 \h </w:instrText>
        </w:r>
        <w:r>
          <w:rPr>
            <w:webHidden/>
          </w:rPr>
        </w:r>
        <w:r>
          <w:rPr>
            <w:webHidden/>
          </w:rPr>
          <w:fldChar w:fldCharType="separate"/>
        </w:r>
        <w:r>
          <w:rPr>
            <w:webHidden/>
          </w:rPr>
          <w:t>15</w:t>
        </w:r>
        <w:r>
          <w:rPr>
            <w:webHidden/>
          </w:rPr>
          <w:fldChar w:fldCharType="end"/>
        </w:r>
      </w:hyperlink>
    </w:p>
    <w:p w14:paraId="1772944E" w14:textId="4AA15B41" w:rsidR="002E1117" w:rsidRDefault="002E1117">
      <w:pPr>
        <w:pStyle w:val="TOC1"/>
        <w:rPr>
          <w:rFonts w:asciiTheme="minorHAnsi" w:eastAsiaTheme="minorEastAsia" w:hAnsiTheme="minorHAnsi" w:cstheme="minorBidi"/>
          <w:b w:val="0"/>
          <w:kern w:val="2"/>
          <w:sz w:val="24"/>
          <w:szCs w:val="24"/>
          <w:lang w:eastAsia="en-AU"/>
          <w14:ligatures w14:val="standardContextual"/>
        </w:rPr>
      </w:pPr>
      <w:hyperlink w:anchor="_Toc205197864" w:history="1">
        <w:r w:rsidRPr="00FD7CD7">
          <w:rPr>
            <w:rStyle w:val="Hyperlink"/>
          </w:rPr>
          <w:t>Training Centre (1962–c1997)</w:t>
        </w:r>
        <w:r>
          <w:rPr>
            <w:webHidden/>
          </w:rPr>
          <w:tab/>
        </w:r>
        <w:r>
          <w:rPr>
            <w:webHidden/>
          </w:rPr>
          <w:fldChar w:fldCharType="begin"/>
        </w:r>
        <w:r>
          <w:rPr>
            <w:webHidden/>
          </w:rPr>
          <w:instrText xml:space="preserve"> PAGEREF _Toc205197864 \h </w:instrText>
        </w:r>
        <w:r>
          <w:rPr>
            <w:webHidden/>
          </w:rPr>
        </w:r>
        <w:r>
          <w:rPr>
            <w:webHidden/>
          </w:rPr>
          <w:fldChar w:fldCharType="separate"/>
        </w:r>
        <w:r>
          <w:rPr>
            <w:webHidden/>
          </w:rPr>
          <w:t>15</w:t>
        </w:r>
        <w:r>
          <w:rPr>
            <w:webHidden/>
          </w:rPr>
          <w:fldChar w:fldCharType="end"/>
        </w:r>
      </w:hyperlink>
    </w:p>
    <w:p w14:paraId="21B033CD" w14:textId="6D5FA1FF" w:rsidR="002E1117" w:rsidRDefault="002E1117">
      <w:pPr>
        <w:pStyle w:val="TOC2"/>
        <w:rPr>
          <w:rFonts w:asciiTheme="minorHAnsi" w:eastAsiaTheme="minorEastAsia" w:hAnsiTheme="minorHAnsi" w:cstheme="minorBidi"/>
          <w:kern w:val="2"/>
          <w:sz w:val="24"/>
          <w:szCs w:val="24"/>
          <w:lang w:eastAsia="en-AU"/>
          <w14:ligatures w14:val="standardContextual"/>
        </w:rPr>
      </w:pPr>
      <w:hyperlink w:anchor="_Toc205197865" w:history="1">
        <w:r w:rsidRPr="00FD7CD7">
          <w:rPr>
            <w:rStyle w:val="Hyperlink"/>
          </w:rPr>
          <w:t>Reporting of incidents and accidents</w:t>
        </w:r>
        <w:r>
          <w:rPr>
            <w:webHidden/>
          </w:rPr>
          <w:tab/>
        </w:r>
        <w:r>
          <w:rPr>
            <w:webHidden/>
          </w:rPr>
          <w:fldChar w:fldCharType="begin"/>
        </w:r>
        <w:r>
          <w:rPr>
            <w:webHidden/>
          </w:rPr>
          <w:instrText xml:space="preserve"> PAGEREF _Toc205197865 \h </w:instrText>
        </w:r>
        <w:r>
          <w:rPr>
            <w:webHidden/>
          </w:rPr>
        </w:r>
        <w:r>
          <w:rPr>
            <w:webHidden/>
          </w:rPr>
          <w:fldChar w:fldCharType="separate"/>
        </w:r>
        <w:r>
          <w:rPr>
            <w:webHidden/>
          </w:rPr>
          <w:t>15</w:t>
        </w:r>
        <w:r>
          <w:rPr>
            <w:webHidden/>
          </w:rPr>
          <w:fldChar w:fldCharType="end"/>
        </w:r>
      </w:hyperlink>
    </w:p>
    <w:p w14:paraId="7FC0138A" w14:textId="2D3A2DD3" w:rsidR="002E1117" w:rsidRDefault="002E1117">
      <w:pPr>
        <w:pStyle w:val="TOC1"/>
        <w:rPr>
          <w:rFonts w:asciiTheme="minorHAnsi" w:eastAsiaTheme="minorEastAsia" w:hAnsiTheme="minorHAnsi" w:cstheme="minorBidi"/>
          <w:b w:val="0"/>
          <w:kern w:val="2"/>
          <w:sz w:val="24"/>
          <w:szCs w:val="24"/>
          <w:lang w:eastAsia="en-AU"/>
          <w14:ligatures w14:val="standardContextual"/>
        </w:rPr>
      </w:pPr>
      <w:hyperlink w:anchor="_Toc205197866" w:history="1">
        <w:r w:rsidRPr="00FD7CD7">
          <w:rPr>
            <w:rStyle w:val="Hyperlink"/>
          </w:rPr>
          <w:t>Training Centre (1962–c.97); Kew Residential Services (c1997–2008)</w:t>
        </w:r>
        <w:r>
          <w:rPr>
            <w:webHidden/>
          </w:rPr>
          <w:tab/>
        </w:r>
        <w:r>
          <w:rPr>
            <w:webHidden/>
          </w:rPr>
          <w:fldChar w:fldCharType="begin"/>
        </w:r>
        <w:r>
          <w:rPr>
            <w:webHidden/>
          </w:rPr>
          <w:instrText xml:space="preserve"> PAGEREF _Toc205197866 \h </w:instrText>
        </w:r>
        <w:r>
          <w:rPr>
            <w:webHidden/>
          </w:rPr>
        </w:r>
        <w:r>
          <w:rPr>
            <w:webHidden/>
          </w:rPr>
          <w:fldChar w:fldCharType="separate"/>
        </w:r>
        <w:r>
          <w:rPr>
            <w:webHidden/>
          </w:rPr>
          <w:t>16</w:t>
        </w:r>
        <w:r>
          <w:rPr>
            <w:webHidden/>
          </w:rPr>
          <w:fldChar w:fldCharType="end"/>
        </w:r>
      </w:hyperlink>
    </w:p>
    <w:p w14:paraId="06BA8DB2" w14:textId="1893F346" w:rsidR="002E1117" w:rsidRDefault="002E1117">
      <w:pPr>
        <w:pStyle w:val="TOC2"/>
        <w:rPr>
          <w:rFonts w:asciiTheme="minorHAnsi" w:eastAsiaTheme="minorEastAsia" w:hAnsiTheme="minorHAnsi" w:cstheme="minorBidi"/>
          <w:kern w:val="2"/>
          <w:sz w:val="24"/>
          <w:szCs w:val="24"/>
          <w:lang w:eastAsia="en-AU"/>
          <w14:ligatures w14:val="standardContextual"/>
        </w:rPr>
      </w:pPr>
      <w:hyperlink w:anchor="_Toc205197867" w:history="1">
        <w:r w:rsidRPr="00FD7CD7">
          <w:rPr>
            <w:rStyle w:val="Hyperlink"/>
          </w:rPr>
          <w:t>Reporting of incidents and accidents</w:t>
        </w:r>
        <w:r>
          <w:rPr>
            <w:webHidden/>
          </w:rPr>
          <w:tab/>
        </w:r>
        <w:r>
          <w:rPr>
            <w:webHidden/>
          </w:rPr>
          <w:fldChar w:fldCharType="begin"/>
        </w:r>
        <w:r>
          <w:rPr>
            <w:webHidden/>
          </w:rPr>
          <w:instrText xml:space="preserve"> PAGEREF _Toc205197867 \h </w:instrText>
        </w:r>
        <w:r>
          <w:rPr>
            <w:webHidden/>
          </w:rPr>
        </w:r>
        <w:r>
          <w:rPr>
            <w:webHidden/>
          </w:rPr>
          <w:fldChar w:fldCharType="separate"/>
        </w:r>
        <w:r>
          <w:rPr>
            <w:webHidden/>
          </w:rPr>
          <w:t>16</w:t>
        </w:r>
        <w:r>
          <w:rPr>
            <w:webHidden/>
          </w:rPr>
          <w:fldChar w:fldCharType="end"/>
        </w:r>
      </w:hyperlink>
    </w:p>
    <w:p w14:paraId="3DDAA32E" w14:textId="387AA360" w:rsidR="002E1117" w:rsidRDefault="002E1117">
      <w:pPr>
        <w:pStyle w:val="TOC2"/>
        <w:rPr>
          <w:rFonts w:asciiTheme="minorHAnsi" w:eastAsiaTheme="minorEastAsia" w:hAnsiTheme="minorHAnsi" w:cstheme="minorBidi"/>
          <w:kern w:val="2"/>
          <w:sz w:val="24"/>
          <w:szCs w:val="24"/>
          <w:lang w:eastAsia="en-AU"/>
          <w14:ligatures w14:val="standardContextual"/>
        </w:rPr>
      </w:pPr>
      <w:hyperlink w:anchor="_Toc205197868" w:history="1">
        <w:r w:rsidRPr="00FD7CD7">
          <w:rPr>
            <w:rStyle w:val="Hyperlink"/>
          </w:rPr>
          <w:t>Art therapy</w:t>
        </w:r>
        <w:r>
          <w:rPr>
            <w:webHidden/>
          </w:rPr>
          <w:tab/>
        </w:r>
        <w:r>
          <w:rPr>
            <w:webHidden/>
          </w:rPr>
          <w:fldChar w:fldCharType="begin"/>
        </w:r>
        <w:r>
          <w:rPr>
            <w:webHidden/>
          </w:rPr>
          <w:instrText xml:space="preserve"> PAGEREF _Toc205197868 \h </w:instrText>
        </w:r>
        <w:r>
          <w:rPr>
            <w:webHidden/>
          </w:rPr>
        </w:r>
        <w:r>
          <w:rPr>
            <w:webHidden/>
          </w:rPr>
          <w:fldChar w:fldCharType="separate"/>
        </w:r>
        <w:r>
          <w:rPr>
            <w:webHidden/>
          </w:rPr>
          <w:t>16</w:t>
        </w:r>
        <w:r>
          <w:rPr>
            <w:webHidden/>
          </w:rPr>
          <w:fldChar w:fldCharType="end"/>
        </w:r>
      </w:hyperlink>
    </w:p>
    <w:p w14:paraId="07B2FA6D" w14:textId="7CEC984A" w:rsidR="002E1117" w:rsidRDefault="002E1117">
      <w:pPr>
        <w:pStyle w:val="TOC2"/>
        <w:rPr>
          <w:rFonts w:asciiTheme="minorHAnsi" w:eastAsiaTheme="minorEastAsia" w:hAnsiTheme="minorHAnsi" w:cstheme="minorBidi"/>
          <w:kern w:val="2"/>
          <w:sz w:val="24"/>
          <w:szCs w:val="24"/>
          <w:lang w:eastAsia="en-AU"/>
          <w14:ligatures w14:val="standardContextual"/>
        </w:rPr>
      </w:pPr>
      <w:hyperlink w:anchor="_Toc205197869" w:history="1">
        <w:r w:rsidRPr="00FD7CD7">
          <w:rPr>
            <w:rStyle w:val="Hyperlink"/>
          </w:rPr>
          <w:t>Client monitoring</w:t>
        </w:r>
        <w:r>
          <w:rPr>
            <w:webHidden/>
          </w:rPr>
          <w:tab/>
        </w:r>
        <w:r>
          <w:rPr>
            <w:webHidden/>
          </w:rPr>
          <w:fldChar w:fldCharType="begin"/>
        </w:r>
        <w:r>
          <w:rPr>
            <w:webHidden/>
          </w:rPr>
          <w:instrText xml:space="preserve"> PAGEREF _Toc205197869 \h </w:instrText>
        </w:r>
        <w:r>
          <w:rPr>
            <w:webHidden/>
          </w:rPr>
        </w:r>
        <w:r>
          <w:rPr>
            <w:webHidden/>
          </w:rPr>
          <w:fldChar w:fldCharType="separate"/>
        </w:r>
        <w:r>
          <w:rPr>
            <w:webHidden/>
          </w:rPr>
          <w:t>17</w:t>
        </w:r>
        <w:r>
          <w:rPr>
            <w:webHidden/>
          </w:rPr>
          <w:fldChar w:fldCharType="end"/>
        </w:r>
      </w:hyperlink>
    </w:p>
    <w:p w14:paraId="783DCB7C" w14:textId="2F8F183E" w:rsidR="002E1117" w:rsidRDefault="002E1117">
      <w:pPr>
        <w:pStyle w:val="TOC1"/>
        <w:rPr>
          <w:rFonts w:asciiTheme="minorHAnsi" w:eastAsiaTheme="minorEastAsia" w:hAnsiTheme="minorHAnsi" w:cstheme="minorBidi"/>
          <w:b w:val="0"/>
          <w:kern w:val="2"/>
          <w:sz w:val="24"/>
          <w:szCs w:val="24"/>
          <w:lang w:eastAsia="en-AU"/>
          <w14:ligatures w14:val="standardContextual"/>
        </w:rPr>
      </w:pPr>
      <w:hyperlink w:anchor="_Toc205197870" w:history="1">
        <w:r w:rsidRPr="00FD7CD7">
          <w:rPr>
            <w:rStyle w:val="Hyperlink"/>
          </w:rPr>
          <w:t>Kew Residential Services (c1997–2008)</w:t>
        </w:r>
        <w:r>
          <w:rPr>
            <w:webHidden/>
          </w:rPr>
          <w:tab/>
        </w:r>
        <w:r>
          <w:rPr>
            <w:webHidden/>
          </w:rPr>
          <w:fldChar w:fldCharType="begin"/>
        </w:r>
        <w:r>
          <w:rPr>
            <w:webHidden/>
          </w:rPr>
          <w:instrText xml:space="preserve"> PAGEREF _Toc205197870 \h </w:instrText>
        </w:r>
        <w:r>
          <w:rPr>
            <w:webHidden/>
          </w:rPr>
        </w:r>
        <w:r>
          <w:rPr>
            <w:webHidden/>
          </w:rPr>
          <w:fldChar w:fldCharType="separate"/>
        </w:r>
        <w:r>
          <w:rPr>
            <w:webHidden/>
          </w:rPr>
          <w:t>17</w:t>
        </w:r>
        <w:r>
          <w:rPr>
            <w:webHidden/>
          </w:rPr>
          <w:fldChar w:fldCharType="end"/>
        </w:r>
      </w:hyperlink>
    </w:p>
    <w:p w14:paraId="75B45479" w14:textId="1C1D352A" w:rsidR="002E1117" w:rsidRDefault="002E1117">
      <w:pPr>
        <w:pStyle w:val="TOC2"/>
        <w:rPr>
          <w:rFonts w:asciiTheme="minorHAnsi" w:eastAsiaTheme="minorEastAsia" w:hAnsiTheme="minorHAnsi" w:cstheme="minorBidi"/>
          <w:kern w:val="2"/>
          <w:sz w:val="24"/>
          <w:szCs w:val="24"/>
          <w:lang w:eastAsia="en-AU"/>
          <w14:ligatures w14:val="standardContextual"/>
        </w:rPr>
      </w:pPr>
      <w:hyperlink w:anchor="_Toc205197871" w:history="1">
        <w:r w:rsidRPr="00FD7CD7">
          <w:rPr>
            <w:rStyle w:val="Hyperlink"/>
          </w:rPr>
          <w:t>Client case management</w:t>
        </w:r>
        <w:r>
          <w:rPr>
            <w:webHidden/>
          </w:rPr>
          <w:tab/>
        </w:r>
        <w:r>
          <w:rPr>
            <w:webHidden/>
          </w:rPr>
          <w:fldChar w:fldCharType="begin"/>
        </w:r>
        <w:r>
          <w:rPr>
            <w:webHidden/>
          </w:rPr>
          <w:instrText xml:space="preserve"> PAGEREF _Toc205197871 \h </w:instrText>
        </w:r>
        <w:r>
          <w:rPr>
            <w:webHidden/>
          </w:rPr>
        </w:r>
        <w:r>
          <w:rPr>
            <w:webHidden/>
          </w:rPr>
          <w:fldChar w:fldCharType="separate"/>
        </w:r>
        <w:r>
          <w:rPr>
            <w:webHidden/>
          </w:rPr>
          <w:t>17</w:t>
        </w:r>
        <w:r>
          <w:rPr>
            <w:webHidden/>
          </w:rPr>
          <w:fldChar w:fldCharType="end"/>
        </w:r>
      </w:hyperlink>
    </w:p>
    <w:p w14:paraId="22198CB0" w14:textId="70A2032A" w:rsidR="002E1117" w:rsidRDefault="002E1117">
      <w:pPr>
        <w:pStyle w:val="TOC2"/>
        <w:rPr>
          <w:rFonts w:asciiTheme="minorHAnsi" w:eastAsiaTheme="minorEastAsia" w:hAnsiTheme="minorHAnsi" w:cstheme="minorBidi"/>
          <w:kern w:val="2"/>
          <w:sz w:val="24"/>
          <w:szCs w:val="24"/>
          <w:lang w:eastAsia="en-AU"/>
          <w14:ligatures w14:val="standardContextual"/>
        </w:rPr>
      </w:pPr>
      <w:hyperlink w:anchor="_Toc205197872" w:history="1">
        <w:r w:rsidRPr="00FD7CD7">
          <w:rPr>
            <w:rStyle w:val="Hyperlink"/>
          </w:rPr>
          <w:t>Client Monitoring</w:t>
        </w:r>
        <w:r>
          <w:rPr>
            <w:webHidden/>
          </w:rPr>
          <w:tab/>
        </w:r>
        <w:r>
          <w:rPr>
            <w:webHidden/>
          </w:rPr>
          <w:fldChar w:fldCharType="begin"/>
        </w:r>
        <w:r>
          <w:rPr>
            <w:webHidden/>
          </w:rPr>
          <w:instrText xml:space="preserve"> PAGEREF _Toc205197872 \h </w:instrText>
        </w:r>
        <w:r>
          <w:rPr>
            <w:webHidden/>
          </w:rPr>
        </w:r>
        <w:r>
          <w:rPr>
            <w:webHidden/>
          </w:rPr>
          <w:fldChar w:fldCharType="separate"/>
        </w:r>
        <w:r>
          <w:rPr>
            <w:webHidden/>
          </w:rPr>
          <w:t>17</w:t>
        </w:r>
        <w:r>
          <w:rPr>
            <w:webHidden/>
          </w:rPr>
          <w:fldChar w:fldCharType="end"/>
        </w:r>
      </w:hyperlink>
    </w:p>
    <w:p w14:paraId="4936F09D" w14:textId="159D06D4" w:rsidR="002E1117" w:rsidRDefault="002E1117">
      <w:pPr>
        <w:pStyle w:val="TOC1"/>
        <w:rPr>
          <w:rFonts w:asciiTheme="minorHAnsi" w:eastAsiaTheme="minorEastAsia" w:hAnsiTheme="minorHAnsi" w:cstheme="minorBidi"/>
          <w:b w:val="0"/>
          <w:kern w:val="2"/>
          <w:sz w:val="24"/>
          <w:szCs w:val="24"/>
          <w:lang w:eastAsia="en-AU"/>
          <w14:ligatures w14:val="standardContextual"/>
        </w:rPr>
      </w:pPr>
      <w:hyperlink w:anchor="_Toc205197873" w:history="1">
        <w:r w:rsidRPr="00FD7CD7">
          <w:rPr>
            <w:rStyle w:val="Hyperlink"/>
          </w:rPr>
          <w:t>Kew Idiot Ward/Asylum (1887–1929); Children’s Cottages (1929–62); Training Centre (1962–c.97); Kew Residential Services (c1997–2008)</w:t>
        </w:r>
        <w:r>
          <w:rPr>
            <w:webHidden/>
          </w:rPr>
          <w:tab/>
        </w:r>
        <w:r>
          <w:rPr>
            <w:webHidden/>
          </w:rPr>
          <w:fldChar w:fldCharType="begin"/>
        </w:r>
        <w:r>
          <w:rPr>
            <w:webHidden/>
          </w:rPr>
          <w:instrText xml:space="preserve"> PAGEREF _Toc205197873 \h </w:instrText>
        </w:r>
        <w:r>
          <w:rPr>
            <w:webHidden/>
          </w:rPr>
        </w:r>
        <w:r>
          <w:rPr>
            <w:webHidden/>
          </w:rPr>
          <w:fldChar w:fldCharType="separate"/>
        </w:r>
        <w:r>
          <w:rPr>
            <w:webHidden/>
          </w:rPr>
          <w:t>17</w:t>
        </w:r>
        <w:r>
          <w:rPr>
            <w:webHidden/>
          </w:rPr>
          <w:fldChar w:fldCharType="end"/>
        </w:r>
      </w:hyperlink>
    </w:p>
    <w:p w14:paraId="5BB9851C" w14:textId="74EB94A4" w:rsidR="002E1117" w:rsidRDefault="002E1117">
      <w:pPr>
        <w:pStyle w:val="TOC2"/>
        <w:rPr>
          <w:rFonts w:asciiTheme="minorHAnsi" w:eastAsiaTheme="minorEastAsia" w:hAnsiTheme="minorHAnsi" w:cstheme="minorBidi"/>
          <w:kern w:val="2"/>
          <w:sz w:val="24"/>
          <w:szCs w:val="24"/>
          <w:lang w:eastAsia="en-AU"/>
          <w14:ligatures w14:val="standardContextual"/>
        </w:rPr>
      </w:pPr>
      <w:hyperlink w:anchor="_Toc205197874" w:history="1">
        <w:r w:rsidRPr="00FD7CD7">
          <w:rPr>
            <w:rStyle w:val="Hyperlink"/>
          </w:rPr>
          <w:t>Admission and discharge</w:t>
        </w:r>
        <w:r>
          <w:rPr>
            <w:webHidden/>
          </w:rPr>
          <w:tab/>
        </w:r>
        <w:r>
          <w:rPr>
            <w:webHidden/>
          </w:rPr>
          <w:fldChar w:fldCharType="begin"/>
        </w:r>
        <w:r>
          <w:rPr>
            <w:webHidden/>
          </w:rPr>
          <w:instrText xml:space="preserve"> PAGEREF _Toc205197874 \h </w:instrText>
        </w:r>
        <w:r>
          <w:rPr>
            <w:webHidden/>
          </w:rPr>
        </w:r>
        <w:r>
          <w:rPr>
            <w:webHidden/>
          </w:rPr>
          <w:fldChar w:fldCharType="separate"/>
        </w:r>
        <w:r>
          <w:rPr>
            <w:webHidden/>
          </w:rPr>
          <w:t>17</w:t>
        </w:r>
        <w:r>
          <w:rPr>
            <w:webHidden/>
          </w:rPr>
          <w:fldChar w:fldCharType="end"/>
        </w:r>
      </w:hyperlink>
    </w:p>
    <w:p w14:paraId="77346759" w14:textId="2D26F023" w:rsidR="002E1117" w:rsidRDefault="002E1117">
      <w:pPr>
        <w:pStyle w:val="TOC2"/>
        <w:rPr>
          <w:rFonts w:asciiTheme="minorHAnsi" w:eastAsiaTheme="minorEastAsia" w:hAnsiTheme="minorHAnsi" w:cstheme="minorBidi"/>
          <w:kern w:val="2"/>
          <w:sz w:val="24"/>
          <w:szCs w:val="24"/>
          <w:lang w:eastAsia="en-AU"/>
          <w14:ligatures w14:val="standardContextual"/>
        </w:rPr>
      </w:pPr>
      <w:hyperlink w:anchor="_Toc205197875" w:history="1">
        <w:r w:rsidRPr="00FD7CD7">
          <w:rPr>
            <w:rStyle w:val="Hyperlink"/>
          </w:rPr>
          <w:t>Medical records</w:t>
        </w:r>
        <w:r>
          <w:rPr>
            <w:webHidden/>
          </w:rPr>
          <w:tab/>
        </w:r>
        <w:r>
          <w:rPr>
            <w:webHidden/>
          </w:rPr>
          <w:fldChar w:fldCharType="begin"/>
        </w:r>
        <w:r>
          <w:rPr>
            <w:webHidden/>
          </w:rPr>
          <w:instrText xml:space="preserve"> PAGEREF _Toc205197875 \h </w:instrText>
        </w:r>
        <w:r>
          <w:rPr>
            <w:webHidden/>
          </w:rPr>
        </w:r>
        <w:r>
          <w:rPr>
            <w:webHidden/>
          </w:rPr>
          <w:fldChar w:fldCharType="separate"/>
        </w:r>
        <w:r>
          <w:rPr>
            <w:webHidden/>
          </w:rPr>
          <w:t>18</w:t>
        </w:r>
        <w:r>
          <w:rPr>
            <w:webHidden/>
          </w:rPr>
          <w:fldChar w:fldCharType="end"/>
        </w:r>
      </w:hyperlink>
    </w:p>
    <w:p w14:paraId="306DBBEA" w14:textId="60697F64" w:rsidR="002E1117" w:rsidRDefault="002E1117">
      <w:pPr>
        <w:pStyle w:val="TOC1"/>
        <w:rPr>
          <w:rFonts w:asciiTheme="minorHAnsi" w:eastAsiaTheme="minorEastAsia" w:hAnsiTheme="minorHAnsi" w:cstheme="minorBidi"/>
          <w:b w:val="0"/>
          <w:kern w:val="2"/>
          <w:sz w:val="24"/>
          <w:szCs w:val="24"/>
          <w:lang w:eastAsia="en-AU"/>
          <w14:ligatures w14:val="standardContextual"/>
        </w:rPr>
      </w:pPr>
      <w:hyperlink w:anchor="_Toc205197876" w:history="1">
        <w:r w:rsidRPr="00FD7CD7">
          <w:rPr>
            <w:rStyle w:val="Hyperlink"/>
          </w:rPr>
          <w:t>Departmental administration</w:t>
        </w:r>
        <w:r>
          <w:rPr>
            <w:webHidden/>
          </w:rPr>
          <w:tab/>
        </w:r>
        <w:r>
          <w:rPr>
            <w:webHidden/>
          </w:rPr>
          <w:fldChar w:fldCharType="begin"/>
        </w:r>
        <w:r>
          <w:rPr>
            <w:webHidden/>
          </w:rPr>
          <w:instrText xml:space="preserve"> PAGEREF _Toc205197876 \h </w:instrText>
        </w:r>
        <w:r>
          <w:rPr>
            <w:webHidden/>
          </w:rPr>
        </w:r>
        <w:r>
          <w:rPr>
            <w:webHidden/>
          </w:rPr>
          <w:fldChar w:fldCharType="separate"/>
        </w:r>
        <w:r>
          <w:rPr>
            <w:webHidden/>
          </w:rPr>
          <w:t>18</w:t>
        </w:r>
        <w:r>
          <w:rPr>
            <w:webHidden/>
          </w:rPr>
          <w:fldChar w:fldCharType="end"/>
        </w:r>
      </w:hyperlink>
    </w:p>
    <w:p w14:paraId="7CCEE023" w14:textId="6CA59720" w:rsidR="002E1117" w:rsidRDefault="002E1117">
      <w:pPr>
        <w:pStyle w:val="TOC2"/>
        <w:rPr>
          <w:rFonts w:asciiTheme="minorHAnsi" w:eastAsiaTheme="minorEastAsia" w:hAnsiTheme="minorHAnsi" w:cstheme="minorBidi"/>
          <w:kern w:val="2"/>
          <w:sz w:val="24"/>
          <w:szCs w:val="24"/>
          <w:lang w:eastAsia="en-AU"/>
          <w14:ligatures w14:val="standardContextual"/>
        </w:rPr>
      </w:pPr>
      <w:hyperlink w:anchor="_Toc205197877" w:history="1">
        <w:r w:rsidRPr="00FD7CD7">
          <w:rPr>
            <w:rStyle w:val="Hyperlink"/>
          </w:rPr>
          <w:t>Chief Executive Officer</w:t>
        </w:r>
        <w:r>
          <w:rPr>
            <w:webHidden/>
          </w:rPr>
          <w:tab/>
        </w:r>
        <w:r>
          <w:rPr>
            <w:webHidden/>
          </w:rPr>
          <w:fldChar w:fldCharType="begin"/>
        </w:r>
        <w:r>
          <w:rPr>
            <w:webHidden/>
          </w:rPr>
          <w:instrText xml:space="preserve"> PAGEREF _Toc205197877 \h </w:instrText>
        </w:r>
        <w:r>
          <w:rPr>
            <w:webHidden/>
          </w:rPr>
        </w:r>
        <w:r>
          <w:rPr>
            <w:webHidden/>
          </w:rPr>
          <w:fldChar w:fldCharType="separate"/>
        </w:r>
        <w:r>
          <w:rPr>
            <w:webHidden/>
          </w:rPr>
          <w:t>18</w:t>
        </w:r>
        <w:r>
          <w:rPr>
            <w:webHidden/>
          </w:rPr>
          <w:fldChar w:fldCharType="end"/>
        </w:r>
      </w:hyperlink>
    </w:p>
    <w:p w14:paraId="2779A0A4" w14:textId="4C63836A" w:rsidR="002E1117" w:rsidRDefault="002E1117">
      <w:pPr>
        <w:pStyle w:val="TOC2"/>
        <w:rPr>
          <w:rFonts w:asciiTheme="minorHAnsi" w:eastAsiaTheme="minorEastAsia" w:hAnsiTheme="minorHAnsi" w:cstheme="minorBidi"/>
          <w:kern w:val="2"/>
          <w:sz w:val="24"/>
          <w:szCs w:val="24"/>
          <w:lang w:eastAsia="en-AU"/>
          <w14:ligatures w14:val="standardContextual"/>
        </w:rPr>
      </w:pPr>
      <w:hyperlink w:anchor="_Toc205197878" w:history="1">
        <w:r w:rsidRPr="00FD7CD7">
          <w:rPr>
            <w:rStyle w:val="Hyperlink"/>
          </w:rPr>
          <w:t>Policy</w:t>
        </w:r>
        <w:r>
          <w:rPr>
            <w:webHidden/>
          </w:rPr>
          <w:tab/>
        </w:r>
        <w:r>
          <w:rPr>
            <w:webHidden/>
          </w:rPr>
          <w:fldChar w:fldCharType="begin"/>
        </w:r>
        <w:r>
          <w:rPr>
            <w:webHidden/>
          </w:rPr>
          <w:instrText xml:space="preserve"> PAGEREF _Toc205197878 \h </w:instrText>
        </w:r>
        <w:r>
          <w:rPr>
            <w:webHidden/>
          </w:rPr>
        </w:r>
        <w:r>
          <w:rPr>
            <w:webHidden/>
          </w:rPr>
          <w:fldChar w:fldCharType="separate"/>
        </w:r>
        <w:r>
          <w:rPr>
            <w:webHidden/>
          </w:rPr>
          <w:t>19</w:t>
        </w:r>
        <w:r>
          <w:rPr>
            <w:webHidden/>
          </w:rPr>
          <w:fldChar w:fldCharType="end"/>
        </w:r>
      </w:hyperlink>
    </w:p>
    <w:p w14:paraId="00148C39" w14:textId="684563C0" w:rsidR="002E1117" w:rsidRDefault="002E1117">
      <w:pPr>
        <w:pStyle w:val="TOC2"/>
        <w:rPr>
          <w:rFonts w:asciiTheme="minorHAnsi" w:eastAsiaTheme="minorEastAsia" w:hAnsiTheme="minorHAnsi" w:cstheme="minorBidi"/>
          <w:kern w:val="2"/>
          <w:sz w:val="24"/>
          <w:szCs w:val="24"/>
          <w:lang w:eastAsia="en-AU"/>
          <w14:ligatures w14:val="standardContextual"/>
        </w:rPr>
      </w:pPr>
      <w:hyperlink w:anchor="_Toc205197879" w:history="1">
        <w:r w:rsidRPr="00FD7CD7">
          <w:rPr>
            <w:rStyle w:val="Hyperlink"/>
          </w:rPr>
          <w:t>Investigations</w:t>
        </w:r>
        <w:r>
          <w:rPr>
            <w:webHidden/>
          </w:rPr>
          <w:tab/>
        </w:r>
        <w:r>
          <w:rPr>
            <w:webHidden/>
          </w:rPr>
          <w:fldChar w:fldCharType="begin"/>
        </w:r>
        <w:r>
          <w:rPr>
            <w:webHidden/>
          </w:rPr>
          <w:instrText xml:space="preserve"> PAGEREF _Toc205197879 \h </w:instrText>
        </w:r>
        <w:r>
          <w:rPr>
            <w:webHidden/>
          </w:rPr>
        </w:r>
        <w:r>
          <w:rPr>
            <w:webHidden/>
          </w:rPr>
          <w:fldChar w:fldCharType="separate"/>
        </w:r>
        <w:r>
          <w:rPr>
            <w:webHidden/>
          </w:rPr>
          <w:t>20</w:t>
        </w:r>
        <w:r>
          <w:rPr>
            <w:webHidden/>
          </w:rPr>
          <w:fldChar w:fldCharType="end"/>
        </w:r>
      </w:hyperlink>
    </w:p>
    <w:p w14:paraId="2F54159D" w14:textId="201FA5FB" w:rsidR="002E1117" w:rsidRDefault="002E1117">
      <w:pPr>
        <w:pStyle w:val="TOC2"/>
        <w:rPr>
          <w:rFonts w:asciiTheme="minorHAnsi" w:eastAsiaTheme="minorEastAsia" w:hAnsiTheme="minorHAnsi" w:cstheme="minorBidi"/>
          <w:kern w:val="2"/>
          <w:sz w:val="24"/>
          <w:szCs w:val="24"/>
          <w:lang w:eastAsia="en-AU"/>
          <w14:ligatures w14:val="standardContextual"/>
        </w:rPr>
      </w:pPr>
      <w:hyperlink w:anchor="_Toc205197880" w:history="1">
        <w:r w:rsidRPr="00FD7CD7">
          <w:rPr>
            <w:rStyle w:val="Hyperlink"/>
          </w:rPr>
          <w:t>Patient Programs</w:t>
        </w:r>
        <w:r>
          <w:rPr>
            <w:webHidden/>
          </w:rPr>
          <w:tab/>
        </w:r>
        <w:r>
          <w:rPr>
            <w:webHidden/>
          </w:rPr>
          <w:fldChar w:fldCharType="begin"/>
        </w:r>
        <w:r>
          <w:rPr>
            <w:webHidden/>
          </w:rPr>
          <w:instrText xml:space="preserve"> PAGEREF _Toc205197880 \h </w:instrText>
        </w:r>
        <w:r>
          <w:rPr>
            <w:webHidden/>
          </w:rPr>
        </w:r>
        <w:r>
          <w:rPr>
            <w:webHidden/>
          </w:rPr>
          <w:fldChar w:fldCharType="separate"/>
        </w:r>
        <w:r>
          <w:rPr>
            <w:webHidden/>
          </w:rPr>
          <w:t>21</w:t>
        </w:r>
        <w:r>
          <w:rPr>
            <w:webHidden/>
          </w:rPr>
          <w:fldChar w:fldCharType="end"/>
        </w:r>
      </w:hyperlink>
    </w:p>
    <w:p w14:paraId="47CDF6A3" w14:textId="28AE3743" w:rsidR="002E1117" w:rsidRDefault="002E1117">
      <w:pPr>
        <w:pStyle w:val="TOC2"/>
        <w:rPr>
          <w:rFonts w:asciiTheme="minorHAnsi" w:eastAsiaTheme="minorEastAsia" w:hAnsiTheme="minorHAnsi" w:cstheme="minorBidi"/>
          <w:kern w:val="2"/>
          <w:sz w:val="24"/>
          <w:szCs w:val="24"/>
          <w:lang w:eastAsia="en-AU"/>
          <w14:ligatures w14:val="standardContextual"/>
        </w:rPr>
      </w:pPr>
      <w:hyperlink w:anchor="_Toc205197881" w:history="1">
        <w:r w:rsidRPr="00FD7CD7">
          <w:rPr>
            <w:rStyle w:val="Hyperlink"/>
          </w:rPr>
          <w:t>Nursing education, employment and management</w:t>
        </w:r>
        <w:r>
          <w:rPr>
            <w:webHidden/>
          </w:rPr>
          <w:tab/>
        </w:r>
        <w:r>
          <w:rPr>
            <w:webHidden/>
          </w:rPr>
          <w:fldChar w:fldCharType="begin"/>
        </w:r>
        <w:r>
          <w:rPr>
            <w:webHidden/>
          </w:rPr>
          <w:instrText xml:space="preserve"> PAGEREF _Toc205197881 \h </w:instrText>
        </w:r>
        <w:r>
          <w:rPr>
            <w:webHidden/>
          </w:rPr>
        </w:r>
        <w:r>
          <w:rPr>
            <w:webHidden/>
          </w:rPr>
          <w:fldChar w:fldCharType="separate"/>
        </w:r>
        <w:r>
          <w:rPr>
            <w:webHidden/>
          </w:rPr>
          <w:t>22</w:t>
        </w:r>
        <w:r>
          <w:rPr>
            <w:webHidden/>
          </w:rPr>
          <w:fldChar w:fldCharType="end"/>
        </w:r>
      </w:hyperlink>
    </w:p>
    <w:p w14:paraId="437BA115" w14:textId="6D5F1EE3" w:rsidR="002E1117" w:rsidRDefault="002E1117">
      <w:pPr>
        <w:pStyle w:val="TOC2"/>
        <w:rPr>
          <w:rFonts w:asciiTheme="minorHAnsi" w:eastAsiaTheme="minorEastAsia" w:hAnsiTheme="minorHAnsi" w:cstheme="minorBidi"/>
          <w:kern w:val="2"/>
          <w:sz w:val="24"/>
          <w:szCs w:val="24"/>
          <w:lang w:eastAsia="en-AU"/>
          <w14:ligatures w14:val="standardContextual"/>
        </w:rPr>
      </w:pPr>
      <w:hyperlink w:anchor="_Toc205197882" w:history="1">
        <w:r w:rsidRPr="00FD7CD7">
          <w:rPr>
            <w:rStyle w:val="Hyperlink"/>
          </w:rPr>
          <w:t>Personnel / payroll</w:t>
        </w:r>
        <w:r>
          <w:rPr>
            <w:webHidden/>
          </w:rPr>
          <w:tab/>
        </w:r>
        <w:r>
          <w:rPr>
            <w:webHidden/>
          </w:rPr>
          <w:fldChar w:fldCharType="begin"/>
        </w:r>
        <w:r>
          <w:rPr>
            <w:webHidden/>
          </w:rPr>
          <w:instrText xml:space="preserve"> PAGEREF _Toc205197882 \h </w:instrText>
        </w:r>
        <w:r>
          <w:rPr>
            <w:webHidden/>
          </w:rPr>
        </w:r>
        <w:r>
          <w:rPr>
            <w:webHidden/>
          </w:rPr>
          <w:fldChar w:fldCharType="separate"/>
        </w:r>
        <w:r>
          <w:rPr>
            <w:webHidden/>
          </w:rPr>
          <w:t>23</w:t>
        </w:r>
        <w:r>
          <w:rPr>
            <w:webHidden/>
          </w:rPr>
          <w:fldChar w:fldCharType="end"/>
        </w:r>
      </w:hyperlink>
    </w:p>
    <w:p w14:paraId="78DF829C" w14:textId="6BB6ACC5" w:rsidR="002E1117" w:rsidRDefault="002E1117">
      <w:pPr>
        <w:pStyle w:val="TOC2"/>
        <w:rPr>
          <w:rFonts w:asciiTheme="minorHAnsi" w:eastAsiaTheme="minorEastAsia" w:hAnsiTheme="minorHAnsi" w:cstheme="minorBidi"/>
          <w:kern w:val="2"/>
          <w:sz w:val="24"/>
          <w:szCs w:val="24"/>
          <w:lang w:eastAsia="en-AU"/>
          <w14:ligatures w14:val="standardContextual"/>
        </w:rPr>
      </w:pPr>
      <w:hyperlink w:anchor="_Toc205197883" w:history="1">
        <w:r w:rsidRPr="00FD7CD7">
          <w:rPr>
            <w:rStyle w:val="Hyperlink"/>
          </w:rPr>
          <w:t>Finance and accounting</w:t>
        </w:r>
        <w:r>
          <w:rPr>
            <w:webHidden/>
          </w:rPr>
          <w:tab/>
        </w:r>
        <w:r>
          <w:rPr>
            <w:webHidden/>
          </w:rPr>
          <w:fldChar w:fldCharType="begin"/>
        </w:r>
        <w:r>
          <w:rPr>
            <w:webHidden/>
          </w:rPr>
          <w:instrText xml:space="preserve"> PAGEREF _Toc205197883 \h </w:instrText>
        </w:r>
        <w:r>
          <w:rPr>
            <w:webHidden/>
          </w:rPr>
        </w:r>
        <w:r>
          <w:rPr>
            <w:webHidden/>
          </w:rPr>
          <w:fldChar w:fldCharType="separate"/>
        </w:r>
        <w:r>
          <w:rPr>
            <w:webHidden/>
          </w:rPr>
          <w:t>24</w:t>
        </w:r>
        <w:r>
          <w:rPr>
            <w:webHidden/>
          </w:rPr>
          <w:fldChar w:fldCharType="end"/>
        </w:r>
      </w:hyperlink>
    </w:p>
    <w:p w14:paraId="31A28EA9" w14:textId="0987D990" w:rsidR="002E1117" w:rsidRDefault="002E1117">
      <w:pPr>
        <w:pStyle w:val="TOC2"/>
        <w:rPr>
          <w:rFonts w:asciiTheme="minorHAnsi" w:eastAsiaTheme="minorEastAsia" w:hAnsiTheme="minorHAnsi" w:cstheme="minorBidi"/>
          <w:kern w:val="2"/>
          <w:sz w:val="24"/>
          <w:szCs w:val="24"/>
          <w:lang w:eastAsia="en-AU"/>
          <w14:ligatures w14:val="standardContextual"/>
        </w:rPr>
      </w:pPr>
      <w:hyperlink w:anchor="_Toc205197884" w:history="1">
        <w:r w:rsidRPr="00FD7CD7">
          <w:rPr>
            <w:rStyle w:val="Hyperlink"/>
          </w:rPr>
          <w:t>Intellectual Disability Review Panel</w:t>
        </w:r>
        <w:r>
          <w:rPr>
            <w:webHidden/>
          </w:rPr>
          <w:tab/>
        </w:r>
        <w:r>
          <w:rPr>
            <w:webHidden/>
          </w:rPr>
          <w:fldChar w:fldCharType="begin"/>
        </w:r>
        <w:r>
          <w:rPr>
            <w:webHidden/>
          </w:rPr>
          <w:instrText xml:space="preserve"> PAGEREF _Toc205197884 \h </w:instrText>
        </w:r>
        <w:r>
          <w:rPr>
            <w:webHidden/>
          </w:rPr>
        </w:r>
        <w:r>
          <w:rPr>
            <w:webHidden/>
          </w:rPr>
          <w:fldChar w:fldCharType="separate"/>
        </w:r>
        <w:r>
          <w:rPr>
            <w:webHidden/>
          </w:rPr>
          <w:t>25</w:t>
        </w:r>
        <w:r>
          <w:rPr>
            <w:webHidden/>
          </w:rPr>
          <w:fldChar w:fldCharType="end"/>
        </w:r>
      </w:hyperlink>
    </w:p>
    <w:p w14:paraId="4447CA21" w14:textId="3BA55BF1" w:rsidR="002E1117" w:rsidRDefault="002E1117">
      <w:pPr>
        <w:pStyle w:val="TOC2"/>
        <w:rPr>
          <w:rFonts w:asciiTheme="minorHAnsi" w:eastAsiaTheme="minorEastAsia" w:hAnsiTheme="minorHAnsi" w:cstheme="minorBidi"/>
          <w:kern w:val="2"/>
          <w:sz w:val="24"/>
          <w:szCs w:val="24"/>
          <w:lang w:eastAsia="en-AU"/>
          <w14:ligatures w14:val="standardContextual"/>
        </w:rPr>
      </w:pPr>
      <w:hyperlink w:anchor="_Toc205197885" w:history="1">
        <w:r w:rsidRPr="00FD7CD7">
          <w:rPr>
            <w:rStyle w:val="Hyperlink"/>
          </w:rPr>
          <w:t>Placement Committee</w:t>
        </w:r>
        <w:r>
          <w:rPr>
            <w:webHidden/>
          </w:rPr>
          <w:tab/>
        </w:r>
        <w:r>
          <w:rPr>
            <w:webHidden/>
          </w:rPr>
          <w:fldChar w:fldCharType="begin"/>
        </w:r>
        <w:r>
          <w:rPr>
            <w:webHidden/>
          </w:rPr>
          <w:instrText xml:space="preserve"> PAGEREF _Toc205197885 \h </w:instrText>
        </w:r>
        <w:r>
          <w:rPr>
            <w:webHidden/>
          </w:rPr>
        </w:r>
        <w:r>
          <w:rPr>
            <w:webHidden/>
          </w:rPr>
          <w:fldChar w:fldCharType="separate"/>
        </w:r>
        <w:r>
          <w:rPr>
            <w:webHidden/>
          </w:rPr>
          <w:t>25</w:t>
        </w:r>
        <w:r>
          <w:rPr>
            <w:webHidden/>
          </w:rPr>
          <w:fldChar w:fldCharType="end"/>
        </w:r>
      </w:hyperlink>
    </w:p>
    <w:p w14:paraId="11221A93" w14:textId="0F08D6B3" w:rsidR="002E1117" w:rsidRDefault="002E1117">
      <w:pPr>
        <w:pStyle w:val="TOC2"/>
        <w:rPr>
          <w:rFonts w:asciiTheme="minorHAnsi" w:eastAsiaTheme="minorEastAsia" w:hAnsiTheme="minorHAnsi" w:cstheme="minorBidi"/>
          <w:kern w:val="2"/>
          <w:sz w:val="24"/>
          <w:szCs w:val="24"/>
          <w:lang w:eastAsia="en-AU"/>
          <w14:ligatures w14:val="standardContextual"/>
        </w:rPr>
      </w:pPr>
      <w:hyperlink w:anchor="_Toc205197886" w:history="1">
        <w:r w:rsidRPr="00FD7CD7">
          <w:rPr>
            <w:rStyle w:val="Hyperlink"/>
          </w:rPr>
          <w:t>Facilities management</w:t>
        </w:r>
        <w:r>
          <w:rPr>
            <w:webHidden/>
          </w:rPr>
          <w:tab/>
        </w:r>
        <w:r>
          <w:rPr>
            <w:webHidden/>
          </w:rPr>
          <w:fldChar w:fldCharType="begin"/>
        </w:r>
        <w:r>
          <w:rPr>
            <w:webHidden/>
          </w:rPr>
          <w:instrText xml:space="preserve"> PAGEREF _Toc205197886 \h </w:instrText>
        </w:r>
        <w:r>
          <w:rPr>
            <w:webHidden/>
          </w:rPr>
        </w:r>
        <w:r>
          <w:rPr>
            <w:webHidden/>
          </w:rPr>
          <w:fldChar w:fldCharType="separate"/>
        </w:r>
        <w:r>
          <w:rPr>
            <w:webHidden/>
          </w:rPr>
          <w:t>25</w:t>
        </w:r>
        <w:r>
          <w:rPr>
            <w:webHidden/>
          </w:rPr>
          <w:fldChar w:fldCharType="end"/>
        </w:r>
      </w:hyperlink>
    </w:p>
    <w:p w14:paraId="646230EC" w14:textId="57A953DE" w:rsidR="002E1117" w:rsidRDefault="002E1117">
      <w:pPr>
        <w:pStyle w:val="TOC2"/>
        <w:rPr>
          <w:rFonts w:asciiTheme="minorHAnsi" w:eastAsiaTheme="minorEastAsia" w:hAnsiTheme="minorHAnsi" w:cstheme="minorBidi"/>
          <w:kern w:val="2"/>
          <w:sz w:val="24"/>
          <w:szCs w:val="24"/>
          <w:lang w:eastAsia="en-AU"/>
          <w14:ligatures w14:val="standardContextual"/>
        </w:rPr>
      </w:pPr>
      <w:hyperlink w:anchor="_Toc205197887" w:history="1">
        <w:r w:rsidRPr="00FD7CD7">
          <w:rPr>
            <w:rStyle w:val="Hyperlink"/>
          </w:rPr>
          <w:t>Incidents</w:t>
        </w:r>
        <w:r>
          <w:rPr>
            <w:webHidden/>
          </w:rPr>
          <w:tab/>
        </w:r>
        <w:r>
          <w:rPr>
            <w:webHidden/>
          </w:rPr>
          <w:fldChar w:fldCharType="begin"/>
        </w:r>
        <w:r>
          <w:rPr>
            <w:webHidden/>
          </w:rPr>
          <w:instrText xml:space="preserve"> PAGEREF _Toc205197887 \h </w:instrText>
        </w:r>
        <w:r>
          <w:rPr>
            <w:webHidden/>
          </w:rPr>
        </w:r>
        <w:r>
          <w:rPr>
            <w:webHidden/>
          </w:rPr>
          <w:fldChar w:fldCharType="separate"/>
        </w:r>
        <w:r>
          <w:rPr>
            <w:webHidden/>
          </w:rPr>
          <w:t>25</w:t>
        </w:r>
        <w:r>
          <w:rPr>
            <w:webHidden/>
          </w:rPr>
          <w:fldChar w:fldCharType="end"/>
        </w:r>
      </w:hyperlink>
    </w:p>
    <w:p w14:paraId="25FBBE6E" w14:textId="15CD06C0" w:rsidR="002E1117" w:rsidRDefault="002E1117">
      <w:pPr>
        <w:pStyle w:val="TOC2"/>
        <w:rPr>
          <w:rFonts w:asciiTheme="minorHAnsi" w:eastAsiaTheme="minorEastAsia" w:hAnsiTheme="minorHAnsi" w:cstheme="minorBidi"/>
          <w:kern w:val="2"/>
          <w:sz w:val="24"/>
          <w:szCs w:val="24"/>
          <w:lang w:eastAsia="en-AU"/>
          <w14:ligatures w14:val="standardContextual"/>
        </w:rPr>
      </w:pPr>
      <w:hyperlink w:anchor="_Toc205197888" w:history="1">
        <w:r w:rsidRPr="00FD7CD7">
          <w:rPr>
            <w:rStyle w:val="Hyperlink"/>
          </w:rPr>
          <w:t>Unit reporting and administration</w:t>
        </w:r>
        <w:r>
          <w:rPr>
            <w:webHidden/>
          </w:rPr>
          <w:tab/>
        </w:r>
        <w:r>
          <w:rPr>
            <w:webHidden/>
          </w:rPr>
          <w:fldChar w:fldCharType="begin"/>
        </w:r>
        <w:r>
          <w:rPr>
            <w:webHidden/>
          </w:rPr>
          <w:instrText xml:space="preserve"> PAGEREF _Toc205197888 \h </w:instrText>
        </w:r>
        <w:r>
          <w:rPr>
            <w:webHidden/>
          </w:rPr>
        </w:r>
        <w:r>
          <w:rPr>
            <w:webHidden/>
          </w:rPr>
          <w:fldChar w:fldCharType="separate"/>
        </w:r>
        <w:r>
          <w:rPr>
            <w:webHidden/>
          </w:rPr>
          <w:t>26</w:t>
        </w:r>
        <w:r>
          <w:rPr>
            <w:webHidden/>
          </w:rPr>
          <w:fldChar w:fldCharType="end"/>
        </w:r>
      </w:hyperlink>
    </w:p>
    <w:p w14:paraId="45C53CA1" w14:textId="17954176" w:rsidR="002E1117" w:rsidRDefault="002E1117">
      <w:pPr>
        <w:pStyle w:val="TOC2"/>
        <w:rPr>
          <w:rFonts w:asciiTheme="minorHAnsi" w:eastAsiaTheme="minorEastAsia" w:hAnsiTheme="minorHAnsi" w:cstheme="minorBidi"/>
          <w:kern w:val="2"/>
          <w:sz w:val="24"/>
          <w:szCs w:val="24"/>
          <w:lang w:eastAsia="en-AU"/>
          <w14:ligatures w14:val="standardContextual"/>
        </w:rPr>
      </w:pPr>
      <w:hyperlink w:anchor="_Toc205197889" w:history="1">
        <w:r w:rsidRPr="00FD7CD7">
          <w:rPr>
            <w:rStyle w:val="Hyperlink"/>
          </w:rPr>
          <w:t>Closure of Kew Residential Services</w:t>
        </w:r>
        <w:r>
          <w:rPr>
            <w:webHidden/>
          </w:rPr>
          <w:tab/>
        </w:r>
        <w:r>
          <w:rPr>
            <w:webHidden/>
          </w:rPr>
          <w:fldChar w:fldCharType="begin"/>
        </w:r>
        <w:r>
          <w:rPr>
            <w:webHidden/>
          </w:rPr>
          <w:instrText xml:space="preserve"> PAGEREF _Toc205197889 \h </w:instrText>
        </w:r>
        <w:r>
          <w:rPr>
            <w:webHidden/>
          </w:rPr>
        </w:r>
        <w:r>
          <w:rPr>
            <w:webHidden/>
          </w:rPr>
          <w:fldChar w:fldCharType="separate"/>
        </w:r>
        <w:r>
          <w:rPr>
            <w:webHidden/>
          </w:rPr>
          <w:t>26</w:t>
        </w:r>
        <w:r>
          <w:rPr>
            <w:webHidden/>
          </w:rPr>
          <w:fldChar w:fldCharType="end"/>
        </w:r>
      </w:hyperlink>
    </w:p>
    <w:p w14:paraId="3AB3CEF2" w14:textId="2AA072DE" w:rsidR="002E1117" w:rsidRDefault="002E1117">
      <w:pPr>
        <w:pStyle w:val="TOC2"/>
        <w:rPr>
          <w:rFonts w:asciiTheme="minorHAnsi" w:eastAsiaTheme="minorEastAsia" w:hAnsiTheme="minorHAnsi" w:cstheme="minorBidi"/>
          <w:kern w:val="2"/>
          <w:sz w:val="24"/>
          <w:szCs w:val="24"/>
          <w:lang w:eastAsia="en-AU"/>
          <w14:ligatures w14:val="standardContextual"/>
        </w:rPr>
      </w:pPr>
      <w:hyperlink w:anchor="_Toc205197890" w:history="1">
        <w:r w:rsidRPr="00FD7CD7">
          <w:rPr>
            <w:rStyle w:val="Hyperlink"/>
          </w:rPr>
          <w:t>General administration</w:t>
        </w:r>
        <w:r>
          <w:rPr>
            <w:webHidden/>
          </w:rPr>
          <w:tab/>
        </w:r>
        <w:r>
          <w:rPr>
            <w:webHidden/>
          </w:rPr>
          <w:fldChar w:fldCharType="begin"/>
        </w:r>
        <w:r>
          <w:rPr>
            <w:webHidden/>
          </w:rPr>
          <w:instrText xml:space="preserve"> PAGEREF _Toc205197890 \h </w:instrText>
        </w:r>
        <w:r>
          <w:rPr>
            <w:webHidden/>
          </w:rPr>
        </w:r>
        <w:r>
          <w:rPr>
            <w:webHidden/>
          </w:rPr>
          <w:fldChar w:fldCharType="separate"/>
        </w:r>
        <w:r>
          <w:rPr>
            <w:webHidden/>
          </w:rPr>
          <w:t>26</w:t>
        </w:r>
        <w:r>
          <w:rPr>
            <w:webHidden/>
          </w:rPr>
          <w:fldChar w:fldCharType="end"/>
        </w:r>
      </w:hyperlink>
    </w:p>
    <w:p w14:paraId="1F16E751" w14:textId="4C588204" w:rsidR="002E1117" w:rsidRDefault="002E1117">
      <w:pPr>
        <w:pStyle w:val="TOC2"/>
        <w:rPr>
          <w:rFonts w:asciiTheme="minorHAnsi" w:eastAsiaTheme="minorEastAsia" w:hAnsiTheme="minorHAnsi" w:cstheme="minorBidi"/>
          <w:kern w:val="2"/>
          <w:sz w:val="24"/>
          <w:szCs w:val="24"/>
          <w:lang w:eastAsia="en-AU"/>
          <w14:ligatures w14:val="standardContextual"/>
        </w:rPr>
      </w:pPr>
      <w:hyperlink w:anchor="_Toc205197891" w:history="1">
        <w:r w:rsidRPr="00FD7CD7">
          <w:rPr>
            <w:rStyle w:val="Hyperlink"/>
          </w:rPr>
          <w:t>History of a resident</w:t>
        </w:r>
        <w:r>
          <w:rPr>
            <w:webHidden/>
          </w:rPr>
          <w:tab/>
        </w:r>
        <w:r>
          <w:rPr>
            <w:webHidden/>
          </w:rPr>
          <w:fldChar w:fldCharType="begin"/>
        </w:r>
        <w:r>
          <w:rPr>
            <w:webHidden/>
          </w:rPr>
          <w:instrText xml:space="preserve"> PAGEREF _Toc205197891 \h </w:instrText>
        </w:r>
        <w:r>
          <w:rPr>
            <w:webHidden/>
          </w:rPr>
        </w:r>
        <w:r>
          <w:rPr>
            <w:webHidden/>
          </w:rPr>
          <w:fldChar w:fldCharType="separate"/>
        </w:r>
        <w:r>
          <w:rPr>
            <w:webHidden/>
          </w:rPr>
          <w:t>26</w:t>
        </w:r>
        <w:r>
          <w:rPr>
            <w:webHidden/>
          </w:rPr>
          <w:fldChar w:fldCharType="end"/>
        </w:r>
      </w:hyperlink>
    </w:p>
    <w:p w14:paraId="275B0555" w14:textId="4CB4DA41" w:rsidR="00714B37" w:rsidRDefault="00714B37" w:rsidP="00A70C13">
      <w:pPr>
        <w:pStyle w:val="DHHSbody"/>
      </w:pPr>
      <w:r>
        <w:fldChar w:fldCharType="end"/>
      </w:r>
    </w:p>
    <w:p w14:paraId="69E84ACB" w14:textId="77777777" w:rsidR="00714B37" w:rsidRDefault="00714B37" w:rsidP="00A70C13">
      <w:pPr>
        <w:pStyle w:val="DHHSbody"/>
        <w:sectPr w:rsidR="00714B37" w:rsidSect="00F01E5F">
          <w:headerReference w:type="default" r:id="rId10"/>
          <w:footerReference w:type="default" r:id="rId11"/>
          <w:type w:val="continuous"/>
          <w:pgSz w:w="11906" w:h="16838" w:code="9"/>
          <w:pgMar w:top="1418" w:right="851" w:bottom="1134" w:left="851" w:header="567" w:footer="510" w:gutter="0"/>
          <w:cols w:space="340"/>
          <w:titlePg/>
          <w:docGrid w:linePitch="360"/>
        </w:sectPr>
      </w:pPr>
    </w:p>
    <w:p w14:paraId="53717A91" w14:textId="77777777" w:rsidR="00DE18B7" w:rsidRPr="0084324D" w:rsidRDefault="00DE18B7" w:rsidP="00DE18B7">
      <w:pPr>
        <w:pStyle w:val="DHHSaccessibilitypara"/>
        <w:rPr>
          <w:szCs w:val="20"/>
        </w:rPr>
      </w:pPr>
      <w:bookmarkStart w:id="0" w:name="_Toc205197843"/>
      <w:r w:rsidRPr="0084324D">
        <w:rPr>
          <w:szCs w:val="20"/>
        </w:rPr>
        <w:lastRenderedPageBreak/>
        <w:t xml:space="preserve">To receive this publication in an accessible format </w:t>
      </w:r>
      <w:r w:rsidRPr="0084324D">
        <w:t>phone 03 9096 8999, using the National Relay Service 13 36 77 if required, or email RecordsService.Centre@dhhs.vic.gov.au</w:t>
      </w:r>
      <w:r w:rsidRPr="0084324D">
        <w:rPr>
          <w:szCs w:val="20"/>
        </w:rPr>
        <w:t>.</w:t>
      </w:r>
    </w:p>
    <w:p w14:paraId="4377E89D" w14:textId="77777777" w:rsidR="00DE18B7" w:rsidRPr="0084324D" w:rsidRDefault="00DE18B7" w:rsidP="00DE18B7">
      <w:pPr>
        <w:pStyle w:val="DHHSAccessibilityText"/>
      </w:pPr>
      <w:r w:rsidRPr="0084324D">
        <w:t>Authorised and published by the Victorian Government, 1 Treasury Place, Melbourne.</w:t>
      </w:r>
    </w:p>
    <w:p w14:paraId="6A23A400" w14:textId="77777777" w:rsidR="00DE18B7" w:rsidRPr="0084324D" w:rsidRDefault="00DE18B7" w:rsidP="00DE18B7">
      <w:pPr>
        <w:pStyle w:val="DHHSAccessibilityText"/>
      </w:pPr>
      <w:r w:rsidRPr="0084324D">
        <w:t xml:space="preserve">© State of Victoria, Department of Health and Human Services </w:t>
      </w:r>
      <w:proofErr w:type="gramStart"/>
      <w:r w:rsidRPr="0084324D">
        <w:t>August,</w:t>
      </w:r>
      <w:proofErr w:type="gramEnd"/>
      <w:r w:rsidRPr="0084324D">
        <w:t xml:space="preserve"> 2016</w:t>
      </w:r>
    </w:p>
    <w:p w14:paraId="74579373" w14:textId="77777777" w:rsidR="00DE18B7" w:rsidRDefault="00DE18B7" w:rsidP="00DE18B7">
      <w:pPr>
        <w:pStyle w:val="DHHSAccessibilityText"/>
      </w:pPr>
      <w:r w:rsidRPr="0084324D">
        <w:rPr>
          <w:szCs w:val="19"/>
        </w:rPr>
        <w:t xml:space="preserve">Available at </w:t>
      </w:r>
      <w:r>
        <w:t>www.vic.gov.au/finding-records</w:t>
      </w:r>
    </w:p>
    <w:p w14:paraId="4DD189F0" w14:textId="77777777" w:rsidR="00DE18B7" w:rsidRDefault="00DE18B7">
      <w:pPr>
        <w:rPr>
          <w:rFonts w:ascii="Arial" w:eastAsia="MS Gothic" w:hAnsi="Arial"/>
          <w:bCs/>
          <w:color w:val="004EA8"/>
          <w:kern w:val="32"/>
          <w:sz w:val="36"/>
          <w:szCs w:val="40"/>
          <w:lang w:eastAsia="en-AU"/>
        </w:rPr>
      </w:pPr>
      <w:r>
        <w:rPr>
          <w:lang w:eastAsia="en-AU"/>
        </w:rPr>
        <w:br w:type="page"/>
      </w:r>
    </w:p>
    <w:p w14:paraId="0F8A4170" w14:textId="0EE3A22E" w:rsidR="00714B37" w:rsidRPr="0074725B" w:rsidRDefault="00714B37" w:rsidP="007F01CC">
      <w:pPr>
        <w:pStyle w:val="Heading1"/>
        <w:rPr>
          <w:lang w:eastAsia="en-AU"/>
        </w:rPr>
      </w:pPr>
      <w:r w:rsidRPr="0074725B">
        <w:rPr>
          <w:lang w:eastAsia="en-AU"/>
        </w:rPr>
        <w:lastRenderedPageBreak/>
        <w:t>Warning about distressing information</w:t>
      </w:r>
      <w:bookmarkEnd w:id="0"/>
    </w:p>
    <w:p w14:paraId="45FD2A8C" w14:textId="77777777" w:rsidR="00714B37" w:rsidRPr="0004180E" w:rsidRDefault="00714B37" w:rsidP="000837B5">
      <w:pPr>
        <w:pStyle w:val="DHHSbody"/>
        <w:rPr>
          <w:lang w:eastAsia="en-AU"/>
        </w:rPr>
      </w:pPr>
      <w:r w:rsidRPr="0004180E">
        <w:rPr>
          <w:lang w:eastAsia="en-AU"/>
        </w:rPr>
        <w:t xml:space="preserve">This guide contains information that some people may find distressing. If you experienced abuse as a child or young person in an institution mentioned in this guide, it may be a difficult reading experience. </w:t>
      </w:r>
    </w:p>
    <w:p w14:paraId="1C5613EE" w14:textId="77777777" w:rsidR="00714B37" w:rsidRPr="0004180E" w:rsidRDefault="00714B37" w:rsidP="000837B5">
      <w:pPr>
        <w:pStyle w:val="DHHSbody"/>
        <w:rPr>
          <w:lang w:eastAsia="en-AU"/>
        </w:rPr>
      </w:pPr>
      <w:r w:rsidRPr="0004180E">
        <w:rPr>
          <w:lang w:eastAsia="en-AU"/>
        </w:rPr>
        <w:t xml:space="preserve">Guides may also contain references to previous views, policies and practices that are regrettable and do not reflect the current views, policies or practices of the department or the State of Victoria. </w:t>
      </w:r>
    </w:p>
    <w:p w14:paraId="2D47477C" w14:textId="77777777" w:rsidR="00714B37" w:rsidRPr="0004180E" w:rsidRDefault="00714B37" w:rsidP="000837B5">
      <w:pPr>
        <w:pStyle w:val="DHHSbody"/>
        <w:rPr>
          <w:lang w:eastAsia="en-AU"/>
        </w:rPr>
      </w:pPr>
      <w:r w:rsidRPr="0004180E">
        <w:rPr>
          <w:lang w:eastAsia="en-AU"/>
        </w:rPr>
        <w:t>If you find this content distressing, please consult with a support person either from the Department of Health and Human Services or another agency.</w:t>
      </w:r>
    </w:p>
    <w:p w14:paraId="228E3877" w14:textId="77777777" w:rsidR="00714B37" w:rsidRPr="0074725B" w:rsidRDefault="00714B37" w:rsidP="007F01CC">
      <w:pPr>
        <w:pStyle w:val="Heading1"/>
      </w:pPr>
      <w:bookmarkStart w:id="1" w:name="_Toc205197844"/>
      <w:r w:rsidRPr="0074725B">
        <w:t>Disclaimer</w:t>
      </w:r>
      <w:bookmarkEnd w:id="1"/>
    </w:p>
    <w:p w14:paraId="4518ED98" w14:textId="77777777" w:rsidR="00714B37" w:rsidRDefault="00714B37" w:rsidP="000837B5">
      <w:pPr>
        <w:pStyle w:val="DHHSbody"/>
      </w:pPr>
      <w:r w:rsidRPr="00B464FE">
        <w:t xml:space="preserve">Please note that the content of this administrative history is provided for general information only and does not purport to be comprehensive. The department does not guarantee the accuracy of this administrative history. For more information on the history of child welfare in Australia, see </w:t>
      </w:r>
      <w:hyperlink r:id="rId12" w:history="1">
        <w:r w:rsidRPr="00B464FE">
          <w:rPr>
            <w:rStyle w:val="Hyperlink"/>
            <w:rFonts w:cs="Arial"/>
          </w:rPr>
          <w:t>Find &amp; Connect</w:t>
        </w:r>
      </w:hyperlink>
      <w:r>
        <w:t>.</w:t>
      </w:r>
    </w:p>
    <w:p w14:paraId="685FBB2E" w14:textId="77777777" w:rsidR="00007DA4" w:rsidRDefault="00007DA4" w:rsidP="007F01CC">
      <w:pPr>
        <w:pStyle w:val="Heading1"/>
      </w:pPr>
      <w:bookmarkStart w:id="2" w:name="_Toc205197845"/>
      <w:r w:rsidRPr="00343302">
        <w:t>Note for readers of the guide:</w:t>
      </w:r>
      <w:bookmarkEnd w:id="2"/>
      <w:r w:rsidRPr="00343302">
        <w:t xml:space="preserve"> </w:t>
      </w:r>
    </w:p>
    <w:p w14:paraId="3B9CC12F" w14:textId="77777777" w:rsidR="00007DA4" w:rsidRPr="00EB373F" w:rsidRDefault="00007DA4" w:rsidP="00000DF9">
      <w:pPr>
        <w:spacing w:before="120" w:after="120" w:line="270" w:lineRule="atLeast"/>
        <w:rPr>
          <w:rFonts w:ascii="Arial" w:hAnsi="Arial" w:cs="Arial"/>
          <w:color w:val="000000"/>
        </w:rPr>
      </w:pPr>
      <w:r>
        <w:rPr>
          <w:rFonts w:ascii="Arial" w:hAnsi="Arial" w:cs="Arial"/>
          <w:color w:val="000000"/>
        </w:rPr>
        <w:t>Until 1962 when the Ke</w:t>
      </w:r>
      <w:r w:rsidR="00185C06">
        <w:rPr>
          <w:rFonts w:ascii="Arial" w:hAnsi="Arial" w:cs="Arial"/>
          <w:color w:val="000000"/>
        </w:rPr>
        <w:t>w Cottages was formally made a t</w:t>
      </w:r>
      <w:r>
        <w:rPr>
          <w:rFonts w:ascii="Arial" w:hAnsi="Arial" w:cs="Arial"/>
          <w:color w:val="000000"/>
        </w:rPr>
        <w:t xml:space="preserve">raining </w:t>
      </w:r>
      <w:r w:rsidR="00185C06">
        <w:rPr>
          <w:rFonts w:ascii="Arial" w:hAnsi="Arial" w:cs="Arial"/>
          <w:color w:val="000000"/>
        </w:rPr>
        <w:t>c</w:t>
      </w:r>
      <w:r>
        <w:rPr>
          <w:rFonts w:ascii="Arial" w:hAnsi="Arial" w:cs="Arial"/>
          <w:color w:val="000000"/>
        </w:rPr>
        <w:t>entre</w:t>
      </w:r>
      <w:r w:rsidR="00185C06">
        <w:rPr>
          <w:rFonts w:ascii="Arial" w:hAnsi="Arial" w:cs="Arial"/>
          <w:color w:val="000000"/>
        </w:rPr>
        <w:t>,</w:t>
      </w:r>
      <w:r>
        <w:rPr>
          <w:rFonts w:ascii="Arial" w:hAnsi="Arial" w:cs="Arial"/>
          <w:color w:val="000000"/>
        </w:rPr>
        <w:t xml:space="preserve"> many of the records refer</w:t>
      </w:r>
      <w:r w:rsidR="00185C06">
        <w:rPr>
          <w:rFonts w:ascii="Arial" w:hAnsi="Arial" w:cs="Arial"/>
          <w:color w:val="000000"/>
        </w:rPr>
        <w:t xml:space="preserve"> to </w:t>
      </w:r>
      <w:r>
        <w:rPr>
          <w:rFonts w:ascii="Arial" w:hAnsi="Arial" w:cs="Arial"/>
          <w:color w:val="000000"/>
        </w:rPr>
        <w:t xml:space="preserve">the residents </w:t>
      </w:r>
      <w:r w:rsidR="00185C06">
        <w:rPr>
          <w:rFonts w:ascii="Arial" w:hAnsi="Arial" w:cs="Arial"/>
          <w:color w:val="000000"/>
        </w:rPr>
        <w:t xml:space="preserve">with an intellectual disability </w:t>
      </w:r>
      <w:r>
        <w:rPr>
          <w:rFonts w:ascii="Arial" w:hAnsi="Arial" w:cs="Arial"/>
          <w:color w:val="000000"/>
        </w:rPr>
        <w:t xml:space="preserve">as “patients”. This is because throughout most of the </w:t>
      </w:r>
      <w:r w:rsidR="00185C06">
        <w:rPr>
          <w:rFonts w:ascii="Arial" w:hAnsi="Arial" w:cs="Arial"/>
          <w:color w:val="000000"/>
        </w:rPr>
        <w:t>20th</w:t>
      </w:r>
      <w:r>
        <w:rPr>
          <w:rFonts w:ascii="Arial" w:hAnsi="Arial" w:cs="Arial"/>
          <w:color w:val="000000"/>
        </w:rPr>
        <w:t xml:space="preserve"> century</w:t>
      </w:r>
      <w:r w:rsidR="00185C06">
        <w:rPr>
          <w:rFonts w:ascii="Arial" w:hAnsi="Arial" w:cs="Arial"/>
          <w:color w:val="000000"/>
        </w:rPr>
        <w:t>, residents with a</w:t>
      </w:r>
      <w:r>
        <w:rPr>
          <w:rFonts w:ascii="Arial" w:hAnsi="Arial" w:cs="Arial"/>
          <w:color w:val="000000"/>
        </w:rPr>
        <w:t xml:space="preserve"> mental </w:t>
      </w:r>
      <w:r w:rsidR="00185C06">
        <w:rPr>
          <w:rFonts w:ascii="Arial" w:hAnsi="Arial" w:cs="Arial"/>
          <w:color w:val="000000"/>
        </w:rPr>
        <w:t>illness</w:t>
      </w:r>
      <w:r>
        <w:rPr>
          <w:rFonts w:ascii="Arial" w:hAnsi="Arial" w:cs="Arial"/>
          <w:color w:val="000000"/>
        </w:rPr>
        <w:t xml:space="preserve"> and </w:t>
      </w:r>
      <w:r w:rsidR="00185C06">
        <w:rPr>
          <w:rFonts w:ascii="Arial" w:hAnsi="Arial" w:cs="Arial"/>
          <w:color w:val="000000"/>
        </w:rPr>
        <w:t xml:space="preserve">those with an </w:t>
      </w:r>
      <w:r>
        <w:rPr>
          <w:rFonts w:ascii="Arial" w:hAnsi="Arial" w:cs="Arial"/>
          <w:color w:val="000000"/>
        </w:rPr>
        <w:t xml:space="preserve">intellectual disability </w:t>
      </w:r>
      <w:r w:rsidR="00185C06">
        <w:rPr>
          <w:rFonts w:ascii="Arial" w:hAnsi="Arial" w:cs="Arial"/>
          <w:color w:val="000000"/>
        </w:rPr>
        <w:t xml:space="preserve">both </w:t>
      </w:r>
      <w:r>
        <w:rPr>
          <w:rFonts w:ascii="Arial" w:hAnsi="Arial" w:cs="Arial"/>
          <w:color w:val="000000"/>
        </w:rPr>
        <w:t xml:space="preserve">came under the provisions of the Mental Health Acts. </w:t>
      </w:r>
      <w:proofErr w:type="gramStart"/>
      <w:r>
        <w:rPr>
          <w:rFonts w:ascii="Arial" w:hAnsi="Arial" w:cs="Arial"/>
          <w:color w:val="000000"/>
        </w:rPr>
        <w:t>Therefore</w:t>
      </w:r>
      <w:proofErr w:type="gramEnd"/>
      <w:r>
        <w:rPr>
          <w:rFonts w:ascii="Arial" w:hAnsi="Arial" w:cs="Arial"/>
          <w:color w:val="000000"/>
        </w:rPr>
        <w:t xml:space="preserve"> the administrators of these centres used the same records to document both categories of residents. In 1962 when the Kew Cottages and the other intellectual disability centres became a “Training Centre”, under the provisions of the </w:t>
      </w:r>
      <w:r w:rsidRPr="00EB373F">
        <w:rPr>
          <w:rFonts w:ascii="Arial" w:hAnsi="Arial" w:cs="Arial"/>
          <w:i/>
          <w:color w:val="000000"/>
        </w:rPr>
        <w:t>Mental Health Act 1959</w:t>
      </w:r>
      <w:r w:rsidRPr="00EB373F">
        <w:rPr>
          <w:rFonts w:ascii="Arial" w:hAnsi="Arial" w:cs="Arial"/>
          <w:color w:val="000000"/>
        </w:rPr>
        <w:t xml:space="preserve">, the </w:t>
      </w:r>
      <w:r>
        <w:rPr>
          <w:rFonts w:ascii="Arial" w:hAnsi="Arial" w:cs="Arial"/>
          <w:color w:val="000000"/>
        </w:rPr>
        <w:t>residents were referred to as “trainees”. By the 1990s the centre had been renamed Kew Residential Services, and all people in government residential facilities were referred to as “clients”.</w:t>
      </w:r>
    </w:p>
    <w:p w14:paraId="2868B2E8" w14:textId="15A2050D" w:rsidR="007F01CC" w:rsidRDefault="00185C06" w:rsidP="00DE18B7">
      <w:pPr>
        <w:pStyle w:val="DHHSaccessibilitypara"/>
      </w:pPr>
      <w:r>
        <w:br w:type="page"/>
      </w:r>
    </w:p>
    <w:p w14:paraId="1061F454" w14:textId="7B3734CF" w:rsidR="007F01CC" w:rsidRPr="007F01CC" w:rsidRDefault="007F01CC" w:rsidP="007F01CC">
      <w:pPr>
        <w:pStyle w:val="Heading1"/>
      </w:pPr>
      <w:bookmarkStart w:id="3" w:name="_Toc205197846"/>
      <w:r w:rsidRPr="007F01CC">
        <w:lastRenderedPageBreak/>
        <w:t>Kew Idiot Ward/Asylum (1887–1929)</w:t>
      </w:r>
      <w:bookmarkEnd w:id="3"/>
    </w:p>
    <w:p w14:paraId="12FD097E" w14:textId="18E6EDEB" w:rsidR="007F01CC" w:rsidRDefault="007F01CC" w:rsidP="007F01CC">
      <w:pPr>
        <w:pStyle w:val="DHHSbody"/>
        <w:rPr>
          <w:rFonts w:eastAsia="MS Mincho"/>
          <w:b/>
          <w:bCs/>
        </w:rPr>
      </w:pPr>
      <w:r w:rsidRPr="00E66FBA">
        <w:rPr>
          <w:rFonts w:cs="Arial"/>
          <w:color w:val="0070C0"/>
        </w:rPr>
        <w:t xml:space="preserve"> - accommodated and educated children with an intellectual disability</w:t>
      </w: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5"/>
        <w:gridCol w:w="1702"/>
      </w:tblGrid>
      <w:tr w:rsidR="00714B37" w:rsidRPr="00E66FBA" w14:paraId="4DCE247D" w14:textId="77777777" w:rsidTr="00AB3907">
        <w:trPr>
          <w:tblHeader/>
        </w:trPr>
        <w:tc>
          <w:tcPr>
            <w:tcW w:w="8505" w:type="dxa"/>
          </w:tcPr>
          <w:p w14:paraId="693D48EF" w14:textId="77777777" w:rsidR="00714B37" w:rsidRPr="00E66FBA" w:rsidRDefault="00714B37" w:rsidP="0070272E">
            <w:pPr>
              <w:pStyle w:val="DHHStablecolhead"/>
              <w:rPr>
                <w:rFonts w:cs="Arial"/>
              </w:rPr>
            </w:pPr>
            <w:r w:rsidRPr="00E66FBA">
              <w:rPr>
                <w:rFonts w:cs="Arial"/>
              </w:rPr>
              <w:t>Description</w:t>
            </w:r>
          </w:p>
        </w:tc>
        <w:tc>
          <w:tcPr>
            <w:tcW w:w="1702" w:type="dxa"/>
          </w:tcPr>
          <w:p w14:paraId="6F23DC7A" w14:textId="77777777" w:rsidR="00714B37" w:rsidRPr="00E66FBA" w:rsidRDefault="00714B37" w:rsidP="0070272E">
            <w:pPr>
              <w:pStyle w:val="DHHStablecolhead"/>
              <w:rPr>
                <w:rFonts w:cs="Arial"/>
              </w:rPr>
            </w:pPr>
            <w:r w:rsidRPr="00E66FBA">
              <w:rPr>
                <w:rFonts w:cs="Arial"/>
              </w:rPr>
              <w:t>Date range</w:t>
            </w:r>
          </w:p>
        </w:tc>
      </w:tr>
      <w:tr w:rsidR="00E66FBA" w:rsidRPr="00E66FBA" w14:paraId="332A50B8" w14:textId="77777777" w:rsidTr="00E66FBA">
        <w:tc>
          <w:tcPr>
            <w:tcW w:w="8505" w:type="dxa"/>
          </w:tcPr>
          <w:p w14:paraId="785AA619" w14:textId="77777777" w:rsidR="00E66FBA" w:rsidRPr="00E66FBA" w:rsidRDefault="00E66FBA" w:rsidP="007F01CC">
            <w:pPr>
              <w:pStyle w:val="Heading1"/>
            </w:pPr>
            <w:bookmarkStart w:id="4" w:name="_Toc205197847"/>
            <w:r w:rsidRPr="00E66FBA">
              <w:t>Patient and trainee information</w:t>
            </w:r>
            <w:bookmarkEnd w:id="4"/>
          </w:p>
        </w:tc>
        <w:tc>
          <w:tcPr>
            <w:tcW w:w="1702" w:type="dxa"/>
          </w:tcPr>
          <w:p w14:paraId="48A3135A" w14:textId="77777777" w:rsidR="00E66FBA" w:rsidRPr="00E66FBA" w:rsidRDefault="00E66FBA" w:rsidP="00E66FBA">
            <w:pPr>
              <w:pStyle w:val="DHHSTableText0"/>
              <w:spacing w:before="120" w:after="120"/>
              <w:rPr>
                <w:rFonts w:cs="Arial"/>
              </w:rPr>
            </w:pPr>
          </w:p>
        </w:tc>
      </w:tr>
      <w:tr w:rsidR="00E66FBA" w:rsidRPr="00E66FBA" w14:paraId="61324453" w14:textId="77777777" w:rsidTr="00E66FBA">
        <w:tc>
          <w:tcPr>
            <w:tcW w:w="8505" w:type="dxa"/>
          </w:tcPr>
          <w:p w14:paraId="314EDAC7" w14:textId="77777777" w:rsidR="00E66FBA" w:rsidRPr="00E66FBA" w:rsidRDefault="00E66FBA" w:rsidP="007F01CC">
            <w:pPr>
              <w:pStyle w:val="Heading2"/>
            </w:pPr>
            <w:bookmarkStart w:id="5" w:name="_Toc205197848"/>
            <w:r w:rsidRPr="00E66FBA">
              <w:t>Admission and discharge</w:t>
            </w:r>
            <w:bookmarkEnd w:id="5"/>
          </w:p>
        </w:tc>
        <w:tc>
          <w:tcPr>
            <w:tcW w:w="1702" w:type="dxa"/>
          </w:tcPr>
          <w:p w14:paraId="392BD25E" w14:textId="77777777" w:rsidR="00E66FBA" w:rsidRPr="00E66FBA" w:rsidRDefault="00E66FBA" w:rsidP="00E66FBA">
            <w:pPr>
              <w:pStyle w:val="DHHSTableText0"/>
              <w:rPr>
                <w:rFonts w:cs="Arial"/>
                <w:color w:val="0070C0"/>
              </w:rPr>
            </w:pPr>
          </w:p>
        </w:tc>
      </w:tr>
      <w:tr w:rsidR="00E66FBA" w:rsidRPr="00CB50C7" w14:paraId="4CE7398C" w14:textId="77777777" w:rsidTr="00E66FBA">
        <w:tc>
          <w:tcPr>
            <w:tcW w:w="8505" w:type="dxa"/>
          </w:tcPr>
          <w:p w14:paraId="60741EBC" w14:textId="77777777" w:rsidR="00E66FBA" w:rsidRPr="00CB50C7" w:rsidRDefault="00E66FBA" w:rsidP="00E66FBA">
            <w:pPr>
              <w:pStyle w:val="DHHSTableText0"/>
              <w:spacing w:line="276" w:lineRule="auto"/>
              <w:rPr>
                <w:rFonts w:cs="Arial"/>
                <w:b/>
                <w:bCs/>
                <w:sz w:val="20"/>
                <w:szCs w:val="20"/>
              </w:rPr>
            </w:pPr>
            <w:r w:rsidRPr="00CB50C7">
              <w:rPr>
                <w:rFonts w:cs="Arial"/>
                <w:b/>
                <w:bCs/>
                <w:sz w:val="20"/>
                <w:szCs w:val="20"/>
              </w:rPr>
              <w:t>Register of Patients</w:t>
            </w:r>
          </w:p>
          <w:p w14:paraId="61CBF26E" w14:textId="77777777" w:rsidR="00E66FBA" w:rsidRPr="00CB50C7" w:rsidRDefault="00E66FBA" w:rsidP="00E66FBA">
            <w:pPr>
              <w:pStyle w:val="DHHSTableText0"/>
              <w:spacing w:line="276" w:lineRule="auto"/>
              <w:rPr>
                <w:rFonts w:cs="Arial"/>
                <w:bCs/>
                <w:i/>
                <w:sz w:val="20"/>
                <w:szCs w:val="20"/>
              </w:rPr>
            </w:pPr>
            <w:r w:rsidRPr="00CB50C7">
              <w:rPr>
                <w:rFonts w:cs="Arial"/>
                <w:bCs/>
                <w:i/>
                <w:sz w:val="20"/>
                <w:szCs w:val="20"/>
              </w:rPr>
              <w:t>Volume; Permanent VPRS Number 7509 / P0001</w:t>
            </w:r>
          </w:p>
          <w:p w14:paraId="68204185" w14:textId="77777777" w:rsidR="00E66FBA" w:rsidRPr="00CB50C7" w:rsidRDefault="00E66FBA" w:rsidP="00E66FBA">
            <w:pPr>
              <w:pStyle w:val="DHHSTableText0"/>
              <w:spacing w:line="276" w:lineRule="auto"/>
              <w:rPr>
                <w:rStyle w:val="normaltext1"/>
                <w:rFonts w:ascii="Arial" w:eastAsia="Arial Unicode MS" w:hAnsi="Arial" w:cs="Arial"/>
                <w:color w:val="auto"/>
                <w:sz w:val="20"/>
                <w:szCs w:val="20"/>
              </w:rPr>
            </w:pPr>
            <w:r w:rsidRPr="00CB50C7">
              <w:rPr>
                <w:rFonts w:cs="Arial"/>
                <w:b/>
                <w:bCs/>
                <w:sz w:val="20"/>
                <w:szCs w:val="20"/>
              </w:rPr>
              <w:t>Content</w:t>
            </w:r>
            <w:r w:rsidRPr="00CB50C7">
              <w:rPr>
                <w:rFonts w:cs="Arial"/>
                <w:bCs/>
                <w:sz w:val="20"/>
                <w:szCs w:val="20"/>
              </w:rPr>
              <w:t xml:space="preserve">: </w:t>
            </w:r>
            <w:r w:rsidRPr="00CB50C7">
              <w:rPr>
                <w:rStyle w:val="normaltext1"/>
                <w:rFonts w:ascii="Arial" w:eastAsia="Arial Unicode MS" w:hAnsi="Arial" w:cs="Arial"/>
                <w:color w:val="auto"/>
                <w:sz w:val="20"/>
                <w:szCs w:val="20"/>
              </w:rPr>
              <w:t xml:space="preserve">This volume was initially used to record the admission details of those female patients who were still in residence at the Kew Idiot Asylum in 1899. There are a few boys listed also. </w:t>
            </w:r>
            <w:proofErr w:type="gramStart"/>
            <w:r w:rsidRPr="00CB50C7">
              <w:rPr>
                <w:rStyle w:val="normaltext1"/>
                <w:rFonts w:ascii="Arial" w:eastAsia="Arial Unicode MS" w:hAnsi="Arial" w:cs="Arial"/>
                <w:color w:val="auto"/>
                <w:sz w:val="20"/>
                <w:szCs w:val="20"/>
              </w:rPr>
              <w:t>Therefore</w:t>
            </w:r>
            <w:proofErr w:type="gramEnd"/>
            <w:r w:rsidRPr="00CB50C7">
              <w:rPr>
                <w:rStyle w:val="normaltext1"/>
                <w:rFonts w:ascii="Arial" w:eastAsia="Arial Unicode MS" w:hAnsi="Arial" w:cs="Arial"/>
                <w:color w:val="auto"/>
                <w:sz w:val="20"/>
                <w:szCs w:val="20"/>
              </w:rPr>
              <w:t xml:space="preserve"> it includes admission details of some patients admitted between 1887 and 1899. </w:t>
            </w:r>
          </w:p>
          <w:p w14:paraId="387E8A2C" w14:textId="77777777" w:rsidR="00E66FBA" w:rsidRPr="00CB50C7" w:rsidRDefault="00E66FBA" w:rsidP="00E66FBA">
            <w:pPr>
              <w:pStyle w:val="DHHSTableText0"/>
              <w:spacing w:line="276" w:lineRule="auto"/>
              <w:rPr>
                <w:rFonts w:cs="Arial"/>
                <w:bCs/>
                <w:sz w:val="20"/>
                <w:szCs w:val="20"/>
              </w:rPr>
            </w:pPr>
            <w:r w:rsidRPr="00CB50C7">
              <w:rPr>
                <w:rStyle w:val="normaltext1"/>
                <w:rFonts w:ascii="Arial" w:eastAsia="Arial Unicode MS" w:hAnsi="Arial" w:cs="Arial"/>
                <w:color w:val="auto"/>
                <w:sz w:val="20"/>
                <w:szCs w:val="20"/>
              </w:rPr>
              <w:t>Entries are arranged chronologically by admission date. One page for each patient. Details recorded are name, date of admission, age on admission, religion, a brief description of their mental and physical state, and name and address of their next of kin. From 1900 onwards there appears to be an entry for all patients.</w:t>
            </w:r>
          </w:p>
          <w:p w14:paraId="69878150" w14:textId="77777777" w:rsidR="00E66FBA" w:rsidRPr="00CB50C7" w:rsidRDefault="00E66FBA" w:rsidP="00E66FBA">
            <w:pPr>
              <w:pStyle w:val="DHHSTableText0"/>
              <w:spacing w:line="276" w:lineRule="auto"/>
              <w:rPr>
                <w:rFonts w:eastAsia="Arial Unicode MS" w:cs="Arial"/>
                <w:sz w:val="20"/>
                <w:szCs w:val="20"/>
              </w:rPr>
            </w:pPr>
            <w:r w:rsidRPr="00CB50C7">
              <w:rPr>
                <w:rStyle w:val="normaltext1"/>
                <w:rFonts w:ascii="Arial" w:eastAsia="Arial Unicode MS" w:hAnsi="Arial" w:cs="Arial"/>
                <w:color w:val="auto"/>
                <w:sz w:val="20"/>
                <w:szCs w:val="20"/>
              </w:rPr>
              <w:t>At the back of the volume there is a list of patients allowed out on trial leave.</w:t>
            </w:r>
          </w:p>
        </w:tc>
        <w:tc>
          <w:tcPr>
            <w:tcW w:w="1702" w:type="dxa"/>
          </w:tcPr>
          <w:p w14:paraId="0E78D745" w14:textId="77777777" w:rsidR="00E66FBA" w:rsidRPr="00CB50C7" w:rsidRDefault="00E66FBA" w:rsidP="00E66FBA">
            <w:pPr>
              <w:pStyle w:val="DHHSTableText0"/>
              <w:rPr>
                <w:rFonts w:cs="Arial"/>
                <w:sz w:val="20"/>
                <w:szCs w:val="20"/>
              </w:rPr>
            </w:pPr>
            <w:r w:rsidRPr="00185C06">
              <w:rPr>
                <w:rFonts w:cs="Arial"/>
              </w:rPr>
              <w:t>1899–1928</w:t>
            </w:r>
          </w:p>
        </w:tc>
      </w:tr>
      <w:tr w:rsidR="00E66FBA" w:rsidRPr="00E66FBA" w14:paraId="522E3574" w14:textId="77777777" w:rsidTr="00E66FBA">
        <w:tc>
          <w:tcPr>
            <w:tcW w:w="8505" w:type="dxa"/>
          </w:tcPr>
          <w:p w14:paraId="5D9794A3" w14:textId="77777777" w:rsidR="00E66FBA" w:rsidRPr="00E66FBA" w:rsidRDefault="00E66FBA" w:rsidP="007F01CC">
            <w:pPr>
              <w:pStyle w:val="Heading2"/>
            </w:pPr>
            <w:bookmarkStart w:id="6" w:name="_Toc205197849"/>
            <w:r w:rsidRPr="00E66FBA">
              <w:t>Patient case management</w:t>
            </w:r>
            <w:bookmarkEnd w:id="6"/>
          </w:p>
        </w:tc>
        <w:tc>
          <w:tcPr>
            <w:tcW w:w="1702" w:type="dxa"/>
          </w:tcPr>
          <w:p w14:paraId="1B2E16D2" w14:textId="77777777" w:rsidR="00E66FBA" w:rsidRPr="00E66FBA" w:rsidRDefault="00E66FBA" w:rsidP="00E66FBA">
            <w:pPr>
              <w:pStyle w:val="DHHSTableText0"/>
              <w:rPr>
                <w:rFonts w:cs="Arial"/>
              </w:rPr>
            </w:pPr>
          </w:p>
        </w:tc>
      </w:tr>
      <w:tr w:rsidR="00E66FBA" w:rsidRPr="00CB50C7" w14:paraId="23F0B62D" w14:textId="77777777" w:rsidTr="00E66FBA">
        <w:tc>
          <w:tcPr>
            <w:tcW w:w="8505" w:type="dxa"/>
          </w:tcPr>
          <w:p w14:paraId="51C581B3" w14:textId="77777777" w:rsidR="00E66FBA" w:rsidRPr="00CB50C7" w:rsidRDefault="00E66FBA" w:rsidP="00E66FBA">
            <w:pPr>
              <w:pStyle w:val="DHHSTableText0"/>
              <w:spacing w:line="276" w:lineRule="auto"/>
              <w:rPr>
                <w:rFonts w:cs="Arial"/>
                <w:b/>
                <w:bCs/>
                <w:sz w:val="20"/>
                <w:szCs w:val="20"/>
              </w:rPr>
            </w:pPr>
            <w:r w:rsidRPr="00CB50C7">
              <w:rPr>
                <w:rFonts w:cs="Arial"/>
                <w:b/>
                <w:bCs/>
                <w:sz w:val="20"/>
                <w:szCs w:val="20"/>
              </w:rPr>
              <w:t>Case Books of Female Patients</w:t>
            </w:r>
          </w:p>
          <w:p w14:paraId="210D92B6" w14:textId="77777777" w:rsidR="00E66FBA" w:rsidRPr="00CB50C7" w:rsidRDefault="00E66FBA" w:rsidP="00E66FBA">
            <w:pPr>
              <w:pStyle w:val="DHHSTableText0"/>
              <w:spacing w:line="276" w:lineRule="auto"/>
              <w:rPr>
                <w:rFonts w:cs="Arial"/>
                <w:bCs/>
                <w:i/>
                <w:sz w:val="20"/>
                <w:szCs w:val="20"/>
              </w:rPr>
            </w:pPr>
            <w:r w:rsidRPr="00CB50C7">
              <w:rPr>
                <w:rFonts w:cs="Arial"/>
                <w:bCs/>
                <w:i/>
                <w:sz w:val="20"/>
                <w:szCs w:val="20"/>
              </w:rPr>
              <w:t>Volume; Permanent VPRS Number 7419 / P0001</w:t>
            </w:r>
          </w:p>
          <w:p w14:paraId="20C20C10" w14:textId="77777777" w:rsidR="00E66FBA" w:rsidRPr="00CB50C7" w:rsidRDefault="00E66FBA" w:rsidP="00E66FBA">
            <w:pPr>
              <w:pStyle w:val="DHHSTableText0"/>
              <w:spacing w:line="276" w:lineRule="auto"/>
              <w:rPr>
                <w:rFonts w:eastAsia="Arial Unicode MS" w:cs="Arial"/>
                <w:sz w:val="20"/>
                <w:szCs w:val="20"/>
              </w:rPr>
            </w:pPr>
            <w:r w:rsidRPr="00CB50C7">
              <w:rPr>
                <w:rFonts w:cs="Arial"/>
                <w:b/>
                <w:bCs/>
                <w:sz w:val="20"/>
                <w:szCs w:val="20"/>
              </w:rPr>
              <w:t>Content</w:t>
            </w:r>
            <w:r w:rsidRPr="00CB50C7">
              <w:rPr>
                <w:rFonts w:cs="Arial"/>
                <w:bCs/>
                <w:sz w:val="20"/>
                <w:szCs w:val="20"/>
              </w:rPr>
              <w:t xml:space="preserve">: </w:t>
            </w:r>
            <w:r w:rsidRPr="00CB50C7">
              <w:rPr>
                <w:rStyle w:val="normaltext1"/>
                <w:rFonts w:ascii="Arial" w:eastAsia="Arial Unicode MS" w:hAnsi="Arial" w:cs="Arial"/>
                <w:color w:val="auto"/>
                <w:sz w:val="20"/>
                <w:szCs w:val="20"/>
              </w:rPr>
              <w:t xml:space="preserve">Case Books of Female Patients at the Idiot Asylum Kew (also known as the Children's Cottages Kew). These Case Books were maintained separately from VPRS 7397 Case Books of Female Patients at the Kew Asylum. The Case Books in this series record the medical histories of patients admitted until June 1912 when the format of case histories was changed. </w:t>
            </w:r>
            <w:proofErr w:type="gramStart"/>
            <w:r w:rsidRPr="00CB50C7">
              <w:rPr>
                <w:rStyle w:val="normaltext1"/>
                <w:rFonts w:ascii="Arial" w:eastAsia="Arial Unicode MS" w:hAnsi="Arial" w:cs="Arial"/>
                <w:color w:val="auto"/>
                <w:sz w:val="20"/>
                <w:szCs w:val="20"/>
              </w:rPr>
              <w:t>However</w:t>
            </w:r>
            <w:proofErr w:type="gramEnd"/>
            <w:r w:rsidRPr="00CB50C7">
              <w:rPr>
                <w:rStyle w:val="normaltext1"/>
                <w:rFonts w:ascii="Arial" w:eastAsia="Arial Unicode MS" w:hAnsi="Arial" w:cs="Arial"/>
                <w:color w:val="auto"/>
                <w:sz w:val="20"/>
                <w:szCs w:val="20"/>
              </w:rPr>
              <w:t xml:space="preserve"> notes were added to some case histories until 1931.</w:t>
            </w:r>
          </w:p>
          <w:p w14:paraId="4F558147" w14:textId="77777777" w:rsidR="00E66FBA" w:rsidRPr="00CB50C7" w:rsidRDefault="00E66FBA" w:rsidP="00E66FBA">
            <w:pPr>
              <w:pStyle w:val="DHHSTableText0"/>
              <w:spacing w:line="276" w:lineRule="auto"/>
              <w:rPr>
                <w:rFonts w:eastAsia="Arial Unicode MS" w:cs="Arial"/>
                <w:sz w:val="20"/>
                <w:szCs w:val="20"/>
              </w:rPr>
            </w:pPr>
            <w:r w:rsidRPr="00CB50C7">
              <w:rPr>
                <w:rStyle w:val="normaltext1"/>
                <w:rFonts w:ascii="Arial" w:eastAsia="Arial Unicode MS" w:hAnsi="Arial" w:cs="Arial"/>
                <w:color w:val="auto"/>
                <w:sz w:val="20"/>
                <w:szCs w:val="20"/>
              </w:rPr>
              <w:t>Volume one of this series is slightly different from the Case Books of other asylums although its format is very similar. However, its function was adapted to suit the function of the Children's Cottages</w:t>
            </w:r>
            <w:r w:rsidR="00185C06">
              <w:rPr>
                <w:rStyle w:val="normaltext1"/>
                <w:rFonts w:ascii="Arial" w:eastAsia="Arial Unicode MS" w:hAnsi="Arial" w:cs="Arial"/>
                <w:color w:val="auto"/>
                <w:sz w:val="20"/>
                <w:szCs w:val="20"/>
              </w:rPr>
              <w:t xml:space="preserve">: it </w:t>
            </w:r>
            <w:r w:rsidRPr="00CB50C7">
              <w:rPr>
                <w:rStyle w:val="normaltext1"/>
                <w:rFonts w:ascii="Arial" w:eastAsia="Arial Unicode MS" w:hAnsi="Arial" w:cs="Arial"/>
                <w:color w:val="auto"/>
                <w:sz w:val="20"/>
                <w:szCs w:val="20"/>
              </w:rPr>
              <w:t>was adapted to record whether the patient can walk, run, read, write, sing, or imitate. Volume two resumes the same format as the Case Books from the other large Asylums.</w:t>
            </w:r>
          </w:p>
          <w:p w14:paraId="1E4D54DD" w14:textId="77777777" w:rsidR="00E66FBA" w:rsidRPr="00CB50C7" w:rsidRDefault="00E66FBA" w:rsidP="00E66FBA">
            <w:pPr>
              <w:pStyle w:val="DHHSTableText0"/>
              <w:spacing w:line="276" w:lineRule="auto"/>
              <w:rPr>
                <w:rStyle w:val="normaltext1"/>
                <w:rFonts w:ascii="Arial" w:hAnsi="Arial" w:cs="Arial"/>
                <w:bCs/>
                <w:color w:val="auto"/>
                <w:sz w:val="20"/>
                <w:szCs w:val="20"/>
              </w:rPr>
            </w:pPr>
            <w:r w:rsidRPr="00CB50C7">
              <w:rPr>
                <w:rStyle w:val="normaltext1"/>
                <w:rFonts w:ascii="Arial" w:eastAsia="Arial Unicode MS" w:hAnsi="Arial" w:cs="Arial"/>
                <w:color w:val="auto"/>
                <w:sz w:val="20"/>
                <w:szCs w:val="20"/>
              </w:rPr>
              <w:t>For details of the case history of patients admitted after June 1912 see VPRS 7448 Clinical Notes of Female Patients 1912-1921.</w:t>
            </w:r>
          </w:p>
          <w:p w14:paraId="17BD747C" w14:textId="77777777" w:rsidR="00E66FBA" w:rsidRPr="00CB50C7" w:rsidRDefault="00E66FBA" w:rsidP="00E66FBA">
            <w:pPr>
              <w:pStyle w:val="DHHSTableText0"/>
              <w:spacing w:line="276" w:lineRule="auto"/>
              <w:rPr>
                <w:rFonts w:eastAsia="Arial Unicode MS" w:cs="Arial"/>
                <w:sz w:val="20"/>
                <w:szCs w:val="20"/>
              </w:rPr>
            </w:pPr>
            <w:r w:rsidRPr="00CB50C7">
              <w:rPr>
                <w:rStyle w:val="normaltext1"/>
                <w:rFonts w:ascii="Arial" w:eastAsia="Arial Unicode MS" w:hAnsi="Arial" w:cs="Arial"/>
                <w:color w:val="auto"/>
                <w:sz w:val="20"/>
                <w:szCs w:val="20"/>
              </w:rPr>
              <w:t>Entries are arranged chronologically by admission date. There is an index by patient surname at the front of each volume.</w:t>
            </w:r>
          </w:p>
          <w:p w14:paraId="5A2A767D" w14:textId="77777777" w:rsidR="00E66FBA" w:rsidRPr="00CB50C7" w:rsidRDefault="00E66FBA" w:rsidP="00E66FBA">
            <w:pPr>
              <w:pStyle w:val="DHHSTableText0"/>
              <w:spacing w:line="276" w:lineRule="auto"/>
              <w:rPr>
                <w:rFonts w:eastAsia="Arial Unicode MS" w:cs="Arial"/>
                <w:sz w:val="20"/>
                <w:szCs w:val="20"/>
              </w:rPr>
            </w:pPr>
            <w:r w:rsidRPr="00CB50C7">
              <w:rPr>
                <w:rStyle w:val="normaltext1"/>
                <w:rFonts w:ascii="Arial" w:eastAsia="Arial Unicode MS" w:hAnsi="Arial" w:cs="Arial"/>
                <w:color w:val="auto"/>
                <w:sz w:val="20"/>
                <w:szCs w:val="20"/>
              </w:rPr>
              <w:t>The date of admission of the patient can also be obtained from:</w:t>
            </w:r>
          </w:p>
          <w:p w14:paraId="2A107127" w14:textId="77777777" w:rsidR="00E66FBA" w:rsidRPr="00CB50C7" w:rsidRDefault="00E66FBA" w:rsidP="00E66FBA">
            <w:pPr>
              <w:pStyle w:val="DHHSTableText0"/>
              <w:spacing w:line="276" w:lineRule="auto"/>
              <w:rPr>
                <w:rFonts w:eastAsia="Arial Unicode MS" w:cs="Arial"/>
                <w:sz w:val="20"/>
                <w:szCs w:val="20"/>
              </w:rPr>
            </w:pPr>
            <w:r w:rsidRPr="00CB50C7">
              <w:rPr>
                <w:rStyle w:val="normaltext1"/>
                <w:rFonts w:ascii="Arial" w:eastAsia="Arial Unicode MS" w:hAnsi="Arial" w:cs="Arial"/>
                <w:color w:val="auto"/>
                <w:sz w:val="20"/>
                <w:szCs w:val="20"/>
              </w:rPr>
              <w:t>VPRS 7425 Nominal Register of Patients 1871-1906</w:t>
            </w:r>
            <w:r w:rsidRPr="00CB50C7">
              <w:rPr>
                <w:rFonts w:eastAsia="Arial Unicode MS" w:cs="Arial"/>
                <w:sz w:val="20"/>
                <w:szCs w:val="20"/>
              </w:rPr>
              <w:br/>
            </w:r>
            <w:r w:rsidRPr="00CB50C7">
              <w:rPr>
                <w:rStyle w:val="normaltext1"/>
                <w:rFonts w:ascii="Arial" w:eastAsia="Arial Unicode MS" w:hAnsi="Arial" w:cs="Arial"/>
                <w:color w:val="auto"/>
                <w:sz w:val="20"/>
                <w:szCs w:val="20"/>
              </w:rPr>
              <w:t>(this series covers Kew Asylum and the Children's Cottages)</w:t>
            </w:r>
          </w:p>
          <w:p w14:paraId="53D1B38B" w14:textId="77777777" w:rsidR="00E66FBA" w:rsidRPr="00CB50C7" w:rsidRDefault="00E66FBA" w:rsidP="00E66FBA">
            <w:pPr>
              <w:pStyle w:val="DHHSTableText0"/>
              <w:spacing w:line="276" w:lineRule="auto"/>
              <w:rPr>
                <w:rFonts w:cs="Arial"/>
                <w:b/>
                <w:bCs/>
                <w:sz w:val="20"/>
                <w:szCs w:val="20"/>
              </w:rPr>
            </w:pPr>
            <w:r w:rsidRPr="00CB50C7">
              <w:rPr>
                <w:rStyle w:val="normaltext1"/>
                <w:rFonts w:ascii="Arial" w:eastAsia="Arial Unicode MS" w:hAnsi="Arial" w:cs="Arial"/>
                <w:color w:val="auto"/>
                <w:sz w:val="20"/>
                <w:szCs w:val="20"/>
              </w:rPr>
              <w:t>VPRS 7429 Annual Examination of Patients Register 1889-1906</w:t>
            </w:r>
            <w:r w:rsidRPr="00CB50C7">
              <w:rPr>
                <w:rFonts w:eastAsia="Arial Unicode MS" w:cs="Arial"/>
                <w:sz w:val="20"/>
                <w:szCs w:val="20"/>
              </w:rPr>
              <w:br/>
            </w:r>
            <w:r w:rsidRPr="00CB50C7">
              <w:rPr>
                <w:rStyle w:val="normaltext1"/>
                <w:rFonts w:ascii="Arial" w:eastAsia="Arial Unicode MS" w:hAnsi="Arial" w:cs="Arial"/>
                <w:color w:val="auto"/>
                <w:sz w:val="20"/>
                <w:szCs w:val="20"/>
              </w:rPr>
              <w:t>(this series covers both Kew Asylum and the Children's Cottages).</w:t>
            </w:r>
          </w:p>
        </w:tc>
        <w:tc>
          <w:tcPr>
            <w:tcW w:w="1702" w:type="dxa"/>
          </w:tcPr>
          <w:p w14:paraId="2EE1B530" w14:textId="77777777" w:rsidR="00E66FBA" w:rsidRPr="00CB50C7" w:rsidRDefault="00E66FBA" w:rsidP="00E66FBA">
            <w:pPr>
              <w:pStyle w:val="DHHSTableText0"/>
              <w:rPr>
                <w:rFonts w:cs="Arial"/>
              </w:rPr>
            </w:pPr>
            <w:r w:rsidRPr="00CB50C7">
              <w:rPr>
                <w:rFonts w:cs="Arial"/>
              </w:rPr>
              <w:t>1887–1912</w:t>
            </w:r>
          </w:p>
        </w:tc>
      </w:tr>
      <w:tr w:rsidR="00E66FBA" w:rsidRPr="00CB50C7" w14:paraId="53B8BA04" w14:textId="77777777" w:rsidTr="00E66FBA">
        <w:tc>
          <w:tcPr>
            <w:tcW w:w="8505" w:type="dxa"/>
          </w:tcPr>
          <w:p w14:paraId="6489979D" w14:textId="77777777" w:rsidR="00E66FBA" w:rsidRPr="00CB50C7" w:rsidRDefault="00E66FBA" w:rsidP="00E66FBA">
            <w:pPr>
              <w:pStyle w:val="DHHSTableText0"/>
              <w:spacing w:line="276" w:lineRule="auto"/>
              <w:rPr>
                <w:rFonts w:cs="Arial"/>
                <w:b/>
                <w:bCs/>
                <w:sz w:val="20"/>
                <w:szCs w:val="20"/>
              </w:rPr>
            </w:pPr>
            <w:r w:rsidRPr="00CB50C7">
              <w:rPr>
                <w:rFonts w:cs="Arial"/>
                <w:b/>
                <w:bCs/>
                <w:sz w:val="20"/>
                <w:szCs w:val="20"/>
              </w:rPr>
              <w:t>Case Books of Male Patients</w:t>
            </w:r>
          </w:p>
          <w:p w14:paraId="0D8A55E1" w14:textId="77777777" w:rsidR="00E66FBA" w:rsidRPr="00CB50C7" w:rsidRDefault="00E66FBA" w:rsidP="00E66FBA">
            <w:pPr>
              <w:pStyle w:val="DHHSTableText0"/>
              <w:spacing w:line="276" w:lineRule="auto"/>
              <w:rPr>
                <w:rFonts w:cs="Arial"/>
                <w:bCs/>
                <w:i/>
                <w:sz w:val="20"/>
                <w:szCs w:val="20"/>
              </w:rPr>
            </w:pPr>
            <w:r w:rsidRPr="00CB50C7">
              <w:rPr>
                <w:rFonts w:cs="Arial"/>
                <w:bCs/>
                <w:i/>
                <w:sz w:val="20"/>
                <w:szCs w:val="20"/>
              </w:rPr>
              <w:t>Volume; Permanent VPRS Number 7420 / P0001</w:t>
            </w:r>
          </w:p>
          <w:p w14:paraId="0F0D452D" w14:textId="77777777" w:rsidR="00E66FBA" w:rsidRPr="00CB50C7" w:rsidRDefault="00E66FBA" w:rsidP="00E66FBA">
            <w:pPr>
              <w:pStyle w:val="DHHSTableText0"/>
              <w:spacing w:line="276" w:lineRule="auto"/>
              <w:rPr>
                <w:rFonts w:eastAsia="Arial Unicode MS" w:cs="Arial"/>
                <w:sz w:val="20"/>
                <w:szCs w:val="20"/>
              </w:rPr>
            </w:pPr>
            <w:r w:rsidRPr="00CB50C7">
              <w:rPr>
                <w:rFonts w:cs="Arial"/>
                <w:b/>
                <w:bCs/>
                <w:sz w:val="20"/>
                <w:szCs w:val="20"/>
              </w:rPr>
              <w:lastRenderedPageBreak/>
              <w:t>Content</w:t>
            </w:r>
            <w:r w:rsidRPr="00CB50C7">
              <w:rPr>
                <w:rFonts w:cs="Arial"/>
                <w:bCs/>
                <w:sz w:val="20"/>
                <w:szCs w:val="20"/>
              </w:rPr>
              <w:t xml:space="preserve">: </w:t>
            </w:r>
            <w:r w:rsidRPr="00CB50C7">
              <w:rPr>
                <w:rStyle w:val="normaltext1"/>
                <w:rFonts w:ascii="Arial" w:eastAsia="Arial Unicode MS" w:hAnsi="Arial" w:cs="Arial"/>
                <w:color w:val="auto"/>
                <w:sz w:val="20"/>
                <w:szCs w:val="20"/>
              </w:rPr>
              <w:t xml:space="preserve">Case Books of Male Patients at the Idiot Asylum Kew (also known as the Children's Cottages Kew). These Case Books were maintained separately from VPRS 7398 Case Books of Male Patients at the Kew Asylum. The Case Books in this series record the medical histories of patients admitted until June 1912 when the format of case histories changed. </w:t>
            </w:r>
            <w:proofErr w:type="gramStart"/>
            <w:r w:rsidRPr="00CB50C7">
              <w:rPr>
                <w:rStyle w:val="normaltext1"/>
                <w:rFonts w:ascii="Arial" w:eastAsia="Arial Unicode MS" w:hAnsi="Arial" w:cs="Arial"/>
                <w:color w:val="auto"/>
                <w:sz w:val="20"/>
                <w:szCs w:val="20"/>
              </w:rPr>
              <w:t>However</w:t>
            </w:r>
            <w:proofErr w:type="gramEnd"/>
            <w:r w:rsidRPr="00CB50C7">
              <w:rPr>
                <w:rStyle w:val="normaltext1"/>
                <w:rFonts w:ascii="Arial" w:eastAsia="Arial Unicode MS" w:hAnsi="Arial" w:cs="Arial"/>
                <w:color w:val="auto"/>
                <w:sz w:val="20"/>
                <w:szCs w:val="20"/>
              </w:rPr>
              <w:t xml:space="preserve"> notes were added to some case histories until 1930.</w:t>
            </w:r>
          </w:p>
          <w:p w14:paraId="0B2377D0" w14:textId="77777777" w:rsidR="00E66FBA" w:rsidRPr="00CB50C7" w:rsidRDefault="00E66FBA" w:rsidP="00E66FBA">
            <w:pPr>
              <w:pStyle w:val="DHHSTableText0"/>
              <w:spacing w:line="276" w:lineRule="auto"/>
              <w:rPr>
                <w:rFonts w:eastAsia="Arial Unicode MS" w:cs="Arial"/>
                <w:sz w:val="20"/>
                <w:szCs w:val="20"/>
              </w:rPr>
            </w:pPr>
            <w:r w:rsidRPr="00CB50C7">
              <w:rPr>
                <w:rStyle w:val="normaltext1"/>
                <w:rFonts w:ascii="Arial" w:eastAsia="Arial Unicode MS" w:hAnsi="Arial" w:cs="Arial"/>
                <w:color w:val="auto"/>
                <w:sz w:val="20"/>
                <w:szCs w:val="20"/>
              </w:rPr>
              <w:t>Volumes one and two of this series are slightly different from the Case Books from other asylums. The function of the Case Books was adapted to suit the function of the Children's Cottages</w:t>
            </w:r>
            <w:r w:rsidR="00185C06">
              <w:rPr>
                <w:rStyle w:val="normaltext1"/>
                <w:rFonts w:ascii="Arial" w:eastAsia="Arial Unicode MS" w:hAnsi="Arial" w:cs="Arial"/>
                <w:color w:val="auto"/>
                <w:sz w:val="20"/>
                <w:szCs w:val="20"/>
              </w:rPr>
              <w:t xml:space="preserve">: it </w:t>
            </w:r>
            <w:r w:rsidR="00185C06" w:rsidRPr="00CB50C7">
              <w:rPr>
                <w:rStyle w:val="normaltext1"/>
                <w:rFonts w:ascii="Arial" w:eastAsia="Arial Unicode MS" w:hAnsi="Arial" w:cs="Arial"/>
                <w:color w:val="auto"/>
                <w:sz w:val="20"/>
                <w:szCs w:val="20"/>
              </w:rPr>
              <w:t xml:space="preserve">was adapted to record whether the patient can walk, run, read, write, sing, or imitate. </w:t>
            </w:r>
            <w:r w:rsidRPr="00CB50C7">
              <w:rPr>
                <w:rStyle w:val="normaltext1"/>
                <w:rFonts w:ascii="Arial" w:eastAsia="Arial Unicode MS" w:hAnsi="Arial" w:cs="Arial"/>
                <w:color w:val="auto"/>
                <w:sz w:val="20"/>
                <w:szCs w:val="20"/>
              </w:rPr>
              <w:t>Volume three resumes the same format as the Case Books from the other large asylums. There is a very small quantity of correspondence relating to patients included within the volumes of this series.</w:t>
            </w:r>
          </w:p>
          <w:p w14:paraId="6AB81D55" w14:textId="77777777" w:rsidR="00E66FBA" w:rsidRPr="00CB50C7" w:rsidRDefault="00E66FBA" w:rsidP="00E66FBA">
            <w:pPr>
              <w:pStyle w:val="DHHSTableText0"/>
              <w:spacing w:line="276" w:lineRule="auto"/>
              <w:rPr>
                <w:rStyle w:val="normaltext1"/>
                <w:rFonts w:ascii="Arial" w:hAnsi="Arial" w:cs="Arial"/>
                <w:bCs/>
                <w:color w:val="auto"/>
                <w:sz w:val="20"/>
                <w:szCs w:val="20"/>
              </w:rPr>
            </w:pPr>
            <w:r w:rsidRPr="00CB50C7">
              <w:rPr>
                <w:rStyle w:val="normaltext1"/>
                <w:rFonts w:ascii="Arial" w:eastAsia="Arial Unicode MS" w:hAnsi="Arial" w:cs="Arial"/>
                <w:color w:val="auto"/>
                <w:sz w:val="20"/>
                <w:szCs w:val="20"/>
              </w:rPr>
              <w:t>For details of the case histories of patients admitted after June 1912 see VPRS 7449 Clinical Notes of Male Patients.</w:t>
            </w:r>
          </w:p>
          <w:p w14:paraId="344A3D9E" w14:textId="77777777" w:rsidR="00E66FBA" w:rsidRPr="00CB50C7" w:rsidRDefault="00E66FBA" w:rsidP="00E66FBA">
            <w:pPr>
              <w:pStyle w:val="DHHSTableText0"/>
              <w:spacing w:line="276" w:lineRule="auto"/>
              <w:rPr>
                <w:rFonts w:eastAsia="Arial Unicode MS" w:cs="Arial"/>
                <w:sz w:val="20"/>
                <w:szCs w:val="20"/>
              </w:rPr>
            </w:pPr>
            <w:r w:rsidRPr="00CB50C7">
              <w:rPr>
                <w:rStyle w:val="normaltext1"/>
                <w:rFonts w:ascii="Arial" w:eastAsia="Arial Unicode MS" w:hAnsi="Arial" w:cs="Arial"/>
                <w:color w:val="auto"/>
                <w:sz w:val="20"/>
                <w:szCs w:val="20"/>
              </w:rPr>
              <w:t>Entries are arranged by date of admission. There is an index by patient surname at the front of each volume.</w:t>
            </w:r>
          </w:p>
          <w:p w14:paraId="1F2A93EB" w14:textId="77777777" w:rsidR="00E66FBA" w:rsidRPr="00CB50C7" w:rsidRDefault="00E66FBA" w:rsidP="00E66FBA">
            <w:pPr>
              <w:pStyle w:val="DHHSTableText0"/>
              <w:spacing w:line="276" w:lineRule="auto"/>
              <w:rPr>
                <w:rFonts w:eastAsia="Arial Unicode MS" w:cs="Arial"/>
                <w:sz w:val="20"/>
                <w:szCs w:val="20"/>
              </w:rPr>
            </w:pPr>
            <w:r w:rsidRPr="00CB50C7">
              <w:rPr>
                <w:rStyle w:val="normaltext1"/>
                <w:rFonts w:ascii="Arial" w:eastAsia="Arial Unicode MS" w:hAnsi="Arial" w:cs="Arial"/>
                <w:color w:val="auto"/>
                <w:sz w:val="20"/>
                <w:szCs w:val="20"/>
              </w:rPr>
              <w:t>The date of admission of the patient can also be obtained from:</w:t>
            </w:r>
          </w:p>
          <w:p w14:paraId="3F7956B8" w14:textId="77777777" w:rsidR="00E66FBA" w:rsidRPr="00CB50C7" w:rsidRDefault="00E66FBA" w:rsidP="00E66FBA">
            <w:pPr>
              <w:pStyle w:val="DHHSTableText0"/>
              <w:spacing w:line="276" w:lineRule="auto"/>
              <w:rPr>
                <w:rFonts w:eastAsia="Arial Unicode MS" w:cs="Arial"/>
                <w:sz w:val="20"/>
                <w:szCs w:val="20"/>
              </w:rPr>
            </w:pPr>
            <w:r w:rsidRPr="00CB50C7">
              <w:rPr>
                <w:rStyle w:val="normaltext1"/>
                <w:rFonts w:ascii="Arial" w:eastAsia="Arial Unicode MS" w:hAnsi="Arial" w:cs="Arial"/>
                <w:color w:val="auto"/>
                <w:sz w:val="20"/>
                <w:szCs w:val="20"/>
              </w:rPr>
              <w:t>VPRS 7425 Nominal Register of patients</w:t>
            </w:r>
            <w:r w:rsidR="00185C06">
              <w:rPr>
                <w:rStyle w:val="normaltext1"/>
                <w:rFonts w:ascii="Arial" w:eastAsia="Arial Unicode MS" w:hAnsi="Arial" w:cs="Arial"/>
                <w:color w:val="auto"/>
                <w:sz w:val="20"/>
                <w:szCs w:val="20"/>
              </w:rPr>
              <w:t xml:space="preserve"> 1871-1906 (this series covers K</w:t>
            </w:r>
            <w:r w:rsidRPr="00CB50C7">
              <w:rPr>
                <w:rStyle w:val="normaltext1"/>
                <w:rFonts w:ascii="Arial" w:eastAsia="Arial Unicode MS" w:hAnsi="Arial" w:cs="Arial"/>
                <w:color w:val="auto"/>
                <w:sz w:val="20"/>
                <w:szCs w:val="20"/>
              </w:rPr>
              <w:t>ew Asylum and the Children's Cottages)</w:t>
            </w:r>
          </w:p>
          <w:p w14:paraId="2D009B19" w14:textId="77777777" w:rsidR="00E66FBA" w:rsidRPr="00CB50C7" w:rsidRDefault="00E66FBA" w:rsidP="00E66FBA">
            <w:pPr>
              <w:pStyle w:val="DHHSTableText0"/>
              <w:spacing w:line="276" w:lineRule="auto"/>
              <w:rPr>
                <w:rFonts w:cs="Arial"/>
                <w:b/>
                <w:bCs/>
                <w:sz w:val="20"/>
                <w:szCs w:val="20"/>
              </w:rPr>
            </w:pPr>
            <w:r w:rsidRPr="00CB50C7">
              <w:rPr>
                <w:rStyle w:val="normaltext1"/>
                <w:rFonts w:ascii="Arial" w:eastAsia="Arial Unicode MS" w:hAnsi="Arial" w:cs="Arial"/>
                <w:color w:val="auto"/>
                <w:sz w:val="20"/>
                <w:szCs w:val="20"/>
              </w:rPr>
              <w:t>VPRS 7429 Annual Examination of Patients Register 1889-1905 (this series covers both Kew Asylum and the Children's Cottages).</w:t>
            </w:r>
          </w:p>
        </w:tc>
        <w:tc>
          <w:tcPr>
            <w:tcW w:w="1702" w:type="dxa"/>
          </w:tcPr>
          <w:p w14:paraId="0B4AE826" w14:textId="77777777" w:rsidR="00E66FBA" w:rsidRPr="00CB50C7" w:rsidRDefault="00E66FBA" w:rsidP="00E66FBA">
            <w:pPr>
              <w:pStyle w:val="DHHSTableText0"/>
              <w:rPr>
                <w:rFonts w:cs="Arial"/>
              </w:rPr>
            </w:pPr>
            <w:r w:rsidRPr="00CB50C7">
              <w:rPr>
                <w:rFonts w:cs="Arial"/>
              </w:rPr>
              <w:lastRenderedPageBreak/>
              <w:t>1887-1912</w:t>
            </w:r>
          </w:p>
        </w:tc>
      </w:tr>
      <w:tr w:rsidR="00E66FBA" w:rsidRPr="00E66FBA" w14:paraId="0B225EBE" w14:textId="77777777" w:rsidTr="00E66FBA">
        <w:tc>
          <w:tcPr>
            <w:tcW w:w="8505" w:type="dxa"/>
          </w:tcPr>
          <w:p w14:paraId="70C51ED7" w14:textId="77777777" w:rsidR="00E66FBA" w:rsidRPr="00E66FBA" w:rsidRDefault="00E66FBA" w:rsidP="00E66FBA">
            <w:pPr>
              <w:pStyle w:val="DHHSTableText0"/>
              <w:spacing w:line="276" w:lineRule="auto"/>
              <w:rPr>
                <w:rFonts w:cs="Arial"/>
                <w:b/>
                <w:bCs/>
                <w:sz w:val="20"/>
                <w:szCs w:val="20"/>
              </w:rPr>
            </w:pPr>
            <w:r w:rsidRPr="00E66FBA">
              <w:rPr>
                <w:rFonts w:cs="Arial"/>
                <w:b/>
                <w:bCs/>
                <w:sz w:val="20"/>
                <w:szCs w:val="20"/>
              </w:rPr>
              <w:t>Index to Male and Female Case Books</w:t>
            </w:r>
          </w:p>
          <w:p w14:paraId="553D13D1" w14:textId="77777777" w:rsidR="00E66FBA" w:rsidRPr="00E66FBA" w:rsidRDefault="00E66FBA" w:rsidP="00E66FBA">
            <w:pPr>
              <w:pStyle w:val="DHHSTableText0"/>
              <w:spacing w:line="276" w:lineRule="auto"/>
              <w:rPr>
                <w:rFonts w:cs="Arial"/>
                <w:bCs/>
                <w:i/>
                <w:sz w:val="20"/>
                <w:szCs w:val="20"/>
              </w:rPr>
            </w:pPr>
            <w:r w:rsidRPr="00E66FBA">
              <w:rPr>
                <w:rFonts w:cs="Arial"/>
                <w:bCs/>
                <w:i/>
                <w:sz w:val="20"/>
                <w:szCs w:val="20"/>
              </w:rPr>
              <w:t>Volume; Permanent VPRS Number 7494 / P0001</w:t>
            </w:r>
          </w:p>
          <w:p w14:paraId="232E208E" w14:textId="77777777" w:rsidR="00E66FBA" w:rsidRPr="00E66FBA" w:rsidRDefault="00E66FBA" w:rsidP="00E66FBA">
            <w:pPr>
              <w:pStyle w:val="DHHSTableText0"/>
              <w:spacing w:line="276" w:lineRule="auto"/>
              <w:rPr>
                <w:rFonts w:cs="Arial"/>
                <w:bCs/>
                <w:sz w:val="20"/>
                <w:szCs w:val="20"/>
              </w:rPr>
            </w:pPr>
            <w:r w:rsidRPr="00E66FBA">
              <w:rPr>
                <w:rFonts w:cs="Arial"/>
                <w:b/>
                <w:bCs/>
                <w:sz w:val="20"/>
                <w:szCs w:val="20"/>
              </w:rPr>
              <w:t>Content</w:t>
            </w:r>
            <w:r w:rsidRPr="00E66FBA">
              <w:rPr>
                <w:rFonts w:cs="Arial"/>
                <w:bCs/>
                <w:sz w:val="20"/>
                <w:szCs w:val="20"/>
              </w:rPr>
              <w:t xml:space="preserve">: </w:t>
            </w:r>
            <w:r w:rsidRPr="00E66FBA">
              <w:rPr>
                <w:rFonts w:eastAsia="Arial Unicode MS" w:cs="Arial"/>
                <w:sz w:val="20"/>
                <w:szCs w:val="20"/>
                <w:lang w:eastAsia="en-AU"/>
              </w:rPr>
              <w:t>The index for VPRS 7419 Case Books of Female Patients and VPRS 7420 Case Books of Male Patients at the Kew Idiot Asylum. Male and female patients are listed separately.</w:t>
            </w:r>
          </w:p>
          <w:p w14:paraId="3BA3A314" w14:textId="77777777" w:rsidR="00E66FBA" w:rsidRPr="00E66FBA" w:rsidRDefault="00E66FBA" w:rsidP="00E66FBA">
            <w:pPr>
              <w:pStyle w:val="DHHSTableText0"/>
              <w:spacing w:line="276" w:lineRule="auto"/>
              <w:rPr>
                <w:rFonts w:cs="Arial"/>
                <w:b/>
                <w:bCs/>
                <w:sz w:val="20"/>
                <w:szCs w:val="20"/>
              </w:rPr>
            </w:pPr>
            <w:r w:rsidRPr="00E66FBA">
              <w:rPr>
                <w:rFonts w:eastAsia="Arial Unicode MS" w:cs="Arial"/>
                <w:sz w:val="20"/>
                <w:szCs w:val="20"/>
                <w:lang w:eastAsia="en-AU"/>
              </w:rPr>
              <w:t>This volume is self-indexing. Entries are listed alphabetically by patient surname. Each entry has a reference to a folio number and sometimes a book number. Also recorded is the date of the discharge/transfer/death of the patient.</w:t>
            </w:r>
          </w:p>
        </w:tc>
        <w:tc>
          <w:tcPr>
            <w:tcW w:w="1702" w:type="dxa"/>
          </w:tcPr>
          <w:p w14:paraId="0FB418A6" w14:textId="77777777" w:rsidR="00E66FBA" w:rsidRPr="00E66FBA" w:rsidRDefault="00E66FBA" w:rsidP="00E66FBA">
            <w:pPr>
              <w:pStyle w:val="DHHSTableText0"/>
              <w:rPr>
                <w:rFonts w:cs="Arial"/>
              </w:rPr>
            </w:pPr>
            <w:r w:rsidRPr="00E66FBA">
              <w:rPr>
                <w:rFonts w:cs="Arial"/>
              </w:rPr>
              <w:t>1887-1912</w:t>
            </w:r>
          </w:p>
        </w:tc>
      </w:tr>
      <w:tr w:rsidR="00E66FBA" w:rsidRPr="00CB50C7" w14:paraId="1CAEE1B1" w14:textId="77777777" w:rsidTr="00E66FBA">
        <w:tc>
          <w:tcPr>
            <w:tcW w:w="8505" w:type="dxa"/>
          </w:tcPr>
          <w:p w14:paraId="4099489C" w14:textId="77777777" w:rsidR="00E66FBA" w:rsidRPr="00CB50C7" w:rsidRDefault="00E66FBA" w:rsidP="00E66FBA">
            <w:pPr>
              <w:pStyle w:val="DHHSTableText0"/>
              <w:spacing w:line="276" w:lineRule="auto"/>
              <w:rPr>
                <w:rFonts w:cs="Arial"/>
                <w:b/>
                <w:bCs/>
                <w:sz w:val="20"/>
                <w:szCs w:val="20"/>
              </w:rPr>
            </w:pPr>
            <w:r w:rsidRPr="00CB50C7">
              <w:rPr>
                <w:rFonts w:cs="Arial"/>
                <w:b/>
                <w:bCs/>
                <w:sz w:val="20"/>
                <w:szCs w:val="20"/>
              </w:rPr>
              <w:t>Clinical Notes of Female Patients</w:t>
            </w:r>
          </w:p>
          <w:p w14:paraId="53835B3E" w14:textId="77777777" w:rsidR="00E66FBA" w:rsidRPr="00CB50C7" w:rsidRDefault="00E66FBA" w:rsidP="00E66FBA">
            <w:pPr>
              <w:pStyle w:val="DHHSTableText0"/>
              <w:spacing w:line="276" w:lineRule="auto"/>
              <w:rPr>
                <w:rFonts w:cs="Arial"/>
                <w:bCs/>
                <w:i/>
                <w:sz w:val="20"/>
                <w:szCs w:val="20"/>
              </w:rPr>
            </w:pPr>
            <w:proofErr w:type="gramStart"/>
            <w:r w:rsidRPr="00CB50C7">
              <w:rPr>
                <w:rFonts w:cs="Arial"/>
                <w:bCs/>
                <w:i/>
                <w:sz w:val="20"/>
                <w:szCs w:val="20"/>
              </w:rPr>
              <w:t>Folio ;</w:t>
            </w:r>
            <w:proofErr w:type="gramEnd"/>
            <w:r w:rsidRPr="00CB50C7">
              <w:rPr>
                <w:rFonts w:cs="Arial"/>
                <w:bCs/>
                <w:i/>
                <w:sz w:val="20"/>
                <w:szCs w:val="20"/>
              </w:rPr>
              <w:t xml:space="preserve"> Permanent VPRS Number 7448 / P0001</w:t>
            </w:r>
          </w:p>
          <w:p w14:paraId="715039CE" w14:textId="77777777" w:rsidR="00E66FBA" w:rsidRPr="00CB50C7" w:rsidRDefault="00E66FBA" w:rsidP="00E66FBA">
            <w:pPr>
              <w:pStyle w:val="DHHSTableText0"/>
              <w:spacing w:line="276" w:lineRule="auto"/>
              <w:rPr>
                <w:rFonts w:cs="Arial"/>
                <w:bCs/>
                <w:sz w:val="20"/>
                <w:szCs w:val="20"/>
              </w:rPr>
            </w:pPr>
            <w:r w:rsidRPr="00CB50C7">
              <w:rPr>
                <w:rFonts w:cs="Arial"/>
                <w:b/>
                <w:bCs/>
                <w:sz w:val="20"/>
                <w:szCs w:val="20"/>
              </w:rPr>
              <w:t>Content</w:t>
            </w:r>
            <w:r w:rsidRPr="00CB50C7">
              <w:rPr>
                <w:rFonts w:cs="Arial"/>
                <w:bCs/>
                <w:sz w:val="20"/>
                <w:szCs w:val="20"/>
              </w:rPr>
              <w:t xml:space="preserve">: </w:t>
            </w:r>
            <w:r w:rsidRPr="00CB50C7">
              <w:rPr>
                <w:rStyle w:val="normaltext1"/>
                <w:rFonts w:ascii="Arial" w:eastAsia="Arial Unicode MS" w:hAnsi="Arial" w:cs="Arial"/>
                <w:color w:val="auto"/>
                <w:sz w:val="20"/>
                <w:szCs w:val="20"/>
              </w:rPr>
              <w:t>Each institution was required by legislation to maintain records of patient case histories. These records were to be kept in such form as the Governor-in-Council directed from time to time. As soon as possible after the admission of any patient and periodically thereafter, the following details were to be entered into the case histories:</w:t>
            </w:r>
          </w:p>
          <w:p w14:paraId="2DC67D56" w14:textId="77777777" w:rsidR="00E66FBA" w:rsidRPr="00CB50C7" w:rsidRDefault="00E66FBA" w:rsidP="00A62FDE">
            <w:pPr>
              <w:pStyle w:val="DHHSTableText0"/>
              <w:numPr>
                <w:ilvl w:val="0"/>
                <w:numId w:val="11"/>
              </w:numPr>
              <w:spacing w:line="276" w:lineRule="auto"/>
              <w:rPr>
                <w:rFonts w:eastAsia="Arial Unicode MS" w:cs="Arial"/>
                <w:sz w:val="20"/>
                <w:szCs w:val="20"/>
              </w:rPr>
            </w:pPr>
            <w:r w:rsidRPr="00CB50C7">
              <w:rPr>
                <w:rStyle w:val="normaltext1"/>
                <w:rFonts w:ascii="Arial" w:eastAsia="Arial Unicode MS" w:hAnsi="Arial" w:cs="Arial"/>
                <w:color w:val="auto"/>
                <w:sz w:val="20"/>
                <w:szCs w:val="20"/>
              </w:rPr>
              <w:t>the mental state and bodily condition of every patient on admission,</w:t>
            </w:r>
            <w:r w:rsidRPr="00CB50C7">
              <w:rPr>
                <w:rFonts w:eastAsia="Arial Unicode MS" w:cs="Arial"/>
                <w:sz w:val="20"/>
                <w:szCs w:val="20"/>
              </w:rPr>
              <w:t xml:space="preserve"> </w:t>
            </w:r>
          </w:p>
          <w:p w14:paraId="32C31C7E" w14:textId="77777777" w:rsidR="00E66FBA" w:rsidRPr="00CB50C7" w:rsidRDefault="00E66FBA" w:rsidP="00A62FDE">
            <w:pPr>
              <w:pStyle w:val="DHHSTableText0"/>
              <w:numPr>
                <w:ilvl w:val="0"/>
                <w:numId w:val="11"/>
              </w:numPr>
              <w:spacing w:line="276" w:lineRule="auto"/>
              <w:rPr>
                <w:rFonts w:eastAsia="Arial Unicode MS" w:cs="Arial"/>
                <w:sz w:val="20"/>
                <w:szCs w:val="20"/>
              </w:rPr>
            </w:pPr>
            <w:r w:rsidRPr="00CB50C7">
              <w:rPr>
                <w:rStyle w:val="normaltext1"/>
                <w:rFonts w:ascii="Arial" w:eastAsia="Arial Unicode MS" w:hAnsi="Arial" w:cs="Arial"/>
                <w:color w:val="auto"/>
                <w:sz w:val="20"/>
                <w:szCs w:val="20"/>
              </w:rPr>
              <w:t>the history of his/her case recorded from time to time while he/she continued to be a patient in the asylum,</w:t>
            </w:r>
          </w:p>
          <w:p w14:paraId="0228D5DC" w14:textId="77777777" w:rsidR="00E66FBA" w:rsidRPr="00CB50C7" w:rsidRDefault="00E66FBA" w:rsidP="00A62FDE">
            <w:pPr>
              <w:pStyle w:val="DHHSTableText0"/>
              <w:numPr>
                <w:ilvl w:val="0"/>
                <w:numId w:val="11"/>
              </w:numPr>
              <w:spacing w:line="276" w:lineRule="auto"/>
              <w:rPr>
                <w:rFonts w:eastAsia="Arial Unicode MS" w:cs="Arial"/>
                <w:sz w:val="20"/>
                <w:szCs w:val="20"/>
              </w:rPr>
            </w:pPr>
            <w:r w:rsidRPr="00CB50C7">
              <w:rPr>
                <w:rStyle w:val="normaltext1"/>
                <w:rFonts w:ascii="Arial" w:eastAsia="Arial Unicode MS" w:hAnsi="Arial" w:cs="Arial"/>
                <w:color w:val="auto"/>
                <w:sz w:val="20"/>
                <w:szCs w:val="20"/>
              </w:rPr>
              <w:t>a correct description of the medicine and other remedies prescribed for the treatment of his/her disorder,</w:t>
            </w:r>
          </w:p>
          <w:p w14:paraId="73A1025B" w14:textId="77777777" w:rsidR="00E66FBA" w:rsidRPr="00CB50C7" w:rsidRDefault="00E66FBA" w:rsidP="00A62FDE">
            <w:pPr>
              <w:pStyle w:val="DHHSTableText0"/>
              <w:numPr>
                <w:ilvl w:val="0"/>
                <w:numId w:val="11"/>
              </w:numPr>
              <w:spacing w:line="276" w:lineRule="auto"/>
              <w:rPr>
                <w:rFonts w:eastAsia="Arial Unicode MS" w:cs="Arial"/>
                <w:sz w:val="20"/>
                <w:szCs w:val="20"/>
              </w:rPr>
            </w:pPr>
            <w:r w:rsidRPr="00CB50C7">
              <w:rPr>
                <w:rStyle w:val="normaltext1"/>
                <w:rFonts w:ascii="Arial" w:eastAsia="Arial Unicode MS" w:hAnsi="Arial" w:cs="Arial"/>
                <w:color w:val="auto"/>
                <w:sz w:val="20"/>
                <w:szCs w:val="20"/>
              </w:rPr>
              <w:t>and in the case of death, an exact account of the autopsy (if any) of the patient.</w:t>
            </w:r>
          </w:p>
          <w:p w14:paraId="02E44810" w14:textId="77777777" w:rsidR="00E66FBA" w:rsidRPr="00CB50C7" w:rsidRDefault="00E66FBA" w:rsidP="00E66FBA">
            <w:pPr>
              <w:pStyle w:val="DHHSTableText0"/>
              <w:spacing w:line="276" w:lineRule="auto"/>
              <w:rPr>
                <w:rFonts w:eastAsia="Arial Unicode MS" w:cs="Arial"/>
                <w:sz w:val="20"/>
                <w:szCs w:val="20"/>
              </w:rPr>
            </w:pPr>
            <w:r w:rsidRPr="00CB50C7">
              <w:rPr>
                <w:rStyle w:val="normaltext1"/>
                <w:rFonts w:ascii="Arial" w:eastAsia="Arial Unicode MS" w:hAnsi="Arial" w:cs="Arial"/>
                <w:color w:val="auto"/>
                <w:sz w:val="20"/>
                <w:szCs w:val="20"/>
              </w:rPr>
              <w:t xml:space="preserve">These records, which were initially in the form of bound case books, were to be regularly inspected by an Inspector or other officer appointed under the provisions of the prevailing legislation. </w:t>
            </w:r>
          </w:p>
          <w:p w14:paraId="0AAD40B1" w14:textId="77777777" w:rsidR="00E66FBA" w:rsidRPr="00CB50C7" w:rsidRDefault="00E66FBA" w:rsidP="00E66FBA">
            <w:pPr>
              <w:pStyle w:val="DHHSTableText0"/>
              <w:spacing w:line="276" w:lineRule="auto"/>
              <w:rPr>
                <w:rFonts w:eastAsia="Arial Unicode MS" w:cs="Arial"/>
                <w:sz w:val="20"/>
                <w:szCs w:val="20"/>
              </w:rPr>
            </w:pPr>
            <w:r w:rsidRPr="00CB50C7">
              <w:rPr>
                <w:rStyle w:val="normaltext1"/>
                <w:rFonts w:ascii="Arial" w:eastAsia="Arial Unicode MS" w:hAnsi="Arial" w:cs="Arial"/>
                <w:color w:val="auto"/>
                <w:sz w:val="20"/>
                <w:szCs w:val="20"/>
              </w:rPr>
              <w:t xml:space="preserve">In 1912 the format of case histories was altered from bound casebooks to a </w:t>
            </w:r>
            <w:proofErr w:type="gramStart"/>
            <w:r w:rsidRPr="00CB50C7">
              <w:rPr>
                <w:rStyle w:val="normaltext1"/>
                <w:rFonts w:ascii="Arial" w:eastAsia="Arial Unicode MS" w:hAnsi="Arial" w:cs="Arial"/>
                <w:color w:val="auto"/>
                <w:sz w:val="20"/>
                <w:szCs w:val="20"/>
              </w:rPr>
              <w:t>loose leaf</w:t>
            </w:r>
            <w:proofErr w:type="gramEnd"/>
            <w:r w:rsidRPr="00CB50C7">
              <w:rPr>
                <w:rStyle w:val="normaltext1"/>
                <w:rFonts w:ascii="Arial" w:eastAsia="Arial Unicode MS" w:hAnsi="Arial" w:cs="Arial"/>
                <w:color w:val="auto"/>
                <w:sz w:val="20"/>
                <w:szCs w:val="20"/>
              </w:rPr>
              <w:t xml:space="preserve"> folio format, known as Patient Clinical Notes. The change in format meant that the case notes </w:t>
            </w:r>
            <w:r w:rsidRPr="00CB50C7">
              <w:rPr>
                <w:rStyle w:val="normaltext1"/>
                <w:rFonts w:ascii="Arial" w:eastAsia="Arial Unicode MS" w:hAnsi="Arial" w:cs="Arial"/>
                <w:color w:val="auto"/>
                <w:sz w:val="20"/>
                <w:szCs w:val="20"/>
              </w:rPr>
              <w:lastRenderedPageBreak/>
              <w:t xml:space="preserve">could be transferred with the patient whenever they were removed to another </w:t>
            </w:r>
            <w:proofErr w:type="gramStart"/>
            <w:r w:rsidRPr="00CB50C7">
              <w:rPr>
                <w:rStyle w:val="normaltext1"/>
                <w:rFonts w:ascii="Arial" w:eastAsia="Arial Unicode MS" w:hAnsi="Arial" w:cs="Arial"/>
                <w:color w:val="auto"/>
                <w:sz w:val="20"/>
                <w:szCs w:val="20"/>
              </w:rPr>
              <w:t>hospital, or</w:t>
            </w:r>
            <w:proofErr w:type="gramEnd"/>
            <w:r w:rsidRPr="00CB50C7">
              <w:rPr>
                <w:rStyle w:val="normaltext1"/>
                <w:rFonts w:ascii="Arial" w:eastAsia="Arial Unicode MS" w:hAnsi="Arial" w:cs="Arial"/>
                <w:color w:val="auto"/>
                <w:sz w:val="20"/>
                <w:szCs w:val="20"/>
              </w:rPr>
              <w:t xml:space="preserve"> forwarded to the Lunacy Department when the patient was discharged or died.</w:t>
            </w:r>
          </w:p>
          <w:p w14:paraId="33978698" w14:textId="77777777" w:rsidR="00E66FBA" w:rsidRPr="00CB50C7" w:rsidRDefault="00E66FBA" w:rsidP="00E66FBA">
            <w:pPr>
              <w:pStyle w:val="DHHSTableText0"/>
              <w:spacing w:line="276" w:lineRule="auto"/>
              <w:rPr>
                <w:rFonts w:eastAsia="Arial Unicode MS" w:cs="Arial"/>
                <w:sz w:val="20"/>
                <w:szCs w:val="20"/>
              </w:rPr>
            </w:pPr>
            <w:r w:rsidRPr="00CB50C7">
              <w:rPr>
                <w:rStyle w:val="normaltext1"/>
                <w:rFonts w:ascii="Arial" w:eastAsia="Arial Unicode MS" w:hAnsi="Arial" w:cs="Arial"/>
                <w:color w:val="auto"/>
                <w:sz w:val="20"/>
                <w:szCs w:val="20"/>
              </w:rPr>
              <w:t>Information recorded in patient clinical notes included:</w:t>
            </w:r>
          </w:p>
          <w:p w14:paraId="571339D8" w14:textId="77777777" w:rsidR="00E66FBA" w:rsidRPr="00CB50C7" w:rsidRDefault="00E66FBA" w:rsidP="00E66FBA">
            <w:pPr>
              <w:pStyle w:val="DHHSTableText0"/>
              <w:spacing w:line="276" w:lineRule="auto"/>
              <w:rPr>
                <w:rFonts w:eastAsia="Arial Unicode MS" w:cs="Arial"/>
                <w:sz w:val="20"/>
                <w:szCs w:val="20"/>
              </w:rPr>
            </w:pPr>
            <w:r w:rsidRPr="00CB50C7">
              <w:rPr>
                <w:rStyle w:val="normaltext1"/>
                <w:rFonts w:ascii="Arial" w:eastAsia="Arial Unicode MS" w:hAnsi="Arial" w:cs="Arial"/>
                <w:color w:val="auto"/>
                <w:sz w:val="20"/>
                <w:szCs w:val="20"/>
              </w:rPr>
              <w:t>Personal Details:</w:t>
            </w:r>
          </w:p>
          <w:p w14:paraId="179EECC0" w14:textId="77777777" w:rsidR="00E66FBA" w:rsidRPr="00CB50C7" w:rsidRDefault="00E66FBA" w:rsidP="00A62FDE">
            <w:pPr>
              <w:pStyle w:val="DHHSTableText0"/>
              <w:numPr>
                <w:ilvl w:val="0"/>
                <w:numId w:val="12"/>
              </w:numPr>
              <w:spacing w:line="276" w:lineRule="auto"/>
              <w:rPr>
                <w:rStyle w:val="normaltext1"/>
                <w:rFonts w:ascii="Arial" w:eastAsia="Arial Unicode MS" w:hAnsi="Arial" w:cs="Arial"/>
                <w:color w:val="auto"/>
                <w:sz w:val="20"/>
                <w:szCs w:val="20"/>
              </w:rPr>
            </w:pPr>
            <w:r w:rsidRPr="00CB50C7">
              <w:rPr>
                <w:rStyle w:val="normaltext1"/>
                <w:rFonts w:ascii="Arial" w:eastAsia="Arial Unicode MS" w:hAnsi="Arial" w:cs="Arial"/>
                <w:color w:val="auto"/>
                <w:sz w:val="20"/>
                <w:szCs w:val="20"/>
              </w:rPr>
              <w:t>name and address of nearest relative or friend</w:t>
            </w:r>
          </w:p>
          <w:p w14:paraId="46ED324E" w14:textId="77777777" w:rsidR="00E66FBA" w:rsidRPr="00CB50C7" w:rsidRDefault="00E66FBA" w:rsidP="00A62FDE">
            <w:pPr>
              <w:pStyle w:val="DHHSTableText0"/>
              <w:numPr>
                <w:ilvl w:val="0"/>
                <w:numId w:val="12"/>
              </w:numPr>
              <w:spacing w:line="276" w:lineRule="auto"/>
              <w:rPr>
                <w:rFonts w:eastAsia="Arial Unicode MS" w:cs="Arial"/>
                <w:sz w:val="20"/>
                <w:szCs w:val="20"/>
              </w:rPr>
            </w:pPr>
            <w:r w:rsidRPr="00CB50C7">
              <w:rPr>
                <w:rStyle w:val="normaltext1"/>
                <w:rFonts w:ascii="Arial" w:eastAsia="Arial Unicode MS" w:hAnsi="Arial" w:cs="Arial"/>
                <w:color w:val="auto"/>
                <w:sz w:val="20"/>
                <w:szCs w:val="20"/>
              </w:rPr>
              <w:t>by whom brought (to the asylum)</w:t>
            </w:r>
          </w:p>
          <w:p w14:paraId="14AFA8CA" w14:textId="77777777" w:rsidR="00E66FBA" w:rsidRPr="00CB50C7" w:rsidRDefault="00E66FBA" w:rsidP="00A62FDE">
            <w:pPr>
              <w:pStyle w:val="DHHSTableText0"/>
              <w:numPr>
                <w:ilvl w:val="0"/>
                <w:numId w:val="12"/>
              </w:numPr>
              <w:spacing w:line="276" w:lineRule="auto"/>
              <w:rPr>
                <w:rFonts w:eastAsia="Arial Unicode MS" w:cs="Arial"/>
                <w:sz w:val="20"/>
                <w:szCs w:val="20"/>
              </w:rPr>
            </w:pPr>
            <w:r w:rsidRPr="00CB50C7">
              <w:rPr>
                <w:rStyle w:val="normaltext1"/>
                <w:rFonts w:ascii="Arial" w:eastAsia="Arial Unicode MS" w:hAnsi="Arial" w:cs="Arial"/>
                <w:color w:val="auto"/>
                <w:sz w:val="20"/>
                <w:szCs w:val="20"/>
              </w:rPr>
              <w:t>previous residence</w:t>
            </w:r>
          </w:p>
          <w:p w14:paraId="31EB07AE" w14:textId="77777777" w:rsidR="00E66FBA" w:rsidRPr="00CB50C7" w:rsidRDefault="00E66FBA" w:rsidP="00A62FDE">
            <w:pPr>
              <w:pStyle w:val="DHHSTableText0"/>
              <w:numPr>
                <w:ilvl w:val="0"/>
                <w:numId w:val="12"/>
              </w:numPr>
              <w:spacing w:line="276" w:lineRule="auto"/>
              <w:rPr>
                <w:rFonts w:eastAsia="Arial Unicode MS" w:cs="Arial"/>
                <w:sz w:val="20"/>
                <w:szCs w:val="20"/>
              </w:rPr>
            </w:pPr>
            <w:r w:rsidRPr="00CB50C7">
              <w:rPr>
                <w:rStyle w:val="normaltext1"/>
                <w:rFonts w:ascii="Arial" w:eastAsia="Arial Unicode MS" w:hAnsi="Arial" w:cs="Arial"/>
                <w:color w:val="auto"/>
                <w:sz w:val="20"/>
                <w:szCs w:val="20"/>
              </w:rPr>
              <w:t>age and sex of patient</w:t>
            </w:r>
          </w:p>
          <w:p w14:paraId="20925DD4" w14:textId="77777777" w:rsidR="00E66FBA" w:rsidRPr="00CB50C7" w:rsidRDefault="00E66FBA" w:rsidP="00A62FDE">
            <w:pPr>
              <w:pStyle w:val="DHHSTableText0"/>
              <w:numPr>
                <w:ilvl w:val="0"/>
                <w:numId w:val="12"/>
              </w:numPr>
              <w:spacing w:line="276" w:lineRule="auto"/>
              <w:rPr>
                <w:rFonts w:eastAsia="Arial Unicode MS" w:cs="Arial"/>
                <w:sz w:val="20"/>
                <w:szCs w:val="20"/>
              </w:rPr>
            </w:pPr>
            <w:r w:rsidRPr="00CB50C7">
              <w:rPr>
                <w:rStyle w:val="normaltext1"/>
                <w:rFonts w:ascii="Arial" w:eastAsia="Arial Unicode MS" w:hAnsi="Arial" w:cs="Arial"/>
                <w:color w:val="auto"/>
                <w:sz w:val="20"/>
                <w:szCs w:val="20"/>
              </w:rPr>
              <w:t>marital status</w:t>
            </w:r>
          </w:p>
          <w:p w14:paraId="2A2649A9" w14:textId="77777777" w:rsidR="00E66FBA" w:rsidRPr="00CB50C7" w:rsidRDefault="00E66FBA" w:rsidP="00A62FDE">
            <w:pPr>
              <w:pStyle w:val="DHHSTableText0"/>
              <w:numPr>
                <w:ilvl w:val="0"/>
                <w:numId w:val="12"/>
              </w:numPr>
              <w:spacing w:line="276" w:lineRule="auto"/>
              <w:rPr>
                <w:rFonts w:eastAsia="Arial Unicode MS" w:cs="Arial"/>
                <w:sz w:val="20"/>
                <w:szCs w:val="20"/>
              </w:rPr>
            </w:pPr>
            <w:r w:rsidRPr="00CB50C7">
              <w:rPr>
                <w:rStyle w:val="normaltext1"/>
                <w:rFonts w:ascii="Arial" w:eastAsia="Arial Unicode MS" w:hAnsi="Arial" w:cs="Arial"/>
                <w:color w:val="auto"/>
                <w:sz w:val="20"/>
                <w:szCs w:val="20"/>
              </w:rPr>
              <w:t>if any family</w:t>
            </w:r>
          </w:p>
          <w:p w14:paraId="19E4A25A" w14:textId="77777777" w:rsidR="00E66FBA" w:rsidRPr="00CB50C7" w:rsidRDefault="00E66FBA" w:rsidP="00A62FDE">
            <w:pPr>
              <w:pStyle w:val="DHHSTableText0"/>
              <w:numPr>
                <w:ilvl w:val="0"/>
                <w:numId w:val="12"/>
              </w:numPr>
              <w:spacing w:line="276" w:lineRule="auto"/>
              <w:rPr>
                <w:rFonts w:eastAsia="Arial Unicode MS" w:cs="Arial"/>
                <w:sz w:val="20"/>
                <w:szCs w:val="20"/>
              </w:rPr>
            </w:pPr>
            <w:r w:rsidRPr="00CB50C7">
              <w:rPr>
                <w:rStyle w:val="normaltext1"/>
                <w:rFonts w:ascii="Arial" w:eastAsia="Arial Unicode MS" w:hAnsi="Arial" w:cs="Arial"/>
                <w:color w:val="auto"/>
                <w:sz w:val="20"/>
                <w:szCs w:val="20"/>
              </w:rPr>
              <w:t>occupation</w:t>
            </w:r>
          </w:p>
          <w:p w14:paraId="733514E2" w14:textId="77777777" w:rsidR="00E66FBA" w:rsidRPr="00CB50C7" w:rsidRDefault="00E66FBA" w:rsidP="00A62FDE">
            <w:pPr>
              <w:pStyle w:val="DHHSTableText0"/>
              <w:numPr>
                <w:ilvl w:val="0"/>
                <w:numId w:val="12"/>
              </w:numPr>
              <w:spacing w:line="276" w:lineRule="auto"/>
              <w:rPr>
                <w:rFonts w:eastAsia="Arial Unicode MS" w:cs="Arial"/>
                <w:sz w:val="20"/>
                <w:szCs w:val="20"/>
              </w:rPr>
            </w:pPr>
            <w:r w:rsidRPr="00CB50C7">
              <w:rPr>
                <w:rStyle w:val="normaltext1"/>
                <w:rFonts w:ascii="Arial" w:eastAsia="Arial Unicode MS" w:hAnsi="Arial" w:cs="Arial"/>
                <w:color w:val="auto"/>
                <w:sz w:val="20"/>
                <w:szCs w:val="20"/>
              </w:rPr>
              <w:t>habits of life and native place</w:t>
            </w:r>
          </w:p>
          <w:p w14:paraId="566F1929" w14:textId="77777777" w:rsidR="00E66FBA" w:rsidRPr="00CB50C7" w:rsidRDefault="00E66FBA" w:rsidP="00E66FBA">
            <w:pPr>
              <w:pStyle w:val="DHHSTableText0"/>
              <w:spacing w:line="276" w:lineRule="auto"/>
              <w:rPr>
                <w:rFonts w:eastAsia="Arial Unicode MS" w:cs="Arial"/>
                <w:sz w:val="20"/>
                <w:szCs w:val="20"/>
              </w:rPr>
            </w:pPr>
            <w:r w:rsidRPr="00CB50C7">
              <w:rPr>
                <w:rStyle w:val="normaltext1"/>
                <w:rFonts w:ascii="Arial" w:eastAsia="Arial Unicode MS" w:hAnsi="Arial" w:cs="Arial"/>
                <w:color w:val="auto"/>
                <w:sz w:val="20"/>
                <w:szCs w:val="20"/>
              </w:rPr>
              <w:t>Medical Details:</w:t>
            </w:r>
          </w:p>
          <w:p w14:paraId="7F252BDB" w14:textId="77777777" w:rsidR="00E66FBA" w:rsidRPr="00CB50C7" w:rsidRDefault="00E66FBA" w:rsidP="00A62FDE">
            <w:pPr>
              <w:pStyle w:val="DHHSTableText0"/>
              <w:numPr>
                <w:ilvl w:val="0"/>
                <w:numId w:val="13"/>
              </w:numPr>
              <w:spacing w:line="276" w:lineRule="auto"/>
              <w:rPr>
                <w:rFonts w:eastAsia="Arial Unicode MS" w:cs="Arial"/>
                <w:sz w:val="20"/>
                <w:szCs w:val="20"/>
              </w:rPr>
            </w:pPr>
            <w:r w:rsidRPr="00CB50C7">
              <w:rPr>
                <w:rStyle w:val="normaltext1"/>
                <w:rFonts w:ascii="Arial" w:eastAsia="Arial Unicode MS" w:hAnsi="Arial" w:cs="Arial"/>
                <w:color w:val="auto"/>
                <w:sz w:val="20"/>
                <w:szCs w:val="20"/>
              </w:rPr>
              <w:t>the form of insanity</w:t>
            </w:r>
          </w:p>
          <w:p w14:paraId="50107B53" w14:textId="77777777" w:rsidR="00E66FBA" w:rsidRPr="00CB50C7" w:rsidRDefault="00E66FBA" w:rsidP="00A62FDE">
            <w:pPr>
              <w:pStyle w:val="DHHSTableText0"/>
              <w:numPr>
                <w:ilvl w:val="0"/>
                <w:numId w:val="13"/>
              </w:numPr>
              <w:spacing w:line="276" w:lineRule="auto"/>
              <w:rPr>
                <w:rFonts w:eastAsia="Arial Unicode MS" w:cs="Arial"/>
                <w:sz w:val="20"/>
                <w:szCs w:val="20"/>
              </w:rPr>
            </w:pPr>
            <w:r w:rsidRPr="00CB50C7">
              <w:rPr>
                <w:rStyle w:val="normaltext1"/>
                <w:rFonts w:ascii="Arial" w:eastAsia="Arial Unicode MS" w:hAnsi="Arial" w:cs="Arial"/>
                <w:color w:val="auto"/>
                <w:sz w:val="20"/>
                <w:szCs w:val="20"/>
              </w:rPr>
              <w:t>duration of present attack</w:t>
            </w:r>
          </w:p>
          <w:p w14:paraId="23580847" w14:textId="77777777" w:rsidR="00E66FBA" w:rsidRPr="00CB50C7" w:rsidRDefault="00E66FBA" w:rsidP="00A62FDE">
            <w:pPr>
              <w:pStyle w:val="DHHSTableText0"/>
              <w:numPr>
                <w:ilvl w:val="0"/>
                <w:numId w:val="13"/>
              </w:numPr>
              <w:spacing w:line="276" w:lineRule="auto"/>
              <w:rPr>
                <w:rFonts w:eastAsia="Arial Unicode MS" w:cs="Arial"/>
                <w:sz w:val="20"/>
                <w:szCs w:val="20"/>
              </w:rPr>
            </w:pPr>
            <w:r w:rsidRPr="00CB50C7">
              <w:rPr>
                <w:rStyle w:val="normaltext1"/>
                <w:rFonts w:ascii="Arial" w:eastAsia="Arial Unicode MS" w:hAnsi="Arial" w:cs="Arial"/>
                <w:color w:val="auto"/>
                <w:sz w:val="20"/>
                <w:szCs w:val="20"/>
              </w:rPr>
              <w:t>if disordered before/if condition hereditary</w:t>
            </w:r>
          </w:p>
          <w:p w14:paraId="03425F91" w14:textId="77777777" w:rsidR="00E66FBA" w:rsidRPr="00CB50C7" w:rsidRDefault="00E66FBA" w:rsidP="00A62FDE">
            <w:pPr>
              <w:pStyle w:val="DHHSTableText0"/>
              <w:numPr>
                <w:ilvl w:val="0"/>
                <w:numId w:val="13"/>
              </w:numPr>
              <w:spacing w:line="276" w:lineRule="auto"/>
              <w:rPr>
                <w:rFonts w:eastAsia="Arial Unicode MS" w:cs="Arial"/>
                <w:sz w:val="20"/>
                <w:szCs w:val="20"/>
              </w:rPr>
            </w:pPr>
            <w:r w:rsidRPr="00CB50C7">
              <w:rPr>
                <w:rStyle w:val="normaltext1"/>
                <w:rFonts w:ascii="Arial" w:eastAsia="Arial Unicode MS" w:hAnsi="Arial" w:cs="Arial"/>
                <w:color w:val="auto"/>
                <w:sz w:val="20"/>
                <w:szCs w:val="20"/>
              </w:rPr>
              <w:t xml:space="preserve">specific signs of </w:t>
            </w:r>
            <w:r w:rsidR="00185C06">
              <w:rPr>
                <w:rStyle w:val="normaltext1"/>
                <w:rFonts w:ascii="Arial" w:eastAsia="Arial Unicode MS" w:hAnsi="Arial" w:cs="Arial"/>
                <w:color w:val="auto"/>
                <w:sz w:val="20"/>
                <w:szCs w:val="20"/>
              </w:rPr>
              <w:t>mental illness</w:t>
            </w:r>
          </w:p>
          <w:p w14:paraId="2458F400" w14:textId="77777777" w:rsidR="00E66FBA" w:rsidRPr="00CB50C7" w:rsidRDefault="00E66FBA" w:rsidP="00A62FDE">
            <w:pPr>
              <w:pStyle w:val="DHHSTableText0"/>
              <w:numPr>
                <w:ilvl w:val="0"/>
                <w:numId w:val="13"/>
              </w:numPr>
              <w:spacing w:line="276" w:lineRule="auto"/>
              <w:rPr>
                <w:rFonts w:eastAsia="Arial Unicode MS" w:cs="Arial"/>
                <w:sz w:val="20"/>
                <w:szCs w:val="20"/>
              </w:rPr>
            </w:pPr>
            <w:r w:rsidRPr="00CB50C7">
              <w:rPr>
                <w:rStyle w:val="normaltext1"/>
                <w:rFonts w:ascii="Arial" w:eastAsia="Arial Unicode MS" w:hAnsi="Arial" w:cs="Arial"/>
                <w:color w:val="auto"/>
                <w:sz w:val="20"/>
                <w:szCs w:val="20"/>
              </w:rPr>
              <w:t>if suicidal</w:t>
            </w:r>
          </w:p>
          <w:p w14:paraId="039571EF" w14:textId="77777777" w:rsidR="00E66FBA" w:rsidRPr="00CB50C7" w:rsidRDefault="00E66FBA" w:rsidP="00A62FDE">
            <w:pPr>
              <w:pStyle w:val="DHHSTableText0"/>
              <w:numPr>
                <w:ilvl w:val="0"/>
                <w:numId w:val="13"/>
              </w:numPr>
              <w:spacing w:line="276" w:lineRule="auto"/>
              <w:rPr>
                <w:rFonts w:eastAsia="Arial Unicode MS" w:cs="Arial"/>
                <w:sz w:val="20"/>
                <w:szCs w:val="20"/>
              </w:rPr>
            </w:pPr>
            <w:r w:rsidRPr="00CB50C7">
              <w:rPr>
                <w:rStyle w:val="normaltext1"/>
                <w:rFonts w:ascii="Arial" w:eastAsia="Arial Unicode MS" w:hAnsi="Arial" w:cs="Arial"/>
                <w:color w:val="auto"/>
                <w:sz w:val="20"/>
                <w:szCs w:val="20"/>
              </w:rPr>
              <w:t>if dangerous and destructive</w:t>
            </w:r>
          </w:p>
          <w:p w14:paraId="17407E59" w14:textId="77777777" w:rsidR="00E66FBA" w:rsidRPr="00CB50C7" w:rsidRDefault="00E66FBA" w:rsidP="00A62FDE">
            <w:pPr>
              <w:pStyle w:val="DHHSTableText0"/>
              <w:numPr>
                <w:ilvl w:val="0"/>
                <w:numId w:val="13"/>
              </w:numPr>
              <w:spacing w:line="276" w:lineRule="auto"/>
              <w:rPr>
                <w:rFonts w:eastAsia="Arial Unicode MS" w:cs="Arial"/>
                <w:sz w:val="20"/>
                <w:szCs w:val="20"/>
              </w:rPr>
            </w:pPr>
            <w:r w:rsidRPr="00CB50C7">
              <w:rPr>
                <w:rStyle w:val="normaltext1"/>
                <w:rFonts w:ascii="Arial" w:eastAsia="Arial Unicode MS" w:hAnsi="Arial" w:cs="Arial"/>
                <w:color w:val="auto"/>
                <w:sz w:val="20"/>
                <w:szCs w:val="20"/>
              </w:rPr>
              <w:t xml:space="preserve">a brief description of </w:t>
            </w:r>
            <w:r w:rsidR="00185C06">
              <w:rPr>
                <w:rStyle w:val="normaltext1"/>
                <w:rFonts w:ascii="Arial" w:eastAsia="Arial Unicode MS" w:hAnsi="Arial" w:cs="Arial"/>
                <w:color w:val="auto"/>
                <w:sz w:val="20"/>
                <w:szCs w:val="20"/>
              </w:rPr>
              <w:t>physical</w:t>
            </w:r>
            <w:r w:rsidRPr="00CB50C7">
              <w:rPr>
                <w:rStyle w:val="normaltext1"/>
                <w:rFonts w:ascii="Arial" w:eastAsia="Arial Unicode MS" w:hAnsi="Arial" w:cs="Arial"/>
                <w:color w:val="auto"/>
                <w:sz w:val="20"/>
                <w:szCs w:val="20"/>
              </w:rPr>
              <w:t xml:space="preserve"> condition</w:t>
            </w:r>
          </w:p>
          <w:p w14:paraId="203BC95E" w14:textId="77777777" w:rsidR="00E66FBA" w:rsidRPr="00CB50C7" w:rsidRDefault="00E66FBA" w:rsidP="00E66FBA">
            <w:pPr>
              <w:pStyle w:val="DHHSTableText0"/>
              <w:spacing w:line="276" w:lineRule="auto"/>
              <w:rPr>
                <w:rFonts w:eastAsia="Arial Unicode MS" w:cs="Arial"/>
                <w:sz w:val="20"/>
                <w:szCs w:val="20"/>
              </w:rPr>
            </w:pPr>
            <w:r w:rsidRPr="00CB50C7">
              <w:rPr>
                <w:rStyle w:val="normaltext1"/>
                <w:rFonts w:ascii="Arial" w:eastAsia="Arial Unicode MS" w:hAnsi="Arial" w:cs="Arial"/>
                <w:color w:val="auto"/>
                <w:sz w:val="20"/>
                <w:szCs w:val="20"/>
              </w:rPr>
              <w:t xml:space="preserve">The </w:t>
            </w:r>
            <w:proofErr w:type="gramStart"/>
            <w:r w:rsidR="00185C06">
              <w:rPr>
                <w:rStyle w:val="normaltext1"/>
                <w:rFonts w:ascii="Arial" w:eastAsia="Arial Unicode MS" w:hAnsi="Arial" w:cs="Arial"/>
                <w:color w:val="auto"/>
                <w:sz w:val="20"/>
                <w:szCs w:val="20"/>
              </w:rPr>
              <w:t>right hand</w:t>
            </w:r>
            <w:proofErr w:type="gramEnd"/>
            <w:r w:rsidR="00185C06">
              <w:rPr>
                <w:rStyle w:val="normaltext1"/>
                <w:rFonts w:ascii="Arial" w:eastAsia="Arial Unicode MS" w:hAnsi="Arial" w:cs="Arial"/>
                <w:color w:val="auto"/>
                <w:sz w:val="20"/>
                <w:szCs w:val="20"/>
              </w:rPr>
              <w:t xml:space="preserve"> </w:t>
            </w:r>
            <w:r w:rsidRPr="00CB50C7">
              <w:rPr>
                <w:rStyle w:val="normaltext1"/>
                <w:rFonts w:ascii="Arial" w:eastAsia="Arial Unicode MS" w:hAnsi="Arial" w:cs="Arial"/>
                <w:color w:val="auto"/>
                <w:sz w:val="20"/>
                <w:szCs w:val="20"/>
              </w:rPr>
              <w:t>page records the medical history of the patient. A full account of the mental and physical condition of the patient was to be entered in the case notes on admission, with a further note at the end of each month at least for the first six months, and afterwards a full note every six months. However, such thorough and accurate notes were not always maintained. The clinical notes usually record whether the patient was transferred elsewhere, discharged or died while in custody. A copy of the Post-Mortem Examination Report is sometimes included in cases of death. A photograph of the patient on admission is often included. Some folios contain patient-related correspondence.</w:t>
            </w:r>
          </w:p>
          <w:p w14:paraId="30A8D4FF" w14:textId="77777777" w:rsidR="00E66FBA" w:rsidRPr="00CB50C7" w:rsidRDefault="00E66FBA" w:rsidP="00E66FBA">
            <w:pPr>
              <w:pStyle w:val="DHHSTableText0"/>
              <w:spacing w:line="276" w:lineRule="auto"/>
              <w:rPr>
                <w:rStyle w:val="normaltext1"/>
                <w:rFonts w:ascii="Arial" w:eastAsia="Arial Unicode MS" w:hAnsi="Arial" w:cs="Arial"/>
                <w:color w:val="auto"/>
                <w:sz w:val="20"/>
                <w:szCs w:val="20"/>
              </w:rPr>
            </w:pPr>
            <w:r w:rsidRPr="00CB50C7">
              <w:rPr>
                <w:rStyle w:val="normaltext1"/>
                <w:rFonts w:ascii="Arial" w:eastAsia="Arial Unicode MS" w:hAnsi="Arial" w:cs="Arial"/>
                <w:color w:val="auto"/>
                <w:sz w:val="20"/>
                <w:szCs w:val="20"/>
              </w:rPr>
              <w:t>It is thought that the clinical notes were kept in the wards until a patient’s death or discharge, whereupon the case histories were arranged chronologically by year of discharge and then alphabetically by patient surname within each year.</w:t>
            </w:r>
          </w:p>
          <w:p w14:paraId="57FFF6CE" w14:textId="77777777" w:rsidR="00E66FBA" w:rsidRPr="00CB50C7" w:rsidRDefault="00E66FBA" w:rsidP="00E66FBA">
            <w:pPr>
              <w:pStyle w:val="DHHSTableText0"/>
              <w:spacing w:line="276" w:lineRule="auto"/>
              <w:rPr>
                <w:rFonts w:eastAsia="Arial Unicode MS" w:cs="Arial"/>
                <w:sz w:val="20"/>
                <w:szCs w:val="20"/>
              </w:rPr>
            </w:pPr>
            <w:r w:rsidRPr="00CB50C7">
              <w:rPr>
                <w:rStyle w:val="normaltext1"/>
                <w:rFonts w:ascii="Arial" w:eastAsia="Arial Unicode MS" w:hAnsi="Arial" w:cs="Arial"/>
                <w:color w:val="auto"/>
                <w:sz w:val="20"/>
                <w:szCs w:val="20"/>
              </w:rPr>
              <w:t>Some patients admitted prior to 1912 were held at the agency and the notes of their case history were transferred to the folios from VPRS 7419 Case Books of Female Patients. In these cases, a summary of the notes from the Case Books have been written on the folios. Some folios contain patient-related correspondence.</w:t>
            </w:r>
          </w:p>
          <w:p w14:paraId="11AC1135" w14:textId="77777777" w:rsidR="00E66FBA" w:rsidRPr="00CB50C7" w:rsidRDefault="00E66FBA" w:rsidP="00E66FBA">
            <w:pPr>
              <w:pStyle w:val="DHHSTableText0"/>
              <w:spacing w:line="276" w:lineRule="auto"/>
              <w:rPr>
                <w:rFonts w:cs="Arial"/>
                <w:b/>
                <w:bCs/>
                <w:sz w:val="20"/>
                <w:szCs w:val="20"/>
              </w:rPr>
            </w:pPr>
            <w:r w:rsidRPr="00CB50C7">
              <w:rPr>
                <w:rStyle w:val="normaltext1"/>
                <w:rFonts w:ascii="Arial" w:eastAsia="Arial Unicode MS" w:hAnsi="Arial" w:cs="Arial"/>
                <w:color w:val="auto"/>
                <w:sz w:val="20"/>
                <w:szCs w:val="20"/>
              </w:rPr>
              <w:t>It is likely that this series is not complete, and that other folios of clinical notes may still be held at the agency.</w:t>
            </w:r>
          </w:p>
        </w:tc>
        <w:tc>
          <w:tcPr>
            <w:tcW w:w="1702" w:type="dxa"/>
          </w:tcPr>
          <w:p w14:paraId="111CE5F7" w14:textId="77777777" w:rsidR="00E66FBA" w:rsidRPr="00CB50C7" w:rsidRDefault="00E66FBA" w:rsidP="00E66FBA">
            <w:pPr>
              <w:pStyle w:val="DHHSTableText0"/>
              <w:rPr>
                <w:rFonts w:cs="Arial"/>
              </w:rPr>
            </w:pPr>
            <w:r w:rsidRPr="00CB50C7">
              <w:rPr>
                <w:rFonts w:cs="Arial"/>
              </w:rPr>
              <w:lastRenderedPageBreak/>
              <w:t>1912-1921</w:t>
            </w:r>
          </w:p>
        </w:tc>
      </w:tr>
      <w:tr w:rsidR="00E66FBA" w:rsidRPr="00CB50C7" w14:paraId="505F7F2E" w14:textId="77777777" w:rsidTr="00E66FBA">
        <w:tc>
          <w:tcPr>
            <w:tcW w:w="8505" w:type="dxa"/>
          </w:tcPr>
          <w:p w14:paraId="7C14F62C" w14:textId="77777777" w:rsidR="00E66FBA" w:rsidRPr="00CB50C7" w:rsidRDefault="00E66FBA" w:rsidP="00E66FBA">
            <w:pPr>
              <w:pStyle w:val="DHHSTableText0"/>
              <w:spacing w:line="276" w:lineRule="auto"/>
              <w:rPr>
                <w:rFonts w:cs="Arial"/>
                <w:b/>
                <w:bCs/>
                <w:sz w:val="20"/>
                <w:szCs w:val="20"/>
              </w:rPr>
            </w:pPr>
            <w:r w:rsidRPr="00CB50C7">
              <w:rPr>
                <w:rFonts w:cs="Arial"/>
                <w:b/>
                <w:bCs/>
                <w:sz w:val="20"/>
                <w:szCs w:val="20"/>
              </w:rPr>
              <w:t>Clinical Notes of Male Patients</w:t>
            </w:r>
          </w:p>
          <w:p w14:paraId="4B350300" w14:textId="77777777" w:rsidR="00E66FBA" w:rsidRPr="00CB50C7" w:rsidRDefault="00E66FBA" w:rsidP="00E66FBA">
            <w:pPr>
              <w:pStyle w:val="DHHSTableText0"/>
              <w:spacing w:line="276" w:lineRule="auto"/>
              <w:rPr>
                <w:rFonts w:cs="Arial"/>
                <w:bCs/>
                <w:i/>
                <w:sz w:val="20"/>
                <w:szCs w:val="20"/>
              </w:rPr>
            </w:pPr>
            <w:proofErr w:type="gramStart"/>
            <w:r w:rsidRPr="00CB50C7">
              <w:rPr>
                <w:rFonts w:cs="Arial"/>
                <w:bCs/>
                <w:i/>
                <w:sz w:val="20"/>
                <w:szCs w:val="20"/>
              </w:rPr>
              <w:t>Folio ;</w:t>
            </w:r>
            <w:proofErr w:type="gramEnd"/>
            <w:r w:rsidRPr="00CB50C7">
              <w:rPr>
                <w:rFonts w:cs="Arial"/>
                <w:bCs/>
                <w:i/>
                <w:sz w:val="20"/>
                <w:szCs w:val="20"/>
              </w:rPr>
              <w:t xml:space="preserve"> Permanent VPRS Number 7449 / P0001</w:t>
            </w:r>
          </w:p>
          <w:p w14:paraId="4BC0EB25" w14:textId="77777777" w:rsidR="00E66FBA" w:rsidRPr="00CB50C7" w:rsidRDefault="00E66FBA" w:rsidP="00E66FBA">
            <w:pPr>
              <w:pStyle w:val="DHHSTableText0"/>
              <w:spacing w:line="276" w:lineRule="auto"/>
              <w:rPr>
                <w:rFonts w:cs="Arial"/>
                <w:bCs/>
                <w:sz w:val="20"/>
                <w:szCs w:val="20"/>
              </w:rPr>
            </w:pPr>
            <w:r w:rsidRPr="00CB50C7">
              <w:rPr>
                <w:rFonts w:cs="Arial"/>
                <w:b/>
                <w:bCs/>
                <w:sz w:val="20"/>
                <w:szCs w:val="20"/>
              </w:rPr>
              <w:t>Content</w:t>
            </w:r>
            <w:r w:rsidRPr="00CB50C7">
              <w:rPr>
                <w:rFonts w:cs="Arial"/>
                <w:bCs/>
                <w:sz w:val="20"/>
                <w:szCs w:val="20"/>
              </w:rPr>
              <w:t xml:space="preserve">: Refer VPRS </w:t>
            </w:r>
            <w:r w:rsidRPr="00CB50C7">
              <w:rPr>
                <w:rFonts w:cs="Arial"/>
                <w:sz w:val="20"/>
                <w:szCs w:val="20"/>
              </w:rPr>
              <w:t xml:space="preserve">7448 / P0001 </w:t>
            </w:r>
            <w:r w:rsidRPr="00CB50C7">
              <w:rPr>
                <w:rFonts w:cs="Arial"/>
                <w:bCs/>
                <w:sz w:val="20"/>
                <w:szCs w:val="20"/>
              </w:rPr>
              <w:t>above for a description of Clinical Notes.</w:t>
            </w:r>
          </w:p>
          <w:p w14:paraId="4309C39B" w14:textId="77777777" w:rsidR="00E66FBA" w:rsidRPr="00CB50C7" w:rsidRDefault="00E66FBA" w:rsidP="00E66FBA">
            <w:pPr>
              <w:pStyle w:val="DHHSTableText0"/>
              <w:spacing w:line="276" w:lineRule="auto"/>
              <w:rPr>
                <w:rStyle w:val="normaltext1"/>
                <w:rFonts w:ascii="Arial" w:eastAsia="Arial Unicode MS" w:hAnsi="Arial" w:cs="Arial"/>
                <w:color w:val="auto"/>
                <w:sz w:val="20"/>
                <w:szCs w:val="20"/>
              </w:rPr>
            </w:pPr>
            <w:r w:rsidRPr="00CB50C7">
              <w:rPr>
                <w:rStyle w:val="normaltext1"/>
                <w:rFonts w:ascii="Arial" w:eastAsia="Arial Unicode MS" w:hAnsi="Arial" w:cs="Arial"/>
                <w:color w:val="auto"/>
                <w:sz w:val="20"/>
                <w:szCs w:val="20"/>
              </w:rPr>
              <w:t xml:space="preserve">Some patients admitted prior to 1912 have had the notes of their case history transferred from VPRS 7420 Case Books of Male Patients to the folios. In these </w:t>
            </w:r>
            <w:proofErr w:type="gramStart"/>
            <w:r w:rsidRPr="00CB50C7">
              <w:rPr>
                <w:rStyle w:val="normaltext1"/>
                <w:rFonts w:ascii="Arial" w:eastAsia="Arial Unicode MS" w:hAnsi="Arial" w:cs="Arial"/>
                <w:color w:val="auto"/>
                <w:sz w:val="20"/>
                <w:szCs w:val="20"/>
              </w:rPr>
              <w:t>cases</w:t>
            </w:r>
            <w:proofErr w:type="gramEnd"/>
            <w:r w:rsidRPr="00CB50C7">
              <w:rPr>
                <w:rStyle w:val="normaltext1"/>
                <w:rFonts w:ascii="Arial" w:eastAsia="Arial Unicode MS" w:hAnsi="Arial" w:cs="Arial"/>
                <w:color w:val="auto"/>
                <w:sz w:val="20"/>
                <w:szCs w:val="20"/>
              </w:rPr>
              <w:t xml:space="preserve"> a summary of the notes from the Case Books have been written on to the folios. Some folios contain patient-</w:t>
            </w:r>
            <w:r w:rsidRPr="00CB50C7">
              <w:rPr>
                <w:rStyle w:val="normaltext1"/>
                <w:rFonts w:ascii="Arial" w:eastAsia="Arial Unicode MS" w:hAnsi="Arial" w:cs="Arial"/>
                <w:color w:val="auto"/>
                <w:sz w:val="20"/>
                <w:szCs w:val="20"/>
              </w:rPr>
              <w:lastRenderedPageBreak/>
              <w:t>related correspondence.</w:t>
            </w:r>
          </w:p>
          <w:p w14:paraId="68A1F0FD" w14:textId="77777777" w:rsidR="00E66FBA" w:rsidRPr="00CB50C7" w:rsidRDefault="00E66FBA" w:rsidP="00E66FBA">
            <w:pPr>
              <w:pStyle w:val="DHHSTableText0"/>
              <w:spacing w:line="276" w:lineRule="auto"/>
              <w:rPr>
                <w:rFonts w:cs="Arial"/>
                <w:bCs/>
                <w:sz w:val="20"/>
                <w:szCs w:val="20"/>
              </w:rPr>
            </w:pPr>
            <w:r w:rsidRPr="00CB50C7">
              <w:rPr>
                <w:rStyle w:val="normaltext1"/>
                <w:rFonts w:ascii="Arial" w:eastAsia="Arial Unicode MS" w:hAnsi="Arial" w:cs="Arial"/>
                <w:color w:val="auto"/>
                <w:sz w:val="20"/>
                <w:szCs w:val="20"/>
              </w:rPr>
              <w:t>It is likely that this series is not complete, and that other folios of clinical notes may still be held at the agency.</w:t>
            </w:r>
          </w:p>
        </w:tc>
        <w:tc>
          <w:tcPr>
            <w:tcW w:w="1702" w:type="dxa"/>
          </w:tcPr>
          <w:p w14:paraId="27A71864" w14:textId="77777777" w:rsidR="00E66FBA" w:rsidRPr="00CB50C7" w:rsidRDefault="00E66FBA" w:rsidP="00E66FBA">
            <w:pPr>
              <w:pStyle w:val="DHHSTableText0"/>
              <w:rPr>
                <w:rFonts w:cs="Arial"/>
              </w:rPr>
            </w:pPr>
            <w:r w:rsidRPr="00CB50C7">
              <w:rPr>
                <w:rFonts w:cs="Arial"/>
              </w:rPr>
              <w:lastRenderedPageBreak/>
              <w:t>1912-1919</w:t>
            </w:r>
          </w:p>
        </w:tc>
      </w:tr>
      <w:tr w:rsidR="00E66FBA" w:rsidRPr="00E66FBA" w14:paraId="65C54ADF" w14:textId="77777777" w:rsidTr="00E66FBA">
        <w:tc>
          <w:tcPr>
            <w:tcW w:w="8505" w:type="dxa"/>
          </w:tcPr>
          <w:p w14:paraId="7A9EF328" w14:textId="77777777" w:rsidR="00E66FBA" w:rsidRPr="00E66FBA" w:rsidRDefault="00E66FBA" w:rsidP="007F01CC">
            <w:pPr>
              <w:pStyle w:val="Heading1"/>
            </w:pPr>
            <w:bookmarkStart w:id="7" w:name="_Toc205197850"/>
            <w:r w:rsidRPr="00E66FBA">
              <w:t>Kew Idiot Ward/Asylum (1887</w:t>
            </w:r>
            <w:r w:rsidR="00185C06">
              <w:t>–</w:t>
            </w:r>
            <w:r w:rsidRPr="00E66FBA">
              <w:t>1929); Children’s Cottages (1929</w:t>
            </w:r>
            <w:r w:rsidR="00185C06">
              <w:t>–</w:t>
            </w:r>
            <w:r w:rsidRPr="00E66FBA">
              <w:t>1962)</w:t>
            </w:r>
            <w:bookmarkEnd w:id="7"/>
          </w:p>
          <w:p w14:paraId="3EE33181" w14:textId="77777777" w:rsidR="00E66FBA" w:rsidRPr="00E66FBA" w:rsidRDefault="00E66FBA" w:rsidP="00185C06">
            <w:pPr>
              <w:rPr>
                <w:rFonts w:ascii="Arial" w:hAnsi="Arial" w:cs="Arial"/>
                <w:b/>
                <w:color w:val="0070C0"/>
              </w:rPr>
            </w:pPr>
            <w:r w:rsidRPr="00E66FBA">
              <w:rPr>
                <w:rFonts w:ascii="Arial" w:hAnsi="Arial" w:cs="Arial"/>
                <w:color w:val="0070C0"/>
              </w:rPr>
              <w:t>- accommodate and educate children with an in</w:t>
            </w:r>
            <w:r w:rsidR="00185C06">
              <w:rPr>
                <w:rFonts w:ascii="Arial" w:hAnsi="Arial" w:cs="Arial"/>
                <w:color w:val="0070C0"/>
              </w:rPr>
              <w:t xml:space="preserve">tellectual disability. Renamed </w:t>
            </w:r>
            <w:r w:rsidRPr="00E66FBA">
              <w:rPr>
                <w:rFonts w:ascii="Arial" w:hAnsi="Arial" w:cs="Arial"/>
                <w:color w:val="0070C0"/>
              </w:rPr>
              <w:t>Children’s Cottages (1929)</w:t>
            </w:r>
            <w:r w:rsidR="00185C06">
              <w:rPr>
                <w:rFonts w:ascii="Arial" w:hAnsi="Arial" w:cs="Arial"/>
                <w:color w:val="0070C0"/>
              </w:rPr>
              <w:t xml:space="preserve">; </w:t>
            </w:r>
            <w:r w:rsidRPr="00E66FBA">
              <w:rPr>
                <w:rFonts w:ascii="Arial" w:hAnsi="Arial" w:cs="Arial"/>
                <w:color w:val="0070C0"/>
              </w:rPr>
              <w:t>also known as Kew Cottages Training Centre</w:t>
            </w:r>
          </w:p>
        </w:tc>
        <w:tc>
          <w:tcPr>
            <w:tcW w:w="1702" w:type="dxa"/>
          </w:tcPr>
          <w:p w14:paraId="2CEEF1F7" w14:textId="77777777" w:rsidR="00E66FBA" w:rsidRPr="00E66FBA" w:rsidRDefault="00E66FBA" w:rsidP="00E66FBA">
            <w:pPr>
              <w:pStyle w:val="Heading2"/>
            </w:pPr>
          </w:p>
        </w:tc>
      </w:tr>
      <w:tr w:rsidR="00E66FBA" w:rsidRPr="00E66FBA" w14:paraId="4987DAAE" w14:textId="77777777" w:rsidTr="00E66FBA">
        <w:tc>
          <w:tcPr>
            <w:tcW w:w="8505" w:type="dxa"/>
          </w:tcPr>
          <w:p w14:paraId="5CD64B6A" w14:textId="77777777" w:rsidR="00E66FBA" w:rsidRPr="00E66FBA" w:rsidRDefault="00E66FBA" w:rsidP="007F01CC">
            <w:pPr>
              <w:pStyle w:val="Heading2"/>
            </w:pPr>
            <w:bookmarkStart w:id="8" w:name="_Toc205197851"/>
            <w:r w:rsidRPr="00E66FBA">
              <w:t>Patient Case Management</w:t>
            </w:r>
            <w:bookmarkEnd w:id="8"/>
          </w:p>
        </w:tc>
        <w:tc>
          <w:tcPr>
            <w:tcW w:w="1702" w:type="dxa"/>
          </w:tcPr>
          <w:p w14:paraId="24180BC2" w14:textId="77777777" w:rsidR="00E66FBA" w:rsidRPr="00E66FBA" w:rsidRDefault="00E66FBA" w:rsidP="00E66FBA">
            <w:pPr>
              <w:pStyle w:val="DHHSTableText0"/>
              <w:rPr>
                <w:rFonts w:cs="Arial"/>
              </w:rPr>
            </w:pPr>
          </w:p>
        </w:tc>
      </w:tr>
      <w:tr w:rsidR="00E66FBA" w:rsidRPr="00E66FBA" w14:paraId="4BF3EAF6" w14:textId="77777777" w:rsidTr="00E66FBA">
        <w:tc>
          <w:tcPr>
            <w:tcW w:w="8505" w:type="dxa"/>
          </w:tcPr>
          <w:p w14:paraId="7BDD30CE" w14:textId="77777777" w:rsidR="00E66FBA" w:rsidRPr="00E66FBA" w:rsidRDefault="00E66FBA" w:rsidP="00E66FBA">
            <w:pPr>
              <w:spacing w:before="120" w:after="120" w:line="276" w:lineRule="auto"/>
              <w:rPr>
                <w:rFonts w:ascii="Arial" w:hAnsi="Arial" w:cs="Arial"/>
                <w:b/>
              </w:rPr>
            </w:pPr>
            <w:r w:rsidRPr="00E66FBA">
              <w:rPr>
                <w:rFonts w:ascii="Arial" w:hAnsi="Arial" w:cs="Arial"/>
                <w:b/>
              </w:rPr>
              <w:t xml:space="preserve">Clinical Notes of Male Patients </w:t>
            </w:r>
          </w:p>
          <w:p w14:paraId="6FA648BE" w14:textId="77777777" w:rsidR="00E66FBA" w:rsidRPr="00E66FBA" w:rsidRDefault="00E66FBA" w:rsidP="00E66FBA">
            <w:pPr>
              <w:pStyle w:val="DHHSTableText0"/>
              <w:spacing w:line="276" w:lineRule="auto"/>
              <w:rPr>
                <w:rFonts w:cs="Arial"/>
                <w:bCs/>
                <w:i/>
                <w:sz w:val="20"/>
                <w:szCs w:val="20"/>
              </w:rPr>
            </w:pPr>
            <w:proofErr w:type="gramStart"/>
            <w:r w:rsidRPr="00E66FBA">
              <w:rPr>
                <w:rFonts w:cs="Arial"/>
                <w:bCs/>
                <w:i/>
                <w:sz w:val="20"/>
                <w:szCs w:val="20"/>
              </w:rPr>
              <w:t>File ;</w:t>
            </w:r>
            <w:proofErr w:type="gramEnd"/>
            <w:r w:rsidRPr="00E66FBA">
              <w:rPr>
                <w:rFonts w:cs="Arial"/>
                <w:bCs/>
                <w:i/>
                <w:sz w:val="20"/>
                <w:szCs w:val="20"/>
              </w:rPr>
              <w:t xml:space="preserve"> </w:t>
            </w:r>
            <w:proofErr w:type="spellStart"/>
            <w:r w:rsidRPr="00E66FBA">
              <w:rPr>
                <w:rFonts w:cs="Arial"/>
                <w:bCs/>
                <w:i/>
                <w:sz w:val="20"/>
                <w:szCs w:val="20"/>
              </w:rPr>
              <w:t>Unappraised</w:t>
            </w:r>
            <w:proofErr w:type="spellEnd"/>
          </w:p>
          <w:p w14:paraId="59418F3E" w14:textId="77777777" w:rsidR="00E66FBA" w:rsidRPr="00E66FBA" w:rsidRDefault="00E66FBA" w:rsidP="00E66FBA">
            <w:pPr>
              <w:pStyle w:val="DHHSTableText0"/>
              <w:spacing w:before="120" w:after="120" w:line="276" w:lineRule="auto"/>
              <w:rPr>
                <w:rFonts w:cs="Arial"/>
                <w:sz w:val="20"/>
                <w:szCs w:val="20"/>
              </w:rPr>
            </w:pPr>
            <w:r w:rsidRPr="00E66FBA">
              <w:rPr>
                <w:rFonts w:cs="Arial"/>
                <w:b/>
                <w:bCs/>
                <w:sz w:val="20"/>
                <w:szCs w:val="20"/>
              </w:rPr>
              <w:t>Content</w:t>
            </w:r>
            <w:r w:rsidRPr="00E66FBA">
              <w:rPr>
                <w:rFonts w:cs="Arial"/>
                <w:sz w:val="20"/>
                <w:szCs w:val="20"/>
              </w:rPr>
              <w:t xml:space="preserve">:  Patient files known as Clinical Notes. Subjects are male </w:t>
            </w:r>
            <w:proofErr w:type="gramStart"/>
            <w:r w:rsidRPr="00E66FBA">
              <w:rPr>
                <w:rFonts w:cs="Arial"/>
                <w:sz w:val="20"/>
                <w:szCs w:val="20"/>
              </w:rPr>
              <w:t>patients</w:t>
            </w:r>
            <w:proofErr w:type="gramEnd"/>
            <w:r w:rsidRPr="00E66FBA">
              <w:rPr>
                <w:rFonts w:cs="Arial"/>
                <w:sz w:val="20"/>
                <w:szCs w:val="20"/>
              </w:rPr>
              <w:t xml:space="preserve"> and the files are in strict alphabetical order (a-z) by patient name. There is evidence of an original numerical system. </w:t>
            </w:r>
          </w:p>
          <w:p w14:paraId="43211EDB" w14:textId="77777777" w:rsidR="00E66FBA" w:rsidRPr="00E66FBA" w:rsidRDefault="00E66FBA" w:rsidP="00E66FBA">
            <w:pPr>
              <w:pStyle w:val="DHHSTableText0"/>
              <w:spacing w:before="120" w:after="120" w:line="276" w:lineRule="auto"/>
              <w:rPr>
                <w:rFonts w:cs="Arial"/>
                <w:sz w:val="20"/>
                <w:szCs w:val="20"/>
              </w:rPr>
            </w:pPr>
            <w:r w:rsidRPr="00E66FBA">
              <w:rPr>
                <w:rFonts w:cs="Arial"/>
                <w:sz w:val="20"/>
                <w:szCs w:val="20"/>
              </w:rPr>
              <w:t xml:space="preserve">The clinical notes give patient illness and progress history whilst at Kew. Photographs appear generally from 1912 to the mid-1920s, although one or two have been seen in files up to the late 1920s, while several earlier files had no photograph. Most but not </w:t>
            </w:r>
            <w:proofErr w:type="gramStart"/>
            <w:r w:rsidRPr="00E66FBA">
              <w:rPr>
                <w:rFonts w:cs="Arial"/>
                <w:sz w:val="20"/>
                <w:szCs w:val="20"/>
              </w:rPr>
              <w:t>all of</w:t>
            </w:r>
            <w:proofErr w:type="gramEnd"/>
            <w:r w:rsidRPr="00E66FBA">
              <w:rPr>
                <w:rFonts w:cs="Arial"/>
                <w:sz w:val="20"/>
                <w:szCs w:val="20"/>
              </w:rPr>
              <w:t xml:space="preserve"> the patients are children. There are several cases with patients being up to 40 years of age on admission. Many case files include extended family histories, noting mentally disturbed relatives and causes of death, miscarriage and epilepsy. The files were discontinued pre-1955, with patient discharge or death. Admissions are up to 1953. Many files contain correspondence.</w:t>
            </w:r>
          </w:p>
        </w:tc>
        <w:tc>
          <w:tcPr>
            <w:tcW w:w="1702" w:type="dxa"/>
          </w:tcPr>
          <w:p w14:paraId="68A98F86" w14:textId="77777777" w:rsidR="00E66FBA" w:rsidRPr="00E66FBA" w:rsidRDefault="00E66FBA" w:rsidP="00E66FBA">
            <w:pPr>
              <w:pStyle w:val="DHHSTableText0"/>
              <w:spacing w:before="120" w:after="120"/>
              <w:rPr>
                <w:rFonts w:cs="Arial"/>
              </w:rPr>
            </w:pPr>
            <w:r w:rsidRPr="00E66FBA">
              <w:rPr>
                <w:rFonts w:cs="Arial"/>
              </w:rPr>
              <w:t>1900 – c1954</w:t>
            </w:r>
          </w:p>
        </w:tc>
      </w:tr>
      <w:tr w:rsidR="00E66FBA" w:rsidRPr="00CB50C7" w14:paraId="58C0D4B3" w14:textId="77777777" w:rsidTr="00E66FBA">
        <w:tc>
          <w:tcPr>
            <w:tcW w:w="8505" w:type="dxa"/>
          </w:tcPr>
          <w:p w14:paraId="6789ACB1" w14:textId="77777777" w:rsidR="00E66FBA" w:rsidRPr="00CB50C7" w:rsidRDefault="00E66FBA" w:rsidP="00E66FBA">
            <w:pPr>
              <w:pStyle w:val="DHHSTableText0"/>
              <w:spacing w:line="276" w:lineRule="auto"/>
              <w:rPr>
                <w:rFonts w:cs="Arial"/>
                <w:b/>
                <w:bCs/>
                <w:sz w:val="20"/>
                <w:szCs w:val="20"/>
              </w:rPr>
            </w:pPr>
            <w:r w:rsidRPr="00CB50C7">
              <w:rPr>
                <w:rFonts w:cs="Arial"/>
                <w:b/>
                <w:bCs/>
                <w:sz w:val="20"/>
                <w:szCs w:val="20"/>
              </w:rPr>
              <w:t>Medical Journals</w:t>
            </w:r>
          </w:p>
          <w:p w14:paraId="27B2ED86" w14:textId="77777777" w:rsidR="00E66FBA" w:rsidRPr="00CB50C7" w:rsidRDefault="00E66FBA" w:rsidP="00E66FBA">
            <w:pPr>
              <w:pStyle w:val="DHHSTableText0"/>
              <w:spacing w:line="276" w:lineRule="auto"/>
              <w:rPr>
                <w:rFonts w:cs="Arial"/>
                <w:bCs/>
                <w:i/>
                <w:sz w:val="20"/>
                <w:szCs w:val="20"/>
              </w:rPr>
            </w:pPr>
            <w:r w:rsidRPr="00CB50C7">
              <w:rPr>
                <w:rFonts w:cs="Arial"/>
                <w:bCs/>
                <w:i/>
                <w:sz w:val="20"/>
                <w:szCs w:val="20"/>
              </w:rPr>
              <w:t>Volume; Permanent VPRS Number 7431 / P0001</w:t>
            </w:r>
          </w:p>
          <w:p w14:paraId="164F04C0" w14:textId="77777777" w:rsidR="00E66FBA" w:rsidRPr="00CB50C7" w:rsidRDefault="00E66FBA" w:rsidP="00E66FBA">
            <w:pPr>
              <w:pStyle w:val="DHHSTableText0"/>
              <w:spacing w:line="276" w:lineRule="auto"/>
              <w:rPr>
                <w:rFonts w:eastAsia="Arial Unicode MS" w:cs="Arial"/>
                <w:sz w:val="20"/>
                <w:szCs w:val="20"/>
                <w:lang w:eastAsia="en-AU"/>
              </w:rPr>
            </w:pPr>
            <w:r w:rsidRPr="00CB50C7">
              <w:rPr>
                <w:rFonts w:cs="Arial"/>
                <w:b/>
                <w:bCs/>
                <w:sz w:val="20"/>
                <w:szCs w:val="20"/>
              </w:rPr>
              <w:t>Content</w:t>
            </w:r>
            <w:r w:rsidRPr="00CB50C7">
              <w:rPr>
                <w:rFonts w:cs="Arial"/>
                <w:bCs/>
                <w:sz w:val="20"/>
                <w:szCs w:val="20"/>
              </w:rPr>
              <w:t xml:space="preserve">: </w:t>
            </w:r>
            <w:r w:rsidRPr="00CB50C7">
              <w:rPr>
                <w:rFonts w:eastAsia="Arial Unicode MS" w:cs="Arial"/>
                <w:sz w:val="20"/>
                <w:szCs w:val="20"/>
                <w:lang w:eastAsia="en-AU"/>
              </w:rPr>
              <w:t xml:space="preserve">Each Asylum was required to maintain a Medical Journal under section 21 of the </w:t>
            </w:r>
            <w:r w:rsidRPr="00CB50C7">
              <w:rPr>
                <w:rFonts w:eastAsia="Arial Unicode MS" w:cs="Arial"/>
                <w:i/>
                <w:sz w:val="20"/>
                <w:szCs w:val="20"/>
                <w:lang w:eastAsia="en-AU"/>
              </w:rPr>
              <w:t>Lunacy Statute 1867</w:t>
            </w:r>
            <w:r w:rsidRPr="00CB50C7">
              <w:rPr>
                <w:rFonts w:eastAsia="Arial Unicode MS" w:cs="Arial"/>
                <w:sz w:val="20"/>
                <w:szCs w:val="20"/>
                <w:lang w:eastAsia="en-AU"/>
              </w:rPr>
              <w:t>. Every week the Superintendent of the Asylum was to enter or cause to be entered in the Medical Journal a statement showing the date of the statement, the number of patients of each sex in the asylum, the name of every patient who had been placed in seclusion or under restraint since the last entry, the reasons and length of time the seclusion/restrain</w:t>
            </w:r>
            <w:r w:rsidR="00185C06">
              <w:rPr>
                <w:rFonts w:eastAsia="Arial Unicode MS" w:cs="Arial"/>
                <w:sz w:val="20"/>
                <w:szCs w:val="20"/>
                <w:lang w:eastAsia="en-AU"/>
              </w:rPr>
              <w:t>t, the names of patients under m</w:t>
            </w:r>
            <w:r w:rsidRPr="00CB50C7">
              <w:rPr>
                <w:rFonts w:eastAsia="Arial Unicode MS" w:cs="Arial"/>
                <w:sz w:val="20"/>
                <w:szCs w:val="20"/>
                <w:lang w:eastAsia="en-AU"/>
              </w:rPr>
              <w:t xml:space="preserve">edical </w:t>
            </w:r>
            <w:r w:rsidR="00185C06">
              <w:rPr>
                <w:rFonts w:eastAsia="Arial Unicode MS" w:cs="Arial"/>
                <w:sz w:val="20"/>
                <w:szCs w:val="20"/>
                <w:lang w:eastAsia="en-AU"/>
              </w:rPr>
              <w:t>t</w:t>
            </w:r>
            <w:r w:rsidRPr="00CB50C7">
              <w:rPr>
                <w:rFonts w:eastAsia="Arial Unicode MS" w:cs="Arial"/>
                <w:sz w:val="20"/>
                <w:szCs w:val="20"/>
                <w:lang w:eastAsia="en-AU"/>
              </w:rPr>
              <w:t>reatment and for what (if any) bodily disorder, the condition of the asylum, and every death, injury and violence to patients since last entry.</w:t>
            </w:r>
          </w:p>
          <w:p w14:paraId="7075EFC5" w14:textId="77777777" w:rsidR="00E66FBA" w:rsidRPr="00CB50C7" w:rsidRDefault="00E66FBA" w:rsidP="00E66FBA">
            <w:pPr>
              <w:pStyle w:val="DHHSTableText0"/>
              <w:spacing w:line="276" w:lineRule="auto"/>
              <w:rPr>
                <w:rFonts w:eastAsia="Arial Unicode MS" w:cs="Arial"/>
                <w:sz w:val="20"/>
                <w:szCs w:val="20"/>
                <w:lang w:eastAsia="en-AU"/>
              </w:rPr>
            </w:pPr>
            <w:r w:rsidRPr="00CB50C7">
              <w:rPr>
                <w:rFonts w:eastAsia="Arial Unicode MS" w:cs="Arial"/>
                <w:sz w:val="20"/>
                <w:szCs w:val="20"/>
                <w:lang w:eastAsia="en-AU"/>
              </w:rPr>
              <w:t xml:space="preserve">The Medical Journals are arranged chronologically by report date. Not all the required medical details were always entered in the journal. Some columns were often left blank. This collection is not complete. The journals prior to 1899, from 1913–20 and from 1925–35 are not extant. Once all the pages in Volume 5 had been used, the lower half of the pages, starting from the back of the volume was used for further entries. </w:t>
            </w:r>
            <w:proofErr w:type="gramStart"/>
            <w:r w:rsidRPr="00CB50C7">
              <w:rPr>
                <w:rFonts w:eastAsia="Arial Unicode MS" w:cs="Arial"/>
                <w:sz w:val="20"/>
                <w:szCs w:val="20"/>
                <w:lang w:eastAsia="en-AU"/>
              </w:rPr>
              <w:t>Therefore</w:t>
            </w:r>
            <w:proofErr w:type="gramEnd"/>
            <w:r w:rsidRPr="00CB50C7">
              <w:rPr>
                <w:rFonts w:eastAsia="Arial Unicode MS" w:cs="Arial"/>
                <w:sz w:val="20"/>
                <w:szCs w:val="20"/>
                <w:lang w:eastAsia="en-AU"/>
              </w:rPr>
              <w:t xml:space="preserve"> the last entry in volume 5 (August 1951) is found in the middle of the volume.</w:t>
            </w:r>
          </w:p>
          <w:p w14:paraId="777C5758" w14:textId="77777777" w:rsidR="00E66FBA" w:rsidRPr="00CB50C7" w:rsidRDefault="00E66FBA" w:rsidP="00E66FBA">
            <w:pPr>
              <w:pStyle w:val="DHHSTableText0"/>
              <w:spacing w:line="276" w:lineRule="auto"/>
              <w:rPr>
                <w:rFonts w:eastAsia="Arial Unicode MS" w:cs="Arial"/>
                <w:sz w:val="20"/>
                <w:szCs w:val="20"/>
                <w:lang w:eastAsia="en-AU"/>
              </w:rPr>
            </w:pPr>
            <w:r w:rsidRPr="00CB50C7">
              <w:rPr>
                <w:rStyle w:val="normaltext1"/>
                <w:rFonts w:ascii="Arial" w:eastAsia="Arial Unicode MS" w:hAnsi="Arial" w:cs="Arial"/>
                <w:color w:val="auto"/>
                <w:sz w:val="20"/>
                <w:szCs w:val="20"/>
              </w:rPr>
              <w:t>The date range of each volume has been taped on to its spine.</w:t>
            </w:r>
          </w:p>
        </w:tc>
        <w:tc>
          <w:tcPr>
            <w:tcW w:w="1702" w:type="dxa"/>
          </w:tcPr>
          <w:p w14:paraId="782FB1B1" w14:textId="77777777" w:rsidR="00E66FBA" w:rsidRPr="00CB50C7" w:rsidRDefault="00E66FBA" w:rsidP="00E66FBA">
            <w:pPr>
              <w:pStyle w:val="DHHSTableText0"/>
              <w:rPr>
                <w:rFonts w:cs="Arial"/>
              </w:rPr>
            </w:pPr>
            <w:r w:rsidRPr="00CB50C7">
              <w:rPr>
                <w:rFonts w:cs="Arial"/>
              </w:rPr>
              <w:t>1899–1951</w:t>
            </w:r>
          </w:p>
        </w:tc>
      </w:tr>
      <w:tr w:rsidR="00E66FBA" w:rsidRPr="00E66FBA" w14:paraId="398C9268" w14:textId="77777777" w:rsidTr="00E66FBA">
        <w:tc>
          <w:tcPr>
            <w:tcW w:w="8505" w:type="dxa"/>
          </w:tcPr>
          <w:p w14:paraId="78ACCB8A" w14:textId="77777777" w:rsidR="00E66FBA" w:rsidRPr="00E66FBA" w:rsidRDefault="00E66FBA" w:rsidP="007F01CC">
            <w:pPr>
              <w:pStyle w:val="Heading2"/>
            </w:pPr>
            <w:bookmarkStart w:id="9" w:name="_Toc205197852"/>
            <w:r w:rsidRPr="00E66FBA">
              <w:t>Warrants</w:t>
            </w:r>
            <w:bookmarkEnd w:id="9"/>
          </w:p>
        </w:tc>
        <w:tc>
          <w:tcPr>
            <w:tcW w:w="1702" w:type="dxa"/>
          </w:tcPr>
          <w:p w14:paraId="18095848" w14:textId="77777777" w:rsidR="00E66FBA" w:rsidRPr="00E66FBA" w:rsidRDefault="00E66FBA" w:rsidP="00E66FBA">
            <w:pPr>
              <w:pStyle w:val="DHHSTableText0"/>
              <w:rPr>
                <w:rFonts w:cs="Arial"/>
              </w:rPr>
            </w:pPr>
          </w:p>
        </w:tc>
      </w:tr>
      <w:tr w:rsidR="00E66FBA" w:rsidRPr="00E66FBA" w14:paraId="3EFB153A" w14:textId="77777777" w:rsidTr="00E66FBA">
        <w:tc>
          <w:tcPr>
            <w:tcW w:w="8505" w:type="dxa"/>
          </w:tcPr>
          <w:p w14:paraId="60D967DC" w14:textId="77777777" w:rsidR="00E66FBA" w:rsidRPr="00CB50C7" w:rsidRDefault="00E66FBA" w:rsidP="00E66FBA">
            <w:pPr>
              <w:pStyle w:val="DHHSTableText0"/>
              <w:spacing w:line="276" w:lineRule="auto"/>
              <w:rPr>
                <w:rFonts w:cs="Arial"/>
                <w:b/>
                <w:bCs/>
                <w:sz w:val="20"/>
                <w:szCs w:val="20"/>
              </w:rPr>
            </w:pPr>
            <w:r w:rsidRPr="00CB50C7">
              <w:rPr>
                <w:rFonts w:cs="Arial"/>
                <w:b/>
                <w:bCs/>
                <w:sz w:val="20"/>
                <w:szCs w:val="20"/>
              </w:rPr>
              <w:t>Admission Warrants, Male and Female Patients</w:t>
            </w:r>
          </w:p>
          <w:p w14:paraId="0F725916" w14:textId="77777777" w:rsidR="00E66FBA" w:rsidRPr="00CB50C7" w:rsidRDefault="00E66FBA" w:rsidP="00E66FBA">
            <w:pPr>
              <w:pStyle w:val="DHHSTableText0"/>
              <w:spacing w:line="276" w:lineRule="auto"/>
              <w:rPr>
                <w:rFonts w:cs="Arial"/>
                <w:bCs/>
                <w:i/>
                <w:sz w:val="20"/>
                <w:szCs w:val="20"/>
              </w:rPr>
            </w:pPr>
            <w:proofErr w:type="gramStart"/>
            <w:r w:rsidRPr="00CB50C7">
              <w:rPr>
                <w:rFonts w:cs="Arial"/>
                <w:bCs/>
                <w:i/>
                <w:sz w:val="20"/>
                <w:szCs w:val="20"/>
              </w:rPr>
              <w:t>Document ;</w:t>
            </w:r>
            <w:proofErr w:type="gramEnd"/>
            <w:r w:rsidRPr="00CB50C7">
              <w:rPr>
                <w:rFonts w:cs="Arial"/>
                <w:bCs/>
                <w:i/>
                <w:sz w:val="20"/>
                <w:szCs w:val="20"/>
              </w:rPr>
              <w:t xml:space="preserve"> Permanent VPRS Number 7565 / P0001 and 7565 / P0002 and 7565 / P0003</w:t>
            </w:r>
          </w:p>
          <w:p w14:paraId="30D065A1" w14:textId="77777777" w:rsidR="00E66FBA" w:rsidRPr="00CB50C7" w:rsidRDefault="00E66FBA" w:rsidP="00E66FBA">
            <w:pPr>
              <w:pStyle w:val="DHHSTableText0"/>
              <w:spacing w:line="276" w:lineRule="auto"/>
              <w:rPr>
                <w:rStyle w:val="normaltext1"/>
                <w:rFonts w:ascii="Arial" w:hAnsi="Arial" w:cs="Arial"/>
                <w:bCs/>
                <w:color w:val="auto"/>
                <w:sz w:val="20"/>
                <w:szCs w:val="20"/>
              </w:rPr>
            </w:pPr>
            <w:r w:rsidRPr="00CB50C7">
              <w:rPr>
                <w:rFonts w:cs="Arial"/>
                <w:b/>
                <w:bCs/>
                <w:sz w:val="20"/>
                <w:szCs w:val="20"/>
              </w:rPr>
              <w:lastRenderedPageBreak/>
              <w:t>Content</w:t>
            </w:r>
            <w:r w:rsidRPr="00CB50C7">
              <w:rPr>
                <w:rFonts w:cs="Arial"/>
                <w:bCs/>
                <w:sz w:val="20"/>
                <w:szCs w:val="20"/>
              </w:rPr>
              <w:t xml:space="preserve">: </w:t>
            </w:r>
            <w:r w:rsidR="00B278AD">
              <w:rPr>
                <w:rStyle w:val="normaltext1"/>
                <w:rFonts w:ascii="Arial" w:eastAsia="Arial Unicode MS" w:hAnsi="Arial" w:cs="Arial"/>
                <w:color w:val="auto"/>
                <w:sz w:val="20"/>
                <w:szCs w:val="20"/>
              </w:rPr>
              <w:t>Admission w</w:t>
            </w:r>
            <w:r w:rsidRPr="00CB50C7">
              <w:rPr>
                <w:rStyle w:val="normaltext1"/>
                <w:rFonts w:ascii="Arial" w:eastAsia="Arial Unicode MS" w:hAnsi="Arial" w:cs="Arial"/>
                <w:color w:val="auto"/>
                <w:sz w:val="20"/>
                <w:szCs w:val="20"/>
              </w:rPr>
              <w:t xml:space="preserve">arrants consisted of the official document and accompanying medical certificates which authorised a person's committal to an institution. </w:t>
            </w:r>
          </w:p>
          <w:p w14:paraId="45D793A6" w14:textId="77777777" w:rsidR="00E66FBA" w:rsidRPr="00CB50C7" w:rsidRDefault="00E66FBA" w:rsidP="00E66FBA">
            <w:pPr>
              <w:pStyle w:val="DHHSTableText0"/>
              <w:spacing w:line="276" w:lineRule="auto"/>
              <w:rPr>
                <w:rStyle w:val="normaltext1"/>
                <w:rFonts w:ascii="Arial" w:eastAsia="Arial Unicode MS" w:hAnsi="Arial" w:cs="Arial"/>
                <w:color w:val="auto"/>
                <w:sz w:val="20"/>
                <w:szCs w:val="20"/>
              </w:rPr>
            </w:pPr>
            <w:r w:rsidRPr="00CB50C7">
              <w:rPr>
                <w:rStyle w:val="normaltext1"/>
                <w:rFonts w:ascii="Arial" w:eastAsia="Arial Unicode MS" w:hAnsi="Arial" w:cs="Arial"/>
                <w:color w:val="auto"/>
                <w:sz w:val="20"/>
                <w:szCs w:val="20"/>
              </w:rPr>
              <w:t>Admission warrants are generally arranged in admission number order. Admission numbers were allocated in chronological order by date of admission. Dates of admission can be obtained from the Register of Patients, Nominal Register, Index to Case Books and Annual Examination Registers. The centrally-created Alphabetical Lists of Patients in Asylums (VPRS 7446) 1849–85 can also be used to obtain admission dates.</w:t>
            </w:r>
          </w:p>
          <w:p w14:paraId="7A48300D" w14:textId="77777777" w:rsidR="00E66FBA" w:rsidRPr="00CB50C7" w:rsidRDefault="00E66FBA" w:rsidP="00E66FBA">
            <w:pPr>
              <w:pStyle w:val="DHHSTableText0"/>
              <w:spacing w:line="276" w:lineRule="auto"/>
              <w:rPr>
                <w:rFonts w:cs="Arial"/>
                <w:b/>
                <w:bCs/>
                <w:sz w:val="20"/>
                <w:szCs w:val="20"/>
              </w:rPr>
            </w:pPr>
            <w:r w:rsidRPr="00CB50C7">
              <w:rPr>
                <w:rStyle w:val="normaltext1"/>
                <w:rFonts w:ascii="Arial" w:eastAsia="Arial Unicode MS" w:hAnsi="Arial" w:cs="Arial"/>
                <w:color w:val="auto"/>
                <w:sz w:val="20"/>
                <w:szCs w:val="20"/>
              </w:rPr>
              <w:t>The Register of Patients for Kew Cottages is only extant for the period 1899–1928. Individual patients’ admission dates can also be obtained from VPRS 7494 Index to Male and Female Case Books for 1887–1912. Access to individual warrants after 1928 is difficult as there do not appear to be any records extant which provide easy access to admission dates.</w:t>
            </w:r>
          </w:p>
        </w:tc>
        <w:tc>
          <w:tcPr>
            <w:tcW w:w="1702" w:type="dxa"/>
          </w:tcPr>
          <w:p w14:paraId="3E686061" w14:textId="77777777" w:rsidR="00E66FBA" w:rsidRPr="00E66FBA" w:rsidRDefault="00E66FBA" w:rsidP="00E66FBA">
            <w:pPr>
              <w:pStyle w:val="DHHSTableText0"/>
              <w:rPr>
                <w:rFonts w:cs="Arial"/>
                <w:sz w:val="20"/>
                <w:szCs w:val="20"/>
              </w:rPr>
            </w:pPr>
            <w:r w:rsidRPr="00E66FBA">
              <w:rPr>
                <w:rFonts w:cs="Arial"/>
                <w:sz w:val="20"/>
                <w:szCs w:val="20"/>
              </w:rPr>
              <w:lastRenderedPageBreak/>
              <w:t>1887–1956</w:t>
            </w:r>
          </w:p>
          <w:p w14:paraId="4546343E" w14:textId="77777777" w:rsidR="00E66FBA" w:rsidRPr="00E66FBA" w:rsidRDefault="00E66FBA" w:rsidP="00E66FBA">
            <w:pPr>
              <w:pStyle w:val="DHHSTableText0"/>
              <w:rPr>
                <w:rFonts w:cs="Arial"/>
                <w:sz w:val="20"/>
                <w:szCs w:val="20"/>
              </w:rPr>
            </w:pPr>
            <w:r w:rsidRPr="00E66FBA">
              <w:rPr>
                <w:rFonts w:cs="Arial"/>
                <w:sz w:val="20"/>
                <w:szCs w:val="20"/>
              </w:rPr>
              <w:t>1928–48</w:t>
            </w:r>
          </w:p>
          <w:p w14:paraId="314F018C" w14:textId="77777777" w:rsidR="00E66FBA" w:rsidRPr="00E66FBA" w:rsidRDefault="00E66FBA" w:rsidP="00E66FBA">
            <w:pPr>
              <w:pStyle w:val="DHHSTableText0"/>
              <w:rPr>
                <w:rFonts w:cs="Arial"/>
                <w:sz w:val="20"/>
                <w:szCs w:val="20"/>
              </w:rPr>
            </w:pPr>
            <w:r w:rsidRPr="00E66FBA">
              <w:rPr>
                <w:rFonts w:cs="Arial"/>
                <w:sz w:val="20"/>
                <w:szCs w:val="20"/>
              </w:rPr>
              <w:t>1905–59</w:t>
            </w:r>
          </w:p>
        </w:tc>
      </w:tr>
      <w:tr w:rsidR="00E66FBA" w:rsidRPr="00E66FBA" w14:paraId="452AFF0C" w14:textId="77777777" w:rsidTr="00E66FBA">
        <w:tc>
          <w:tcPr>
            <w:tcW w:w="8505" w:type="dxa"/>
          </w:tcPr>
          <w:p w14:paraId="416A22D8" w14:textId="77777777" w:rsidR="00E66FBA" w:rsidRPr="00E66FBA" w:rsidRDefault="00E66FBA" w:rsidP="007F01CC">
            <w:pPr>
              <w:pStyle w:val="Heading2"/>
            </w:pPr>
            <w:bookmarkStart w:id="10" w:name="_Toc205197853"/>
            <w:r w:rsidRPr="00E66FBA">
              <w:t>Trial Leave</w:t>
            </w:r>
            <w:bookmarkEnd w:id="10"/>
          </w:p>
        </w:tc>
        <w:tc>
          <w:tcPr>
            <w:tcW w:w="1702" w:type="dxa"/>
          </w:tcPr>
          <w:p w14:paraId="1FC78AF8" w14:textId="77777777" w:rsidR="00E66FBA" w:rsidRPr="00E66FBA" w:rsidRDefault="00E66FBA" w:rsidP="00E66FBA">
            <w:pPr>
              <w:pStyle w:val="DHHSTableText0"/>
              <w:rPr>
                <w:rFonts w:cs="Arial"/>
                <w:color w:val="0070C0"/>
              </w:rPr>
            </w:pPr>
          </w:p>
        </w:tc>
      </w:tr>
      <w:tr w:rsidR="00E66FBA" w:rsidRPr="00CB50C7" w14:paraId="1AE1500C" w14:textId="77777777" w:rsidTr="00E66FBA">
        <w:tc>
          <w:tcPr>
            <w:tcW w:w="8505" w:type="dxa"/>
          </w:tcPr>
          <w:p w14:paraId="1D87369E" w14:textId="77777777" w:rsidR="00E66FBA" w:rsidRPr="00CB50C7" w:rsidRDefault="00E66FBA" w:rsidP="00E66FBA">
            <w:pPr>
              <w:pStyle w:val="DHHSTableText0"/>
              <w:spacing w:line="276" w:lineRule="auto"/>
              <w:rPr>
                <w:rFonts w:cs="Arial"/>
                <w:b/>
                <w:bCs/>
                <w:sz w:val="20"/>
                <w:szCs w:val="20"/>
              </w:rPr>
            </w:pPr>
            <w:r w:rsidRPr="00CB50C7">
              <w:rPr>
                <w:rFonts w:cs="Arial"/>
                <w:b/>
                <w:bCs/>
                <w:sz w:val="20"/>
                <w:szCs w:val="20"/>
              </w:rPr>
              <w:t>Trial Leave Registers</w:t>
            </w:r>
          </w:p>
          <w:p w14:paraId="67471B45" w14:textId="77777777" w:rsidR="00E66FBA" w:rsidRPr="00CB50C7" w:rsidRDefault="00E66FBA" w:rsidP="00E66FBA">
            <w:pPr>
              <w:pStyle w:val="DHHSTableText0"/>
              <w:spacing w:line="276" w:lineRule="auto"/>
              <w:rPr>
                <w:rFonts w:cs="Arial"/>
                <w:bCs/>
                <w:i/>
                <w:sz w:val="20"/>
                <w:szCs w:val="20"/>
              </w:rPr>
            </w:pPr>
            <w:r w:rsidRPr="00CB50C7">
              <w:rPr>
                <w:rFonts w:cs="Arial"/>
                <w:bCs/>
                <w:i/>
                <w:sz w:val="20"/>
                <w:szCs w:val="20"/>
              </w:rPr>
              <w:t>Volume; Permanent VPRS Number 7452 / P0001</w:t>
            </w:r>
          </w:p>
          <w:p w14:paraId="2DEE1809" w14:textId="77777777" w:rsidR="00E66FBA" w:rsidRPr="00CB50C7" w:rsidRDefault="00E66FBA" w:rsidP="00E66FBA">
            <w:pPr>
              <w:pStyle w:val="DHHSTableText0"/>
              <w:spacing w:line="276" w:lineRule="auto"/>
              <w:rPr>
                <w:rFonts w:eastAsia="Arial Unicode MS" w:cs="Arial"/>
                <w:sz w:val="20"/>
                <w:szCs w:val="20"/>
              </w:rPr>
            </w:pPr>
            <w:r w:rsidRPr="00CB50C7">
              <w:rPr>
                <w:rFonts w:cs="Arial"/>
                <w:b/>
                <w:bCs/>
                <w:sz w:val="20"/>
                <w:szCs w:val="20"/>
              </w:rPr>
              <w:t>Content</w:t>
            </w:r>
            <w:r w:rsidRPr="00CB50C7">
              <w:rPr>
                <w:rFonts w:cs="Arial"/>
                <w:bCs/>
                <w:sz w:val="20"/>
                <w:szCs w:val="20"/>
              </w:rPr>
              <w:t xml:space="preserve">: </w:t>
            </w:r>
            <w:r w:rsidRPr="00CB50C7">
              <w:rPr>
                <w:rStyle w:val="normaltext1"/>
                <w:rFonts w:ascii="Arial" w:eastAsia="Arial Unicode MS" w:hAnsi="Arial" w:cs="Arial"/>
                <w:color w:val="auto"/>
                <w:sz w:val="20"/>
                <w:szCs w:val="20"/>
              </w:rPr>
              <w:t xml:space="preserve">These volumes record the dates of trial leave for male and female patients. </w:t>
            </w:r>
          </w:p>
          <w:p w14:paraId="221CCF50" w14:textId="77777777" w:rsidR="00E66FBA" w:rsidRPr="00CB50C7" w:rsidRDefault="00E66FBA" w:rsidP="00E66FBA">
            <w:pPr>
              <w:pStyle w:val="DHHSTableText0"/>
              <w:spacing w:line="276" w:lineRule="auto"/>
              <w:rPr>
                <w:rFonts w:eastAsia="Arial Unicode MS" w:cs="Arial"/>
                <w:sz w:val="20"/>
                <w:szCs w:val="20"/>
              </w:rPr>
            </w:pPr>
            <w:r w:rsidRPr="00CB50C7">
              <w:rPr>
                <w:rStyle w:val="normaltext1"/>
                <w:rFonts w:ascii="Arial" w:eastAsia="Arial Unicode MS" w:hAnsi="Arial" w:cs="Arial"/>
                <w:color w:val="auto"/>
                <w:sz w:val="20"/>
                <w:szCs w:val="20"/>
              </w:rPr>
              <w:t>Details recorded include:</w:t>
            </w:r>
          </w:p>
          <w:p w14:paraId="4649F2D3" w14:textId="77777777" w:rsidR="00E66FBA" w:rsidRPr="00CB50C7" w:rsidRDefault="00E66FBA" w:rsidP="00A62FDE">
            <w:pPr>
              <w:pStyle w:val="DHHSTableText0"/>
              <w:numPr>
                <w:ilvl w:val="0"/>
                <w:numId w:val="14"/>
              </w:numPr>
              <w:spacing w:line="276" w:lineRule="auto"/>
              <w:rPr>
                <w:rFonts w:eastAsia="Arial Unicode MS" w:cs="Arial"/>
                <w:sz w:val="20"/>
                <w:szCs w:val="20"/>
              </w:rPr>
            </w:pPr>
            <w:r w:rsidRPr="00CB50C7">
              <w:rPr>
                <w:rStyle w:val="normaltext1"/>
                <w:rFonts w:ascii="Arial" w:eastAsia="Arial Unicode MS" w:hAnsi="Arial" w:cs="Arial"/>
                <w:color w:val="auto"/>
                <w:sz w:val="20"/>
                <w:szCs w:val="20"/>
              </w:rPr>
              <w:t>patient name,</w:t>
            </w:r>
          </w:p>
          <w:p w14:paraId="1DF55C6D" w14:textId="77777777" w:rsidR="00E66FBA" w:rsidRPr="00CB50C7" w:rsidRDefault="00E66FBA" w:rsidP="00A62FDE">
            <w:pPr>
              <w:pStyle w:val="DHHSTableText0"/>
              <w:numPr>
                <w:ilvl w:val="0"/>
                <w:numId w:val="14"/>
              </w:numPr>
              <w:spacing w:line="276" w:lineRule="auto"/>
              <w:rPr>
                <w:rFonts w:eastAsia="Arial Unicode MS" w:cs="Arial"/>
                <w:sz w:val="20"/>
                <w:szCs w:val="20"/>
              </w:rPr>
            </w:pPr>
            <w:r w:rsidRPr="00CB50C7">
              <w:rPr>
                <w:rStyle w:val="normaltext1"/>
                <w:rFonts w:ascii="Arial" w:eastAsia="Arial Unicode MS" w:hAnsi="Arial" w:cs="Arial"/>
                <w:color w:val="auto"/>
                <w:sz w:val="20"/>
                <w:szCs w:val="20"/>
              </w:rPr>
              <w:t xml:space="preserve">date of admission </w:t>
            </w:r>
          </w:p>
          <w:p w14:paraId="68E777EB" w14:textId="77777777" w:rsidR="00E66FBA" w:rsidRPr="00CB50C7" w:rsidRDefault="00E66FBA" w:rsidP="00A62FDE">
            <w:pPr>
              <w:pStyle w:val="DHHSTableText0"/>
              <w:numPr>
                <w:ilvl w:val="0"/>
                <w:numId w:val="14"/>
              </w:numPr>
              <w:spacing w:line="276" w:lineRule="auto"/>
              <w:rPr>
                <w:rFonts w:eastAsia="Arial Unicode MS" w:cs="Arial"/>
                <w:sz w:val="20"/>
                <w:szCs w:val="20"/>
              </w:rPr>
            </w:pPr>
            <w:r w:rsidRPr="00CB50C7">
              <w:rPr>
                <w:rStyle w:val="normaltext1"/>
                <w:rFonts w:ascii="Arial" w:eastAsia="Arial Unicode MS" w:hAnsi="Arial" w:cs="Arial"/>
                <w:color w:val="auto"/>
                <w:sz w:val="20"/>
                <w:szCs w:val="20"/>
              </w:rPr>
              <w:t>period of leave allowed</w:t>
            </w:r>
          </w:p>
          <w:p w14:paraId="12F066AA" w14:textId="77777777" w:rsidR="00E66FBA" w:rsidRPr="00CB50C7" w:rsidRDefault="00E66FBA" w:rsidP="00A62FDE">
            <w:pPr>
              <w:pStyle w:val="DHHSTableText0"/>
              <w:numPr>
                <w:ilvl w:val="0"/>
                <w:numId w:val="14"/>
              </w:numPr>
              <w:spacing w:line="276" w:lineRule="auto"/>
              <w:rPr>
                <w:rFonts w:eastAsia="Arial Unicode MS" w:cs="Arial"/>
                <w:sz w:val="20"/>
                <w:szCs w:val="20"/>
              </w:rPr>
            </w:pPr>
            <w:r w:rsidRPr="00CB50C7">
              <w:rPr>
                <w:rStyle w:val="normaltext1"/>
                <w:rFonts w:ascii="Arial" w:eastAsia="Arial Unicode MS" w:hAnsi="Arial" w:cs="Arial"/>
                <w:color w:val="auto"/>
                <w:sz w:val="20"/>
                <w:szCs w:val="20"/>
              </w:rPr>
              <w:t xml:space="preserve">date returned to </w:t>
            </w:r>
            <w:proofErr w:type="gramStart"/>
            <w:r w:rsidRPr="00CB50C7">
              <w:rPr>
                <w:rStyle w:val="normaltext1"/>
                <w:rFonts w:ascii="Arial" w:eastAsia="Arial Unicode MS" w:hAnsi="Arial" w:cs="Arial"/>
                <w:color w:val="auto"/>
                <w:sz w:val="20"/>
                <w:szCs w:val="20"/>
              </w:rPr>
              <w:t>asylum(</w:t>
            </w:r>
            <w:proofErr w:type="gramEnd"/>
            <w:r w:rsidRPr="00CB50C7">
              <w:rPr>
                <w:rStyle w:val="normaltext1"/>
                <w:rFonts w:ascii="Arial" w:eastAsia="Arial Unicode MS" w:hAnsi="Arial" w:cs="Arial"/>
                <w:color w:val="auto"/>
                <w:sz w:val="20"/>
                <w:szCs w:val="20"/>
              </w:rPr>
              <w:t xml:space="preserve">or if discharged, under which </w:t>
            </w:r>
            <w:proofErr w:type="gramStart"/>
            <w:r w:rsidRPr="00CB50C7">
              <w:rPr>
                <w:rStyle w:val="normaltext1"/>
                <w:rFonts w:ascii="Arial" w:eastAsia="Arial Unicode MS" w:hAnsi="Arial" w:cs="Arial"/>
                <w:color w:val="auto"/>
                <w:sz w:val="20"/>
                <w:szCs w:val="20"/>
              </w:rPr>
              <w:t>particular section</w:t>
            </w:r>
            <w:proofErr w:type="gramEnd"/>
            <w:r w:rsidRPr="00CB50C7">
              <w:rPr>
                <w:rStyle w:val="normaltext1"/>
                <w:rFonts w:ascii="Arial" w:eastAsia="Arial Unicode MS" w:hAnsi="Arial" w:cs="Arial"/>
                <w:color w:val="auto"/>
                <w:sz w:val="20"/>
                <w:szCs w:val="20"/>
              </w:rPr>
              <w:t xml:space="preserve"> of the Lunacy Act the discharge was permitted),</w:t>
            </w:r>
          </w:p>
          <w:p w14:paraId="2B9F37A3" w14:textId="77777777" w:rsidR="00E66FBA" w:rsidRPr="00CB50C7" w:rsidRDefault="00E66FBA" w:rsidP="00A62FDE">
            <w:pPr>
              <w:pStyle w:val="DHHSTableText0"/>
              <w:numPr>
                <w:ilvl w:val="0"/>
                <w:numId w:val="14"/>
              </w:numPr>
              <w:spacing w:line="276" w:lineRule="auto"/>
              <w:rPr>
                <w:rFonts w:eastAsia="Arial Unicode MS" w:cs="Arial"/>
                <w:sz w:val="20"/>
                <w:szCs w:val="20"/>
              </w:rPr>
            </w:pPr>
            <w:r w:rsidRPr="00CB50C7">
              <w:rPr>
                <w:rStyle w:val="normaltext1"/>
                <w:rFonts w:ascii="Arial" w:eastAsia="Arial Unicode MS" w:hAnsi="Arial" w:cs="Arial"/>
                <w:color w:val="auto"/>
                <w:sz w:val="20"/>
                <w:szCs w:val="20"/>
              </w:rPr>
              <w:t>name of the person responsible for the patient during trial leave</w:t>
            </w:r>
          </w:p>
          <w:p w14:paraId="162644AE" w14:textId="77777777" w:rsidR="00E66FBA" w:rsidRPr="00CB50C7" w:rsidRDefault="00E66FBA" w:rsidP="00E66FBA">
            <w:pPr>
              <w:pStyle w:val="DHHSTableText0"/>
              <w:spacing w:line="276" w:lineRule="auto"/>
              <w:rPr>
                <w:rFonts w:eastAsia="Arial Unicode MS" w:cs="Arial"/>
                <w:sz w:val="20"/>
                <w:szCs w:val="20"/>
              </w:rPr>
            </w:pPr>
            <w:r w:rsidRPr="00CB50C7">
              <w:rPr>
                <w:rStyle w:val="normaltext1"/>
                <w:rFonts w:ascii="Arial" w:eastAsia="Arial Unicode MS" w:hAnsi="Arial" w:cs="Arial"/>
                <w:color w:val="auto"/>
                <w:sz w:val="20"/>
                <w:szCs w:val="20"/>
              </w:rPr>
              <w:t xml:space="preserve">Entries are listed in chronological order by date of commencement of the trial leave. Trial leave was allocated in </w:t>
            </w:r>
            <w:proofErr w:type="gramStart"/>
            <w:r w:rsidRPr="00CB50C7">
              <w:rPr>
                <w:rStyle w:val="normaltext1"/>
                <w:rFonts w:ascii="Arial" w:eastAsia="Arial Unicode MS" w:hAnsi="Arial" w:cs="Arial"/>
                <w:color w:val="auto"/>
                <w:sz w:val="20"/>
                <w:szCs w:val="20"/>
              </w:rPr>
              <w:t>six and twelve month</w:t>
            </w:r>
            <w:proofErr w:type="gramEnd"/>
            <w:r w:rsidRPr="00CB50C7">
              <w:rPr>
                <w:rStyle w:val="normaltext1"/>
                <w:rFonts w:ascii="Arial" w:eastAsia="Arial Unicode MS" w:hAnsi="Arial" w:cs="Arial"/>
                <w:color w:val="auto"/>
                <w:sz w:val="20"/>
                <w:szCs w:val="20"/>
              </w:rPr>
              <w:t xml:space="preserve"> periods. Groups of patients were allowed out on trial leave at the same time. </w:t>
            </w:r>
            <w:proofErr w:type="gramStart"/>
            <w:r w:rsidRPr="00CB50C7">
              <w:rPr>
                <w:rStyle w:val="normaltext1"/>
                <w:rFonts w:ascii="Arial" w:eastAsia="Arial Unicode MS" w:hAnsi="Arial" w:cs="Arial"/>
                <w:color w:val="auto"/>
                <w:sz w:val="20"/>
                <w:szCs w:val="20"/>
              </w:rPr>
              <w:t>Therefore</w:t>
            </w:r>
            <w:proofErr w:type="gramEnd"/>
            <w:r w:rsidRPr="00CB50C7">
              <w:rPr>
                <w:rStyle w:val="normaltext1"/>
                <w:rFonts w:ascii="Arial" w:eastAsia="Arial Unicode MS" w:hAnsi="Arial" w:cs="Arial"/>
                <w:color w:val="auto"/>
                <w:sz w:val="20"/>
                <w:szCs w:val="20"/>
              </w:rPr>
              <w:t xml:space="preserve"> you will find a whole group of patients with the same time allocated, rather than different times for each individual patient. Leave was extended in some cases and the dates are recorded. Where further entries for trial leave for the patient are recorded, reference is usually made to the next entry.</w:t>
            </w:r>
          </w:p>
          <w:p w14:paraId="5525803B" w14:textId="77777777" w:rsidR="00E66FBA" w:rsidRPr="00CB50C7" w:rsidRDefault="00E66FBA" w:rsidP="00E66FBA">
            <w:pPr>
              <w:pStyle w:val="DHHSTableText0"/>
              <w:spacing w:line="276" w:lineRule="auto"/>
              <w:rPr>
                <w:rStyle w:val="normaltext1"/>
                <w:rFonts w:ascii="Arial" w:hAnsi="Arial" w:cs="Arial"/>
                <w:bCs/>
                <w:color w:val="auto"/>
                <w:sz w:val="20"/>
                <w:szCs w:val="20"/>
              </w:rPr>
            </w:pPr>
            <w:r w:rsidRPr="00CB50C7">
              <w:rPr>
                <w:rStyle w:val="normaltext1"/>
                <w:rFonts w:ascii="Arial" w:eastAsia="Arial Unicode MS" w:hAnsi="Arial" w:cs="Arial"/>
                <w:color w:val="auto"/>
                <w:sz w:val="20"/>
                <w:szCs w:val="20"/>
              </w:rPr>
              <w:t>Patients with trial leave granted between January 1910 and January 1913 have entries in both volumes. Both volumes have lists of escaped patients.</w:t>
            </w:r>
          </w:p>
          <w:p w14:paraId="1AB53A0B" w14:textId="77777777" w:rsidR="00E66FBA" w:rsidRPr="00CB50C7" w:rsidRDefault="00E66FBA" w:rsidP="00E66FBA">
            <w:pPr>
              <w:pStyle w:val="DHHSTableText0"/>
              <w:spacing w:line="276" w:lineRule="auto"/>
              <w:rPr>
                <w:rFonts w:cs="Arial"/>
                <w:b/>
                <w:bCs/>
                <w:sz w:val="20"/>
                <w:szCs w:val="20"/>
              </w:rPr>
            </w:pPr>
            <w:r w:rsidRPr="00CB50C7">
              <w:rPr>
                <w:rStyle w:val="normaltext1"/>
                <w:rFonts w:ascii="Arial" w:eastAsia="Arial Unicode MS" w:hAnsi="Arial" w:cs="Arial"/>
                <w:color w:val="auto"/>
                <w:sz w:val="20"/>
                <w:szCs w:val="20"/>
              </w:rPr>
              <w:t>There is an index by patient name at the front of both volumes.</w:t>
            </w:r>
          </w:p>
        </w:tc>
        <w:tc>
          <w:tcPr>
            <w:tcW w:w="1702" w:type="dxa"/>
          </w:tcPr>
          <w:p w14:paraId="35806CF9" w14:textId="77777777" w:rsidR="00E66FBA" w:rsidRPr="00CB50C7" w:rsidRDefault="00E66FBA" w:rsidP="00E66FBA">
            <w:pPr>
              <w:pStyle w:val="DHHSTableText0"/>
              <w:rPr>
                <w:rFonts w:cs="Arial"/>
                <w:sz w:val="20"/>
                <w:szCs w:val="20"/>
              </w:rPr>
            </w:pPr>
            <w:r w:rsidRPr="00CB50C7">
              <w:rPr>
                <w:rFonts w:cs="Arial"/>
                <w:sz w:val="20"/>
                <w:szCs w:val="20"/>
              </w:rPr>
              <w:t>1889–1937</w:t>
            </w:r>
          </w:p>
        </w:tc>
      </w:tr>
      <w:tr w:rsidR="00E66FBA" w:rsidRPr="00E66FBA" w14:paraId="1C2BDA28" w14:textId="77777777" w:rsidTr="00E66FBA">
        <w:tc>
          <w:tcPr>
            <w:tcW w:w="8505" w:type="dxa"/>
          </w:tcPr>
          <w:p w14:paraId="50C889B1" w14:textId="77777777" w:rsidR="00E66FBA" w:rsidRDefault="00E66FBA" w:rsidP="007F01CC">
            <w:pPr>
              <w:pStyle w:val="Heading1"/>
            </w:pPr>
            <w:bookmarkStart w:id="11" w:name="_Toc205197854"/>
            <w:r w:rsidRPr="00E66FBA">
              <w:t>Kew Idiot Ward/Asylum (1887-1929); Children’s Cottages (1929-1962); Training Centre (1962-c1997)</w:t>
            </w:r>
            <w:bookmarkEnd w:id="11"/>
          </w:p>
          <w:p w14:paraId="38572105" w14:textId="77777777" w:rsidR="00E66FBA" w:rsidRPr="00E66FBA" w:rsidRDefault="00E66FBA" w:rsidP="00E66FBA">
            <w:pPr>
              <w:rPr>
                <w:rFonts w:ascii="Arial" w:hAnsi="Arial" w:cs="Arial"/>
                <w:b/>
                <w:color w:val="0070C0"/>
              </w:rPr>
            </w:pPr>
            <w:r w:rsidRPr="00E66FBA">
              <w:rPr>
                <w:rFonts w:ascii="Arial" w:hAnsi="Arial" w:cs="Arial"/>
                <w:color w:val="0070C0"/>
              </w:rPr>
              <w:t>- accommodate and educate children with an intellectual disability. Renamed Children’s Cottages (1929) – also known as Kew Cottages Training Centre</w:t>
            </w:r>
          </w:p>
          <w:p w14:paraId="019A8EDE" w14:textId="77777777" w:rsidR="00E66FBA" w:rsidRPr="00E66FBA" w:rsidRDefault="00E66FBA" w:rsidP="00E66FBA">
            <w:pPr>
              <w:rPr>
                <w:rFonts w:ascii="Arial" w:hAnsi="Arial" w:cs="Arial"/>
                <w:b/>
                <w:color w:val="0070C0"/>
              </w:rPr>
            </w:pPr>
            <w:r w:rsidRPr="00E66FBA">
              <w:rPr>
                <w:rFonts w:ascii="Arial" w:hAnsi="Arial" w:cs="Arial"/>
                <w:color w:val="0070C0"/>
              </w:rPr>
              <w:t xml:space="preserve">- proclaimed a Training Centre in 1962 pursuant to Mental Health Act 1959 </w:t>
            </w:r>
          </w:p>
        </w:tc>
        <w:tc>
          <w:tcPr>
            <w:tcW w:w="1702" w:type="dxa"/>
          </w:tcPr>
          <w:p w14:paraId="21678A28" w14:textId="77777777" w:rsidR="00E66FBA" w:rsidRPr="00E66FBA" w:rsidRDefault="00E66FBA" w:rsidP="00E66FBA">
            <w:pPr>
              <w:pStyle w:val="DHHSTableText0"/>
              <w:rPr>
                <w:rFonts w:cs="Arial"/>
              </w:rPr>
            </w:pPr>
          </w:p>
        </w:tc>
      </w:tr>
      <w:tr w:rsidR="00E66FBA" w:rsidRPr="00E66FBA" w14:paraId="23FA1E86" w14:textId="77777777" w:rsidTr="00E66FBA">
        <w:tc>
          <w:tcPr>
            <w:tcW w:w="8505" w:type="dxa"/>
          </w:tcPr>
          <w:p w14:paraId="595CE34B" w14:textId="77777777" w:rsidR="00E66FBA" w:rsidRPr="00E66FBA" w:rsidRDefault="00E66FBA" w:rsidP="007F01CC">
            <w:pPr>
              <w:pStyle w:val="Heading2"/>
            </w:pPr>
            <w:bookmarkStart w:id="12" w:name="_Toc205197855"/>
            <w:r w:rsidRPr="00E66FBA">
              <w:t>Admission and discharge</w:t>
            </w:r>
            <w:bookmarkEnd w:id="12"/>
          </w:p>
        </w:tc>
        <w:tc>
          <w:tcPr>
            <w:tcW w:w="1702" w:type="dxa"/>
          </w:tcPr>
          <w:p w14:paraId="5B88A3A0" w14:textId="77777777" w:rsidR="00E66FBA" w:rsidRPr="00E66FBA" w:rsidRDefault="00E66FBA" w:rsidP="00E66FBA">
            <w:pPr>
              <w:pStyle w:val="DHHSTableText0"/>
              <w:rPr>
                <w:rFonts w:cs="Arial"/>
                <w:color w:val="0070C0"/>
              </w:rPr>
            </w:pPr>
          </w:p>
        </w:tc>
      </w:tr>
      <w:tr w:rsidR="00E66FBA" w:rsidRPr="00E66FBA" w14:paraId="625F3DC1" w14:textId="77777777" w:rsidTr="00E66FBA">
        <w:tc>
          <w:tcPr>
            <w:tcW w:w="8505" w:type="dxa"/>
          </w:tcPr>
          <w:p w14:paraId="4D71B5A6" w14:textId="77777777" w:rsidR="00E66FBA" w:rsidRPr="00E66FBA" w:rsidRDefault="00E66FBA" w:rsidP="00E66FBA">
            <w:pPr>
              <w:pStyle w:val="DHHSTableColHead0"/>
              <w:spacing w:line="276" w:lineRule="auto"/>
              <w:rPr>
                <w:rFonts w:cs="Arial"/>
              </w:rPr>
            </w:pPr>
            <w:r w:rsidRPr="00E66FBA">
              <w:rPr>
                <w:rFonts w:cs="Arial"/>
              </w:rPr>
              <w:t>Register of Patients</w:t>
            </w:r>
          </w:p>
          <w:p w14:paraId="1E527946" w14:textId="77777777" w:rsidR="00E66FBA" w:rsidRPr="00E66FBA" w:rsidRDefault="00E66FBA" w:rsidP="00E66FBA">
            <w:pPr>
              <w:pStyle w:val="DHHSTableText0"/>
              <w:spacing w:line="276" w:lineRule="auto"/>
              <w:rPr>
                <w:rFonts w:cs="Arial"/>
                <w:bCs/>
                <w:i/>
                <w:sz w:val="20"/>
                <w:szCs w:val="20"/>
              </w:rPr>
            </w:pPr>
            <w:r w:rsidRPr="00E66FBA">
              <w:rPr>
                <w:rFonts w:cs="Arial"/>
                <w:bCs/>
                <w:i/>
                <w:sz w:val="20"/>
                <w:szCs w:val="20"/>
              </w:rPr>
              <w:lastRenderedPageBreak/>
              <w:t>Volume; Permanent VPRS Number 17894 / P0001 and 17894 / P0002</w:t>
            </w:r>
          </w:p>
          <w:p w14:paraId="5D032F58" w14:textId="77777777" w:rsidR="00E66FBA" w:rsidRPr="00E66FBA" w:rsidRDefault="00E66FBA" w:rsidP="00E66FBA">
            <w:pPr>
              <w:tabs>
                <w:tab w:val="left" w:pos="240"/>
              </w:tabs>
              <w:spacing w:line="276" w:lineRule="auto"/>
              <w:rPr>
                <w:rFonts w:ascii="Arial" w:hAnsi="Arial" w:cs="Arial"/>
              </w:rPr>
            </w:pPr>
            <w:r w:rsidRPr="00E66FBA">
              <w:rPr>
                <w:rFonts w:ascii="Arial" w:hAnsi="Arial" w:cs="Arial"/>
                <w:b/>
                <w:bCs/>
              </w:rPr>
              <w:t>Content</w:t>
            </w:r>
            <w:r w:rsidRPr="00E66FBA">
              <w:rPr>
                <w:rFonts w:ascii="Arial" w:hAnsi="Arial" w:cs="Arial"/>
              </w:rPr>
              <w:t xml:space="preserve">: This collection consists of volumes detailing male and female patient admissions to Kew Idiot Ward/Asylum (1887–1929), Kew Cottages (1929–62) and Kew Training Centre (1962–92. </w:t>
            </w:r>
          </w:p>
          <w:p w14:paraId="5E3C36A8" w14:textId="77777777" w:rsidR="00E66FBA" w:rsidRPr="00E66FBA" w:rsidRDefault="00E66FBA" w:rsidP="00E66FBA">
            <w:pPr>
              <w:tabs>
                <w:tab w:val="left" w:pos="240"/>
              </w:tabs>
              <w:spacing w:line="276" w:lineRule="auto"/>
              <w:rPr>
                <w:rFonts w:ascii="Arial" w:hAnsi="Arial" w:cs="Arial"/>
              </w:rPr>
            </w:pPr>
            <w:r w:rsidRPr="00E66FBA">
              <w:rPr>
                <w:rFonts w:ascii="Arial" w:hAnsi="Arial" w:cs="Arial"/>
              </w:rPr>
              <w:t xml:space="preserve">The volumes include: </w:t>
            </w:r>
          </w:p>
          <w:p w14:paraId="4709B641" w14:textId="77777777" w:rsidR="00E66FBA" w:rsidRPr="00E66FBA" w:rsidRDefault="00E66FBA" w:rsidP="00A62FDE">
            <w:pPr>
              <w:numPr>
                <w:ilvl w:val="0"/>
                <w:numId w:val="16"/>
              </w:numPr>
              <w:tabs>
                <w:tab w:val="left" w:pos="240"/>
              </w:tabs>
              <w:spacing w:line="276" w:lineRule="auto"/>
              <w:rPr>
                <w:rFonts w:ascii="Arial" w:hAnsi="Arial" w:cs="Arial"/>
              </w:rPr>
            </w:pPr>
            <w:r w:rsidRPr="00E66FBA">
              <w:rPr>
                <w:rFonts w:ascii="Arial" w:hAnsi="Arial" w:cs="Arial"/>
              </w:rPr>
              <w:t xml:space="preserve">admission number </w:t>
            </w:r>
          </w:p>
          <w:p w14:paraId="5AA1B2AE" w14:textId="77777777" w:rsidR="00E66FBA" w:rsidRPr="00E66FBA" w:rsidRDefault="00E66FBA" w:rsidP="00A62FDE">
            <w:pPr>
              <w:numPr>
                <w:ilvl w:val="0"/>
                <w:numId w:val="16"/>
              </w:numPr>
              <w:tabs>
                <w:tab w:val="left" w:pos="240"/>
              </w:tabs>
              <w:spacing w:line="276" w:lineRule="auto"/>
              <w:rPr>
                <w:rFonts w:ascii="Arial" w:hAnsi="Arial" w:cs="Arial"/>
              </w:rPr>
            </w:pPr>
            <w:r w:rsidRPr="00E66FBA">
              <w:rPr>
                <w:rFonts w:ascii="Arial" w:hAnsi="Arial" w:cs="Arial"/>
              </w:rPr>
              <w:t xml:space="preserve">patient name </w:t>
            </w:r>
          </w:p>
          <w:p w14:paraId="0850999A" w14:textId="77777777" w:rsidR="00E66FBA" w:rsidRPr="00E66FBA" w:rsidRDefault="00E66FBA" w:rsidP="00A62FDE">
            <w:pPr>
              <w:numPr>
                <w:ilvl w:val="0"/>
                <w:numId w:val="16"/>
              </w:numPr>
              <w:tabs>
                <w:tab w:val="left" w:pos="240"/>
              </w:tabs>
              <w:spacing w:line="276" w:lineRule="auto"/>
              <w:rPr>
                <w:rFonts w:ascii="Arial" w:hAnsi="Arial" w:cs="Arial"/>
              </w:rPr>
            </w:pPr>
            <w:r w:rsidRPr="00E66FBA">
              <w:rPr>
                <w:rFonts w:ascii="Arial" w:hAnsi="Arial" w:cs="Arial"/>
              </w:rPr>
              <w:t xml:space="preserve">admission date </w:t>
            </w:r>
          </w:p>
          <w:p w14:paraId="17215B00" w14:textId="77777777" w:rsidR="00E66FBA" w:rsidRPr="00E66FBA" w:rsidRDefault="00E66FBA" w:rsidP="00A62FDE">
            <w:pPr>
              <w:numPr>
                <w:ilvl w:val="0"/>
                <w:numId w:val="15"/>
              </w:numPr>
              <w:tabs>
                <w:tab w:val="left" w:pos="240"/>
              </w:tabs>
              <w:spacing w:line="276" w:lineRule="auto"/>
              <w:rPr>
                <w:rFonts w:ascii="Arial" w:hAnsi="Arial" w:cs="Arial"/>
              </w:rPr>
            </w:pPr>
            <w:r w:rsidRPr="00E66FBA">
              <w:rPr>
                <w:rFonts w:ascii="Arial" w:hAnsi="Arial" w:cs="Arial"/>
              </w:rPr>
              <w:t xml:space="preserve">age </w:t>
            </w:r>
          </w:p>
          <w:p w14:paraId="75ACCF5C" w14:textId="77777777" w:rsidR="00E66FBA" w:rsidRPr="00E66FBA" w:rsidRDefault="00E66FBA" w:rsidP="00A62FDE">
            <w:pPr>
              <w:numPr>
                <w:ilvl w:val="0"/>
                <w:numId w:val="15"/>
              </w:numPr>
              <w:tabs>
                <w:tab w:val="left" w:pos="240"/>
              </w:tabs>
              <w:spacing w:line="276" w:lineRule="auto"/>
              <w:rPr>
                <w:rFonts w:ascii="Arial" w:hAnsi="Arial" w:cs="Arial"/>
              </w:rPr>
            </w:pPr>
            <w:r w:rsidRPr="00E66FBA">
              <w:rPr>
                <w:rFonts w:ascii="Arial" w:hAnsi="Arial" w:cs="Arial"/>
              </w:rPr>
              <w:t xml:space="preserve">sex </w:t>
            </w:r>
          </w:p>
          <w:p w14:paraId="019BFDC1" w14:textId="77777777" w:rsidR="00E66FBA" w:rsidRPr="00E66FBA" w:rsidRDefault="00E66FBA" w:rsidP="00A62FDE">
            <w:pPr>
              <w:numPr>
                <w:ilvl w:val="0"/>
                <w:numId w:val="15"/>
              </w:numPr>
              <w:tabs>
                <w:tab w:val="left" w:pos="240"/>
              </w:tabs>
              <w:spacing w:line="276" w:lineRule="auto"/>
              <w:rPr>
                <w:rFonts w:ascii="Arial" w:hAnsi="Arial" w:cs="Arial"/>
              </w:rPr>
            </w:pPr>
            <w:r w:rsidRPr="00E66FBA">
              <w:rPr>
                <w:rFonts w:ascii="Arial" w:hAnsi="Arial" w:cs="Arial"/>
              </w:rPr>
              <w:t xml:space="preserve">previous place of abode </w:t>
            </w:r>
          </w:p>
          <w:p w14:paraId="58627601" w14:textId="77777777" w:rsidR="00E66FBA" w:rsidRPr="00E66FBA" w:rsidRDefault="00E66FBA" w:rsidP="00A62FDE">
            <w:pPr>
              <w:numPr>
                <w:ilvl w:val="0"/>
                <w:numId w:val="15"/>
              </w:numPr>
              <w:tabs>
                <w:tab w:val="left" w:pos="240"/>
              </w:tabs>
              <w:spacing w:line="276" w:lineRule="auto"/>
              <w:rPr>
                <w:rFonts w:ascii="Arial" w:hAnsi="Arial" w:cs="Arial"/>
              </w:rPr>
            </w:pPr>
            <w:r w:rsidRPr="00E66FBA">
              <w:rPr>
                <w:rFonts w:ascii="Arial" w:hAnsi="Arial" w:cs="Arial"/>
              </w:rPr>
              <w:t xml:space="preserve">religion </w:t>
            </w:r>
          </w:p>
          <w:p w14:paraId="5455FA9A" w14:textId="77777777" w:rsidR="00E66FBA" w:rsidRPr="00E66FBA" w:rsidRDefault="00E66FBA" w:rsidP="00A62FDE">
            <w:pPr>
              <w:numPr>
                <w:ilvl w:val="0"/>
                <w:numId w:val="15"/>
              </w:numPr>
              <w:tabs>
                <w:tab w:val="left" w:pos="240"/>
              </w:tabs>
              <w:spacing w:line="276" w:lineRule="auto"/>
              <w:rPr>
                <w:rFonts w:ascii="Arial" w:hAnsi="Arial" w:cs="Arial"/>
              </w:rPr>
            </w:pPr>
            <w:r w:rsidRPr="00E66FBA">
              <w:rPr>
                <w:rFonts w:ascii="Arial" w:hAnsi="Arial" w:cs="Arial"/>
              </w:rPr>
              <w:t xml:space="preserve">by whose authority sent </w:t>
            </w:r>
          </w:p>
          <w:p w14:paraId="017BBD04" w14:textId="77777777" w:rsidR="00E66FBA" w:rsidRPr="00E66FBA" w:rsidRDefault="00E66FBA" w:rsidP="00A62FDE">
            <w:pPr>
              <w:numPr>
                <w:ilvl w:val="0"/>
                <w:numId w:val="15"/>
              </w:numPr>
              <w:tabs>
                <w:tab w:val="left" w:pos="240"/>
              </w:tabs>
              <w:spacing w:line="276" w:lineRule="auto"/>
              <w:rPr>
                <w:rFonts w:ascii="Arial" w:hAnsi="Arial" w:cs="Arial"/>
              </w:rPr>
            </w:pPr>
            <w:r w:rsidRPr="00E66FBA">
              <w:rPr>
                <w:rFonts w:ascii="Arial" w:hAnsi="Arial" w:cs="Arial"/>
              </w:rPr>
              <w:t>details of discharge, death or transfer</w:t>
            </w:r>
          </w:p>
          <w:p w14:paraId="030EF87B" w14:textId="77777777" w:rsidR="00E66FBA" w:rsidRPr="00E66FBA" w:rsidRDefault="00E66FBA" w:rsidP="00E66FBA">
            <w:pPr>
              <w:tabs>
                <w:tab w:val="left" w:pos="240"/>
              </w:tabs>
              <w:spacing w:line="276" w:lineRule="auto"/>
              <w:rPr>
                <w:rFonts w:ascii="Arial" w:hAnsi="Arial" w:cs="Arial"/>
              </w:rPr>
            </w:pPr>
          </w:p>
          <w:p w14:paraId="705F38BC" w14:textId="77777777" w:rsidR="00E66FBA" w:rsidRPr="00E66FBA" w:rsidRDefault="00E66FBA" w:rsidP="00E66FBA">
            <w:pPr>
              <w:tabs>
                <w:tab w:val="left" w:pos="240"/>
              </w:tabs>
              <w:spacing w:after="120" w:line="276" w:lineRule="auto"/>
              <w:rPr>
                <w:rFonts w:ascii="Arial" w:hAnsi="Arial" w:cs="Arial"/>
                <w:b/>
              </w:rPr>
            </w:pPr>
            <w:r w:rsidRPr="00E66FBA">
              <w:rPr>
                <w:rFonts w:ascii="Arial" w:hAnsi="Arial" w:cs="Arial"/>
                <w:b/>
              </w:rPr>
              <w:t>Requirements for registers</w:t>
            </w:r>
          </w:p>
          <w:p w14:paraId="10107687" w14:textId="77777777" w:rsidR="00E66FBA" w:rsidRPr="00E66FBA" w:rsidRDefault="00E66FBA" w:rsidP="00E66FBA">
            <w:pPr>
              <w:tabs>
                <w:tab w:val="left" w:pos="240"/>
              </w:tabs>
              <w:spacing w:after="120" w:line="276" w:lineRule="auto"/>
              <w:rPr>
                <w:rFonts w:ascii="Arial" w:hAnsi="Arial" w:cs="Arial"/>
              </w:rPr>
            </w:pPr>
            <w:r w:rsidRPr="00E66FBA">
              <w:rPr>
                <w:rFonts w:ascii="Arial" w:hAnsi="Arial" w:cs="Arial"/>
              </w:rPr>
              <w:t xml:space="preserve">Public asylums and licensed houses were required to maintain a register of patients – the Book of Admissions, or Admissions Register, or Admission </w:t>
            </w:r>
            <w:proofErr w:type="gramStart"/>
            <w:r w:rsidRPr="00E66FBA">
              <w:rPr>
                <w:rFonts w:ascii="Arial" w:hAnsi="Arial" w:cs="Arial"/>
              </w:rPr>
              <w:t>And</w:t>
            </w:r>
            <w:proofErr w:type="gramEnd"/>
            <w:r w:rsidRPr="00E66FBA">
              <w:rPr>
                <w:rFonts w:ascii="Arial" w:hAnsi="Arial" w:cs="Arial"/>
              </w:rPr>
              <w:t xml:space="preserve"> Discharge Register – sometimes stamped on the volumes. (Institutions were also required to maintain a separate register of discharges, removals and deaths: a Discharge Register.)</w:t>
            </w:r>
          </w:p>
          <w:p w14:paraId="629FC553" w14:textId="77777777" w:rsidR="00E66FBA" w:rsidRPr="00E66FBA" w:rsidRDefault="00E66FBA" w:rsidP="00E66FBA">
            <w:pPr>
              <w:tabs>
                <w:tab w:val="left" w:pos="240"/>
              </w:tabs>
              <w:spacing w:after="120" w:line="276" w:lineRule="auto"/>
              <w:rPr>
                <w:rFonts w:ascii="Arial" w:hAnsi="Arial" w:cs="Arial"/>
              </w:rPr>
            </w:pPr>
            <w:r w:rsidRPr="00E66FBA">
              <w:rPr>
                <w:rFonts w:ascii="Arial" w:hAnsi="Arial" w:cs="Arial"/>
              </w:rPr>
              <w:t xml:space="preserve">Immediately upon a person’s admission, the clerk of the asylum had to enter in the register of patients: patient's name; date of admission; admission number; date of last previous admission; age; marital status; occupation; previous place of abode; religion; form of mental </w:t>
            </w:r>
            <w:r w:rsidR="00B278AD">
              <w:rPr>
                <w:rFonts w:ascii="Arial" w:hAnsi="Arial" w:cs="Arial"/>
              </w:rPr>
              <w:t>illness</w:t>
            </w:r>
            <w:r w:rsidRPr="00E66FBA">
              <w:rPr>
                <w:rFonts w:ascii="Arial" w:hAnsi="Arial" w:cs="Arial"/>
              </w:rPr>
              <w:t xml:space="preserve">; state of physical health. Further details were entered upon death, transfer or discharge.  </w:t>
            </w:r>
          </w:p>
          <w:p w14:paraId="2661E868" w14:textId="77777777" w:rsidR="00E66FBA" w:rsidRPr="00E66FBA" w:rsidRDefault="00E66FBA" w:rsidP="00E66FBA">
            <w:pPr>
              <w:tabs>
                <w:tab w:val="left" w:pos="240"/>
              </w:tabs>
              <w:spacing w:after="120" w:line="276" w:lineRule="auto"/>
              <w:rPr>
                <w:rFonts w:ascii="Arial" w:hAnsi="Arial" w:cs="Arial"/>
              </w:rPr>
            </w:pPr>
            <w:r w:rsidRPr="00E66FBA">
              <w:rPr>
                <w:rFonts w:ascii="Arial" w:hAnsi="Arial" w:cs="Arial"/>
              </w:rPr>
              <w:t xml:space="preserve">After the </w:t>
            </w:r>
            <w:r w:rsidRPr="00E66FBA">
              <w:rPr>
                <w:rFonts w:ascii="Arial" w:hAnsi="Arial" w:cs="Arial"/>
                <w:i/>
              </w:rPr>
              <w:t>Mental Health Act 1959</w:t>
            </w:r>
            <w:r w:rsidRPr="00E66FBA">
              <w:rPr>
                <w:rFonts w:ascii="Arial" w:hAnsi="Arial" w:cs="Arial"/>
              </w:rPr>
              <w:t xml:space="preserve">, the record then was officially known as the register of patients and discharge register and included information about the five types of admission: </w:t>
            </w:r>
          </w:p>
          <w:p w14:paraId="151D9CCD" w14:textId="77777777" w:rsidR="00E66FBA" w:rsidRPr="00E66FBA" w:rsidRDefault="00E66FBA" w:rsidP="00A62FDE">
            <w:pPr>
              <w:numPr>
                <w:ilvl w:val="0"/>
                <w:numId w:val="17"/>
              </w:numPr>
              <w:tabs>
                <w:tab w:val="left" w:pos="240"/>
              </w:tabs>
              <w:spacing w:after="120" w:line="276" w:lineRule="auto"/>
              <w:rPr>
                <w:rFonts w:ascii="Arial" w:hAnsi="Arial" w:cs="Arial"/>
              </w:rPr>
            </w:pPr>
            <w:r w:rsidRPr="00E66FBA">
              <w:rPr>
                <w:rFonts w:ascii="Arial" w:hAnsi="Arial" w:cs="Arial"/>
              </w:rPr>
              <w:t xml:space="preserve">Voluntary boarders (V) were those who entered the hospital at their own request or, if under the age of 16 at the request of a parent or guardian and on the opinion of a medical practitioner. </w:t>
            </w:r>
          </w:p>
          <w:p w14:paraId="2C150EBC" w14:textId="77777777" w:rsidR="00E66FBA" w:rsidRPr="00E66FBA" w:rsidRDefault="00E66FBA" w:rsidP="00A62FDE">
            <w:pPr>
              <w:numPr>
                <w:ilvl w:val="0"/>
                <w:numId w:val="17"/>
              </w:numPr>
              <w:spacing w:after="120" w:line="276" w:lineRule="auto"/>
              <w:rPr>
                <w:rFonts w:ascii="Arial" w:hAnsi="Arial" w:cs="Arial"/>
              </w:rPr>
            </w:pPr>
            <w:r w:rsidRPr="00E66FBA">
              <w:rPr>
                <w:rFonts w:ascii="Arial" w:hAnsi="Arial" w:cs="Arial"/>
              </w:rPr>
              <w:t xml:space="preserve">Recommended (R) and approved (A) patients.  A person could be admitted upon the recommendation of a medical practitioner.  As soon as possible after admission the hospital superintendent was required to examine the patient and either approve the </w:t>
            </w:r>
            <w:proofErr w:type="gramStart"/>
            <w:r w:rsidRPr="00E66FBA">
              <w:rPr>
                <w:rFonts w:ascii="Arial" w:hAnsi="Arial" w:cs="Arial"/>
              </w:rPr>
              <w:t>admission, or</w:t>
            </w:r>
            <w:proofErr w:type="gramEnd"/>
            <w:r w:rsidRPr="00E66FBA">
              <w:rPr>
                <w:rFonts w:ascii="Arial" w:hAnsi="Arial" w:cs="Arial"/>
              </w:rPr>
              <w:t xml:space="preserve"> discharge the patient. </w:t>
            </w:r>
          </w:p>
          <w:p w14:paraId="3EE306DB" w14:textId="77777777" w:rsidR="00E66FBA" w:rsidRPr="00E66FBA" w:rsidRDefault="00E66FBA" w:rsidP="00A62FDE">
            <w:pPr>
              <w:numPr>
                <w:ilvl w:val="0"/>
                <w:numId w:val="17"/>
              </w:numPr>
              <w:spacing w:after="120" w:line="276" w:lineRule="auto"/>
              <w:rPr>
                <w:rFonts w:ascii="Arial" w:hAnsi="Arial" w:cs="Arial"/>
              </w:rPr>
            </w:pPr>
            <w:r w:rsidRPr="00E66FBA">
              <w:rPr>
                <w:rFonts w:ascii="Arial" w:hAnsi="Arial" w:cs="Arial"/>
              </w:rPr>
              <w:t xml:space="preserve">Judicial admissions (J).  An order could be made for a mentally ill person to be admitted to/detained in a mental hospital via an oath made before a justice that they were not receiving proper care, or could not support themselves, or had committed an offence, and after examination by two medical practitioners. </w:t>
            </w:r>
          </w:p>
          <w:p w14:paraId="268AE11E" w14:textId="77777777" w:rsidR="00E66FBA" w:rsidRPr="00E66FBA" w:rsidRDefault="00E66FBA" w:rsidP="00A62FDE">
            <w:pPr>
              <w:numPr>
                <w:ilvl w:val="0"/>
                <w:numId w:val="17"/>
              </w:numPr>
              <w:spacing w:after="120" w:line="276" w:lineRule="auto"/>
              <w:rPr>
                <w:rFonts w:ascii="Arial" w:hAnsi="Arial" w:cs="Arial"/>
              </w:rPr>
            </w:pPr>
            <w:r w:rsidRPr="00E66FBA">
              <w:rPr>
                <w:rFonts w:ascii="Arial" w:hAnsi="Arial" w:cs="Arial"/>
              </w:rPr>
              <w:t xml:space="preserve">Security patients (S) were those who were in gaol but were determined to be mentally ill and transferred to a mental hospital. </w:t>
            </w:r>
          </w:p>
          <w:p w14:paraId="38EB0268" w14:textId="77777777" w:rsidR="00E66FBA" w:rsidRPr="00E66FBA" w:rsidRDefault="00E66FBA" w:rsidP="00E66FBA">
            <w:pPr>
              <w:tabs>
                <w:tab w:val="left" w:pos="240"/>
              </w:tabs>
              <w:spacing w:after="120" w:line="276" w:lineRule="auto"/>
              <w:rPr>
                <w:rFonts w:ascii="Arial" w:hAnsi="Arial" w:cs="Arial"/>
              </w:rPr>
            </w:pPr>
            <w:r w:rsidRPr="00E66FBA">
              <w:rPr>
                <w:rFonts w:ascii="Arial" w:hAnsi="Arial" w:cs="Arial"/>
              </w:rPr>
              <w:t>The register of patients and discharge register officially superseded the separate discharge register.</w:t>
            </w:r>
          </w:p>
          <w:p w14:paraId="2AC826B3" w14:textId="77777777" w:rsidR="00E66FBA" w:rsidRPr="00E66FBA" w:rsidRDefault="00E66FBA" w:rsidP="00E66FBA">
            <w:pPr>
              <w:tabs>
                <w:tab w:val="left" w:pos="240"/>
              </w:tabs>
              <w:spacing w:after="120" w:line="276" w:lineRule="auto"/>
              <w:rPr>
                <w:rFonts w:ascii="Arial" w:hAnsi="Arial" w:cs="Arial"/>
                <w:b/>
              </w:rPr>
            </w:pPr>
            <w:r w:rsidRPr="00E66FBA">
              <w:rPr>
                <w:rFonts w:ascii="Arial" w:hAnsi="Arial" w:cs="Arial"/>
                <w:b/>
              </w:rPr>
              <w:t>Recordkeeping System</w:t>
            </w:r>
          </w:p>
          <w:p w14:paraId="5B816F7A" w14:textId="77777777" w:rsidR="00E66FBA" w:rsidRPr="00E66FBA" w:rsidRDefault="00E66FBA" w:rsidP="00E66FBA">
            <w:pPr>
              <w:tabs>
                <w:tab w:val="left" w:pos="240"/>
              </w:tabs>
              <w:spacing w:after="120" w:line="276" w:lineRule="auto"/>
              <w:rPr>
                <w:rFonts w:ascii="Arial" w:hAnsi="Arial" w:cs="Arial"/>
              </w:rPr>
            </w:pPr>
            <w:r w:rsidRPr="00E66FBA">
              <w:rPr>
                <w:rFonts w:ascii="Arial" w:hAnsi="Arial" w:cs="Arial"/>
              </w:rPr>
              <w:t xml:space="preserve">Entries were made in the register in chronological order by the date of admission. Most volumes contain an index of patient surnames. </w:t>
            </w:r>
          </w:p>
          <w:p w14:paraId="0F9E7BFB" w14:textId="77777777" w:rsidR="00E66FBA" w:rsidRPr="00E66FBA" w:rsidRDefault="00E66FBA" w:rsidP="00E66FBA">
            <w:pPr>
              <w:tabs>
                <w:tab w:val="left" w:pos="240"/>
              </w:tabs>
              <w:spacing w:after="120" w:line="276" w:lineRule="auto"/>
              <w:rPr>
                <w:rFonts w:ascii="Arial" w:hAnsi="Arial" w:cs="Arial"/>
                <w:b/>
              </w:rPr>
            </w:pPr>
            <w:r w:rsidRPr="00E66FBA">
              <w:rPr>
                <w:rFonts w:ascii="Arial" w:hAnsi="Arial" w:cs="Arial"/>
                <w:b/>
              </w:rPr>
              <w:t>Records of patients in asylums were well controlled</w:t>
            </w:r>
          </w:p>
          <w:p w14:paraId="4E070BCC" w14:textId="77777777" w:rsidR="00E66FBA" w:rsidRPr="00E66FBA" w:rsidRDefault="00E66FBA" w:rsidP="00E66FBA">
            <w:pPr>
              <w:tabs>
                <w:tab w:val="left" w:pos="240"/>
              </w:tabs>
              <w:spacing w:after="120" w:line="276" w:lineRule="auto"/>
              <w:rPr>
                <w:rFonts w:ascii="Arial" w:hAnsi="Arial" w:cs="Arial"/>
              </w:rPr>
            </w:pPr>
            <w:r w:rsidRPr="00E66FBA">
              <w:rPr>
                <w:rFonts w:ascii="Arial" w:hAnsi="Arial" w:cs="Arial"/>
              </w:rPr>
              <w:lastRenderedPageBreak/>
              <w:t xml:space="preserve">Mostly, patient records are arranged by the date of admission or date of discharge (including death). Some asylums, however, maintained a nominal register by patient surname. </w:t>
            </w:r>
          </w:p>
          <w:p w14:paraId="7F5C731D" w14:textId="77777777" w:rsidR="00E66FBA" w:rsidRPr="00E66FBA" w:rsidRDefault="00E66FBA" w:rsidP="00E66FBA">
            <w:pPr>
              <w:tabs>
                <w:tab w:val="left" w:pos="240"/>
              </w:tabs>
              <w:spacing w:after="120" w:line="276" w:lineRule="auto"/>
              <w:rPr>
                <w:rFonts w:ascii="Arial" w:hAnsi="Arial" w:cs="Arial"/>
              </w:rPr>
            </w:pPr>
            <w:r w:rsidRPr="00E66FBA">
              <w:rPr>
                <w:rFonts w:ascii="Arial" w:hAnsi="Arial" w:cs="Arial"/>
              </w:rPr>
              <w:t xml:space="preserve">Patient admissions were recorded in date </w:t>
            </w:r>
            <w:proofErr w:type="gramStart"/>
            <w:r w:rsidRPr="00E66FBA">
              <w:rPr>
                <w:rFonts w:ascii="Arial" w:hAnsi="Arial" w:cs="Arial"/>
              </w:rPr>
              <w:t>order</w:t>
            </w:r>
            <w:proofErr w:type="gramEnd"/>
            <w:r w:rsidRPr="00E66FBA">
              <w:rPr>
                <w:rFonts w:ascii="Arial" w:hAnsi="Arial" w:cs="Arial"/>
              </w:rPr>
              <w:t xml:space="preserve"> and each was allocated an admission number. An index of surnames was often created to provide access to the entries. Admission warrants authorising patients’ committal were filed by admission number and arranged by admission date. Case histories were recorded on each patient, initially entered in bound volumes, (case books) in order of admission date (admission number order). A separate Index to the case books was sometimes maintained, and from 1912 used loose-leaf folios for patient clinical notes.</w:t>
            </w:r>
          </w:p>
          <w:p w14:paraId="18B90FDB" w14:textId="77777777" w:rsidR="00E66FBA" w:rsidRPr="00E66FBA" w:rsidRDefault="00E66FBA" w:rsidP="00E66FBA">
            <w:pPr>
              <w:tabs>
                <w:tab w:val="left" w:pos="240"/>
              </w:tabs>
              <w:spacing w:after="120" w:line="276" w:lineRule="auto"/>
              <w:rPr>
                <w:rFonts w:ascii="Arial" w:hAnsi="Arial" w:cs="Arial"/>
              </w:rPr>
            </w:pPr>
            <w:r w:rsidRPr="00E66FBA">
              <w:rPr>
                <w:rFonts w:ascii="Arial" w:hAnsi="Arial" w:cs="Arial"/>
              </w:rPr>
              <w:t xml:space="preserve">Folios were transferred with patients when they moved between asylums, and the notes filed alphabetically by surname according to the year of final discharge or death. </w:t>
            </w:r>
          </w:p>
          <w:p w14:paraId="0EA202D4" w14:textId="77777777" w:rsidR="00E66FBA" w:rsidRPr="00E66FBA" w:rsidRDefault="00E66FBA" w:rsidP="00E66FBA">
            <w:pPr>
              <w:tabs>
                <w:tab w:val="left" w:pos="240"/>
              </w:tabs>
              <w:spacing w:after="120" w:line="276" w:lineRule="auto"/>
              <w:rPr>
                <w:rFonts w:ascii="Arial" w:hAnsi="Arial" w:cs="Arial"/>
              </w:rPr>
            </w:pPr>
            <w:r w:rsidRPr="00E66FBA">
              <w:rPr>
                <w:rFonts w:ascii="Arial" w:hAnsi="Arial" w:cs="Arial"/>
              </w:rPr>
              <w:t xml:space="preserve">In 1953, clinical notes became Patient </w:t>
            </w:r>
            <w:proofErr w:type="gramStart"/>
            <w:r w:rsidRPr="00E66FBA">
              <w:rPr>
                <w:rFonts w:ascii="Arial" w:hAnsi="Arial" w:cs="Arial"/>
              </w:rPr>
              <w:t>Files, and</w:t>
            </w:r>
            <w:proofErr w:type="gramEnd"/>
            <w:r w:rsidRPr="00E66FBA">
              <w:rPr>
                <w:rFonts w:ascii="Arial" w:hAnsi="Arial" w:cs="Arial"/>
              </w:rPr>
              <w:t xml:space="preserve"> were controlled and arranged the same way. </w:t>
            </w:r>
          </w:p>
          <w:p w14:paraId="78533051" w14:textId="77777777" w:rsidR="00E66FBA" w:rsidRPr="00E66FBA" w:rsidRDefault="00E66FBA" w:rsidP="00E66FBA">
            <w:pPr>
              <w:tabs>
                <w:tab w:val="left" w:pos="240"/>
              </w:tabs>
              <w:spacing w:after="120" w:line="276" w:lineRule="auto"/>
              <w:rPr>
                <w:rFonts w:ascii="Arial" w:hAnsi="Arial" w:cs="Arial"/>
              </w:rPr>
            </w:pPr>
            <w:r w:rsidRPr="00E66FBA">
              <w:rPr>
                <w:rFonts w:ascii="Arial" w:hAnsi="Arial" w:cs="Arial"/>
              </w:rPr>
              <w:t xml:space="preserve">Routine examinations of patients were recorded in annual and quinquennial (5-yearly) examination registers, usually by date of examination or date of admission. The volumes are often self-indexing. </w:t>
            </w:r>
          </w:p>
          <w:p w14:paraId="2A718133" w14:textId="77777777" w:rsidR="00E66FBA" w:rsidRPr="00E66FBA" w:rsidRDefault="00E66FBA" w:rsidP="00E66FBA">
            <w:pPr>
              <w:tabs>
                <w:tab w:val="left" w:pos="240"/>
              </w:tabs>
              <w:spacing w:after="120" w:line="276" w:lineRule="auto"/>
              <w:rPr>
                <w:rFonts w:ascii="Arial" w:hAnsi="Arial" w:cs="Arial"/>
              </w:rPr>
            </w:pPr>
            <w:r w:rsidRPr="00E66FBA">
              <w:rPr>
                <w:rFonts w:ascii="Arial" w:hAnsi="Arial" w:cs="Arial"/>
              </w:rPr>
              <w:t>The discharge, transfer or death of patients was initially recorded in separate discharge registers as well as in the register of patients and the case histories. From 1962, separate discharge registers were phased out.</w:t>
            </w:r>
          </w:p>
        </w:tc>
        <w:tc>
          <w:tcPr>
            <w:tcW w:w="1702" w:type="dxa"/>
          </w:tcPr>
          <w:p w14:paraId="5F76390C" w14:textId="77777777" w:rsidR="00E66FBA" w:rsidRPr="00E66FBA" w:rsidRDefault="00E66FBA" w:rsidP="00E66FBA">
            <w:pPr>
              <w:pStyle w:val="DHHSTableText0"/>
              <w:rPr>
                <w:rFonts w:cs="Arial"/>
                <w:sz w:val="20"/>
                <w:szCs w:val="20"/>
              </w:rPr>
            </w:pPr>
            <w:r w:rsidRPr="00E66FBA">
              <w:rPr>
                <w:rFonts w:cs="Arial"/>
                <w:sz w:val="20"/>
                <w:szCs w:val="20"/>
              </w:rPr>
              <w:lastRenderedPageBreak/>
              <w:t>1887–1962</w:t>
            </w:r>
          </w:p>
          <w:p w14:paraId="5577720D" w14:textId="77777777" w:rsidR="00E66FBA" w:rsidRPr="00E66FBA" w:rsidRDefault="00E66FBA" w:rsidP="00E66FBA">
            <w:pPr>
              <w:pStyle w:val="DHHSTableText0"/>
              <w:rPr>
                <w:rFonts w:cs="Arial"/>
                <w:sz w:val="20"/>
                <w:szCs w:val="20"/>
              </w:rPr>
            </w:pPr>
            <w:r w:rsidRPr="00E66FBA">
              <w:rPr>
                <w:rFonts w:cs="Arial"/>
                <w:sz w:val="20"/>
                <w:szCs w:val="20"/>
              </w:rPr>
              <w:t>1962–92</w:t>
            </w:r>
          </w:p>
        </w:tc>
      </w:tr>
      <w:tr w:rsidR="00E66FBA" w:rsidRPr="00E66FBA" w14:paraId="5E5C6CEE" w14:textId="77777777" w:rsidTr="00E66FBA">
        <w:tc>
          <w:tcPr>
            <w:tcW w:w="8505" w:type="dxa"/>
          </w:tcPr>
          <w:p w14:paraId="7AD0F791" w14:textId="77777777" w:rsidR="00E66FBA" w:rsidRPr="00E66FBA" w:rsidRDefault="00E66FBA" w:rsidP="00E66FBA">
            <w:pPr>
              <w:spacing w:before="120" w:after="120" w:line="276" w:lineRule="auto"/>
              <w:rPr>
                <w:rFonts w:ascii="Arial" w:hAnsi="Arial" w:cs="Arial"/>
                <w:b/>
              </w:rPr>
            </w:pPr>
            <w:r w:rsidRPr="00E66FBA">
              <w:rPr>
                <w:rFonts w:ascii="Arial" w:hAnsi="Arial" w:cs="Arial"/>
                <w:b/>
              </w:rPr>
              <w:lastRenderedPageBreak/>
              <w:t>Discharge Register</w:t>
            </w:r>
          </w:p>
          <w:p w14:paraId="3DB66971" w14:textId="77777777" w:rsidR="00E66FBA" w:rsidRPr="00E66FBA" w:rsidRDefault="00E66FBA" w:rsidP="00E66FBA">
            <w:pPr>
              <w:pStyle w:val="DHHSTableText0"/>
              <w:spacing w:line="276" w:lineRule="auto"/>
              <w:rPr>
                <w:rFonts w:cs="Arial"/>
                <w:bCs/>
                <w:i/>
                <w:sz w:val="20"/>
                <w:szCs w:val="20"/>
              </w:rPr>
            </w:pPr>
            <w:r w:rsidRPr="00E66FBA">
              <w:rPr>
                <w:rFonts w:cs="Arial"/>
                <w:bCs/>
                <w:i/>
                <w:sz w:val="20"/>
                <w:szCs w:val="20"/>
              </w:rPr>
              <w:t>Volume; Permanent VPRS Number 17101 / P0001 and 17101 / P0002</w:t>
            </w:r>
          </w:p>
          <w:p w14:paraId="19F7DFF5" w14:textId="77777777" w:rsidR="00E66FBA" w:rsidRPr="00E66FBA" w:rsidRDefault="00E66FBA" w:rsidP="00E66FBA">
            <w:pPr>
              <w:spacing w:before="120" w:after="120" w:line="276" w:lineRule="auto"/>
              <w:rPr>
                <w:rFonts w:ascii="Arial" w:hAnsi="Arial" w:cs="Arial"/>
              </w:rPr>
            </w:pPr>
            <w:r w:rsidRPr="00E66FBA">
              <w:rPr>
                <w:rFonts w:ascii="Arial" w:hAnsi="Arial" w:cs="Arial"/>
                <w:b/>
                <w:bCs/>
              </w:rPr>
              <w:t>Content</w:t>
            </w:r>
            <w:r w:rsidRPr="00E66FBA">
              <w:rPr>
                <w:rFonts w:ascii="Arial" w:hAnsi="Arial" w:cs="Arial"/>
              </w:rPr>
              <w:t xml:space="preserve">: Volumes detailing male and female patient discharges from Kew Idiot Ward/Asylum (1887–1929); Kew Children's Cottages (1930–62); and Kew Training Centre 1962–84. </w:t>
            </w:r>
          </w:p>
          <w:p w14:paraId="55576D8E" w14:textId="77777777" w:rsidR="00E66FBA" w:rsidRPr="00E66FBA" w:rsidRDefault="00E66FBA" w:rsidP="00E66FBA">
            <w:pPr>
              <w:tabs>
                <w:tab w:val="left" w:pos="240"/>
              </w:tabs>
              <w:spacing w:line="276" w:lineRule="auto"/>
              <w:rPr>
                <w:rFonts w:ascii="Arial" w:hAnsi="Arial" w:cs="Arial"/>
              </w:rPr>
            </w:pPr>
            <w:r w:rsidRPr="00E66FBA">
              <w:rPr>
                <w:rFonts w:ascii="Arial" w:hAnsi="Arial" w:cs="Arial"/>
              </w:rPr>
              <w:t xml:space="preserve">Within 24 hours after any patient’s discharge, removal or escape, the clerk of the asylum was to make and sign an entry to record the event in the register of discharges, removals and deaths. An entry was also to be made in the register of </w:t>
            </w:r>
            <w:proofErr w:type="gramStart"/>
            <w:r w:rsidRPr="00E66FBA">
              <w:rPr>
                <w:rFonts w:ascii="Arial" w:hAnsi="Arial" w:cs="Arial"/>
              </w:rPr>
              <w:t>patients</w:t>
            </w:r>
            <w:proofErr w:type="gramEnd"/>
            <w:r w:rsidRPr="00E66FBA">
              <w:rPr>
                <w:rFonts w:ascii="Arial" w:hAnsi="Arial" w:cs="Arial"/>
              </w:rPr>
              <w:t xml:space="preserve"> and a written notice was to be sent to the Chief Secretary. </w:t>
            </w:r>
          </w:p>
          <w:p w14:paraId="1612B93B" w14:textId="77777777" w:rsidR="00E66FBA" w:rsidRPr="00E66FBA" w:rsidRDefault="00E66FBA" w:rsidP="00E66FBA">
            <w:pPr>
              <w:tabs>
                <w:tab w:val="left" w:pos="240"/>
              </w:tabs>
              <w:spacing w:line="276" w:lineRule="auto"/>
              <w:rPr>
                <w:rFonts w:ascii="Arial" w:hAnsi="Arial" w:cs="Arial"/>
              </w:rPr>
            </w:pPr>
            <w:r w:rsidRPr="00E66FBA">
              <w:rPr>
                <w:rFonts w:ascii="Arial" w:hAnsi="Arial" w:cs="Arial"/>
              </w:rPr>
              <w:t>The format of the discharge register was specified in the 17th schedule of the 1867 Act and in schedules to subsequent legislation.  Details recorded included: date of death, discharge or removal; date of last admission; number in register of patients; name at length; name of hospital to which patient removed (if applicable); condition on discharge; cause of death (if applicable) and age at death.</w:t>
            </w:r>
          </w:p>
          <w:p w14:paraId="6758BB56" w14:textId="77777777" w:rsidR="00E66FBA" w:rsidRPr="00E66FBA" w:rsidRDefault="00E66FBA" w:rsidP="00E66FBA">
            <w:pPr>
              <w:tabs>
                <w:tab w:val="left" w:pos="240"/>
              </w:tabs>
              <w:spacing w:line="276" w:lineRule="auto"/>
              <w:rPr>
                <w:rFonts w:ascii="Arial" w:hAnsi="Arial" w:cs="Arial"/>
              </w:rPr>
            </w:pPr>
          </w:p>
          <w:p w14:paraId="5217C734" w14:textId="77777777" w:rsidR="00E66FBA" w:rsidRPr="00E66FBA" w:rsidRDefault="00E66FBA" w:rsidP="00E66FBA">
            <w:pPr>
              <w:tabs>
                <w:tab w:val="left" w:pos="240"/>
              </w:tabs>
              <w:spacing w:line="276" w:lineRule="auto"/>
              <w:rPr>
                <w:rFonts w:ascii="Arial" w:hAnsi="Arial" w:cs="Arial"/>
              </w:rPr>
            </w:pPr>
            <w:r w:rsidRPr="00E66FBA">
              <w:rPr>
                <w:rFonts w:ascii="Arial" w:hAnsi="Arial" w:cs="Arial"/>
                <w:b/>
              </w:rPr>
              <w:t>Recordkeeping System</w:t>
            </w:r>
          </w:p>
          <w:p w14:paraId="7542047B" w14:textId="77777777" w:rsidR="00E66FBA" w:rsidRPr="00E66FBA" w:rsidRDefault="00E66FBA" w:rsidP="00E66FBA">
            <w:pPr>
              <w:tabs>
                <w:tab w:val="left" w:pos="240"/>
              </w:tabs>
              <w:spacing w:line="276" w:lineRule="auto"/>
              <w:rPr>
                <w:rFonts w:ascii="Arial" w:hAnsi="Arial" w:cs="Arial"/>
              </w:rPr>
            </w:pPr>
            <w:r w:rsidRPr="00E66FBA">
              <w:rPr>
                <w:rFonts w:ascii="Arial" w:hAnsi="Arial" w:cs="Arial"/>
              </w:rPr>
              <w:t xml:space="preserve">The entries are arranged chronologically by date of discharge.  An index arranged alphabetically by patient surname is located at the front of each volume. </w:t>
            </w:r>
          </w:p>
          <w:p w14:paraId="00B2E6C9" w14:textId="77777777" w:rsidR="00E66FBA" w:rsidRPr="00E66FBA" w:rsidRDefault="00E66FBA" w:rsidP="00E66FBA">
            <w:pPr>
              <w:tabs>
                <w:tab w:val="left" w:pos="240"/>
              </w:tabs>
              <w:spacing w:line="276" w:lineRule="auto"/>
              <w:rPr>
                <w:rFonts w:ascii="Arial" w:hAnsi="Arial" w:cs="Arial"/>
              </w:rPr>
            </w:pPr>
          </w:p>
          <w:p w14:paraId="6A4C697C" w14:textId="77777777" w:rsidR="00E66FBA" w:rsidRPr="00E66FBA" w:rsidRDefault="00E66FBA" w:rsidP="00E66FBA">
            <w:pPr>
              <w:tabs>
                <w:tab w:val="left" w:pos="240"/>
              </w:tabs>
              <w:spacing w:line="276" w:lineRule="auto"/>
              <w:rPr>
                <w:rFonts w:ascii="Arial" w:hAnsi="Arial" w:cs="Arial"/>
              </w:rPr>
            </w:pPr>
            <w:r w:rsidRPr="00E66FBA">
              <w:rPr>
                <w:rFonts w:ascii="Arial" w:hAnsi="Arial" w:cs="Arial"/>
              </w:rPr>
              <w:t>Records of patients in asylums were well controlled. (See above for more information)</w:t>
            </w:r>
          </w:p>
          <w:p w14:paraId="1077AA4B" w14:textId="77777777" w:rsidR="00E66FBA" w:rsidRPr="00E66FBA" w:rsidRDefault="00E66FBA" w:rsidP="00E66FBA">
            <w:pPr>
              <w:tabs>
                <w:tab w:val="left" w:pos="240"/>
              </w:tabs>
              <w:spacing w:line="276" w:lineRule="auto"/>
              <w:rPr>
                <w:rFonts w:ascii="Arial" w:hAnsi="Arial" w:cs="Arial"/>
              </w:rPr>
            </w:pPr>
          </w:p>
        </w:tc>
        <w:tc>
          <w:tcPr>
            <w:tcW w:w="1702" w:type="dxa"/>
          </w:tcPr>
          <w:p w14:paraId="59CCC1EE" w14:textId="77777777" w:rsidR="00E66FBA" w:rsidRPr="00E66FBA" w:rsidRDefault="00E66FBA" w:rsidP="00E66FBA">
            <w:pPr>
              <w:pStyle w:val="DHHSTableText0"/>
              <w:spacing w:before="120" w:after="120"/>
              <w:rPr>
                <w:rFonts w:cs="Arial"/>
                <w:sz w:val="20"/>
                <w:szCs w:val="20"/>
              </w:rPr>
            </w:pPr>
            <w:r w:rsidRPr="00E66FBA">
              <w:rPr>
                <w:rFonts w:cs="Arial"/>
                <w:sz w:val="20"/>
                <w:szCs w:val="20"/>
              </w:rPr>
              <w:t>1887–1930</w:t>
            </w:r>
          </w:p>
          <w:p w14:paraId="1F38BAA1" w14:textId="77777777" w:rsidR="00E66FBA" w:rsidRPr="00E66FBA" w:rsidRDefault="00E66FBA" w:rsidP="00E66FBA">
            <w:pPr>
              <w:pStyle w:val="DHHSTableText0"/>
              <w:spacing w:before="120" w:after="120"/>
              <w:rPr>
                <w:rFonts w:cs="Arial"/>
                <w:sz w:val="20"/>
                <w:szCs w:val="20"/>
              </w:rPr>
            </w:pPr>
            <w:r w:rsidRPr="00E66FBA">
              <w:rPr>
                <w:rFonts w:cs="Arial"/>
                <w:sz w:val="20"/>
                <w:szCs w:val="20"/>
              </w:rPr>
              <w:t>1930–84</w:t>
            </w:r>
          </w:p>
        </w:tc>
      </w:tr>
      <w:tr w:rsidR="00E66FBA" w:rsidRPr="00E66FBA" w14:paraId="6A2D9584" w14:textId="77777777" w:rsidTr="00E66FBA">
        <w:tc>
          <w:tcPr>
            <w:tcW w:w="8505" w:type="dxa"/>
          </w:tcPr>
          <w:p w14:paraId="1ACBDA61" w14:textId="77777777" w:rsidR="00E66FBA" w:rsidRPr="00E66FBA" w:rsidRDefault="00E66FBA" w:rsidP="00E66FBA">
            <w:pPr>
              <w:spacing w:before="120" w:after="120" w:line="276" w:lineRule="auto"/>
              <w:rPr>
                <w:rFonts w:ascii="Arial" w:hAnsi="Arial" w:cs="Arial"/>
                <w:b/>
              </w:rPr>
            </w:pPr>
            <w:r w:rsidRPr="00E66FBA">
              <w:rPr>
                <w:rFonts w:ascii="Arial" w:hAnsi="Arial" w:cs="Arial"/>
                <w:b/>
              </w:rPr>
              <w:t>Admission Cards Male and Female Patients</w:t>
            </w:r>
          </w:p>
          <w:p w14:paraId="19856EA4" w14:textId="77777777" w:rsidR="00E66FBA" w:rsidRPr="00E66FBA" w:rsidRDefault="00E66FBA" w:rsidP="00E66FBA">
            <w:pPr>
              <w:pStyle w:val="DHHSTableText0"/>
              <w:spacing w:line="276" w:lineRule="auto"/>
              <w:rPr>
                <w:rFonts w:cs="Arial"/>
                <w:bCs/>
                <w:i/>
                <w:sz w:val="20"/>
                <w:szCs w:val="20"/>
              </w:rPr>
            </w:pPr>
            <w:proofErr w:type="gramStart"/>
            <w:r w:rsidRPr="00E66FBA">
              <w:rPr>
                <w:rFonts w:cs="Arial"/>
                <w:bCs/>
                <w:i/>
                <w:sz w:val="20"/>
                <w:szCs w:val="20"/>
              </w:rPr>
              <w:t>Card ;</w:t>
            </w:r>
            <w:proofErr w:type="gramEnd"/>
            <w:r w:rsidRPr="00E66FBA">
              <w:rPr>
                <w:rFonts w:cs="Arial"/>
                <w:bCs/>
                <w:i/>
                <w:sz w:val="20"/>
                <w:szCs w:val="20"/>
              </w:rPr>
              <w:t xml:space="preserve"> </w:t>
            </w:r>
            <w:proofErr w:type="spellStart"/>
            <w:r w:rsidRPr="00E66FBA">
              <w:rPr>
                <w:rFonts w:cs="Arial"/>
                <w:bCs/>
                <w:i/>
                <w:sz w:val="20"/>
                <w:szCs w:val="20"/>
              </w:rPr>
              <w:t>Unappraised</w:t>
            </w:r>
            <w:proofErr w:type="spellEnd"/>
          </w:p>
          <w:p w14:paraId="2EF25448" w14:textId="77777777" w:rsidR="00E66FBA" w:rsidRPr="00E66FBA" w:rsidRDefault="00E66FBA" w:rsidP="00E66FBA">
            <w:pPr>
              <w:pStyle w:val="DHHSTableText0"/>
              <w:spacing w:before="120" w:after="120" w:line="276" w:lineRule="auto"/>
              <w:rPr>
                <w:rFonts w:cs="Arial"/>
                <w:sz w:val="20"/>
                <w:szCs w:val="20"/>
              </w:rPr>
            </w:pPr>
            <w:r w:rsidRPr="00E66FBA">
              <w:rPr>
                <w:rFonts w:cs="Arial"/>
                <w:sz w:val="20"/>
                <w:szCs w:val="20"/>
              </w:rPr>
              <w:t>Content: Admission cards for males and females arranged alphabetically by surname. Includes a brief synopsis of mental and physical condition, diagnosis and prognosis and general admission and discharge details. Signed by the superintendent.</w:t>
            </w:r>
          </w:p>
          <w:p w14:paraId="21982BAB" w14:textId="77777777" w:rsidR="00E66FBA" w:rsidRPr="00E66FBA" w:rsidRDefault="00E66FBA" w:rsidP="00E66FBA">
            <w:pPr>
              <w:pStyle w:val="DHHSTableText0"/>
              <w:spacing w:before="120" w:after="120" w:line="276" w:lineRule="auto"/>
              <w:rPr>
                <w:rFonts w:cs="Arial"/>
                <w:sz w:val="20"/>
                <w:szCs w:val="20"/>
              </w:rPr>
            </w:pPr>
            <w:r w:rsidRPr="00E66FBA">
              <w:rPr>
                <w:rFonts w:cs="Arial"/>
                <w:sz w:val="20"/>
                <w:szCs w:val="20"/>
              </w:rPr>
              <w:t xml:space="preserve">There are separate sequences of cards for male and female patients and separate sequences for periods 1895–1961 and 1962–92. For the latter period there is an additional </w:t>
            </w:r>
            <w:r w:rsidRPr="00E66FBA">
              <w:rPr>
                <w:rFonts w:cs="Arial"/>
                <w:sz w:val="20"/>
                <w:szCs w:val="20"/>
              </w:rPr>
              <w:lastRenderedPageBreak/>
              <w:t>sequence of cards for male and female patients on leave which presumably was current in 1992 when this series appears to end.</w:t>
            </w:r>
          </w:p>
        </w:tc>
        <w:tc>
          <w:tcPr>
            <w:tcW w:w="1702" w:type="dxa"/>
          </w:tcPr>
          <w:p w14:paraId="65D00CF8" w14:textId="77777777" w:rsidR="00E66FBA" w:rsidRPr="00E66FBA" w:rsidRDefault="00E66FBA" w:rsidP="00E66FBA">
            <w:pPr>
              <w:pStyle w:val="DHHSTableText0"/>
              <w:spacing w:before="120" w:after="120"/>
              <w:rPr>
                <w:rFonts w:cs="Arial"/>
                <w:sz w:val="20"/>
                <w:szCs w:val="20"/>
              </w:rPr>
            </w:pPr>
            <w:r w:rsidRPr="00E66FBA">
              <w:rPr>
                <w:rFonts w:cs="Arial"/>
                <w:sz w:val="20"/>
                <w:szCs w:val="20"/>
              </w:rPr>
              <w:lastRenderedPageBreak/>
              <w:t>1895–1961</w:t>
            </w:r>
          </w:p>
          <w:p w14:paraId="798E7BBA" w14:textId="77777777" w:rsidR="00E66FBA" w:rsidRPr="00E66FBA" w:rsidRDefault="00E66FBA" w:rsidP="00E66FBA">
            <w:pPr>
              <w:pStyle w:val="DHHSTableText0"/>
              <w:spacing w:before="120" w:after="120"/>
              <w:rPr>
                <w:rFonts w:cs="Arial"/>
                <w:sz w:val="20"/>
                <w:szCs w:val="20"/>
              </w:rPr>
            </w:pPr>
            <w:r w:rsidRPr="00E66FBA">
              <w:rPr>
                <w:rFonts w:cs="Arial"/>
                <w:sz w:val="20"/>
                <w:szCs w:val="20"/>
              </w:rPr>
              <w:t>1962</w:t>
            </w:r>
          </w:p>
        </w:tc>
      </w:tr>
      <w:tr w:rsidR="00E66FBA" w:rsidRPr="00E66FBA" w14:paraId="0FCB3208" w14:textId="77777777" w:rsidTr="00E66FBA">
        <w:tc>
          <w:tcPr>
            <w:tcW w:w="8505" w:type="dxa"/>
          </w:tcPr>
          <w:p w14:paraId="71CDC809" w14:textId="77777777" w:rsidR="00E66FBA" w:rsidRPr="00E66FBA" w:rsidRDefault="00E66FBA" w:rsidP="00E66FBA">
            <w:pPr>
              <w:spacing w:before="120" w:after="120" w:line="276" w:lineRule="auto"/>
              <w:rPr>
                <w:rFonts w:ascii="Arial" w:hAnsi="Arial" w:cs="Arial"/>
                <w:b/>
              </w:rPr>
            </w:pPr>
            <w:r w:rsidRPr="00E66FBA">
              <w:rPr>
                <w:rFonts w:ascii="Arial" w:hAnsi="Arial" w:cs="Arial"/>
                <w:b/>
              </w:rPr>
              <w:t xml:space="preserve">Patient Leave Registers </w:t>
            </w:r>
          </w:p>
          <w:p w14:paraId="7E7FEE5D" w14:textId="77777777" w:rsidR="00E66FBA" w:rsidRPr="00E66FBA" w:rsidRDefault="00E66FBA" w:rsidP="00E66FBA">
            <w:pPr>
              <w:pStyle w:val="DHHSTableText0"/>
              <w:spacing w:line="276" w:lineRule="auto"/>
              <w:rPr>
                <w:rFonts w:cs="Arial"/>
                <w:bCs/>
                <w:i/>
                <w:sz w:val="20"/>
                <w:szCs w:val="20"/>
              </w:rPr>
            </w:pPr>
            <w:r w:rsidRPr="00E66FBA">
              <w:rPr>
                <w:rFonts w:cs="Arial"/>
                <w:bCs/>
                <w:i/>
                <w:sz w:val="20"/>
                <w:szCs w:val="20"/>
              </w:rPr>
              <w:t xml:space="preserve">Volume; </w:t>
            </w:r>
            <w:proofErr w:type="spellStart"/>
            <w:r w:rsidRPr="00E66FBA">
              <w:rPr>
                <w:rFonts w:cs="Arial"/>
                <w:bCs/>
                <w:i/>
                <w:sz w:val="20"/>
                <w:szCs w:val="20"/>
              </w:rPr>
              <w:t>Unappraised</w:t>
            </w:r>
            <w:proofErr w:type="spellEnd"/>
          </w:p>
          <w:p w14:paraId="0CE8519C" w14:textId="77777777" w:rsidR="00E66FBA" w:rsidRPr="00E66FBA" w:rsidRDefault="00E66FBA" w:rsidP="00E66FBA">
            <w:pPr>
              <w:pStyle w:val="DHHSTableText0"/>
              <w:spacing w:before="120" w:after="120" w:line="276" w:lineRule="auto"/>
              <w:rPr>
                <w:rFonts w:cs="Arial"/>
                <w:sz w:val="20"/>
                <w:szCs w:val="20"/>
                <w:lang w:eastAsia="en-AU"/>
              </w:rPr>
            </w:pPr>
            <w:r w:rsidRPr="00E66FBA">
              <w:rPr>
                <w:rFonts w:cs="Arial"/>
                <w:b/>
                <w:bCs/>
                <w:sz w:val="20"/>
                <w:szCs w:val="20"/>
              </w:rPr>
              <w:t>Content</w:t>
            </w:r>
            <w:r w:rsidRPr="00E66FBA">
              <w:rPr>
                <w:rFonts w:cs="Arial"/>
                <w:sz w:val="20"/>
                <w:szCs w:val="20"/>
              </w:rPr>
              <w:t xml:space="preserve">: A mixture of short-term (also known as leave of absence) registers and long-term (also known as trial leave or probation) registers. </w:t>
            </w:r>
            <w:r w:rsidRPr="00E66FBA">
              <w:rPr>
                <w:rFonts w:cs="Arial"/>
                <w:sz w:val="20"/>
                <w:szCs w:val="20"/>
                <w:lang w:eastAsia="en-AU"/>
              </w:rPr>
              <w:t>Short term leave consisted of only a matter of days. Information contained in these registers includes name of patient, admission date, dates leave commend and ended.</w:t>
            </w:r>
          </w:p>
          <w:p w14:paraId="478F8FD5" w14:textId="77777777" w:rsidR="00E66FBA" w:rsidRPr="00E66FBA" w:rsidRDefault="00E66FBA" w:rsidP="00E66FBA">
            <w:pPr>
              <w:pStyle w:val="DHHSTableText0"/>
              <w:spacing w:before="120" w:after="120" w:line="276" w:lineRule="auto"/>
              <w:rPr>
                <w:rFonts w:cs="Arial"/>
                <w:sz w:val="20"/>
                <w:szCs w:val="20"/>
              </w:rPr>
            </w:pPr>
            <w:r w:rsidRPr="00E66FBA">
              <w:rPr>
                <w:rFonts w:cs="Arial"/>
                <w:sz w:val="20"/>
                <w:szCs w:val="20"/>
                <w:lang w:eastAsia="en-AU"/>
              </w:rPr>
              <w:t>Trial leave registers document leave taken by patients, which could last months or nearly one year. Information contained in these registers includes register number, name of patient, admission/received date of patient, trial period dates, leave extended dates (if applicable), if returned to hospital or discharged, and remarks.</w:t>
            </w:r>
          </w:p>
          <w:p w14:paraId="698DC720" w14:textId="77777777" w:rsidR="00E66FBA" w:rsidRPr="00E66FBA" w:rsidRDefault="00E66FBA" w:rsidP="00E66FBA">
            <w:pPr>
              <w:pStyle w:val="DHHSTableText0"/>
              <w:spacing w:before="120" w:after="120" w:line="276" w:lineRule="auto"/>
              <w:rPr>
                <w:rFonts w:cs="Arial"/>
                <w:sz w:val="20"/>
                <w:szCs w:val="20"/>
              </w:rPr>
            </w:pPr>
            <w:r w:rsidRPr="00E66FBA">
              <w:rPr>
                <w:rFonts w:cs="Arial"/>
                <w:sz w:val="20"/>
                <w:szCs w:val="20"/>
                <w:lang w:eastAsia="en-AU"/>
              </w:rPr>
              <w:t>Registers may contain an alphabetical index on patients which is cross referenced to the folios.</w:t>
            </w:r>
          </w:p>
          <w:p w14:paraId="7F1D1447" w14:textId="77777777" w:rsidR="00E66FBA" w:rsidRPr="00E66FBA" w:rsidRDefault="00E66FBA" w:rsidP="00E66FBA">
            <w:pPr>
              <w:pStyle w:val="DHHSTableText0"/>
              <w:spacing w:before="120" w:after="120" w:line="276" w:lineRule="auto"/>
              <w:rPr>
                <w:rStyle w:val="normaltext"/>
                <w:rFonts w:cs="Arial"/>
                <w:sz w:val="20"/>
                <w:szCs w:val="20"/>
              </w:rPr>
            </w:pPr>
            <w:r w:rsidRPr="00E66FBA">
              <w:rPr>
                <w:rStyle w:val="normaltext"/>
                <w:rFonts w:cs="Arial"/>
                <w:sz w:val="20"/>
                <w:szCs w:val="20"/>
              </w:rPr>
              <w:t xml:space="preserve">Entries are listed in chronological order by trial leave commencement date. </w:t>
            </w:r>
          </w:p>
          <w:p w14:paraId="199FD916" w14:textId="77777777" w:rsidR="00E66FBA" w:rsidRPr="00E66FBA" w:rsidRDefault="00E66FBA" w:rsidP="00E66FBA">
            <w:pPr>
              <w:pStyle w:val="DHHSTableText0"/>
              <w:spacing w:before="120" w:after="120" w:line="276" w:lineRule="auto"/>
              <w:rPr>
                <w:rStyle w:val="normaltext"/>
                <w:rFonts w:cs="Arial"/>
                <w:sz w:val="20"/>
                <w:szCs w:val="20"/>
              </w:rPr>
            </w:pPr>
            <w:r w:rsidRPr="00E66FBA">
              <w:rPr>
                <w:rStyle w:val="normaltext"/>
                <w:rFonts w:cs="Arial"/>
                <w:sz w:val="20"/>
                <w:szCs w:val="20"/>
              </w:rPr>
              <w:t>Details recorded include:</w:t>
            </w:r>
          </w:p>
          <w:p w14:paraId="2457ED0C" w14:textId="77777777" w:rsidR="00E66FBA" w:rsidRPr="00E66FBA" w:rsidRDefault="00E66FBA" w:rsidP="00A62FDE">
            <w:pPr>
              <w:pStyle w:val="DHHSTableText0"/>
              <w:numPr>
                <w:ilvl w:val="0"/>
                <w:numId w:val="18"/>
              </w:numPr>
              <w:tabs>
                <w:tab w:val="clear" w:pos="720"/>
                <w:tab w:val="num" w:pos="254"/>
              </w:tabs>
              <w:spacing w:before="120" w:after="120" w:line="276" w:lineRule="auto"/>
              <w:ind w:left="254" w:hanging="179"/>
              <w:rPr>
                <w:rFonts w:cs="Arial"/>
                <w:sz w:val="20"/>
                <w:szCs w:val="20"/>
              </w:rPr>
            </w:pPr>
            <w:r w:rsidRPr="00E66FBA">
              <w:rPr>
                <w:rFonts w:cs="Arial"/>
                <w:sz w:val="20"/>
                <w:szCs w:val="20"/>
              </w:rPr>
              <w:t>patient name</w:t>
            </w:r>
          </w:p>
          <w:p w14:paraId="5C2DA6D8" w14:textId="77777777" w:rsidR="00E66FBA" w:rsidRPr="00E66FBA" w:rsidRDefault="00E66FBA" w:rsidP="00A62FDE">
            <w:pPr>
              <w:pStyle w:val="DHHSTableText0"/>
              <w:numPr>
                <w:ilvl w:val="0"/>
                <w:numId w:val="18"/>
              </w:numPr>
              <w:tabs>
                <w:tab w:val="clear" w:pos="720"/>
                <w:tab w:val="num" w:pos="254"/>
              </w:tabs>
              <w:spacing w:before="120" w:after="120" w:line="276" w:lineRule="auto"/>
              <w:ind w:left="254" w:hanging="179"/>
              <w:rPr>
                <w:rFonts w:cs="Arial"/>
                <w:sz w:val="20"/>
                <w:szCs w:val="20"/>
              </w:rPr>
            </w:pPr>
            <w:r w:rsidRPr="00E66FBA">
              <w:rPr>
                <w:rFonts w:cs="Arial"/>
                <w:sz w:val="20"/>
                <w:szCs w:val="20"/>
              </w:rPr>
              <w:t>date of admission</w:t>
            </w:r>
          </w:p>
          <w:p w14:paraId="5E66A33B" w14:textId="77777777" w:rsidR="00E66FBA" w:rsidRPr="00E66FBA" w:rsidRDefault="00E66FBA" w:rsidP="00A62FDE">
            <w:pPr>
              <w:pStyle w:val="DHHSTableText0"/>
              <w:numPr>
                <w:ilvl w:val="0"/>
                <w:numId w:val="18"/>
              </w:numPr>
              <w:tabs>
                <w:tab w:val="clear" w:pos="720"/>
                <w:tab w:val="num" w:pos="254"/>
              </w:tabs>
              <w:spacing w:before="120" w:after="120" w:line="276" w:lineRule="auto"/>
              <w:ind w:left="254" w:hanging="179"/>
              <w:rPr>
                <w:rFonts w:cs="Arial"/>
                <w:sz w:val="20"/>
                <w:szCs w:val="20"/>
              </w:rPr>
            </w:pPr>
            <w:r w:rsidRPr="00E66FBA">
              <w:rPr>
                <w:rFonts w:cs="Arial"/>
                <w:sz w:val="20"/>
                <w:szCs w:val="20"/>
              </w:rPr>
              <w:t>period of leave allowed</w:t>
            </w:r>
          </w:p>
          <w:p w14:paraId="2290E474" w14:textId="77777777" w:rsidR="00E66FBA" w:rsidRPr="00E66FBA" w:rsidRDefault="00E66FBA" w:rsidP="00A62FDE">
            <w:pPr>
              <w:pStyle w:val="DHHSTableText0"/>
              <w:numPr>
                <w:ilvl w:val="0"/>
                <w:numId w:val="18"/>
              </w:numPr>
              <w:tabs>
                <w:tab w:val="clear" w:pos="720"/>
                <w:tab w:val="num" w:pos="254"/>
              </w:tabs>
              <w:spacing w:before="120" w:after="120" w:line="276" w:lineRule="auto"/>
              <w:ind w:left="254" w:hanging="179"/>
              <w:rPr>
                <w:rFonts w:cs="Arial"/>
                <w:sz w:val="20"/>
                <w:szCs w:val="20"/>
              </w:rPr>
            </w:pPr>
            <w:r w:rsidRPr="00E66FBA">
              <w:rPr>
                <w:rFonts w:cs="Arial"/>
                <w:sz w:val="20"/>
                <w:szCs w:val="20"/>
              </w:rPr>
              <w:t xml:space="preserve">date returned to Asylum (or if discharged, under which </w:t>
            </w:r>
            <w:proofErr w:type="gramStart"/>
            <w:r w:rsidRPr="00E66FBA">
              <w:rPr>
                <w:rFonts w:cs="Arial"/>
                <w:sz w:val="20"/>
                <w:szCs w:val="20"/>
              </w:rPr>
              <w:t>particular section</w:t>
            </w:r>
            <w:proofErr w:type="gramEnd"/>
            <w:r w:rsidRPr="00E66FBA">
              <w:rPr>
                <w:rFonts w:cs="Arial"/>
                <w:sz w:val="20"/>
                <w:szCs w:val="20"/>
              </w:rPr>
              <w:t xml:space="preserve"> of the Lunacy Act the discharge was permitted)</w:t>
            </w:r>
          </w:p>
          <w:p w14:paraId="2B98FDB3" w14:textId="77777777" w:rsidR="00E66FBA" w:rsidRPr="00E66FBA" w:rsidRDefault="00E66FBA" w:rsidP="00A62FDE">
            <w:pPr>
              <w:pStyle w:val="DHHSTableText0"/>
              <w:numPr>
                <w:ilvl w:val="0"/>
                <w:numId w:val="18"/>
              </w:numPr>
              <w:tabs>
                <w:tab w:val="clear" w:pos="720"/>
                <w:tab w:val="num" w:pos="254"/>
              </w:tabs>
              <w:spacing w:before="120" w:after="120" w:line="276" w:lineRule="auto"/>
              <w:ind w:left="254" w:hanging="179"/>
              <w:rPr>
                <w:rFonts w:cs="Arial"/>
                <w:sz w:val="20"/>
                <w:szCs w:val="20"/>
              </w:rPr>
            </w:pPr>
            <w:r w:rsidRPr="00E66FBA">
              <w:rPr>
                <w:rFonts w:cs="Arial"/>
                <w:sz w:val="20"/>
                <w:szCs w:val="20"/>
              </w:rPr>
              <w:t>name of the person responsible for the patient during trial leave</w:t>
            </w:r>
            <w:r w:rsidRPr="00E66FBA">
              <w:rPr>
                <w:rStyle w:val="normaltext"/>
                <w:rFonts w:cs="Arial"/>
                <w:sz w:val="20"/>
                <w:szCs w:val="20"/>
              </w:rPr>
              <w:t>.</w:t>
            </w:r>
          </w:p>
        </w:tc>
        <w:tc>
          <w:tcPr>
            <w:tcW w:w="1702" w:type="dxa"/>
          </w:tcPr>
          <w:p w14:paraId="2749816A" w14:textId="77777777" w:rsidR="00E66FBA" w:rsidRPr="00E66FBA" w:rsidRDefault="00E66FBA" w:rsidP="00E66FBA">
            <w:pPr>
              <w:pStyle w:val="DHHSTableText0"/>
              <w:spacing w:before="120" w:after="120"/>
              <w:rPr>
                <w:rFonts w:cs="Arial"/>
                <w:sz w:val="20"/>
                <w:szCs w:val="20"/>
              </w:rPr>
            </w:pPr>
            <w:r w:rsidRPr="00E66FBA">
              <w:rPr>
                <w:rFonts w:cs="Arial"/>
                <w:sz w:val="20"/>
                <w:szCs w:val="20"/>
              </w:rPr>
              <w:t>1910–84</w:t>
            </w:r>
          </w:p>
          <w:p w14:paraId="49F67AA0" w14:textId="77777777" w:rsidR="00E66FBA" w:rsidRPr="00E66FBA" w:rsidRDefault="00E66FBA" w:rsidP="00E66FBA">
            <w:pPr>
              <w:pStyle w:val="DHHSTableText0"/>
              <w:spacing w:before="120" w:after="120"/>
              <w:rPr>
                <w:rFonts w:cs="Arial"/>
                <w:sz w:val="20"/>
                <w:szCs w:val="20"/>
              </w:rPr>
            </w:pPr>
            <w:r w:rsidRPr="00E66FBA">
              <w:rPr>
                <w:rFonts w:cs="Arial"/>
                <w:sz w:val="20"/>
                <w:szCs w:val="20"/>
              </w:rPr>
              <w:t>1964–94</w:t>
            </w:r>
          </w:p>
        </w:tc>
      </w:tr>
      <w:tr w:rsidR="00E66FBA" w:rsidRPr="00E66FBA" w14:paraId="3B395ED3" w14:textId="77777777" w:rsidTr="00E66FBA">
        <w:tc>
          <w:tcPr>
            <w:tcW w:w="8505" w:type="dxa"/>
          </w:tcPr>
          <w:p w14:paraId="014B1196" w14:textId="77777777" w:rsidR="00E66FBA" w:rsidRPr="00E66FBA" w:rsidRDefault="00E66FBA" w:rsidP="007F01CC">
            <w:pPr>
              <w:pStyle w:val="Heading1"/>
            </w:pPr>
            <w:bookmarkStart w:id="13" w:name="_Toc205197856"/>
            <w:r w:rsidRPr="00E66FBA">
              <w:t>Children’s Cottages 1929–62</w:t>
            </w:r>
            <w:bookmarkEnd w:id="13"/>
          </w:p>
          <w:p w14:paraId="37EE4F34" w14:textId="77777777" w:rsidR="00E66FBA" w:rsidRPr="00E66FBA" w:rsidRDefault="00E66FBA" w:rsidP="00E66FBA">
            <w:pPr>
              <w:rPr>
                <w:rFonts w:ascii="Arial" w:hAnsi="Arial" w:cs="Arial"/>
                <w:b/>
                <w:color w:val="0070C0"/>
              </w:rPr>
            </w:pPr>
            <w:r w:rsidRPr="00E66FBA">
              <w:rPr>
                <w:rFonts w:ascii="Arial" w:hAnsi="Arial" w:cs="Arial"/>
                <w:color w:val="0070C0"/>
              </w:rPr>
              <w:t xml:space="preserve">- accommodate and educate children with an intellectual disability. </w:t>
            </w:r>
            <w:proofErr w:type="gramStart"/>
            <w:r w:rsidRPr="00E66FBA">
              <w:rPr>
                <w:rFonts w:ascii="Arial" w:hAnsi="Arial" w:cs="Arial"/>
                <w:color w:val="0070C0"/>
              </w:rPr>
              <w:t>Renamed  Children’s</w:t>
            </w:r>
            <w:proofErr w:type="gramEnd"/>
            <w:r w:rsidRPr="00E66FBA">
              <w:rPr>
                <w:rFonts w:ascii="Arial" w:hAnsi="Arial" w:cs="Arial"/>
                <w:color w:val="0070C0"/>
              </w:rPr>
              <w:t xml:space="preserve"> Cottages (1929) – also known as Kew Cottages Training Centre</w:t>
            </w:r>
          </w:p>
          <w:p w14:paraId="4C616212" w14:textId="77777777" w:rsidR="00E66FBA" w:rsidRPr="00E66FBA" w:rsidRDefault="00E66FBA" w:rsidP="00E66FBA">
            <w:pPr>
              <w:rPr>
                <w:rFonts w:ascii="Arial" w:hAnsi="Arial" w:cs="Arial"/>
                <w:b/>
                <w:color w:val="0070C0"/>
              </w:rPr>
            </w:pPr>
            <w:r w:rsidRPr="00E66FBA">
              <w:rPr>
                <w:rFonts w:ascii="Arial" w:hAnsi="Arial" w:cs="Arial"/>
                <w:color w:val="0070C0"/>
              </w:rPr>
              <w:t xml:space="preserve">- proclaimed a Training Centre in 1962 pursuant to </w:t>
            </w:r>
            <w:r w:rsidRPr="00E66FBA">
              <w:rPr>
                <w:rFonts w:ascii="Arial" w:hAnsi="Arial" w:cs="Arial"/>
                <w:i/>
                <w:color w:val="0070C0"/>
              </w:rPr>
              <w:t>Mental Health Act 1959</w:t>
            </w:r>
          </w:p>
        </w:tc>
        <w:tc>
          <w:tcPr>
            <w:tcW w:w="1702" w:type="dxa"/>
          </w:tcPr>
          <w:p w14:paraId="4EFC2C39" w14:textId="77777777" w:rsidR="00E66FBA" w:rsidRPr="00E66FBA" w:rsidRDefault="00E66FBA" w:rsidP="00E66FBA">
            <w:pPr>
              <w:pStyle w:val="DHHSTableText0"/>
              <w:rPr>
                <w:rFonts w:cs="Arial"/>
              </w:rPr>
            </w:pPr>
          </w:p>
        </w:tc>
      </w:tr>
      <w:tr w:rsidR="00E66FBA" w:rsidRPr="00E66FBA" w14:paraId="294249AC" w14:textId="77777777" w:rsidTr="00E66FBA">
        <w:tc>
          <w:tcPr>
            <w:tcW w:w="8505" w:type="dxa"/>
          </w:tcPr>
          <w:p w14:paraId="22F78F82" w14:textId="77777777" w:rsidR="00E66FBA" w:rsidRPr="00E66FBA" w:rsidRDefault="00E66FBA" w:rsidP="007F01CC">
            <w:pPr>
              <w:pStyle w:val="Heading2"/>
            </w:pPr>
            <w:bookmarkStart w:id="14" w:name="_Toc205197857"/>
            <w:r w:rsidRPr="00E66FBA">
              <w:t>Admission and discharge</w:t>
            </w:r>
            <w:bookmarkEnd w:id="14"/>
          </w:p>
        </w:tc>
        <w:tc>
          <w:tcPr>
            <w:tcW w:w="1702" w:type="dxa"/>
          </w:tcPr>
          <w:p w14:paraId="0E493350" w14:textId="77777777" w:rsidR="00E66FBA" w:rsidRPr="00E66FBA" w:rsidRDefault="00E66FBA" w:rsidP="00E66FBA">
            <w:pPr>
              <w:pStyle w:val="DHHSTableText0"/>
              <w:spacing w:before="120" w:after="120"/>
              <w:rPr>
                <w:rFonts w:cs="Arial"/>
                <w:color w:val="0070C0"/>
              </w:rPr>
            </w:pPr>
          </w:p>
        </w:tc>
      </w:tr>
      <w:tr w:rsidR="00E66FBA" w:rsidRPr="00E66FBA" w14:paraId="6370C8D0" w14:textId="77777777" w:rsidTr="00E66FBA">
        <w:tc>
          <w:tcPr>
            <w:tcW w:w="8505" w:type="dxa"/>
          </w:tcPr>
          <w:p w14:paraId="6F111B81" w14:textId="77777777" w:rsidR="00E66FBA" w:rsidRPr="00E66FBA" w:rsidRDefault="00E66FBA" w:rsidP="00E66FBA">
            <w:pPr>
              <w:pStyle w:val="DHHSTableColHead0"/>
              <w:spacing w:line="276" w:lineRule="auto"/>
              <w:rPr>
                <w:rFonts w:cs="Arial"/>
              </w:rPr>
            </w:pPr>
            <w:r w:rsidRPr="00E66FBA">
              <w:rPr>
                <w:rFonts w:cs="Arial"/>
              </w:rPr>
              <w:t xml:space="preserve">Register of Patients: Voluntary Boarders </w:t>
            </w:r>
          </w:p>
          <w:p w14:paraId="7E5923C3" w14:textId="77777777" w:rsidR="00E66FBA" w:rsidRPr="00E66FBA" w:rsidRDefault="00E66FBA" w:rsidP="00E66FBA">
            <w:pPr>
              <w:pStyle w:val="DHHSTableText0"/>
              <w:spacing w:line="276" w:lineRule="auto"/>
              <w:rPr>
                <w:rFonts w:cs="Arial"/>
                <w:bCs/>
                <w:i/>
                <w:sz w:val="20"/>
                <w:szCs w:val="20"/>
              </w:rPr>
            </w:pPr>
            <w:r w:rsidRPr="00E66FBA">
              <w:rPr>
                <w:rFonts w:cs="Arial"/>
                <w:bCs/>
                <w:i/>
                <w:sz w:val="20"/>
                <w:szCs w:val="20"/>
              </w:rPr>
              <w:t>Volume; Permanent VPRS Number 17895 / P0001</w:t>
            </w:r>
          </w:p>
          <w:p w14:paraId="3CBDF271" w14:textId="77777777" w:rsidR="00E66FBA" w:rsidRPr="00E66FBA" w:rsidRDefault="00E66FBA" w:rsidP="00E66FBA">
            <w:pPr>
              <w:pStyle w:val="DHHSTableText0"/>
              <w:spacing w:before="120" w:after="120" w:line="276" w:lineRule="auto"/>
              <w:rPr>
                <w:rFonts w:cs="Arial"/>
                <w:sz w:val="20"/>
                <w:szCs w:val="20"/>
              </w:rPr>
            </w:pPr>
            <w:r w:rsidRPr="00E66FBA">
              <w:rPr>
                <w:rFonts w:cs="Arial"/>
                <w:b/>
                <w:bCs/>
                <w:sz w:val="20"/>
                <w:szCs w:val="20"/>
              </w:rPr>
              <w:t>Content</w:t>
            </w:r>
            <w:r w:rsidRPr="00E66FBA">
              <w:rPr>
                <w:rFonts w:cs="Arial"/>
                <w:sz w:val="20"/>
                <w:szCs w:val="20"/>
              </w:rPr>
              <w:t xml:space="preserve">: This volume details voluntary male and female patient admissions to Kew Cottages. Further research is needed to determine whether the register exclusively records Voluntary Patients. </w:t>
            </w:r>
          </w:p>
          <w:p w14:paraId="5E0AA39A" w14:textId="77777777" w:rsidR="00E66FBA" w:rsidRPr="00E66FBA" w:rsidRDefault="00E66FBA" w:rsidP="00E66FBA">
            <w:pPr>
              <w:tabs>
                <w:tab w:val="left" w:pos="240"/>
              </w:tabs>
              <w:spacing w:line="276" w:lineRule="auto"/>
              <w:rPr>
                <w:rFonts w:ascii="Arial" w:hAnsi="Arial" w:cs="Arial"/>
              </w:rPr>
            </w:pPr>
            <w:r w:rsidRPr="00E66FBA">
              <w:rPr>
                <w:rFonts w:ascii="Arial" w:hAnsi="Arial" w:cs="Arial"/>
              </w:rPr>
              <w:t xml:space="preserve">Information recorded includes: </w:t>
            </w:r>
          </w:p>
          <w:p w14:paraId="593340E2" w14:textId="77777777" w:rsidR="00E66FBA" w:rsidRPr="00E66FBA" w:rsidRDefault="00E66FBA" w:rsidP="00A62FDE">
            <w:pPr>
              <w:numPr>
                <w:ilvl w:val="0"/>
                <w:numId w:val="19"/>
              </w:numPr>
              <w:tabs>
                <w:tab w:val="left" w:pos="240"/>
              </w:tabs>
              <w:spacing w:line="276" w:lineRule="auto"/>
              <w:rPr>
                <w:rFonts w:ascii="Arial" w:hAnsi="Arial" w:cs="Arial"/>
              </w:rPr>
            </w:pPr>
            <w:r w:rsidRPr="00E66FBA">
              <w:rPr>
                <w:rFonts w:ascii="Arial" w:hAnsi="Arial" w:cs="Arial"/>
              </w:rPr>
              <w:t xml:space="preserve">admission number </w:t>
            </w:r>
          </w:p>
          <w:p w14:paraId="1E4CF432" w14:textId="77777777" w:rsidR="00E66FBA" w:rsidRPr="00E66FBA" w:rsidRDefault="00E66FBA" w:rsidP="00A62FDE">
            <w:pPr>
              <w:numPr>
                <w:ilvl w:val="0"/>
                <w:numId w:val="19"/>
              </w:numPr>
              <w:tabs>
                <w:tab w:val="left" w:pos="240"/>
              </w:tabs>
              <w:spacing w:line="276" w:lineRule="auto"/>
              <w:rPr>
                <w:rFonts w:ascii="Arial" w:hAnsi="Arial" w:cs="Arial"/>
              </w:rPr>
            </w:pPr>
            <w:r w:rsidRPr="00E66FBA">
              <w:rPr>
                <w:rFonts w:ascii="Arial" w:hAnsi="Arial" w:cs="Arial"/>
              </w:rPr>
              <w:t xml:space="preserve">name </w:t>
            </w:r>
          </w:p>
          <w:p w14:paraId="0940F0B1" w14:textId="77777777" w:rsidR="00E66FBA" w:rsidRPr="00E66FBA" w:rsidRDefault="00E66FBA" w:rsidP="00A62FDE">
            <w:pPr>
              <w:numPr>
                <w:ilvl w:val="0"/>
                <w:numId w:val="19"/>
              </w:numPr>
              <w:tabs>
                <w:tab w:val="left" w:pos="240"/>
              </w:tabs>
              <w:spacing w:line="276" w:lineRule="auto"/>
              <w:rPr>
                <w:rFonts w:ascii="Arial" w:hAnsi="Arial" w:cs="Arial"/>
              </w:rPr>
            </w:pPr>
            <w:r w:rsidRPr="00E66FBA">
              <w:rPr>
                <w:rFonts w:ascii="Arial" w:hAnsi="Arial" w:cs="Arial"/>
              </w:rPr>
              <w:t xml:space="preserve">date of reception </w:t>
            </w:r>
          </w:p>
          <w:p w14:paraId="1B5E7791" w14:textId="77777777" w:rsidR="00E66FBA" w:rsidRPr="00E66FBA" w:rsidRDefault="00E66FBA" w:rsidP="00A62FDE">
            <w:pPr>
              <w:numPr>
                <w:ilvl w:val="0"/>
                <w:numId w:val="19"/>
              </w:numPr>
              <w:tabs>
                <w:tab w:val="left" w:pos="240"/>
              </w:tabs>
              <w:spacing w:line="276" w:lineRule="auto"/>
              <w:rPr>
                <w:rFonts w:ascii="Arial" w:hAnsi="Arial" w:cs="Arial"/>
              </w:rPr>
            </w:pPr>
            <w:r w:rsidRPr="00E66FBA">
              <w:rPr>
                <w:rFonts w:ascii="Arial" w:hAnsi="Arial" w:cs="Arial"/>
              </w:rPr>
              <w:t xml:space="preserve">marital status </w:t>
            </w:r>
          </w:p>
          <w:p w14:paraId="121DB12C" w14:textId="77777777" w:rsidR="00E66FBA" w:rsidRPr="00E66FBA" w:rsidRDefault="00E66FBA" w:rsidP="00A62FDE">
            <w:pPr>
              <w:numPr>
                <w:ilvl w:val="0"/>
                <w:numId w:val="19"/>
              </w:numPr>
              <w:tabs>
                <w:tab w:val="left" w:pos="240"/>
              </w:tabs>
              <w:spacing w:line="276" w:lineRule="auto"/>
              <w:rPr>
                <w:rFonts w:ascii="Arial" w:hAnsi="Arial" w:cs="Arial"/>
              </w:rPr>
            </w:pPr>
            <w:r w:rsidRPr="00E66FBA">
              <w:rPr>
                <w:rFonts w:ascii="Arial" w:hAnsi="Arial" w:cs="Arial"/>
              </w:rPr>
              <w:t xml:space="preserve">age </w:t>
            </w:r>
          </w:p>
          <w:p w14:paraId="1822A101" w14:textId="77777777" w:rsidR="00E66FBA" w:rsidRPr="00E66FBA" w:rsidRDefault="00E66FBA" w:rsidP="00A62FDE">
            <w:pPr>
              <w:numPr>
                <w:ilvl w:val="0"/>
                <w:numId w:val="19"/>
              </w:numPr>
              <w:tabs>
                <w:tab w:val="left" w:pos="240"/>
              </w:tabs>
              <w:spacing w:line="276" w:lineRule="auto"/>
              <w:rPr>
                <w:rFonts w:ascii="Arial" w:hAnsi="Arial" w:cs="Arial"/>
              </w:rPr>
            </w:pPr>
            <w:r w:rsidRPr="00E66FBA">
              <w:rPr>
                <w:rFonts w:ascii="Arial" w:hAnsi="Arial" w:cs="Arial"/>
              </w:rPr>
              <w:t xml:space="preserve">occupation </w:t>
            </w:r>
          </w:p>
          <w:p w14:paraId="038769CD" w14:textId="77777777" w:rsidR="00E66FBA" w:rsidRPr="00E66FBA" w:rsidRDefault="00E66FBA" w:rsidP="00A62FDE">
            <w:pPr>
              <w:numPr>
                <w:ilvl w:val="0"/>
                <w:numId w:val="19"/>
              </w:numPr>
              <w:tabs>
                <w:tab w:val="left" w:pos="240"/>
              </w:tabs>
              <w:spacing w:line="276" w:lineRule="auto"/>
              <w:rPr>
                <w:rFonts w:ascii="Arial" w:hAnsi="Arial" w:cs="Arial"/>
              </w:rPr>
            </w:pPr>
            <w:r w:rsidRPr="00E66FBA">
              <w:rPr>
                <w:rFonts w:ascii="Arial" w:hAnsi="Arial" w:cs="Arial"/>
              </w:rPr>
              <w:t xml:space="preserve">address </w:t>
            </w:r>
          </w:p>
          <w:p w14:paraId="7CF2870E" w14:textId="77777777" w:rsidR="00E66FBA" w:rsidRPr="00E66FBA" w:rsidRDefault="00E66FBA" w:rsidP="00A62FDE">
            <w:pPr>
              <w:numPr>
                <w:ilvl w:val="0"/>
                <w:numId w:val="19"/>
              </w:numPr>
              <w:tabs>
                <w:tab w:val="left" w:pos="240"/>
              </w:tabs>
              <w:spacing w:line="276" w:lineRule="auto"/>
              <w:rPr>
                <w:rFonts w:ascii="Arial" w:hAnsi="Arial" w:cs="Arial"/>
              </w:rPr>
            </w:pPr>
            <w:r w:rsidRPr="00E66FBA">
              <w:rPr>
                <w:rFonts w:ascii="Arial" w:hAnsi="Arial" w:cs="Arial"/>
              </w:rPr>
              <w:lastRenderedPageBreak/>
              <w:t xml:space="preserve">form of mental </w:t>
            </w:r>
            <w:r w:rsidR="00B278AD">
              <w:rPr>
                <w:rFonts w:ascii="Arial" w:hAnsi="Arial" w:cs="Arial"/>
              </w:rPr>
              <w:t>illness</w:t>
            </w:r>
            <w:r w:rsidRPr="00E66FBA">
              <w:rPr>
                <w:rFonts w:ascii="Arial" w:hAnsi="Arial" w:cs="Arial"/>
              </w:rPr>
              <w:t xml:space="preserve"> </w:t>
            </w:r>
          </w:p>
          <w:p w14:paraId="7F341D04" w14:textId="77777777" w:rsidR="00E66FBA" w:rsidRPr="00E66FBA" w:rsidRDefault="00E66FBA" w:rsidP="00A62FDE">
            <w:pPr>
              <w:numPr>
                <w:ilvl w:val="0"/>
                <w:numId w:val="19"/>
              </w:numPr>
              <w:tabs>
                <w:tab w:val="left" w:pos="240"/>
              </w:tabs>
              <w:spacing w:line="276" w:lineRule="auto"/>
              <w:rPr>
                <w:rFonts w:ascii="Arial" w:hAnsi="Arial" w:cs="Arial"/>
              </w:rPr>
            </w:pPr>
            <w:r w:rsidRPr="00E66FBA">
              <w:rPr>
                <w:rFonts w:ascii="Arial" w:hAnsi="Arial" w:cs="Arial"/>
              </w:rPr>
              <w:t xml:space="preserve">period of residence agreed </w:t>
            </w:r>
          </w:p>
          <w:p w14:paraId="0D4A2941" w14:textId="77777777" w:rsidR="00E66FBA" w:rsidRPr="00E66FBA" w:rsidRDefault="00E66FBA" w:rsidP="00A62FDE">
            <w:pPr>
              <w:numPr>
                <w:ilvl w:val="0"/>
                <w:numId w:val="19"/>
              </w:numPr>
              <w:tabs>
                <w:tab w:val="left" w:pos="240"/>
              </w:tabs>
              <w:spacing w:line="276" w:lineRule="auto"/>
              <w:rPr>
                <w:rFonts w:ascii="Arial" w:hAnsi="Arial" w:cs="Arial"/>
              </w:rPr>
            </w:pPr>
            <w:r w:rsidRPr="00E66FBA">
              <w:rPr>
                <w:rFonts w:ascii="Arial" w:hAnsi="Arial" w:cs="Arial"/>
              </w:rPr>
              <w:t xml:space="preserve">discharge/death details </w:t>
            </w:r>
          </w:p>
          <w:p w14:paraId="711D4D65" w14:textId="77777777" w:rsidR="00E66FBA" w:rsidRPr="00E66FBA" w:rsidRDefault="00E66FBA" w:rsidP="00E66FBA">
            <w:pPr>
              <w:pStyle w:val="DHHSTableColHead0"/>
              <w:spacing w:line="276" w:lineRule="auto"/>
              <w:rPr>
                <w:rFonts w:cs="Arial"/>
              </w:rPr>
            </w:pPr>
            <w:r w:rsidRPr="00E66FBA">
              <w:rPr>
                <w:rFonts w:cs="Arial"/>
              </w:rPr>
              <w:t>Recordkeeping System</w:t>
            </w:r>
          </w:p>
          <w:p w14:paraId="0C2F1108" w14:textId="77777777" w:rsidR="00E66FBA" w:rsidRPr="00E66FBA" w:rsidRDefault="00E66FBA" w:rsidP="00E66FBA">
            <w:pPr>
              <w:tabs>
                <w:tab w:val="left" w:pos="240"/>
              </w:tabs>
              <w:spacing w:after="120" w:line="276" w:lineRule="auto"/>
              <w:rPr>
                <w:rFonts w:ascii="Arial" w:hAnsi="Arial" w:cs="Arial"/>
              </w:rPr>
            </w:pPr>
            <w:r w:rsidRPr="00E66FBA">
              <w:rPr>
                <w:rFonts w:ascii="Arial" w:hAnsi="Arial" w:cs="Arial"/>
              </w:rPr>
              <w:t xml:space="preserve">Entries are made chronologically by date of reception. </w:t>
            </w:r>
          </w:p>
          <w:p w14:paraId="04AD24C5" w14:textId="77777777" w:rsidR="00E66FBA" w:rsidRPr="00E66FBA" w:rsidRDefault="00E66FBA" w:rsidP="00E66FBA">
            <w:pPr>
              <w:tabs>
                <w:tab w:val="left" w:pos="240"/>
              </w:tabs>
              <w:spacing w:after="120" w:line="276" w:lineRule="auto"/>
              <w:rPr>
                <w:rFonts w:ascii="Arial" w:hAnsi="Arial" w:cs="Arial"/>
              </w:rPr>
            </w:pPr>
            <w:r w:rsidRPr="00E66FBA">
              <w:rPr>
                <w:rFonts w:ascii="Arial" w:hAnsi="Arial" w:cs="Arial"/>
              </w:rPr>
              <w:t xml:space="preserve">Admission numbers commence at 269, suggesting an earlier volume may exist. </w:t>
            </w:r>
          </w:p>
          <w:p w14:paraId="01684A46" w14:textId="77777777" w:rsidR="00E66FBA" w:rsidRPr="00E66FBA" w:rsidRDefault="00E66FBA" w:rsidP="00E66FBA">
            <w:pPr>
              <w:tabs>
                <w:tab w:val="left" w:pos="240"/>
              </w:tabs>
              <w:spacing w:after="120" w:line="276" w:lineRule="auto"/>
              <w:rPr>
                <w:rFonts w:ascii="Arial" w:hAnsi="Arial" w:cs="Arial"/>
              </w:rPr>
            </w:pPr>
            <w:r w:rsidRPr="00E66FBA">
              <w:rPr>
                <w:rFonts w:ascii="Arial" w:hAnsi="Arial" w:cs="Arial"/>
              </w:rPr>
              <w:t xml:space="preserve">In Register 1, the first numbers in the sequence of numbers are 254 for girls and 402 for boys, which may indicate that this register continues a number sequence from a previous register – possibly Unit 4 of VPRS 17894 / P1. </w:t>
            </w:r>
          </w:p>
          <w:p w14:paraId="18F61575" w14:textId="77777777" w:rsidR="00E66FBA" w:rsidRPr="00E66FBA" w:rsidRDefault="00E66FBA" w:rsidP="00E66FBA">
            <w:pPr>
              <w:pStyle w:val="DHHSTableText0"/>
              <w:spacing w:before="0" w:after="120" w:line="276" w:lineRule="auto"/>
              <w:rPr>
                <w:rFonts w:cs="Arial"/>
                <w:sz w:val="20"/>
                <w:szCs w:val="20"/>
              </w:rPr>
            </w:pPr>
            <w:r w:rsidRPr="00E66FBA">
              <w:rPr>
                <w:rFonts w:cs="Arial"/>
                <w:sz w:val="20"/>
                <w:szCs w:val="20"/>
              </w:rPr>
              <w:t>This number sequence is continued through to the end of Register 3.</w:t>
            </w:r>
          </w:p>
        </w:tc>
        <w:tc>
          <w:tcPr>
            <w:tcW w:w="1702" w:type="dxa"/>
          </w:tcPr>
          <w:p w14:paraId="33A1DB8F" w14:textId="77777777" w:rsidR="00E66FBA" w:rsidRPr="00E66FBA" w:rsidRDefault="00E66FBA" w:rsidP="00E66FBA">
            <w:pPr>
              <w:pStyle w:val="DHHSTableText0"/>
              <w:spacing w:before="120" w:after="120"/>
              <w:rPr>
                <w:rFonts w:cs="Arial"/>
                <w:sz w:val="20"/>
                <w:szCs w:val="20"/>
              </w:rPr>
            </w:pPr>
            <w:r w:rsidRPr="00E66FBA">
              <w:rPr>
                <w:rFonts w:cs="Arial"/>
                <w:sz w:val="20"/>
                <w:szCs w:val="20"/>
              </w:rPr>
              <w:lastRenderedPageBreak/>
              <w:t>1958–62</w:t>
            </w:r>
          </w:p>
        </w:tc>
      </w:tr>
    </w:tbl>
    <w:p w14:paraId="78D4BD2C" w14:textId="6CA83CB5" w:rsidR="00B278AD" w:rsidRDefault="00B278AD"/>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5"/>
        <w:gridCol w:w="1702"/>
      </w:tblGrid>
      <w:tr w:rsidR="007F01CC" w:rsidRPr="00E66FBA" w14:paraId="292104B2" w14:textId="77777777" w:rsidTr="007F01CC">
        <w:trPr>
          <w:tblHeader/>
        </w:trPr>
        <w:tc>
          <w:tcPr>
            <w:tcW w:w="8505" w:type="dxa"/>
          </w:tcPr>
          <w:p w14:paraId="520B1371" w14:textId="0EEE0DF2" w:rsidR="007F01CC" w:rsidRPr="00E66FBA" w:rsidRDefault="007F01CC" w:rsidP="007F01CC">
            <w:pPr>
              <w:pStyle w:val="DHHStablecolhead"/>
            </w:pPr>
            <w:proofErr w:type="spellStart"/>
            <w:r>
              <w:t>Decription</w:t>
            </w:r>
            <w:proofErr w:type="spellEnd"/>
          </w:p>
        </w:tc>
        <w:tc>
          <w:tcPr>
            <w:tcW w:w="1702" w:type="dxa"/>
          </w:tcPr>
          <w:p w14:paraId="0DF5C8B2" w14:textId="7E2182E1" w:rsidR="007F01CC" w:rsidRPr="00E66FBA" w:rsidRDefault="007F01CC" w:rsidP="007F01CC">
            <w:pPr>
              <w:pStyle w:val="DHHStablecolhead"/>
              <w:rPr>
                <w:rFonts w:cs="Arial"/>
                <w:color w:val="0070C0"/>
              </w:rPr>
            </w:pPr>
            <w:r>
              <w:rPr>
                <w:rFonts w:cs="Arial"/>
                <w:color w:val="0070C0"/>
              </w:rPr>
              <w:t>Date range</w:t>
            </w:r>
          </w:p>
        </w:tc>
      </w:tr>
      <w:tr w:rsidR="00E66FBA" w:rsidRPr="00E66FBA" w14:paraId="58D49417" w14:textId="77777777" w:rsidTr="00E66FBA">
        <w:tc>
          <w:tcPr>
            <w:tcW w:w="8505" w:type="dxa"/>
          </w:tcPr>
          <w:p w14:paraId="146A2ED5" w14:textId="77777777" w:rsidR="00E66FBA" w:rsidRPr="00E66FBA" w:rsidRDefault="00E66FBA" w:rsidP="007F01CC">
            <w:pPr>
              <w:pStyle w:val="Heading2"/>
            </w:pPr>
            <w:bookmarkStart w:id="15" w:name="_Toc205197858"/>
            <w:r w:rsidRPr="00E66FBA">
              <w:t>Nursing and direct care</w:t>
            </w:r>
            <w:bookmarkEnd w:id="15"/>
          </w:p>
        </w:tc>
        <w:tc>
          <w:tcPr>
            <w:tcW w:w="1702" w:type="dxa"/>
          </w:tcPr>
          <w:p w14:paraId="48935FF2" w14:textId="77777777" w:rsidR="00E66FBA" w:rsidRPr="00E66FBA" w:rsidRDefault="00E66FBA" w:rsidP="00E66FBA">
            <w:pPr>
              <w:pStyle w:val="DHHSTableText0"/>
              <w:rPr>
                <w:rFonts w:cs="Arial"/>
                <w:color w:val="0070C0"/>
              </w:rPr>
            </w:pPr>
          </w:p>
        </w:tc>
      </w:tr>
      <w:tr w:rsidR="00E66FBA" w:rsidRPr="00CB50C7" w14:paraId="190C1AE2" w14:textId="77777777" w:rsidTr="00E66FBA">
        <w:tc>
          <w:tcPr>
            <w:tcW w:w="8505" w:type="dxa"/>
          </w:tcPr>
          <w:p w14:paraId="6E4213A4" w14:textId="77777777" w:rsidR="00E66FBA" w:rsidRPr="00CB50C7" w:rsidRDefault="00E66FBA" w:rsidP="00E66FBA">
            <w:pPr>
              <w:pStyle w:val="DHHSTableText0"/>
              <w:spacing w:line="276" w:lineRule="auto"/>
              <w:rPr>
                <w:rFonts w:cs="Arial"/>
                <w:b/>
                <w:bCs/>
                <w:sz w:val="20"/>
                <w:szCs w:val="20"/>
              </w:rPr>
            </w:pPr>
            <w:r w:rsidRPr="00CB50C7">
              <w:rPr>
                <w:rFonts w:cs="Arial"/>
                <w:b/>
                <w:bCs/>
                <w:sz w:val="20"/>
                <w:szCs w:val="20"/>
              </w:rPr>
              <w:t>Head Nurse’s Daily Report Book – Female Department</w:t>
            </w:r>
          </w:p>
          <w:p w14:paraId="77F859E2" w14:textId="77777777" w:rsidR="00E66FBA" w:rsidRPr="00CB50C7" w:rsidRDefault="00E66FBA" w:rsidP="00E66FBA">
            <w:pPr>
              <w:pStyle w:val="DHHSTableText0"/>
              <w:spacing w:line="276" w:lineRule="auto"/>
              <w:rPr>
                <w:rFonts w:cs="Arial"/>
                <w:bCs/>
                <w:i/>
                <w:sz w:val="20"/>
                <w:szCs w:val="20"/>
              </w:rPr>
            </w:pPr>
            <w:r w:rsidRPr="00CB50C7">
              <w:rPr>
                <w:rFonts w:cs="Arial"/>
                <w:bCs/>
                <w:i/>
                <w:sz w:val="20"/>
                <w:szCs w:val="20"/>
              </w:rPr>
              <w:t>Volume; Permanent VPRS Number 7442 / P0001</w:t>
            </w:r>
          </w:p>
          <w:p w14:paraId="0D9D351B" w14:textId="77777777" w:rsidR="00E66FBA" w:rsidRPr="00CB50C7" w:rsidRDefault="00E66FBA" w:rsidP="00E66FBA">
            <w:pPr>
              <w:pStyle w:val="DHHSTableText0"/>
              <w:spacing w:line="276" w:lineRule="auto"/>
              <w:rPr>
                <w:rFonts w:eastAsia="Arial Unicode MS" w:cs="Arial"/>
                <w:sz w:val="20"/>
                <w:szCs w:val="20"/>
              </w:rPr>
            </w:pPr>
            <w:r w:rsidRPr="00CB50C7">
              <w:rPr>
                <w:rFonts w:cs="Arial"/>
                <w:b/>
                <w:bCs/>
                <w:sz w:val="20"/>
                <w:szCs w:val="20"/>
              </w:rPr>
              <w:t>Content</w:t>
            </w:r>
            <w:r w:rsidRPr="00CB50C7">
              <w:rPr>
                <w:rFonts w:cs="Arial"/>
                <w:bCs/>
                <w:sz w:val="20"/>
                <w:szCs w:val="20"/>
              </w:rPr>
              <w:t>:</w:t>
            </w:r>
            <w:r w:rsidRPr="00CB50C7">
              <w:rPr>
                <w:rStyle w:val="normaltext1"/>
                <w:rFonts w:ascii="Arial" w:eastAsia="Arial Unicode MS" w:hAnsi="Arial" w:cs="Arial"/>
                <w:color w:val="auto"/>
                <w:sz w:val="20"/>
                <w:szCs w:val="20"/>
              </w:rPr>
              <w:t xml:space="preserve"> Volumes recording Head Nurse of the Wards’ daily reports, listing significant events relating to the administration of the ward with particular emphasis on each resident’s welfare. Details recorded include the number of patients in each ward, the number usefully employed, the type and </w:t>
            </w:r>
            <w:proofErr w:type="gramStart"/>
            <w:r w:rsidRPr="00CB50C7">
              <w:rPr>
                <w:rStyle w:val="normaltext1"/>
                <w:rFonts w:ascii="Arial" w:eastAsia="Arial Unicode MS" w:hAnsi="Arial" w:cs="Arial"/>
                <w:color w:val="auto"/>
                <w:sz w:val="20"/>
                <w:szCs w:val="20"/>
              </w:rPr>
              <w:t>amount</w:t>
            </w:r>
            <w:proofErr w:type="gramEnd"/>
            <w:r w:rsidRPr="00CB50C7">
              <w:rPr>
                <w:rStyle w:val="normaltext1"/>
                <w:rFonts w:ascii="Arial" w:eastAsia="Arial Unicode MS" w:hAnsi="Arial" w:cs="Arial"/>
                <w:color w:val="auto"/>
                <w:sz w:val="20"/>
                <w:szCs w:val="20"/>
              </w:rPr>
              <w:t xml:space="preserve"> of drugs administered and to whom, those under special supervision, patients admitted, dead, escaped, out on trial leave, and ward transfers.</w:t>
            </w:r>
          </w:p>
          <w:p w14:paraId="630B05FA" w14:textId="77777777" w:rsidR="00E66FBA" w:rsidRPr="00CB50C7" w:rsidRDefault="00E66FBA" w:rsidP="00E66FBA">
            <w:pPr>
              <w:pStyle w:val="DHHSTableText0"/>
              <w:spacing w:line="276" w:lineRule="auto"/>
              <w:rPr>
                <w:rFonts w:cs="Arial"/>
                <w:bCs/>
                <w:sz w:val="20"/>
                <w:szCs w:val="20"/>
              </w:rPr>
            </w:pPr>
            <w:r w:rsidRPr="00CB50C7">
              <w:rPr>
                <w:rStyle w:val="normaltext1"/>
                <w:rFonts w:ascii="Arial" w:eastAsia="Arial Unicode MS" w:hAnsi="Arial" w:cs="Arial"/>
                <w:color w:val="auto"/>
                <w:sz w:val="20"/>
                <w:szCs w:val="20"/>
              </w:rPr>
              <w:t>Arranged in chronological order. The printed stationery has been altered to suit the purpose of the report writer. Some printed headings have been crossed out and ignored so further information under other categories can be recorded.</w:t>
            </w:r>
          </w:p>
        </w:tc>
        <w:tc>
          <w:tcPr>
            <w:tcW w:w="1702" w:type="dxa"/>
          </w:tcPr>
          <w:p w14:paraId="38F1385D" w14:textId="77777777" w:rsidR="00E66FBA" w:rsidRPr="00CB50C7" w:rsidRDefault="00E66FBA" w:rsidP="00E66FBA">
            <w:pPr>
              <w:pStyle w:val="DHHSTableText0"/>
              <w:rPr>
                <w:rFonts w:cs="Arial"/>
                <w:sz w:val="20"/>
                <w:szCs w:val="20"/>
              </w:rPr>
            </w:pPr>
            <w:r w:rsidRPr="00CB50C7">
              <w:rPr>
                <w:rFonts w:cs="Arial"/>
                <w:sz w:val="20"/>
                <w:szCs w:val="20"/>
              </w:rPr>
              <w:t>1933–61</w:t>
            </w:r>
          </w:p>
        </w:tc>
      </w:tr>
      <w:tr w:rsidR="00E66FBA" w:rsidRPr="00CB50C7" w14:paraId="143E0C3E" w14:textId="77777777" w:rsidTr="00E66FBA">
        <w:tc>
          <w:tcPr>
            <w:tcW w:w="8505" w:type="dxa"/>
          </w:tcPr>
          <w:p w14:paraId="00701471" w14:textId="77777777" w:rsidR="00E66FBA" w:rsidRPr="00CB50C7" w:rsidRDefault="00E66FBA" w:rsidP="00E66FBA">
            <w:pPr>
              <w:pStyle w:val="DHHSTableText0"/>
              <w:spacing w:line="276" w:lineRule="auto"/>
              <w:rPr>
                <w:rFonts w:cs="Arial"/>
                <w:b/>
                <w:bCs/>
                <w:sz w:val="20"/>
                <w:szCs w:val="20"/>
              </w:rPr>
            </w:pPr>
            <w:r w:rsidRPr="00CB50C7">
              <w:rPr>
                <w:rFonts w:cs="Arial"/>
                <w:b/>
                <w:bCs/>
                <w:sz w:val="20"/>
                <w:szCs w:val="20"/>
              </w:rPr>
              <w:t>Head Nurse’s Daily Report Book – Male Department</w:t>
            </w:r>
          </w:p>
          <w:p w14:paraId="66CCD956" w14:textId="77777777" w:rsidR="00E66FBA" w:rsidRPr="00CB50C7" w:rsidRDefault="00E66FBA" w:rsidP="00E66FBA">
            <w:pPr>
              <w:pStyle w:val="DHHSTableText0"/>
              <w:spacing w:line="276" w:lineRule="auto"/>
              <w:rPr>
                <w:rFonts w:cs="Arial"/>
                <w:bCs/>
                <w:i/>
                <w:sz w:val="20"/>
                <w:szCs w:val="20"/>
              </w:rPr>
            </w:pPr>
            <w:r w:rsidRPr="00CB50C7">
              <w:rPr>
                <w:rFonts w:cs="Arial"/>
                <w:bCs/>
                <w:i/>
                <w:sz w:val="20"/>
                <w:szCs w:val="20"/>
              </w:rPr>
              <w:t>Volume; Permanent VPRS Number 7441 / P0001</w:t>
            </w:r>
          </w:p>
          <w:p w14:paraId="5BBAB17A" w14:textId="77777777" w:rsidR="00E66FBA" w:rsidRPr="00CB50C7" w:rsidRDefault="00E66FBA" w:rsidP="00E66FBA">
            <w:pPr>
              <w:pStyle w:val="DHHSTableText0"/>
              <w:spacing w:line="276" w:lineRule="auto"/>
              <w:rPr>
                <w:rFonts w:eastAsia="Arial Unicode MS" w:cs="Arial"/>
                <w:sz w:val="20"/>
                <w:szCs w:val="20"/>
              </w:rPr>
            </w:pPr>
            <w:r w:rsidRPr="00CB50C7">
              <w:rPr>
                <w:rFonts w:cs="Arial"/>
                <w:b/>
                <w:bCs/>
                <w:sz w:val="20"/>
                <w:szCs w:val="20"/>
              </w:rPr>
              <w:t>Content</w:t>
            </w:r>
            <w:r w:rsidRPr="00CB50C7">
              <w:rPr>
                <w:rFonts w:cs="Arial"/>
                <w:bCs/>
                <w:sz w:val="20"/>
                <w:szCs w:val="20"/>
              </w:rPr>
              <w:t xml:space="preserve">: </w:t>
            </w:r>
            <w:r w:rsidRPr="00CB50C7">
              <w:rPr>
                <w:rStyle w:val="normaltext1"/>
                <w:rFonts w:ascii="Arial" w:eastAsia="Arial Unicode MS" w:hAnsi="Arial" w:cs="Arial"/>
                <w:color w:val="auto"/>
                <w:sz w:val="20"/>
                <w:szCs w:val="20"/>
              </w:rPr>
              <w:t xml:space="preserve">These volumes record Head Nurse of the Wards’ daily reports, listing significant events relating to the administration of the ward with particular emphasis on each resident’s welfare. Details recorded include the number of patients in each ward, the number usefully employed, the type and </w:t>
            </w:r>
            <w:proofErr w:type="gramStart"/>
            <w:r w:rsidRPr="00CB50C7">
              <w:rPr>
                <w:rStyle w:val="normaltext1"/>
                <w:rFonts w:ascii="Arial" w:eastAsia="Arial Unicode MS" w:hAnsi="Arial" w:cs="Arial"/>
                <w:color w:val="auto"/>
                <w:sz w:val="20"/>
                <w:szCs w:val="20"/>
              </w:rPr>
              <w:t>amount</w:t>
            </w:r>
            <w:proofErr w:type="gramEnd"/>
            <w:r w:rsidRPr="00CB50C7">
              <w:rPr>
                <w:rStyle w:val="normaltext1"/>
                <w:rFonts w:ascii="Arial" w:eastAsia="Arial Unicode MS" w:hAnsi="Arial" w:cs="Arial"/>
                <w:color w:val="auto"/>
                <w:sz w:val="20"/>
                <w:szCs w:val="20"/>
              </w:rPr>
              <w:t xml:space="preserve"> of drugs administered and to whom, those under special supervision, patients admitted, dead, escaped, out on trial leave, and ward transfers.</w:t>
            </w:r>
          </w:p>
          <w:p w14:paraId="24377694" w14:textId="77777777" w:rsidR="00E66FBA" w:rsidRPr="00CB50C7" w:rsidRDefault="00E66FBA" w:rsidP="00E66FBA">
            <w:pPr>
              <w:pStyle w:val="DHHSTableText0"/>
              <w:spacing w:line="276" w:lineRule="auto"/>
              <w:rPr>
                <w:rFonts w:cs="Arial"/>
                <w:bCs/>
                <w:sz w:val="20"/>
                <w:szCs w:val="20"/>
              </w:rPr>
            </w:pPr>
            <w:r w:rsidRPr="00CB50C7">
              <w:rPr>
                <w:rStyle w:val="normaltext1"/>
                <w:rFonts w:ascii="Arial" w:eastAsia="Arial Unicode MS" w:hAnsi="Arial" w:cs="Arial"/>
                <w:color w:val="auto"/>
                <w:sz w:val="20"/>
                <w:szCs w:val="20"/>
              </w:rPr>
              <w:t>Arranged in chronological order. The printed stationery has been altered to suit the purpose of the report writer. Some printed headings have been crossed out and ignored so further information under other categories can be recorded.</w:t>
            </w:r>
          </w:p>
        </w:tc>
        <w:tc>
          <w:tcPr>
            <w:tcW w:w="1702" w:type="dxa"/>
          </w:tcPr>
          <w:p w14:paraId="7ECCDCC2" w14:textId="77777777" w:rsidR="00E66FBA" w:rsidRPr="00CB50C7" w:rsidRDefault="00E66FBA" w:rsidP="00E66FBA">
            <w:pPr>
              <w:pStyle w:val="DHHSTableText0"/>
              <w:rPr>
                <w:rFonts w:cs="Arial"/>
                <w:sz w:val="20"/>
                <w:szCs w:val="20"/>
              </w:rPr>
            </w:pPr>
            <w:r w:rsidRPr="00CB50C7">
              <w:rPr>
                <w:rFonts w:cs="Arial"/>
                <w:sz w:val="20"/>
                <w:szCs w:val="20"/>
              </w:rPr>
              <w:t>1957–61</w:t>
            </w:r>
          </w:p>
        </w:tc>
      </w:tr>
      <w:tr w:rsidR="00E66FBA" w:rsidRPr="00E66FBA" w14:paraId="1A59D229" w14:textId="77777777" w:rsidTr="00E66FBA">
        <w:tc>
          <w:tcPr>
            <w:tcW w:w="8505" w:type="dxa"/>
          </w:tcPr>
          <w:p w14:paraId="2B68737A" w14:textId="77777777" w:rsidR="00E66FBA" w:rsidRPr="00E66FBA" w:rsidRDefault="00E66FBA" w:rsidP="007F01CC">
            <w:pPr>
              <w:pStyle w:val="Heading1"/>
            </w:pPr>
            <w:bookmarkStart w:id="16" w:name="_Toc205197859"/>
            <w:r w:rsidRPr="00E66FBA">
              <w:lastRenderedPageBreak/>
              <w:t>Children’s Cottages (1929–62); Training Centre (1962–c.97)</w:t>
            </w:r>
            <w:bookmarkEnd w:id="16"/>
          </w:p>
          <w:p w14:paraId="6122D7B3" w14:textId="77777777" w:rsidR="00E66FBA" w:rsidRPr="00E66FBA" w:rsidRDefault="00E66FBA" w:rsidP="00E66FBA">
            <w:pPr>
              <w:rPr>
                <w:rFonts w:ascii="Arial" w:hAnsi="Arial" w:cs="Arial"/>
                <w:b/>
                <w:color w:val="0070C0"/>
              </w:rPr>
            </w:pPr>
            <w:r w:rsidRPr="00E66FBA">
              <w:rPr>
                <w:rFonts w:ascii="Arial" w:hAnsi="Arial" w:cs="Arial"/>
                <w:color w:val="0070C0"/>
              </w:rPr>
              <w:t xml:space="preserve">- accommodate and educate children with an intellectual disability. </w:t>
            </w:r>
            <w:proofErr w:type="gramStart"/>
            <w:r w:rsidRPr="00E66FBA">
              <w:rPr>
                <w:rFonts w:ascii="Arial" w:hAnsi="Arial" w:cs="Arial"/>
                <w:color w:val="0070C0"/>
              </w:rPr>
              <w:t>Renamed  Children’s</w:t>
            </w:r>
            <w:proofErr w:type="gramEnd"/>
            <w:r w:rsidRPr="00E66FBA">
              <w:rPr>
                <w:rFonts w:ascii="Arial" w:hAnsi="Arial" w:cs="Arial"/>
                <w:color w:val="0070C0"/>
              </w:rPr>
              <w:t xml:space="preserve"> Cottages (1929) – also known as Kew Cottages Training Centre</w:t>
            </w:r>
          </w:p>
          <w:p w14:paraId="10B9D9B4" w14:textId="77777777" w:rsidR="00E66FBA" w:rsidRPr="00E66FBA" w:rsidRDefault="00E66FBA" w:rsidP="00E66FBA">
            <w:pPr>
              <w:rPr>
                <w:rFonts w:ascii="Arial" w:hAnsi="Arial" w:cs="Arial"/>
                <w:b/>
                <w:color w:val="0070C0"/>
              </w:rPr>
            </w:pPr>
            <w:r w:rsidRPr="00E66FBA">
              <w:rPr>
                <w:rFonts w:ascii="Arial" w:hAnsi="Arial" w:cs="Arial"/>
                <w:color w:val="0070C0"/>
              </w:rPr>
              <w:t xml:space="preserve">- proclaimed a Training Centre in 1962 pursuant to </w:t>
            </w:r>
            <w:r w:rsidRPr="00E66FBA">
              <w:rPr>
                <w:rFonts w:ascii="Arial" w:hAnsi="Arial" w:cs="Arial"/>
                <w:i/>
                <w:color w:val="0070C0"/>
              </w:rPr>
              <w:t>Mental Health Act 1959</w:t>
            </w:r>
          </w:p>
        </w:tc>
        <w:tc>
          <w:tcPr>
            <w:tcW w:w="1702" w:type="dxa"/>
          </w:tcPr>
          <w:p w14:paraId="44E1828A" w14:textId="77777777" w:rsidR="00E66FBA" w:rsidRPr="00E66FBA" w:rsidRDefault="00E66FBA" w:rsidP="00E66FBA">
            <w:pPr>
              <w:pStyle w:val="DHHSTableText0"/>
              <w:rPr>
                <w:rFonts w:cs="Arial"/>
              </w:rPr>
            </w:pPr>
          </w:p>
        </w:tc>
      </w:tr>
      <w:tr w:rsidR="00E66FBA" w:rsidRPr="00E66FBA" w14:paraId="4E173943" w14:textId="77777777" w:rsidTr="00E66FBA">
        <w:tc>
          <w:tcPr>
            <w:tcW w:w="8505" w:type="dxa"/>
          </w:tcPr>
          <w:p w14:paraId="02E02333" w14:textId="77777777" w:rsidR="00E66FBA" w:rsidRPr="00E66FBA" w:rsidRDefault="00E66FBA" w:rsidP="007F01CC">
            <w:pPr>
              <w:pStyle w:val="Heading2"/>
            </w:pPr>
            <w:bookmarkStart w:id="17" w:name="_Toc205197860"/>
            <w:r w:rsidRPr="00E66FBA">
              <w:t>Admission and discharge</w:t>
            </w:r>
            <w:bookmarkEnd w:id="17"/>
          </w:p>
        </w:tc>
        <w:tc>
          <w:tcPr>
            <w:tcW w:w="1702" w:type="dxa"/>
          </w:tcPr>
          <w:p w14:paraId="6BB306C2" w14:textId="77777777" w:rsidR="00E66FBA" w:rsidRPr="00E66FBA" w:rsidRDefault="00E66FBA" w:rsidP="00E66FBA">
            <w:pPr>
              <w:pStyle w:val="DHHSTableText0"/>
              <w:spacing w:before="120" w:after="120"/>
              <w:rPr>
                <w:rFonts w:cs="Arial"/>
                <w:color w:val="0070C0"/>
              </w:rPr>
            </w:pPr>
          </w:p>
        </w:tc>
      </w:tr>
      <w:tr w:rsidR="00E66FBA" w:rsidRPr="00E66FBA" w14:paraId="372AAFC9" w14:textId="77777777" w:rsidTr="00E66FBA">
        <w:tc>
          <w:tcPr>
            <w:tcW w:w="8505" w:type="dxa"/>
          </w:tcPr>
          <w:p w14:paraId="6BFCA8C3" w14:textId="77777777" w:rsidR="00E66FBA" w:rsidRPr="00E66FBA" w:rsidRDefault="00E66FBA" w:rsidP="00E66FBA">
            <w:pPr>
              <w:spacing w:before="120" w:after="120" w:line="276" w:lineRule="auto"/>
              <w:rPr>
                <w:rFonts w:ascii="Arial" w:hAnsi="Arial" w:cs="Arial"/>
                <w:b/>
              </w:rPr>
            </w:pPr>
            <w:r w:rsidRPr="00E66FBA">
              <w:rPr>
                <w:rFonts w:ascii="Arial" w:hAnsi="Arial" w:cs="Arial"/>
                <w:b/>
              </w:rPr>
              <w:t xml:space="preserve">Deceased and Discharged Patients Index Cards </w:t>
            </w:r>
          </w:p>
          <w:p w14:paraId="56E3307B" w14:textId="77777777" w:rsidR="00E66FBA" w:rsidRPr="00E66FBA" w:rsidRDefault="00E66FBA" w:rsidP="00E66FBA">
            <w:pPr>
              <w:pStyle w:val="DHHSTableText0"/>
              <w:spacing w:line="276" w:lineRule="auto"/>
              <w:rPr>
                <w:rFonts w:cs="Arial"/>
                <w:bCs/>
                <w:i/>
                <w:sz w:val="20"/>
                <w:szCs w:val="20"/>
              </w:rPr>
            </w:pPr>
            <w:proofErr w:type="gramStart"/>
            <w:r w:rsidRPr="00E66FBA">
              <w:rPr>
                <w:rFonts w:cs="Arial"/>
                <w:bCs/>
                <w:i/>
                <w:sz w:val="20"/>
                <w:szCs w:val="20"/>
              </w:rPr>
              <w:t>Card ;</w:t>
            </w:r>
            <w:proofErr w:type="gramEnd"/>
            <w:r w:rsidRPr="00E66FBA">
              <w:rPr>
                <w:rFonts w:cs="Arial"/>
                <w:bCs/>
                <w:i/>
                <w:sz w:val="20"/>
                <w:szCs w:val="20"/>
              </w:rPr>
              <w:t xml:space="preserve"> </w:t>
            </w:r>
            <w:proofErr w:type="spellStart"/>
            <w:r w:rsidRPr="00E66FBA">
              <w:rPr>
                <w:rFonts w:cs="Arial"/>
                <w:bCs/>
                <w:i/>
                <w:sz w:val="20"/>
                <w:szCs w:val="20"/>
              </w:rPr>
              <w:t>Unappraised</w:t>
            </w:r>
            <w:proofErr w:type="spellEnd"/>
          </w:p>
          <w:p w14:paraId="64C7D166" w14:textId="77777777" w:rsidR="00E66FBA" w:rsidRPr="00E66FBA" w:rsidRDefault="00E66FBA" w:rsidP="00E66FBA">
            <w:pPr>
              <w:pStyle w:val="DHHSTableText0"/>
              <w:spacing w:before="120" w:after="120" w:line="276" w:lineRule="auto"/>
              <w:rPr>
                <w:rFonts w:cs="Arial"/>
                <w:sz w:val="20"/>
                <w:szCs w:val="20"/>
              </w:rPr>
            </w:pPr>
            <w:r w:rsidRPr="00E66FBA">
              <w:rPr>
                <w:rFonts w:cs="Arial"/>
                <w:b/>
                <w:bCs/>
                <w:sz w:val="20"/>
                <w:szCs w:val="20"/>
              </w:rPr>
              <w:t>Content</w:t>
            </w:r>
            <w:r w:rsidRPr="00E66FBA">
              <w:rPr>
                <w:rFonts w:cs="Arial"/>
                <w:sz w:val="20"/>
                <w:szCs w:val="20"/>
              </w:rPr>
              <w:t xml:space="preserve">: Non-current patient index cards created at the time of admission, containing reports from the superintendent, and biographical and diagnostic information. These cards are for discharged or deceased patients in separate sequences and are arranged alphabetically by family name. </w:t>
            </w:r>
          </w:p>
        </w:tc>
        <w:tc>
          <w:tcPr>
            <w:tcW w:w="1702" w:type="dxa"/>
          </w:tcPr>
          <w:p w14:paraId="60B9136A" w14:textId="77777777" w:rsidR="00E66FBA" w:rsidRPr="00E66FBA" w:rsidRDefault="00E66FBA" w:rsidP="00E66FBA">
            <w:pPr>
              <w:pStyle w:val="DHHSTableText0"/>
              <w:spacing w:before="120" w:after="120"/>
              <w:rPr>
                <w:rFonts w:cs="Arial"/>
                <w:sz w:val="20"/>
                <w:szCs w:val="20"/>
              </w:rPr>
            </w:pPr>
            <w:r w:rsidRPr="00E66FBA">
              <w:rPr>
                <w:rFonts w:cs="Arial"/>
                <w:sz w:val="20"/>
                <w:szCs w:val="20"/>
              </w:rPr>
              <w:t>1940–92</w:t>
            </w:r>
          </w:p>
        </w:tc>
      </w:tr>
      <w:tr w:rsidR="00E66FBA" w:rsidRPr="00E66FBA" w14:paraId="2B76F613" w14:textId="77777777" w:rsidTr="00E66FBA">
        <w:tc>
          <w:tcPr>
            <w:tcW w:w="8505" w:type="dxa"/>
          </w:tcPr>
          <w:p w14:paraId="7BA68988" w14:textId="77777777" w:rsidR="00E66FBA" w:rsidRPr="00E66FBA" w:rsidRDefault="00E66FBA" w:rsidP="007F01CC">
            <w:pPr>
              <w:pStyle w:val="Heading2"/>
            </w:pPr>
            <w:bookmarkStart w:id="18" w:name="_Toc205197861"/>
            <w:r w:rsidRPr="00E66FBA">
              <w:t>Patient/Trainee case management</w:t>
            </w:r>
            <w:bookmarkEnd w:id="18"/>
          </w:p>
        </w:tc>
        <w:tc>
          <w:tcPr>
            <w:tcW w:w="1702" w:type="dxa"/>
          </w:tcPr>
          <w:p w14:paraId="3EF72C9A" w14:textId="77777777" w:rsidR="00E66FBA" w:rsidRPr="00E66FBA" w:rsidRDefault="00E66FBA" w:rsidP="00E66FBA">
            <w:pPr>
              <w:pStyle w:val="DHHSTableText0"/>
              <w:spacing w:before="120" w:after="120"/>
              <w:rPr>
                <w:rFonts w:cs="Arial"/>
                <w:color w:val="0070C0"/>
              </w:rPr>
            </w:pPr>
          </w:p>
        </w:tc>
      </w:tr>
      <w:tr w:rsidR="00E66FBA" w:rsidRPr="00E66FBA" w14:paraId="3F42DCBE" w14:textId="77777777" w:rsidTr="00E66FBA">
        <w:tc>
          <w:tcPr>
            <w:tcW w:w="8505" w:type="dxa"/>
          </w:tcPr>
          <w:p w14:paraId="0DCB007C" w14:textId="77777777" w:rsidR="00E66FBA" w:rsidRPr="00E66FBA" w:rsidRDefault="00E66FBA" w:rsidP="00E66FBA">
            <w:pPr>
              <w:pStyle w:val="DHHSTableText0"/>
              <w:spacing w:before="120" w:after="120" w:line="276" w:lineRule="auto"/>
              <w:rPr>
                <w:rFonts w:cs="Arial"/>
                <w:b/>
                <w:sz w:val="20"/>
                <w:szCs w:val="20"/>
              </w:rPr>
            </w:pPr>
            <w:r w:rsidRPr="00E66FBA">
              <w:rPr>
                <w:rFonts w:cs="Arial"/>
                <w:b/>
                <w:sz w:val="20"/>
                <w:szCs w:val="20"/>
              </w:rPr>
              <w:t xml:space="preserve">Reports of Superintendent as to Physical and Mental Condition of Patient </w:t>
            </w:r>
          </w:p>
          <w:p w14:paraId="3FDE56C2" w14:textId="77777777" w:rsidR="00E66FBA" w:rsidRPr="00E66FBA" w:rsidRDefault="00E66FBA" w:rsidP="00E66FBA">
            <w:pPr>
              <w:pStyle w:val="DHHSTableText0"/>
              <w:spacing w:line="276" w:lineRule="auto"/>
              <w:rPr>
                <w:rFonts w:cs="Arial"/>
                <w:bCs/>
                <w:i/>
                <w:sz w:val="20"/>
                <w:szCs w:val="20"/>
              </w:rPr>
            </w:pPr>
            <w:proofErr w:type="gramStart"/>
            <w:r w:rsidRPr="00E66FBA">
              <w:rPr>
                <w:rFonts w:cs="Arial"/>
                <w:bCs/>
                <w:i/>
                <w:sz w:val="20"/>
                <w:szCs w:val="20"/>
              </w:rPr>
              <w:t>Card ;</w:t>
            </w:r>
            <w:proofErr w:type="gramEnd"/>
            <w:r w:rsidRPr="00E66FBA">
              <w:rPr>
                <w:rFonts w:cs="Arial"/>
                <w:bCs/>
                <w:i/>
                <w:sz w:val="20"/>
                <w:szCs w:val="20"/>
              </w:rPr>
              <w:t xml:space="preserve"> </w:t>
            </w:r>
            <w:proofErr w:type="spellStart"/>
            <w:r w:rsidRPr="00E66FBA">
              <w:rPr>
                <w:rFonts w:cs="Arial"/>
                <w:bCs/>
                <w:i/>
                <w:sz w:val="20"/>
                <w:szCs w:val="20"/>
              </w:rPr>
              <w:t>Unappraised</w:t>
            </w:r>
            <w:proofErr w:type="spellEnd"/>
          </w:p>
          <w:p w14:paraId="4FB335C7" w14:textId="77777777" w:rsidR="00E66FBA" w:rsidRPr="00E66FBA" w:rsidRDefault="00E66FBA" w:rsidP="00E66FBA">
            <w:pPr>
              <w:pStyle w:val="DHHSTableText0"/>
              <w:spacing w:before="120" w:after="120" w:line="276" w:lineRule="auto"/>
              <w:rPr>
                <w:rFonts w:cs="Arial"/>
                <w:sz w:val="20"/>
                <w:szCs w:val="20"/>
              </w:rPr>
            </w:pPr>
            <w:r w:rsidRPr="00E66FBA">
              <w:rPr>
                <w:rFonts w:cs="Arial"/>
                <w:b/>
                <w:bCs/>
                <w:sz w:val="20"/>
                <w:szCs w:val="20"/>
              </w:rPr>
              <w:t>Content</w:t>
            </w:r>
            <w:r w:rsidRPr="00E66FBA">
              <w:rPr>
                <w:rFonts w:cs="Arial"/>
                <w:sz w:val="20"/>
                <w:szCs w:val="20"/>
              </w:rPr>
              <w:t>: This collection consists of sequences of patient index cards arranged alphabetically by family name. The cards record, on one side, the patient’s name, next of kin, date of birth and the ward in which he/she resides. On the other side are pasted copies of the periodic Report of Superintendent as to Physical and Mental Condition of Patient, and occasionally other reports such as from a social worker.</w:t>
            </w:r>
          </w:p>
        </w:tc>
        <w:tc>
          <w:tcPr>
            <w:tcW w:w="1702" w:type="dxa"/>
          </w:tcPr>
          <w:p w14:paraId="29230350" w14:textId="77777777" w:rsidR="00E66FBA" w:rsidRPr="00E66FBA" w:rsidRDefault="00E66FBA" w:rsidP="00E66FBA">
            <w:pPr>
              <w:pStyle w:val="DHHSTableText0"/>
              <w:spacing w:before="120" w:after="120"/>
              <w:rPr>
                <w:rFonts w:cs="Arial"/>
                <w:sz w:val="20"/>
                <w:szCs w:val="20"/>
              </w:rPr>
            </w:pPr>
            <w:r w:rsidRPr="00E66FBA">
              <w:rPr>
                <w:rFonts w:cs="Arial"/>
                <w:sz w:val="20"/>
                <w:szCs w:val="20"/>
              </w:rPr>
              <w:t>c1951 – 1984</w:t>
            </w:r>
          </w:p>
        </w:tc>
      </w:tr>
      <w:tr w:rsidR="00E66FBA" w:rsidRPr="00E66FBA" w14:paraId="2F027695" w14:textId="77777777" w:rsidTr="00E66FBA">
        <w:tc>
          <w:tcPr>
            <w:tcW w:w="8505" w:type="dxa"/>
          </w:tcPr>
          <w:p w14:paraId="031B4636" w14:textId="77777777" w:rsidR="00E66FBA" w:rsidRPr="00E66FBA" w:rsidRDefault="00E66FBA" w:rsidP="00E66FBA">
            <w:pPr>
              <w:spacing w:before="120" w:after="120" w:line="276" w:lineRule="auto"/>
              <w:rPr>
                <w:rFonts w:ascii="Arial" w:hAnsi="Arial" w:cs="Arial"/>
                <w:b/>
              </w:rPr>
            </w:pPr>
            <w:r w:rsidRPr="00E66FBA">
              <w:rPr>
                <w:rFonts w:ascii="Arial" w:hAnsi="Arial" w:cs="Arial"/>
                <w:b/>
              </w:rPr>
              <w:t>Annual Patient Medical Examination Record Cards</w:t>
            </w:r>
          </w:p>
          <w:p w14:paraId="48612948" w14:textId="77777777" w:rsidR="00E66FBA" w:rsidRPr="00E66FBA" w:rsidRDefault="00E66FBA" w:rsidP="00E66FBA">
            <w:pPr>
              <w:pStyle w:val="DHHSTableText0"/>
              <w:spacing w:line="276" w:lineRule="auto"/>
              <w:rPr>
                <w:rFonts w:cs="Arial"/>
                <w:bCs/>
                <w:i/>
                <w:sz w:val="20"/>
                <w:szCs w:val="20"/>
              </w:rPr>
            </w:pPr>
            <w:proofErr w:type="gramStart"/>
            <w:r w:rsidRPr="00E66FBA">
              <w:rPr>
                <w:rFonts w:cs="Arial"/>
                <w:bCs/>
                <w:i/>
                <w:sz w:val="20"/>
                <w:szCs w:val="20"/>
              </w:rPr>
              <w:t>File ;</w:t>
            </w:r>
            <w:proofErr w:type="gramEnd"/>
            <w:r w:rsidRPr="00E66FBA">
              <w:rPr>
                <w:rFonts w:cs="Arial"/>
                <w:bCs/>
                <w:i/>
                <w:sz w:val="20"/>
                <w:szCs w:val="20"/>
              </w:rPr>
              <w:t xml:space="preserve"> </w:t>
            </w:r>
            <w:proofErr w:type="spellStart"/>
            <w:r w:rsidRPr="00E66FBA">
              <w:rPr>
                <w:rFonts w:cs="Arial"/>
                <w:bCs/>
                <w:i/>
                <w:sz w:val="20"/>
                <w:szCs w:val="20"/>
              </w:rPr>
              <w:t>Unappraised</w:t>
            </w:r>
            <w:proofErr w:type="spellEnd"/>
          </w:p>
          <w:p w14:paraId="52799AAE" w14:textId="77777777" w:rsidR="00E66FBA" w:rsidRPr="00E66FBA" w:rsidRDefault="00E66FBA" w:rsidP="00E66FBA">
            <w:pPr>
              <w:pStyle w:val="DHHSTableText0"/>
              <w:spacing w:before="120" w:after="120" w:line="276" w:lineRule="auto"/>
              <w:rPr>
                <w:rFonts w:cs="Arial"/>
                <w:sz w:val="20"/>
                <w:szCs w:val="20"/>
              </w:rPr>
            </w:pPr>
            <w:r w:rsidRPr="00E66FBA">
              <w:rPr>
                <w:rFonts w:cs="Arial"/>
                <w:b/>
                <w:bCs/>
                <w:sz w:val="20"/>
                <w:szCs w:val="20"/>
              </w:rPr>
              <w:t>Content</w:t>
            </w:r>
            <w:r w:rsidRPr="00E66FBA">
              <w:rPr>
                <w:rFonts w:cs="Arial"/>
                <w:sz w:val="20"/>
                <w:szCs w:val="20"/>
              </w:rPr>
              <w:t xml:space="preserve">: This collection contains cards that hold a brief record of the annual examination of patients. The cards are arranged alphabetically by patients’ names. </w:t>
            </w:r>
          </w:p>
        </w:tc>
        <w:tc>
          <w:tcPr>
            <w:tcW w:w="1702" w:type="dxa"/>
          </w:tcPr>
          <w:p w14:paraId="1E2FE8CB" w14:textId="77777777" w:rsidR="00E66FBA" w:rsidRPr="00E66FBA" w:rsidRDefault="00E66FBA" w:rsidP="00E66FBA">
            <w:pPr>
              <w:pStyle w:val="DHHSTableText0"/>
              <w:spacing w:before="120" w:after="120"/>
              <w:rPr>
                <w:rFonts w:cs="Arial"/>
                <w:sz w:val="20"/>
                <w:szCs w:val="20"/>
              </w:rPr>
            </w:pPr>
            <w:r w:rsidRPr="00E66FBA">
              <w:rPr>
                <w:rFonts w:cs="Arial"/>
                <w:sz w:val="20"/>
                <w:szCs w:val="20"/>
              </w:rPr>
              <w:t>1956–77</w:t>
            </w:r>
          </w:p>
        </w:tc>
      </w:tr>
      <w:tr w:rsidR="00E66FBA" w:rsidRPr="00CB50C7" w14:paraId="4207D477" w14:textId="77777777" w:rsidTr="00E66FBA">
        <w:tc>
          <w:tcPr>
            <w:tcW w:w="8505" w:type="dxa"/>
          </w:tcPr>
          <w:p w14:paraId="0C8C0CDF" w14:textId="77777777" w:rsidR="00E66FBA" w:rsidRPr="00CB50C7" w:rsidRDefault="00E66FBA" w:rsidP="00E66FBA">
            <w:pPr>
              <w:pStyle w:val="DHHSTableText0"/>
              <w:spacing w:line="276" w:lineRule="auto"/>
              <w:rPr>
                <w:rFonts w:cs="Arial"/>
                <w:b/>
                <w:bCs/>
                <w:sz w:val="20"/>
                <w:szCs w:val="20"/>
              </w:rPr>
            </w:pPr>
            <w:r w:rsidRPr="00CB50C7">
              <w:rPr>
                <w:rFonts w:cs="Arial"/>
                <w:b/>
                <w:bCs/>
                <w:sz w:val="20"/>
                <w:szCs w:val="20"/>
              </w:rPr>
              <w:t>Waiting List and Patient Records</w:t>
            </w:r>
          </w:p>
          <w:p w14:paraId="73D67936" w14:textId="77777777" w:rsidR="00E66FBA" w:rsidRPr="00CB50C7" w:rsidRDefault="00E66FBA" w:rsidP="00E66FBA">
            <w:pPr>
              <w:pStyle w:val="DHHSTableText0"/>
              <w:spacing w:line="276" w:lineRule="auto"/>
              <w:rPr>
                <w:rFonts w:cs="Arial"/>
                <w:bCs/>
                <w:i/>
                <w:sz w:val="20"/>
                <w:szCs w:val="20"/>
              </w:rPr>
            </w:pPr>
            <w:proofErr w:type="gramStart"/>
            <w:r w:rsidRPr="00CB50C7">
              <w:rPr>
                <w:rFonts w:cs="Arial"/>
                <w:bCs/>
                <w:i/>
                <w:sz w:val="20"/>
                <w:szCs w:val="20"/>
              </w:rPr>
              <w:t>Card ;</w:t>
            </w:r>
            <w:proofErr w:type="gramEnd"/>
            <w:r w:rsidRPr="00CB50C7">
              <w:rPr>
                <w:rFonts w:cs="Arial"/>
                <w:bCs/>
                <w:i/>
                <w:sz w:val="20"/>
                <w:szCs w:val="20"/>
              </w:rPr>
              <w:t xml:space="preserve"> Permanent VPRS Number 17841 / P0001</w:t>
            </w:r>
          </w:p>
          <w:p w14:paraId="05F50149" w14:textId="77777777" w:rsidR="00E66FBA" w:rsidRPr="00CB50C7" w:rsidRDefault="00E66FBA" w:rsidP="00E66FBA">
            <w:pPr>
              <w:pStyle w:val="DHHSTableText0"/>
              <w:spacing w:line="276" w:lineRule="auto"/>
              <w:rPr>
                <w:rFonts w:cs="Arial"/>
                <w:bCs/>
                <w:sz w:val="20"/>
                <w:szCs w:val="20"/>
              </w:rPr>
            </w:pPr>
            <w:r w:rsidRPr="00CB50C7">
              <w:rPr>
                <w:rFonts w:cs="Arial"/>
                <w:b/>
                <w:bCs/>
                <w:sz w:val="20"/>
                <w:szCs w:val="20"/>
              </w:rPr>
              <w:t>Content</w:t>
            </w:r>
            <w:r w:rsidRPr="00CB50C7">
              <w:rPr>
                <w:rFonts w:cs="Arial"/>
                <w:bCs/>
                <w:sz w:val="20"/>
                <w:szCs w:val="20"/>
              </w:rPr>
              <w:t>:</w:t>
            </w:r>
            <w:r w:rsidRPr="00CB50C7">
              <w:rPr>
                <w:rStyle w:val="normaltext1"/>
                <w:rFonts w:ascii="Arial" w:eastAsia="Arial Unicode MS" w:hAnsi="Arial" w:cs="Arial"/>
                <w:color w:val="auto"/>
                <w:sz w:val="20"/>
                <w:szCs w:val="20"/>
              </w:rPr>
              <w:t xml:space="preserve"> The records cover various aspects of the management of care of trainees at Kew Children’s Cottages, including conditions being treated, the waiting list for admittance, communication with the parents of residents, and the formation of a parents' association.</w:t>
            </w:r>
          </w:p>
        </w:tc>
        <w:tc>
          <w:tcPr>
            <w:tcW w:w="1702" w:type="dxa"/>
          </w:tcPr>
          <w:p w14:paraId="233EF9F4" w14:textId="77777777" w:rsidR="00E66FBA" w:rsidRPr="00CB50C7" w:rsidRDefault="00E66FBA" w:rsidP="00E66FBA">
            <w:pPr>
              <w:pStyle w:val="DHHSTableText0"/>
              <w:rPr>
                <w:rFonts w:cs="Arial"/>
                <w:sz w:val="20"/>
                <w:szCs w:val="20"/>
              </w:rPr>
            </w:pPr>
            <w:r w:rsidRPr="00CB50C7">
              <w:rPr>
                <w:rFonts w:cs="Arial"/>
                <w:sz w:val="20"/>
                <w:szCs w:val="20"/>
              </w:rPr>
              <w:t>c.1950–c.67</w:t>
            </w:r>
          </w:p>
        </w:tc>
      </w:tr>
      <w:tr w:rsidR="00E66FBA" w:rsidRPr="00E66FBA" w14:paraId="54A5C2A1" w14:textId="77777777" w:rsidTr="00E66FBA">
        <w:tc>
          <w:tcPr>
            <w:tcW w:w="8505" w:type="dxa"/>
          </w:tcPr>
          <w:p w14:paraId="416EB65E" w14:textId="77777777" w:rsidR="00E66FBA" w:rsidRPr="00E66FBA" w:rsidRDefault="00E66FBA" w:rsidP="00E66FBA">
            <w:pPr>
              <w:pStyle w:val="DHHSTableColHead0"/>
              <w:spacing w:line="276" w:lineRule="auto"/>
              <w:rPr>
                <w:rFonts w:cs="Arial"/>
              </w:rPr>
            </w:pPr>
            <w:r w:rsidRPr="00E66FBA">
              <w:rPr>
                <w:rFonts w:cs="Arial"/>
              </w:rPr>
              <w:t xml:space="preserve">Trainee Psychology Files </w:t>
            </w:r>
          </w:p>
          <w:p w14:paraId="4F570585" w14:textId="77777777" w:rsidR="00E66FBA" w:rsidRPr="00E66FBA" w:rsidRDefault="00E66FBA" w:rsidP="00E66FBA">
            <w:pPr>
              <w:pStyle w:val="DHHSTableText0"/>
              <w:spacing w:line="276" w:lineRule="auto"/>
              <w:rPr>
                <w:rFonts w:cs="Arial"/>
                <w:bCs/>
                <w:i/>
                <w:sz w:val="20"/>
                <w:szCs w:val="20"/>
              </w:rPr>
            </w:pPr>
            <w:proofErr w:type="gramStart"/>
            <w:r w:rsidRPr="00E66FBA">
              <w:rPr>
                <w:rFonts w:cs="Arial"/>
                <w:bCs/>
                <w:i/>
                <w:sz w:val="20"/>
                <w:szCs w:val="20"/>
              </w:rPr>
              <w:t>File ;</w:t>
            </w:r>
            <w:proofErr w:type="gramEnd"/>
            <w:r w:rsidRPr="00E66FBA">
              <w:rPr>
                <w:rFonts w:cs="Arial"/>
                <w:bCs/>
                <w:i/>
                <w:sz w:val="20"/>
                <w:szCs w:val="20"/>
              </w:rPr>
              <w:t xml:space="preserve"> Temporary</w:t>
            </w:r>
          </w:p>
          <w:p w14:paraId="587BA332" w14:textId="77777777" w:rsidR="00E66FBA" w:rsidRPr="00E66FBA" w:rsidRDefault="00E66FBA" w:rsidP="00E66FBA">
            <w:pPr>
              <w:pStyle w:val="DHHSTableColHead0"/>
              <w:spacing w:line="276" w:lineRule="auto"/>
              <w:rPr>
                <w:rFonts w:cs="Arial"/>
                <w:b w:val="0"/>
              </w:rPr>
            </w:pPr>
            <w:r w:rsidRPr="00E66FBA">
              <w:rPr>
                <w:rFonts w:cs="Arial"/>
                <w:bCs/>
                <w:color w:val="auto"/>
              </w:rPr>
              <w:t>Content</w:t>
            </w:r>
            <w:r w:rsidRPr="00E66FBA">
              <w:rPr>
                <w:rFonts w:cs="Arial"/>
                <w:b w:val="0"/>
              </w:rPr>
              <w:t>: This collection consists of resident’s psychology files documenting patients’ psychological condition and behaviour management and assessment. The files are arranged in alphabetical order by patient’s family name.</w:t>
            </w:r>
          </w:p>
        </w:tc>
        <w:tc>
          <w:tcPr>
            <w:tcW w:w="1702" w:type="dxa"/>
          </w:tcPr>
          <w:p w14:paraId="1A3093E0" w14:textId="77777777" w:rsidR="00E66FBA" w:rsidRPr="00E66FBA" w:rsidRDefault="00E66FBA" w:rsidP="00E66FBA">
            <w:pPr>
              <w:pStyle w:val="DHHSTableText0"/>
              <w:rPr>
                <w:rFonts w:cs="Arial"/>
                <w:sz w:val="20"/>
                <w:szCs w:val="20"/>
                <w:highlight w:val="red"/>
              </w:rPr>
            </w:pPr>
            <w:r w:rsidRPr="00E66FBA">
              <w:rPr>
                <w:rFonts w:cs="Arial"/>
                <w:sz w:val="20"/>
                <w:szCs w:val="20"/>
              </w:rPr>
              <w:t>1948–2001</w:t>
            </w:r>
          </w:p>
        </w:tc>
      </w:tr>
      <w:tr w:rsidR="00E66FBA" w:rsidRPr="00E66FBA" w14:paraId="74D20345" w14:textId="77777777" w:rsidTr="00E66FBA">
        <w:tc>
          <w:tcPr>
            <w:tcW w:w="8505" w:type="dxa"/>
          </w:tcPr>
          <w:p w14:paraId="7628748D" w14:textId="77777777" w:rsidR="00E66FBA" w:rsidRPr="00E66FBA" w:rsidRDefault="00E66FBA" w:rsidP="00E66FBA">
            <w:pPr>
              <w:spacing w:before="120" w:after="120" w:line="276" w:lineRule="auto"/>
              <w:rPr>
                <w:rFonts w:ascii="Arial" w:hAnsi="Arial" w:cs="Arial"/>
                <w:b/>
              </w:rPr>
            </w:pPr>
            <w:r w:rsidRPr="00E66FBA">
              <w:rPr>
                <w:rFonts w:ascii="Arial" w:hAnsi="Arial" w:cs="Arial"/>
                <w:b/>
              </w:rPr>
              <w:t xml:space="preserve">Trainee Information Files </w:t>
            </w:r>
          </w:p>
          <w:p w14:paraId="090C2BCE" w14:textId="77777777" w:rsidR="00E66FBA" w:rsidRPr="00E66FBA" w:rsidRDefault="00E66FBA" w:rsidP="00E66FBA">
            <w:pPr>
              <w:pStyle w:val="DHHSTableText0"/>
              <w:spacing w:line="276" w:lineRule="auto"/>
              <w:rPr>
                <w:rFonts w:cs="Arial"/>
                <w:bCs/>
                <w:i/>
                <w:sz w:val="20"/>
                <w:szCs w:val="20"/>
              </w:rPr>
            </w:pPr>
            <w:proofErr w:type="gramStart"/>
            <w:r w:rsidRPr="00E66FBA">
              <w:rPr>
                <w:rFonts w:cs="Arial"/>
                <w:bCs/>
                <w:i/>
                <w:sz w:val="20"/>
                <w:szCs w:val="20"/>
              </w:rPr>
              <w:t>File ;</w:t>
            </w:r>
            <w:proofErr w:type="gramEnd"/>
            <w:r w:rsidRPr="00E66FBA">
              <w:rPr>
                <w:rFonts w:cs="Arial"/>
                <w:bCs/>
                <w:i/>
                <w:sz w:val="20"/>
                <w:szCs w:val="20"/>
              </w:rPr>
              <w:t xml:space="preserve"> </w:t>
            </w:r>
            <w:proofErr w:type="spellStart"/>
            <w:r w:rsidRPr="00E66FBA">
              <w:rPr>
                <w:rFonts w:cs="Arial"/>
                <w:bCs/>
                <w:i/>
                <w:sz w:val="20"/>
                <w:szCs w:val="20"/>
              </w:rPr>
              <w:t>Unappraised</w:t>
            </w:r>
            <w:proofErr w:type="spellEnd"/>
          </w:p>
          <w:p w14:paraId="32F92493" w14:textId="77777777" w:rsidR="00E66FBA" w:rsidRPr="00E66FBA" w:rsidRDefault="00E66FBA" w:rsidP="00E66FBA">
            <w:pPr>
              <w:pStyle w:val="DHHSTableText0"/>
              <w:spacing w:line="276" w:lineRule="auto"/>
              <w:rPr>
                <w:rFonts w:cs="Arial"/>
                <w:sz w:val="20"/>
                <w:szCs w:val="20"/>
              </w:rPr>
            </w:pPr>
            <w:r w:rsidRPr="00E66FBA">
              <w:rPr>
                <w:rFonts w:cs="Arial"/>
                <w:b/>
                <w:bCs/>
                <w:sz w:val="20"/>
                <w:szCs w:val="20"/>
              </w:rPr>
              <w:t>Content</w:t>
            </w:r>
            <w:r w:rsidRPr="00E66FBA">
              <w:rPr>
                <w:rFonts w:cs="Arial"/>
                <w:sz w:val="20"/>
                <w:szCs w:val="20"/>
              </w:rPr>
              <w:t xml:space="preserve">: This collection consists of Kew Cottages Adult Training Support Services trainee </w:t>
            </w:r>
            <w:r w:rsidRPr="00E66FBA">
              <w:rPr>
                <w:rFonts w:cs="Arial"/>
                <w:sz w:val="20"/>
                <w:szCs w:val="20"/>
              </w:rPr>
              <w:lastRenderedPageBreak/>
              <w:t xml:space="preserve">information files.  </w:t>
            </w:r>
          </w:p>
        </w:tc>
        <w:tc>
          <w:tcPr>
            <w:tcW w:w="1702" w:type="dxa"/>
          </w:tcPr>
          <w:p w14:paraId="1AFCF1B9" w14:textId="77777777" w:rsidR="00E66FBA" w:rsidRPr="00E66FBA" w:rsidRDefault="00E66FBA" w:rsidP="00E66FBA">
            <w:pPr>
              <w:pStyle w:val="DHHSTableText0"/>
              <w:rPr>
                <w:rFonts w:cs="Arial"/>
                <w:sz w:val="20"/>
                <w:szCs w:val="20"/>
              </w:rPr>
            </w:pPr>
            <w:r w:rsidRPr="00E66FBA">
              <w:rPr>
                <w:rFonts w:cs="Arial"/>
                <w:sz w:val="20"/>
                <w:szCs w:val="20"/>
              </w:rPr>
              <w:lastRenderedPageBreak/>
              <w:t>1930–94</w:t>
            </w:r>
          </w:p>
        </w:tc>
      </w:tr>
      <w:tr w:rsidR="00E66FBA" w:rsidRPr="00E66FBA" w14:paraId="4EC2ADB7" w14:textId="77777777" w:rsidTr="00E66FBA">
        <w:tc>
          <w:tcPr>
            <w:tcW w:w="8505" w:type="dxa"/>
          </w:tcPr>
          <w:p w14:paraId="37D46FB1" w14:textId="77777777" w:rsidR="00E66FBA" w:rsidRPr="00E66FBA" w:rsidRDefault="00E66FBA" w:rsidP="007F01CC">
            <w:pPr>
              <w:pStyle w:val="Heading2"/>
            </w:pPr>
            <w:bookmarkStart w:id="19" w:name="_Toc205197862"/>
            <w:r w:rsidRPr="00E66FBA">
              <w:t>Trial Leave</w:t>
            </w:r>
            <w:bookmarkEnd w:id="19"/>
          </w:p>
        </w:tc>
        <w:tc>
          <w:tcPr>
            <w:tcW w:w="1702" w:type="dxa"/>
          </w:tcPr>
          <w:p w14:paraId="6BCDBC6E" w14:textId="77777777" w:rsidR="00E66FBA" w:rsidRPr="00E66FBA" w:rsidRDefault="00E66FBA" w:rsidP="00E66FBA">
            <w:pPr>
              <w:pStyle w:val="DHHSTableText0"/>
              <w:rPr>
                <w:rFonts w:cs="Arial"/>
                <w:color w:val="0070C0"/>
              </w:rPr>
            </w:pPr>
          </w:p>
        </w:tc>
      </w:tr>
      <w:tr w:rsidR="00E66FBA" w:rsidRPr="00CB50C7" w14:paraId="7A0E921F" w14:textId="77777777" w:rsidTr="00E66FBA">
        <w:tc>
          <w:tcPr>
            <w:tcW w:w="8505" w:type="dxa"/>
          </w:tcPr>
          <w:p w14:paraId="1D8F12BC" w14:textId="77777777" w:rsidR="00E66FBA" w:rsidRPr="00CB50C7" w:rsidRDefault="00E66FBA" w:rsidP="00E66FBA">
            <w:pPr>
              <w:pStyle w:val="DHHSTableText0"/>
              <w:spacing w:line="276" w:lineRule="auto"/>
              <w:rPr>
                <w:rFonts w:cs="Arial"/>
                <w:b/>
                <w:bCs/>
                <w:sz w:val="20"/>
                <w:szCs w:val="20"/>
              </w:rPr>
            </w:pPr>
            <w:r w:rsidRPr="00CB50C7">
              <w:rPr>
                <w:rFonts w:cs="Arial"/>
                <w:b/>
                <w:bCs/>
                <w:sz w:val="20"/>
                <w:szCs w:val="20"/>
              </w:rPr>
              <w:t>Short Term Trial Leave Registers (Kew Mental Hospital and Kew Cottages)</w:t>
            </w:r>
          </w:p>
          <w:p w14:paraId="14CE7431" w14:textId="77777777" w:rsidR="00E66FBA" w:rsidRPr="00CB50C7" w:rsidRDefault="00E66FBA" w:rsidP="00E66FBA">
            <w:pPr>
              <w:pStyle w:val="DHHSTableText0"/>
              <w:spacing w:line="276" w:lineRule="auto"/>
              <w:rPr>
                <w:rFonts w:cs="Arial"/>
                <w:bCs/>
                <w:i/>
                <w:sz w:val="20"/>
                <w:szCs w:val="20"/>
              </w:rPr>
            </w:pPr>
            <w:r w:rsidRPr="00CB50C7">
              <w:rPr>
                <w:rFonts w:cs="Arial"/>
                <w:bCs/>
                <w:i/>
                <w:sz w:val="20"/>
                <w:szCs w:val="20"/>
              </w:rPr>
              <w:t>Volume; Permanent VPRS Number 7720 / P0001</w:t>
            </w:r>
          </w:p>
          <w:p w14:paraId="4F4C30A0" w14:textId="77777777" w:rsidR="00E66FBA" w:rsidRPr="00CB50C7" w:rsidRDefault="00E66FBA" w:rsidP="00E66FBA">
            <w:pPr>
              <w:pStyle w:val="DHHSTableText0"/>
              <w:spacing w:line="276" w:lineRule="auto"/>
              <w:rPr>
                <w:rFonts w:eastAsia="Arial Unicode MS" w:cs="Arial"/>
                <w:sz w:val="20"/>
                <w:szCs w:val="20"/>
              </w:rPr>
            </w:pPr>
            <w:r w:rsidRPr="00CB50C7">
              <w:rPr>
                <w:rFonts w:cs="Arial"/>
                <w:b/>
                <w:bCs/>
                <w:sz w:val="20"/>
                <w:szCs w:val="20"/>
              </w:rPr>
              <w:t>Content</w:t>
            </w:r>
            <w:r w:rsidRPr="00CB50C7">
              <w:rPr>
                <w:rFonts w:cs="Arial"/>
                <w:bCs/>
                <w:sz w:val="20"/>
                <w:szCs w:val="20"/>
              </w:rPr>
              <w:t xml:space="preserve">: </w:t>
            </w:r>
            <w:r w:rsidRPr="00CB50C7">
              <w:rPr>
                <w:rStyle w:val="normaltext1"/>
                <w:rFonts w:ascii="Arial" w:eastAsia="Arial Unicode MS" w:hAnsi="Arial" w:cs="Arial"/>
                <w:color w:val="auto"/>
                <w:sz w:val="20"/>
                <w:szCs w:val="20"/>
              </w:rPr>
              <w:t>This collection records the dates of short-term trial leave granted to male and female patients in the Kew Mental Hospital. Volume 1 in the series also records entries for the Children's Cottages.</w:t>
            </w:r>
          </w:p>
          <w:p w14:paraId="38F24623" w14:textId="77777777" w:rsidR="00E66FBA" w:rsidRPr="00CB50C7" w:rsidRDefault="00E66FBA" w:rsidP="00E66FBA">
            <w:pPr>
              <w:pStyle w:val="DHHSTableText0"/>
              <w:spacing w:line="276" w:lineRule="auto"/>
              <w:rPr>
                <w:rFonts w:eastAsia="Arial Unicode MS" w:cs="Arial"/>
                <w:sz w:val="20"/>
                <w:szCs w:val="20"/>
              </w:rPr>
            </w:pPr>
            <w:r w:rsidRPr="00CB50C7">
              <w:rPr>
                <w:rStyle w:val="normaltext1"/>
                <w:rFonts w:ascii="Arial" w:eastAsia="Arial Unicode MS" w:hAnsi="Arial" w:cs="Arial"/>
                <w:color w:val="auto"/>
                <w:sz w:val="20"/>
                <w:szCs w:val="20"/>
              </w:rPr>
              <w:t>Entries are arranged chronologically by the month trial leave was granted. Each month is allocated a double page folio.</w:t>
            </w:r>
          </w:p>
          <w:p w14:paraId="417988A7" w14:textId="77777777" w:rsidR="00E66FBA" w:rsidRPr="00CB50C7" w:rsidRDefault="00E66FBA" w:rsidP="00E66FBA">
            <w:pPr>
              <w:pStyle w:val="DHHSTableText0"/>
              <w:spacing w:line="276" w:lineRule="auto"/>
              <w:rPr>
                <w:rFonts w:eastAsia="Arial Unicode MS" w:cs="Arial"/>
                <w:sz w:val="20"/>
                <w:szCs w:val="20"/>
              </w:rPr>
            </w:pPr>
            <w:r w:rsidRPr="00CB50C7">
              <w:rPr>
                <w:rStyle w:val="normaltext1"/>
                <w:rFonts w:ascii="Arial" w:eastAsia="Arial Unicode MS" w:hAnsi="Arial" w:cs="Arial"/>
                <w:color w:val="auto"/>
                <w:sz w:val="20"/>
                <w:szCs w:val="20"/>
              </w:rPr>
              <w:t xml:space="preserve">In volume 1, entries for the Mental Hospital are recorded on the left and entries for the Children's Cottages on the right. Males and females are listed in separate columns. In volume 2, males are recorded on the </w:t>
            </w:r>
            <w:proofErr w:type="gramStart"/>
            <w:r w:rsidRPr="00CB50C7">
              <w:rPr>
                <w:rStyle w:val="normaltext1"/>
                <w:rFonts w:ascii="Arial" w:eastAsia="Arial Unicode MS" w:hAnsi="Arial" w:cs="Arial"/>
                <w:color w:val="auto"/>
                <w:sz w:val="20"/>
                <w:szCs w:val="20"/>
              </w:rPr>
              <w:t>left hand</w:t>
            </w:r>
            <w:proofErr w:type="gramEnd"/>
            <w:r w:rsidRPr="00CB50C7">
              <w:rPr>
                <w:rStyle w:val="normaltext1"/>
                <w:rFonts w:ascii="Arial" w:eastAsia="Arial Unicode MS" w:hAnsi="Arial" w:cs="Arial"/>
                <w:color w:val="auto"/>
                <w:sz w:val="20"/>
                <w:szCs w:val="20"/>
              </w:rPr>
              <w:t xml:space="preserve"> page and females on the right.</w:t>
            </w:r>
          </w:p>
          <w:p w14:paraId="6E7C43A2" w14:textId="77777777" w:rsidR="00E66FBA" w:rsidRPr="00CB50C7" w:rsidRDefault="00E66FBA" w:rsidP="00E66FBA">
            <w:pPr>
              <w:pStyle w:val="DHHSTableText0"/>
              <w:spacing w:line="276" w:lineRule="auto"/>
              <w:rPr>
                <w:rFonts w:cs="Arial"/>
                <w:bCs/>
                <w:sz w:val="20"/>
                <w:szCs w:val="20"/>
              </w:rPr>
            </w:pPr>
            <w:r w:rsidRPr="00CB50C7">
              <w:rPr>
                <w:rStyle w:val="normaltext1"/>
                <w:rFonts w:ascii="Arial" w:eastAsia="Arial Unicode MS" w:hAnsi="Arial" w:cs="Arial"/>
                <w:color w:val="auto"/>
                <w:sz w:val="20"/>
                <w:szCs w:val="20"/>
              </w:rPr>
              <w:t>Details recorded include date of admission, name of patient, date trial leave commences, date returned, whether voluntary or recommended patient.</w:t>
            </w:r>
          </w:p>
        </w:tc>
        <w:tc>
          <w:tcPr>
            <w:tcW w:w="1702" w:type="dxa"/>
          </w:tcPr>
          <w:p w14:paraId="303B9D4E" w14:textId="77777777" w:rsidR="00E66FBA" w:rsidRPr="00CB50C7" w:rsidRDefault="00E66FBA" w:rsidP="00E66FBA">
            <w:pPr>
              <w:pStyle w:val="DHHSTableText0"/>
              <w:rPr>
                <w:rFonts w:cs="Arial"/>
                <w:sz w:val="20"/>
                <w:szCs w:val="20"/>
              </w:rPr>
            </w:pPr>
            <w:r w:rsidRPr="00CB50C7">
              <w:rPr>
                <w:rFonts w:cs="Arial"/>
                <w:sz w:val="20"/>
                <w:szCs w:val="20"/>
              </w:rPr>
              <w:t>1954–75</w:t>
            </w:r>
          </w:p>
        </w:tc>
      </w:tr>
      <w:tr w:rsidR="00E66FBA" w:rsidRPr="00E66FBA" w14:paraId="575BE0A4" w14:textId="77777777" w:rsidTr="00E66FBA">
        <w:tc>
          <w:tcPr>
            <w:tcW w:w="8505" w:type="dxa"/>
          </w:tcPr>
          <w:p w14:paraId="1C08B8D5" w14:textId="77777777" w:rsidR="00E66FBA" w:rsidRPr="00E66FBA" w:rsidRDefault="00E66FBA" w:rsidP="007F01CC">
            <w:pPr>
              <w:pStyle w:val="Heading2"/>
            </w:pPr>
            <w:bookmarkStart w:id="20" w:name="_Toc205197863"/>
            <w:r w:rsidRPr="00E66FBA">
              <w:t>Warrants</w:t>
            </w:r>
            <w:bookmarkEnd w:id="20"/>
          </w:p>
        </w:tc>
        <w:tc>
          <w:tcPr>
            <w:tcW w:w="1702" w:type="dxa"/>
          </w:tcPr>
          <w:p w14:paraId="15A789BD" w14:textId="77777777" w:rsidR="00E66FBA" w:rsidRPr="00E66FBA" w:rsidRDefault="00E66FBA" w:rsidP="00E66FBA">
            <w:pPr>
              <w:spacing w:before="120" w:after="120"/>
              <w:rPr>
                <w:rFonts w:ascii="Arial" w:hAnsi="Arial" w:cs="Arial"/>
                <w:color w:val="0070C0"/>
              </w:rPr>
            </w:pPr>
          </w:p>
        </w:tc>
      </w:tr>
      <w:tr w:rsidR="00E66FBA" w:rsidRPr="00E66FBA" w14:paraId="7E7BAD69" w14:textId="77777777" w:rsidTr="00E66FBA">
        <w:tc>
          <w:tcPr>
            <w:tcW w:w="8505" w:type="dxa"/>
          </w:tcPr>
          <w:p w14:paraId="7AC5CA44" w14:textId="77777777" w:rsidR="00E66FBA" w:rsidRPr="00E66FBA" w:rsidRDefault="00E66FBA" w:rsidP="00E66FBA">
            <w:pPr>
              <w:spacing w:before="120" w:after="120" w:line="276" w:lineRule="auto"/>
              <w:rPr>
                <w:rFonts w:ascii="Arial" w:hAnsi="Arial" w:cs="Arial"/>
                <w:b/>
              </w:rPr>
            </w:pPr>
            <w:r w:rsidRPr="00E66FBA">
              <w:rPr>
                <w:rFonts w:ascii="Arial" w:hAnsi="Arial" w:cs="Arial"/>
                <w:b/>
              </w:rPr>
              <w:t>Male and Female Admission and Discharge Warrants for Voluntary Boarders.</w:t>
            </w:r>
          </w:p>
          <w:p w14:paraId="10ED98FA" w14:textId="77777777" w:rsidR="00E66FBA" w:rsidRPr="00E66FBA" w:rsidRDefault="00E66FBA" w:rsidP="00E66FBA">
            <w:pPr>
              <w:pStyle w:val="DHHSTableText0"/>
              <w:spacing w:line="276" w:lineRule="auto"/>
              <w:rPr>
                <w:rFonts w:cs="Arial"/>
                <w:bCs/>
                <w:i/>
                <w:sz w:val="20"/>
                <w:szCs w:val="20"/>
              </w:rPr>
            </w:pPr>
            <w:proofErr w:type="gramStart"/>
            <w:r w:rsidRPr="00E66FBA">
              <w:rPr>
                <w:rFonts w:cs="Arial"/>
                <w:bCs/>
                <w:i/>
                <w:sz w:val="20"/>
                <w:szCs w:val="20"/>
              </w:rPr>
              <w:t>Document ;</w:t>
            </w:r>
            <w:proofErr w:type="gramEnd"/>
            <w:r w:rsidRPr="00E66FBA">
              <w:rPr>
                <w:rFonts w:cs="Arial"/>
                <w:bCs/>
                <w:i/>
                <w:sz w:val="20"/>
                <w:szCs w:val="20"/>
              </w:rPr>
              <w:t xml:space="preserve"> </w:t>
            </w:r>
            <w:proofErr w:type="spellStart"/>
            <w:r w:rsidRPr="00E66FBA">
              <w:rPr>
                <w:rFonts w:cs="Arial"/>
                <w:bCs/>
                <w:i/>
                <w:sz w:val="20"/>
                <w:szCs w:val="20"/>
              </w:rPr>
              <w:t>Unappraised</w:t>
            </w:r>
            <w:proofErr w:type="spellEnd"/>
          </w:p>
          <w:p w14:paraId="0612757B" w14:textId="77777777" w:rsidR="00E66FBA" w:rsidRPr="00E66FBA" w:rsidRDefault="00E66FBA" w:rsidP="00E66FBA">
            <w:pPr>
              <w:pStyle w:val="DHHSTableText0"/>
              <w:spacing w:before="120" w:after="120" w:line="276" w:lineRule="auto"/>
              <w:rPr>
                <w:rFonts w:cs="Arial"/>
                <w:sz w:val="20"/>
                <w:szCs w:val="20"/>
              </w:rPr>
            </w:pPr>
            <w:r w:rsidRPr="00E66FBA">
              <w:rPr>
                <w:rFonts w:cs="Arial"/>
                <w:b/>
                <w:bCs/>
                <w:sz w:val="20"/>
                <w:szCs w:val="20"/>
              </w:rPr>
              <w:t>Content</w:t>
            </w:r>
            <w:r w:rsidRPr="00E66FBA">
              <w:rPr>
                <w:rFonts w:cs="Arial"/>
                <w:sz w:val="20"/>
                <w:szCs w:val="20"/>
              </w:rPr>
              <w:t xml:space="preserve">: Admission and discharge warrants for trainees admitted to or discharged from Kew Training Centre. Records are arranged chronologically by admission date or discharge date, whichever is later. Warrants may comprise </w:t>
            </w:r>
            <w:proofErr w:type="gramStart"/>
            <w:r w:rsidRPr="00E66FBA">
              <w:rPr>
                <w:rFonts w:cs="Arial"/>
                <w:sz w:val="20"/>
                <w:szCs w:val="20"/>
              </w:rPr>
              <w:t>a number of</w:t>
            </w:r>
            <w:proofErr w:type="gramEnd"/>
            <w:r w:rsidRPr="00E66FBA">
              <w:rPr>
                <w:rFonts w:cs="Arial"/>
                <w:sz w:val="20"/>
                <w:szCs w:val="20"/>
              </w:rPr>
              <w:t xml:space="preserve"> documents stapled or clipped together and could include admission warrant, supporting documentation, discharge warrant, notice of trainee’s death, and may include documents associated with earlier admissions.</w:t>
            </w:r>
          </w:p>
        </w:tc>
        <w:tc>
          <w:tcPr>
            <w:tcW w:w="1702" w:type="dxa"/>
          </w:tcPr>
          <w:p w14:paraId="0D31AE2D" w14:textId="77777777" w:rsidR="00E66FBA" w:rsidRPr="00E66FBA" w:rsidRDefault="00E66FBA" w:rsidP="00E66FBA">
            <w:pPr>
              <w:spacing w:before="120" w:after="120"/>
              <w:rPr>
                <w:rFonts w:ascii="Arial" w:hAnsi="Arial" w:cs="Arial"/>
              </w:rPr>
            </w:pPr>
            <w:r w:rsidRPr="00E66FBA">
              <w:rPr>
                <w:rFonts w:ascii="Arial" w:hAnsi="Arial" w:cs="Arial"/>
              </w:rPr>
              <w:t>1962–92</w:t>
            </w:r>
          </w:p>
          <w:p w14:paraId="45F3BA8E" w14:textId="77777777" w:rsidR="00E66FBA" w:rsidRPr="00E66FBA" w:rsidRDefault="00E66FBA" w:rsidP="00E66FBA">
            <w:pPr>
              <w:spacing w:before="120" w:after="120"/>
              <w:rPr>
                <w:rFonts w:ascii="Arial" w:hAnsi="Arial" w:cs="Arial"/>
              </w:rPr>
            </w:pPr>
            <w:r w:rsidRPr="00E66FBA">
              <w:rPr>
                <w:rFonts w:ascii="Arial" w:hAnsi="Arial" w:cs="Arial"/>
              </w:rPr>
              <w:t>1950–68</w:t>
            </w:r>
          </w:p>
          <w:p w14:paraId="3248BAFE" w14:textId="77777777" w:rsidR="00E66FBA" w:rsidRPr="00E66FBA" w:rsidRDefault="00E66FBA" w:rsidP="00E66FBA">
            <w:pPr>
              <w:spacing w:before="120" w:after="120"/>
              <w:rPr>
                <w:rFonts w:ascii="Arial" w:hAnsi="Arial" w:cs="Arial"/>
              </w:rPr>
            </w:pPr>
            <w:r w:rsidRPr="00E66FBA">
              <w:rPr>
                <w:rFonts w:ascii="Arial" w:hAnsi="Arial" w:cs="Arial"/>
              </w:rPr>
              <w:t>1962–92</w:t>
            </w:r>
          </w:p>
          <w:p w14:paraId="2B3A8136" w14:textId="77777777" w:rsidR="00E66FBA" w:rsidRPr="00E66FBA" w:rsidRDefault="00E66FBA" w:rsidP="00E66FBA">
            <w:pPr>
              <w:spacing w:before="120" w:after="120"/>
              <w:rPr>
                <w:rFonts w:ascii="Arial" w:hAnsi="Arial" w:cs="Arial"/>
              </w:rPr>
            </w:pPr>
            <w:r w:rsidRPr="00E66FBA">
              <w:rPr>
                <w:rFonts w:ascii="Arial" w:hAnsi="Arial" w:cs="Arial"/>
              </w:rPr>
              <w:t>1962–92</w:t>
            </w:r>
          </w:p>
        </w:tc>
      </w:tr>
      <w:tr w:rsidR="00E66FBA" w:rsidRPr="00E66FBA" w14:paraId="37CC5762" w14:textId="77777777" w:rsidTr="00E66FBA">
        <w:tc>
          <w:tcPr>
            <w:tcW w:w="8505" w:type="dxa"/>
          </w:tcPr>
          <w:p w14:paraId="69B88935" w14:textId="77777777" w:rsidR="00E66FBA" w:rsidRPr="00E66FBA" w:rsidRDefault="00E66FBA" w:rsidP="007F01CC">
            <w:pPr>
              <w:pStyle w:val="Heading1"/>
            </w:pPr>
            <w:bookmarkStart w:id="21" w:name="_Toc205197864"/>
            <w:r w:rsidRPr="00E66FBA">
              <w:t>Training Centre (1962</w:t>
            </w:r>
            <w:r w:rsidR="00B278AD">
              <w:t>–</w:t>
            </w:r>
            <w:r w:rsidRPr="00E66FBA">
              <w:t>c1997)</w:t>
            </w:r>
            <w:bookmarkEnd w:id="21"/>
          </w:p>
          <w:p w14:paraId="67749E07" w14:textId="77777777" w:rsidR="00E66FBA" w:rsidRPr="00E66FBA" w:rsidRDefault="00E66FBA" w:rsidP="00E66FBA">
            <w:pPr>
              <w:rPr>
                <w:rFonts w:ascii="Arial" w:hAnsi="Arial" w:cs="Arial"/>
                <w:b/>
                <w:color w:val="0070C0"/>
              </w:rPr>
            </w:pPr>
            <w:r w:rsidRPr="00E66FBA">
              <w:rPr>
                <w:rFonts w:ascii="Arial" w:hAnsi="Arial" w:cs="Arial"/>
                <w:color w:val="0070C0"/>
              </w:rPr>
              <w:t>- proclaimed a Training Centre in 1962 pursuant to mental Health Act 1959</w:t>
            </w:r>
          </w:p>
        </w:tc>
        <w:tc>
          <w:tcPr>
            <w:tcW w:w="1702" w:type="dxa"/>
          </w:tcPr>
          <w:p w14:paraId="7FDF6255" w14:textId="77777777" w:rsidR="00E66FBA" w:rsidRPr="00E66FBA" w:rsidRDefault="00E66FBA" w:rsidP="00E66FBA">
            <w:pPr>
              <w:pStyle w:val="DHHSTableText0"/>
              <w:rPr>
                <w:rFonts w:cs="Arial"/>
              </w:rPr>
            </w:pPr>
          </w:p>
        </w:tc>
      </w:tr>
      <w:tr w:rsidR="00E66FBA" w:rsidRPr="00E66FBA" w14:paraId="4EFA01B6" w14:textId="77777777" w:rsidTr="00E66FBA">
        <w:tc>
          <w:tcPr>
            <w:tcW w:w="8505" w:type="dxa"/>
          </w:tcPr>
          <w:p w14:paraId="354111DC" w14:textId="77777777" w:rsidR="00E66FBA" w:rsidRPr="00E66FBA" w:rsidRDefault="00E66FBA" w:rsidP="007F01CC">
            <w:pPr>
              <w:pStyle w:val="Heading2"/>
            </w:pPr>
            <w:bookmarkStart w:id="22" w:name="_Toc205197865"/>
            <w:r w:rsidRPr="00E66FBA">
              <w:t>Reporting of incidents and accidents</w:t>
            </w:r>
            <w:bookmarkEnd w:id="22"/>
          </w:p>
        </w:tc>
        <w:tc>
          <w:tcPr>
            <w:tcW w:w="1702" w:type="dxa"/>
          </w:tcPr>
          <w:p w14:paraId="1C56F4CC" w14:textId="77777777" w:rsidR="00E66FBA" w:rsidRPr="00E66FBA" w:rsidRDefault="00E66FBA" w:rsidP="00E66FBA">
            <w:pPr>
              <w:pStyle w:val="DHHSTableText0"/>
              <w:spacing w:before="120" w:after="120"/>
              <w:rPr>
                <w:rFonts w:cs="Arial"/>
                <w:color w:val="0070C0"/>
              </w:rPr>
            </w:pPr>
          </w:p>
        </w:tc>
      </w:tr>
      <w:tr w:rsidR="00E66FBA" w:rsidRPr="00E66FBA" w14:paraId="6CD784BE" w14:textId="77777777" w:rsidTr="00E66FBA">
        <w:tc>
          <w:tcPr>
            <w:tcW w:w="8505" w:type="dxa"/>
          </w:tcPr>
          <w:p w14:paraId="68208785" w14:textId="77777777" w:rsidR="00E66FBA" w:rsidRPr="00E66FBA" w:rsidRDefault="00E66FBA" w:rsidP="00E66FBA">
            <w:pPr>
              <w:spacing w:before="120" w:after="120" w:line="276" w:lineRule="auto"/>
              <w:rPr>
                <w:rFonts w:ascii="Arial" w:hAnsi="Arial" w:cs="Arial"/>
                <w:b/>
              </w:rPr>
            </w:pPr>
            <w:r w:rsidRPr="00E66FBA">
              <w:rPr>
                <w:rFonts w:ascii="Arial" w:hAnsi="Arial" w:cs="Arial"/>
                <w:b/>
              </w:rPr>
              <w:t xml:space="preserve">Accident Book </w:t>
            </w:r>
          </w:p>
          <w:p w14:paraId="42FBE271" w14:textId="77777777" w:rsidR="00E66FBA" w:rsidRPr="00E66FBA" w:rsidRDefault="00E66FBA" w:rsidP="00E66FBA">
            <w:pPr>
              <w:pStyle w:val="DHHSTableText0"/>
              <w:spacing w:line="276" w:lineRule="auto"/>
              <w:rPr>
                <w:rFonts w:cs="Arial"/>
                <w:bCs/>
                <w:i/>
                <w:sz w:val="20"/>
                <w:szCs w:val="20"/>
              </w:rPr>
            </w:pPr>
            <w:r w:rsidRPr="00E66FBA">
              <w:rPr>
                <w:rFonts w:cs="Arial"/>
                <w:bCs/>
                <w:i/>
                <w:sz w:val="20"/>
                <w:szCs w:val="20"/>
              </w:rPr>
              <w:t xml:space="preserve">Volume; </w:t>
            </w:r>
            <w:proofErr w:type="spellStart"/>
            <w:r w:rsidRPr="00E66FBA">
              <w:rPr>
                <w:rFonts w:cs="Arial"/>
                <w:bCs/>
                <w:i/>
                <w:sz w:val="20"/>
                <w:szCs w:val="20"/>
              </w:rPr>
              <w:t>Unappraised</w:t>
            </w:r>
            <w:proofErr w:type="spellEnd"/>
          </w:p>
          <w:p w14:paraId="542ADCD2" w14:textId="77777777" w:rsidR="00E66FBA" w:rsidRPr="00E66FBA" w:rsidRDefault="00E66FBA" w:rsidP="00E66FBA">
            <w:pPr>
              <w:pStyle w:val="DHHSTableText0"/>
              <w:spacing w:before="120" w:after="120" w:line="276" w:lineRule="auto"/>
              <w:rPr>
                <w:rFonts w:cs="Arial"/>
                <w:sz w:val="20"/>
                <w:szCs w:val="20"/>
              </w:rPr>
            </w:pPr>
            <w:r w:rsidRPr="00E66FBA">
              <w:rPr>
                <w:rFonts w:cs="Arial"/>
                <w:b/>
                <w:bCs/>
                <w:sz w:val="20"/>
                <w:szCs w:val="20"/>
              </w:rPr>
              <w:t>Content</w:t>
            </w:r>
            <w:r w:rsidRPr="00E66FBA">
              <w:rPr>
                <w:rFonts w:cs="Arial"/>
                <w:sz w:val="20"/>
                <w:szCs w:val="20"/>
              </w:rPr>
              <w:t>: The accident book for the period 1967–75 summarises injuries to residents. The book i</w:t>
            </w:r>
            <w:r w:rsidRPr="00E66FBA">
              <w:rPr>
                <w:rFonts w:cs="Arial"/>
                <w:sz w:val="20"/>
                <w:szCs w:val="20"/>
                <w:lang w:eastAsia="en-AU"/>
              </w:rPr>
              <w:t>ncludes name of patient, date/time/place and nature of the injury and name of person reporting the injury.</w:t>
            </w:r>
          </w:p>
        </w:tc>
        <w:tc>
          <w:tcPr>
            <w:tcW w:w="1702" w:type="dxa"/>
          </w:tcPr>
          <w:p w14:paraId="0B6640FB" w14:textId="77777777" w:rsidR="00E66FBA" w:rsidRPr="00E66FBA" w:rsidRDefault="00E66FBA" w:rsidP="00E66FBA">
            <w:pPr>
              <w:pStyle w:val="DHHSTableText0"/>
              <w:spacing w:before="120" w:after="120"/>
              <w:rPr>
                <w:rFonts w:cs="Arial"/>
                <w:sz w:val="20"/>
                <w:szCs w:val="20"/>
              </w:rPr>
            </w:pPr>
            <w:r w:rsidRPr="00E66FBA">
              <w:rPr>
                <w:rFonts w:cs="Arial"/>
                <w:sz w:val="20"/>
                <w:szCs w:val="20"/>
              </w:rPr>
              <w:t>1967–75</w:t>
            </w:r>
          </w:p>
        </w:tc>
      </w:tr>
      <w:tr w:rsidR="00E66FBA" w:rsidRPr="00E66FBA" w14:paraId="36CFBF9E" w14:textId="77777777" w:rsidTr="00E66FBA">
        <w:tc>
          <w:tcPr>
            <w:tcW w:w="8505" w:type="dxa"/>
          </w:tcPr>
          <w:p w14:paraId="230C69A2" w14:textId="77777777" w:rsidR="00E66FBA" w:rsidRPr="00E66FBA" w:rsidRDefault="00E66FBA" w:rsidP="00E66FBA">
            <w:pPr>
              <w:pStyle w:val="DHHSTableColHead0"/>
              <w:spacing w:line="276" w:lineRule="auto"/>
              <w:rPr>
                <w:rFonts w:cs="Arial"/>
              </w:rPr>
            </w:pPr>
            <w:r w:rsidRPr="00E66FBA">
              <w:rPr>
                <w:rFonts w:cs="Arial"/>
              </w:rPr>
              <w:t xml:space="preserve">Kew Cottages Unit 2 - Staff and Patient Bruise and Injury Books </w:t>
            </w:r>
          </w:p>
          <w:p w14:paraId="2E3D2207" w14:textId="77777777" w:rsidR="00E66FBA" w:rsidRPr="00E66FBA" w:rsidRDefault="00E66FBA" w:rsidP="00E66FBA">
            <w:pPr>
              <w:pStyle w:val="DHHSTableText0"/>
              <w:spacing w:line="276" w:lineRule="auto"/>
              <w:rPr>
                <w:rFonts w:cs="Arial"/>
                <w:bCs/>
                <w:i/>
                <w:sz w:val="20"/>
                <w:szCs w:val="20"/>
              </w:rPr>
            </w:pPr>
            <w:r w:rsidRPr="00E66FBA">
              <w:rPr>
                <w:rFonts w:cs="Arial"/>
                <w:bCs/>
                <w:i/>
                <w:sz w:val="20"/>
                <w:szCs w:val="20"/>
              </w:rPr>
              <w:t xml:space="preserve">Volume; </w:t>
            </w:r>
            <w:proofErr w:type="spellStart"/>
            <w:r w:rsidRPr="00E66FBA">
              <w:rPr>
                <w:rFonts w:cs="Arial"/>
                <w:bCs/>
                <w:i/>
                <w:sz w:val="20"/>
                <w:szCs w:val="20"/>
              </w:rPr>
              <w:t>Unappraised</w:t>
            </w:r>
            <w:proofErr w:type="spellEnd"/>
          </w:p>
          <w:p w14:paraId="7A4F2687" w14:textId="77777777" w:rsidR="00E66FBA" w:rsidRPr="00E66FBA" w:rsidRDefault="00E66FBA" w:rsidP="00B278AD">
            <w:pPr>
              <w:pStyle w:val="DHHSTableText0"/>
              <w:spacing w:line="276" w:lineRule="auto"/>
              <w:rPr>
                <w:rFonts w:cs="Arial"/>
                <w:sz w:val="20"/>
                <w:szCs w:val="20"/>
              </w:rPr>
            </w:pPr>
            <w:r w:rsidRPr="00E66FBA">
              <w:rPr>
                <w:rFonts w:cs="Arial"/>
                <w:b/>
                <w:bCs/>
                <w:sz w:val="20"/>
                <w:szCs w:val="20"/>
              </w:rPr>
              <w:t>Content</w:t>
            </w:r>
            <w:r w:rsidRPr="00E66FBA">
              <w:rPr>
                <w:rFonts w:cs="Arial"/>
                <w:sz w:val="20"/>
                <w:szCs w:val="20"/>
              </w:rPr>
              <w:t xml:space="preserve">: </w:t>
            </w:r>
            <w:r w:rsidR="00B278AD">
              <w:rPr>
                <w:rFonts w:cs="Arial"/>
                <w:sz w:val="20"/>
                <w:szCs w:val="20"/>
              </w:rPr>
              <w:t>A</w:t>
            </w:r>
            <w:r w:rsidRPr="00E66FBA">
              <w:rPr>
                <w:rFonts w:cs="Arial"/>
                <w:sz w:val="20"/>
                <w:szCs w:val="20"/>
              </w:rPr>
              <w:t xml:space="preserve"> Patient Bruise and Injury Book (1976–89) for Kew Cottages Unit 2 and a Staff Injury Book (1981–87).  </w:t>
            </w:r>
          </w:p>
        </w:tc>
        <w:tc>
          <w:tcPr>
            <w:tcW w:w="1702" w:type="dxa"/>
          </w:tcPr>
          <w:p w14:paraId="49860DE4" w14:textId="77777777" w:rsidR="00E66FBA" w:rsidRPr="00E66FBA" w:rsidRDefault="00E66FBA" w:rsidP="00E66FBA">
            <w:pPr>
              <w:pStyle w:val="DHHSTableText0"/>
              <w:spacing w:before="120" w:after="120"/>
              <w:rPr>
                <w:rFonts w:cs="Arial"/>
                <w:sz w:val="20"/>
                <w:szCs w:val="20"/>
              </w:rPr>
            </w:pPr>
            <w:r w:rsidRPr="00E66FBA">
              <w:rPr>
                <w:rFonts w:cs="Arial"/>
                <w:sz w:val="20"/>
                <w:szCs w:val="20"/>
              </w:rPr>
              <w:t>1976–89</w:t>
            </w:r>
          </w:p>
        </w:tc>
      </w:tr>
      <w:tr w:rsidR="00E66FBA" w:rsidRPr="00E66FBA" w14:paraId="621AAD36" w14:textId="77777777" w:rsidTr="00E66FBA">
        <w:tc>
          <w:tcPr>
            <w:tcW w:w="8505" w:type="dxa"/>
          </w:tcPr>
          <w:p w14:paraId="5AF6D76E" w14:textId="77777777" w:rsidR="00E66FBA" w:rsidRPr="00E66FBA" w:rsidRDefault="00E66FBA" w:rsidP="00E66FBA">
            <w:pPr>
              <w:spacing w:before="120" w:after="120" w:line="276" w:lineRule="auto"/>
              <w:rPr>
                <w:rFonts w:ascii="Arial" w:hAnsi="Arial" w:cs="Arial"/>
                <w:b/>
                <w:color w:val="0070C0"/>
              </w:rPr>
            </w:pPr>
            <w:r w:rsidRPr="00E66FBA">
              <w:rPr>
                <w:rFonts w:ascii="Arial" w:hAnsi="Arial" w:cs="Arial"/>
                <w:b/>
                <w:color w:val="0070C0"/>
              </w:rPr>
              <w:t>Resident’s deaths</w:t>
            </w:r>
          </w:p>
        </w:tc>
        <w:tc>
          <w:tcPr>
            <w:tcW w:w="1702" w:type="dxa"/>
          </w:tcPr>
          <w:p w14:paraId="4AB3784B" w14:textId="77777777" w:rsidR="00E66FBA" w:rsidRPr="00E66FBA" w:rsidRDefault="00E66FBA" w:rsidP="00E66FBA">
            <w:pPr>
              <w:pStyle w:val="DHHSTableText0"/>
              <w:spacing w:before="120" w:after="120"/>
              <w:rPr>
                <w:rFonts w:cs="Arial"/>
                <w:color w:val="0070C0"/>
              </w:rPr>
            </w:pPr>
          </w:p>
        </w:tc>
      </w:tr>
      <w:tr w:rsidR="00E66FBA" w:rsidRPr="00E66FBA" w14:paraId="4D9BABB6" w14:textId="77777777" w:rsidTr="00E66FBA">
        <w:tc>
          <w:tcPr>
            <w:tcW w:w="8505" w:type="dxa"/>
          </w:tcPr>
          <w:p w14:paraId="3473D3E6" w14:textId="77777777" w:rsidR="00E66FBA" w:rsidRPr="00E66FBA" w:rsidRDefault="00E66FBA" w:rsidP="00E66FBA">
            <w:pPr>
              <w:spacing w:before="120" w:after="120" w:line="276" w:lineRule="auto"/>
              <w:rPr>
                <w:rFonts w:ascii="Arial" w:hAnsi="Arial" w:cs="Arial"/>
                <w:b/>
              </w:rPr>
            </w:pPr>
            <w:r w:rsidRPr="00E66FBA">
              <w:rPr>
                <w:rFonts w:ascii="Arial" w:hAnsi="Arial" w:cs="Arial"/>
                <w:b/>
              </w:rPr>
              <w:t xml:space="preserve">Death Registers </w:t>
            </w:r>
          </w:p>
          <w:p w14:paraId="5A94EBE1" w14:textId="77777777" w:rsidR="00E66FBA" w:rsidRPr="00E66FBA" w:rsidRDefault="00E66FBA" w:rsidP="00E66FBA">
            <w:pPr>
              <w:pStyle w:val="DHHSTableText0"/>
              <w:spacing w:line="276" w:lineRule="auto"/>
              <w:rPr>
                <w:rFonts w:cs="Arial"/>
                <w:bCs/>
                <w:i/>
                <w:sz w:val="20"/>
                <w:szCs w:val="20"/>
              </w:rPr>
            </w:pPr>
            <w:proofErr w:type="gramStart"/>
            <w:r w:rsidRPr="00E66FBA">
              <w:rPr>
                <w:rFonts w:cs="Arial"/>
                <w:bCs/>
                <w:i/>
                <w:sz w:val="20"/>
                <w:szCs w:val="20"/>
              </w:rPr>
              <w:lastRenderedPageBreak/>
              <w:t>Register ;</w:t>
            </w:r>
            <w:proofErr w:type="gramEnd"/>
            <w:r w:rsidRPr="00E66FBA">
              <w:rPr>
                <w:rFonts w:cs="Arial"/>
                <w:bCs/>
                <w:i/>
                <w:sz w:val="20"/>
                <w:szCs w:val="20"/>
              </w:rPr>
              <w:t xml:space="preserve"> </w:t>
            </w:r>
            <w:proofErr w:type="spellStart"/>
            <w:r w:rsidRPr="00E66FBA">
              <w:rPr>
                <w:rFonts w:cs="Arial"/>
                <w:bCs/>
                <w:i/>
                <w:sz w:val="20"/>
                <w:szCs w:val="20"/>
              </w:rPr>
              <w:t>Unappraised</w:t>
            </w:r>
            <w:proofErr w:type="spellEnd"/>
          </w:p>
          <w:p w14:paraId="1E2A01F7" w14:textId="77777777" w:rsidR="00E66FBA" w:rsidRPr="00E66FBA" w:rsidRDefault="00E66FBA" w:rsidP="00E66FBA">
            <w:pPr>
              <w:spacing w:before="120" w:after="120" w:line="276" w:lineRule="auto"/>
              <w:rPr>
                <w:rFonts w:ascii="Arial" w:hAnsi="Arial" w:cs="Arial"/>
              </w:rPr>
            </w:pPr>
            <w:r w:rsidRPr="00E66FBA">
              <w:rPr>
                <w:rFonts w:ascii="Arial" w:hAnsi="Arial" w:cs="Arial"/>
                <w:b/>
                <w:bCs/>
              </w:rPr>
              <w:t>Content</w:t>
            </w:r>
            <w:r w:rsidRPr="00E66FBA">
              <w:rPr>
                <w:rFonts w:ascii="Arial" w:hAnsi="Arial" w:cs="Arial"/>
              </w:rPr>
              <w:t>: Trainee/client death registers from Kew Training Centre. Registers contain information including patient name and date of admission and death; notification of next of kin; funeral arrangements; coroner’s case information. There are two volumes for the period 1974 to 2008.</w:t>
            </w:r>
          </w:p>
        </w:tc>
        <w:tc>
          <w:tcPr>
            <w:tcW w:w="1702" w:type="dxa"/>
          </w:tcPr>
          <w:p w14:paraId="4C9A116F" w14:textId="77777777" w:rsidR="00E66FBA" w:rsidRPr="00E66FBA" w:rsidRDefault="00E66FBA" w:rsidP="00E66FBA">
            <w:pPr>
              <w:pStyle w:val="DHHSTableText0"/>
              <w:spacing w:before="120" w:after="120"/>
              <w:rPr>
                <w:rFonts w:cs="Arial"/>
                <w:sz w:val="20"/>
                <w:szCs w:val="20"/>
              </w:rPr>
            </w:pPr>
            <w:r w:rsidRPr="00E66FBA">
              <w:rPr>
                <w:rFonts w:cs="Arial"/>
                <w:sz w:val="20"/>
                <w:szCs w:val="20"/>
              </w:rPr>
              <w:lastRenderedPageBreak/>
              <w:t>1974–2008</w:t>
            </w:r>
          </w:p>
        </w:tc>
      </w:tr>
      <w:tr w:rsidR="00E66FBA" w:rsidRPr="00E66FBA" w14:paraId="4C210050" w14:textId="77777777" w:rsidTr="00E66FBA">
        <w:tc>
          <w:tcPr>
            <w:tcW w:w="8505" w:type="dxa"/>
          </w:tcPr>
          <w:p w14:paraId="68173D88" w14:textId="77777777" w:rsidR="00E66FBA" w:rsidRPr="00E66FBA" w:rsidRDefault="00E66FBA" w:rsidP="00E66FBA">
            <w:pPr>
              <w:pStyle w:val="DHHSTableText0"/>
              <w:spacing w:before="120" w:after="120" w:line="276" w:lineRule="auto"/>
              <w:rPr>
                <w:rFonts w:cs="Arial"/>
                <w:b/>
                <w:color w:val="0070C0"/>
              </w:rPr>
            </w:pPr>
            <w:r w:rsidRPr="00E66FBA">
              <w:rPr>
                <w:rFonts w:cs="Arial"/>
                <w:b/>
                <w:color w:val="0070C0"/>
              </w:rPr>
              <w:t>Art therapy</w:t>
            </w:r>
          </w:p>
        </w:tc>
        <w:tc>
          <w:tcPr>
            <w:tcW w:w="1702" w:type="dxa"/>
          </w:tcPr>
          <w:p w14:paraId="5EA07122" w14:textId="77777777" w:rsidR="00E66FBA" w:rsidRPr="00E66FBA" w:rsidRDefault="00E66FBA" w:rsidP="00E66FBA">
            <w:pPr>
              <w:pStyle w:val="DHHSTableText0"/>
              <w:spacing w:before="120" w:after="120"/>
              <w:rPr>
                <w:rFonts w:cs="Arial"/>
              </w:rPr>
            </w:pPr>
          </w:p>
        </w:tc>
      </w:tr>
      <w:tr w:rsidR="00E66FBA" w:rsidRPr="00E66FBA" w14:paraId="4115C617" w14:textId="77777777" w:rsidTr="00E66FBA">
        <w:tc>
          <w:tcPr>
            <w:tcW w:w="8505" w:type="dxa"/>
          </w:tcPr>
          <w:p w14:paraId="2915EA89" w14:textId="77777777" w:rsidR="00E66FBA" w:rsidRPr="00E66FBA" w:rsidRDefault="00E66FBA" w:rsidP="00E66FBA">
            <w:pPr>
              <w:pStyle w:val="DHHSTableText0"/>
              <w:spacing w:before="120" w:after="120" w:line="276" w:lineRule="auto"/>
              <w:rPr>
                <w:rFonts w:cs="Arial"/>
                <w:b/>
                <w:sz w:val="20"/>
                <w:szCs w:val="20"/>
              </w:rPr>
            </w:pPr>
            <w:r w:rsidRPr="00E66FBA">
              <w:rPr>
                <w:rFonts w:cs="Arial"/>
                <w:b/>
                <w:sz w:val="20"/>
                <w:szCs w:val="20"/>
              </w:rPr>
              <w:t>Patient Therapy Files</w:t>
            </w:r>
          </w:p>
          <w:p w14:paraId="48D34BB5" w14:textId="77777777" w:rsidR="00E66FBA" w:rsidRPr="00E66FBA" w:rsidRDefault="00E66FBA" w:rsidP="00E66FBA">
            <w:pPr>
              <w:pStyle w:val="DHHSTableText0"/>
              <w:spacing w:line="276" w:lineRule="auto"/>
              <w:rPr>
                <w:rFonts w:cs="Arial"/>
                <w:bCs/>
                <w:i/>
                <w:sz w:val="20"/>
                <w:szCs w:val="20"/>
              </w:rPr>
            </w:pPr>
            <w:proofErr w:type="gramStart"/>
            <w:r w:rsidRPr="00E66FBA">
              <w:rPr>
                <w:rFonts w:cs="Arial"/>
                <w:bCs/>
                <w:i/>
                <w:sz w:val="20"/>
                <w:szCs w:val="20"/>
              </w:rPr>
              <w:t>File ;</w:t>
            </w:r>
            <w:proofErr w:type="gramEnd"/>
            <w:r w:rsidRPr="00E66FBA">
              <w:rPr>
                <w:rFonts w:cs="Arial"/>
                <w:bCs/>
                <w:i/>
                <w:sz w:val="20"/>
                <w:szCs w:val="20"/>
              </w:rPr>
              <w:t xml:space="preserve"> Temporary</w:t>
            </w:r>
          </w:p>
          <w:p w14:paraId="6D0C3299" w14:textId="77777777" w:rsidR="00E66FBA" w:rsidRPr="00E66FBA" w:rsidRDefault="00E66FBA" w:rsidP="00E66FBA">
            <w:pPr>
              <w:pStyle w:val="DHHSTableText0"/>
              <w:spacing w:before="120" w:after="120" w:line="276" w:lineRule="auto"/>
              <w:rPr>
                <w:rFonts w:cs="Arial"/>
                <w:sz w:val="20"/>
                <w:szCs w:val="20"/>
              </w:rPr>
            </w:pPr>
            <w:r w:rsidRPr="00E66FBA">
              <w:rPr>
                <w:rFonts w:cs="Arial"/>
                <w:b/>
                <w:bCs/>
                <w:sz w:val="20"/>
                <w:szCs w:val="20"/>
              </w:rPr>
              <w:t>Content</w:t>
            </w:r>
            <w:r w:rsidRPr="00E66FBA">
              <w:rPr>
                <w:rFonts w:cs="Arial"/>
                <w:sz w:val="20"/>
                <w:szCs w:val="20"/>
              </w:rPr>
              <w:t>: Files were generated in the Perkins Art Centre and detail therapy programs for individual patients.</w:t>
            </w:r>
          </w:p>
          <w:p w14:paraId="07FDFB3E" w14:textId="77777777" w:rsidR="00E66FBA" w:rsidRPr="00E66FBA" w:rsidRDefault="00E66FBA" w:rsidP="00E66FBA">
            <w:pPr>
              <w:pStyle w:val="DHHSTableText0"/>
              <w:spacing w:before="120" w:after="120" w:line="276" w:lineRule="auto"/>
              <w:rPr>
                <w:rFonts w:cs="Arial"/>
                <w:sz w:val="20"/>
                <w:szCs w:val="20"/>
              </w:rPr>
            </w:pPr>
            <w:r w:rsidRPr="00E66FBA">
              <w:rPr>
                <w:rFonts w:cs="Arial"/>
                <w:sz w:val="20"/>
                <w:szCs w:val="20"/>
              </w:rPr>
              <w:t>The records were destroyed in 1999.</w:t>
            </w:r>
          </w:p>
        </w:tc>
        <w:tc>
          <w:tcPr>
            <w:tcW w:w="1702" w:type="dxa"/>
          </w:tcPr>
          <w:p w14:paraId="359C1D1E" w14:textId="77777777" w:rsidR="00E66FBA" w:rsidRPr="00E66FBA" w:rsidRDefault="00E66FBA" w:rsidP="00E66FBA">
            <w:pPr>
              <w:pStyle w:val="DHHSTableText0"/>
              <w:spacing w:before="120" w:after="120"/>
              <w:rPr>
                <w:rFonts w:cs="Arial"/>
                <w:sz w:val="20"/>
                <w:szCs w:val="20"/>
              </w:rPr>
            </w:pPr>
            <w:r w:rsidRPr="00E66FBA">
              <w:rPr>
                <w:rFonts w:cs="Arial"/>
                <w:sz w:val="20"/>
                <w:szCs w:val="20"/>
              </w:rPr>
              <w:t>1977–85</w:t>
            </w:r>
          </w:p>
        </w:tc>
      </w:tr>
      <w:tr w:rsidR="00E66FBA" w:rsidRPr="00E66FBA" w14:paraId="40744C80" w14:textId="77777777" w:rsidTr="00E66FBA">
        <w:tc>
          <w:tcPr>
            <w:tcW w:w="8505" w:type="dxa"/>
          </w:tcPr>
          <w:p w14:paraId="7B5D310D" w14:textId="77777777" w:rsidR="00E66FBA" w:rsidRPr="00E66FBA" w:rsidRDefault="00E66FBA" w:rsidP="007F01CC">
            <w:pPr>
              <w:pStyle w:val="Heading1"/>
            </w:pPr>
            <w:bookmarkStart w:id="23" w:name="_Toc205197866"/>
            <w:r w:rsidRPr="00E66FBA">
              <w:t>Training Centre (1962–c.97); Kew Residential Services (c1997–2008)</w:t>
            </w:r>
            <w:bookmarkEnd w:id="23"/>
          </w:p>
          <w:p w14:paraId="412FB19D" w14:textId="77777777" w:rsidR="00E66FBA" w:rsidRPr="00E66FBA" w:rsidRDefault="00E66FBA" w:rsidP="00E66FBA">
            <w:pPr>
              <w:pStyle w:val="DHHSTableColHead0"/>
              <w:spacing w:line="276" w:lineRule="auto"/>
              <w:rPr>
                <w:rFonts w:cs="Arial"/>
                <w:b w:val="0"/>
                <w:color w:val="0070C0"/>
              </w:rPr>
            </w:pPr>
            <w:r w:rsidRPr="00E66FBA">
              <w:rPr>
                <w:rFonts w:cs="Arial"/>
                <w:b w:val="0"/>
                <w:color w:val="0070C0"/>
              </w:rPr>
              <w:t xml:space="preserve">- proclaimed a Training Centre in 1962 pursuant to </w:t>
            </w:r>
            <w:r w:rsidRPr="00E66FBA">
              <w:rPr>
                <w:rFonts w:cs="Arial"/>
                <w:b w:val="0"/>
                <w:i/>
                <w:color w:val="0070C0"/>
              </w:rPr>
              <w:t>Mental Health Act 1959</w:t>
            </w:r>
          </w:p>
          <w:p w14:paraId="5DBDB178" w14:textId="77777777" w:rsidR="00E66FBA" w:rsidRPr="00E66FBA" w:rsidRDefault="00E66FBA" w:rsidP="00E66FBA">
            <w:pPr>
              <w:pStyle w:val="DHHSTableColHead0"/>
              <w:spacing w:line="276" w:lineRule="auto"/>
              <w:rPr>
                <w:rFonts w:cs="Arial"/>
                <w:b w:val="0"/>
                <w:color w:val="0070C0"/>
              </w:rPr>
            </w:pPr>
            <w:r w:rsidRPr="00E66FBA">
              <w:rPr>
                <w:rFonts w:cs="Arial"/>
                <w:b w:val="0"/>
                <w:color w:val="0070C0"/>
              </w:rPr>
              <w:t>- renamed Kew Residential Services c.1997</w:t>
            </w:r>
          </w:p>
        </w:tc>
        <w:tc>
          <w:tcPr>
            <w:tcW w:w="1702" w:type="dxa"/>
          </w:tcPr>
          <w:p w14:paraId="514E35D7" w14:textId="77777777" w:rsidR="00E66FBA" w:rsidRPr="00E66FBA" w:rsidRDefault="00E66FBA" w:rsidP="00E66FBA">
            <w:pPr>
              <w:pStyle w:val="DHHSTableText0"/>
              <w:rPr>
                <w:rFonts w:cs="Arial"/>
              </w:rPr>
            </w:pPr>
          </w:p>
        </w:tc>
      </w:tr>
      <w:tr w:rsidR="00E66FBA" w:rsidRPr="00E66FBA" w14:paraId="1312F8E4" w14:textId="77777777" w:rsidTr="00E66FBA">
        <w:tc>
          <w:tcPr>
            <w:tcW w:w="8505" w:type="dxa"/>
          </w:tcPr>
          <w:p w14:paraId="48A7AAB5" w14:textId="77777777" w:rsidR="00E66FBA" w:rsidRPr="00E66FBA" w:rsidRDefault="00E66FBA" w:rsidP="007F01CC">
            <w:pPr>
              <w:pStyle w:val="Heading2"/>
            </w:pPr>
            <w:bookmarkStart w:id="24" w:name="_Toc205197867"/>
            <w:r w:rsidRPr="00E66FBA">
              <w:t>Reporting of incidents and accidents</w:t>
            </w:r>
            <w:bookmarkEnd w:id="24"/>
          </w:p>
        </w:tc>
        <w:tc>
          <w:tcPr>
            <w:tcW w:w="1702" w:type="dxa"/>
          </w:tcPr>
          <w:p w14:paraId="634CC448" w14:textId="77777777" w:rsidR="00E66FBA" w:rsidRPr="00E66FBA" w:rsidRDefault="00E66FBA" w:rsidP="00E66FBA">
            <w:pPr>
              <w:pStyle w:val="DHHSTableText0"/>
              <w:spacing w:before="120" w:after="120"/>
              <w:rPr>
                <w:rFonts w:cs="Arial"/>
                <w:color w:val="0070C0"/>
              </w:rPr>
            </w:pPr>
          </w:p>
        </w:tc>
      </w:tr>
      <w:tr w:rsidR="00E66FBA" w:rsidRPr="00E66FBA" w14:paraId="121ECBE1" w14:textId="77777777" w:rsidTr="00E66FBA">
        <w:tc>
          <w:tcPr>
            <w:tcW w:w="8505" w:type="dxa"/>
          </w:tcPr>
          <w:p w14:paraId="59E30A89" w14:textId="77777777" w:rsidR="00E66FBA" w:rsidRPr="00E66FBA" w:rsidRDefault="00E66FBA" w:rsidP="00E66FBA">
            <w:pPr>
              <w:spacing w:before="120" w:after="120" w:line="276" w:lineRule="auto"/>
              <w:rPr>
                <w:rFonts w:ascii="Arial" w:hAnsi="Arial" w:cs="Arial"/>
                <w:b/>
              </w:rPr>
            </w:pPr>
            <w:r w:rsidRPr="00E66FBA">
              <w:rPr>
                <w:rFonts w:ascii="Arial" w:hAnsi="Arial" w:cs="Arial"/>
                <w:b/>
              </w:rPr>
              <w:t>Bruise and Injury Books</w:t>
            </w:r>
          </w:p>
          <w:p w14:paraId="7617FD16" w14:textId="77777777" w:rsidR="00E66FBA" w:rsidRPr="00E66FBA" w:rsidRDefault="00E66FBA" w:rsidP="00E66FBA">
            <w:pPr>
              <w:pStyle w:val="DHHSTableText0"/>
              <w:spacing w:line="276" w:lineRule="auto"/>
              <w:rPr>
                <w:rFonts w:cs="Arial"/>
                <w:bCs/>
                <w:i/>
                <w:sz w:val="20"/>
                <w:szCs w:val="20"/>
              </w:rPr>
            </w:pPr>
            <w:r w:rsidRPr="00E66FBA">
              <w:rPr>
                <w:rFonts w:cs="Arial"/>
                <w:bCs/>
                <w:i/>
                <w:sz w:val="20"/>
                <w:szCs w:val="20"/>
              </w:rPr>
              <w:t xml:space="preserve">Volume; </w:t>
            </w:r>
            <w:proofErr w:type="spellStart"/>
            <w:r w:rsidRPr="00E66FBA">
              <w:rPr>
                <w:rFonts w:cs="Arial"/>
                <w:bCs/>
                <w:i/>
                <w:sz w:val="20"/>
                <w:szCs w:val="20"/>
              </w:rPr>
              <w:t>Unappraised</w:t>
            </w:r>
            <w:proofErr w:type="spellEnd"/>
          </w:p>
          <w:p w14:paraId="11553499" w14:textId="77777777" w:rsidR="00E66FBA" w:rsidRPr="00E66FBA" w:rsidRDefault="00E66FBA" w:rsidP="00E66FBA">
            <w:pPr>
              <w:pStyle w:val="DHHSTableText0"/>
              <w:spacing w:before="120" w:after="120" w:line="276" w:lineRule="auto"/>
              <w:rPr>
                <w:rFonts w:cs="Arial"/>
                <w:sz w:val="20"/>
                <w:szCs w:val="20"/>
              </w:rPr>
            </w:pPr>
            <w:r w:rsidRPr="00E66FBA">
              <w:rPr>
                <w:rFonts w:cs="Arial"/>
                <w:b/>
                <w:bCs/>
                <w:sz w:val="20"/>
                <w:szCs w:val="20"/>
              </w:rPr>
              <w:t>Content</w:t>
            </w:r>
            <w:r w:rsidRPr="00E66FBA">
              <w:rPr>
                <w:rFonts w:cs="Arial"/>
                <w:sz w:val="20"/>
                <w:szCs w:val="20"/>
              </w:rPr>
              <w:t>: These records document minor injuries sustained by patients. There are one or several books for each residential unit but there are not books for all units. Entries within books are arranged chronologically.</w:t>
            </w:r>
          </w:p>
        </w:tc>
        <w:tc>
          <w:tcPr>
            <w:tcW w:w="1702" w:type="dxa"/>
          </w:tcPr>
          <w:p w14:paraId="0CCF91F3" w14:textId="77777777" w:rsidR="00E66FBA" w:rsidRPr="00E66FBA" w:rsidRDefault="00E66FBA" w:rsidP="00E66FBA">
            <w:pPr>
              <w:pStyle w:val="DHHSTableText0"/>
              <w:spacing w:before="120" w:after="120"/>
              <w:rPr>
                <w:rFonts w:cs="Arial"/>
                <w:sz w:val="20"/>
                <w:szCs w:val="20"/>
              </w:rPr>
            </w:pPr>
            <w:r w:rsidRPr="00E66FBA">
              <w:rPr>
                <w:rFonts w:cs="Arial"/>
                <w:sz w:val="20"/>
                <w:szCs w:val="20"/>
              </w:rPr>
              <w:t>1977–2004</w:t>
            </w:r>
          </w:p>
        </w:tc>
      </w:tr>
      <w:tr w:rsidR="00E66FBA" w:rsidRPr="00E66FBA" w14:paraId="4EEF5147" w14:textId="77777777" w:rsidTr="00E66FBA">
        <w:tc>
          <w:tcPr>
            <w:tcW w:w="8505" w:type="dxa"/>
          </w:tcPr>
          <w:p w14:paraId="42803DD8" w14:textId="77777777" w:rsidR="00E66FBA" w:rsidRPr="00E66FBA" w:rsidRDefault="00E66FBA" w:rsidP="00E66FBA">
            <w:pPr>
              <w:pStyle w:val="DHHSTableColHead0"/>
              <w:spacing w:line="276" w:lineRule="auto"/>
              <w:rPr>
                <w:rFonts w:cs="Arial"/>
              </w:rPr>
            </w:pPr>
            <w:r w:rsidRPr="00E66FBA">
              <w:rPr>
                <w:rFonts w:cs="Arial"/>
              </w:rPr>
              <w:t>Incident File</w:t>
            </w:r>
          </w:p>
          <w:p w14:paraId="4CD16FC5" w14:textId="77777777" w:rsidR="00E66FBA" w:rsidRPr="00E66FBA" w:rsidRDefault="00E66FBA" w:rsidP="00E66FBA">
            <w:pPr>
              <w:pStyle w:val="DHHSTableText0"/>
              <w:spacing w:line="276" w:lineRule="auto"/>
              <w:rPr>
                <w:rFonts w:cs="Arial"/>
                <w:bCs/>
                <w:i/>
                <w:sz w:val="20"/>
                <w:szCs w:val="20"/>
              </w:rPr>
            </w:pPr>
            <w:proofErr w:type="gramStart"/>
            <w:r w:rsidRPr="00E66FBA">
              <w:rPr>
                <w:rFonts w:cs="Arial"/>
                <w:bCs/>
                <w:i/>
                <w:sz w:val="20"/>
                <w:szCs w:val="20"/>
              </w:rPr>
              <w:t>File ;</w:t>
            </w:r>
            <w:proofErr w:type="gramEnd"/>
            <w:r w:rsidRPr="00E66FBA">
              <w:rPr>
                <w:rFonts w:cs="Arial"/>
                <w:bCs/>
                <w:i/>
                <w:sz w:val="20"/>
                <w:szCs w:val="20"/>
              </w:rPr>
              <w:t xml:space="preserve"> </w:t>
            </w:r>
            <w:proofErr w:type="spellStart"/>
            <w:r w:rsidRPr="00E66FBA">
              <w:rPr>
                <w:rFonts w:cs="Arial"/>
                <w:bCs/>
                <w:i/>
                <w:sz w:val="20"/>
                <w:szCs w:val="20"/>
              </w:rPr>
              <w:t>Unappraised</w:t>
            </w:r>
            <w:proofErr w:type="spellEnd"/>
          </w:p>
          <w:p w14:paraId="19B9AC6A" w14:textId="77777777" w:rsidR="00E66FBA" w:rsidRPr="00E66FBA" w:rsidRDefault="00E66FBA" w:rsidP="00E66FBA">
            <w:pPr>
              <w:pStyle w:val="DHHSTableColHead0"/>
              <w:spacing w:line="276" w:lineRule="auto"/>
              <w:rPr>
                <w:rFonts w:cs="Arial"/>
                <w:b w:val="0"/>
              </w:rPr>
            </w:pPr>
            <w:r w:rsidRPr="00E66FBA">
              <w:rPr>
                <w:rFonts w:cs="Arial"/>
                <w:bCs/>
                <w:color w:val="auto"/>
              </w:rPr>
              <w:t>Content</w:t>
            </w:r>
            <w:r w:rsidRPr="00E66FBA">
              <w:rPr>
                <w:rFonts w:cs="Arial"/>
                <w:b w:val="0"/>
              </w:rPr>
              <w:t>: The patient file of a former resident of Kew Cottages including police statement.</w:t>
            </w:r>
          </w:p>
        </w:tc>
        <w:tc>
          <w:tcPr>
            <w:tcW w:w="1702" w:type="dxa"/>
          </w:tcPr>
          <w:p w14:paraId="03181BCE" w14:textId="77777777" w:rsidR="00E66FBA" w:rsidRPr="00E66FBA" w:rsidRDefault="00E66FBA" w:rsidP="00E66FBA">
            <w:pPr>
              <w:pStyle w:val="DHHSTableText0"/>
              <w:spacing w:before="120" w:after="120"/>
              <w:rPr>
                <w:rFonts w:cs="Arial"/>
                <w:sz w:val="20"/>
                <w:szCs w:val="20"/>
              </w:rPr>
            </w:pPr>
            <w:r w:rsidRPr="00E66FBA">
              <w:rPr>
                <w:rFonts w:cs="Arial"/>
                <w:sz w:val="20"/>
                <w:szCs w:val="20"/>
              </w:rPr>
              <w:t>1990–2000</w:t>
            </w:r>
          </w:p>
        </w:tc>
      </w:tr>
      <w:tr w:rsidR="00E66FBA" w:rsidRPr="00E66FBA" w14:paraId="1B780F12" w14:textId="77777777" w:rsidTr="00E66FBA">
        <w:tc>
          <w:tcPr>
            <w:tcW w:w="8505" w:type="dxa"/>
          </w:tcPr>
          <w:p w14:paraId="4E0DE769" w14:textId="77777777" w:rsidR="00E66FBA" w:rsidRPr="00E66FBA" w:rsidRDefault="00E66FBA" w:rsidP="007F01CC">
            <w:pPr>
              <w:pStyle w:val="Heading2"/>
            </w:pPr>
            <w:bookmarkStart w:id="25" w:name="_Toc205197868"/>
            <w:r w:rsidRPr="00E66FBA">
              <w:t>Art therapy</w:t>
            </w:r>
            <w:bookmarkEnd w:id="25"/>
          </w:p>
        </w:tc>
        <w:tc>
          <w:tcPr>
            <w:tcW w:w="1702" w:type="dxa"/>
          </w:tcPr>
          <w:p w14:paraId="06739717" w14:textId="77777777" w:rsidR="00E66FBA" w:rsidRPr="00E66FBA" w:rsidRDefault="00E66FBA" w:rsidP="00E66FBA">
            <w:pPr>
              <w:pStyle w:val="DHHSTableText0"/>
              <w:spacing w:before="120" w:after="120"/>
              <w:rPr>
                <w:rFonts w:cs="Arial"/>
                <w:color w:val="0070C0"/>
              </w:rPr>
            </w:pPr>
          </w:p>
        </w:tc>
      </w:tr>
      <w:tr w:rsidR="00E66FBA" w:rsidRPr="00E66FBA" w14:paraId="5F47CA64" w14:textId="77777777" w:rsidTr="00E66FBA">
        <w:tc>
          <w:tcPr>
            <w:tcW w:w="8505" w:type="dxa"/>
          </w:tcPr>
          <w:p w14:paraId="67E6E47A" w14:textId="77777777" w:rsidR="00E66FBA" w:rsidRPr="00E66FBA" w:rsidRDefault="00E66FBA" w:rsidP="00E66FBA">
            <w:pPr>
              <w:spacing w:before="120" w:after="120" w:line="276" w:lineRule="auto"/>
              <w:rPr>
                <w:rFonts w:ascii="Arial" w:hAnsi="Arial" w:cs="Arial"/>
                <w:b/>
              </w:rPr>
            </w:pPr>
            <w:r w:rsidRPr="00E66FBA">
              <w:rPr>
                <w:rFonts w:ascii="Arial" w:hAnsi="Arial" w:cs="Arial"/>
                <w:b/>
              </w:rPr>
              <w:t xml:space="preserve">Perkin Arts Centre Patient Program Files </w:t>
            </w:r>
          </w:p>
          <w:p w14:paraId="1FD80C57" w14:textId="77777777" w:rsidR="00E66FBA" w:rsidRPr="00E66FBA" w:rsidRDefault="00E66FBA" w:rsidP="00E66FBA">
            <w:pPr>
              <w:pStyle w:val="DHHSTableText0"/>
              <w:spacing w:line="276" w:lineRule="auto"/>
              <w:rPr>
                <w:rFonts w:cs="Arial"/>
                <w:bCs/>
                <w:i/>
                <w:sz w:val="20"/>
                <w:szCs w:val="20"/>
              </w:rPr>
            </w:pPr>
            <w:proofErr w:type="gramStart"/>
            <w:r w:rsidRPr="00E66FBA">
              <w:rPr>
                <w:rFonts w:cs="Arial"/>
                <w:bCs/>
                <w:i/>
                <w:sz w:val="20"/>
                <w:szCs w:val="20"/>
              </w:rPr>
              <w:t>File ;</w:t>
            </w:r>
            <w:proofErr w:type="gramEnd"/>
            <w:r w:rsidRPr="00E66FBA">
              <w:rPr>
                <w:rFonts w:cs="Arial"/>
                <w:bCs/>
                <w:i/>
                <w:sz w:val="20"/>
                <w:szCs w:val="20"/>
              </w:rPr>
              <w:t xml:space="preserve"> </w:t>
            </w:r>
            <w:proofErr w:type="spellStart"/>
            <w:r w:rsidRPr="00E66FBA">
              <w:rPr>
                <w:rFonts w:cs="Arial"/>
                <w:bCs/>
                <w:i/>
                <w:sz w:val="20"/>
                <w:szCs w:val="20"/>
              </w:rPr>
              <w:t>Unappraised</w:t>
            </w:r>
            <w:proofErr w:type="spellEnd"/>
          </w:p>
          <w:p w14:paraId="3E5E2E49" w14:textId="77777777" w:rsidR="00E66FBA" w:rsidRPr="00E66FBA" w:rsidRDefault="00E66FBA" w:rsidP="00E66FBA">
            <w:pPr>
              <w:pStyle w:val="DHHSTableText0"/>
              <w:spacing w:before="120" w:after="120" w:line="276" w:lineRule="auto"/>
              <w:rPr>
                <w:rFonts w:cs="Arial"/>
                <w:sz w:val="20"/>
                <w:szCs w:val="20"/>
              </w:rPr>
            </w:pPr>
            <w:r w:rsidRPr="00E66FBA">
              <w:rPr>
                <w:rFonts w:cs="Arial"/>
                <w:b/>
                <w:bCs/>
                <w:sz w:val="20"/>
                <w:szCs w:val="20"/>
              </w:rPr>
              <w:t>Content</w:t>
            </w:r>
            <w:r w:rsidRPr="00E66FBA">
              <w:rPr>
                <w:rFonts w:cs="Arial"/>
                <w:sz w:val="20"/>
                <w:szCs w:val="20"/>
              </w:rPr>
              <w:t xml:space="preserve">: These disability patient program files (contents circa 1982–97) were maintained by the Perkin Arts Centre, Kew Residential Services (KRS) Disability Day Programs (DDP). </w:t>
            </w:r>
          </w:p>
          <w:p w14:paraId="3E2287B4" w14:textId="77777777" w:rsidR="00E66FBA" w:rsidRPr="00E66FBA" w:rsidRDefault="00E66FBA" w:rsidP="00E66FBA">
            <w:pPr>
              <w:pStyle w:val="DHHSTableText0"/>
              <w:spacing w:before="120" w:after="120" w:line="276" w:lineRule="auto"/>
              <w:rPr>
                <w:rFonts w:cs="Arial"/>
                <w:sz w:val="20"/>
                <w:szCs w:val="20"/>
              </w:rPr>
            </w:pPr>
            <w:r w:rsidRPr="00E66FBA">
              <w:rPr>
                <w:rFonts w:cs="Arial"/>
                <w:sz w:val="20"/>
                <w:szCs w:val="20"/>
              </w:rPr>
              <w:t xml:space="preserve">The Perkin Arts Centre was designed as a training and recreational facility to meet the special requirements of intellectually disabled people and staffed by appropriately trained and dedicated teachers. The redevelopment of Kew Residential Services (formerly Kew Cottages) was completed in April 2008, when the last 100 residents moved into new homes on the site. These files comprise manila folders arranged alphabetically by patient surname. Files contain patient program referrals, assessments, plans and progress notes for individual patients. </w:t>
            </w:r>
          </w:p>
        </w:tc>
        <w:tc>
          <w:tcPr>
            <w:tcW w:w="1702" w:type="dxa"/>
          </w:tcPr>
          <w:p w14:paraId="4DBCCE6B" w14:textId="77777777" w:rsidR="00E66FBA" w:rsidRPr="00E66FBA" w:rsidRDefault="00E66FBA" w:rsidP="00E66FBA">
            <w:pPr>
              <w:pStyle w:val="DHHSTableText0"/>
              <w:spacing w:before="120" w:after="120"/>
              <w:rPr>
                <w:rFonts w:cs="Arial"/>
                <w:sz w:val="20"/>
                <w:szCs w:val="20"/>
              </w:rPr>
            </w:pPr>
            <w:r w:rsidRPr="00E66FBA">
              <w:rPr>
                <w:rFonts w:cs="Arial"/>
                <w:sz w:val="20"/>
                <w:szCs w:val="20"/>
              </w:rPr>
              <w:t>1981–97</w:t>
            </w:r>
          </w:p>
        </w:tc>
      </w:tr>
      <w:tr w:rsidR="00E66FBA" w:rsidRPr="00E66FBA" w14:paraId="0B3DF703" w14:textId="77777777" w:rsidTr="00E66FBA">
        <w:tc>
          <w:tcPr>
            <w:tcW w:w="8505" w:type="dxa"/>
          </w:tcPr>
          <w:p w14:paraId="602C5144" w14:textId="77777777" w:rsidR="00E66FBA" w:rsidRPr="00E66FBA" w:rsidRDefault="00E66FBA" w:rsidP="007F01CC">
            <w:pPr>
              <w:pStyle w:val="Heading2"/>
            </w:pPr>
            <w:bookmarkStart w:id="26" w:name="_Toc205197869"/>
            <w:r w:rsidRPr="00E66FBA">
              <w:lastRenderedPageBreak/>
              <w:t>Client monitoring</w:t>
            </w:r>
            <w:bookmarkEnd w:id="26"/>
          </w:p>
        </w:tc>
        <w:tc>
          <w:tcPr>
            <w:tcW w:w="1702" w:type="dxa"/>
          </w:tcPr>
          <w:p w14:paraId="1F368FF9" w14:textId="77777777" w:rsidR="00E66FBA" w:rsidRPr="00E66FBA" w:rsidRDefault="00E66FBA" w:rsidP="00E66FBA">
            <w:pPr>
              <w:pStyle w:val="DHHSTableText0"/>
              <w:spacing w:before="120" w:after="120"/>
              <w:rPr>
                <w:rFonts w:cs="Arial"/>
                <w:color w:val="0070C0"/>
              </w:rPr>
            </w:pPr>
          </w:p>
        </w:tc>
      </w:tr>
      <w:tr w:rsidR="00E66FBA" w:rsidRPr="00E66FBA" w14:paraId="14E9572D" w14:textId="77777777" w:rsidTr="00E66FBA">
        <w:tc>
          <w:tcPr>
            <w:tcW w:w="8505" w:type="dxa"/>
          </w:tcPr>
          <w:p w14:paraId="6339E05D" w14:textId="77777777" w:rsidR="00E66FBA" w:rsidRPr="00E66FBA" w:rsidRDefault="00E66FBA" w:rsidP="00E66FBA">
            <w:pPr>
              <w:spacing w:before="120" w:after="120" w:line="276" w:lineRule="auto"/>
              <w:rPr>
                <w:rFonts w:ascii="Arial" w:hAnsi="Arial" w:cs="Arial"/>
                <w:b/>
              </w:rPr>
            </w:pPr>
            <w:r w:rsidRPr="00E66FBA">
              <w:rPr>
                <w:rFonts w:ascii="Arial" w:hAnsi="Arial" w:cs="Arial"/>
                <w:b/>
              </w:rPr>
              <w:t>Client Daily Contact Sheets</w:t>
            </w:r>
          </w:p>
          <w:p w14:paraId="3E614B6B" w14:textId="77777777" w:rsidR="00E66FBA" w:rsidRPr="00E66FBA" w:rsidRDefault="00E66FBA" w:rsidP="00E66FBA">
            <w:pPr>
              <w:pStyle w:val="DHHSTableText0"/>
              <w:spacing w:line="276" w:lineRule="auto"/>
              <w:rPr>
                <w:rFonts w:cs="Arial"/>
                <w:bCs/>
                <w:i/>
                <w:sz w:val="20"/>
                <w:szCs w:val="20"/>
              </w:rPr>
            </w:pPr>
            <w:proofErr w:type="gramStart"/>
            <w:r w:rsidRPr="00E66FBA">
              <w:rPr>
                <w:rFonts w:cs="Arial"/>
                <w:bCs/>
                <w:i/>
                <w:sz w:val="20"/>
                <w:szCs w:val="20"/>
              </w:rPr>
              <w:t>Card ;</w:t>
            </w:r>
            <w:proofErr w:type="gramEnd"/>
            <w:r w:rsidRPr="00E66FBA">
              <w:rPr>
                <w:rFonts w:cs="Arial"/>
                <w:bCs/>
                <w:i/>
                <w:sz w:val="20"/>
                <w:szCs w:val="20"/>
              </w:rPr>
              <w:t xml:space="preserve"> Temporary</w:t>
            </w:r>
          </w:p>
          <w:p w14:paraId="35971679" w14:textId="77777777" w:rsidR="00E66FBA" w:rsidRPr="00E66FBA" w:rsidRDefault="00E66FBA" w:rsidP="00E66FBA">
            <w:pPr>
              <w:pStyle w:val="DHHSTableText0"/>
              <w:spacing w:before="120" w:after="120" w:line="276" w:lineRule="auto"/>
              <w:rPr>
                <w:rFonts w:cs="Arial"/>
                <w:sz w:val="20"/>
                <w:szCs w:val="20"/>
              </w:rPr>
            </w:pPr>
            <w:r w:rsidRPr="00E66FBA">
              <w:rPr>
                <w:rFonts w:cs="Arial"/>
                <w:b/>
                <w:bCs/>
                <w:sz w:val="20"/>
                <w:szCs w:val="20"/>
              </w:rPr>
              <w:t>Content</w:t>
            </w:r>
            <w:r w:rsidRPr="00E66FBA">
              <w:rPr>
                <w:rFonts w:cs="Arial"/>
                <w:sz w:val="20"/>
                <w:szCs w:val="20"/>
              </w:rPr>
              <w:t>: This collection consists of contact sheets which document care of patients by staff each day.</w:t>
            </w:r>
          </w:p>
        </w:tc>
        <w:tc>
          <w:tcPr>
            <w:tcW w:w="1702" w:type="dxa"/>
          </w:tcPr>
          <w:p w14:paraId="0045E831" w14:textId="77777777" w:rsidR="00E66FBA" w:rsidRPr="00E66FBA" w:rsidRDefault="00E66FBA" w:rsidP="00E66FBA">
            <w:pPr>
              <w:pStyle w:val="DHHSTableText0"/>
              <w:spacing w:before="120" w:after="120"/>
              <w:rPr>
                <w:rFonts w:cs="Arial"/>
                <w:sz w:val="20"/>
                <w:szCs w:val="20"/>
              </w:rPr>
            </w:pPr>
            <w:r w:rsidRPr="00E66FBA">
              <w:rPr>
                <w:rFonts w:cs="Arial"/>
                <w:sz w:val="20"/>
                <w:szCs w:val="20"/>
              </w:rPr>
              <w:t>1996–97</w:t>
            </w:r>
          </w:p>
        </w:tc>
      </w:tr>
      <w:tr w:rsidR="00E66FBA" w:rsidRPr="00E66FBA" w14:paraId="2CF7CDC1" w14:textId="77777777" w:rsidTr="00E66FBA">
        <w:tc>
          <w:tcPr>
            <w:tcW w:w="8505" w:type="dxa"/>
          </w:tcPr>
          <w:p w14:paraId="56C215BE" w14:textId="77777777" w:rsidR="00E66FBA" w:rsidRPr="00E66FBA" w:rsidRDefault="00E66FBA" w:rsidP="007F01CC">
            <w:pPr>
              <w:pStyle w:val="Heading1"/>
            </w:pPr>
            <w:bookmarkStart w:id="27" w:name="_Toc205197870"/>
            <w:r w:rsidRPr="00E66FBA">
              <w:t>Kew Residential Services (c1997–2008)</w:t>
            </w:r>
            <w:bookmarkEnd w:id="27"/>
          </w:p>
        </w:tc>
        <w:tc>
          <w:tcPr>
            <w:tcW w:w="1702" w:type="dxa"/>
          </w:tcPr>
          <w:p w14:paraId="6EC8EB4D" w14:textId="77777777" w:rsidR="00E66FBA" w:rsidRPr="00E66FBA" w:rsidRDefault="00E66FBA" w:rsidP="00E66FBA">
            <w:pPr>
              <w:pStyle w:val="DHHSTableText0"/>
              <w:rPr>
                <w:rFonts w:cs="Arial"/>
              </w:rPr>
            </w:pPr>
          </w:p>
        </w:tc>
      </w:tr>
      <w:tr w:rsidR="00E66FBA" w:rsidRPr="00E66FBA" w14:paraId="6872B128" w14:textId="77777777" w:rsidTr="00E66FBA">
        <w:tc>
          <w:tcPr>
            <w:tcW w:w="8505" w:type="dxa"/>
          </w:tcPr>
          <w:p w14:paraId="399D246E" w14:textId="77777777" w:rsidR="00E66FBA" w:rsidRPr="00E66FBA" w:rsidRDefault="00E66FBA" w:rsidP="007F01CC">
            <w:pPr>
              <w:pStyle w:val="Heading2"/>
            </w:pPr>
            <w:bookmarkStart w:id="28" w:name="_Toc205197871"/>
            <w:r w:rsidRPr="00E66FBA">
              <w:t>Client case management</w:t>
            </w:r>
            <w:bookmarkEnd w:id="28"/>
          </w:p>
        </w:tc>
        <w:tc>
          <w:tcPr>
            <w:tcW w:w="1702" w:type="dxa"/>
          </w:tcPr>
          <w:p w14:paraId="5C8B5618" w14:textId="77777777" w:rsidR="00E66FBA" w:rsidRPr="00E66FBA" w:rsidRDefault="00E66FBA" w:rsidP="00E66FBA">
            <w:pPr>
              <w:pStyle w:val="DHHSTableText0"/>
              <w:spacing w:before="120" w:after="120"/>
              <w:rPr>
                <w:rFonts w:cs="Arial"/>
                <w:color w:val="0070C0"/>
              </w:rPr>
            </w:pPr>
          </w:p>
        </w:tc>
      </w:tr>
      <w:tr w:rsidR="00E66FBA" w:rsidRPr="00E66FBA" w14:paraId="5C9684A4" w14:textId="77777777" w:rsidTr="00E66FBA">
        <w:tc>
          <w:tcPr>
            <w:tcW w:w="8505" w:type="dxa"/>
          </w:tcPr>
          <w:p w14:paraId="13032E97" w14:textId="77777777" w:rsidR="00E66FBA" w:rsidRPr="00E66FBA" w:rsidRDefault="00E66FBA" w:rsidP="00E66FBA">
            <w:pPr>
              <w:pStyle w:val="DHHSTableText0"/>
              <w:spacing w:before="120" w:after="120" w:line="276" w:lineRule="auto"/>
              <w:rPr>
                <w:rFonts w:cs="Arial"/>
                <w:b/>
                <w:sz w:val="20"/>
                <w:szCs w:val="20"/>
              </w:rPr>
            </w:pPr>
            <w:r w:rsidRPr="00E66FBA">
              <w:rPr>
                <w:rFonts w:cs="Arial"/>
                <w:b/>
                <w:sz w:val="20"/>
                <w:szCs w:val="20"/>
              </w:rPr>
              <w:t>Client Program Plans</w:t>
            </w:r>
          </w:p>
          <w:p w14:paraId="7C1F0F46" w14:textId="77777777" w:rsidR="00E66FBA" w:rsidRPr="00E66FBA" w:rsidRDefault="00E66FBA" w:rsidP="00E66FBA">
            <w:pPr>
              <w:pStyle w:val="DHHSTableText0"/>
              <w:spacing w:line="276" w:lineRule="auto"/>
              <w:rPr>
                <w:rFonts w:cs="Arial"/>
                <w:bCs/>
                <w:i/>
                <w:sz w:val="20"/>
                <w:szCs w:val="20"/>
              </w:rPr>
            </w:pPr>
            <w:proofErr w:type="gramStart"/>
            <w:r w:rsidRPr="00E66FBA">
              <w:rPr>
                <w:rFonts w:cs="Arial"/>
                <w:bCs/>
                <w:i/>
                <w:sz w:val="20"/>
                <w:szCs w:val="20"/>
              </w:rPr>
              <w:t>Card ;</w:t>
            </w:r>
            <w:proofErr w:type="gramEnd"/>
            <w:r w:rsidRPr="00E66FBA">
              <w:rPr>
                <w:rFonts w:cs="Arial"/>
                <w:bCs/>
                <w:i/>
                <w:sz w:val="20"/>
                <w:szCs w:val="20"/>
              </w:rPr>
              <w:t xml:space="preserve"> Temporary</w:t>
            </w:r>
          </w:p>
          <w:p w14:paraId="4E99E804" w14:textId="77777777" w:rsidR="00E66FBA" w:rsidRPr="00E66FBA" w:rsidRDefault="00E66FBA" w:rsidP="00E66FBA">
            <w:pPr>
              <w:pStyle w:val="DHHSTableText0"/>
              <w:spacing w:before="120" w:after="120" w:line="276" w:lineRule="auto"/>
              <w:rPr>
                <w:rFonts w:cs="Arial"/>
                <w:sz w:val="20"/>
                <w:szCs w:val="20"/>
              </w:rPr>
            </w:pPr>
            <w:r w:rsidRPr="00E66FBA">
              <w:rPr>
                <w:rFonts w:cs="Arial"/>
                <w:b/>
                <w:bCs/>
                <w:sz w:val="20"/>
                <w:szCs w:val="20"/>
              </w:rPr>
              <w:t>Content</w:t>
            </w:r>
            <w:r w:rsidRPr="00E66FBA">
              <w:rPr>
                <w:rFonts w:cs="Arial"/>
                <w:sz w:val="20"/>
                <w:szCs w:val="20"/>
              </w:rPr>
              <w:t>: This collection contains, for a small number of residents (fewer than 10), individual patient program plans, records of contact with family and friends, nutrition and swallowing risk identification project checklists and consent forms.</w:t>
            </w:r>
          </w:p>
        </w:tc>
        <w:tc>
          <w:tcPr>
            <w:tcW w:w="1702" w:type="dxa"/>
          </w:tcPr>
          <w:p w14:paraId="0166B766" w14:textId="77777777" w:rsidR="00E66FBA" w:rsidRPr="00E66FBA" w:rsidRDefault="00E66FBA" w:rsidP="00E66FBA">
            <w:pPr>
              <w:pStyle w:val="DHHSTableText0"/>
              <w:spacing w:before="120" w:after="120"/>
              <w:rPr>
                <w:rFonts w:cs="Arial"/>
                <w:sz w:val="20"/>
                <w:szCs w:val="20"/>
              </w:rPr>
            </w:pPr>
            <w:r w:rsidRPr="00E66FBA">
              <w:rPr>
                <w:rFonts w:cs="Arial"/>
                <w:sz w:val="20"/>
                <w:szCs w:val="20"/>
              </w:rPr>
              <w:t>1997–2005</w:t>
            </w:r>
          </w:p>
        </w:tc>
      </w:tr>
      <w:tr w:rsidR="00E66FBA" w:rsidRPr="00E66FBA" w14:paraId="5A7A70F4" w14:textId="77777777" w:rsidTr="00E66FBA">
        <w:tc>
          <w:tcPr>
            <w:tcW w:w="8505" w:type="dxa"/>
          </w:tcPr>
          <w:p w14:paraId="156B7773" w14:textId="77777777" w:rsidR="00E66FBA" w:rsidRPr="00E66FBA" w:rsidRDefault="00E66FBA" w:rsidP="007F01CC">
            <w:pPr>
              <w:pStyle w:val="Heading2"/>
            </w:pPr>
            <w:bookmarkStart w:id="29" w:name="_Toc205197872"/>
            <w:r w:rsidRPr="00E66FBA">
              <w:t>Client Monitoring</w:t>
            </w:r>
            <w:bookmarkEnd w:id="29"/>
          </w:p>
        </w:tc>
        <w:tc>
          <w:tcPr>
            <w:tcW w:w="1702" w:type="dxa"/>
          </w:tcPr>
          <w:p w14:paraId="56D23CFC" w14:textId="77777777" w:rsidR="00E66FBA" w:rsidRPr="00E66FBA" w:rsidRDefault="00E66FBA" w:rsidP="00E66FBA">
            <w:pPr>
              <w:pStyle w:val="DHHSTableText0"/>
              <w:spacing w:before="120" w:after="120"/>
              <w:rPr>
                <w:rFonts w:cs="Arial"/>
                <w:color w:val="0070C0"/>
              </w:rPr>
            </w:pPr>
          </w:p>
        </w:tc>
      </w:tr>
      <w:tr w:rsidR="00E66FBA" w:rsidRPr="00E66FBA" w14:paraId="5AB69F35" w14:textId="77777777" w:rsidTr="00E66FBA">
        <w:tc>
          <w:tcPr>
            <w:tcW w:w="8505" w:type="dxa"/>
          </w:tcPr>
          <w:p w14:paraId="264C1F94" w14:textId="77777777" w:rsidR="00E66FBA" w:rsidRPr="00E66FBA" w:rsidRDefault="00E66FBA" w:rsidP="00E66FBA">
            <w:pPr>
              <w:pStyle w:val="DHHSTableText0"/>
              <w:spacing w:before="120" w:after="120" w:line="276" w:lineRule="auto"/>
              <w:rPr>
                <w:rFonts w:cs="Arial"/>
                <w:b/>
                <w:sz w:val="20"/>
              </w:rPr>
            </w:pPr>
            <w:r w:rsidRPr="00E66FBA">
              <w:rPr>
                <w:rFonts w:cs="Arial"/>
                <w:b/>
                <w:sz w:val="20"/>
              </w:rPr>
              <w:t xml:space="preserve">Day / Night Reports and Communication Books </w:t>
            </w:r>
          </w:p>
          <w:p w14:paraId="5164298F" w14:textId="77777777" w:rsidR="00E66FBA" w:rsidRPr="00E66FBA" w:rsidRDefault="00E66FBA" w:rsidP="00E66FBA">
            <w:pPr>
              <w:pStyle w:val="DHHSTableText0"/>
              <w:spacing w:line="276" w:lineRule="auto"/>
              <w:rPr>
                <w:rFonts w:cs="Arial"/>
                <w:bCs/>
                <w:i/>
                <w:sz w:val="20"/>
              </w:rPr>
            </w:pPr>
            <w:r w:rsidRPr="00E66FBA">
              <w:rPr>
                <w:rFonts w:cs="Arial"/>
                <w:bCs/>
                <w:i/>
                <w:sz w:val="20"/>
              </w:rPr>
              <w:t>Volume; Temporary</w:t>
            </w:r>
          </w:p>
          <w:p w14:paraId="0A9B4704" w14:textId="77777777" w:rsidR="00E66FBA" w:rsidRPr="00E66FBA" w:rsidRDefault="00E66FBA" w:rsidP="00E66FBA">
            <w:pPr>
              <w:pStyle w:val="DHHSTableText0"/>
              <w:spacing w:before="120" w:after="120" w:line="276" w:lineRule="auto"/>
              <w:rPr>
                <w:rFonts w:cs="Arial"/>
                <w:sz w:val="20"/>
              </w:rPr>
            </w:pPr>
            <w:r w:rsidRPr="00E66FBA">
              <w:rPr>
                <w:rFonts w:cs="Arial"/>
                <w:b/>
                <w:bCs/>
                <w:sz w:val="20"/>
              </w:rPr>
              <w:t>Content</w:t>
            </w:r>
            <w:r w:rsidRPr="00E66FBA">
              <w:rPr>
                <w:rFonts w:cs="Arial"/>
                <w:sz w:val="20"/>
              </w:rPr>
              <w:t xml:space="preserve">: This collection contains unit day and night reports and communications books to document events and to provide advice to staff at shift changes. </w:t>
            </w:r>
          </w:p>
        </w:tc>
        <w:tc>
          <w:tcPr>
            <w:tcW w:w="1702" w:type="dxa"/>
          </w:tcPr>
          <w:p w14:paraId="020025CB" w14:textId="77777777" w:rsidR="00E66FBA" w:rsidRPr="00E66FBA" w:rsidRDefault="00E66FBA" w:rsidP="00E66FBA">
            <w:pPr>
              <w:pStyle w:val="DHHSTableText0"/>
              <w:spacing w:before="120" w:after="120"/>
              <w:rPr>
                <w:rFonts w:cs="Arial"/>
                <w:sz w:val="20"/>
              </w:rPr>
            </w:pPr>
            <w:r w:rsidRPr="00E66FBA">
              <w:rPr>
                <w:rFonts w:cs="Arial"/>
                <w:sz w:val="20"/>
              </w:rPr>
              <w:t>2000–08</w:t>
            </w:r>
          </w:p>
        </w:tc>
      </w:tr>
      <w:tr w:rsidR="00E66FBA" w:rsidRPr="00E66FBA" w14:paraId="0B203A78" w14:textId="77777777" w:rsidTr="00E66FBA">
        <w:tc>
          <w:tcPr>
            <w:tcW w:w="8505" w:type="dxa"/>
          </w:tcPr>
          <w:p w14:paraId="2B069285" w14:textId="77777777" w:rsidR="00CB50C7" w:rsidRDefault="00E66FBA" w:rsidP="007F01CC">
            <w:pPr>
              <w:pStyle w:val="Heading1"/>
            </w:pPr>
            <w:bookmarkStart w:id="30" w:name="_Toc205197873"/>
            <w:r w:rsidRPr="00E66FBA">
              <w:t>Kew Idiot Ward/Asylum (1887–1929); Children’s Cottages (1929–62); Training Centre (1962–c.97); Kew Residential Services (c1997–2008)</w:t>
            </w:r>
            <w:bookmarkEnd w:id="30"/>
            <w:r w:rsidRPr="00E66FBA">
              <w:t xml:space="preserve"> </w:t>
            </w:r>
          </w:p>
          <w:p w14:paraId="362FAFC4" w14:textId="77777777" w:rsidR="00E66FBA" w:rsidRPr="00E66FBA" w:rsidRDefault="00E66FBA" w:rsidP="00E66FBA">
            <w:pPr>
              <w:pStyle w:val="DHHSTableColHead0"/>
              <w:spacing w:line="276" w:lineRule="auto"/>
              <w:rPr>
                <w:rFonts w:cs="Arial"/>
                <w:color w:val="0070C0"/>
              </w:rPr>
            </w:pPr>
            <w:r w:rsidRPr="00E66FBA">
              <w:rPr>
                <w:rFonts w:cs="Arial"/>
                <w:b w:val="0"/>
                <w:color w:val="0070C0"/>
              </w:rPr>
              <w:t xml:space="preserve">- </w:t>
            </w:r>
            <w:proofErr w:type="gramStart"/>
            <w:r w:rsidRPr="00E66FBA">
              <w:rPr>
                <w:rFonts w:cs="Arial"/>
                <w:b w:val="0"/>
                <w:color w:val="0070C0"/>
              </w:rPr>
              <w:t>all of</w:t>
            </w:r>
            <w:proofErr w:type="gramEnd"/>
            <w:r w:rsidRPr="00E66FBA">
              <w:rPr>
                <w:rFonts w:cs="Arial"/>
                <w:b w:val="0"/>
                <w:color w:val="0070C0"/>
              </w:rPr>
              <w:t xml:space="preserve"> the facilities as per above descriptions</w:t>
            </w:r>
          </w:p>
        </w:tc>
        <w:tc>
          <w:tcPr>
            <w:tcW w:w="1702" w:type="dxa"/>
          </w:tcPr>
          <w:p w14:paraId="5E76B590" w14:textId="77777777" w:rsidR="00E66FBA" w:rsidRPr="00E66FBA" w:rsidRDefault="00E66FBA" w:rsidP="00E66FBA">
            <w:pPr>
              <w:pStyle w:val="DHHSTableText0"/>
              <w:rPr>
                <w:rFonts w:cs="Arial"/>
                <w:b/>
              </w:rPr>
            </w:pPr>
          </w:p>
        </w:tc>
      </w:tr>
      <w:tr w:rsidR="00E66FBA" w:rsidRPr="00E66FBA" w14:paraId="55CCEDFB" w14:textId="77777777" w:rsidTr="00E66FBA">
        <w:tc>
          <w:tcPr>
            <w:tcW w:w="8505" w:type="dxa"/>
          </w:tcPr>
          <w:p w14:paraId="6E6FC94F" w14:textId="77777777" w:rsidR="00E66FBA" w:rsidRPr="00E66FBA" w:rsidRDefault="00E66FBA" w:rsidP="007F01CC">
            <w:pPr>
              <w:pStyle w:val="Heading2"/>
            </w:pPr>
            <w:bookmarkStart w:id="31" w:name="_Toc205197874"/>
            <w:r w:rsidRPr="00E66FBA">
              <w:t>Admission and discharge</w:t>
            </w:r>
            <w:bookmarkEnd w:id="31"/>
          </w:p>
        </w:tc>
        <w:tc>
          <w:tcPr>
            <w:tcW w:w="1702" w:type="dxa"/>
          </w:tcPr>
          <w:p w14:paraId="518AD2FC" w14:textId="77777777" w:rsidR="00E66FBA" w:rsidRPr="00E66FBA" w:rsidRDefault="00E66FBA" w:rsidP="00E66FBA">
            <w:pPr>
              <w:pStyle w:val="DHHSTableText0"/>
              <w:rPr>
                <w:rFonts w:cs="Arial"/>
                <w:color w:val="0070C0"/>
              </w:rPr>
            </w:pPr>
          </w:p>
        </w:tc>
      </w:tr>
      <w:tr w:rsidR="00E66FBA" w:rsidRPr="00E66FBA" w14:paraId="0F4A94CC" w14:textId="77777777" w:rsidTr="00E66FBA">
        <w:tc>
          <w:tcPr>
            <w:tcW w:w="8505" w:type="dxa"/>
          </w:tcPr>
          <w:p w14:paraId="31D28742" w14:textId="77777777" w:rsidR="00E66FBA" w:rsidRPr="00E66FBA" w:rsidRDefault="00E66FBA" w:rsidP="00E66FBA">
            <w:pPr>
              <w:pStyle w:val="DHHSTableColHead0"/>
              <w:spacing w:before="120" w:after="120" w:line="276" w:lineRule="auto"/>
              <w:rPr>
                <w:rFonts w:cs="Arial"/>
                <w:bCs/>
              </w:rPr>
            </w:pPr>
            <w:r w:rsidRPr="00E66FBA">
              <w:rPr>
                <w:rFonts w:cs="Arial"/>
                <w:bCs/>
              </w:rPr>
              <w:t>"Permanent Residents Bed Capacity" Books</w:t>
            </w:r>
          </w:p>
          <w:p w14:paraId="749BB6FB" w14:textId="77777777" w:rsidR="00E66FBA" w:rsidRPr="00E66FBA" w:rsidRDefault="00E66FBA" w:rsidP="00E66FBA">
            <w:pPr>
              <w:pStyle w:val="DHHSTableText0"/>
              <w:spacing w:line="276" w:lineRule="auto"/>
              <w:rPr>
                <w:rFonts w:cs="Arial"/>
                <w:bCs/>
                <w:i/>
                <w:sz w:val="20"/>
                <w:szCs w:val="20"/>
              </w:rPr>
            </w:pPr>
            <w:r w:rsidRPr="00E66FBA">
              <w:rPr>
                <w:rFonts w:cs="Arial"/>
                <w:bCs/>
                <w:i/>
                <w:sz w:val="20"/>
                <w:szCs w:val="20"/>
              </w:rPr>
              <w:t>Volume; Permanent VPRS Number 18131 / P0001</w:t>
            </w:r>
          </w:p>
          <w:p w14:paraId="14C7AA61" w14:textId="77777777" w:rsidR="00E66FBA" w:rsidRPr="00E66FBA" w:rsidRDefault="00E66FBA" w:rsidP="00E66FBA">
            <w:pPr>
              <w:pStyle w:val="DHHSTableText0"/>
              <w:spacing w:line="276" w:lineRule="auto"/>
              <w:rPr>
                <w:rFonts w:cs="Arial"/>
                <w:sz w:val="20"/>
                <w:szCs w:val="20"/>
              </w:rPr>
            </w:pPr>
            <w:r w:rsidRPr="00E66FBA">
              <w:rPr>
                <w:rFonts w:cs="Arial"/>
                <w:b/>
                <w:bCs/>
                <w:sz w:val="20"/>
                <w:szCs w:val="20"/>
              </w:rPr>
              <w:t>Content</w:t>
            </w:r>
            <w:r w:rsidRPr="00E66FBA">
              <w:rPr>
                <w:rFonts w:cs="Arial"/>
                <w:sz w:val="20"/>
                <w:szCs w:val="20"/>
              </w:rPr>
              <w:t>: The purpose of this record was to enable the nursing administration to have at hand current summary information pertaining to residents under their care.</w:t>
            </w:r>
          </w:p>
          <w:p w14:paraId="4AE013FE" w14:textId="77777777" w:rsidR="00E66FBA" w:rsidRPr="00E66FBA" w:rsidRDefault="00E66FBA" w:rsidP="00E66FBA">
            <w:pPr>
              <w:spacing w:before="120" w:after="120" w:line="276" w:lineRule="auto"/>
              <w:rPr>
                <w:rFonts w:ascii="Arial" w:hAnsi="Arial" w:cs="Arial"/>
              </w:rPr>
            </w:pPr>
            <w:r w:rsidRPr="00E66FBA">
              <w:rPr>
                <w:rFonts w:ascii="Arial" w:hAnsi="Arial" w:cs="Arial"/>
              </w:rPr>
              <w:t xml:space="preserve">The registers are each of a name index type which list names within an alphabetical section (A-Z plus Mc). </w:t>
            </w:r>
          </w:p>
          <w:p w14:paraId="116BDF6D" w14:textId="77777777" w:rsidR="00E66FBA" w:rsidRPr="00E66FBA" w:rsidRDefault="00E66FBA" w:rsidP="00E66FBA">
            <w:pPr>
              <w:spacing w:before="120" w:after="120" w:line="276" w:lineRule="auto"/>
              <w:rPr>
                <w:rFonts w:ascii="Arial" w:hAnsi="Arial" w:cs="Arial"/>
              </w:rPr>
            </w:pPr>
            <w:r w:rsidRPr="00E66FBA">
              <w:rPr>
                <w:rFonts w:ascii="Arial" w:hAnsi="Arial" w:cs="Arial"/>
              </w:rPr>
              <w:t xml:space="preserve">The first register has separate sequences for female and male residents.  The sequence for female residents displays the surname written in green pen. The sequence for male residents displays the surname written in red pen. </w:t>
            </w:r>
          </w:p>
          <w:p w14:paraId="72671E81" w14:textId="77777777" w:rsidR="00E66FBA" w:rsidRPr="00E66FBA" w:rsidRDefault="00E66FBA" w:rsidP="00E66FBA">
            <w:pPr>
              <w:spacing w:before="120" w:after="120" w:line="276" w:lineRule="auto"/>
              <w:rPr>
                <w:rFonts w:ascii="Arial" w:hAnsi="Arial" w:cs="Arial"/>
              </w:rPr>
            </w:pPr>
            <w:r w:rsidRPr="00E66FBA">
              <w:rPr>
                <w:rFonts w:ascii="Arial" w:hAnsi="Arial" w:cs="Arial"/>
              </w:rPr>
              <w:lastRenderedPageBreak/>
              <w:t>The second register combines both male</w:t>
            </w:r>
            <w:r w:rsidRPr="00E66FBA">
              <w:rPr>
                <w:rFonts w:ascii="Arial" w:hAnsi="Arial" w:cs="Arial"/>
                <w:b/>
              </w:rPr>
              <w:t xml:space="preserve"> </w:t>
            </w:r>
            <w:r w:rsidRPr="00E66FBA">
              <w:rPr>
                <w:rFonts w:ascii="Arial" w:hAnsi="Arial" w:cs="Arial"/>
              </w:rPr>
              <w:t>and female residents.</w:t>
            </w:r>
          </w:p>
          <w:p w14:paraId="790A26C2" w14:textId="77777777" w:rsidR="00E66FBA" w:rsidRPr="00E66FBA" w:rsidRDefault="00E66FBA" w:rsidP="00E66FBA">
            <w:pPr>
              <w:spacing w:before="120" w:after="120" w:line="276" w:lineRule="auto"/>
              <w:rPr>
                <w:rFonts w:ascii="Arial" w:hAnsi="Arial" w:cs="Arial"/>
              </w:rPr>
            </w:pPr>
            <w:r w:rsidRPr="00E66FBA">
              <w:rPr>
                <w:rFonts w:ascii="Arial" w:hAnsi="Arial" w:cs="Arial"/>
              </w:rPr>
              <w:t>The third register is for male residents only.</w:t>
            </w:r>
          </w:p>
          <w:p w14:paraId="157DCFE6" w14:textId="77777777" w:rsidR="00E66FBA" w:rsidRPr="00E66FBA" w:rsidRDefault="00E66FBA" w:rsidP="00E66FBA">
            <w:pPr>
              <w:spacing w:before="120" w:after="120" w:line="276" w:lineRule="auto"/>
              <w:rPr>
                <w:rFonts w:ascii="Arial" w:hAnsi="Arial" w:cs="Arial"/>
              </w:rPr>
            </w:pPr>
            <w:r w:rsidRPr="00E66FBA">
              <w:rPr>
                <w:rFonts w:ascii="Arial" w:hAnsi="Arial" w:cs="Arial"/>
              </w:rPr>
              <w:t>The following information (column headings) is recorded in each of the three registers:</w:t>
            </w:r>
          </w:p>
          <w:p w14:paraId="169D61EE" w14:textId="77777777" w:rsidR="00E66FBA" w:rsidRPr="00E66FBA" w:rsidRDefault="00E66FBA" w:rsidP="00A62FDE">
            <w:pPr>
              <w:numPr>
                <w:ilvl w:val="0"/>
                <w:numId w:val="20"/>
              </w:numPr>
              <w:spacing w:line="276" w:lineRule="auto"/>
              <w:rPr>
                <w:rFonts w:ascii="Arial" w:hAnsi="Arial" w:cs="Arial"/>
              </w:rPr>
            </w:pPr>
            <w:r w:rsidRPr="00E66FBA">
              <w:rPr>
                <w:rFonts w:ascii="Arial" w:hAnsi="Arial" w:cs="Arial"/>
                <w:u w:val="single"/>
              </w:rPr>
              <w:t>Ward/</w:t>
            </w:r>
            <w:r w:rsidR="00B278AD">
              <w:rPr>
                <w:rFonts w:ascii="Arial" w:hAnsi="Arial" w:cs="Arial"/>
                <w:u w:val="single"/>
              </w:rPr>
              <w:t>u</w:t>
            </w:r>
            <w:r w:rsidRPr="00E66FBA">
              <w:rPr>
                <w:rFonts w:ascii="Arial" w:hAnsi="Arial" w:cs="Arial"/>
                <w:u w:val="single"/>
              </w:rPr>
              <w:t>nit</w:t>
            </w:r>
            <w:r w:rsidRPr="00E66FBA">
              <w:rPr>
                <w:rFonts w:ascii="Arial" w:hAnsi="Arial" w:cs="Arial"/>
              </w:rPr>
              <w:t xml:space="preserve"> (sometimes including a reference to the regional office which matches the listed address of relatives)</w:t>
            </w:r>
          </w:p>
          <w:p w14:paraId="2EC2A3DB" w14:textId="77777777" w:rsidR="00E66FBA" w:rsidRPr="00E66FBA" w:rsidRDefault="00B278AD" w:rsidP="00A62FDE">
            <w:pPr>
              <w:numPr>
                <w:ilvl w:val="0"/>
                <w:numId w:val="20"/>
              </w:numPr>
              <w:spacing w:line="276" w:lineRule="auto"/>
              <w:rPr>
                <w:rFonts w:ascii="Arial" w:hAnsi="Arial" w:cs="Arial"/>
              </w:rPr>
            </w:pPr>
            <w:r>
              <w:rPr>
                <w:rFonts w:ascii="Arial" w:hAnsi="Arial" w:cs="Arial"/>
                <w:u w:val="single"/>
              </w:rPr>
              <w:t>Given names and s</w:t>
            </w:r>
            <w:r w:rsidR="00E66FBA" w:rsidRPr="00E66FBA">
              <w:rPr>
                <w:rFonts w:ascii="Arial" w:hAnsi="Arial" w:cs="Arial"/>
                <w:u w:val="single"/>
              </w:rPr>
              <w:t>urname</w:t>
            </w:r>
            <w:r w:rsidR="00E66FBA" w:rsidRPr="00E66FBA">
              <w:rPr>
                <w:rFonts w:ascii="Arial" w:hAnsi="Arial" w:cs="Arial"/>
              </w:rPr>
              <w:t xml:space="preserve"> (plus, sometimes, a </w:t>
            </w:r>
            <w:proofErr w:type="gramStart"/>
            <w:r w:rsidR="00E66FBA" w:rsidRPr="00E66FBA">
              <w:rPr>
                <w:rFonts w:ascii="Arial" w:hAnsi="Arial" w:cs="Arial"/>
              </w:rPr>
              <w:t>nine digit</w:t>
            </w:r>
            <w:proofErr w:type="gramEnd"/>
            <w:r w:rsidR="00E66FBA" w:rsidRPr="00E66FBA">
              <w:rPr>
                <w:rFonts w:ascii="Arial" w:hAnsi="Arial" w:cs="Arial"/>
              </w:rPr>
              <w:t xml:space="preserve"> number which is thought to be a Medicare or other medical insurance number)</w:t>
            </w:r>
          </w:p>
          <w:p w14:paraId="7C14CB77" w14:textId="77777777" w:rsidR="00E66FBA" w:rsidRPr="00E66FBA" w:rsidRDefault="00B278AD" w:rsidP="00A62FDE">
            <w:pPr>
              <w:numPr>
                <w:ilvl w:val="0"/>
                <w:numId w:val="20"/>
              </w:numPr>
              <w:spacing w:line="276" w:lineRule="auto"/>
              <w:rPr>
                <w:rFonts w:ascii="Arial" w:hAnsi="Arial" w:cs="Arial"/>
                <w:u w:val="single"/>
              </w:rPr>
            </w:pPr>
            <w:r>
              <w:rPr>
                <w:rFonts w:ascii="Arial" w:hAnsi="Arial" w:cs="Arial"/>
                <w:u w:val="single"/>
              </w:rPr>
              <w:t>Date of b</w:t>
            </w:r>
            <w:r w:rsidR="00E66FBA" w:rsidRPr="00E66FBA">
              <w:rPr>
                <w:rFonts w:ascii="Arial" w:hAnsi="Arial" w:cs="Arial"/>
                <w:u w:val="single"/>
              </w:rPr>
              <w:t>irth</w:t>
            </w:r>
          </w:p>
          <w:p w14:paraId="44CE9C4D" w14:textId="77777777" w:rsidR="00E66FBA" w:rsidRPr="00E66FBA" w:rsidRDefault="00E66FBA" w:rsidP="00A62FDE">
            <w:pPr>
              <w:numPr>
                <w:ilvl w:val="0"/>
                <w:numId w:val="20"/>
              </w:numPr>
              <w:spacing w:line="276" w:lineRule="auto"/>
              <w:rPr>
                <w:rFonts w:ascii="Arial" w:hAnsi="Arial" w:cs="Arial"/>
                <w:u w:val="single"/>
              </w:rPr>
            </w:pPr>
            <w:r w:rsidRPr="00E66FBA">
              <w:rPr>
                <w:rFonts w:ascii="Arial" w:hAnsi="Arial" w:cs="Arial"/>
                <w:u w:val="single"/>
              </w:rPr>
              <w:t>Religion</w:t>
            </w:r>
          </w:p>
          <w:p w14:paraId="454F0A6B" w14:textId="77777777" w:rsidR="00E66FBA" w:rsidRPr="00E66FBA" w:rsidRDefault="00B278AD" w:rsidP="00A62FDE">
            <w:pPr>
              <w:numPr>
                <w:ilvl w:val="0"/>
                <w:numId w:val="20"/>
              </w:numPr>
              <w:spacing w:line="276" w:lineRule="auto"/>
              <w:rPr>
                <w:rFonts w:ascii="Arial" w:hAnsi="Arial" w:cs="Arial"/>
                <w:u w:val="single"/>
              </w:rPr>
            </w:pPr>
            <w:r>
              <w:rPr>
                <w:rFonts w:ascii="Arial" w:hAnsi="Arial" w:cs="Arial"/>
                <w:u w:val="single"/>
              </w:rPr>
              <w:t>Date of a</w:t>
            </w:r>
            <w:r w:rsidR="00E66FBA" w:rsidRPr="00E66FBA">
              <w:rPr>
                <w:rFonts w:ascii="Arial" w:hAnsi="Arial" w:cs="Arial"/>
                <w:u w:val="single"/>
              </w:rPr>
              <w:t>dmission</w:t>
            </w:r>
          </w:p>
          <w:p w14:paraId="044F798D" w14:textId="77777777" w:rsidR="00E66FBA" w:rsidRPr="00E66FBA" w:rsidRDefault="00B278AD" w:rsidP="00A62FDE">
            <w:pPr>
              <w:numPr>
                <w:ilvl w:val="0"/>
                <w:numId w:val="20"/>
              </w:numPr>
              <w:spacing w:line="276" w:lineRule="auto"/>
              <w:rPr>
                <w:rFonts w:ascii="Arial" w:hAnsi="Arial" w:cs="Arial"/>
              </w:rPr>
            </w:pPr>
            <w:r>
              <w:rPr>
                <w:rFonts w:ascii="Arial" w:hAnsi="Arial" w:cs="Arial"/>
                <w:u w:val="single"/>
              </w:rPr>
              <w:t>Degree of r</w:t>
            </w:r>
            <w:r w:rsidR="00E66FBA" w:rsidRPr="00E66FBA">
              <w:rPr>
                <w:rFonts w:ascii="Arial" w:hAnsi="Arial" w:cs="Arial"/>
                <w:u w:val="single"/>
              </w:rPr>
              <w:t xml:space="preserve">etardation </w:t>
            </w:r>
            <w:r w:rsidR="00E66FBA" w:rsidRPr="00E66FBA">
              <w:rPr>
                <w:rFonts w:ascii="Arial" w:hAnsi="Arial" w:cs="Arial"/>
              </w:rPr>
              <w:t xml:space="preserve">(this is a code based on the World Health Organisation (WHO) classification of mental retardation used at the time, in the format, for example, R24C. </w:t>
            </w:r>
            <w:r>
              <w:rPr>
                <w:rFonts w:ascii="Arial" w:hAnsi="Arial" w:cs="Arial"/>
              </w:rPr>
              <w:t>(</w:t>
            </w:r>
            <w:r w:rsidR="00E66FBA" w:rsidRPr="00E66FBA">
              <w:rPr>
                <w:rFonts w:ascii="Arial" w:hAnsi="Arial" w:cs="Arial"/>
              </w:rPr>
              <w:t xml:space="preserve">R stands </w:t>
            </w:r>
            <w:r>
              <w:rPr>
                <w:rFonts w:ascii="Arial" w:hAnsi="Arial" w:cs="Arial"/>
              </w:rPr>
              <w:t>of Retardation;</w:t>
            </w:r>
            <w:r w:rsidR="00E66FBA" w:rsidRPr="00E66FBA">
              <w:rPr>
                <w:rFonts w:ascii="Arial" w:hAnsi="Arial" w:cs="Arial"/>
              </w:rPr>
              <w:t xml:space="preserve"> 2 from a range 0 to 5 indicates level of IQ; 4 in a range 0 to 9 indicates cause and type of handicap; C from a range B to P indicates additional conditions)</w:t>
            </w:r>
          </w:p>
          <w:p w14:paraId="77F6BF0E" w14:textId="77777777" w:rsidR="00E66FBA" w:rsidRPr="00E66FBA" w:rsidRDefault="00B278AD" w:rsidP="00A62FDE">
            <w:pPr>
              <w:numPr>
                <w:ilvl w:val="0"/>
                <w:numId w:val="20"/>
              </w:numPr>
              <w:spacing w:line="276" w:lineRule="auto"/>
              <w:rPr>
                <w:rFonts w:ascii="Arial" w:hAnsi="Arial" w:cs="Arial"/>
              </w:rPr>
            </w:pPr>
            <w:r>
              <w:rPr>
                <w:rFonts w:ascii="Arial" w:hAnsi="Arial" w:cs="Arial"/>
                <w:u w:val="single"/>
              </w:rPr>
              <w:t>Contact details of r</w:t>
            </w:r>
            <w:r w:rsidR="00E66FBA" w:rsidRPr="00E66FBA">
              <w:rPr>
                <w:rFonts w:ascii="Arial" w:hAnsi="Arial" w:cs="Arial"/>
                <w:u w:val="single"/>
              </w:rPr>
              <w:t>elatives</w:t>
            </w:r>
            <w:r>
              <w:rPr>
                <w:rFonts w:ascii="Arial" w:hAnsi="Arial" w:cs="Arial"/>
              </w:rPr>
              <w:t xml:space="preserve"> (n</w:t>
            </w:r>
            <w:r w:rsidR="00E66FBA" w:rsidRPr="00E66FBA">
              <w:rPr>
                <w:rFonts w:ascii="Arial" w:hAnsi="Arial" w:cs="Arial"/>
              </w:rPr>
              <w:t xml:space="preserve">ame, </w:t>
            </w:r>
            <w:r>
              <w:rPr>
                <w:rFonts w:ascii="Arial" w:hAnsi="Arial" w:cs="Arial"/>
              </w:rPr>
              <w:t>a</w:t>
            </w:r>
            <w:r w:rsidR="00E66FBA" w:rsidRPr="00E66FBA">
              <w:rPr>
                <w:rFonts w:ascii="Arial" w:hAnsi="Arial" w:cs="Arial"/>
              </w:rPr>
              <w:t xml:space="preserve">ddress, </w:t>
            </w:r>
            <w:r>
              <w:rPr>
                <w:rFonts w:ascii="Arial" w:hAnsi="Arial" w:cs="Arial"/>
              </w:rPr>
              <w:t>p</w:t>
            </w:r>
            <w:r w:rsidR="00E66FBA" w:rsidRPr="00E66FBA">
              <w:rPr>
                <w:rFonts w:ascii="Arial" w:hAnsi="Arial" w:cs="Arial"/>
              </w:rPr>
              <w:t xml:space="preserve">hone </w:t>
            </w:r>
            <w:r>
              <w:rPr>
                <w:rFonts w:ascii="Arial" w:hAnsi="Arial" w:cs="Arial"/>
              </w:rPr>
              <w:t>n</w:t>
            </w:r>
            <w:r w:rsidR="00E66FBA" w:rsidRPr="00E66FBA">
              <w:rPr>
                <w:rFonts w:ascii="Arial" w:hAnsi="Arial" w:cs="Arial"/>
              </w:rPr>
              <w:t>umber)</w:t>
            </w:r>
          </w:p>
          <w:p w14:paraId="500C7C10" w14:textId="77777777" w:rsidR="00E66FBA" w:rsidRPr="00E66FBA" w:rsidRDefault="00E66FBA" w:rsidP="00E66FBA">
            <w:pPr>
              <w:spacing w:before="120" w:after="120" w:line="276" w:lineRule="auto"/>
              <w:rPr>
                <w:rFonts w:ascii="Arial" w:hAnsi="Arial" w:cs="Arial"/>
              </w:rPr>
            </w:pPr>
            <w:r w:rsidRPr="00E66FBA">
              <w:rPr>
                <w:rFonts w:ascii="Arial" w:hAnsi="Arial" w:cs="Arial"/>
              </w:rPr>
              <w:t>Some entries have an ink “Discharge” or “Deceased” stamp placed in the last column, with a discharge date and place of discharge, or a deceased date.</w:t>
            </w:r>
          </w:p>
          <w:p w14:paraId="0A0054F2" w14:textId="77777777" w:rsidR="00E66FBA" w:rsidRPr="00E66FBA" w:rsidRDefault="00E66FBA" w:rsidP="00E66FBA">
            <w:pPr>
              <w:spacing w:before="120" w:after="120" w:line="276" w:lineRule="auto"/>
              <w:rPr>
                <w:rFonts w:ascii="Arial" w:hAnsi="Arial" w:cs="Arial"/>
              </w:rPr>
            </w:pPr>
            <w:r w:rsidRPr="00E66FBA">
              <w:rPr>
                <w:rFonts w:ascii="Arial" w:hAnsi="Arial" w:cs="Arial"/>
              </w:rPr>
              <w:t>The earliest admission date listed in the first register for a resident appears to be 25 October 1905, however most admission dates listed are from the early 1950s to the early 1970s.</w:t>
            </w:r>
          </w:p>
          <w:p w14:paraId="49C7874E" w14:textId="77777777" w:rsidR="00E66FBA" w:rsidRPr="00E66FBA" w:rsidRDefault="00E66FBA" w:rsidP="00E66FBA">
            <w:pPr>
              <w:spacing w:before="120" w:after="120" w:line="276" w:lineRule="auto"/>
              <w:rPr>
                <w:rFonts w:ascii="Arial" w:hAnsi="Arial" w:cs="Arial"/>
              </w:rPr>
            </w:pPr>
            <w:r w:rsidRPr="00E66FBA">
              <w:rPr>
                <w:rFonts w:ascii="Arial" w:hAnsi="Arial" w:cs="Arial"/>
              </w:rPr>
              <w:t>Most of the additional entered information ranges from the 1960s to the 1980s.</w:t>
            </w:r>
          </w:p>
          <w:p w14:paraId="069E8871" w14:textId="77777777" w:rsidR="00E66FBA" w:rsidRPr="00E66FBA" w:rsidRDefault="00E66FBA" w:rsidP="00E66FBA">
            <w:pPr>
              <w:spacing w:before="120" w:after="120" w:line="276" w:lineRule="auto"/>
              <w:rPr>
                <w:rFonts w:ascii="Arial" w:hAnsi="Arial" w:cs="Arial"/>
              </w:rPr>
            </w:pPr>
            <w:r w:rsidRPr="00E66FBA">
              <w:rPr>
                <w:rFonts w:ascii="Arial" w:hAnsi="Arial" w:cs="Arial"/>
              </w:rPr>
              <w:t>There is some loose correspondence scattered throughout the registers. These loose documents indicate that the registers were created and maintained in the Kew Nursing Office. It is likely that the registers were used by the nursing administration both to record residents’ current accommodation locations within the institution and to provide up-to-date contact information for next of kin and other significant people. This is supported by entries for those subjects being written in pencil which would permit them to be easily amended as information changed.</w:t>
            </w:r>
          </w:p>
        </w:tc>
        <w:tc>
          <w:tcPr>
            <w:tcW w:w="1702" w:type="dxa"/>
          </w:tcPr>
          <w:p w14:paraId="0AE50702" w14:textId="77777777" w:rsidR="00E66FBA" w:rsidRPr="00E66FBA" w:rsidRDefault="00E66FBA" w:rsidP="00E66FBA">
            <w:pPr>
              <w:pStyle w:val="DHHSTableText0"/>
              <w:rPr>
                <w:rFonts w:cs="Arial"/>
                <w:sz w:val="20"/>
                <w:szCs w:val="20"/>
              </w:rPr>
            </w:pPr>
            <w:r w:rsidRPr="00E66FBA">
              <w:rPr>
                <w:rFonts w:cs="Arial"/>
                <w:sz w:val="20"/>
                <w:szCs w:val="20"/>
              </w:rPr>
              <w:lastRenderedPageBreak/>
              <w:t>c.1960–c.2006 [information on residents back to 1905]</w:t>
            </w:r>
          </w:p>
        </w:tc>
      </w:tr>
      <w:tr w:rsidR="00E66FBA" w:rsidRPr="00E66FBA" w14:paraId="3166AD92" w14:textId="77777777" w:rsidTr="00E66FBA">
        <w:tc>
          <w:tcPr>
            <w:tcW w:w="8505" w:type="dxa"/>
          </w:tcPr>
          <w:p w14:paraId="3B3B0B02" w14:textId="77777777" w:rsidR="00E66FBA" w:rsidRPr="00E66FBA" w:rsidRDefault="00E66FBA" w:rsidP="007F01CC">
            <w:pPr>
              <w:pStyle w:val="Heading2"/>
            </w:pPr>
            <w:bookmarkStart w:id="32" w:name="_Toc205197875"/>
            <w:r w:rsidRPr="00E66FBA">
              <w:t>Medical records</w:t>
            </w:r>
            <w:bookmarkEnd w:id="32"/>
          </w:p>
        </w:tc>
        <w:tc>
          <w:tcPr>
            <w:tcW w:w="1702" w:type="dxa"/>
          </w:tcPr>
          <w:p w14:paraId="63222EB4" w14:textId="77777777" w:rsidR="00E66FBA" w:rsidRPr="00E66FBA" w:rsidRDefault="00E66FBA" w:rsidP="00E66FBA">
            <w:pPr>
              <w:pStyle w:val="DHHSTableText0"/>
              <w:rPr>
                <w:rFonts w:cs="Arial"/>
                <w:color w:val="0070C0"/>
              </w:rPr>
            </w:pPr>
          </w:p>
        </w:tc>
      </w:tr>
      <w:tr w:rsidR="00E66FBA" w:rsidRPr="00E66FBA" w14:paraId="50E71640" w14:textId="77777777" w:rsidTr="00E66FBA">
        <w:tc>
          <w:tcPr>
            <w:tcW w:w="8505" w:type="dxa"/>
          </w:tcPr>
          <w:p w14:paraId="4B1D8F62" w14:textId="77777777" w:rsidR="00E66FBA" w:rsidRPr="00E66FBA" w:rsidRDefault="00E66FBA" w:rsidP="00E66FBA">
            <w:pPr>
              <w:pStyle w:val="DHHSTableColHead0"/>
              <w:spacing w:line="276" w:lineRule="auto"/>
              <w:rPr>
                <w:rFonts w:cs="Arial"/>
              </w:rPr>
            </w:pPr>
            <w:r w:rsidRPr="00E66FBA">
              <w:rPr>
                <w:rFonts w:cs="Arial"/>
              </w:rPr>
              <w:t xml:space="preserve">Prescription Books </w:t>
            </w:r>
          </w:p>
          <w:p w14:paraId="4812782B" w14:textId="77777777" w:rsidR="00E66FBA" w:rsidRPr="00E66FBA" w:rsidRDefault="00E66FBA" w:rsidP="00E66FBA">
            <w:pPr>
              <w:pStyle w:val="DHHSTableText0"/>
              <w:spacing w:line="276" w:lineRule="auto"/>
              <w:rPr>
                <w:rFonts w:cs="Arial"/>
                <w:bCs/>
                <w:i/>
                <w:sz w:val="20"/>
                <w:szCs w:val="20"/>
              </w:rPr>
            </w:pPr>
            <w:r w:rsidRPr="00E66FBA">
              <w:rPr>
                <w:rFonts w:cs="Arial"/>
                <w:bCs/>
                <w:i/>
                <w:sz w:val="20"/>
                <w:szCs w:val="20"/>
              </w:rPr>
              <w:t xml:space="preserve">Volume; </w:t>
            </w:r>
            <w:proofErr w:type="spellStart"/>
            <w:r w:rsidRPr="00E66FBA">
              <w:rPr>
                <w:rFonts w:cs="Arial"/>
                <w:bCs/>
                <w:i/>
                <w:sz w:val="20"/>
                <w:szCs w:val="20"/>
              </w:rPr>
              <w:t>Unappraised</w:t>
            </w:r>
            <w:proofErr w:type="spellEnd"/>
          </w:p>
          <w:p w14:paraId="0798F419" w14:textId="77777777" w:rsidR="00E66FBA" w:rsidRPr="00E66FBA" w:rsidRDefault="00E66FBA" w:rsidP="00B278AD">
            <w:pPr>
              <w:spacing w:before="120" w:after="120" w:line="276" w:lineRule="auto"/>
              <w:rPr>
                <w:rFonts w:ascii="Arial" w:hAnsi="Arial" w:cs="Arial"/>
                <w:b/>
              </w:rPr>
            </w:pPr>
            <w:r w:rsidRPr="00E66FBA">
              <w:rPr>
                <w:rFonts w:ascii="Arial" w:hAnsi="Arial" w:cs="Arial"/>
                <w:b/>
                <w:bCs/>
              </w:rPr>
              <w:t>Content</w:t>
            </w:r>
            <w:r w:rsidRPr="00E66FBA">
              <w:rPr>
                <w:rFonts w:ascii="Arial" w:hAnsi="Arial" w:cs="Arial"/>
              </w:rPr>
              <w:t>: Prescription books.</w:t>
            </w:r>
            <w:r w:rsidR="00B278AD">
              <w:rPr>
                <w:rFonts w:ascii="Arial" w:hAnsi="Arial" w:cs="Arial"/>
              </w:rPr>
              <w:t xml:space="preserve"> They record details of patient</w:t>
            </w:r>
            <w:r w:rsidRPr="00E66FBA">
              <w:rPr>
                <w:rFonts w:ascii="Arial" w:hAnsi="Arial" w:cs="Arial"/>
              </w:rPr>
              <w:t>s</w:t>
            </w:r>
            <w:r w:rsidR="00B278AD">
              <w:rPr>
                <w:rFonts w:ascii="Arial" w:hAnsi="Arial" w:cs="Arial"/>
              </w:rPr>
              <w:t>’</w:t>
            </w:r>
            <w:r w:rsidRPr="00E66FBA">
              <w:rPr>
                <w:rFonts w:ascii="Arial" w:hAnsi="Arial" w:cs="Arial"/>
              </w:rPr>
              <w:t xml:space="preserve"> medications and administration. These volumes span a long of the </w:t>
            </w:r>
            <w:r w:rsidR="00B278AD">
              <w:rPr>
                <w:rFonts w:ascii="Arial" w:hAnsi="Arial" w:cs="Arial"/>
              </w:rPr>
              <w:t>20th century and represent significa</w:t>
            </w:r>
            <w:r w:rsidRPr="00E66FBA">
              <w:rPr>
                <w:rFonts w:ascii="Arial" w:hAnsi="Arial" w:cs="Arial"/>
              </w:rPr>
              <w:t>nt changes in both the development of pharmaceutical medicin</w:t>
            </w:r>
            <w:r w:rsidR="00B278AD">
              <w:rPr>
                <w:rFonts w:ascii="Arial" w:hAnsi="Arial" w:cs="Arial"/>
              </w:rPr>
              <w:t>es and the treatment of patient</w:t>
            </w:r>
            <w:r w:rsidRPr="00E66FBA">
              <w:rPr>
                <w:rFonts w:ascii="Arial" w:hAnsi="Arial" w:cs="Arial"/>
              </w:rPr>
              <w:t>s</w:t>
            </w:r>
            <w:r w:rsidR="00B278AD">
              <w:rPr>
                <w:rFonts w:ascii="Arial" w:hAnsi="Arial" w:cs="Arial"/>
              </w:rPr>
              <w:t>’</w:t>
            </w:r>
            <w:r w:rsidRPr="00E66FBA">
              <w:rPr>
                <w:rFonts w:ascii="Arial" w:hAnsi="Arial" w:cs="Arial"/>
              </w:rPr>
              <w:t xml:space="preserve"> conditions and diseases.</w:t>
            </w:r>
          </w:p>
        </w:tc>
        <w:tc>
          <w:tcPr>
            <w:tcW w:w="1702" w:type="dxa"/>
          </w:tcPr>
          <w:p w14:paraId="11D91AD5" w14:textId="77777777" w:rsidR="00E66FBA" w:rsidRPr="00E66FBA" w:rsidRDefault="00E66FBA" w:rsidP="00E66FBA">
            <w:pPr>
              <w:pStyle w:val="DHHSTableText0"/>
              <w:rPr>
                <w:rFonts w:cs="Arial"/>
                <w:sz w:val="20"/>
                <w:szCs w:val="20"/>
              </w:rPr>
            </w:pPr>
            <w:r w:rsidRPr="00E66FBA">
              <w:rPr>
                <w:rFonts w:cs="Arial"/>
                <w:sz w:val="20"/>
                <w:szCs w:val="20"/>
              </w:rPr>
              <w:t>c.1905–98</w:t>
            </w:r>
          </w:p>
        </w:tc>
      </w:tr>
      <w:tr w:rsidR="00E66FBA" w:rsidRPr="00E66FBA" w14:paraId="05D3367B" w14:textId="77777777" w:rsidTr="00E66FBA">
        <w:tc>
          <w:tcPr>
            <w:tcW w:w="8505" w:type="dxa"/>
          </w:tcPr>
          <w:p w14:paraId="4C4D69EB" w14:textId="77777777" w:rsidR="00E66FBA" w:rsidRPr="00E66FBA" w:rsidRDefault="00E66FBA" w:rsidP="007F01CC">
            <w:pPr>
              <w:pStyle w:val="Heading1"/>
            </w:pPr>
            <w:bookmarkStart w:id="33" w:name="_Toc205197876"/>
            <w:r w:rsidRPr="00E66FBA">
              <w:t>Departmental administration</w:t>
            </w:r>
            <w:bookmarkEnd w:id="33"/>
          </w:p>
        </w:tc>
        <w:tc>
          <w:tcPr>
            <w:tcW w:w="1702" w:type="dxa"/>
          </w:tcPr>
          <w:p w14:paraId="50E53FF3" w14:textId="77777777" w:rsidR="00E66FBA" w:rsidRPr="00E66FBA" w:rsidRDefault="00E66FBA" w:rsidP="00E66FBA">
            <w:pPr>
              <w:pStyle w:val="DHHSTableText0"/>
              <w:rPr>
                <w:rFonts w:cs="Arial"/>
                <w:b/>
              </w:rPr>
            </w:pPr>
          </w:p>
        </w:tc>
      </w:tr>
      <w:tr w:rsidR="00E66FBA" w:rsidRPr="00E66FBA" w14:paraId="33B2A8C1" w14:textId="77777777" w:rsidTr="00E66FBA">
        <w:tc>
          <w:tcPr>
            <w:tcW w:w="8505" w:type="dxa"/>
          </w:tcPr>
          <w:p w14:paraId="12DDC110" w14:textId="77777777" w:rsidR="00E66FBA" w:rsidRPr="00E66FBA" w:rsidRDefault="00E66FBA" w:rsidP="007F01CC">
            <w:pPr>
              <w:pStyle w:val="Heading2"/>
            </w:pPr>
            <w:bookmarkStart w:id="34" w:name="_Toc205197877"/>
            <w:r w:rsidRPr="00E66FBA">
              <w:t>Chief Executive Officer</w:t>
            </w:r>
            <w:bookmarkEnd w:id="34"/>
          </w:p>
        </w:tc>
        <w:tc>
          <w:tcPr>
            <w:tcW w:w="1702" w:type="dxa"/>
          </w:tcPr>
          <w:p w14:paraId="60443503" w14:textId="77777777" w:rsidR="00E66FBA" w:rsidRPr="00E66FBA" w:rsidRDefault="00E66FBA" w:rsidP="00E66FBA">
            <w:pPr>
              <w:pStyle w:val="DHHSTableText0"/>
              <w:rPr>
                <w:rFonts w:cs="Arial"/>
                <w:color w:val="0070C0"/>
              </w:rPr>
            </w:pPr>
          </w:p>
        </w:tc>
      </w:tr>
      <w:tr w:rsidR="00E66FBA" w:rsidRPr="00E66FBA" w14:paraId="7EA9BE58" w14:textId="77777777" w:rsidTr="00E66FBA">
        <w:tc>
          <w:tcPr>
            <w:tcW w:w="8505" w:type="dxa"/>
          </w:tcPr>
          <w:p w14:paraId="6800C6D5" w14:textId="77777777" w:rsidR="00E66FBA" w:rsidRPr="00E66FBA" w:rsidRDefault="00E66FBA" w:rsidP="00E66FBA">
            <w:pPr>
              <w:pStyle w:val="DHHSTableColHead0"/>
              <w:spacing w:line="276" w:lineRule="auto"/>
              <w:rPr>
                <w:rFonts w:cs="Arial"/>
              </w:rPr>
            </w:pPr>
            <w:r w:rsidRPr="00E66FBA">
              <w:rPr>
                <w:rFonts w:cs="Arial"/>
              </w:rPr>
              <w:t>Chief Executive Officer’s Files</w:t>
            </w:r>
          </w:p>
          <w:p w14:paraId="00D8C79A" w14:textId="77777777" w:rsidR="00E66FBA" w:rsidRPr="00E66FBA" w:rsidRDefault="00E66FBA" w:rsidP="00E66FBA">
            <w:pPr>
              <w:pStyle w:val="DHHSTableText0"/>
              <w:spacing w:line="276" w:lineRule="auto"/>
              <w:rPr>
                <w:rFonts w:cs="Arial"/>
                <w:bCs/>
                <w:i/>
                <w:sz w:val="20"/>
                <w:szCs w:val="20"/>
              </w:rPr>
            </w:pPr>
            <w:proofErr w:type="gramStart"/>
            <w:r w:rsidRPr="00E66FBA">
              <w:rPr>
                <w:rFonts w:cs="Arial"/>
                <w:bCs/>
                <w:i/>
                <w:sz w:val="20"/>
                <w:szCs w:val="20"/>
              </w:rPr>
              <w:t>File ;</w:t>
            </w:r>
            <w:proofErr w:type="gramEnd"/>
            <w:r w:rsidRPr="00E66FBA">
              <w:rPr>
                <w:rFonts w:cs="Arial"/>
                <w:bCs/>
                <w:i/>
                <w:sz w:val="20"/>
                <w:szCs w:val="20"/>
              </w:rPr>
              <w:t xml:space="preserve"> </w:t>
            </w:r>
            <w:proofErr w:type="spellStart"/>
            <w:r w:rsidRPr="00E66FBA">
              <w:rPr>
                <w:rFonts w:cs="Arial"/>
                <w:bCs/>
                <w:i/>
                <w:sz w:val="20"/>
                <w:szCs w:val="20"/>
              </w:rPr>
              <w:t>Unappraised</w:t>
            </w:r>
            <w:proofErr w:type="spellEnd"/>
          </w:p>
          <w:p w14:paraId="176E19D7" w14:textId="77777777" w:rsidR="00E66FBA" w:rsidRPr="00E66FBA" w:rsidRDefault="00E66FBA" w:rsidP="00E66FBA">
            <w:pPr>
              <w:pStyle w:val="DHHSTableText0"/>
              <w:spacing w:line="276" w:lineRule="auto"/>
              <w:rPr>
                <w:rFonts w:cs="Arial"/>
                <w:sz w:val="20"/>
                <w:szCs w:val="20"/>
              </w:rPr>
            </w:pPr>
            <w:r w:rsidRPr="00E66FBA">
              <w:rPr>
                <w:rFonts w:cs="Arial"/>
                <w:b/>
                <w:bCs/>
                <w:sz w:val="20"/>
                <w:szCs w:val="20"/>
              </w:rPr>
              <w:t>Content</w:t>
            </w:r>
            <w:r w:rsidRPr="00E66FBA">
              <w:rPr>
                <w:rFonts w:cs="Arial"/>
                <w:sz w:val="20"/>
                <w:szCs w:val="20"/>
              </w:rPr>
              <w:t xml:space="preserve">: Material from the Chief Executive Officer (CEO) at the Children’s Cottages, Kew. </w:t>
            </w:r>
            <w:r w:rsidRPr="00E66FBA">
              <w:rPr>
                <w:rFonts w:cs="Arial"/>
                <w:sz w:val="20"/>
                <w:szCs w:val="20"/>
              </w:rPr>
              <w:lastRenderedPageBreak/>
              <w:t xml:space="preserve">The date range is 1947–87, but the material mainly relates to the 1970s and 1980s when Dr </w:t>
            </w:r>
            <w:proofErr w:type="spellStart"/>
            <w:r w:rsidRPr="00E66FBA">
              <w:rPr>
                <w:rFonts w:cs="Arial"/>
                <w:sz w:val="20"/>
                <w:szCs w:val="20"/>
              </w:rPr>
              <w:t>Brearty</w:t>
            </w:r>
            <w:proofErr w:type="spellEnd"/>
            <w:r w:rsidRPr="00E66FBA">
              <w:rPr>
                <w:rFonts w:cs="Arial"/>
                <w:sz w:val="20"/>
                <w:szCs w:val="20"/>
              </w:rPr>
              <w:t xml:space="preserve"> appears to have been CEO. The files are arranged according to an alpha-numeric control system and the titles of the files give a good indication and description of the contents. The material relates to the administration of the cottages particularly from the 1970s to 1987 and contains correspondence and memos dealing with a wide range of topics such as staffing (job applications, volunteers, rosters, conferences, training and grievances); patients (behavioural problems, transfers, injury reports, programs, outings and holidays); parents of patients (correspondence, support groups); visitors ( from schools, universities, media, community groups); funding and donations;  committees (general administrative matters relating to policy and procedures).</w:t>
            </w:r>
          </w:p>
        </w:tc>
        <w:tc>
          <w:tcPr>
            <w:tcW w:w="1702" w:type="dxa"/>
          </w:tcPr>
          <w:p w14:paraId="75E21E1A" w14:textId="77777777" w:rsidR="00E66FBA" w:rsidRPr="00E66FBA" w:rsidRDefault="00E66FBA" w:rsidP="00E66FBA">
            <w:pPr>
              <w:pStyle w:val="DHHSTableText0"/>
              <w:spacing w:before="120" w:after="120"/>
              <w:rPr>
                <w:rFonts w:cs="Arial"/>
                <w:sz w:val="20"/>
                <w:szCs w:val="20"/>
              </w:rPr>
            </w:pPr>
            <w:r w:rsidRPr="00E66FBA">
              <w:rPr>
                <w:rFonts w:cs="Arial"/>
                <w:sz w:val="20"/>
                <w:szCs w:val="20"/>
              </w:rPr>
              <w:lastRenderedPageBreak/>
              <w:t>1947–87</w:t>
            </w:r>
          </w:p>
        </w:tc>
      </w:tr>
      <w:tr w:rsidR="00E66FBA" w:rsidRPr="00E66FBA" w14:paraId="36A4BDAE" w14:textId="77777777" w:rsidTr="00E66FBA">
        <w:tc>
          <w:tcPr>
            <w:tcW w:w="8505" w:type="dxa"/>
          </w:tcPr>
          <w:p w14:paraId="50F837F8" w14:textId="77777777" w:rsidR="00E66FBA" w:rsidRPr="00E66FBA" w:rsidRDefault="00E66FBA" w:rsidP="00E66FBA">
            <w:pPr>
              <w:pStyle w:val="DHHSTableColHead0"/>
              <w:spacing w:line="276" w:lineRule="auto"/>
              <w:rPr>
                <w:rFonts w:cs="Arial"/>
              </w:rPr>
            </w:pPr>
            <w:r w:rsidRPr="00E66FBA">
              <w:rPr>
                <w:rFonts w:cs="Arial"/>
              </w:rPr>
              <w:t xml:space="preserve">Chief Executive Officer Subject Files </w:t>
            </w:r>
          </w:p>
          <w:p w14:paraId="5D8804A0" w14:textId="77777777" w:rsidR="00E66FBA" w:rsidRPr="00E66FBA" w:rsidRDefault="00E66FBA" w:rsidP="00E66FBA">
            <w:pPr>
              <w:pStyle w:val="DHHSTableText0"/>
              <w:spacing w:line="276" w:lineRule="auto"/>
              <w:rPr>
                <w:rFonts w:cs="Arial"/>
                <w:bCs/>
                <w:i/>
                <w:sz w:val="20"/>
                <w:szCs w:val="20"/>
              </w:rPr>
            </w:pPr>
            <w:proofErr w:type="gramStart"/>
            <w:r w:rsidRPr="00E66FBA">
              <w:rPr>
                <w:rFonts w:cs="Arial"/>
                <w:bCs/>
                <w:i/>
                <w:sz w:val="20"/>
                <w:szCs w:val="20"/>
              </w:rPr>
              <w:t>File ;</w:t>
            </w:r>
            <w:proofErr w:type="gramEnd"/>
            <w:r w:rsidRPr="00E66FBA">
              <w:rPr>
                <w:rFonts w:cs="Arial"/>
                <w:bCs/>
                <w:i/>
                <w:sz w:val="20"/>
                <w:szCs w:val="20"/>
              </w:rPr>
              <w:t xml:space="preserve"> </w:t>
            </w:r>
            <w:proofErr w:type="spellStart"/>
            <w:r w:rsidRPr="00E66FBA">
              <w:rPr>
                <w:rFonts w:cs="Arial"/>
                <w:bCs/>
                <w:i/>
                <w:sz w:val="20"/>
                <w:szCs w:val="20"/>
              </w:rPr>
              <w:t>Unappraised</w:t>
            </w:r>
            <w:proofErr w:type="spellEnd"/>
          </w:p>
          <w:p w14:paraId="46265EAB" w14:textId="77777777" w:rsidR="00E66FBA" w:rsidRPr="00E66FBA" w:rsidRDefault="00E66FBA" w:rsidP="00E66FBA">
            <w:pPr>
              <w:pStyle w:val="DHHSTableColHead0"/>
              <w:spacing w:line="276" w:lineRule="auto"/>
              <w:rPr>
                <w:rFonts w:cs="Arial"/>
                <w:b w:val="0"/>
              </w:rPr>
            </w:pPr>
            <w:r w:rsidRPr="00E66FBA">
              <w:rPr>
                <w:rFonts w:cs="Arial"/>
                <w:bCs/>
                <w:color w:val="auto"/>
              </w:rPr>
              <w:t>Content</w:t>
            </w:r>
            <w:r w:rsidRPr="00E66FBA">
              <w:rPr>
                <w:rFonts w:cs="Arial"/>
                <w:b w:val="0"/>
              </w:rPr>
              <w:t>: The subject files of the Chief Executive Officer or Psychiatrist Superintendent from 1959–85. They are arranged by letter and number prefix and have individual file titles. The files contain correspondence and memoranda of the head of the Centre. The files cover a wide range of issues from correspondence from unit managers to outgoing memos to the Health Department and other government agencies such as the Public Trust Office.</w:t>
            </w:r>
          </w:p>
        </w:tc>
        <w:tc>
          <w:tcPr>
            <w:tcW w:w="1702" w:type="dxa"/>
          </w:tcPr>
          <w:p w14:paraId="490A9937" w14:textId="77777777" w:rsidR="00E66FBA" w:rsidRPr="00E66FBA" w:rsidRDefault="00E66FBA" w:rsidP="00E66FBA">
            <w:pPr>
              <w:pStyle w:val="DHHSTableText0"/>
              <w:spacing w:before="120" w:after="120"/>
              <w:rPr>
                <w:rFonts w:cs="Arial"/>
                <w:sz w:val="20"/>
                <w:szCs w:val="20"/>
              </w:rPr>
            </w:pPr>
            <w:r w:rsidRPr="00E66FBA">
              <w:rPr>
                <w:rFonts w:cs="Arial"/>
                <w:sz w:val="20"/>
                <w:szCs w:val="20"/>
              </w:rPr>
              <w:t>1959–85</w:t>
            </w:r>
          </w:p>
        </w:tc>
      </w:tr>
      <w:tr w:rsidR="00E66FBA" w:rsidRPr="00E66FBA" w14:paraId="1CA96B82" w14:textId="77777777" w:rsidTr="00E66FBA">
        <w:tc>
          <w:tcPr>
            <w:tcW w:w="8505" w:type="dxa"/>
          </w:tcPr>
          <w:p w14:paraId="690D88DC" w14:textId="77777777" w:rsidR="00E66FBA" w:rsidRPr="00E66FBA" w:rsidRDefault="00E66FBA" w:rsidP="00E66FBA">
            <w:pPr>
              <w:spacing w:before="120" w:after="120" w:line="276" w:lineRule="auto"/>
              <w:rPr>
                <w:rFonts w:ascii="Arial" w:hAnsi="Arial" w:cs="Arial"/>
                <w:b/>
              </w:rPr>
            </w:pPr>
            <w:r w:rsidRPr="00E66FBA">
              <w:rPr>
                <w:rFonts w:ascii="Arial" w:hAnsi="Arial" w:cs="Arial"/>
                <w:b/>
              </w:rPr>
              <w:t xml:space="preserve">Chief Executive Officer Policy Files </w:t>
            </w:r>
          </w:p>
          <w:p w14:paraId="47485928" w14:textId="77777777" w:rsidR="00E66FBA" w:rsidRPr="00E66FBA" w:rsidRDefault="00E66FBA" w:rsidP="00E66FBA">
            <w:pPr>
              <w:pStyle w:val="DHHSTableText0"/>
              <w:spacing w:line="276" w:lineRule="auto"/>
              <w:rPr>
                <w:rFonts w:cs="Arial"/>
                <w:bCs/>
                <w:i/>
                <w:sz w:val="20"/>
                <w:szCs w:val="20"/>
              </w:rPr>
            </w:pPr>
            <w:r w:rsidRPr="00E66FBA">
              <w:rPr>
                <w:rFonts w:cs="Arial"/>
                <w:bCs/>
                <w:i/>
                <w:sz w:val="20"/>
                <w:szCs w:val="20"/>
              </w:rPr>
              <w:t xml:space="preserve">File and </w:t>
            </w:r>
            <w:proofErr w:type="gramStart"/>
            <w:r w:rsidRPr="00E66FBA">
              <w:rPr>
                <w:rFonts w:cs="Arial"/>
                <w:bCs/>
                <w:i/>
                <w:sz w:val="20"/>
                <w:szCs w:val="20"/>
              </w:rPr>
              <w:t>volume ;</w:t>
            </w:r>
            <w:proofErr w:type="gramEnd"/>
            <w:r w:rsidRPr="00E66FBA">
              <w:rPr>
                <w:rFonts w:cs="Arial"/>
                <w:bCs/>
                <w:i/>
                <w:sz w:val="20"/>
                <w:szCs w:val="20"/>
              </w:rPr>
              <w:t xml:space="preserve"> </w:t>
            </w:r>
            <w:proofErr w:type="spellStart"/>
            <w:r w:rsidRPr="00E66FBA">
              <w:rPr>
                <w:rFonts w:cs="Arial"/>
                <w:bCs/>
                <w:i/>
                <w:sz w:val="20"/>
                <w:szCs w:val="20"/>
              </w:rPr>
              <w:t>Unappraised</w:t>
            </w:r>
            <w:proofErr w:type="spellEnd"/>
          </w:p>
          <w:p w14:paraId="3D912953" w14:textId="77777777" w:rsidR="00E66FBA" w:rsidRPr="00E66FBA" w:rsidRDefault="00E66FBA" w:rsidP="00E66FBA">
            <w:pPr>
              <w:pStyle w:val="DHHSTableText0"/>
              <w:spacing w:before="120" w:after="120" w:line="276" w:lineRule="auto"/>
              <w:rPr>
                <w:rFonts w:cs="Arial"/>
                <w:sz w:val="20"/>
                <w:szCs w:val="20"/>
              </w:rPr>
            </w:pPr>
            <w:r w:rsidRPr="00E66FBA">
              <w:rPr>
                <w:rFonts w:cs="Arial"/>
                <w:b/>
                <w:bCs/>
                <w:sz w:val="20"/>
                <w:szCs w:val="20"/>
              </w:rPr>
              <w:t>Content</w:t>
            </w:r>
            <w:r w:rsidRPr="00E66FBA">
              <w:rPr>
                <w:rFonts w:cs="Arial"/>
                <w:sz w:val="20"/>
                <w:szCs w:val="20"/>
              </w:rPr>
              <w:t>: Policy files from Kew Residential Services Chief Executive Officer. There is a variety of file types including Master Files that contain copies of every piece of correspondence generated under the CEO’s signature; Intellectual Disability Services (IDS) files, formal files in printed file covers and loose reports and other formal records in volume format.</w:t>
            </w:r>
          </w:p>
          <w:p w14:paraId="04EB2E2C" w14:textId="77777777" w:rsidR="00E66FBA" w:rsidRPr="00E66FBA" w:rsidRDefault="00E66FBA" w:rsidP="00E66FBA">
            <w:pPr>
              <w:pStyle w:val="DHHSTableText0"/>
              <w:spacing w:before="120" w:after="120" w:line="276" w:lineRule="auto"/>
              <w:rPr>
                <w:rFonts w:cs="Arial"/>
                <w:sz w:val="20"/>
                <w:szCs w:val="20"/>
              </w:rPr>
            </w:pPr>
            <w:r w:rsidRPr="00E66FBA">
              <w:rPr>
                <w:rFonts w:cs="Arial"/>
                <w:sz w:val="20"/>
                <w:szCs w:val="20"/>
              </w:rPr>
              <w:t xml:space="preserve">Subjects of files </w:t>
            </w:r>
            <w:proofErr w:type="gramStart"/>
            <w:r w:rsidRPr="00E66FBA">
              <w:rPr>
                <w:rFonts w:cs="Arial"/>
                <w:sz w:val="20"/>
                <w:szCs w:val="20"/>
              </w:rPr>
              <w:t>include:</w:t>
            </w:r>
            <w:proofErr w:type="gramEnd"/>
            <w:r w:rsidRPr="00E66FBA">
              <w:rPr>
                <w:rFonts w:cs="Arial"/>
                <w:sz w:val="20"/>
                <w:szCs w:val="20"/>
              </w:rPr>
              <w:t xml:space="preserve"> residents in general, children’s cottages, special school, nursing staff, food services, </w:t>
            </w:r>
            <w:proofErr w:type="spellStart"/>
            <w:r w:rsidRPr="00E66FBA">
              <w:rPr>
                <w:rFonts w:cs="Arial"/>
                <w:sz w:val="20"/>
                <w:szCs w:val="20"/>
              </w:rPr>
              <w:t>Willsmere</w:t>
            </w:r>
            <w:proofErr w:type="spellEnd"/>
            <w:r w:rsidRPr="00E66FBA">
              <w:rPr>
                <w:rFonts w:cs="Arial"/>
                <w:sz w:val="20"/>
                <w:szCs w:val="20"/>
              </w:rPr>
              <w:t xml:space="preserve"> and </w:t>
            </w:r>
            <w:proofErr w:type="spellStart"/>
            <w:r w:rsidRPr="00E66FBA">
              <w:rPr>
                <w:rFonts w:cs="Arial"/>
                <w:sz w:val="20"/>
                <w:szCs w:val="20"/>
              </w:rPr>
              <w:t>Moorakyne</w:t>
            </w:r>
            <w:proofErr w:type="spellEnd"/>
            <w:r w:rsidRPr="00E66FBA">
              <w:rPr>
                <w:rFonts w:cs="Arial"/>
                <w:sz w:val="20"/>
                <w:szCs w:val="20"/>
              </w:rPr>
              <w:t xml:space="preserve"> houses, psychiatric services, medical services, staffing, staff training, etc. The files are possibly for a personal filing system.</w:t>
            </w:r>
          </w:p>
        </w:tc>
        <w:tc>
          <w:tcPr>
            <w:tcW w:w="1702" w:type="dxa"/>
          </w:tcPr>
          <w:p w14:paraId="4D56F95E" w14:textId="77777777" w:rsidR="00E66FBA" w:rsidRPr="00E66FBA" w:rsidRDefault="00E66FBA" w:rsidP="00E66FBA">
            <w:pPr>
              <w:pStyle w:val="DHHSTableText0"/>
              <w:spacing w:before="120" w:after="120"/>
              <w:rPr>
                <w:rFonts w:cs="Arial"/>
                <w:sz w:val="20"/>
                <w:szCs w:val="20"/>
              </w:rPr>
            </w:pPr>
            <w:r w:rsidRPr="00E66FBA">
              <w:rPr>
                <w:rFonts w:cs="Arial"/>
                <w:sz w:val="20"/>
                <w:szCs w:val="20"/>
              </w:rPr>
              <w:t>1968 -1993</w:t>
            </w:r>
          </w:p>
        </w:tc>
      </w:tr>
      <w:tr w:rsidR="00E66FBA" w:rsidRPr="00E66FBA" w14:paraId="73D81E2E" w14:textId="77777777" w:rsidTr="00E66FBA">
        <w:tc>
          <w:tcPr>
            <w:tcW w:w="8505" w:type="dxa"/>
          </w:tcPr>
          <w:p w14:paraId="2A8E2455" w14:textId="77777777" w:rsidR="00E66FBA" w:rsidRPr="00E66FBA" w:rsidRDefault="00E66FBA" w:rsidP="007F01CC">
            <w:pPr>
              <w:pStyle w:val="Heading2"/>
            </w:pPr>
            <w:bookmarkStart w:id="35" w:name="_Toc205197878"/>
            <w:r w:rsidRPr="00E66FBA">
              <w:t>Policy</w:t>
            </w:r>
            <w:bookmarkEnd w:id="35"/>
          </w:p>
        </w:tc>
        <w:tc>
          <w:tcPr>
            <w:tcW w:w="1702" w:type="dxa"/>
          </w:tcPr>
          <w:p w14:paraId="2A149D02" w14:textId="77777777" w:rsidR="00E66FBA" w:rsidRPr="00E66FBA" w:rsidRDefault="00E66FBA" w:rsidP="00E66FBA">
            <w:pPr>
              <w:pStyle w:val="DHHSTableText0"/>
              <w:rPr>
                <w:rFonts w:cs="Arial"/>
                <w:color w:val="0070C0"/>
              </w:rPr>
            </w:pPr>
          </w:p>
        </w:tc>
      </w:tr>
      <w:tr w:rsidR="00E66FBA" w:rsidRPr="00E66FBA" w14:paraId="6EE8785B" w14:textId="77777777" w:rsidTr="00E66FBA">
        <w:tc>
          <w:tcPr>
            <w:tcW w:w="8505" w:type="dxa"/>
          </w:tcPr>
          <w:p w14:paraId="450ABD5A" w14:textId="77777777" w:rsidR="00E66FBA" w:rsidRPr="00E66FBA" w:rsidRDefault="00E66FBA" w:rsidP="00E66FBA">
            <w:pPr>
              <w:pStyle w:val="DHHSTableColHead0"/>
              <w:spacing w:line="276" w:lineRule="auto"/>
              <w:rPr>
                <w:rFonts w:cs="Arial"/>
              </w:rPr>
            </w:pPr>
            <w:r w:rsidRPr="00E66FBA">
              <w:rPr>
                <w:rFonts w:cs="Arial"/>
              </w:rPr>
              <w:t xml:space="preserve">Policy Files </w:t>
            </w:r>
          </w:p>
          <w:p w14:paraId="480EFC3D" w14:textId="77777777" w:rsidR="00E66FBA" w:rsidRPr="00E66FBA" w:rsidRDefault="00E66FBA" w:rsidP="00E66FBA">
            <w:pPr>
              <w:pStyle w:val="DHHSTableText0"/>
              <w:spacing w:line="276" w:lineRule="auto"/>
              <w:rPr>
                <w:rFonts w:cs="Arial"/>
                <w:bCs/>
                <w:i/>
                <w:sz w:val="20"/>
                <w:szCs w:val="20"/>
              </w:rPr>
            </w:pPr>
            <w:proofErr w:type="gramStart"/>
            <w:r w:rsidRPr="00E66FBA">
              <w:rPr>
                <w:rFonts w:cs="Arial"/>
                <w:bCs/>
                <w:i/>
                <w:sz w:val="20"/>
                <w:szCs w:val="20"/>
              </w:rPr>
              <w:t>File ;</w:t>
            </w:r>
            <w:proofErr w:type="gramEnd"/>
            <w:r w:rsidRPr="00E66FBA">
              <w:rPr>
                <w:rFonts w:cs="Arial"/>
                <w:bCs/>
                <w:i/>
                <w:sz w:val="20"/>
                <w:szCs w:val="20"/>
              </w:rPr>
              <w:t xml:space="preserve"> </w:t>
            </w:r>
            <w:proofErr w:type="spellStart"/>
            <w:r w:rsidRPr="00E66FBA">
              <w:rPr>
                <w:rFonts w:cs="Arial"/>
                <w:bCs/>
                <w:i/>
                <w:sz w:val="20"/>
                <w:szCs w:val="20"/>
              </w:rPr>
              <w:t>Unappraised</w:t>
            </w:r>
            <w:proofErr w:type="spellEnd"/>
          </w:p>
          <w:p w14:paraId="01EF8223" w14:textId="77777777" w:rsidR="00E66FBA" w:rsidRPr="00E66FBA" w:rsidRDefault="00E66FBA" w:rsidP="00E66FBA">
            <w:pPr>
              <w:pStyle w:val="DHHSTableText0"/>
              <w:spacing w:line="276" w:lineRule="auto"/>
              <w:rPr>
                <w:rFonts w:cs="Arial"/>
                <w:sz w:val="20"/>
                <w:szCs w:val="20"/>
              </w:rPr>
            </w:pPr>
            <w:r w:rsidRPr="00E66FBA">
              <w:rPr>
                <w:rFonts w:cs="Arial"/>
                <w:b/>
                <w:bCs/>
                <w:sz w:val="20"/>
                <w:szCs w:val="20"/>
              </w:rPr>
              <w:t>Content</w:t>
            </w:r>
            <w:r w:rsidRPr="00E66FBA">
              <w:rPr>
                <w:rFonts w:cs="Arial"/>
                <w:sz w:val="20"/>
                <w:szCs w:val="20"/>
              </w:rPr>
              <w:t xml:space="preserve">: This collection consists of policy files, committee reports, action plans, </w:t>
            </w:r>
            <w:proofErr w:type="gramStart"/>
            <w:r w:rsidRPr="00E66FBA">
              <w:rPr>
                <w:rFonts w:cs="Arial"/>
                <w:sz w:val="20"/>
                <w:szCs w:val="20"/>
              </w:rPr>
              <w:t>10 year</w:t>
            </w:r>
            <w:proofErr w:type="gramEnd"/>
            <w:r w:rsidRPr="00E66FBA">
              <w:rPr>
                <w:rFonts w:cs="Arial"/>
                <w:sz w:val="20"/>
                <w:szCs w:val="20"/>
              </w:rPr>
              <w:t xml:space="preserve"> plans, industrial relations, union meetings, budgets and other issues. The records are not arranged in any </w:t>
            </w:r>
            <w:proofErr w:type="gramStart"/>
            <w:r w:rsidRPr="00E66FBA">
              <w:rPr>
                <w:rFonts w:cs="Arial"/>
                <w:sz w:val="20"/>
                <w:szCs w:val="20"/>
              </w:rPr>
              <w:t>particular order</w:t>
            </w:r>
            <w:proofErr w:type="gramEnd"/>
            <w:r w:rsidRPr="00E66FBA">
              <w:rPr>
                <w:rFonts w:cs="Arial"/>
                <w:sz w:val="20"/>
                <w:szCs w:val="20"/>
              </w:rPr>
              <w:t>.</w:t>
            </w:r>
          </w:p>
        </w:tc>
        <w:tc>
          <w:tcPr>
            <w:tcW w:w="1702" w:type="dxa"/>
          </w:tcPr>
          <w:p w14:paraId="5C602140" w14:textId="77777777" w:rsidR="00E66FBA" w:rsidRPr="00E66FBA" w:rsidRDefault="00E66FBA" w:rsidP="00E66FBA">
            <w:pPr>
              <w:pStyle w:val="DHHSTableText0"/>
              <w:spacing w:before="120" w:after="120"/>
              <w:rPr>
                <w:rFonts w:cs="Arial"/>
                <w:sz w:val="20"/>
                <w:szCs w:val="20"/>
              </w:rPr>
            </w:pPr>
            <w:r w:rsidRPr="00E66FBA">
              <w:rPr>
                <w:rFonts w:cs="Arial"/>
                <w:sz w:val="20"/>
                <w:szCs w:val="20"/>
              </w:rPr>
              <w:t>1957–2001</w:t>
            </w:r>
          </w:p>
        </w:tc>
      </w:tr>
      <w:tr w:rsidR="00E66FBA" w:rsidRPr="00E66FBA" w14:paraId="1E39792B" w14:textId="77777777" w:rsidTr="00E66FBA">
        <w:tc>
          <w:tcPr>
            <w:tcW w:w="8505" w:type="dxa"/>
          </w:tcPr>
          <w:p w14:paraId="675E1F50" w14:textId="77777777" w:rsidR="00E66FBA" w:rsidRPr="00E66FBA" w:rsidRDefault="00E66FBA" w:rsidP="00E66FBA">
            <w:pPr>
              <w:spacing w:before="120" w:after="120" w:line="276" w:lineRule="auto"/>
              <w:rPr>
                <w:rFonts w:ascii="Arial" w:hAnsi="Arial" w:cs="Arial"/>
                <w:b/>
              </w:rPr>
            </w:pPr>
            <w:r w:rsidRPr="00E66FBA">
              <w:rPr>
                <w:rFonts w:ascii="Arial" w:hAnsi="Arial" w:cs="Arial"/>
                <w:b/>
              </w:rPr>
              <w:t xml:space="preserve">Policy Files (including Perkin Art Centre) </w:t>
            </w:r>
          </w:p>
          <w:p w14:paraId="20E41B67" w14:textId="77777777" w:rsidR="00E66FBA" w:rsidRPr="00E66FBA" w:rsidRDefault="00E66FBA" w:rsidP="00E66FBA">
            <w:pPr>
              <w:pStyle w:val="DHHSTableText0"/>
              <w:spacing w:line="276" w:lineRule="auto"/>
              <w:rPr>
                <w:rFonts w:cs="Arial"/>
                <w:bCs/>
                <w:i/>
                <w:sz w:val="20"/>
                <w:szCs w:val="20"/>
              </w:rPr>
            </w:pPr>
            <w:proofErr w:type="gramStart"/>
            <w:r w:rsidRPr="00E66FBA">
              <w:rPr>
                <w:rFonts w:cs="Arial"/>
                <w:bCs/>
                <w:i/>
                <w:sz w:val="20"/>
                <w:szCs w:val="20"/>
              </w:rPr>
              <w:t>File ;</w:t>
            </w:r>
            <w:proofErr w:type="gramEnd"/>
            <w:r w:rsidRPr="00E66FBA">
              <w:rPr>
                <w:rFonts w:cs="Arial"/>
                <w:bCs/>
                <w:i/>
                <w:sz w:val="20"/>
                <w:szCs w:val="20"/>
              </w:rPr>
              <w:t xml:space="preserve"> </w:t>
            </w:r>
            <w:proofErr w:type="spellStart"/>
            <w:r w:rsidRPr="00E66FBA">
              <w:rPr>
                <w:rFonts w:cs="Arial"/>
                <w:bCs/>
                <w:i/>
                <w:sz w:val="20"/>
                <w:szCs w:val="20"/>
              </w:rPr>
              <w:t>Unappraised</w:t>
            </w:r>
            <w:proofErr w:type="spellEnd"/>
          </w:p>
          <w:p w14:paraId="69FC0200" w14:textId="77777777" w:rsidR="00E66FBA" w:rsidRPr="00E66FBA" w:rsidRDefault="00E66FBA" w:rsidP="00E66FBA">
            <w:pPr>
              <w:pStyle w:val="DHHSTableText0"/>
              <w:spacing w:before="120" w:after="120" w:line="276" w:lineRule="auto"/>
              <w:rPr>
                <w:rFonts w:cs="Arial"/>
                <w:sz w:val="20"/>
                <w:szCs w:val="20"/>
              </w:rPr>
            </w:pPr>
            <w:r w:rsidRPr="00E66FBA">
              <w:rPr>
                <w:rFonts w:cs="Arial"/>
                <w:b/>
                <w:bCs/>
                <w:sz w:val="20"/>
                <w:szCs w:val="20"/>
              </w:rPr>
              <w:t>Content</w:t>
            </w:r>
            <w:r w:rsidRPr="00E66FBA">
              <w:rPr>
                <w:rFonts w:cs="Arial"/>
                <w:sz w:val="20"/>
                <w:szCs w:val="20"/>
              </w:rPr>
              <w:t>: A collection of policy documents (also known as Eastern Region, Perkin Art Centre policy files) about Perkins Art Centre programs. The Perkin Arts Centre was a training and recreational facility for intellectually disabled people and staffed by appropriately trained and dedicated teachers. The collection includes administrative, staffing and operational records as well as minutes of various meeting and some patient related records. Predominantly pertaining to the Perkin Art Centre, information also included is the Geiger Adult Centre records, Muriel Slatter patient program records, and patient case conference notes. The Geiger Playhouse was completed in 1960. The Geiger Centre (theatre and kindergarten), incorporating the Geiger Playhouse, was built in 1973.</w:t>
            </w:r>
          </w:p>
        </w:tc>
        <w:tc>
          <w:tcPr>
            <w:tcW w:w="1702" w:type="dxa"/>
          </w:tcPr>
          <w:p w14:paraId="03E5B410" w14:textId="77777777" w:rsidR="00E66FBA" w:rsidRPr="00E66FBA" w:rsidRDefault="00E66FBA" w:rsidP="00E66FBA">
            <w:pPr>
              <w:pStyle w:val="DHHSTableText0"/>
              <w:spacing w:before="120" w:after="120"/>
              <w:rPr>
                <w:rFonts w:cs="Arial"/>
                <w:sz w:val="20"/>
                <w:szCs w:val="20"/>
              </w:rPr>
            </w:pPr>
            <w:r w:rsidRPr="00E66FBA">
              <w:rPr>
                <w:rFonts w:cs="Arial"/>
                <w:sz w:val="20"/>
                <w:szCs w:val="20"/>
              </w:rPr>
              <w:t>1971–96</w:t>
            </w:r>
          </w:p>
        </w:tc>
      </w:tr>
      <w:tr w:rsidR="00E66FBA" w:rsidRPr="00E66FBA" w14:paraId="74EAEAA8" w14:textId="77777777" w:rsidTr="00E66FBA">
        <w:tc>
          <w:tcPr>
            <w:tcW w:w="8505" w:type="dxa"/>
          </w:tcPr>
          <w:p w14:paraId="1DEA38AC" w14:textId="77777777" w:rsidR="00E66FBA" w:rsidRPr="00E66FBA" w:rsidRDefault="00E66FBA" w:rsidP="00E66FBA">
            <w:pPr>
              <w:pStyle w:val="DHHSTableColHead0"/>
              <w:spacing w:line="276" w:lineRule="auto"/>
              <w:rPr>
                <w:rFonts w:cs="Arial"/>
              </w:rPr>
            </w:pPr>
            <w:r w:rsidRPr="00E66FBA">
              <w:rPr>
                <w:rFonts w:cs="Arial"/>
              </w:rPr>
              <w:lastRenderedPageBreak/>
              <w:t>Policy Files</w:t>
            </w:r>
          </w:p>
          <w:p w14:paraId="3D8CCDFD" w14:textId="77777777" w:rsidR="00E66FBA" w:rsidRPr="00E66FBA" w:rsidRDefault="00E66FBA" w:rsidP="00E66FBA">
            <w:pPr>
              <w:pStyle w:val="DHHSTableText0"/>
              <w:spacing w:line="276" w:lineRule="auto"/>
              <w:rPr>
                <w:rFonts w:cs="Arial"/>
                <w:bCs/>
                <w:i/>
                <w:sz w:val="20"/>
                <w:szCs w:val="20"/>
              </w:rPr>
            </w:pPr>
            <w:proofErr w:type="gramStart"/>
            <w:r w:rsidRPr="00E66FBA">
              <w:rPr>
                <w:rFonts w:cs="Arial"/>
                <w:bCs/>
                <w:i/>
                <w:sz w:val="20"/>
                <w:szCs w:val="20"/>
              </w:rPr>
              <w:t>File ;</w:t>
            </w:r>
            <w:proofErr w:type="gramEnd"/>
            <w:r w:rsidRPr="00E66FBA">
              <w:rPr>
                <w:rFonts w:cs="Arial"/>
                <w:bCs/>
                <w:i/>
                <w:sz w:val="20"/>
                <w:szCs w:val="20"/>
              </w:rPr>
              <w:t xml:space="preserve"> </w:t>
            </w:r>
            <w:proofErr w:type="spellStart"/>
            <w:r w:rsidRPr="00E66FBA">
              <w:rPr>
                <w:rFonts w:cs="Arial"/>
                <w:bCs/>
                <w:i/>
                <w:sz w:val="20"/>
                <w:szCs w:val="20"/>
              </w:rPr>
              <w:t>Unappraised</w:t>
            </w:r>
            <w:proofErr w:type="spellEnd"/>
          </w:p>
          <w:p w14:paraId="5DC742E4" w14:textId="77777777" w:rsidR="00E66FBA" w:rsidRPr="00E66FBA" w:rsidRDefault="00E66FBA" w:rsidP="00E66FBA">
            <w:pPr>
              <w:pStyle w:val="DHHSTableText0"/>
              <w:spacing w:line="276" w:lineRule="auto"/>
              <w:rPr>
                <w:rFonts w:cs="Arial"/>
                <w:sz w:val="20"/>
                <w:szCs w:val="20"/>
              </w:rPr>
            </w:pPr>
            <w:r w:rsidRPr="00E66FBA">
              <w:rPr>
                <w:rFonts w:cs="Arial"/>
                <w:b/>
                <w:bCs/>
                <w:sz w:val="20"/>
                <w:szCs w:val="20"/>
              </w:rPr>
              <w:t>Content</w:t>
            </w:r>
            <w:r w:rsidRPr="00E66FBA">
              <w:rPr>
                <w:rFonts w:cs="Arial"/>
                <w:sz w:val="20"/>
                <w:szCs w:val="20"/>
              </w:rPr>
              <w:t xml:space="preserve">: Policy files in relation to staff development, workplace manuals, monthly reports, statewide meeting minutes, pharmacy records, maintenance records, community </w:t>
            </w:r>
            <w:proofErr w:type="gramStart"/>
            <w:r w:rsidRPr="00E66FBA">
              <w:rPr>
                <w:rFonts w:cs="Arial"/>
                <w:sz w:val="20"/>
                <w:szCs w:val="20"/>
              </w:rPr>
              <w:t>visitors</w:t>
            </w:r>
            <w:proofErr w:type="gramEnd"/>
            <w:r w:rsidRPr="00E66FBA">
              <w:rPr>
                <w:rFonts w:cs="Arial"/>
                <w:sz w:val="20"/>
                <w:szCs w:val="20"/>
              </w:rPr>
              <w:t xml:space="preserve"> meetings minutes, executive meeting minutes, and </w:t>
            </w:r>
            <w:proofErr w:type="spellStart"/>
            <w:r w:rsidRPr="00E66FBA">
              <w:rPr>
                <w:rFonts w:cs="Arial"/>
                <w:sz w:val="20"/>
                <w:szCs w:val="20"/>
              </w:rPr>
              <w:t>Workcare</w:t>
            </w:r>
            <w:proofErr w:type="spellEnd"/>
            <w:r w:rsidRPr="00E66FBA">
              <w:rPr>
                <w:rFonts w:cs="Arial"/>
                <w:sz w:val="20"/>
                <w:szCs w:val="20"/>
              </w:rPr>
              <w:t xml:space="preserve">. The records are not arranged in any </w:t>
            </w:r>
            <w:proofErr w:type="gramStart"/>
            <w:r w:rsidRPr="00E66FBA">
              <w:rPr>
                <w:rFonts w:cs="Arial"/>
                <w:sz w:val="20"/>
                <w:szCs w:val="20"/>
              </w:rPr>
              <w:t>particular order</w:t>
            </w:r>
            <w:proofErr w:type="gramEnd"/>
            <w:r w:rsidRPr="00E66FBA">
              <w:rPr>
                <w:rFonts w:cs="Arial"/>
                <w:sz w:val="20"/>
                <w:szCs w:val="20"/>
              </w:rPr>
              <w:t xml:space="preserve">. </w:t>
            </w:r>
          </w:p>
        </w:tc>
        <w:tc>
          <w:tcPr>
            <w:tcW w:w="1702" w:type="dxa"/>
          </w:tcPr>
          <w:p w14:paraId="405E18D1" w14:textId="77777777" w:rsidR="00E66FBA" w:rsidRPr="00E66FBA" w:rsidRDefault="00E66FBA" w:rsidP="00E66FBA">
            <w:pPr>
              <w:pStyle w:val="DHHSTableText0"/>
              <w:spacing w:before="120" w:after="120"/>
              <w:rPr>
                <w:rFonts w:cs="Arial"/>
                <w:sz w:val="20"/>
                <w:szCs w:val="20"/>
              </w:rPr>
            </w:pPr>
            <w:r w:rsidRPr="00E66FBA">
              <w:rPr>
                <w:rFonts w:cs="Arial"/>
                <w:sz w:val="20"/>
                <w:szCs w:val="20"/>
              </w:rPr>
              <w:t>1983–94</w:t>
            </w:r>
          </w:p>
        </w:tc>
      </w:tr>
      <w:tr w:rsidR="00E66FBA" w:rsidRPr="00E66FBA" w14:paraId="2EEFFD6E" w14:textId="77777777" w:rsidTr="00E66FBA">
        <w:tc>
          <w:tcPr>
            <w:tcW w:w="8505" w:type="dxa"/>
          </w:tcPr>
          <w:p w14:paraId="73391BF9" w14:textId="77777777" w:rsidR="00E66FBA" w:rsidRPr="00E66FBA" w:rsidRDefault="00E66FBA" w:rsidP="00E66FBA">
            <w:pPr>
              <w:spacing w:before="120" w:after="120" w:line="276" w:lineRule="auto"/>
              <w:rPr>
                <w:rFonts w:ascii="Arial" w:hAnsi="Arial" w:cs="Arial"/>
                <w:b/>
              </w:rPr>
            </w:pPr>
            <w:r w:rsidRPr="00E66FBA">
              <w:rPr>
                <w:rFonts w:ascii="Arial" w:hAnsi="Arial" w:cs="Arial"/>
                <w:b/>
              </w:rPr>
              <w:t>Policy Files</w:t>
            </w:r>
          </w:p>
          <w:p w14:paraId="70F323DA" w14:textId="77777777" w:rsidR="00E66FBA" w:rsidRPr="00E66FBA" w:rsidRDefault="00E66FBA" w:rsidP="00E66FBA">
            <w:pPr>
              <w:pStyle w:val="DHHSTableText0"/>
              <w:spacing w:line="276" w:lineRule="auto"/>
              <w:rPr>
                <w:rFonts w:cs="Arial"/>
                <w:bCs/>
                <w:i/>
                <w:sz w:val="20"/>
                <w:szCs w:val="20"/>
              </w:rPr>
            </w:pPr>
            <w:proofErr w:type="gramStart"/>
            <w:r w:rsidRPr="00E66FBA">
              <w:rPr>
                <w:rFonts w:cs="Arial"/>
                <w:bCs/>
                <w:i/>
                <w:sz w:val="20"/>
                <w:szCs w:val="20"/>
              </w:rPr>
              <w:t>File ;</w:t>
            </w:r>
            <w:proofErr w:type="gramEnd"/>
            <w:r w:rsidRPr="00E66FBA">
              <w:rPr>
                <w:rFonts w:cs="Arial"/>
                <w:bCs/>
                <w:i/>
                <w:sz w:val="20"/>
                <w:szCs w:val="20"/>
              </w:rPr>
              <w:t xml:space="preserve"> </w:t>
            </w:r>
            <w:proofErr w:type="spellStart"/>
            <w:r w:rsidRPr="00E66FBA">
              <w:rPr>
                <w:rFonts w:cs="Arial"/>
                <w:bCs/>
                <w:i/>
                <w:sz w:val="20"/>
                <w:szCs w:val="20"/>
              </w:rPr>
              <w:t>Unappraised</w:t>
            </w:r>
            <w:proofErr w:type="spellEnd"/>
          </w:p>
          <w:p w14:paraId="3AB360E6" w14:textId="77777777" w:rsidR="00E66FBA" w:rsidRPr="00E66FBA" w:rsidRDefault="00E66FBA" w:rsidP="00E66FBA">
            <w:pPr>
              <w:pStyle w:val="DHHSTableText0"/>
              <w:spacing w:before="120" w:after="120" w:line="276" w:lineRule="auto"/>
              <w:rPr>
                <w:rFonts w:cs="Arial"/>
                <w:sz w:val="20"/>
                <w:szCs w:val="20"/>
              </w:rPr>
            </w:pPr>
            <w:r w:rsidRPr="00E66FBA">
              <w:rPr>
                <w:rFonts w:cs="Arial"/>
                <w:b/>
                <w:bCs/>
                <w:sz w:val="20"/>
                <w:szCs w:val="20"/>
              </w:rPr>
              <w:t>Content</w:t>
            </w:r>
            <w:r w:rsidRPr="00E66FBA">
              <w:rPr>
                <w:rFonts w:cs="Arial"/>
                <w:sz w:val="20"/>
                <w:szCs w:val="20"/>
              </w:rPr>
              <w:t xml:space="preserve">: This is a mixed collection that contains administrative and general policy files. The files cover subjects such as dental nurses, laundry services, executive meeting minutes, personnel, stores, therapists, building maintenance, medical officers and services, psychologists, child protection services, </w:t>
            </w:r>
            <w:proofErr w:type="spellStart"/>
            <w:r w:rsidRPr="00E66FBA">
              <w:rPr>
                <w:rFonts w:cs="Arial"/>
                <w:sz w:val="20"/>
                <w:szCs w:val="20"/>
              </w:rPr>
              <w:t>Workcare</w:t>
            </w:r>
            <w:proofErr w:type="spellEnd"/>
            <w:r w:rsidRPr="00E66FBA">
              <w:rPr>
                <w:rFonts w:cs="Arial"/>
                <w:sz w:val="20"/>
                <w:szCs w:val="20"/>
              </w:rPr>
              <w:t xml:space="preserve">, social workers, budgets and audits. The files are not arranged in any </w:t>
            </w:r>
            <w:proofErr w:type="gramStart"/>
            <w:r w:rsidRPr="00E66FBA">
              <w:rPr>
                <w:rFonts w:cs="Arial"/>
                <w:sz w:val="20"/>
                <w:szCs w:val="20"/>
              </w:rPr>
              <w:t>particular order</w:t>
            </w:r>
            <w:proofErr w:type="gramEnd"/>
          </w:p>
        </w:tc>
        <w:tc>
          <w:tcPr>
            <w:tcW w:w="1702" w:type="dxa"/>
          </w:tcPr>
          <w:p w14:paraId="0E993764" w14:textId="77777777" w:rsidR="00E66FBA" w:rsidRPr="00E66FBA" w:rsidRDefault="00E66FBA" w:rsidP="00E66FBA">
            <w:pPr>
              <w:pStyle w:val="DHHSTableText0"/>
              <w:spacing w:before="120" w:after="120"/>
              <w:rPr>
                <w:rFonts w:cs="Arial"/>
                <w:sz w:val="20"/>
                <w:szCs w:val="20"/>
              </w:rPr>
            </w:pPr>
            <w:r w:rsidRPr="00E66FBA">
              <w:rPr>
                <w:rFonts w:cs="Arial"/>
                <w:sz w:val="20"/>
                <w:szCs w:val="20"/>
              </w:rPr>
              <w:t>1985–93</w:t>
            </w:r>
          </w:p>
          <w:p w14:paraId="26EEB705" w14:textId="77777777" w:rsidR="00E66FBA" w:rsidRPr="00E66FBA" w:rsidRDefault="00E66FBA" w:rsidP="00E66FBA">
            <w:pPr>
              <w:pStyle w:val="DHHSTableText0"/>
              <w:spacing w:before="120" w:after="120"/>
              <w:rPr>
                <w:rFonts w:cs="Arial"/>
                <w:sz w:val="20"/>
                <w:szCs w:val="20"/>
              </w:rPr>
            </w:pPr>
          </w:p>
        </w:tc>
      </w:tr>
      <w:tr w:rsidR="00E66FBA" w:rsidRPr="00E66FBA" w14:paraId="27256F8B" w14:textId="77777777" w:rsidTr="00E66FBA">
        <w:tc>
          <w:tcPr>
            <w:tcW w:w="8505" w:type="dxa"/>
          </w:tcPr>
          <w:p w14:paraId="47DA2ACB" w14:textId="77777777" w:rsidR="00E66FBA" w:rsidRPr="00E66FBA" w:rsidRDefault="00E66FBA" w:rsidP="00E66FBA">
            <w:pPr>
              <w:spacing w:before="120" w:after="120" w:line="276" w:lineRule="auto"/>
              <w:rPr>
                <w:rFonts w:ascii="Arial" w:hAnsi="Arial" w:cs="Arial"/>
                <w:b/>
              </w:rPr>
            </w:pPr>
            <w:r w:rsidRPr="00E66FBA">
              <w:rPr>
                <w:rFonts w:ascii="Arial" w:hAnsi="Arial" w:cs="Arial"/>
                <w:b/>
              </w:rPr>
              <w:t xml:space="preserve">Policy and Procedure Files and Manuals </w:t>
            </w:r>
          </w:p>
          <w:p w14:paraId="17A892AD" w14:textId="77777777" w:rsidR="00E66FBA" w:rsidRPr="00E66FBA" w:rsidRDefault="00E66FBA" w:rsidP="00E66FBA">
            <w:pPr>
              <w:pStyle w:val="DHHSTableText0"/>
              <w:spacing w:line="276" w:lineRule="auto"/>
              <w:rPr>
                <w:rFonts w:cs="Arial"/>
                <w:bCs/>
                <w:i/>
                <w:sz w:val="20"/>
                <w:szCs w:val="20"/>
              </w:rPr>
            </w:pPr>
            <w:proofErr w:type="gramStart"/>
            <w:r w:rsidRPr="00E66FBA">
              <w:rPr>
                <w:rFonts w:cs="Arial"/>
                <w:bCs/>
                <w:i/>
                <w:sz w:val="20"/>
                <w:szCs w:val="20"/>
              </w:rPr>
              <w:t>File ;</w:t>
            </w:r>
            <w:proofErr w:type="gramEnd"/>
            <w:r w:rsidRPr="00E66FBA">
              <w:rPr>
                <w:rFonts w:cs="Arial"/>
                <w:bCs/>
                <w:i/>
                <w:sz w:val="20"/>
                <w:szCs w:val="20"/>
              </w:rPr>
              <w:t xml:space="preserve"> </w:t>
            </w:r>
            <w:proofErr w:type="spellStart"/>
            <w:r w:rsidRPr="00E66FBA">
              <w:rPr>
                <w:rFonts w:cs="Arial"/>
                <w:bCs/>
                <w:i/>
                <w:sz w:val="20"/>
                <w:szCs w:val="20"/>
              </w:rPr>
              <w:t>Unappraised</w:t>
            </w:r>
            <w:proofErr w:type="spellEnd"/>
          </w:p>
          <w:p w14:paraId="390FC406" w14:textId="77777777" w:rsidR="00E66FBA" w:rsidRPr="00E66FBA" w:rsidRDefault="00E66FBA" w:rsidP="00E66FBA">
            <w:pPr>
              <w:pStyle w:val="DHHSTableText0"/>
              <w:spacing w:before="120" w:after="120" w:line="276" w:lineRule="auto"/>
              <w:rPr>
                <w:rFonts w:cs="Arial"/>
                <w:sz w:val="20"/>
                <w:szCs w:val="20"/>
              </w:rPr>
            </w:pPr>
            <w:r w:rsidRPr="00E66FBA">
              <w:rPr>
                <w:rFonts w:cs="Arial"/>
                <w:b/>
                <w:bCs/>
                <w:sz w:val="20"/>
                <w:szCs w:val="20"/>
              </w:rPr>
              <w:t>Content</w:t>
            </w:r>
            <w:r w:rsidRPr="00E66FBA">
              <w:rPr>
                <w:rFonts w:cs="Arial"/>
                <w:sz w:val="20"/>
                <w:szCs w:val="20"/>
              </w:rPr>
              <w:t>: Extant records in this collection are administrative files associated with Kew Residential Services management responsibilities. They include minutes, operational manuals and procedures, reports, OH&amp;S items, staffing etc.</w:t>
            </w:r>
          </w:p>
        </w:tc>
        <w:tc>
          <w:tcPr>
            <w:tcW w:w="1702" w:type="dxa"/>
          </w:tcPr>
          <w:p w14:paraId="2CDFF778" w14:textId="77777777" w:rsidR="00E66FBA" w:rsidRPr="00E66FBA" w:rsidRDefault="00E66FBA" w:rsidP="00E66FBA">
            <w:pPr>
              <w:pStyle w:val="DHHSTableText0"/>
              <w:spacing w:before="120" w:after="120"/>
              <w:rPr>
                <w:rFonts w:cs="Arial"/>
                <w:sz w:val="20"/>
                <w:szCs w:val="20"/>
              </w:rPr>
            </w:pPr>
            <w:r w:rsidRPr="00E66FBA">
              <w:rPr>
                <w:rFonts w:cs="Arial"/>
                <w:sz w:val="20"/>
                <w:szCs w:val="20"/>
              </w:rPr>
              <w:t>2000–06</w:t>
            </w:r>
          </w:p>
        </w:tc>
      </w:tr>
      <w:tr w:rsidR="00E66FBA" w:rsidRPr="00E66FBA" w14:paraId="0A5F3CC2" w14:textId="77777777" w:rsidTr="00E66FBA">
        <w:tc>
          <w:tcPr>
            <w:tcW w:w="8505" w:type="dxa"/>
          </w:tcPr>
          <w:p w14:paraId="6234DCC5" w14:textId="77777777" w:rsidR="00E66FBA" w:rsidRPr="00E66FBA" w:rsidRDefault="00E66FBA" w:rsidP="007F01CC">
            <w:pPr>
              <w:pStyle w:val="Heading2"/>
            </w:pPr>
            <w:bookmarkStart w:id="36" w:name="_Toc205197879"/>
            <w:r w:rsidRPr="00E66FBA">
              <w:t>Investigations</w:t>
            </w:r>
            <w:bookmarkEnd w:id="36"/>
          </w:p>
        </w:tc>
        <w:tc>
          <w:tcPr>
            <w:tcW w:w="1702" w:type="dxa"/>
          </w:tcPr>
          <w:p w14:paraId="21065107" w14:textId="77777777" w:rsidR="00E66FBA" w:rsidRPr="00E66FBA" w:rsidRDefault="00E66FBA" w:rsidP="00E66FBA">
            <w:pPr>
              <w:pStyle w:val="DHHSTableText0"/>
              <w:rPr>
                <w:rFonts w:cs="Arial"/>
                <w:color w:val="0070C0"/>
              </w:rPr>
            </w:pPr>
          </w:p>
        </w:tc>
      </w:tr>
      <w:tr w:rsidR="00E66FBA" w:rsidRPr="00E66FBA" w14:paraId="2243A949" w14:textId="77777777" w:rsidTr="00E66FBA">
        <w:tc>
          <w:tcPr>
            <w:tcW w:w="8505" w:type="dxa"/>
            <w:vAlign w:val="bottom"/>
          </w:tcPr>
          <w:p w14:paraId="02AA8F55" w14:textId="77777777" w:rsidR="00E66FBA" w:rsidRPr="00E66FBA" w:rsidRDefault="00E66FBA" w:rsidP="00E66FBA">
            <w:pPr>
              <w:spacing w:before="120" w:after="120" w:line="276" w:lineRule="auto"/>
              <w:rPr>
                <w:rFonts w:ascii="Arial" w:hAnsi="Arial" w:cs="Arial"/>
                <w:b/>
              </w:rPr>
            </w:pPr>
            <w:r w:rsidRPr="00E66FBA">
              <w:rPr>
                <w:rFonts w:ascii="Arial" w:hAnsi="Arial" w:cs="Arial"/>
                <w:b/>
              </w:rPr>
              <w:t xml:space="preserve">Disciplinary / Investigation Files (includes </w:t>
            </w:r>
            <w:proofErr w:type="spellStart"/>
            <w:r w:rsidRPr="00E66FBA">
              <w:rPr>
                <w:rFonts w:ascii="Arial" w:hAnsi="Arial" w:cs="Arial"/>
                <w:b/>
              </w:rPr>
              <w:t>Janefield</w:t>
            </w:r>
            <w:proofErr w:type="spellEnd"/>
            <w:r w:rsidRPr="00E66FBA">
              <w:rPr>
                <w:rFonts w:ascii="Arial" w:hAnsi="Arial" w:cs="Arial"/>
                <w:b/>
              </w:rPr>
              <w:t xml:space="preserve"> Training Centre, Kingsbury Training Centre and Kew Cottages)</w:t>
            </w:r>
          </w:p>
          <w:p w14:paraId="644973D6" w14:textId="77777777" w:rsidR="00E66FBA" w:rsidRPr="00E66FBA" w:rsidRDefault="00E66FBA" w:rsidP="00E66FBA">
            <w:pPr>
              <w:pStyle w:val="DHHSTableText0"/>
              <w:spacing w:line="276" w:lineRule="auto"/>
              <w:rPr>
                <w:rFonts w:cs="Arial"/>
                <w:bCs/>
                <w:i/>
                <w:sz w:val="20"/>
                <w:szCs w:val="20"/>
              </w:rPr>
            </w:pPr>
            <w:proofErr w:type="gramStart"/>
            <w:r w:rsidRPr="00E66FBA">
              <w:rPr>
                <w:rFonts w:cs="Arial"/>
                <w:bCs/>
                <w:i/>
                <w:sz w:val="20"/>
                <w:szCs w:val="20"/>
              </w:rPr>
              <w:t>File ;</w:t>
            </w:r>
            <w:proofErr w:type="gramEnd"/>
            <w:r w:rsidRPr="00E66FBA">
              <w:rPr>
                <w:rFonts w:cs="Arial"/>
                <w:bCs/>
                <w:i/>
                <w:sz w:val="20"/>
                <w:szCs w:val="20"/>
              </w:rPr>
              <w:t xml:space="preserve"> </w:t>
            </w:r>
            <w:proofErr w:type="spellStart"/>
            <w:r w:rsidRPr="00E66FBA">
              <w:rPr>
                <w:rFonts w:cs="Arial"/>
                <w:bCs/>
                <w:i/>
                <w:sz w:val="20"/>
                <w:szCs w:val="20"/>
              </w:rPr>
              <w:t>Unappraised</w:t>
            </w:r>
            <w:proofErr w:type="spellEnd"/>
          </w:p>
          <w:p w14:paraId="70EDCF47" w14:textId="77777777" w:rsidR="00E66FBA" w:rsidRPr="00E66FBA" w:rsidRDefault="00E66FBA" w:rsidP="00E66FBA">
            <w:pPr>
              <w:autoSpaceDE w:val="0"/>
              <w:autoSpaceDN w:val="0"/>
              <w:adjustRightInd w:val="0"/>
              <w:spacing w:before="120" w:after="120" w:line="276" w:lineRule="auto"/>
              <w:rPr>
                <w:rFonts w:ascii="Arial" w:hAnsi="Arial" w:cs="Arial"/>
              </w:rPr>
            </w:pPr>
            <w:r w:rsidRPr="00E66FBA">
              <w:rPr>
                <w:rFonts w:ascii="Arial" w:hAnsi="Arial" w:cs="Arial"/>
                <w:b/>
                <w:bCs/>
              </w:rPr>
              <w:t>Content</w:t>
            </w:r>
            <w:r w:rsidRPr="00E66FBA">
              <w:rPr>
                <w:rFonts w:ascii="Arial" w:hAnsi="Arial" w:cs="Arial"/>
              </w:rPr>
              <w:t xml:space="preserve">: </w:t>
            </w:r>
            <w:r w:rsidRPr="00E66FBA">
              <w:rPr>
                <w:rFonts w:ascii="Arial" w:hAnsi="Arial" w:cs="Arial"/>
                <w:lang w:eastAsia="en-AU"/>
              </w:rPr>
              <w:t xml:space="preserve">Manila folders with loose documentation, covering investigation into staff / patient situations in Community Residential Units. Some files have copies of ministerial briefings attached. Files relate mostly to </w:t>
            </w:r>
            <w:proofErr w:type="spellStart"/>
            <w:r w:rsidRPr="00E66FBA">
              <w:rPr>
                <w:rFonts w:ascii="Arial" w:hAnsi="Arial" w:cs="Arial"/>
                <w:lang w:eastAsia="en-AU"/>
              </w:rPr>
              <w:t>Janefield</w:t>
            </w:r>
            <w:proofErr w:type="spellEnd"/>
            <w:r w:rsidRPr="00E66FBA">
              <w:rPr>
                <w:rFonts w:ascii="Arial" w:hAnsi="Arial" w:cs="Arial"/>
                <w:lang w:eastAsia="en-AU"/>
              </w:rPr>
              <w:t xml:space="preserve"> or Kingsbury with a few files relating to Kew Cottages.</w:t>
            </w:r>
          </w:p>
        </w:tc>
        <w:tc>
          <w:tcPr>
            <w:tcW w:w="1702" w:type="dxa"/>
          </w:tcPr>
          <w:p w14:paraId="6E35D545" w14:textId="77777777" w:rsidR="00E66FBA" w:rsidRPr="00E66FBA" w:rsidRDefault="00E66FBA" w:rsidP="00E66FBA">
            <w:pPr>
              <w:pStyle w:val="DHHSTableText0"/>
              <w:spacing w:before="120" w:after="120"/>
              <w:rPr>
                <w:rFonts w:cs="Arial"/>
                <w:sz w:val="20"/>
                <w:szCs w:val="20"/>
              </w:rPr>
            </w:pPr>
            <w:r w:rsidRPr="00E66FBA">
              <w:rPr>
                <w:rFonts w:cs="Arial"/>
                <w:sz w:val="20"/>
                <w:szCs w:val="20"/>
              </w:rPr>
              <w:t>1991–93</w:t>
            </w:r>
          </w:p>
        </w:tc>
      </w:tr>
      <w:tr w:rsidR="00E66FBA" w:rsidRPr="00E66FBA" w14:paraId="62313AFF" w14:textId="77777777" w:rsidTr="00E66FBA">
        <w:tc>
          <w:tcPr>
            <w:tcW w:w="8505" w:type="dxa"/>
          </w:tcPr>
          <w:p w14:paraId="18C21AAE" w14:textId="77777777" w:rsidR="00E66FBA" w:rsidRPr="00E66FBA" w:rsidRDefault="00E66FBA" w:rsidP="00E66FBA">
            <w:pPr>
              <w:pStyle w:val="DHHSTableText0"/>
              <w:spacing w:before="120" w:after="120" w:line="276" w:lineRule="auto"/>
              <w:rPr>
                <w:rFonts w:cs="Arial"/>
                <w:b/>
                <w:sz w:val="20"/>
                <w:szCs w:val="20"/>
              </w:rPr>
            </w:pPr>
            <w:r w:rsidRPr="00E66FBA">
              <w:rPr>
                <w:rFonts w:cs="Arial"/>
                <w:b/>
                <w:sz w:val="20"/>
                <w:szCs w:val="20"/>
              </w:rPr>
              <w:t xml:space="preserve">Investigations into Staff Misconduct (includes </w:t>
            </w:r>
            <w:proofErr w:type="spellStart"/>
            <w:r w:rsidRPr="00E66FBA">
              <w:rPr>
                <w:rFonts w:cs="Arial"/>
                <w:b/>
                <w:sz w:val="20"/>
                <w:szCs w:val="20"/>
              </w:rPr>
              <w:t>Janefield</w:t>
            </w:r>
            <w:proofErr w:type="spellEnd"/>
            <w:r w:rsidRPr="00E66FBA">
              <w:rPr>
                <w:rFonts w:cs="Arial"/>
                <w:b/>
                <w:sz w:val="20"/>
                <w:szCs w:val="20"/>
              </w:rPr>
              <w:t>, Kingsbury and Pleasant Creek Training Centres, Kew Cottages,</w:t>
            </w:r>
            <w:r w:rsidRPr="00E66FBA">
              <w:rPr>
                <w:rFonts w:cs="Arial"/>
                <w:sz w:val="20"/>
                <w:szCs w:val="20"/>
              </w:rPr>
              <w:t xml:space="preserve"> </w:t>
            </w:r>
            <w:r w:rsidRPr="00E66FBA">
              <w:rPr>
                <w:rFonts w:cs="Arial"/>
                <w:b/>
                <w:sz w:val="20"/>
                <w:szCs w:val="20"/>
              </w:rPr>
              <w:t xml:space="preserve">Malmsbury and </w:t>
            </w:r>
            <w:proofErr w:type="spellStart"/>
            <w:r w:rsidRPr="00E66FBA">
              <w:rPr>
                <w:rFonts w:cs="Arial"/>
                <w:b/>
                <w:sz w:val="20"/>
                <w:szCs w:val="20"/>
              </w:rPr>
              <w:t>Turana</w:t>
            </w:r>
            <w:proofErr w:type="spellEnd"/>
            <w:r w:rsidRPr="00E66FBA">
              <w:rPr>
                <w:rFonts w:cs="Arial"/>
                <w:b/>
                <w:sz w:val="20"/>
                <w:szCs w:val="20"/>
              </w:rPr>
              <w:t xml:space="preserve"> Youth Training Centres)</w:t>
            </w:r>
          </w:p>
          <w:p w14:paraId="698651C9" w14:textId="77777777" w:rsidR="00E66FBA" w:rsidRPr="00E66FBA" w:rsidRDefault="00E66FBA" w:rsidP="00E66FBA">
            <w:pPr>
              <w:pStyle w:val="DHHSTableText0"/>
              <w:spacing w:line="276" w:lineRule="auto"/>
              <w:rPr>
                <w:rFonts w:cs="Arial"/>
                <w:bCs/>
                <w:i/>
                <w:sz w:val="20"/>
                <w:szCs w:val="20"/>
              </w:rPr>
            </w:pPr>
            <w:proofErr w:type="gramStart"/>
            <w:r w:rsidRPr="00E66FBA">
              <w:rPr>
                <w:rFonts w:cs="Arial"/>
                <w:bCs/>
                <w:i/>
                <w:sz w:val="20"/>
                <w:szCs w:val="20"/>
              </w:rPr>
              <w:t>File ;</w:t>
            </w:r>
            <w:proofErr w:type="gramEnd"/>
            <w:r w:rsidRPr="00E66FBA">
              <w:rPr>
                <w:rFonts w:cs="Arial"/>
                <w:bCs/>
                <w:i/>
                <w:sz w:val="20"/>
                <w:szCs w:val="20"/>
              </w:rPr>
              <w:t xml:space="preserve"> </w:t>
            </w:r>
            <w:proofErr w:type="spellStart"/>
            <w:r w:rsidRPr="00E66FBA">
              <w:rPr>
                <w:rFonts w:cs="Arial"/>
                <w:bCs/>
                <w:i/>
                <w:sz w:val="20"/>
                <w:szCs w:val="20"/>
              </w:rPr>
              <w:t>Unappraised</w:t>
            </w:r>
            <w:proofErr w:type="spellEnd"/>
          </w:p>
          <w:p w14:paraId="60FC7E49" w14:textId="77777777" w:rsidR="00E66FBA" w:rsidRPr="00E66FBA" w:rsidRDefault="00E66FBA" w:rsidP="00E66FBA">
            <w:pPr>
              <w:pStyle w:val="DHHSTableText0"/>
              <w:spacing w:before="120" w:after="120" w:line="276" w:lineRule="auto"/>
              <w:rPr>
                <w:rFonts w:cs="Arial"/>
                <w:sz w:val="20"/>
                <w:szCs w:val="20"/>
              </w:rPr>
            </w:pPr>
            <w:r w:rsidRPr="00E66FBA">
              <w:rPr>
                <w:rFonts w:cs="Arial"/>
                <w:b/>
                <w:bCs/>
                <w:sz w:val="20"/>
                <w:szCs w:val="20"/>
              </w:rPr>
              <w:t>Content</w:t>
            </w:r>
            <w:r w:rsidRPr="00E66FBA">
              <w:rPr>
                <w:rFonts w:cs="Arial"/>
                <w:sz w:val="20"/>
                <w:szCs w:val="20"/>
              </w:rPr>
              <w:t xml:space="preserve">: Documents from the investigation into staff misconduct at </w:t>
            </w:r>
            <w:proofErr w:type="spellStart"/>
            <w:r w:rsidRPr="00E66FBA">
              <w:rPr>
                <w:rFonts w:cs="Arial"/>
                <w:sz w:val="20"/>
                <w:szCs w:val="20"/>
              </w:rPr>
              <w:t>Janefield</w:t>
            </w:r>
            <w:proofErr w:type="spellEnd"/>
            <w:r w:rsidRPr="00E66FBA">
              <w:rPr>
                <w:rFonts w:cs="Arial"/>
                <w:sz w:val="20"/>
                <w:szCs w:val="20"/>
              </w:rPr>
              <w:t xml:space="preserve"> Training Centre in 1992 and 1993: investigation unit working papers, reports, exhibits, transcripts of police interviews etc. Financial misconduct by staff was the main investigation but there were some allegations of staff sexual abuse of patients. </w:t>
            </w:r>
          </w:p>
          <w:p w14:paraId="5185906F" w14:textId="77777777" w:rsidR="00E66FBA" w:rsidRPr="00E66FBA" w:rsidRDefault="00E66FBA" w:rsidP="00E66FBA">
            <w:pPr>
              <w:pStyle w:val="DHHSTableText0"/>
              <w:spacing w:before="120" w:after="120" w:line="276" w:lineRule="auto"/>
              <w:rPr>
                <w:rFonts w:cs="Arial"/>
                <w:sz w:val="20"/>
                <w:szCs w:val="20"/>
              </w:rPr>
            </w:pPr>
            <w:r w:rsidRPr="00E66FBA">
              <w:rPr>
                <w:rFonts w:cs="Arial"/>
                <w:sz w:val="20"/>
                <w:szCs w:val="20"/>
              </w:rPr>
              <w:t xml:space="preserve">Operation </w:t>
            </w:r>
            <w:proofErr w:type="spellStart"/>
            <w:r w:rsidRPr="00E66FBA">
              <w:rPr>
                <w:rFonts w:cs="Arial"/>
                <w:sz w:val="20"/>
                <w:szCs w:val="20"/>
              </w:rPr>
              <w:t>Janefield</w:t>
            </w:r>
            <w:proofErr w:type="spellEnd"/>
            <w:r w:rsidRPr="00E66FBA">
              <w:rPr>
                <w:rFonts w:cs="Arial"/>
                <w:sz w:val="20"/>
                <w:szCs w:val="20"/>
              </w:rPr>
              <w:t xml:space="preserve"> records are the majority but other investigations concern Kingsbury, Pleasant Creek, Malmsbury, Kew Cottages and </w:t>
            </w:r>
            <w:proofErr w:type="spellStart"/>
            <w:r w:rsidRPr="00E66FBA">
              <w:rPr>
                <w:rFonts w:cs="Arial"/>
                <w:sz w:val="20"/>
                <w:szCs w:val="20"/>
              </w:rPr>
              <w:t>Turana</w:t>
            </w:r>
            <w:proofErr w:type="spellEnd"/>
            <w:r w:rsidRPr="00E66FBA">
              <w:rPr>
                <w:rFonts w:cs="Arial"/>
                <w:sz w:val="20"/>
                <w:szCs w:val="20"/>
              </w:rPr>
              <w:t xml:space="preserve">. </w:t>
            </w:r>
            <w:r w:rsidRPr="00E66FBA">
              <w:rPr>
                <w:rFonts w:cs="Arial"/>
                <w:sz w:val="20"/>
                <w:szCs w:val="20"/>
                <w:lang w:eastAsia="en-AU"/>
              </w:rPr>
              <w:t xml:space="preserve">The investigation carried out at Kew cottages was a more general review of cash books and ledgers at the trust office and at units. </w:t>
            </w:r>
            <w:r w:rsidRPr="00E66FBA">
              <w:rPr>
                <w:rFonts w:cs="Arial"/>
                <w:sz w:val="20"/>
                <w:szCs w:val="20"/>
              </w:rPr>
              <w:t xml:space="preserve">Staff files are in alphabetical order. All other files are in numerical order. </w:t>
            </w:r>
          </w:p>
        </w:tc>
        <w:tc>
          <w:tcPr>
            <w:tcW w:w="1702" w:type="dxa"/>
          </w:tcPr>
          <w:p w14:paraId="0C02CAF8" w14:textId="77777777" w:rsidR="00E66FBA" w:rsidRPr="00E66FBA" w:rsidRDefault="00E66FBA" w:rsidP="00E66FBA">
            <w:pPr>
              <w:pStyle w:val="DHHSTableText0"/>
              <w:spacing w:before="120" w:after="120"/>
              <w:rPr>
                <w:rFonts w:cs="Arial"/>
                <w:sz w:val="20"/>
                <w:szCs w:val="20"/>
              </w:rPr>
            </w:pPr>
            <w:r w:rsidRPr="00E66FBA">
              <w:rPr>
                <w:rFonts w:cs="Arial"/>
                <w:sz w:val="20"/>
                <w:szCs w:val="20"/>
              </w:rPr>
              <w:t>1992–93</w:t>
            </w:r>
          </w:p>
        </w:tc>
      </w:tr>
      <w:tr w:rsidR="00E66FBA" w:rsidRPr="00E66FBA" w14:paraId="768115DF" w14:textId="77777777" w:rsidTr="00E66FBA">
        <w:tc>
          <w:tcPr>
            <w:tcW w:w="8505" w:type="dxa"/>
          </w:tcPr>
          <w:p w14:paraId="15B13D9A" w14:textId="77777777" w:rsidR="00E66FBA" w:rsidRPr="00E66FBA" w:rsidRDefault="00E66FBA" w:rsidP="00E66FBA">
            <w:pPr>
              <w:pStyle w:val="DHHSTableText0"/>
              <w:spacing w:before="120" w:after="120" w:line="276" w:lineRule="auto"/>
              <w:rPr>
                <w:rFonts w:cs="Arial"/>
                <w:b/>
                <w:sz w:val="20"/>
                <w:szCs w:val="20"/>
              </w:rPr>
            </w:pPr>
            <w:r w:rsidRPr="00E66FBA">
              <w:rPr>
                <w:rFonts w:cs="Arial"/>
                <w:b/>
                <w:sz w:val="20"/>
                <w:szCs w:val="20"/>
              </w:rPr>
              <w:t xml:space="preserve">1996 Fire Inquest Records </w:t>
            </w:r>
          </w:p>
          <w:p w14:paraId="4B95052D" w14:textId="77777777" w:rsidR="00E66FBA" w:rsidRPr="00E66FBA" w:rsidRDefault="00E66FBA" w:rsidP="00E66FBA">
            <w:pPr>
              <w:pStyle w:val="DHHSTableText0"/>
              <w:spacing w:line="276" w:lineRule="auto"/>
              <w:rPr>
                <w:rFonts w:cs="Arial"/>
                <w:bCs/>
                <w:i/>
                <w:sz w:val="20"/>
                <w:szCs w:val="20"/>
              </w:rPr>
            </w:pPr>
            <w:proofErr w:type="gramStart"/>
            <w:r w:rsidRPr="00E66FBA">
              <w:rPr>
                <w:rFonts w:cs="Arial"/>
                <w:bCs/>
                <w:i/>
                <w:sz w:val="20"/>
                <w:szCs w:val="20"/>
              </w:rPr>
              <w:t>File ;</w:t>
            </w:r>
            <w:proofErr w:type="gramEnd"/>
            <w:r w:rsidRPr="00E66FBA">
              <w:rPr>
                <w:rFonts w:cs="Arial"/>
                <w:bCs/>
                <w:i/>
                <w:sz w:val="20"/>
                <w:szCs w:val="20"/>
              </w:rPr>
              <w:t xml:space="preserve"> </w:t>
            </w:r>
            <w:proofErr w:type="spellStart"/>
            <w:r w:rsidRPr="00E66FBA">
              <w:rPr>
                <w:rFonts w:cs="Arial"/>
                <w:bCs/>
                <w:i/>
                <w:sz w:val="20"/>
                <w:szCs w:val="20"/>
              </w:rPr>
              <w:t>Unappraised</w:t>
            </w:r>
            <w:proofErr w:type="spellEnd"/>
          </w:p>
          <w:p w14:paraId="2EF46D16" w14:textId="77777777" w:rsidR="00E66FBA" w:rsidRPr="00E66FBA" w:rsidRDefault="00E66FBA" w:rsidP="00E66FBA">
            <w:pPr>
              <w:pStyle w:val="DHHSTableText0"/>
              <w:spacing w:before="120" w:after="120" w:line="276" w:lineRule="auto"/>
              <w:rPr>
                <w:rFonts w:cs="Arial"/>
                <w:sz w:val="20"/>
                <w:szCs w:val="20"/>
              </w:rPr>
            </w:pPr>
            <w:r w:rsidRPr="00E66FBA">
              <w:rPr>
                <w:rFonts w:cs="Arial"/>
                <w:b/>
                <w:bCs/>
                <w:sz w:val="20"/>
                <w:szCs w:val="20"/>
              </w:rPr>
              <w:t>Content</w:t>
            </w:r>
            <w:r w:rsidRPr="00E66FBA">
              <w:rPr>
                <w:rFonts w:cs="Arial"/>
                <w:sz w:val="20"/>
                <w:szCs w:val="20"/>
              </w:rPr>
              <w:t xml:space="preserve">: This collection pertains to the fire at Kew in April 1996. It comprises transcripts of </w:t>
            </w:r>
            <w:r w:rsidRPr="00E66FBA">
              <w:rPr>
                <w:rFonts w:cs="Arial"/>
                <w:sz w:val="20"/>
                <w:szCs w:val="20"/>
              </w:rPr>
              <w:lastRenderedPageBreak/>
              <w:t xml:space="preserve">the inquest proceedings, including copies of witness statements and other relevant papers. The records are arranged according to the date of the transcript. </w:t>
            </w:r>
          </w:p>
        </w:tc>
        <w:tc>
          <w:tcPr>
            <w:tcW w:w="1702" w:type="dxa"/>
          </w:tcPr>
          <w:p w14:paraId="7209A162" w14:textId="77777777" w:rsidR="00E66FBA" w:rsidRPr="00E66FBA" w:rsidRDefault="00E66FBA" w:rsidP="00E66FBA">
            <w:pPr>
              <w:pStyle w:val="DHHSTableText0"/>
              <w:spacing w:before="120" w:after="120"/>
              <w:rPr>
                <w:rFonts w:cs="Arial"/>
                <w:sz w:val="20"/>
                <w:szCs w:val="20"/>
              </w:rPr>
            </w:pPr>
            <w:r w:rsidRPr="00E66FBA">
              <w:rPr>
                <w:rFonts w:cs="Arial"/>
                <w:sz w:val="20"/>
                <w:szCs w:val="20"/>
              </w:rPr>
              <w:lastRenderedPageBreak/>
              <w:t>1996–97</w:t>
            </w:r>
          </w:p>
        </w:tc>
      </w:tr>
      <w:tr w:rsidR="00E66FBA" w:rsidRPr="00E66FBA" w14:paraId="318EE5EB" w14:textId="77777777" w:rsidTr="00E66FBA">
        <w:tc>
          <w:tcPr>
            <w:tcW w:w="8505" w:type="dxa"/>
          </w:tcPr>
          <w:p w14:paraId="51311428" w14:textId="77777777" w:rsidR="00E66FBA" w:rsidRPr="00E66FBA" w:rsidRDefault="00E66FBA" w:rsidP="00E66FBA">
            <w:pPr>
              <w:pStyle w:val="DHHSTableColHead0"/>
              <w:spacing w:line="276" w:lineRule="auto"/>
              <w:rPr>
                <w:rFonts w:cs="Arial"/>
              </w:rPr>
            </w:pPr>
            <w:r w:rsidRPr="00E66FBA">
              <w:rPr>
                <w:rFonts w:cs="Arial"/>
              </w:rPr>
              <w:t>1996 Fire Inquest Files – Photocopies</w:t>
            </w:r>
          </w:p>
          <w:p w14:paraId="62DF1E04" w14:textId="77777777" w:rsidR="00E66FBA" w:rsidRPr="00E66FBA" w:rsidRDefault="00E66FBA" w:rsidP="00E66FBA">
            <w:pPr>
              <w:pStyle w:val="DHHSTableText0"/>
              <w:spacing w:line="276" w:lineRule="auto"/>
              <w:rPr>
                <w:rFonts w:cs="Arial"/>
                <w:bCs/>
                <w:i/>
                <w:sz w:val="20"/>
                <w:szCs w:val="20"/>
              </w:rPr>
            </w:pPr>
            <w:proofErr w:type="gramStart"/>
            <w:r w:rsidRPr="00E66FBA">
              <w:rPr>
                <w:rFonts w:cs="Arial"/>
                <w:bCs/>
                <w:i/>
                <w:sz w:val="20"/>
                <w:szCs w:val="20"/>
              </w:rPr>
              <w:t>File ;</w:t>
            </w:r>
            <w:proofErr w:type="gramEnd"/>
            <w:r w:rsidRPr="00E66FBA">
              <w:rPr>
                <w:rFonts w:cs="Arial"/>
                <w:bCs/>
                <w:i/>
                <w:sz w:val="20"/>
                <w:szCs w:val="20"/>
              </w:rPr>
              <w:t xml:space="preserve"> </w:t>
            </w:r>
            <w:proofErr w:type="spellStart"/>
            <w:r w:rsidRPr="00E66FBA">
              <w:rPr>
                <w:rFonts w:cs="Arial"/>
                <w:bCs/>
                <w:i/>
                <w:sz w:val="20"/>
                <w:szCs w:val="20"/>
              </w:rPr>
              <w:t>Unappraised</w:t>
            </w:r>
            <w:proofErr w:type="spellEnd"/>
          </w:p>
          <w:p w14:paraId="248F7757" w14:textId="77777777" w:rsidR="00E66FBA" w:rsidRPr="00E66FBA" w:rsidRDefault="00E66FBA" w:rsidP="00E66FBA">
            <w:pPr>
              <w:pStyle w:val="DHHSTableText0"/>
              <w:spacing w:line="276" w:lineRule="auto"/>
              <w:rPr>
                <w:rFonts w:cs="Arial"/>
                <w:sz w:val="20"/>
                <w:szCs w:val="20"/>
              </w:rPr>
            </w:pPr>
            <w:r w:rsidRPr="00E66FBA">
              <w:rPr>
                <w:rFonts w:cs="Arial"/>
                <w:b/>
                <w:bCs/>
                <w:sz w:val="20"/>
                <w:szCs w:val="20"/>
              </w:rPr>
              <w:t>Content</w:t>
            </w:r>
            <w:r w:rsidRPr="00E66FBA">
              <w:rPr>
                <w:rFonts w:cs="Arial"/>
                <w:sz w:val="20"/>
                <w:szCs w:val="20"/>
              </w:rPr>
              <w:t>: This collection consists of copies of original records created and accumulated during the investigation into the 1996 Kew Cottages fire.</w:t>
            </w:r>
          </w:p>
        </w:tc>
        <w:tc>
          <w:tcPr>
            <w:tcW w:w="1702" w:type="dxa"/>
          </w:tcPr>
          <w:p w14:paraId="2EE2100F" w14:textId="77777777" w:rsidR="00E66FBA" w:rsidRPr="00E66FBA" w:rsidRDefault="00E66FBA" w:rsidP="00E66FBA">
            <w:pPr>
              <w:pStyle w:val="DHHSTableText0"/>
              <w:spacing w:before="120" w:after="120"/>
              <w:rPr>
                <w:rFonts w:cs="Arial"/>
                <w:sz w:val="20"/>
                <w:szCs w:val="20"/>
              </w:rPr>
            </w:pPr>
            <w:r w:rsidRPr="00E66FBA">
              <w:rPr>
                <w:rFonts w:cs="Arial"/>
                <w:sz w:val="20"/>
                <w:szCs w:val="20"/>
              </w:rPr>
              <w:t>1996</w:t>
            </w:r>
          </w:p>
        </w:tc>
      </w:tr>
      <w:tr w:rsidR="00E66FBA" w:rsidRPr="00E66FBA" w14:paraId="524E83B9" w14:textId="77777777" w:rsidTr="00E66FBA">
        <w:tc>
          <w:tcPr>
            <w:tcW w:w="8505" w:type="dxa"/>
          </w:tcPr>
          <w:p w14:paraId="52173360" w14:textId="77777777" w:rsidR="00E66FBA" w:rsidRPr="00E66FBA" w:rsidRDefault="00E66FBA" w:rsidP="00E66FBA">
            <w:pPr>
              <w:spacing w:before="120" w:after="120" w:line="276" w:lineRule="auto"/>
              <w:rPr>
                <w:rFonts w:ascii="Arial" w:hAnsi="Arial" w:cs="Arial"/>
                <w:b/>
              </w:rPr>
            </w:pPr>
            <w:r w:rsidRPr="00E66FBA">
              <w:rPr>
                <w:rFonts w:ascii="Arial" w:hAnsi="Arial" w:cs="Arial"/>
                <w:b/>
              </w:rPr>
              <w:t xml:space="preserve">1996 Fire Reports and Submissions </w:t>
            </w:r>
          </w:p>
          <w:p w14:paraId="5F1ABCE5" w14:textId="77777777" w:rsidR="00E66FBA" w:rsidRPr="00E66FBA" w:rsidRDefault="00E66FBA" w:rsidP="00E66FBA">
            <w:pPr>
              <w:pStyle w:val="DHHSTableText0"/>
              <w:spacing w:line="276" w:lineRule="auto"/>
              <w:rPr>
                <w:rFonts w:cs="Arial"/>
                <w:bCs/>
                <w:i/>
                <w:sz w:val="20"/>
                <w:szCs w:val="20"/>
              </w:rPr>
            </w:pPr>
            <w:proofErr w:type="gramStart"/>
            <w:r w:rsidRPr="00E66FBA">
              <w:rPr>
                <w:rFonts w:cs="Arial"/>
                <w:bCs/>
                <w:i/>
                <w:sz w:val="20"/>
                <w:szCs w:val="20"/>
              </w:rPr>
              <w:t>File ;</w:t>
            </w:r>
            <w:proofErr w:type="gramEnd"/>
            <w:r w:rsidRPr="00E66FBA">
              <w:rPr>
                <w:rFonts w:cs="Arial"/>
                <w:bCs/>
                <w:i/>
                <w:sz w:val="20"/>
                <w:szCs w:val="20"/>
              </w:rPr>
              <w:t xml:space="preserve"> </w:t>
            </w:r>
            <w:proofErr w:type="spellStart"/>
            <w:r w:rsidRPr="00E66FBA">
              <w:rPr>
                <w:rFonts w:cs="Arial"/>
                <w:bCs/>
                <w:i/>
                <w:sz w:val="20"/>
                <w:szCs w:val="20"/>
              </w:rPr>
              <w:t>Unappraised</w:t>
            </w:r>
            <w:proofErr w:type="spellEnd"/>
          </w:p>
          <w:p w14:paraId="1FCD80EC" w14:textId="77777777" w:rsidR="00E66FBA" w:rsidRPr="00E66FBA" w:rsidRDefault="00E66FBA" w:rsidP="00E66FBA">
            <w:pPr>
              <w:pStyle w:val="DHHSTableText0"/>
              <w:spacing w:before="120" w:after="120" w:line="276" w:lineRule="auto"/>
              <w:rPr>
                <w:rFonts w:cs="Arial"/>
                <w:sz w:val="20"/>
                <w:szCs w:val="20"/>
              </w:rPr>
            </w:pPr>
            <w:r w:rsidRPr="00E66FBA">
              <w:rPr>
                <w:rFonts w:cs="Arial"/>
                <w:b/>
                <w:bCs/>
                <w:sz w:val="20"/>
                <w:szCs w:val="20"/>
              </w:rPr>
              <w:t>Content</w:t>
            </w:r>
            <w:r w:rsidRPr="00E66FBA">
              <w:rPr>
                <w:rFonts w:cs="Arial"/>
                <w:sz w:val="20"/>
                <w:szCs w:val="20"/>
              </w:rPr>
              <w:t xml:space="preserve">: This collection contains records of the Department of Human Services and copies of reports related to the various investigations into the 1996 fire. </w:t>
            </w:r>
          </w:p>
        </w:tc>
        <w:tc>
          <w:tcPr>
            <w:tcW w:w="1702" w:type="dxa"/>
          </w:tcPr>
          <w:p w14:paraId="29D7AE82" w14:textId="77777777" w:rsidR="00E66FBA" w:rsidRPr="00E66FBA" w:rsidRDefault="00E66FBA" w:rsidP="00E66FBA">
            <w:pPr>
              <w:pStyle w:val="DHHSTableText0"/>
              <w:spacing w:before="120" w:after="120"/>
              <w:rPr>
                <w:rFonts w:cs="Arial"/>
                <w:sz w:val="20"/>
                <w:szCs w:val="20"/>
              </w:rPr>
            </w:pPr>
            <w:r w:rsidRPr="00E66FBA">
              <w:rPr>
                <w:rFonts w:cs="Arial"/>
                <w:sz w:val="20"/>
                <w:szCs w:val="20"/>
              </w:rPr>
              <w:t>1996–97</w:t>
            </w:r>
          </w:p>
        </w:tc>
      </w:tr>
      <w:tr w:rsidR="00E66FBA" w:rsidRPr="00E66FBA" w14:paraId="5D9B92FC" w14:textId="77777777" w:rsidTr="00E66FBA">
        <w:tc>
          <w:tcPr>
            <w:tcW w:w="8505" w:type="dxa"/>
          </w:tcPr>
          <w:p w14:paraId="29202986" w14:textId="77777777" w:rsidR="00E66FBA" w:rsidRPr="00E66FBA" w:rsidRDefault="00E66FBA" w:rsidP="00E66FBA">
            <w:pPr>
              <w:spacing w:line="276" w:lineRule="auto"/>
              <w:rPr>
                <w:rFonts w:ascii="Arial" w:hAnsi="Arial" w:cs="Arial"/>
                <w:b/>
                <w:color w:val="000000"/>
              </w:rPr>
            </w:pPr>
            <w:r w:rsidRPr="00E66FBA">
              <w:rPr>
                <w:rFonts w:ascii="Arial" w:hAnsi="Arial" w:cs="Arial"/>
                <w:b/>
                <w:color w:val="000000"/>
              </w:rPr>
              <w:t>Fire at Kew Residential Services – Files</w:t>
            </w:r>
          </w:p>
          <w:p w14:paraId="51E5C0F0" w14:textId="77777777" w:rsidR="00E66FBA" w:rsidRPr="00E66FBA" w:rsidRDefault="00E66FBA" w:rsidP="00E66FBA">
            <w:pPr>
              <w:pStyle w:val="DHHSTableText0"/>
              <w:spacing w:line="276" w:lineRule="auto"/>
              <w:rPr>
                <w:rFonts w:cs="Arial"/>
                <w:bCs/>
                <w:i/>
                <w:sz w:val="20"/>
                <w:szCs w:val="20"/>
              </w:rPr>
            </w:pPr>
            <w:proofErr w:type="gramStart"/>
            <w:r w:rsidRPr="00E66FBA">
              <w:rPr>
                <w:rFonts w:cs="Arial"/>
                <w:bCs/>
                <w:i/>
                <w:sz w:val="20"/>
                <w:szCs w:val="20"/>
              </w:rPr>
              <w:t>File ;</w:t>
            </w:r>
            <w:proofErr w:type="gramEnd"/>
            <w:r w:rsidRPr="00E66FBA">
              <w:rPr>
                <w:rFonts w:cs="Arial"/>
                <w:bCs/>
                <w:i/>
                <w:sz w:val="20"/>
                <w:szCs w:val="20"/>
              </w:rPr>
              <w:t xml:space="preserve"> </w:t>
            </w:r>
            <w:proofErr w:type="spellStart"/>
            <w:r w:rsidRPr="00E66FBA">
              <w:rPr>
                <w:rFonts w:cs="Arial"/>
                <w:bCs/>
                <w:i/>
                <w:sz w:val="20"/>
                <w:szCs w:val="20"/>
              </w:rPr>
              <w:t>Unappraised</w:t>
            </w:r>
            <w:proofErr w:type="spellEnd"/>
          </w:p>
          <w:p w14:paraId="7627870F" w14:textId="77777777" w:rsidR="00E66FBA" w:rsidRPr="00E66FBA" w:rsidRDefault="00E66FBA" w:rsidP="00E66FBA">
            <w:pPr>
              <w:autoSpaceDE w:val="0"/>
              <w:autoSpaceDN w:val="0"/>
              <w:adjustRightInd w:val="0"/>
              <w:spacing w:line="276" w:lineRule="auto"/>
              <w:rPr>
                <w:rFonts w:ascii="Arial" w:hAnsi="Arial" w:cs="Arial"/>
                <w:lang w:eastAsia="en-AU"/>
              </w:rPr>
            </w:pPr>
            <w:r w:rsidRPr="00E66FBA">
              <w:rPr>
                <w:rFonts w:ascii="Arial" w:hAnsi="Arial" w:cs="Arial"/>
                <w:lang w:eastAsia="en-AU"/>
              </w:rPr>
              <w:t xml:space="preserve">Content: This collection contains the </w:t>
            </w:r>
            <w:r w:rsidRPr="00E66FBA">
              <w:rPr>
                <w:rFonts w:ascii="Arial" w:hAnsi="Arial" w:cs="Arial"/>
                <w:color w:val="000000"/>
              </w:rPr>
              <w:t xml:space="preserve">Kew Residential Services </w:t>
            </w:r>
            <w:r w:rsidRPr="00E66FBA">
              <w:rPr>
                <w:rFonts w:ascii="Arial" w:hAnsi="Arial" w:cs="Arial"/>
                <w:lang w:eastAsia="en-AU"/>
              </w:rPr>
              <w:t>records relating to a fire in Unit 30/3 in April 1996. The files were created for the Victoria Police Arson Squad and the Coroner's enquiry.</w:t>
            </w:r>
          </w:p>
        </w:tc>
        <w:tc>
          <w:tcPr>
            <w:tcW w:w="1702" w:type="dxa"/>
          </w:tcPr>
          <w:p w14:paraId="65753C6A" w14:textId="77777777" w:rsidR="00E66FBA" w:rsidRPr="00E66FBA" w:rsidRDefault="00E66FBA" w:rsidP="00E66FBA">
            <w:pPr>
              <w:pStyle w:val="DHHSTableText0"/>
              <w:rPr>
                <w:rFonts w:cs="Arial"/>
                <w:sz w:val="20"/>
                <w:szCs w:val="20"/>
              </w:rPr>
            </w:pPr>
            <w:r w:rsidRPr="00E66FBA">
              <w:rPr>
                <w:rFonts w:cs="Arial"/>
                <w:sz w:val="20"/>
                <w:szCs w:val="20"/>
              </w:rPr>
              <w:t>April 1996</w:t>
            </w:r>
          </w:p>
        </w:tc>
      </w:tr>
      <w:tr w:rsidR="00E66FBA" w:rsidRPr="00E66FBA" w14:paraId="0E6BEA22" w14:textId="77777777" w:rsidTr="00E66FBA">
        <w:tc>
          <w:tcPr>
            <w:tcW w:w="8505" w:type="dxa"/>
          </w:tcPr>
          <w:p w14:paraId="3462BDA4" w14:textId="77777777" w:rsidR="00E66FBA" w:rsidRPr="00E66FBA" w:rsidRDefault="00E66FBA" w:rsidP="007F01CC">
            <w:pPr>
              <w:pStyle w:val="Heading2"/>
            </w:pPr>
            <w:bookmarkStart w:id="37" w:name="_Toc205197880"/>
            <w:r w:rsidRPr="00E66FBA">
              <w:t>Patient Programs</w:t>
            </w:r>
            <w:bookmarkEnd w:id="37"/>
          </w:p>
        </w:tc>
        <w:tc>
          <w:tcPr>
            <w:tcW w:w="1702" w:type="dxa"/>
          </w:tcPr>
          <w:p w14:paraId="4B120C3A" w14:textId="77777777" w:rsidR="00E66FBA" w:rsidRPr="00E66FBA" w:rsidRDefault="00E66FBA" w:rsidP="00E66FBA">
            <w:pPr>
              <w:pStyle w:val="DHHSTableText0"/>
              <w:rPr>
                <w:rFonts w:cs="Arial"/>
                <w:color w:val="0070C0"/>
              </w:rPr>
            </w:pPr>
          </w:p>
        </w:tc>
      </w:tr>
      <w:tr w:rsidR="00E66FBA" w:rsidRPr="00E66FBA" w14:paraId="395F13B0" w14:textId="77777777" w:rsidTr="00E66FBA">
        <w:tc>
          <w:tcPr>
            <w:tcW w:w="8505" w:type="dxa"/>
          </w:tcPr>
          <w:p w14:paraId="5D01E4C1" w14:textId="77777777" w:rsidR="00E66FBA" w:rsidRPr="00E66FBA" w:rsidRDefault="00E66FBA" w:rsidP="00E66FBA">
            <w:pPr>
              <w:spacing w:before="120" w:after="120" w:line="276" w:lineRule="auto"/>
              <w:rPr>
                <w:rFonts w:ascii="Arial" w:hAnsi="Arial" w:cs="Arial"/>
                <w:b/>
              </w:rPr>
            </w:pPr>
            <w:r w:rsidRPr="00E66FBA">
              <w:rPr>
                <w:rFonts w:ascii="Arial" w:hAnsi="Arial" w:cs="Arial"/>
                <w:b/>
              </w:rPr>
              <w:t xml:space="preserve">Program Files </w:t>
            </w:r>
          </w:p>
          <w:p w14:paraId="2CB1A81E" w14:textId="77777777" w:rsidR="00E66FBA" w:rsidRPr="00E66FBA" w:rsidRDefault="00E66FBA" w:rsidP="00E66FBA">
            <w:pPr>
              <w:pStyle w:val="DHHSTableText0"/>
              <w:spacing w:line="276" w:lineRule="auto"/>
              <w:rPr>
                <w:rFonts w:cs="Arial"/>
                <w:bCs/>
                <w:i/>
                <w:sz w:val="20"/>
                <w:szCs w:val="20"/>
              </w:rPr>
            </w:pPr>
            <w:r w:rsidRPr="00E66FBA">
              <w:rPr>
                <w:rFonts w:cs="Arial"/>
                <w:bCs/>
                <w:i/>
                <w:sz w:val="20"/>
                <w:szCs w:val="20"/>
              </w:rPr>
              <w:t>Box-</w:t>
            </w:r>
            <w:proofErr w:type="gramStart"/>
            <w:r w:rsidRPr="00E66FBA">
              <w:rPr>
                <w:rFonts w:cs="Arial"/>
                <w:bCs/>
                <w:i/>
                <w:sz w:val="20"/>
                <w:szCs w:val="20"/>
              </w:rPr>
              <w:t>Legacy ;</w:t>
            </w:r>
            <w:proofErr w:type="gramEnd"/>
            <w:r w:rsidRPr="00E66FBA">
              <w:rPr>
                <w:rFonts w:cs="Arial"/>
                <w:bCs/>
                <w:i/>
                <w:sz w:val="20"/>
                <w:szCs w:val="20"/>
              </w:rPr>
              <w:t xml:space="preserve"> </w:t>
            </w:r>
            <w:proofErr w:type="spellStart"/>
            <w:r w:rsidRPr="00E66FBA">
              <w:rPr>
                <w:rFonts w:cs="Arial"/>
                <w:bCs/>
                <w:i/>
                <w:sz w:val="20"/>
                <w:szCs w:val="20"/>
              </w:rPr>
              <w:t>Unappraised</w:t>
            </w:r>
            <w:proofErr w:type="spellEnd"/>
          </w:p>
          <w:p w14:paraId="368B3EDF" w14:textId="77777777" w:rsidR="00E66FBA" w:rsidRPr="00E66FBA" w:rsidRDefault="00E66FBA" w:rsidP="00E66FBA">
            <w:pPr>
              <w:pStyle w:val="DHHSTableText0"/>
              <w:spacing w:before="120" w:after="120" w:line="276" w:lineRule="auto"/>
              <w:rPr>
                <w:rFonts w:cs="Arial"/>
                <w:sz w:val="20"/>
                <w:szCs w:val="20"/>
              </w:rPr>
            </w:pPr>
            <w:r w:rsidRPr="00E66FBA">
              <w:rPr>
                <w:rFonts w:cs="Arial"/>
                <w:b/>
                <w:bCs/>
                <w:sz w:val="20"/>
                <w:szCs w:val="20"/>
              </w:rPr>
              <w:t>Content</w:t>
            </w:r>
            <w:r w:rsidRPr="00E66FBA">
              <w:rPr>
                <w:rFonts w:cs="Arial"/>
                <w:sz w:val="20"/>
                <w:szCs w:val="20"/>
              </w:rPr>
              <w:t>: Records comprise minutes of meetings including management, senior staff, placement, executive, and information technology. There is also material regarding the program services manual and requests to receive patients.</w:t>
            </w:r>
          </w:p>
        </w:tc>
        <w:tc>
          <w:tcPr>
            <w:tcW w:w="1702" w:type="dxa"/>
          </w:tcPr>
          <w:p w14:paraId="16F7BECA" w14:textId="77777777" w:rsidR="00E66FBA" w:rsidRPr="00E66FBA" w:rsidRDefault="00E66FBA" w:rsidP="00E66FBA">
            <w:pPr>
              <w:pStyle w:val="DHHSTableText0"/>
              <w:spacing w:before="120" w:after="120"/>
              <w:rPr>
                <w:rFonts w:cs="Arial"/>
                <w:sz w:val="20"/>
                <w:szCs w:val="20"/>
              </w:rPr>
            </w:pPr>
            <w:r w:rsidRPr="00E66FBA">
              <w:rPr>
                <w:rFonts w:cs="Arial"/>
                <w:sz w:val="20"/>
                <w:szCs w:val="20"/>
              </w:rPr>
              <w:t>1950–89</w:t>
            </w:r>
          </w:p>
        </w:tc>
      </w:tr>
      <w:tr w:rsidR="00E66FBA" w:rsidRPr="00E66FBA" w14:paraId="560156AB" w14:textId="77777777" w:rsidTr="00E66FBA">
        <w:tc>
          <w:tcPr>
            <w:tcW w:w="8505" w:type="dxa"/>
          </w:tcPr>
          <w:p w14:paraId="0F832BA5" w14:textId="77777777" w:rsidR="00E66FBA" w:rsidRPr="00E66FBA" w:rsidRDefault="00E66FBA" w:rsidP="00E66FBA">
            <w:pPr>
              <w:spacing w:before="120" w:after="120" w:line="276" w:lineRule="auto"/>
              <w:rPr>
                <w:rFonts w:ascii="Arial" w:hAnsi="Arial" w:cs="Arial"/>
                <w:b/>
              </w:rPr>
            </w:pPr>
            <w:r w:rsidRPr="00E66FBA">
              <w:rPr>
                <w:rFonts w:ascii="Arial" w:hAnsi="Arial" w:cs="Arial"/>
                <w:b/>
              </w:rPr>
              <w:t xml:space="preserve">Day Program Video Cassette Tapes </w:t>
            </w:r>
          </w:p>
          <w:p w14:paraId="362E1137" w14:textId="77777777" w:rsidR="00E66FBA" w:rsidRPr="00E66FBA" w:rsidRDefault="00E66FBA" w:rsidP="00E66FBA">
            <w:pPr>
              <w:pStyle w:val="DHHSTableText0"/>
              <w:spacing w:line="276" w:lineRule="auto"/>
              <w:rPr>
                <w:rFonts w:cs="Arial"/>
                <w:bCs/>
                <w:i/>
                <w:sz w:val="20"/>
                <w:szCs w:val="20"/>
              </w:rPr>
            </w:pPr>
            <w:r w:rsidRPr="00E66FBA">
              <w:rPr>
                <w:rFonts w:cs="Arial"/>
                <w:bCs/>
                <w:i/>
                <w:sz w:val="20"/>
                <w:szCs w:val="20"/>
              </w:rPr>
              <w:t xml:space="preserve">Video </w:t>
            </w:r>
            <w:proofErr w:type="gramStart"/>
            <w:r w:rsidRPr="00E66FBA">
              <w:rPr>
                <w:rFonts w:cs="Arial"/>
                <w:bCs/>
                <w:i/>
                <w:sz w:val="20"/>
                <w:szCs w:val="20"/>
              </w:rPr>
              <w:t>cassette ;</w:t>
            </w:r>
            <w:proofErr w:type="gramEnd"/>
            <w:r w:rsidRPr="00E66FBA">
              <w:rPr>
                <w:rFonts w:cs="Arial"/>
                <w:bCs/>
                <w:i/>
                <w:sz w:val="20"/>
                <w:szCs w:val="20"/>
              </w:rPr>
              <w:t xml:space="preserve"> </w:t>
            </w:r>
            <w:proofErr w:type="spellStart"/>
            <w:r w:rsidRPr="00E66FBA">
              <w:rPr>
                <w:rFonts w:cs="Arial"/>
                <w:bCs/>
                <w:i/>
                <w:sz w:val="20"/>
                <w:szCs w:val="20"/>
              </w:rPr>
              <w:t>Unappraised</w:t>
            </w:r>
            <w:proofErr w:type="spellEnd"/>
          </w:p>
          <w:p w14:paraId="20572E45" w14:textId="77777777" w:rsidR="00E66FBA" w:rsidRPr="00E66FBA" w:rsidRDefault="00E66FBA" w:rsidP="00E66FBA">
            <w:pPr>
              <w:pStyle w:val="DHHSTableText0"/>
              <w:spacing w:before="120" w:after="120" w:line="276" w:lineRule="auto"/>
              <w:rPr>
                <w:rFonts w:cs="Arial"/>
                <w:sz w:val="20"/>
                <w:szCs w:val="20"/>
              </w:rPr>
            </w:pPr>
            <w:r w:rsidRPr="00E66FBA">
              <w:rPr>
                <w:rFonts w:cs="Arial"/>
                <w:b/>
                <w:bCs/>
                <w:sz w:val="20"/>
                <w:szCs w:val="20"/>
              </w:rPr>
              <w:t>Content</w:t>
            </w:r>
            <w:r w:rsidRPr="00E66FBA">
              <w:rPr>
                <w:rFonts w:cs="Arial"/>
                <w:sz w:val="20"/>
                <w:szCs w:val="20"/>
              </w:rPr>
              <w:t xml:space="preserve">: Kew Children's </w:t>
            </w:r>
            <w:proofErr w:type="gramStart"/>
            <w:r w:rsidRPr="00E66FBA">
              <w:rPr>
                <w:rFonts w:cs="Arial"/>
                <w:sz w:val="20"/>
                <w:szCs w:val="20"/>
              </w:rPr>
              <w:t>Cottages day</w:t>
            </w:r>
            <w:proofErr w:type="gramEnd"/>
            <w:r w:rsidRPr="00E66FBA">
              <w:rPr>
                <w:rFonts w:cs="Arial"/>
                <w:sz w:val="20"/>
                <w:szCs w:val="20"/>
              </w:rPr>
              <w:t xml:space="preserve"> program video cassette tapes. Some record activities of the centre and others are resource material. Some of the video tapes were lent to La Trobe University's Faculty of Humanities and Social Sciences in relation to the History of Kew Residential Services Research Project. </w:t>
            </w:r>
          </w:p>
          <w:p w14:paraId="4B96C4E3" w14:textId="77777777" w:rsidR="00E66FBA" w:rsidRPr="00E66FBA" w:rsidRDefault="00E66FBA" w:rsidP="00E66FBA">
            <w:pPr>
              <w:pStyle w:val="DHHSTableText0"/>
              <w:spacing w:before="120" w:after="120" w:line="276" w:lineRule="auto"/>
              <w:rPr>
                <w:rFonts w:cs="Arial"/>
                <w:sz w:val="20"/>
                <w:szCs w:val="20"/>
              </w:rPr>
            </w:pPr>
            <w:r w:rsidRPr="00E66FBA">
              <w:rPr>
                <w:rFonts w:cs="Arial"/>
                <w:sz w:val="20"/>
                <w:szCs w:val="20"/>
              </w:rPr>
              <w:t xml:space="preserve">Many of these Kew Children's </w:t>
            </w:r>
            <w:proofErr w:type="gramStart"/>
            <w:r w:rsidRPr="00E66FBA">
              <w:rPr>
                <w:rFonts w:cs="Arial"/>
                <w:sz w:val="20"/>
                <w:szCs w:val="20"/>
              </w:rPr>
              <w:t>Cottages day</w:t>
            </w:r>
            <w:proofErr w:type="gramEnd"/>
            <w:r w:rsidRPr="00E66FBA">
              <w:rPr>
                <w:rFonts w:cs="Arial"/>
                <w:sz w:val="20"/>
                <w:szCs w:val="20"/>
              </w:rPr>
              <w:t xml:space="preserve"> program video cassette tapes have labels affixed listing staff and patient names.</w:t>
            </w:r>
          </w:p>
        </w:tc>
        <w:tc>
          <w:tcPr>
            <w:tcW w:w="1702" w:type="dxa"/>
          </w:tcPr>
          <w:p w14:paraId="720C1EAA" w14:textId="77777777" w:rsidR="00E66FBA" w:rsidRPr="00E66FBA" w:rsidRDefault="00E66FBA" w:rsidP="00E66FBA">
            <w:pPr>
              <w:pStyle w:val="DHHSTableText0"/>
              <w:spacing w:before="120" w:after="120"/>
              <w:rPr>
                <w:rFonts w:cs="Arial"/>
                <w:sz w:val="20"/>
                <w:szCs w:val="20"/>
              </w:rPr>
            </w:pPr>
            <w:r w:rsidRPr="00E66FBA">
              <w:rPr>
                <w:rFonts w:cs="Arial"/>
                <w:sz w:val="20"/>
                <w:szCs w:val="20"/>
              </w:rPr>
              <w:t>1975–95</w:t>
            </w:r>
          </w:p>
        </w:tc>
      </w:tr>
      <w:tr w:rsidR="00E66FBA" w:rsidRPr="00E66FBA" w14:paraId="2366E2B8" w14:textId="77777777" w:rsidTr="00E66FBA">
        <w:tc>
          <w:tcPr>
            <w:tcW w:w="8505" w:type="dxa"/>
          </w:tcPr>
          <w:p w14:paraId="0C66C227" w14:textId="77777777" w:rsidR="00E66FBA" w:rsidRPr="00E66FBA" w:rsidRDefault="00E66FBA" w:rsidP="00E66FBA">
            <w:pPr>
              <w:spacing w:before="120" w:after="120" w:line="276" w:lineRule="auto"/>
              <w:rPr>
                <w:rFonts w:ascii="Arial" w:hAnsi="Arial" w:cs="Arial"/>
                <w:b/>
              </w:rPr>
            </w:pPr>
            <w:r w:rsidRPr="00E66FBA">
              <w:rPr>
                <w:rFonts w:ascii="Arial" w:hAnsi="Arial" w:cs="Arial"/>
                <w:b/>
              </w:rPr>
              <w:t xml:space="preserve">Coordinator of Programs’ Subject Files </w:t>
            </w:r>
          </w:p>
          <w:p w14:paraId="5D331873" w14:textId="77777777" w:rsidR="00E66FBA" w:rsidRPr="00E66FBA" w:rsidRDefault="00E66FBA" w:rsidP="00E66FBA">
            <w:pPr>
              <w:pStyle w:val="DHHSTableText0"/>
              <w:spacing w:line="276" w:lineRule="auto"/>
              <w:rPr>
                <w:rFonts w:cs="Arial"/>
                <w:bCs/>
                <w:i/>
                <w:sz w:val="20"/>
                <w:szCs w:val="20"/>
              </w:rPr>
            </w:pPr>
            <w:proofErr w:type="gramStart"/>
            <w:r w:rsidRPr="00E66FBA">
              <w:rPr>
                <w:rFonts w:cs="Arial"/>
                <w:bCs/>
                <w:i/>
                <w:sz w:val="20"/>
                <w:szCs w:val="20"/>
              </w:rPr>
              <w:t>File ;</w:t>
            </w:r>
            <w:proofErr w:type="gramEnd"/>
            <w:r w:rsidRPr="00E66FBA">
              <w:rPr>
                <w:rFonts w:cs="Arial"/>
                <w:bCs/>
                <w:i/>
                <w:sz w:val="20"/>
                <w:szCs w:val="20"/>
              </w:rPr>
              <w:t xml:space="preserve"> </w:t>
            </w:r>
            <w:proofErr w:type="spellStart"/>
            <w:r w:rsidRPr="00E66FBA">
              <w:rPr>
                <w:rFonts w:cs="Arial"/>
                <w:bCs/>
                <w:i/>
                <w:sz w:val="20"/>
                <w:szCs w:val="20"/>
              </w:rPr>
              <w:t>Unappraised</w:t>
            </w:r>
            <w:proofErr w:type="spellEnd"/>
          </w:p>
          <w:p w14:paraId="0C3DDC28" w14:textId="77777777" w:rsidR="00E66FBA" w:rsidRPr="00E66FBA" w:rsidRDefault="00E66FBA" w:rsidP="00E66FBA">
            <w:pPr>
              <w:pStyle w:val="DHHSTableText0"/>
              <w:spacing w:before="120" w:after="120" w:line="276" w:lineRule="auto"/>
              <w:rPr>
                <w:rFonts w:cs="Arial"/>
                <w:sz w:val="20"/>
                <w:szCs w:val="20"/>
              </w:rPr>
            </w:pPr>
            <w:r w:rsidRPr="00E66FBA">
              <w:rPr>
                <w:rFonts w:cs="Arial"/>
                <w:b/>
                <w:bCs/>
                <w:sz w:val="20"/>
                <w:szCs w:val="20"/>
              </w:rPr>
              <w:t>Content</w:t>
            </w:r>
            <w:r w:rsidRPr="00E66FBA">
              <w:rPr>
                <w:rFonts w:cs="Arial"/>
                <w:sz w:val="20"/>
                <w:szCs w:val="20"/>
              </w:rPr>
              <w:t xml:space="preserve">: The working papers of the coordinator of programs who administered all programs at Kew from 1986 following a reorganisation of internal administration. Issues include broad policy matters, as well as staffing and administration. </w:t>
            </w:r>
            <w:proofErr w:type="gramStart"/>
            <w:r w:rsidRPr="00E66FBA">
              <w:rPr>
                <w:rFonts w:cs="Arial"/>
                <w:sz w:val="20"/>
                <w:szCs w:val="20"/>
              </w:rPr>
              <w:t>Also</w:t>
            </w:r>
            <w:proofErr w:type="gramEnd"/>
            <w:r w:rsidRPr="00E66FBA">
              <w:rPr>
                <w:rFonts w:cs="Arial"/>
                <w:sz w:val="20"/>
                <w:szCs w:val="20"/>
              </w:rPr>
              <w:t xml:space="preserve"> minutes of the cottage communities, Geiger, Hamer and </w:t>
            </w:r>
            <w:proofErr w:type="spellStart"/>
            <w:r w:rsidRPr="00E66FBA">
              <w:rPr>
                <w:rFonts w:cs="Arial"/>
                <w:sz w:val="20"/>
                <w:szCs w:val="20"/>
              </w:rPr>
              <w:t>Smorgon</w:t>
            </w:r>
            <w:proofErr w:type="spellEnd"/>
            <w:r w:rsidRPr="00E66FBA">
              <w:rPr>
                <w:rFonts w:cs="Arial"/>
                <w:sz w:val="20"/>
                <w:szCs w:val="20"/>
              </w:rPr>
              <w:t>, and correspondence between the communities and central executive. The files are in approximate alphabetical order by file title.</w:t>
            </w:r>
          </w:p>
        </w:tc>
        <w:tc>
          <w:tcPr>
            <w:tcW w:w="1702" w:type="dxa"/>
          </w:tcPr>
          <w:p w14:paraId="3C339EFB" w14:textId="77777777" w:rsidR="00E66FBA" w:rsidRPr="00E66FBA" w:rsidRDefault="00E66FBA" w:rsidP="00E66FBA">
            <w:pPr>
              <w:pStyle w:val="DHHSTableText0"/>
              <w:spacing w:before="120" w:after="120"/>
              <w:rPr>
                <w:rFonts w:cs="Arial"/>
                <w:sz w:val="20"/>
                <w:szCs w:val="20"/>
              </w:rPr>
            </w:pPr>
            <w:r w:rsidRPr="00E66FBA">
              <w:rPr>
                <w:rFonts w:cs="Arial"/>
                <w:sz w:val="20"/>
                <w:szCs w:val="20"/>
              </w:rPr>
              <w:t>1986–87</w:t>
            </w:r>
          </w:p>
        </w:tc>
      </w:tr>
      <w:tr w:rsidR="00E66FBA" w:rsidRPr="00E66FBA" w14:paraId="6C56D872" w14:textId="77777777" w:rsidTr="00E66FBA">
        <w:tc>
          <w:tcPr>
            <w:tcW w:w="8505" w:type="dxa"/>
          </w:tcPr>
          <w:p w14:paraId="3D147706" w14:textId="77777777" w:rsidR="00E66FBA" w:rsidRPr="00E66FBA" w:rsidRDefault="00E66FBA" w:rsidP="00E66FBA">
            <w:pPr>
              <w:pStyle w:val="DHHSTableText0"/>
              <w:spacing w:before="120" w:after="120" w:line="276" w:lineRule="auto"/>
              <w:rPr>
                <w:rFonts w:cs="Arial"/>
                <w:b/>
                <w:sz w:val="20"/>
                <w:szCs w:val="20"/>
              </w:rPr>
            </w:pPr>
            <w:r w:rsidRPr="00E66FBA">
              <w:rPr>
                <w:rFonts w:cs="Arial"/>
                <w:b/>
                <w:sz w:val="20"/>
                <w:szCs w:val="20"/>
              </w:rPr>
              <w:t>Administration Records</w:t>
            </w:r>
          </w:p>
          <w:p w14:paraId="5526F446" w14:textId="77777777" w:rsidR="00E66FBA" w:rsidRPr="00E66FBA" w:rsidRDefault="00E66FBA" w:rsidP="00E66FBA">
            <w:pPr>
              <w:pStyle w:val="DHHSTableText0"/>
              <w:spacing w:line="276" w:lineRule="auto"/>
              <w:rPr>
                <w:rFonts w:cs="Arial"/>
                <w:bCs/>
                <w:i/>
                <w:sz w:val="20"/>
                <w:szCs w:val="20"/>
              </w:rPr>
            </w:pPr>
            <w:proofErr w:type="gramStart"/>
            <w:r w:rsidRPr="00E66FBA">
              <w:rPr>
                <w:rFonts w:cs="Arial"/>
                <w:bCs/>
                <w:i/>
                <w:sz w:val="20"/>
                <w:szCs w:val="20"/>
              </w:rPr>
              <w:t>File ;</w:t>
            </w:r>
            <w:proofErr w:type="gramEnd"/>
            <w:r w:rsidRPr="00E66FBA">
              <w:rPr>
                <w:rFonts w:cs="Arial"/>
                <w:bCs/>
                <w:i/>
                <w:sz w:val="20"/>
                <w:szCs w:val="20"/>
              </w:rPr>
              <w:t xml:space="preserve"> </w:t>
            </w:r>
            <w:proofErr w:type="spellStart"/>
            <w:r w:rsidRPr="00E66FBA">
              <w:rPr>
                <w:rFonts w:cs="Arial"/>
                <w:bCs/>
                <w:i/>
                <w:sz w:val="20"/>
                <w:szCs w:val="20"/>
              </w:rPr>
              <w:t>Unappraised</w:t>
            </w:r>
            <w:proofErr w:type="spellEnd"/>
          </w:p>
          <w:p w14:paraId="52760C20" w14:textId="77777777" w:rsidR="00E66FBA" w:rsidRPr="00E66FBA" w:rsidRDefault="00E66FBA" w:rsidP="00E66FBA">
            <w:pPr>
              <w:pStyle w:val="DHHSTableText0"/>
              <w:spacing w:before="120" w:after="120" w:line="276" w:lineRule="auto"/>
              <w:rPr>
                <w:rFonts w:cs="Arial"/>
                <w:sz w:val="20"/>
                <w:szCs w:val="20"/>
              </w:rPr>
            </w:pPr>
            <w:r w:rsidRPr="00E66FBA">
              <w:rPr>
                <w:rFonts w:cs="Arial"/>
                <w:b/>
                <w:bCs/>
                <w:sz w:val="20"/>
                <w:szCs w:val="20"/>
              </w:rPr>
              <w:t>Content</w:t>
            </w:r>
            <w:r w:rsidRPr="00E66FBA">
              <w:rPr>
                <w:rFonts w:cs="Arial"/>
                <w:sz w:val="20"/>
                <w:szCs w:val="20"/>
              </w:rPr>
              <w:t xml:space="preserve">: A mix of administrative and patient-centred records. The patient records relate to </w:t>
            </w:r>
            <w:r w:rsidRPr="00E66FBA">
              <w:rPr>
                <w:rFonts w:cs="Arial"/>
                <w:sz w:val="20"/>
                <w:szCs w:val="20"/>
              </w:rPr>
              <w:lastRenderedPageBreak/>
              <w:t xml:space="preserve">planning, delivering and monitoring patient centred therapy to unit residents. </w:t>
            </w:r>
          </w:p>
        </w:tc>
        <w:tc>
          <w:tcPr>
            <w:tcW w:w="1702" w:type="dxa"/>
          </w:tcPr>
          <w:p w14:paraId="15BC1AA5" w14:textId="77777777" w:rsidR="00E66FBA" w:rsidRPr="00E66FBA" w:rsidRDefault="00E66FBA" w:rsidP="00E66FBA">
            <w:pPr>
              <w:pStyle w:val="DHHSTableText0"/>
              <w:spacing w:before="120" w:after="120"/>
              <w:rPr>
                <w:rFonts w:cs="Arial"/>
                <w:sz w:val="20"/>
                <w:szCs w:val="20"/>
              </w:rPr>
            </w:pPr>
            <w:r w:rsidRPr="00E66FBA">
              <w:rPr>
                <w:rFonts w:cs="Arial"/>
                <w:sz w:val="20"/>
                <w:szCs w:val="20"/>
              </w:rPr>
              <w:lastRenderedPageBreak/>
              <w:t>1988–2007</w:t>
            </w:r>
          </w:p>
        </w:tc>
      </w:tr>
      <w:tr w:rsidR="00E66FBA" w:rsidRPr="00E66FBA" w14:paraId="48E5EDB4" w14:textId="77777777" w:rsidTr="00E66FBA">
        <w:tc>
          <w:tcPr>
            <w:tcW w:w="8505" w:type="dxa"/>
          </w:tcPr>
          <w:p w14:paraId="5ABA8992" w14:textId="77777777" w:rsidR="00E66FBA" w:rsidRPr="00E66FBA" w:rsidRDefault="00E66FBA" w:rsidP="007F01CC">
            <w:pPr>
              <w:pStyle w:val="Heading2"/>
            </w:pPr>
            <w:bookmarkStart w:id="38" w:name="_Toc205197881"/>
            <w:r w:rsidRPr="00E66FBA">
              <w:t>Nursing education, employment and management</w:t>
            </w:r>
            <w:bookmarkEnd w:id="38"/>
          </w:p>
        </w:tc>
        <w:tc>
          <w:tcPr>
            <w:tcW w:w="1702" w:type="dxa"/>
          </w:tcPr>
          <w:p w14:paraId="413C7F21" w14:textId="77777777" w:rsidR="00E66FBA" w:rsidRPr="00E66FBA" w:rsidRDefault="00E66FBA" w:rsidP="00E66FBA">
            <w:pPr>
              <w:pStyle w:val="DHHSTableText0"/>
              <w:spacing w:before="120" w:after="120"/>
              <w:rPr>
                <w:rFonts w:cs="Arial"/>
                <w:color w:val="0070C0"/>
              </w:rPr>
            </w:pPr>
          </w:p>
        </w:tc>
      </w:tr>
      <w:tr w:rsidR="00E66FBA" w:rsidRPr="00E66FBA" w14:paraId="1FB7D3AD" w14:textId="77777777" w:rsidTr="00E66FBA">
        <w:tc>
          <w:tcPr>
            <w:tcW w:w="8505" w:type="dxa"/>
          </w:tcPr>
          <w:p w14:paraId="37DCEEA1" w14:textId="77777777" w:rsidR="00E66FBA" w:rsidRPr="00E66FBA" w:rsidRDefault="00E66FBA" w:rsidP="00E66FBA">
            <w:pPr>
              <w:spacing w:before="120" w:after="120" w:line="276" w:lineRule="auto"/>
              <w:rPr>
                <w:rFonts w:ascii="Arial" w:hAnsi="Arial" w:cs="Arial"/>
                <w:b/>
              </w:rPr>
            </w:pPr>
            <w:r w:rsidRPr="00E66FBA">
              <w:rPr>
                <w:rFonts w:ascii="Arial" w:hAnsi="Arial" w:cs="Arial"/>
                <w:b/>
              </w:rPr>
              <w:t>Director of Nursing, Subject Files</w:t>
            </w:r>
          </w:p>
          <w:p w14:paraId="31BB60F8" w14:textId="77777777" w:rsidR="00E66FBA" w:rsidRPr="00E66FBA" w:rsidRDefault="00E66FBA" w:rsidP="00E66FBA">
            <w:pPr>
              <w:pStyle w:val="DHHSTableText0"/>
              <w:spacing w:line="276" w:lineRule="auto"/>
              <w:rPr>
                <w:rFonts w:cs="Arial"/>
                <w:bCs/>
                <w:i/>
                <w:sz w:val="20"/>
                <w:szCs w:val="20"/>
              </w:rPr>
            </w:pPr>
            <w:proofErr w:type="gramStart"/>
            <w:r w:rsidRPr="00E66FBA">
              <w:rPr>
                <w:rFonts w:cs="Arial"/>
                <w:bCs/>
                <w:i/>
                <w:sz w:val="20"/>
                <w:szCs w:val="20"/>
              </w:rPr>
              <w:t>File ;</w:t>
            </w:r>
            <w:proofErr w:type="gramEnd"/>
            <w:r w:rsidRPr="00E66FBA">
              <w:rPr>
                <w:rFonts w:cs="Arial"/>
                <w:bCs/>
                <w:i/>
                <w:sz w:val="20"/>
                <w:szCs w:val="20"/>
              </w:rPr>
              <w:t xml:space="preserve"> </w:t>
            </w:r>
            <w:proofErr w:type="spellStart"/>
            <w:r w:rsidRPr="00E66FBA">
              <w:rPr>
                <w:rFonts w:cs="Arial"/>
                <w:bCs/>
                <w:i/>
                <w:sz w:val="20"/>
                <w:szCs w:val="20"/>
              </w:rPr>
              <w:t>Unappraised</w:t>
            </w:r>
            <w:proofErr w:type="spellEnd"/>
          </w:p>
          <w:p w14:paraId="7C83D2B2" w14:textId="77777777" w:rsidR="00E66FBA" w:rsidRPr="00E66FBA" w:rsidRDefault="00E66FBA" w:rsidP="00E66FBA">
            <w:pPr>
              <w:pStyle w:val="DHHSTableText0"/>
              <w:spacing w:before="120" w:after="120" w:line="276" w:lineRule="auto"/>
              <w:rPr>
                <w:rFonts w:cs="Arial"/>
                <w:sz w:val="20"/>
                <w:szCs w:val="20"/>
              </w:rPr>
            </w:pPr>
            <w:r w:rsidRPr="00E66FBA">
              <w:rPr>
                <w:rFonts w:cs="Arial"/>
                <w:b/>
                <w:bCs/>
                <w:sz w:val="20"/>
                <w:szCs w:val="20"/>
              </w:rPr>
              <w:t>Content</w:t>
            </w:r>
            <w:r w:rsidRPr="00E66FBA">
              <w:rPr>
                <w:rFonts w:cs="Arial"/>
                <w:sz w:val="20"/>
                <w:szCs w:val="20"/>
              </w:rPr>
              <w:t xml:space="preserve">: Files created by the Director of Nursing, containing meeting minutes from various groups and committees, memos, correspondence and reports. Subjects include nurse training and occupational therapy. Files are in alphabetical order by file title. </w:t>
            </w:r>
          </w:p>
        </w:tc>
        <w:tc>
          <w:tcPr>
            <w:tcW w:w="1702" w:type="dxa"/>
          </w:tcPr>
          <w:p w14:paraId="6836F73D" w14:textId="77777777" w:rsidR="00E66FBA" w:rsidRPr="00E66FBA" w:rsidRDefault="00E66FBA" w:rsidP="00E66FBA">
            <w:pPr>
              <w:pStyle w:val="DHHSTableText0"/>
              <w:spacing w:before="120" w:after="120"/>
              <w:rPr>
                <w:rFonts w:cs="Arial"/>
                <w:sz w:val="20"/>
                <w:szCs w:val="20"/>
              </w:rPr>
            </w:pPr>
            <w:r w:rsidRPr="00E66FBA">
              <w:rPr>
                <w:rFonts w:cs="Arial"/>
                <w:sz w:val="20"/>
                <w:szCs w:val="20"/>
              </w:rPr>
              <w:t>1965–90</w:t>
            </w:r>
          </w:p>
        </w:tc>
      </w:tr>
      <w:tr w:rsidR="00E66FBA" w:rsidRPr="00CB50C7" w14:paraId="07A722B0" w14:textId="77777777" w:rsidTr="00E66FBA">
        <w:tc>
          <w:tcPr>
            <w:tcW w:w="8505" w:type="dxa"/>
          </w:tcPr>
          <w:p w14:paraId="6A4058A1" w14:textId="77777777" w:rsidR="00E66FBA" w:rsidRPr="00CB50C7" w:rsidRDefault="00E66FBA" w:rsidP="00E66FBA">
            <w:pPr>
              <w:spacing w:before="120" w:after="120" w:line="276" w:lineRule="auto"/>
              <w:rPr>
                <w:rFonts w:ascii="Arial" w:hAnsi="Arial" w:cs="Arial"/>
                <w:b/>
              </w:rPr>
            </w:pPr>
            <w:r w:rsidRPr="00CB50C7">
              <w:rPr>
                <w:rFonts w:ascii="Arial" w:hAnsi="Arial" w:cs="Arial"/>
                <w:b/>
              </w:rPr>
              <w:t>Student Nurse Cards Mental Deficiency Nursing</w:t>
            </w:r>
          </w:p>
          <w:p w14:paraId="41950EF3" w14:textId="77777777" w:rsidR="00E66FBA" w:rsidRPr="00CB50C7" w:rsidRDefault="00E66FBA" w:rsidP="00E66FBA">
            <w:pPr>
              <w:pStyle w:val="DHHSTableText0"/>
              <w:spacing w:line="276" w:lineRule="auto"/>
              <w:rPr>
                <w:rFonts w:cs="Arial"/>
                <w:bCs/>
                <w:i/>
                <w:sz w:val="20"/>
                <w:szCs w:val="20"/>
              </w:rPr>
            </w:pPr>
            <w:proofErr w:type="gramStart"/>
            <w:r w:rsidRPr="00CB50C7">
              <w:rPr>
                <w:rFonts w:cs="Arial"/>
                <w:bCs/>
                <w:i/>
                <w:sz w:val="20"/>
                <w:szCs w:val="20"/>
              </w:rPr>
              <w:t>Card ;</w:t>
            </w:r>
            <w:proofErr w:type="gramEnd"/>
            <w:r w:rsidRPr="00CB50C7">
              <w:rPr>
                <w:rFonts w:cs="Arial"/>
                <w:bCs/>
                <w:i/>
                <w:sz w:val="20"/>
                <w:szCs w:val="20"/>
              </w:rPr>
              <w:t xml:space="preserve"> Permanent VPRS Number 18217 / P0001</w:t>
            </w:r>
          </w:p>
          <w:p w14:paraId="0E6B60CA" w14:textId="77777777" w:rsidR="00E66FBA" w:rsidRPr="00CB50C7" w:rsidRDefault="00E66FBA" w:rsidP="00E66FBA">
            <w:pPr>
              <w:pStyle w:val="DHHSTableText0"/>
              <w:spacing w:before="120" w:after="120" w:line="276" w:lineRule="auto"/>
              <w:rPr>
                <w:rFonts w:cs="Arial"/>
                <w:sz w:val="20"/>
                <w:szCs w:val="20"/>
              </w:rPr>
            </w:pPr>
            <w:r w:rsidRPr="00CB50C7">
              <w:rPr>
                <w:rFonts w:cs="Arial"/>
                <w:b/>
                <w:bCs/>
                <w:sz w:val="20"/>
                <w:szCs w:val="20"/>
              </w:rPr>
              <w:t>Content</w:t>
            </w:r>
            <w:r w:rsidRPr="00CB50C7">
              <w:rPr>
                <w:rFonts w:cs="Arial"/>
                <w:sz w:val="20"/>
                <w:szCs w:val="20"/>
              </w:rPr>
              <w:t xml:space="preserve">: Individual student cards noting the progress and results of students undertaking the Mental Deficiency Nursing course at Kew Cottages. </w:t>
            </w:r>
          </w:p>
          <w:p w14:paraId="486CD70F" w14:textId="77777777" w:rsidR="00E66FBA" w:rsidRPr="00CB50C7" w:rsidRDefault="00E66FBA" w:rsidP="00E66FBA">
            <w:pPr>
              <w:pStyle w:val="DHHSTableText0"/>
              <w:spacing w:before="120" w:after="120" w:line="276" w:lineRule="auto"/>
              <w:rPr>
                <w:rFonts w:cs="Arial"/>
                <w:sz w:val="20"/>
                <w:szCs w:val="20"/>
              </w:rPr>
            </w:pPr>
            <w:r w:rsidRPr="00CB50C7">
              <w:rPr>
                <w:rFonts w:cs="Arial"/>
                <w:sz w:val="20"/>
                <w:szCs w:val="20"/>
              </w:rPr>
              <w:t xml:space="preserve">The Mental Deficiency Nurse was expected to acquaint him/herself with knowledge regarding child development, infant and </w:t>
            </w:r>
            <w:proofErr w:type="gramStart"/>
            <w:r w:rsidRPr="00CB50C7">
              <w:rPr>
                <w:rFonts w:cs="Arial"/>
                <w:sz w:val="20"/>
                <w:szCs w:val="20"/>
              </w:rPr>
              <w:t>child care</w:t>
            </w:r>
            <w:proofErr w:type="gramEnd"/>
            <w:r w:rsidRPr="00CB50C7">
              <w:rPr>
                <w:rFonts w:cs="Arial"/>
                <w:sz w:val="20"/>
                <w:szCs w:val="20"/>
              </w:rPr>
              <w:t xml:space="preserve"> as well as paediatric nursing.</w:t>
            </w:r>
          </w:p>
          <w:p w14:paraId="128344B3" w14:textId="77777777" w:rsidR="00E66FBA" w:rsidRPr="00CB50C7" w:rsidRDefault="00E66FBA" w:rsidP="00E66FBA">
            <w:pPr>
              <w:pStyle w:val="DHHSTableText0"/>
              <w:spacing w:before="120" w:after="120" w:line="276" w:lineRule="auto"/>
              <w:rPr>
                <w:rFonts w:cs="Arial"/>
                <w:sz w:val="20"/>
                <w:szCs w:val="20"/>
              </w:rPr>
            </w:pPr>
            <w:r w:rsidRPr="00CB50C7">
              <w:rPr>
                <w:rFonts w:cs="Arial"/>
                <w:sz w:val="20"/>
                <w:szCs w:val="20"/>
              </w:rPr>
              <w:t>The period of training was 3 years from the date of entry into the Preliminary Training School. General trained nurses wishing to undertake post-basic Mental Deficiency Nurse training were granted a concession in training by the Victorian Nursing Council.</w:t>
            </w:r>
          </w:p>
          <w:p w14:paraId="50EF503B" w14:textId="77777777" w:rsidR="00E66FBA" w:rsidRPr="00CB50C7" w:rsidRDefault="00E66FBA" w:rsidP="00E66FBA">
            <w:pPr>
              <w:pStyle w:val="DHHSTableText0"/>
              <w:spacing w:before="120" w:after="120" w:line="276" w:lineRule="auto"/>
              <w:rPr>
                <w:rFonts w:cs="Arial"/>
                <w:sz w:val="20"/>
                <w:szCs w:val="20"/>
              </w:rPr>
            </w:pPr>
            <w:r w:rsidRPr="00CB50C7">
              <w:rPr>
                <w:rFonts w:cs="Arial"/>
                <w:sz w:val="20"/>
                <w:szCs w:val="20"/>
              </w:rPr>
              <w:t>Details on the cards include:</w:t>
            </w:r>
          </w:p>
          <w:p w14:paraId="07E5D309" w14:textId="77777777" w:rsidR="00E66FBA" w:rsidRPr="00CB50C7" w:rsidRDefault="00E66FBA" w:rsidP="00A62FDE">
            <w:pPr>
              <w:pStyle w:val="DHHSTableText0"/>
              <w:numPr>
                <w:ilvl w:val="0"/>
                <w:numId w:val="18"/>
              </w:numPr>
              <w:tabs>
                <w:tab w:val="clear" w:pos="720"/>
                <w:tab w:val="num" w:pos="254"/>
              </w:tabs>
              <w:spacing w:before="120" w:after="120" w:line="276" w:lineRule="auto"/>
              <w:ind w:left="254" w:hanging="179"/>
              <w:rPr>
                <w:rFonts w:cs="Arial"/>
                <w:sz w:val="20"/>
                <w:szCs w:val="20"/>
              </w:rPr>
            </w:pPr>
            <w:r w:rsidRPr="00CB50C7">
              <w:rPr>
                <w:rFonts w:cs="Arial"/>
                <w:sz w:val="20"/>
                <w:szCs w:val="20"/>
              </w:rPr>
              <w:t>Name</w:t>
            </w:r>
          </w:p>
          <w:p w14:paraId="16DDAD74" w14:textId="77777777" w:rsidR="00E66FBA" w:rsidRPr="00CB50C7" w:rsidRDefault="00B278AD" w:rsidP="00A62FDE">
            <w:pPr>
              <w:pStyle w:val="DHHSTableText0"/>
              <w:numPr>
                <w:ilvl w:val="0"/>
                <w:numId w:val="18"/>
              </w:numPr>
              <w:tabs>
                <w:tab w:val="clear" w:pos="720"/>
                <w:tab w:val="num" w:pos="254"/>
              </w:tabs>
              <w:spacing w:before="120" w:after="120" w:line="276" w:lineRule="auto"/>
              <w:ind w:left="254" w:hanging="179"/>
              <w:rPr>
                <w:rFonts w:cs="Arial"/>
                <w:sz w:val="20"/>
                <w:szCs w:val="20"/>
              </w:rPr>
            </w:pPr>
            <w:r>
              <w:rPr>
                <w:rFonts w:cs="Arial"/>
                <w:sz w:val="20"/>
                <w:szCs w:val="20"/>
              </w:rPr>
              <w:t>Date of b</w:t>
            </w:r>
            <w:r w:rsidR="00E66FBA" w:rsidRPr="00CB50C7">
              <w:rPr>
                <w:rFonts w:cs="Arial"/>
                <w:sz w:val="20"/>
                <w:szCs w:val="20"/>
              </w:rPr>
              <w:t>irth</w:t>
            </w:r>
          </w:p>
          <w:p w14:paraId="515402EC" w14:textId="77777777" w:rsidR="00E66FBA" w:rsidRPr="00CB50C7" w:rsidRDefault="00B278AD" w:rsidP="00A62FDE">
            <w:pPr>
              <w:pStyle w:val="DHHSTableText0"/>
              <w:numPr>
                <w:ilvl w:val="0"/>
                <w:numId w:val="18"/>
              </w:numPr>
              <w:tabs>
                <w:tab w:val="clear" w:pos="720"/>
                <w:tab w:val="num" w:pos="254"/>
              </w:tabs>
              <w:spacing w:before="120" w:after="120" w:line="276" w:lineRule="auto"/>
              <w:ind w:left="254" w:hanging="179"/>
              <w:rPr>
                <w:rFonts w:cs="Arial"/>
                <w:sz w:val="20"/>
                <w:szCs w:val="20"/>
              </w:rPr>
            </w:pPr>
            <w:r>
              <w:rPr>
                <w:rFonts w:cs="Arial"/>
                <w:sz w:val="20"/>
                <w:szCs w:val="20"/>
              </w:rPr>
              <w:t>Next of k</w:t>
            </w:r>
            <w:r w:rsidR="00E66FBA" w:rsidRPr="00CB50C7">
              <w:rPr>
                <w:rFonts w:cs="Arial"/>
                <w:sz w:val="20"/>
                <w:szCs w:val="20"/>
              </w:rPr>
              <w:t>in</w:t>
            </w:r>
          </w:p>
          <w:p w14:paraId="1F00F206" w14:textId="77777777" w:rsidR="00E66FBA" w:rsidRPr="00CB50C7" w:rsidRDefault="00E66FBA" w:rsidP="00A62FDE">
            <w:pPr>
              <w:pStyle w:val="DHHSTableText0"/>
              <w:numPr>
                <w:ilvl w:val="0"/>
                <w:numId w:val="18"/>
              </w:numPr>
              <w:tabs>
                <w:tab w:val="clear" w:pos="720"/>
                <w:tab w:val="num" w:pos="254"/>
              </w:tabs>
              <w:spacing w:before="120" w:after="120" w:line="276" w:lineRule="auto"/>
              <w:ind w:left="254" w:hanging="179"/>
              <w:rPr>
                <w:rFonts w:cs="Arial"/>
                <w:sz w:val="20"/>
                <w:szCs w:val="20"/>
              </w:rPr>
            </w:pPr>
            <w:r w:rsidRPr="00CB50C7">
              <w:rPr>
                <w:rFonts w:cs="Arial"/>
                <w:sz w:val="20"/>
                <w:szCs w:val="20"/>
              </w:rPr>
              <w:t xml:space="preserve">Home </w:t>
            </w:r>
            <w:r w:rsidR="00B278AD">
              <w:rPr>
                <w:rFonts w:cs="Arial"/>
                <w:sz w:val="20"/>
                <w:szCs w:val="20"/>
              </w:rPr>
              <w:t>a</w:t>
            </w:r>
            <w:r w:rsidRPr="00CB50C7">
              <w:rPr>
                <w:rFonts w:cs="Arial"/>
                <w:sz w:val="20"/>
                <w:szCs w:val="20"/>
              </w:rPr>
              <w:t>ddress</w:t>
            </w:r>
          </w:p>
          <w:p w14:paraId="0251A54D" w14:textId="77777777" w:rsidR="00E66FBA" w:rsidRPr="00CB50C7" w:rsidRDefault="00E66FBA" w:rsidP="00A62FDE">
            <w:pPr>
              <w:pStyle w:val="DHHSTableText0"/>
              <w:numPr>
                <w:ilvl w:val="0"/>
                <w:numId w:val="18"/>
              </w:numPr>
              <w:tabs>
                <w:tab w:val="clear" w:pos="720"/>
                <w:tab w:val="num" w:pos="254"/>
              </w:tabs>
              <w:spacing w:before="120" w:after="120" w:line="276" w:lineRule="auto"/>
              <w:ind w:left="254" w:hanging="179"/>
              <w:rPr>
                <w:rFonts w:cs="Arial"/>
                <w:sz w:val="20"/>
                <w:szCs w:val="20"/>
              </w:rPr>
            </w:pPr>
            <w:r w:rsidRPr="00CB50C7">
              <w:rPr>
                <w:rFonts w:cs="Arial"/>
                <w:sz w:val="20"/>
                <w:szCs w:val="20"/>
              </w:rPr>
              <w:t xml:space="preserve">Educational </w:t>
            </w:r>
            <w:r w:rsidR="00B278AD">
              <w:rPr>
                <w:rFonts w:cs="Arial"/>
                <w:sz w:val="20"/>
                <w:szCs w:val="20"/>
              </w:rPr>
              <w:t>s</w:t>
            </w:r>
            <w:r w:rsidRPr="00CB50C7">
              <w:rPr>
                <w:rFonts w:cs="Arial"/>
                <w:sz w:val="20"/>
                <w:szCs w:val="20"/>
              </w:rPr>
              <w:t xml:space="preserve">tandard </w:t>
            </w:r>
            <w:r w:rsidR="00B278AD">
              <w:rPr>
                <w:rFonts w:cs="Arial"/>
                <w:sz w:val="20"/>
                <w:szCs w:val="20"/>
              </w:rPr>
              <w:t>a</w:t>
            </w:r>
            <w:r w:rsidRPr="00CB50C7">
              <w:rPr>
                <w:rFonts w:cs="Arial"/>
                <w:sz w:val="20"/>
                <w:szCs w:val="20"/>
              </w:rPr>
              <w:t>ttained</w:t>
            </w:r>
          </w:p>
          <w:p w14:paraId="113F3BA4" w14:textId="77777777" w:rsidR="00E66FBA" w:rsidRPr="00CB50C7" w:rsidRDefault="00B278AD" w:rsidP="00A62FDE">
            <w:pPr>
              <w:pStyle w:val="DHHSTableText0"/>
              <w:numPr>
                <w:ilvl w:val="0"/>
                <w:numId w:val="18"/>
              </w:numPr>
              <w:tabs>
                <w:tab w:val="clear" w:pos="720"/>
                <w:tab w:val="num" w:pos="254"/>
              </w:tabs>
              <w:spacing w:before="120" w:after="120" w:line="276" w:lineRule="auto"/>
              <w:ind w:left="254" w:hanging="179"/>
              <w:rPr>
                <w:rFonts w:cs="Arial"/>
                <w:sz w:val="20"/>
                <w:szCs w:val="20"/>
              </w:rPr>
            </w:pPr>
            <w:r>
              <w:rPr>
                <w:rFonts w:cs="Arial"/>
                <w:sz w:val="20"/>
                <w:szCs w:val="20"/>
              </w:rPr>
              <w:t>Date of entry to c</w:t>
            </w:r>
            <w:r w:rsidR="00E66FBA" w:rsidRPr="00CB50C7">
              <w:rPr>
                <w:rFonts w:cs="Arial"/>
                <w:sz w:val="20"/>
                <w:szCs w:val="20"/>
              </w:rPr>
              <w:t>ourse</w:t>
            </w:r>
          </w:p>
          <w:p w14:paraId="41DFACB1" w14:textId="77777777" w:rsidR="00E66FBA" w:rsidRPr="00CB50C7" w:rsidRDefault="00B278AD" w:rsidP="00A62FDE">
            <w:pPr>
              <w:pStyle w:val="DHHSTableText0"/>
              <w:numPr>
                <w:ilvl w:val="0"/>
                <w:numId w:val="18"/>
              </w:numPr>
              <w:tabs>
                <w:tab w:val="clear" w:pos="720"/>
                <w:tab w:val="num" w:pos="254"/>
              </w:tabs>
              <w:spacing w:before="120" w:after="120" w:line="276" w:lineRule="auto"/>
              <w:ind w:left="254" w:hanging="179"/>
              <w:rPr>
                <w:rFonts w:cs="Arial"/>
                <w:sz w:val="20"/>
                <w:szCs w:val="20"/>
              </w:rPr>
            </w:pPr>
            <w:r>
              <w:rPr>
                <w:rFonts w:cs="Arial"/>
                <w:sz w:val="20"/>
                <w:szCs w:val="20"/>
              </w:rPr>
              <w:t>Test r</w:t>
            </w:r>
            <w:r w:rsidR="00E66FBA" w:rsidRPr="00CB50C7">
              <w:rPr>
                <w:rFonts w:cs="Arial"/>
                <w:sz w:val="20"/>
                <w:szCs w:val="20"/>
              </w:rPr>
              <w:t>esults</w:t>
            </w:r>
          </w:p>
          <w:p w14:paraId="3CF0CFED" w14:textId="77777777" w:rsidR="00E66FBA" w:rsidRPr="00CB50C7" w:rsidRDefault="00E66FBA" w:rsidP="00A62FDE">
            <w:pPr>
              <w:pStyle w:val="DHHSTableText0"/>
              <w:numPr>
                <w:ilvl w:val="0"/>
                <w:numId w:val="18"/>
              </w:numPr>
              <w:tabs>
                <w:tab w:val="clear" w:pos="720"/>
                <w:tab w:val="num" w:pos="254"/>
              </w:tabs>
              <w:spacing w:before="120" w:after="120" w:line="276" w:lineRule="auto"/>
              <w:ind w:left="254" w:hanging="179"/>
              <w:rPr>
                <w:rFonts w:cs="Arial"/>
                <w:sz w:val="20"/>
                <w:szCs w:val="20"/>
              </w:rPr>
            </w:pPr>
            <w:r w:rsidRPr="00CB50C7">
              <w:rPr>
                <w:rFonts w:cs="Arial"/>
                <w:sz w:val="20"/>
                <w:szCs w:val="20"/>
              </w:rPr>
              <w:t>Comments about the student, including any difficulties experienced or abilities demonstrated.</w:t>
            </w:r>
          </w:p>
          <w:p w14:paraId="7D6597D4" w14:textId="77777777" w:rsidR="00E66FBA" w:rsidRDefault="00B278AD" w:rsidP="00B278AD">
            <w:pPr>
              <w:pStyle w:val="DHHSTableText0"/>
              <w:numPr>
                <w:ilvl w:val="0"/>
                <w:numId w:val="18"/>
              </w:numPr>
              <w:tabs>
                <w:tab w:val="clear" w:pos="720"/>
                <w:tab w:val="num" w:pos="254"/>
              </w:tabs>
              <w:spacing w:before="120" w:after="120" w:line="276" w:lineRule="auto"/>
              <w:ind w:left="254" w:hanging="179"/>
              <w:rPr>
                <w:rFonts w:cs="Arial"/>
                <w:sz w:val="20"/>
                <w:szCs w:val="20"/>
              </w:rPr>
            </w:pPr>
            <w:r>
              <w:rPr>
                <w:rFonts w:cs="Arial"/>
                <w:sz w:val="20"/>
                <w:szCs w:val="20"/>
              </w:rPr>
              <w:t>Periods of l</w:t>
            </w:r>
            <w:r w:rsidR="00E66FBA" w:rsidRPr="00CB50C7">
              <w:rPr>
                <w:rFonts w:cs="Arial"/>
                <w:sz w:val="20"/>
                <w:szCs w:val="20"/>
              </w:rPr>
              <w:t xml:space="preserve">eave from the </w:t>
            </w:r>
            <w:r>
              <w:rPr>
                <w:rFonts w:cs="Arial"/>
                <w:sz w:val="20"/>
                <w:szCs w:val="20"/>
              </w:rPr>
              <w:t>c</w:t>
            </w:r>
            <w:r w:rsidR="00E66FBA" w:rsidRPr="00CB50C7">
              <w:rPr>
                <w:rFonts w:cs="Arial"/>
                <w:sz w:val="20"/>
                <w:szCs w:val="20"/>
              </w:rPr>
              <w:t>ourse (e.g. Annual Leave).</w:t>
            </w:r>
          </w:p>
          <w:p w14:paraId="3D7E8CF6" w14:textId="77777777" w:rsidR="00B278AD" w:rsidRPr="00CB50C7" w:rsidRDefault="00B278AD" w:rsidP="00B278AD">
            <w:pPr>
              <w:pStyle w:val="DHHSTableText0"/>
              <w:spacing w:before="120" w:after="120" w:line="276" w:lineRule="auto"/>
              <w:ind w:left="254"/>
              <w:rPr>
                <w:rFonts w:cs="Arial"/>
                <w:sz w:val="20"/>
                <w:szCs w:val="20"/>
              </w:rPr>
            </w:pPr>
            <w:r w:rsidRPr="00B278AD">
              <w:rPr>
                <w:rFonts w:cs="Arial"/>
                <w:sz w:val="20"/>
                <w:szCs w:val="20"/>
              </w:rPr>
              <w:t>[Cross referenced to the Nursing Student and Staff Records finding aid]</w:t>
            </w:r>
          </w:p>
        </w:tc>
        <w:tc>
          <w:tcPr>
            <w:tcW w:w="1702" w:type="dxa"/>
          </w:tcPr>
          <w:p w14:paraId="3AF29767" w14:textId="77777777" w:rsidR="00E66FBA" w:rsidRPr="00CB50C7" w:rsidRDefault="00E66FBA" w:rsidP="00E66FBA">
            <w:pPr>
              <w:pStyle w:val="DHHSTableText0"/>
              <w:spacing w:before="120" w:after="120"/>
              <w:rPr>
                <w:rFonts w:cs="Arial"/>
                <w:sz w:val="20"/>
                <w:szCs w:val="20"/>
              </w:rPr>
            </w:pPr>
            <w:r w:rsidRPr="00CB50C7">
              <w:rPr>
                <w:rFonts w:cs="Arial"/>
                <w:sz w:val="20"/>
                <w:szCs w:val="20"/>
              </w:rPr>
              <w:t>1978–82</w:t>
            </w:r>
          </w:p>
        </w:tc>
      </w:tr>
      <w:tr w:rsidR="00E66FBA" w:rsidRPr="00E66FBA" w14:paraId="0CF91921" w14:textId="77777777" w:rsidTr="00E66FBA">
        <w:tc>
          <w:tcPr>
            <w:tcW w:w="8505" w:type="dxa"/>
          </w:tcPr>
          <w:p w14:paraId="31EA6C5E" w14:textId="77777777" w:rsidR="00E66FBA" w:rsidRPr="00E66FBA" w:rsidRDefault="00E66FBA" w:rsidP="00E66FBA">
            <w:pPr>
              <w:spacing w:before="120" w:after="120" w:line="276" w:lineRule="auto"/>
              <w:rPr>
                <w:rFonts w:ascii="Arial" w:hAnsi="Arial" w:cs="Arial"/>
                <w:b/>
              </w:rPr>
            </w:pPr>
            <w:r w:rsidRPr="00E66FBA">
              <w:rPr>
                <w:rFonts w:ascii="Arial" w:hAnsi="Arial" w:cs="Arial"/>
                <w:b/>
              </w:rPr>
              <w:t xml:space="preserve">Nursing Staff Cards </w:t>
            </w:r>
          </w:p>
          <w:p w14:paraId="094C0EFE" w14:textId="77777777" w:rsidR="00E66FBA" w:rsidRPr="00E66FBA" w:rsidRDefault="00E66FBA" w:rsidP="00E66FBA">
            <w:pPr>
              <w:pStyle w:val="DHHSTableText0"/>
              <w:spacing w:line="276" w:lineRule="auto"/>
              <w:rPr>
                <w:rFonts w:cs="Arial"/>
                <w:bCs/>
                <w:i/>
                <w:sz w:val="20"/>
                <w:szCs w:val="20"/>
              </w:rPr>
            </w:pPr>
            <w:proofErr w:type="gramStart"/>
            <w:r w:rsidRPr="00E66FBA">
              <w:rPr>
                <w:rFonts w:cs="Arial"/>
                <w:bCs/>
                <w:i/>
                <w:sz w:val="20"/>
                <w:szCs w:val="20"/>
              </w:rPr>
              <w:t>Card ;</w:t>
            </w:r>
            <w:proofErr w:type="gramEnd"/>
            <w:r w:rsidRPr="00E66FBA">
              <w:rPr>
                <w:rFonts w:cs="Arial"/>
                <w:bCs/>
                <w:i/>
                <w:sz w:val="20"/>
                <w:szCs w:val="20"/>
              </w:rPr>
              <w:t xml:space="preserve"> Permanent VPRS Number 18216 / P0001</w:t>
            </w:r>
          </w:p>
          <w:p w14:paraId="45E7ECA2" w14:textId="77777777" w:rsidR="00E66FBA" w:rsidRPr="00E66FBA" w:rsidRDefault="00E66FBA" w:rsidP="00E66FBA">
            <w:pPr>
              <w:pStyle w:val="DHHSTableText0"/>
              <w:spacing w:before="120" w:after="120" w:line="276" w:lineRule="auto"/>
              <w:rPr>
                <w:rFonts w:cs="Arial"/>
                <w:sz w:val="20"/>
                <w:szCs w:val="20"/>
              </w:rPr>
            </w:pPr>
            <w:r w:rsidRPr="00E66FBA">
              <w:rPr>
                <w:rFonts w:cs="Arial"/>
                <w:b/>
                <w:bCs/>
                <w:sz w:val="20"/>
                <w:szCs w:val="20"/>
              </w:rPr>
              <w:t>Content</w:t>
            </w:r>
            <w:r w:rsidRPr="00E66FBA">
              <w:rPr>
                <w:rFonts w:cs="Arial"/>
                <w:sz w:val="20"/>
                <w:szCs w:val="20"/>
              </w:rPr>
              <w:t>: This collection consists of cards used to document nursing staff employed at Kew Cottages. It is thought that these cards were of nurses who had resigned. The Nursing Staff Cards are a summary record documenting the employment details of nurses employed at Kew Cottages for the period covered by the cards.</w:t>
            </w:r>
          </w:p>
          <w:p w14:paraId="6D6DCBD4" w14:textId="77777777" w:rsidR="00E66FBA" w:rsidRPr="00E66FBA" w:rsidRDefault="00E66FBA" w:rsidP="00E66FBA">
            <w:pPr>
              <w:pStyle w:val="DHHSTableText0"/>
              <w:spacing w:before="120" w:after="120" w:line="276" w:lineRule="auto"/>
              <w:rPr>
                <w:rFonts w:cs="Arial"/>
                <w:sz w:val="20"/>
                <w:szCs w:val="20"/>
              </w:rPr>
            </w:pPr>
            <w:r w:rsidRPr="00E66FBA">
              <w:rPr>
                <w:rFonts w:cs="Arial"/>
                <w:sz w:val="20"/>
                <w:szCs w:val="20"/>
              </w:rPr>
              <w:t>Details include:</w:t>
            </w:r>
          </w:p>
          <w:p w14:paraId="28318113" w14:textId="77777777" w:rsidR="00E66FBA" w:rsidRPr="00E66FBA" w:rsidRDefault="00E66FBA" w:rsidP="00A62FDE">
            <w:pPr>
              <w:pStyle w:val="DHHSTableText0"/>
              <w:numPr>
                <w:ilvl w:val="0"/>
                <w:numId w:val="18"/>
              </w:numPr>
              <w:tabs>
                <w:tab w:val="clear" w:pos="720"/>
                <w:tab w:val="num" w:pos="254"/>
              </w:tabs>
              <w:spacing w:before="120" w:after="120" w:line="276" w:lineRule="auto"/>
              <w:ind w:left="254" w:hanging="179"/>
              <w:rPr>
                <w:rFonts w:cs="Arial"/>
                <w:sz w:val="20"/>
                <w:szCs w:val="20"/>
              </w:rPr>
            </w:pPr>
            <w:r w:rsidRPr="00E66FBA">
              <w:rPr>
                <w:rFonts w:cs="Arial"/>
                <w:sz w:val="20"/>
                <w:szCs w:val="20"/>
              </w:rPr>
              <w:t>Name</w:t>
            </w:r>
          </w:p>
          <w:p w14:paraId="0E316F87" w14:textId="77777777" w:rsidR="00E66FBA" w:rsidRPr="00E66FBA" w:rsidRDefault="00E66FBA" w:rsidP="00A62FDE">
            <w:pPr>
              <w:pStyle w:val="DHHSTableText0"/>
              <w:numPr>
                <w:ilvl w:val="0"/>
                <w:numId w:val="18"/>
              </w:numPr>
              <w:tabs>
                <w:tab w:val="clear" w:pos="720"/>
                <w:tab w:val="num" w:pos="254"/>
              </w:tabs>
              <w:spacing w:before="120" w:after="120" w:line="276" w:lineRule="auto"/>
              <w:ind w:left="254" w:hanging="179"/>
              <w:rPr>
                <w:rFonts w:cs="Arial"/>
                <w:sz w:val="20"/>
                <w:szCs w:val="20"/>
              </w:rPr>
            </w:pPr>
            <w:r w:rsidRPr="00E66FBA">
              <w:rPr>
                <w:rFonts w:cs="Arial"/>
                <w:sz w:val="20"/>
                <w:szCs w:val="20"/>
              </w:rPr>
              <w:t>Address</w:t>
            </w:r>
          </w:p>
          <w:p w14:paraId="1990354F" w14:textId="77777777" w:rsidR="00E66FBA" w:rsidRPr="00E66FBA" w:rsidRDefault="00B278AD" w:rsidP="00A62FDE">
            <w:pPr>
              <w:pStyle w:val="DHHSTableText0"/>
              <w:numPr>
                <w:ilvl w:val="0"/>
                <w:numId w:val="18"/>
              </w:numPr>
              <w:tabs>
                <w:tab w:val="clear" w:pos="720"/>
                <w:tab w:val="num" w:pos="254"/>
              </w:tabs>
              <w:spacing w:before="120" w:after="120" w:line="276" w:lineRule="auto"/>
              <w:ind w:left="254" w:hanging="179"/>
              <w:rPr>
                <w:rFonts w:cs="Arial"/>
                <w:sz w:val="20"/>
                <w:szCs w:val="20"/>
              </w:rPr>
            </w:pPr>
            <w:r>
              <w:rPr>
                <w:rFonts w:cs="Arial"/>
                <w:sz w:val="20"/>
                <w:szCs w:val="20"/>
              </w:rPr>
              <w:lastRenderedPageBreak/>
              <w:t>Date of b</w:t>
            </w:r>
            <w:r w:rsidR="00E66FBA" w:rsidRPr="00E66FBA">
              <w:rPr>
                <w:rFonts w:cs="Arial"/>
                <w:sz w:val="20"/>
                <w:szCs w:val="20"/>
              </w:rPr>
              <w:t>irth</w:t>
            </w:r>
          </w:p>
          <w:p w14:paraId="4C59D211" w14:textId="77777777" w:rsidR="00E66FBA" w:rsidRPr="00E66FBA" w:rsidRDefault="00B278AD" w:rsidP="00A62FDE">
            <w:pPr>
              <w:pStyle w:val="DHHSTableText0"/>
              <w:numPr>
                <w:ilvl w:val="0"/>
                <w:numId w:val="18"/>
              </w:numPr>
              <w:tabs>
                <w:tab w:val="clear" w:pos="720"/>
                <w:tab w:val="num" w:pos="254"/>
              </w:tabs>
              <w:spacing w:before="120" w:after="120" w:line="276" w:lineRule="auto"/>
              <w:ind w:left="254" w:hanging="179"/>
              <w:rPr>
                <w:rFonts w:cs="Arial"/>
                <w:sz w:val="20"/>
                <w:szCs w:val="20"/>
              </w:rPr>
            </w:pPr>
            <w:r>
              <w:rPr>
                <w:rFonts w:cs="Arial"/>
                <w:sz w:val="20"/>
                <w:szCs w:val="20"/>
              </w:rPr>
              <w:t>Date of commencement and r</w:t>
            </w:r>
            <w:r w:rsidR="00E66FBA" w:rsidRPr="00E66FBA">
              <w:rPr>
                <w:rFonts w:cs="Arial"/>
                <w:sz w:val="20"/>
                <w:szCs w:val="20"/>
              </w:rPr>
              <w:t>esignation</w:t>
            </w:r>
          </w:p>
          <w:p w14:paraId="2CDCC31F" w14:textId="77777777" w:rsidR="00E66FBA" w:rsidRPr="00E66FBA" w:rsidRDefault="00B278AD" w:rsidP="00A62FDE">
            <w:pPr>
              <w:pStyle w:val="DHHSTableText0"/>
              <w:numPr>
                <w:ilvl w:val="0"/>
                <w:numId w:val="18"/>
              </w:numPr>
              <w:tabs>
                <w:tab w:val="clear" w:pos="720"/>
                <w:tab w:val="num" w:pos="254"/>
              </w:tabs>
              <w:spacing w:before="120" w:after="120" w:line="276" w:lineRule="auto"/>
              <w:ind w:left="254" w:hanging="179"/>
              <w:rPr>
                <w:rFonts w:cs="Arial"/>
                <w:sz w:val="20"/>
                <w:szCs w:val="20"/>
              </w:rPr>
            </w:pPr>
            <w:r>
              <w:rPr>
                <w:rFonts w:cs="Arial"/>
                <w:sz w:val="20"/>
                <w:szCs w:val="20"/>
              </w:rPr>
              <w:t>Reason for d</w:t>
            </w:r>
            <w:r w:rsidR="00E66FBA" w:rsidRPr="00E66FBA">
              <w:rPr>
                <w:rFonts w:cs="Arial"/>
                <w:sz w:val="20"/>
                <w:szCs w:val="20"/>
              </w:rPr>
              <w:t>eparture</w:t>
            </w:r>
          </w:p>
          <w:p w14:paraId="2C365A26" w14:textId="77777777" w:rsidR="00E66FBA" w:rsidRPr="00E66FBA" w:rsidRDefault="00B278AD" w:rsidP="00A62FDE">
            <w:pPr>
              <w:pStyle w:val="DHHSTableText0"/>
              <w:numPr>
                <w:ilvl w:val="0"/>
                <w:numId w:val="18"/>
              </w:numPr>
              <w:tabs>
                <w:tab w:val="clear" w:pos="720"/>
                <w:tab w:val="num" w:pos="254"/>
              </w:tabs>
              <w:spacing w:before="120" w:after="120" w:line="276" w:lineRule="auto"/>
              <w:ind w:left="254" w:hanging="179"/>
              <w:rPr>
                <w:rFonts w:cs="Arial"/>
                <w:sz w:val="20"/>
                <w:szCs w:val="20"/>
              </w:rPr>
            </w:pPr>
            <w:r>
              <w:rPr>
                <w:rFonts w:cs="Arial"/>
                <w:sz w:val="20"/>
                <w:szCs w:val="20"/>
              </w:rPr>
              <w:t>Country of b</w:t>
            </w:r>
            <w:r w:rsidR="00E66FBA" w:rsidRPr="00E66FBA">
              <w:rPr>
                <w:rFonts w:cs="Arial"/>
                <w:sz w:val="20"/>
                <w:szCs w:val="20"/>
              </w:rPr>
              <w:t>irth</w:t>
            </w:r>
          </w:p>
          <w:p w14:paraId="3C2D2E22" w14:textId="77777777" w:rsidR="00E66FBA" w:rsidRPr="00E66FBA" w:rsidRDefault="00E66FBA" w:rsidP="00A62FDE">
            <w:pPr>
              <w:pStyle w:val="DHHSTableText0"/>
              <w:numPr>
                <w:ilvl w:val="0"/>
                <w:numId w:val="18"/>
              </w:numPr>
              <w:tabs>
                <w:tab w:val="clear" w:pos="720"/>
                <w:tab w:val="num" w:pos="254"/>
              </w:tabs>
              <w:spacing w:before="120" w:after="120" w:line="276" w:lineRule="auto"/>
              <w:ind w:left="254" w:hanging="179"/>
              <w:rPr>
                <w:rFonts w:cs="Arial"/>
                <w:sz w:val="20"/>
                <w:szCs w:val="20"/>
              </w:rPr>
            </w:pPr>
            <w:r w:rsidRPr="00E66FBA">
              <w:rPr>
                <w:rFonts w:cs="Arial"/>
                <w:sz w:val="20"/>
                <w:szCs w:val="20"/>
              </w:rPr>
              <w:t xml:space="preserve">Last </w:t>
            </w:r>
            <w:r w:rsidR="00B278AD">
              <w:rPr>
                <w:rFonts w:cs="Arial"/>
                <w:sz w:val="20"/>
                <w:szCs w:val="20"/>
              </w:rPr>
              <w:t>e</w:t>
            </w:r>
            <w:r w:rsidRPr="00E66FBA">
              <w:rPr>
                <w:rFonts w:cs="Arial"/>
                <w:sz w:val="20"/>
                <w:szCs w:val="20"/>
              </w:rPr>
              <w:t>mployment</w:t>
            </w:r>
          </w:p>
          <w:p w14:paraId="2C4FAF63" w14:textId="77777777" w:rsidR="00E66FBA" w:rsidRPr="00E66FBA" w:rsidRDefault="00E66FBA" w:rsidP="00A62FDE">
            <w:pPr>
              <w:pStyle w:val="DHHSTableText0"/>
              <w:numPr>
                <w:ilvl w:val="0"/>
                <w:numId w:val="18"/>
              </w:numPr>
              <w:tabs>
                <w:tab w:val="clear" w:pos="720"/>
                <w:tab w:val="num" w:pos="254"/>
              </w:tabs>
              <w:spacing w:before="120" w:after="120" w:line="276" w:lineRule="auto"/>
              <w:ind w:left="254" w:hanging="179"/>
              <w:rPr>
                <w:rFonts w:cs="Arial"/>
                <w:sz w:val="20"/>
                <w:szCs w:val="20"/>
              </w:rPr>
            </w:pPr>
            <w:r w:rsidRPr="00E66FBA">
              <w:rPr>
                <w:rFonts w:cs="Arial"/>
                <w:sz w:val="20"/>
                <w:szCs w:val="20"/>
              </w:rPr>
              <w:t xml:space="preserve">Annual Leave, Sick Leave, Special Leave, Long Service Leave </w:t>
            </w:r>
          </w:p>
          <w:p w14:paraId="08082510" w14:textId="77777777" w:rsidR="00E66FBA" w:rsidRDefault="00E66FBA" w:rsidP="00A62FDE">
            <w:pPr>
              <w:pStyle w:val="DHHSTableText0"/>
              <w:numPr>
                <w:ilvl w:val="0"/>
                <w:numId w:val="18"/>
              </w:numPr>
              <w:tabs>
                <w:tab w:val="clear" w:pos="720"/>
                <w:tab w:val="num" w:pos="254"/>
              </w:tabs>
              <w:spacing w:before="120" w:after="120" w:line="276" w:lineRule="auto"/>
              <w:ind w:left="254" w:hanging="179"/>
              <w:rPr>
                <w:rFonts w:cs="Arial"/>
                <w:sz w:val="20"/>
                <w:szCs w:val="20"/>
              </w:rPr>
            </w:pPr>
            <w:r w:rsidRPr="00E66FBA">
              <w:rPr>
                <w:rFonts w:cs="Arial"/>
                <w:sz w:val="20"/>
                <w:szCs w:val="20"/>
              </w:rPr>
              <w:t>Ward Report</w:t>
            </w:r>
          </w:p>
          <w:p w14:paraId="3B827DDA" w14:textId="77777777" w:rsidR="00B278AD" w:rsidRPr="00E66FBA" w:rsidRDefault="00B278AD" w:rsidP="00B278AD">
            <w:pPr>
              <w:pStyle w:val="DHHSTableText0"/>
              <w:spacing w:before="120" w:after="120" w:line="276" w:lineRule="auto"/>
              <w:ind w:left="254"/>
              <w:rPr>
                <w:rFonts w:cs="Arial"/>
                <w:sz w:val="20"/>
                <w:szCs w:val="20"/>
              </w:rPr>
            </w:pPr>
            <w:r w:rsidRPr="00B278AD">
              <w:rPr>
                <w:rFonts w:cs="Arial"/>
                <w:sz w:val="20"/>
                <w:szCs w:val="20"/>
              </w:rPr>
              <w:t>[Cross referenced to the Nursing Student and Staff Records finding aid]</w:t>
            </w:r>
          </w:p>
        </w:tc>
        <w:tc>
          <w:tcPr>
            <w:tcW w:w="1702" w:type="dxa"/>
          </w:tcPr>
          <w:p w14:paraId="1822E007" w14:textId="77777777" w:rsidR="00E66FBA" w:rsidRPr="00E66FBA" w:rsidRDefault="00E66FBA" w:rsidP="00E66FBA">
            <w:pPr>
              <w:pStyle w:val="DHHSTableText0"/>
              <w:spacing w:before="120" w:after="120"/>
              <w:rPr>
                <w:rFonts w:cs="Arial"/>
                <w:sz w:val="20"/>
                <w:szCs w:val="20"/>
              </w:rPr>
            </w:pPr>
            <w:r w:rsidRPr="00E66FBA">
              <w:rPr>
                <w:rFonts w:cs="Arial"/>
                <w:sz w:val="20"/>
                <w:szCs w:val="20"/>
              </w:rPr>
              <w:lastRenderedPageBreak/>
              <w:t>1960–84</w:t>
            </w:r>
          </w:p>
        </w:tc>
      </w:tr>
      <w:tr w:rsidR="00E66FBA" w:rsidRPr="00E66FBA" w14:paraId="28C0F10C" w14:textId="77777777" w:rsidTr="00E66FBA">
        <w:tc>
          <w:tcPr>
            <w:tcW w:w="8505" w:type="dxa"/>
          </w:tcPr>
          <w:p w14:paraId="4B45BD63" w14:textId="77777777" w:rsidR="00E66FBA" w:rsidRPr="00E66FBA" w:rsidRDefault="00E66FBA" w:rsidP="007F01CC">
            <w:pPr>
              <w:pStyle w:val="Heading2"/>
            </w:pPr>
            <w:bookmarkStart w:id="39" w:name="_Toc205197882"/>
            <w:r w:rsidRPr="00E66FBA">
              <w:t>Personnel / payroll</w:t>
            </w:r>
            <w:bookmarkEnd w:id="39"/>
            <w:r w:rsidRPr="00E66FBA">
              <w:t xml:space="preserve"> </w:t>
            </w:r>
          </w:p>
        </w:tc>
        <w:tc>
          <w:tcPr>
            <w:tcW w:w="1702" w:type="dxa"/>
          </w:tcPr>
          <w:p w14:paraId="4D7F53DC" w14:textId="77777777" w:rsidR="00E66FBA" w:rsidRPr="00E66FBA" w:rsidRDefault="00E66FBA" w:rsidP="00E66FBA">
            <w:pPr>
              <w:pStyle w:val="DHHSTableText0"/>
              <w:rPr>
                <w:rFonts w:cs="Arial"/>
                <w:color w:val="0070C0"/>
              </w:rPr>
            </w:pPr>
          </w:p>
        </w:tc>
      </w:tr>
      <w:tr w:rsidR="00E66FBA" w:rsidRPr="00E66FBA" w14:paraId="45168A2B" w14:textId="77777777" w:rsidTr="00E66FBA">
        <w:tc>
          <w:tcPr>
            <w:tcW w:w="8505" w:type="dxa"/>
          </w:tcPr>
          <w:p w14:paraId="0CEC0FD6" w14:textId="77777777" w:rsidR="00E66FBA" w:rsidRPr="00E66FBA" w:rsidRDefault="00E66FBA" w:rsidP="00E66FBA">
            <w:pPr>
              <w:spacing w:before="120" w:after="120" w:line="276" w:lineRule="auto"/>
              <w:rPr>
                <w:rFonts w:ascii="Arial" w:hAnsi="Arial" w:cs="Arial"/>
                <w:b/>
              </w:rPr>
            </w:pPr>
            <w:r w:rsidRPr="00E66FBA">
              <w:rPr>
                <w:rFonts w:ascii="Arial" w:hAnsi="Arial" w:cs="Arial"/>
                <w:b/>
              </w:rPr>
              <w:t xml:space="preserve">Staff Salary Cards </w:t>
            </w:r>
          </w:p>
          <w:p w14:paraId="57283A3D" w14:textId="77777777" w:rsidR="00E66FBA" w:rsidRPr="00E66FBA" w:rsidRDefault="00E66FBA" w:rsidP="00E66FBA">
            <w:pPr>
              <w:pStyle w:val="DHHSTableText0"/>
              <w:spacing w:line="276" w:lineRule="auto"/>
              <w:rPr>
                <w:rFonts w:cs="Arial"/>
                <w:bCs/>
                <w:i/>
                <w:sz w:val="20"/>
                <w:szCs w:val="20"/>
              </w:rPr>
            </w:pPr>
            <w:proofErr w:type="gramStart"/>
            <w:r w:rsidRPr="00E66FBA">
              <w:rPr>
                <w:rFonts w:cs="Arial"/>
                <w:bCs/>
                <w:i/>
                <w:sz w:val="20"/>
                <w:szCs w:val="20"/>
              </w:rPr>
              <w:t>Card ;</w:t>
            </w:r>
            <w:proofErr w:type="gramEnd"/>
            <w:r w:rsidRPr="00E66FBA">
              <w:rPr>
                <w:rFonts w:cs="Arial"/>
                <w:bCs/>
                <w:i/>
                <w:sz w:val="20"/>
                <w:szCs w:val="20"/>
              </w:rPr>
              <w:t xml:space="preserve"> </w:t>
            </w:r>
            <w:proofErr w:type="spellStart"/>
            <w:r w:rsidRPr="00E66FBA">
              <w:rPr>
                <w:rFonts w:cs="Arial"/>
                <w:bCs/>
                <w:i/>
                <w:sz w:val="20"/>
                <w:szCs w:val="20"/>
              </w:rPr>
              <w:t>Unappraised</w:t>
            </w:r>
            <w:proofErr w:type="spellEnd"/>
          </w:p>
          <w:p w14:paraId="3D4F2A86" w14:textId="77777777" w:rsidR="00E66FBA" w:rsidRPr="00E66FBA" w:rsidRDefault="00E66FBA" w:rsidP="00E66FBA">
            <w:pPr>
              <w:pStyle w:val="DHHSTableText0"/>
              <w:spacing w:before="120" w:after="120" w:line="276" w:lineRule="auto"/>
              <w:rPr>
                <w:rFonts w:cs="Arial"/>
                <w:sz w:val="20"/>
                <w:szCs w:val="20"/>
              </w:rPr>
            </w:pPr>
            <w:r w:rsidRPr="00E66FBA">
              <w:rPr>
                <w:rFonts w:cs="Arial"/>
                <w:b/>
                <w:bCs/>
                <w:sz w:val="20"/>
                <w:szCs w:val="20"/>
              </w:rPr>
              <w:t>Content</w:t>
            </w:r>
            <w:r w:rsidRPr="00E66FBA">
              <w:rPr>
                <w:rFonts w:cs="Arial"/>
                <w:sz w:val="20"/>
                <w:szCs w:val="20"/>
              </w:rPr>
              <w:t>: Salary cards for staff employed at Kew Children’s Cottages. The cards record salary and allowance entitlements for staff and are arranged alphabetically by staff family names.</w:t>
            </w:r>
          </w:p>
        </w:tc>
        <w:tc>
          <w:tcPr>
            <w:tcW w:w="1702" w:type="dxa"/>
          </w:tcPr>
          <w:p w14:paraId="211F33E5" w14:textId="77777777" w:rsidR="00E66FBA" w:rsidRPr="00E66FBA" w:rsidRDefault="00E66FBA" w:rsidP="00E66FBA">
            <w:pPr>
              <w:pStyle w:val="DHHSTableText0"/>
              <w:spacing w:before="120" w:after="120"/>
              <w:rPr>
                <w:rFonts w:cs="Arial"/>
                <w:sz w:val="20"/>
                <w:szCs w:val="20"/>
              </w:rPr>
            </w:pPr>
            <w:r w:rsidRPr="00E66FBA">
              <w:rPr>
                <w:rFonts w:cs="Arial"/>
                <w:sz w:val="20"/>
                <w:szCs w:val="20"/>
              </w:rPr>
              <w:t>1920–86</w:t>
            </w:r>
          </w:p>
        </w:tc>
      </w:tr>
      <w:tr w:rsidR="00E66FBA" w:rsidRPr="00E66FBA" w14:paraId="13099C30" w14:textId="77777777" w:rsidTr="00E66FBA">
        <w:tc>
          <w:tcPr>
            <w:tcW w:w="8505" w:type="dxa"/>
          </w:tcPr>
          <w:p w14:paraId="0CBF7362" w14:textId="77777777" w:rsidR="00E66FBA" w:rsidRPr="00E66FBA" w:rsidRDefault="00E66FBA" w:rsidP="00E66FBA">
            <w:pPr>
              <w:spacing w:before="120" w:after="120" w:line="276" w:lineRule="auto"/>
              <w:rPr>
                <w:rFonts w:ascii="Arial" w:hAnsi="Arial" w:cs="Arial"/>
              </w:rPr>
            </w:pPr>
            <w:r w:rsidRPr="00E66FBA">
              <w:rPr>
                <w:rFonts w:ascii="Arial" w:hAnsi="Arial" w:cs="Arial"/>
                <w:b/>
              </w:rPr>
              <w:t>Staff Establishment Cards</w:t>
            </w:r>
            <w:r w:rsidRPr="00E66FBA">
              <w:rPr>
                <w:rFonts w:ascii="Arial" w:hAnsi="Arial" w:cs="Arial"/>
              </w:rPr>
              <w:t xml:space="preserve"> </w:t>
            </w:r>
          </w:p>
          <w:p w14:paraId="27BA2F53" w14:textId="77777777" w:rsidR="00E66FBA" w:rsidRPr="00E66FBA" w:rsidRDefault="00E66FBA" w:rsidP="00E66FBA">
            <w:pPr>
              <w:pStyle w:val="DHHSTableText0"/>
              <w:spacing w:line="276" w:lineRule="auto"/>
              <w:rPr>
                <w:rFonts w:cs="Arial"/>
                <w:bCs/>
                <w:i/>
                <w:sz w:val="20"/>
                <w:szCs w:val="20"/>
              </w:rPr>
            </w:pPr>
            <w:proofErr w:type="gramStart"/>
            <w:r w:rsidRPr="00E66FBA">
              <w:rPr>
                <w:rFonts w:cs="Arial"/>
                <w:bCs/>
                <w:i/>
                <w:sz w:val="20"/>
                <w:szCs w:val="20"/>
              </w:rPr>
              <w:t>Card ;</w:t>
            </w:r>
            <w:proofErr w:type="gramEnd"/>
            <w:r w:rsidRPr="00E66FBA">
              <w:rPr>
                <w:rFonts w:cs="Arial"/>
                <w:bCs/>
                <w:i/>
                <w:sz w:val="20"/>
                <w:szCs w:val="20"/>
              </w:rPr>
              <w:t xml:space="preserve"> </w:t>
            </w:r>
            <w:proofErr w:type="spellStart"/>
            <w:r w:rsidRPr="00E66FBA">
              <w:rPr>
                <w:rFonts w:cs="Arial"/>
                <w:bCs/>
                <w:i/>
                <w:sz w:val="20"/>
                <w:szCs w:val="20"/>
              </w:rPr>
              <w:t>Unappraised</w:t>
            </w:r>
            <w:proofErr w:type="spellEnd"/>
          </w:p>
          <w:p w14:paraId="2CB649E3" w14:textId="77777777" w:rsidR="00E66FBA" w:rsidRPr="00E66FBA" w:rsidRDefault="00E66FBA" w:rsidP="00E66FBA">
            <w:pPr>
              <w:pStyle w:val="DHHSTableText0"/>
              <w:spacing w:before="120" w:after="120" w:line="276" w:lineRule="auto"/>
              <w:rPr>
                <w:rFonts w:cs="Arial"/>
                <w:sz w:val="20"/>
                <w:szCs w:val="20"/>
              </w:rPr>
            </w:pPr>
            <w:r w:rsidRPr="00E66FBA">
              <w:rPr>
                <w:rFonts w:cs="Arial"/>
                <w:b/>
                <w:bCs/>
                <w:sz w:val="20"/>
                <w:szCs w:val="20"/>
              </w:rPr>
              <w:t>Content</w:t>
            </w:r>
            <w:r w:rsidRPr="00E66FBA">
              <w:rPr>
                <w:rFonts w:cs="Arial"/>
                <w:sz w:val="20"/>
                <w:szCs w:val="20"/>
              </w:rPr>
              <w:t xml:space="preserve">: A card for each approved and funded staff position at Kew Children’s Cottages, with names of individuals employed in each position.  </w:t>
            </w:r>
          </w:p>
        </w:tc>
        <w:tc>
          <w:tcPr>
            <w:tcW w:w="1702" w:type="dxa"/>
          </w:tcPr>
          <w:p w14:paraId="683D4EEC" w14:textId="77777777" w:rsidR="00E66FBA" w:rsidRPr="00E66FBA" w:rsidRDefault="00E66FBA" w:rsidP="00E66FBA">
            <w:pPr>
              <w:pStyle w:val="DHHSTableText0"/>
              <w:spacing w:before="120" w:after="120"/>
              <w:rPr>
                <w:rFonts w:cs="Arial"/>
                <w:sz w:val="20"/>
                <w:szCs w:val="20"/>
              </w:rPr>
            </w:pPr>
            <w:r w:rsidRPr="00E66FBA">
              <w:rPr>
                <w:rFonts w:cs="Arial"/>
                <w:sz w:val="20"/>
                <w:szCs w:val="20"/>
              </w:rPr>
              <w:t>1920–86</w:t>
            </w:r>
          </w:p>
        </w:tc>
      </w:tr>
      <w:tr w:rsidR="00E66FBA" w:rsidRPr="00E66FBA" w14:paraId="33FAF0DA" w14:textId="77777777" w:rsidTr="00E66FBA">
        <w:tc>
          <w:tcPr>
            <w:tcW w:w="8505" w:type="dxa"/>
          </w:tcPr>
          <w:p w14:paraId="72B998DA" w14:textId="77777777" w:rsidR="00E66FBA" w:rsidRPr="00E66FBA" w:rsidRDefault="00E66FBA" w:rsidP="00E66FBA">
            <w:pPr>
              <w:spacing w:before="120" w:after="120" w:line="276" w:lineRule="auto"/>
              <w:rPr>
                <w:rFonts w:ascii="Arial" w:hAnsi="Arial" w:cs="Arial"/>
                <w:b/>
              </w:rPr>
            </w:pPr>
            <w:r w:rsidRPr="00E66FBA">
              <w:rPr>
                <w:rFonts w:ascii="Arial" w:hAnsi="Arial" w:cs="Arial"/>
                <w:b/>
              </w:rPr>
              <w:t xml:space="preserve">Staff Appointment Cards and Staff Establishment Cards (Includes Hillside, </w:t>
            </w:r>
            <w:proofErr w:type="spellStart"/>
            <w:r w:rsidRPr="00E66FBA">
              <w:rPr>
                <w:rFonts w:ascii="Arial" w:hAnsi="Arial" w:cs="Arial"/>
                <w:b/>
              </w:rPr>
              <w:t>Illoura</w:t>
            </w:r>
            <w:proofErr w:type="spellEnd"/>
            <w:r w:rsidRPr="00E66FBA">
              <w:rPr>
                <w:rFonts w:ascii="Arial" w:hAnsi="Arial" w:cs="Arial"/>
                <w:b/>
              </w:rPr>
              <w:t>, The Gables)</w:t>
            </w:r>
          </w:p>
          <w:p w14:paraId="5529E4F8" w14:textId="77777777" w:rsidR="00E66FBA" w:rsidRPr="00E66FBA" w:rsidRDefault="00E66FBA" w:rsidP="00E66FBA">
            <w:pPr>
              <w:pStyle w:val="DHHSTableText0"/>
              <w:spacing w:line="276" w:lineRule="auto"/>
              <w:rPr>
                <w:rFonts w:cs="Arial"/>
                <w:bCs/>
                <w:i/>
                <w:sz w:val="20"/>
                <w:szCs w:val="20"/>
              </w:rPr>
            </w:pPr>
            <w:proofErr w:type="gramStart"/>
            <w:r w:rsidRPr="00E66FBA">
              <w:rPr>
                <w:rFonts w:cs="Arial"/>
                <w:bCs/>
                <w:i/>
                <w:sz w:val="20"/>
                <w:szCs w:val="20"/>
              </w:rPr>
              <w:t>Card ;</w:t>
            </w:r>
            <w:proofErr w:type="gramEnd"/>
            <w:r w:rsidRPr="00E66FBA">
              <w:rPr>
                <w:rFonts w:cs="Arial"/>
                <w:bCs/>
                <w:i/>
                <w:sz w:val="20"/>
                <w:szCs w:val="20"/>
              </w:rPr>
              <w:t xml:space="preserve"> </w:t>
            </w:r>
            <w:proofErr w:type="spellStart"/>
            <w:r w:rsidRPr="00E66FBA">
              <w:rPr>
                <w:rFonts w:cs="Arial"/>
                <w:bCs/>
                <w:i/>
                <w:sz w:val="20"/>
                <w:szCs w:val="20"/>
              </w:rPr>
              <w:t>Unappraised</w:t>
            </w:r>
            <w:proofErr w:type="spellEnd"/>
          </w:p>
          <w:p w14:paraId="4341EF03" w14:textId="77777777" w:rsidR="00E66FBA" w:rsidRPr="00E66FBA" w:rsidRDefault="00E66FBA" w:rsidP="00E66FBA">
            <w:pPr>
              <w:pStyle w:val="DHHSTableText0"/>
              <w:spacing w:before="120" w:after="120" w:line="276" w:lineRule="auto"/>
              <w:rPr>
                <w:rFonts w:cs="Arial"/>
                <w:sz w:val="20"/>
                <w:szCs w:val="20"/>
              </w:rPr>
            </w:pPr>
            <w:r w:rsidRPr="00E66FBA">
              <w:rPr>
                <w:rFonts w:cs="Arial"/>
                <w:b/>
                <w:bCs/>
                <w:sz w:val="20"/>
                <w:szCs w:val="20"/>
              </w:rPr>
              <w:t>Content</w:t>
            </w:r>
            <w:r w:rsidRPr="00E66FBA">
              <w:rPr>
                <w:rFonts w:cs="Arial"/>
                <w:sz w:val="20"/>
                <w:szCs w:val="20"/>
              </w:rPr>
              <w:t xml:space="preserve">: There are two sequences of cards in this collection related to Kew Residential Services staff. One set (blue) relate to Hillside, </w:t>
            </w:r>
            <w:proofErr w:type="spellStart"/>
            <w:r w:rsidRPr="00E66FBA">
              <w:rPr>
                <w:rFonts w:cs="Arial"/>
                <w:sz w:val="20"/>
                <w:szCs w:val="20"/>
              </w:rPr>
              <w:t>Illoura</w:t>
            </w:r>
            <w:proofErr w:type="spellEnd"/>
            <w:r w:rsidRPr="00E66FBA">
              <w:rPr>
                <w:rFonts w:cs="Arial"/>
                <w:sz w:val="20"/>
                <w:szCs w:val="20"/>
              </w:rPr>
              <w:t xml:space="preserve"> and The Gables and show role (position) occupants by name, role occupied and name of the home it relates to. The second set of cards (yellow) is arranged alphabetically by surname and shows the names and dates of birth of employees but not their locations. It is assumed that staff were employed at Kew/</w:t>
            </w:r>
            <w:proofErr w:type="spellStart"/>
            <w:r w:rsidRPr="00E66FBA">
              <w:rPr>
                <w:rFonts w:cs="Arial"/>
                <w:sz w:val="20"/>
                <w:szCs w:val="20"/>
              </w:rPr>
              <w:t>Willsmere</w:t>
            </w:r>
            <w:proofErr w:type="spellEnd"/>
            <w:r w:rsidRPr="00E66FBA">
              <w:rPr>
                <w:rFonts w:cs="Arial"/>
                <w:sz w:val="20"/>
                <w:szCs w:val="20"/>
              </w:rPr>
              <w:t>. Names are not duplicated in the sets of cards.</w:t>
            </w:r>
          </w:p>
        </w:tc>
        <w:tc>
          <w:tcPr>
            <w:tcW w:w="1702" w:type="dxa"/>
          </w:tcPr>
          <w:p w14:paraId="537B15AA" w14:textId="77777777" w:rsidR="00E66FBA" w:rsidRPr="00E66FBA" w:rsidRDefault="00E66FBA" w:rsidP="00E66FBA">
            <w:pPr>
              <w:pStyle w:val="DHHSTableText0"/>
              <w:spacing w:before="120" w:after="120"/>
              <w:rPr>
                <w:rFonts w:cs="Arial"/>
                <w:sz w:val="20"/>
                <w:szCs w:val="20"/>
              </w:rPr>
            </w:pPr>
            <w:r w:rsidRPr="00E66FBA">
              <w:rPr>
                <w:rFonts w:cs="Arial"/>
                <w:sz w:val="20"/>
                <w:szCs w:val="20"/>
              </w:rPr>
              <w:t>1970–89</w:t>
            </w:r>
          </w:p>
        </w:tc>
      </w:tr>
      <w:tr w:rsidR="00E66FBA" w:rsidRPr="00E66FBA" w14:paraId="3D55B154" w14:textId="77777777" w:rsidTr="00E66FBA">
        <w:tc>
          <w:tcPr>
            <w:tcW w:w="8505" w:type="dxa"/>
          </w:tcPr>
          <w:p w14:paraId="3CF6A9B8" w14:textId="77777777" w:rsidR="00E66FBA" w:rsidRPr="00E66FBA" w:rsidRDefault="00E66FBA" w:rsidP="00E66FBA">
            <w:pPr>
              <w:pStyle w:val="DHHSTableText0"/>
              <w:spacing w:before="120" w:after="120" w:line="276" w:lineRule="auto"/>
              <w:rPr>
                <w:rFonts w:cs="Arial"/>
                <w:b/>
                <w:sz w:val="20"/>
                <w:szCs w:val="20"/>
              </w:rPr>
            </w:pPr>
            <w:r w:rsidRPr="00E66FBA">
              <w:rPr>
                <w:rFonts w:cs="Arial"/>
                <w:b/>
                <w:sz w:val="20"/>
                <w:szCs w:val="20"/>
              </w:rPr>
              <w:t xml:space="preserve">Workers Compensation Files </w:t>
            </w:r>
          </w:p>
          <w:p w14:paraId="5DD9DF78" w14:textId="77777777" w:rsidR="00E66FBA" w:rsidRPr="00E66FBA" w:rsidRDefault="00E66FBA" w:rsidP="00E66FBA">
            <w:pPr>
              <w:pStyle w:val="DHHSTableText0"/>
              <w:spacing w:line="276" w:lineRule="auto"/>
              <w:rPr>
                <w:rFonts w:cs="Arial"/>
                <w:bCs/>
                <w:i/>
                <w:sz w:val="20"/>
                <w:szCs w:val="20"/>
              </w:rPr>
            </w:pPr>
            <w:proofErr w:type="gramStart"/>
            <w:r w:rsidRPr="00E66FBA">
              <w:rPr>
                <w:rFonts w:cs="Arial"/>
                <w:bCs/>
                <w:i/>
                <w:sz w:val="20"/>
                <w:szCs w:val="20"/>
              </w:rPr>
              <w:t>File ;</w:t>
            </w:r>
            <w:proofErr w:type="gramEnd"/>
            <w:r w:rsidRPr="00E66FBA">
              <w:rPr>
                <w:rFonts w:cs="Arial"/>
                <w:bCs/>
                <w:i/>
                <w:sz w:val="20"/>
                <w:szCs w:val="20"/>
              </w:rPr>
              <w:t xml:space="preserve"> </w:t>
            </w:r>
            <w:proofErr w:type="spellStart"/>
            <w:r w:rsidRPr="00E66FBA">
              <w:rPr>
                <w:rFonts w:cs="Arial"/>
                <w:bCs/>
                <w:i/>
                <w:sz w:val="20"/>
                <w:szCs w:val="20"/>
              </w:rPr>
              <w:t>Unappraised</w:t>
            </w:r>
            <w:proofErr w:type="spellEnd"/>
          </w:p>
          <w:p w14:paraId="0A5EE074" w14:textId="77777777" w:rsidR="00E66FBA" w:rsidRPr="00E66FBA" w:rsidRDefault="00E66FBA" w:rsidP="00E66FBA">
            <w:pPr>
              <w:pStyle w:val="DHHSTableText0"/>
              <w:spacing w:before="120" w:after="120" w:line="276" w:lineRule="auto"/>
              <w:rPr>
                <w:rFonts w:cs="Arial"/>
                <w:sz w:val="20"/>
                <w:szCs w:val="20"/>
              </w:rPr>
            </w:pPr>
            <w:r w:rsidRPr="00E66FBA">
              <w:rPr>
                <w:rFonts w:cs="Arial"/>
                <w:b/>
                <w:bCs/>
                <w:sz w:val="20"/>
                <w:szCs w:val="20"/>
              </w:rPr>
              <w:t>Content</w:t>
            </w:r>
            <w:r w:rsidRPr="00E66FBA">
              <w:rPr>
                <w:rFonts w:cs="Arial"/>
                <w:sz w:val="20"/>
                <w:szCs w:val="20"/>
              </w:rPr>
              <w:t xml:space="preserve">: Disease, Injury, Near-miss and Accident (DINMA) reports and workers claims for compensation forms (contents 1980–94) maintained by the Children’s Cottages Kew </w:t>
            </w:r>
            <w:proofErr w:type="spellStart"/>
            <w:r w:rsidRPr="00E66FBA">
              <w:rPr>
                <w:rFonts w:cs="Arial"/>
                <w:sz w:val="20"/>
                <w:szCs w:val="20"/>
              </w:rPr>
              <w:t>Workcare</w:t>
            </w:r>
            <w:proofErr w:type="spellEnd"/>
            <w:r w:rsidRPr="00E66FBA">
              <w:rPr>
                <w:rFonts w:cs="Arial"/>
                <w:sz w:val="20"/>
                <w:szCs w:val="20"/>
              </w:rPr>
              <w:t xml:space="preserve"> Unit. They are arranged in annual batches by employee family name.  </w:t>
            </w:r>
          </w:p>
        </w:tc>
        <w:tc>
          <w:tcPr>
            <w:tcW w:w="1702" w:type="dxa"/>
          </w:tcPr>
          <w:p w14:paraId="74D57E28" w14:textId="77777777" w:rsidR="00E66FBA" w:rsidRPr="00E66FBA" w:rsidRDefault="00E66FBA" w:rsidP="00E66FBA">
            <w:pPr>
              <w:pStyle w:val="DHHSTableText0"/>
              <w:spacing w:before="120" w:after="120"/>
              <w:rPr>
                <w:rFonts w:cs="Arial"/>
                <w:sz w:val="20"/>
                <w:szCs w:val="20"/>
              </w:rPr>
            </w:pPr>
            <w:r w:rsidRPr="00E66FBA">
              <w:rPr>
                <w:rFonts w:cs="Arial"/>
                <w:sz w:val="20"/>
                <w:szCs w:val="20"/>
              </w:rPr>
              <w:t>1980–94</w:t>
            </w:r>
          </w:p>
        </w:tc>
      </w:tr>
      <w:tr w:rsidR="00E66FBA" w:rsidRPr="00E66FBA" w14:paraId="58B99699" w14:textId="77777777" w:rsidTr="00E66FBA">
        <w:tc>
          <w:tcPr>
            <w:tcW w:w="8505" w:type="dxa"/>
          </w:tcPr>
          <w:p w14:paraId="1B80B377" w14:textId="77777777" w:rsidR="00E66FBA" w:rsidRPr="00E66FBA" w:rsidRDefault="00E66FBA" w:rsidP="00E66FBA">
            <w:pPr>
              <w:pStyle w:val="DHHSTableText0"/>
              <w:spacing w:before="120" w:after="120" w:line="276" w:lineRule="auto"/>
              <w:rPr>
                <w:rFonts w:cs="Arial"/>
                <w:b/>
                <w:sz w:val="20"/>
                <w:szCs w:val="20"/>
              </w:rPr>
            </w:pPr>
            <w:r w:rsidRPr="00E66FBA">
              <w:rPr>
                <w:rFonts w:cs="Arial"/>
                <w:b/>
                <w:sz w:val="20"/>
                <w:szCs w:val="20"/>
              </w:rPr>
              <w:t>Staff Rosters and Timesheets</w:t>
            </w:r>
          </w:p>
          <w:p w14:paraId="3371AECD" w14:textId="77777777" w:rsidR="00E66FBA" w:rsidRPr="00E66FBA" w:rsidRDefault="00E66FBA" w:rsidP="00E66FBA">
            <w:pPr>
              <w:pStyle w:val="DHHSTableText0"/>
              <w:spacing w:line="276" w:lineRule="auto"/>
              <w:rPr>
                <w:rFonts w:cs="Arial"/>
                <w:bCs/>
                <w:i/>
                <w:sz w:val="20"/>
                <w:szCs w:val="20"/>
              </w:rPr>
            </w:pPr>
            <w:proofErr w:type="gramStart"/>
            <w:r w:rsidRPr="00E66FBA">
              <w:rPr>
                <w:rFonts w:cs="Arial"/>
                <w:bCs/>
                <w:i/>
                <w:sz w:val="20"/>
                <w:szCs w:val="20"/>
              </w:rPr>
              <w:t>Bundle ;</w:t>
            </w:r>
            <w:proofErr w:type="gramEnd"/>
            <w:r w:rsidRPr="00E66FBA">
              <w:rPr>
                <w:rFonts w:cs="Arial"/>
                <w:bCs/>
                <w:i/>
                <w:sz w:val="20"/>
                <w:szCs w:val="20"/>
              </w:rPr>
              <w:t xml:space="preserve"> Temporary</w:t>
            </w:r>
          </w:p>
          <w:p w14:paraId="2B4BCEC2" w14:textId="77777777" w:rsidR="00E66FBA" w:rsidRPr="00E66FBA" w:rsidRDefault="00E66FBA" w:rsidP="00E66FBA">
            <w:pPr>
              <w:pStyle w:val="DHHSTableText0"/>
              <w:spacing w:before="120" w:after="120" w:line="276" w:lineRule="auto"/>
              <w:rPr>
                <w:rFonts w:cs="Arial"/>
                <w:sz w:val="20"/>
                <w:szCs w:val="20"/>
              </w:rPr>
            </w:pPr>
            <w:r w:rsidRPr="00E66FBA">
              <w:rPr>
                <w:rFonts w:cs="Arial"/>
                <w:b/>
                <w:bCs/>
                <w:sz w:val="20"/>
                <w:szCs w:val="20"/>
              </w:rPr>
              <w:t>Content</w:t>
            </w:r>
            <w:r w:rsidRPr="00E66FBA">
              <w:rPr>
                <w:rFonts w:cs="Arial"/>
                <w:sz w:val="20"/>
                <w:szCs w:val="20"/>
              </w:rPr>
              <w:t>: staff rosters and timesheets.</w:t>
            </w:r>
          </w:p>
          <w:p w14:paraId="1647AB9D" w14:textId="77777777" w:rsidR="00E66FBA" w:rsidRPr="00E66FBA" w:rsidRDefault="00E66FBA" w:rsidP="00E66FBA">
            <w:pPr>
              <w:pStyle w:val="DHHSTableText0"/>
              <w:spacing w:before="120" w:after="120" w:line="276" w:lineRule="auto"/>
              <w:rPr>
                <w:rFonts w:cs="Arial"/>
                <w:sz w:val="20"/>
                <w:szCs w:val="20"/>
              </w:rPr>
            </w:pPr>
            <w:r w:rsidRPr="00E66FBA">
              <w:rPr>
                <w:rFonts w:cs="Arial"/>
                <w:sz w:val="20"/>
                <w:szCs w:val="20"/>
              </w:rPr>
              <w:t>The records are arranged chronologically.</w:t>
            </w:r>
          </w:p>
        </w:tc>
        <w:tc>
          <w:tcPr>
            <w:tcW w:w="1702" w:type="dxa"/>
          </w:tcPr>
          <w:p w14:paraId="568F7648" w14:textId="77777777" w:rsidR="00E66FBA" w:rsidRPr="00E66FBA" w:rsidRDefault="00E66FBA" w:rsidP="00E66FBA">
            <w:pPr>
              <w:pStyle w:val="DHHSTableText0"/>
              <w:spacing w:before="120" w:after="120"/>
              <w:rPr>
                <w:rFonts w:cs="Arial"/>
                <w:sz w:val="20"/>
                <w:szCs w:val="20"/>
              </w:rPr>
            </w:pPr>
            <w:r w:rsidRPr="00E66FBA">
              <w:rPr>
                <w:rFonts w:cs="Arial"/>
                <w:sz w:val="20"/>
                <w:szCs w:val="20"/>
              </w:rPr>
              <w:t>1984–2008</w:t>
            </w:r>
          </w:p>
        </w:tc>
      </w:tr>
      <w:tr w:rsidR="00E66FBA" w:rsidRPr="00CB50C7" w14:paraId="589F2A0C" w14:textId="77777777" w:rsidTr="00E66FBA">
        <w:tc>
          <w:tcPr>
            <w:tcW w:w="8505" w:type="dxa"/>
          </w:tcPr>
          <w:p w14:paraId="62D361BE" w14:textId="77777777" w:rsidR="00E66FBA" w:rsidRPr="00CB50C7" w:rsidRDefault="00E66FBA" w:rsidP="00E66FBA">
            <w:pPr>
              <w:spacing w:before="120" w:after="120" w:line="276" w:lineRule="auto"/>
              <w:rPr>
                <w:rFonts w:ascii="Arial" w:hAnsi="Arial" w:cs="Arial"/>
                <w:b/>
              </w:rPr>
            </w:pPr>
            <w:r w:rsidRPr="00CB50C7">
              <w:rPr>
                <w:rFonts w:ascii="Arial" w:hAnsi="Arial" w:cs="Arial"/>
                <w:b/>
              </w:rPr>
              <w:lastRenderedPageBreak/>
              <w:t xml:space="preserve">Staff Records, </w:t>
            </w:r>
            <w:proofErr w:type="spellStart"/>
            <w:r w:rsidRPr="00CB50C7">
              <w:rPr>
                <w:rFonts w:ascii="Arial" w:hAnsi="Arial" w:cs="Arial"/>
                <w:b/>
              </w:rPr>
              <w:t>Willsmere</w:t>
            </w:r>
            <w:proofErr w:type="spellEnd"/>
            <w:r w:rsidRPr="00CB50C7">
              <w:rPr>
                <w:rFonts w:ascii="Arial" w:hAnsi="Arial" w:cs="Arial"/>
                <w:b/>
              </w:rPr>
              <w:t xml:space="preserve"> Hospital and Kew Children’s Cottages </w:t>
            </w:r>
          </w:p>
          <w:p w14:paraId="6259A105" w14:textId="77777777" w:rsidR="00E66FBA" w:rsidRPr="00CB50C7" w:rsidRDefault="00E66FBA" w:rsidP="00E66FBA">
            <w:pPr>
              <w:pStyle w:val="DHHSTableText0"/>
              <w:spacing w:line="276" w:lineRule="auto"/>
              <w:rPr>
                <w:rFonts w:cs="Arial"/>
                <w:bCs/>
                <w:i/>
                <w:sz w:val="20"/>
                <w:szCs w:val="20"/>
              </w:rPr>
            </w:pPr>
            <w:proofErr w:type="gramStart"/>
            <w:r w:rsidRPr="00CB50C7">
              <w:rPr>
                <w:rFonts w:cs="Arial"/>
                <w:bCs/>
                <w:i/>
                <w:sz w:val="20"/>
                <w:szCs w:val="20"/>
              </w:rPr>
              <w:t>Bundle ;</w:t>
            </w:r>
            <w:proofErr w:type="gramEnd"/>
            <w:r w:rsidRPr="00CB50C7">
              <w:rPr>
                <w:rFonts w:cs="Arial"/>
                <w:bCs/>
                <w:i/>
                <w:sz w:val="20"/>
                <w:szCs w:val="20"/>
              </w:rPr>
              <w:t xml:space="preserve"> Temporary</w:t>
            </w:r>
          </w:p>
          <w:p w14:paraId="23832558" w14:textId="77777777" w:rsidR="00E66FBA" w:rsidRPr="00CB50C7" w:rsidRDefault="00E66FBA" w:rsidP="00E66FBA">
            <w:pPr>
              <w:pStyle w:val="DHHSTableText0"/>
              <w:spacing w:before="120" w:after="120" w:line="276" w:lineRule="auto"/>
              <w:rPr>
                <w:rFonts w:cs="Arial"/>
                <w:sz w:val="20"/>
                <w:szCs w:val="20"/>
              </w:rPr>
            </w:pPr>
            <w:r w:rsidRPr="00CB50C7">
              <w:rPr>
                <w:rFonts w:cs="Arial"/>
                <w:b/>
                <w:bCs/>
                <w:sz w:val="20"/>
                <w:szCs w:val="20"/>
              </w:rPr>
              <w:t>Content</w:t>
            </w:r>
            <w:r w:rsidRPr="00CB50C7">
              <w:rPr>
                <w:rFonts w:cs="Arial"/>
                <w:sz w:val="20"/>
                <w:szCs w:val="20"/>
              </w:rPr>
              <w:t xml:space="preserve">: This collection comprises staff records held by the Personnel Departments at </w:t>
            </w:r>
            <w:proofErr w:type="spellStart"/>
            <w:r w:rsidRPr="00CB50C7">
              <w:rPr>
                <w:rFonts w:cs="Arial"/>
                <w:sz w:val="20"/>
                <w:szCs w:val="20"/>
              </w:rPr>
              <w:t>Willsmere</w:t>
            </w:r>
            <w:proofErr w:type="spellEnd"/>
            <w:r w:rsidRPr="00CB50C7">
              <w:rPr>
                <w:rFonts w:cs="Arial"/>
                <w:sz w:val="20"/>
                <w:szCs w:val="20"/>
              </w:rPr>
              <w:t xml:space="preserve"> Hospital Kew and Children’s Cottages Kew.</w:t>
            </w:r>
          </w:p>
          <w:p w14:paraId="793C635A" w14:textId="77777777" w:rsidR="00E66FBA" w:rsidRPr="00CB50C7" w:rsidRDefault="00E66FBA" w:rsidP="00E66FBA">
            <w:pPr>
              <w:pStyle w:val="DHHSTableText0"/>
              <w:spacing w:before="120" w:after="120" w:line="276" w:lineRule="auto"/>
              <w:rPr>
                <w:rFonts w:cs="Arial"/>
                <w:sz w:val="20"/>
                <w:szCs w:val="20"/>
              </w:rPr>
            </w:pPr>
            <w:r w:rsidRPr="00CB50C7">
              <w:rPr>
                <w:rFonts w:cs="Arial"/>
                <w:sz w:val="20"/>
                <w:szCs w:val="20"/>
              </w:rPr>
              <w:t xml:space="preserve">Many of the </w:t>
            </w:r>
            <w:proofErr w:type="spellStart"/>
            <w:r w:rsidRPr="00CB50C7">
              <w:rPr>
                <w:rFonts w:cs="Arial"/>
                <w:sz w:val="20"/>
                <w:szCs w:val="20"/>
              </w:rPr>
              <w:t>Willsmere</w:t>
            </w:r>
            <w:proofErr w:type="spellEnd"/>
            <w:r w:rsidRPr="00CB50C7">
              <w:rPr>
                <w:rFonts w:cs="Arial"/>
                <w:sz w:val="20"/>
                <w:szCs w:val="20"/>
              </w:rPr>
              <w:t xml:space="preserve"> Hospital staff and their records were transferred to the Children’s Cottages and other Departmental locations </w:t>
            </w:r>
            <w:proofErr w:type="gramStart"/>
            <w:r w:rsidRPr="00CB50C7">
              <w:rPr>
                <w:rFonts w:cs="Arial"/>
                <w:sz w:val="20"/>
                <w:szCs w:val="20"/>
              </w:rPr>
              <w:t>as a result of</w:t>
            </w:r>
            <w:proofErr w:type="gramEnd"/>
            <w:r w:rsidRPr="00CB50C7">
              <w:rPr>
                <w:rFonts w:cs="Arial"/>
                <w:sz w:val="20"/>
                <w:szCs w:val="20"/>
              </w:rPr>
              <w:t xml:space="preserve"> </w:t>
            </w:r>
            <w:proofErr w:type="spellStart"/>
            <w:r w:rsidRPr="00CB50C7">
              <w:rPr>
                <w:rFonts w:cs="Arial"/>
                <w:sz w:val="20"/>
                <w:szCs w:val="20"/>
              </w:rPr>
              <w:t>Willsmere’s</w:t>
            </w:r>
            <w:proofErr w:type="spellEnd"/>
            <w:r w:rsidRPr="00CB50C7">
              <w:rPr>
                <w:rFonts w:cs="Arial"/>
                <w:sz w:val="20"/>
                <w:szCs w:val="20"/>
              </w:rPr>
              <w:t xml:space="preserve"> decommissioning in December 1988. </w:t>
            </w:r>
          </w:p>
          <w:p w14:paraId="1CBC715A" w14:textId="77777777" w:rsidR="00E66FBA" w:rsidRPr="00CB50C7" w:rsidRDefault="00E66FBA" w:rsidP="00E66FBA">
            <w:pPr>
              <w:pStyle w:val="DHHSTableText0"/>
              <w:spacing w:before="120" w:after="120" w:line="276" w:lineRule="auto"/>
              <w:rPr>
                <w:rFonts w:cs="Arial"/>
                <w:sz w:val="20"/>
                <w:szCs w:val="20"/>
              </w:rPr>
            </w:pPr>
            <w:r w:rsidRPr="00CB50C7">
              <w:rPr>
                <w:rFonts w:cs="Arial"/>
                <w:sz w:val="20"/>
                <w:szCs w:val="20"/>
              </w:rPr>
              <w:t xml:space="preserve">Records in this large bundle are very loosely arranged by record type and employee surnames and were destined to be attached to individual staff personal files.  </w:t>
            </w:r>
          </w:p>
        </w:tc>
        <w:tc>
          <w:tcPr>
            <w:tcW w:w="1702" w:type="dxa"/>
          </w:tcPr>
          <w:p w14:paraId="045554B4" w14:textId="77777777" w:rsidR="00E66FBA" w:rsidRPr="00CB50C7" w:rsidRDefault="00E66FBA" w:rsidP="00E66FBA">
            <w:pPr>
              <w:pStyle w:val="DHHSTableText0"/>
              <w:spacing w:before="120" w:after="120"/>
              <w:rPr>
                <w:rFonts w:cs="Arial"/>
                <w:sz w:val="20"/>
                <w:szCs w:val="20"/>
              </w:rPr>
            </w:pPr>
            <w:r w:rsidRPr="00CB50C7">
              <w:rPr>
                <w:rFonts w:cs="Arial"/>
                <w:sz w:val="20"/>
                <w:szCs w:val="20"/>
              </w:rPr>
              <w:t>1985–90</w:t>
            </w:r>
          </w:p>
        </w:tc>
      </w:tr>
      <w:tr w:rsidR="00E66FBA" w:rsidRPr="00CB50C7" w14:paraId="05B645FA" w14:textId="77777777" w:rsidTr="00E66FBA">
        <w:tc>
          <w:tcPr>
            <w:tcW w:w="8505" w:type="dxa"/>
          </w:tcPr>
          <w:p w14:paraId="6D1CF216" w14:textId="77777777" w:rsidR="00E66FBA" w:rsidRPr="00CB50C7" w:rsidRDefault="00E66FBA" w:rsidP="00E66FBA">
            <w:pPr>
              <w:pStyle w:val="DHHSTableText0"/>
              <w:spacing w:line="276" w:lineRule="auto"/>
              <w:rPr>
                <w:rFonts w:cs="Arial"/>
                <w:b/>
                <w:bCs/>
                <w:sz w:val="20"/>
                <w:szCs w:val="20"/>
              </w:rPr>
            </w:pPr>
            <w:r w:rsidRPr="00CB50C7">
              <w:rPr>
                <w:rFonts w:cs="Arial"/>
                <w:b/>
                <w:bCs/>
                <w:sz w:val="20"/>
                <w:szCs w:val="20"/>
              </w:rPr>
              <w:t>Staff Appointment Cards</w:t>
            </w:r>
          </w:p>
          <w:p w14:paraId="0A802D22" w14:textId="77777777" w:rsidR="00E66FBA" w:rsidRPr="00CB50C7" w:rsidRDefault="00E66FBA" w:rsidP="00E66FBA">
            <w:pPr>
              <w:pStyle w:val="DHHSTableText0"/>
              <w:spacing w:line="276" w:lineRule="auto"/>
              <w:rPr>
                <w:rFonts w:cs="Arial"/>
                <w:bCs/>
                <w:i/>
                <w:sz w:val="20"/>
                <w:szCs w:val="20"/>
              </w:rPr>
            </w:pPr>
            <w:proofErr w:type="gramStart"/>
            <w:r w:rsidRPr="00CB50C7">
              <w:rPr>
                <w:rFonts w:cs="Arial"/>
                <w:bCs/>
                <w:i/>
                <w:sz w:val="20"/>
                <w:szCs w:val="20"/>
              </w:rPr>
              <w:t>Card ;</w:t>
            </w:r>
            <w:proofErr w:type="gramEnd"/>
            <w:r w:rsidRPr="00CB50C7">
              <w:rPr>
                <w:rFonts w:cs="Arial"/>
                <w:bCs/>
                <w:i/>
                <w:sz w:val="20"/>
                <w:szCs w:val="20"/>
              </w:rPr>
              <w:t xml:space="preserve"> </w:t>
            </w:r>
            <w:proofErr w:type="spellStart"/>
            <w:r w:rsidRPr="00CB50C7">
              <w:rPr>
                <w:rFonts w:cs="Arial"/>
                <w:bCs/>
                <w:i/>
                <w:sz w:val="20"/>
                <w:szCs w:val="20"/>
              </w:rPr>
              <w:t>Unappraised</w:t>
            </w:r>
            <w:proofErr w:type="spellEnd"/>
          </w:p>
          <w:p w14:paraId="72501DA2" w14:textId="77777777" w:rsidR="00E66FBA" w:rsidRPr="00CB50C7" w:rsidRDefault="00E66FBA" w:rsidP="00E66FBA">
            <w:pPr>
              <w:pStyle w:val="DHHSTableText0"/>
              <w:spacing w:line="276" w:lineRule="auto"/>
              <w:rPr>
                <w:rFonts w:cs="Arial"/>
                <w:bCs/>
                <w:sz w:val="20"/>
                <w:szCs w:val="20"/>
              </w:rPr>
            </w:pPr>
            <w:r w:rsidRPr="00CB50C7">
              <w:rPr>
                <w:rFonts w:cs="Arial"/>
                <w:b/>
                <w:bCs/>
                <w:sz w:val="20"/>
                <w:szCs w:val="20"/>
              </w:rPr>
              <w:t>Content</w:t>
            </w:r>
            <w:r w:rsidRPr="00CB50C7">
              <w:rPr>
                <w:rFonts w:cs="Arial"/>
                <w:bCs/>
                <w:sz w:val="20"/>
                <w:szCs w:val="20"/>
              </w:rPr>
              <w:t>: A small set of yellow Staff Appointment cards (incomplete) arranged alphabetically by surname, detailing employees’ names and dates of birth, date and location of appointment (most of the columns have not been used). This set of cards relates to people who worked in the inner east region and the north, The cards usually cite street locations for the offices the staff worked in. There are also cards for St Gabriel’s and Kew Cottages personnel.</w:t>
            </w:r>
          </w:p>
        </w:tc>
        <w:tc>
          <w:tcPr>
            <w:tcW w:w="1702" w:type="dxa"/>
          </w:tcPr>
          <w:p w14:paraId="068DB71B" w14:textId="77777777" w:rsidR="00E66FBA" w:rsidRPr="00CB50C7" w:rsidRDefault="00E66FBA" w:rsidP="00E66FBA">
            <w:pPr>
              <w:pStyle w:val="DHHSTableText0"/>
              <w:rPr>
                <w:rFonts w:cs="Arial"/>
                <w:sz w:val="20"/>
                <w:szCs w:val="20"/>
              </w:rPr>
            </w:pPr>
            <w:r w:rsidRPr="00CB50C7">
              <w:rPr>
                <w:rFonts w:cs="Arial"/>
                <w:sz w:val="20"/>
                <w:szCs w:val="20"/>
              </w:rPr>
              <w:t>1985–89</w:t>
            </w:r>
          </w:p>
        </w:tc>
      </w:tr>
      <w:tr w:rsidR="00E66FBA" w:rsidRPr="00CB50C7" w14:paraId="3ECC4BFE" w14:textId="77777777" w:rsidTr="00E66FBA">
        <w:tc>
          <w:tcPr>
            <w:tcW w:w="8505" w:type="dxa"/>
          </w:tcPr>
          <w:p w14:paraId="3CA74004" w14:textId="77777777" w:rsidR="00E66FBA" w:rsidRPr="00CB50C7" w:rsidRDefault="00E66FBA" w:rsidP="00E66FBA">
            <w:pPr>
              <w:spacing w:before="120" w:after="120" w:line="276" w:lineRule="auto"/>
              <w:rPr>
                <w:rFonts w:ascii="Arial" w:hAnsi="Arial" w:cs="Arial"/>
                <w:b/>
              </w:rPr>
            </w:pPr>
            <w:r w:rsidRPr="00CB50C7">
              <w:rPr>
                <w:rFonts w:ascii="Arial" w:hAnsi="Arial" w:cs="Arial"/>
                <w:b/>
              </w:rPr>
              <w:t xml:space="preserve">Volunteers </w:t>
            </w:r>
          </w:p>
          <w:p w14:paraId="774FBC21" w14:textId="77777777" w:rsidR="00E66FBA" w:rsidRPr="00CB50C7" w:rsidRDefault="00E66FBA" w:rsidP="00E66FBA">
            <w:pPr>
              <w:pStyle w:val="DHHSTableText0"/>
              <w:spacing w:line="276" w:lineRule="auto"/>
              <w:rPr>
                <w:rFonts w:cs="Arial"/>
                <w:bCs/>
                <w:i/>
                <w:sz w:val="20"/>
                <w:szCs w:val="20"/>
              </w:rPr>
            </w:pPr>
            <w:r w:rsidRPr="00CB50C7">
              <w:rPr>
                <w:rFonts w:cs="Arial"/>
                <w:bCs/>
                <w:i/>
                <w:sz w:val="20"/>
                <w:szCs w:val="20"/>
              </w:rPr>
              <w:t xml:space="preserve">File and </w:t>
            </w:r>
            <w:proofErr w:type="gramStart"/>
            <w:r w:rsidRPr="00CB50C7">
              <w:rPr>
                <w:rFonts w:cs="Arial"/>
                <w:bCs/>
                <w:i/>
                <w:sz w:val="20"/>
                <w:szCs w:val="20"/>
              </w:rPr>
              <w:t>Volume ;</w:t>
            </w:r>
            <w:proofErr w:type="gramEnd"/>
            <w:r w:rsidRPr="00CB50C7">
              <w:rPr>
                <w:rFonts w:cs="Arial"/>
                <w:bCs/>
                <w:i/>
                <w:sz w:val="20"/>
                <w:szCs w:val="20"/>
              </w:rPr>
              <w:t xml:space="preserve"> </w:t>
            </w:r>
            <w:proofErr w:type="spellStart"/>
            <w:r w:rsidRPr="00CB50C7">
              <w:rPr>
                <w:rFonts w:cs="Arial"/>
                <w:bCs/>
                <w:i/>
                <w:sz w:val="20"/>
                <w:szCs w:val="20"/>
              </w:rPr>
              <w:t>Unappraised</w:t>
            </w:r>
            <w:proofErr w:type="spellEnd"/>
          </w:p>
          <w:p w14:paraId="48F146A8" w14:textId="77777777" w:rsidR="00E66FBA" w:rsidRPr="00CB50C7" w:rsidRDefault="00E66FBA" w:rsidP="00E66FBA">
            <w:pPr>
              <w:spacing w:before="120" w:after="120" w:line="276" w:lineRule="auto"/>
              <w:rPr>
                <w:rFonts w:ascii="Arial" w:hAnsi="Arial" w:cs="Arial"/>
                <w:b/>
              </w:rPr>
            </w:pPr>
            <w:r w:rsidRPr="00CB50C7">
              <w:rPr>
                <w:rFonts w:ascii="Arial" w:hAnsi="Arial" w:cs="Arial"/>
                <w:b/>
                <w:bCs/>
              </w:rPr>
              <w:t>Content</w:t>
            </w:r>
            <w:r w:rsidRPr="00CB50C7">
              <w:rPr>
                <w:rFonts w:ascii="Arial" w:hAnsi="Arial" w:cs="Arial"/>
              </w:rPr>
              <w:t>:</w:t>
            </w:r>
            <w:r w:rsidRPr="00CB50C7">
              <w:rPr>
                <w:rFonts w:ascii="Arial" w:hAnsi="Arial" w:cs="Arial"/>
                <w:lang w:eastAsia="en-AU"/>
              </w:rPr>
              <w:t xml:space="preserve"> The </w:t>
            </w:r>
            <w:r w:rsidRPr="00CB50C7">
              <w:rPr>
                <w:rFonts w:ascii="Arial" w:hAnsi="Arial" w:cs="Arial"/>
              </w:rPr>
              <w:t xml:space="preserve">Kew Residential Services </w:t>
            </w:r>
            <w:r w:rsidRPr="00CB50C7">
              <w:rPr>
                <w:rFonts w:ascii="Arial" w:hAnsi="Arial" w:cs="Arial"/>
                <w:lang w:eastAsia="en-AU"/>
              </w:rPr>
              <w:t xml:space="preserve">records relating to the involvement and activities of volunteers at </w:t>
            </w:r>
            <w:r w:rsidRPr="00CB50C7">
              <w:rPr>
                <w:rFonts w:ascii="Arial" w:hAnsi="Arial" w:cs="Arial"/>
              </w:rPr>
              <w:t>Kew Residential Services.</w:t>
            </w:r>
            <w:r w:rsidRPr="00CB50C7">
              <w:rPr>
                <w:rFonts w:ascii="Arial" w:hAnsi="Arial" w:cs="Arial"/>
                <w:lang w:eastAsia="en-AU"/>
              </w:rPr>
              <w:t xml:space="preserve"> It includes also a register of volunteers at </w:t>
            </w:r>
            <w:r w:rsidRPr="00CB50C7">
              <w:rPr>
                <w:rFonts w:ascii="Arial" w:hAnsi="Arial" w:cs="Arial"/>
              </w:rPr>
              <w:t>Kew Residential Services</w:t>
            </w:r>
            <w:r w:rsidRPr="00CB50C7">
              <w:rPr>
                <w:rFonts w:ascii="Arial" w:hAnsi="Arial" w:cs="Arial"/>
                <w:lang w:eastAsia="en-AU"/>
              </w:rPr>
              <w:t>.</w:t>
            </w:r>
          </w:p>
        </w:tc>
        <w:tc>
          <w:tcPr>
            <w:tcW w:w="1702" w:type="dxa"/>
          </w:tcPr>
          <w:p w14:paraId="6B3080DB" w14:textId="77777777" w:rsidR="00E66FBA" w:rsidRPr="00CB50C7" w:rsidRDefault="00E66FBA" w:rsidP="00E66FBA">
            <w:pPr>
              <w:pStyle w:val="DHHSTableText0"/>
              <w:rPr>
                <w:rFonts w:cs="Arial"/>
                <w:sz w:val="20"/>
                <w:szCs w:val="20"/>
              </w:rPr>
            </w:pPr>
            <w:r w:rsidRPr="00CB50C7">
              <w:rPr>
                <w:rFonts w:cs="Arial"/>
                <w:sz w:val="20"/>
                <w:szCs w:val="20"/>
              </w:rPr>
              <w:t xml:space="preserve">1992–2001 </w:t>
            </w:r>
          </w:p>
        </w:tc>
      </w:tr>
      <w:tr w:rsidR="00E66FBA" w:rsidRPr="00CB50C7" w14:paraId="68986979" w14:textId="77777777" w:rsidTr="00E66FBA">
        <w:tc>
          <w:tcPr>
            <w:tcW w:w="8505" w:type="dxa"/>
          </w:tcPr>
          <w:p w14:paraId="3E8C219F" w14:textId="77777777" w:rsidR="00E66FBA" w:rsidRPr="00CB50C7" w:rsidRDefault="00E66FBA" w:rsidP="00E66FBA">
            <w:pPr>
              <w:spacing w:before="120" w:after="120" w:line="276" w:lineRule="auto"/>
              <w:rPr>
                <w:rFonts w:ascii="Arial" w:hAnsi="Arial" w:cs="Arial"/>
                <w:b/>
              </w:rPr>
            </w:pPr>
            <w:r w:rsidRPr="00CB50C7">
              <w:rPr>
                <w:rFonts w:ascii="Arial" w:hAnsi="Arial" w:cs="Arial"/>
                <w:b/>
              </w:rPr>
              <w:t xml:space="preserve">Staff Files, Disability Day Programs (DDP) </w:t>
            </w:r>
          </w:p>
          <w:p w14:paraId="20F29C24" w14:textId="77777777" w:rsidR="00E66FBA" w:rsidRPr="00CB50C7" w:rsidRDefault="00E66FBA" w:rsidP="00E66FBA">
            <w:pPr>
              <w:pStyle w:val="DHHSTableText0"/>
              <w:spacing w:line="276" w:lineRule="auto"/>
              <w:rPr>
                <w:rFonts w:cs="Arial"/>
                <w:bCs/>
                <w:i/>
                <w:sz w:val="20"/>
                <w:szCs w:val="20"/>
              </w:rPr>
            </w:pPr>
            <w:proofErr w:type="gramStart"/>
            <w:r w:rsidRPr="00CB50C7">
              <w:rPr>
                <w:rFonts w:cs="Arial"/>
                <w:bCs/>
                <w:i/>
                <w:sz w:val="20"/>
                <w:szCs w:val="20"/>
              </w:rPr>
              <w:t>File ;</w:t>
            </w:r>
            <w:proofErr w:type="gramEnd"/>
            <w:r w:rsidRPr="00CB50C7">
              <w:rPr>
                <w:rFonts w:cs="Arial"/>
                <w:bCs/>
                <w:i/>
                <w:sz w:val="20"/>
                <w:szCs w:val="20"/>
              </w:rPr>
              <w:t xml:space="preserve"> Temporary</w:t>
            </w:r>
          </w:p>
          <w:p w14:paraId="165CE094" w14:textId="77777777" w:rsidR="00E66FBA" w:rsidRPr="00CB50C7" w:rsidRDefault="00E66FBA" w:rsidP="00E66FBA">
            <w:pPr>
              <w:pStyle w:val="DHHSTableText0"/>
              <w:spacing w:before="120" w:after="120" w:line="276" w:lineRule="auto"/>
              <w:rPr>
                <w:rFonts w:cs="Arial"/>
                <w:sz w:val="20"/>
                <w:szCs w:val="20"/>
              </w:rPr>
            </w:pPr>
            <w:r w:rsidRPr="00CB50C7">
              <w:rPr>
                <w:rFonts w:cs="Arial"/>
                <w:b/>
                <w:bCs/>
                <w:sz w:val="20"/>
                <w:szCs w:val="20"/>
              </w:rPr>
              <w:t>Content</w:t>
            </w:r>
            <w:r w:rsidRPr="00CB50C7">
              <w:rPr>
                <w:rFonts w:cs="Arial"/>
                <w:sz w:val="20"/>
                <w:szCs w:val="20"/>
              </w:rPr>
              <w:t>: Personal Staff Files relating to employees of Kew Residential Services (KRS) Disability Day Programs (DDP). The records are predominantly photocopies of documents, contained in manila folders arranged in alphabetical order by employee surname. They provide information such as leave, staff movement advice, performance agreements and reviews, employment contracts, incident report forms, worker's compensation claims and so on.</w:t>
            </w:r>
          </w:p>
        </w:tc>
        <w:tc>
          <w:tcPr>
            <w:tcW w:w="1702" w:type="dxa"/>
          </w:tcPr>
          <w:p w14:paraId="04205CE5" w14:textId="77777777" w:rsidR="00E66FBA" w:rsidRPr="00CB50C7" w:rsidRDefault="00E66FBA" w:rsidP="00E66FBA">
            <w:pPr>
              <w:pStyle w:val="DHHSTableText0"/>
              <w:spacing w:before="120" w:after="120"/>
              <w:rPr>
                <w:rFonts w:cs="Arial"/>
                <w:sz w:val="20"/>
                <w:szCs w:val="20"/>
              </w:rPr>
            </w:pPr>
            <w:r w:rsidRPr="00CB50C7">
              <w:rPr>
                <w:rFonts w:cs="Arial"/>
                <w:sz w:val="20"/>
                <w:szCs w:val="20"/>
              </w:rPr>
              <w:t>1994–99</w:t>
            </w:r>
          </w:p>
        </w:tc>
      </w:tr>
      <w:tr w:rsidR="00E66FBA" w:rsidRPr="00E66FBA" w14:paraId="1D7FF37A" w14:textId="77777777" w:rsidTr="00E66FBA">
        <w:tc>
          <w:tcPr>
            <w:tcW w:w="8505" w:type="dxa"/>
          </w:tcPr>
          <w:p w14:paraId="3A132E35" w14:textId="77777777" w:rsidR="00E66FBA" w:rsidRPr="00E66FBA" w:rsidRDefault="00E66FBA" w:rsidP="007F01CC">
            <w:pPr>
              <w:pStyle w:val="Heading2"/>
            </w:pPr>
            <w:bookmarkStart w:id="40" w:name="_Toc205197883"/>
            <w:r w:rsidRPr="00E66FBA">
              <w:t>Finance and accounting</w:t>
            </w:r>
            <w:bookmarkEnd w:id="40"/>
          </w:p>
        </w:tc>
        <w:tc>
          <w:tcPr>
            <w:tcW w:w="1702" w:type="dxa"/>
          </w:tcPr>
          <w:p w14:paraId="0CE08CA3" w14:textId="77777777" w:rsidR="00E66FBA" w:rsidRPr="00E66FBA" w:rsidRDefault="00E66FBA" w:rsidP="00E66FBA">
            <w:pPr>
              <w:pStyle w:val="DHHSTableText0"/>
              <w:rPr>
                <w:rFonts w:cs="Arial"/>
                <w:color w:val="0070C0"/>
              </w:rPr>
            </w:pPr>
          </w:p>
        </w:tc>
      </w:tr>
      <w:tr w:rsidR="00E66FBA" w:rsidRPr="00E66FBA" w14:paraId="12999B40" w14:textId="77777777" w:rsidTr="00E66FBA">
        <w:tc>
          <w:tcPr>
            <w:tcW w:w="8505" w:type="dxa"/>
          </w:tcPr>
          <w:p w14:paraId="50AC53E1" w14:textId="77777777" w:rsidR="00E66FBA" w:rsidRPr="00E66FBA" w:rsidRDefault="00E66FBA" w:rsidP="00E66FBA">
            <w:pPr>
              <w:pStyle w:val="DHHSTableText0"/>
              <w:spacing w:before="120" w:after="120" w:line="276" w:lineRule="auto"/>
              <w:rPr>
                <w:rFonts w:cs="Arial"/>
                <w:b/>
                <w:sz w:val="20"/>
                <w:szCs w:val="20"/>
              </w:rPr>
            </w:pPr>
            <w:r w:rsidRPr="00E66FBA">
              <w:rPr>
                <w:rFonts w:cs="Arial"/>
                <w:b/>
                <w:sz w:val="20"/>
                <w:szCs w:val="20"/>
              </w:rPr>
              <w:t xml:space="preserve">Revenue Account Cash Book </w:t>
            </w:r>
          </w:p>
          <w:p w14:paraId="7E1AC04B" w14:textId="77777777" w:rsidR="00E66FBA" w:rsidRPr="00E66FBA" w:rsidRDefault="00E66FBA" w:rsidP="00E66FBA">
            <w:pPr>
              <w:pStyle w:val="DHHSTableText0"/>
              <w:spacing w:line="276" w:lineRule="auto"/>
              <w:rPr>
                <w:rFonts w:cs="Arial"/>
                <w:bCs/>
                <w:i/>
                <w:sz w:val="20"/>
                <w:szCs w:val="20"/>
              </w:rPr>
            </w:pPr>
            <w:r w:rsidRPr="00E66FBA">
              <w:rPr>
                <w:rFonts w:cs="Arial"/>
                <w:bCs/>
                <w:i/>
                <w:sz w:val="20"/>
                <w:szCs w:val="20"/>
              </w:rPr>
              <w:t>Volume; Temporary</w:t>
            </w:r>
          </w:p>
          <w:p w14:paraId="634FEA1D" w14:textId="77777777" w:rsidR="00E66FBA" w:rsidRPr="00E66FBA" w:rsidRDefault="00E66FBA" w:rsidP="00E66FBA">
            <w:pPr>
              <w:pStyle w:val="DHHSTableText0"/>
              <w:spacing w:before="120" w:after="120" w:line="276" w:lineRule="auto"/>
              <w:rPr>
                <w:rFonts w:cs="Arial"/>
                <w:sz w:val="20"/>
                <w:szCs w:val="20"/>
              </w:rPr>
            </w:pPr>
            <w:r w:rsidRPr="00E66FBA">
              <w:rPr>
                <w:rFonts w:cs="Arial"/>
                <w:b/>
                <w:bCs/>
                <w:sz w:val="20"/>
                <w:szCs w:val="20"/>
              </w:rPr>
              <w:t>Content</w:t>
            </w:r>
            <w:r w:rsidRPr="00E66FBA">
              <w:rPr>
                <w:rFonts w:cs="Arial"/>
                <w:sz w:val="20"/>
                <w:szCs w:val="20"/>
              </w:rPr>
              <w:t>: A cash book documenting transactions against the Kew Cottages revenue account.</w:t>
            </w:r>
          </w:p>
        </w:tc>
        <w:tc>
          <w:tcPr>
            <w:tcW w:w="1702" w:type="dxa"/>
          </w:tcPr>
          <w:p w14:paraId="0BD557E5" w14:textId="77777777" w:rsidR="00E66FBA" w:rsidRPr="00E66FBA" w:rsidRDefault="00E66FBA" w:rsidP="00E66FBA">
            <w:pPr>
              <w:pStyle w:val="DHHSTableText0"/>
              <w:spacing w:before="120" w:after="120"/>
              <w:rPr>
                <w:rFonts w:cs="Arial"/>
                <w:sz w:val="20"/>
                <w:szCs w:val="20"/>
              </w:rPr>
            </w:pPr>
            <w:r w:rsidRPr="00E66FBA">
              <w:rPr>
                <w:rFonts w:cs="Arial"/>
                <w:sz w:val="20"/>
                <w:szCs w:val="20"/>
              </w:rPr>
              <w:t>1962–89</w:t>
            </w:r>
          </w:p>
        </w:tc>
      </w:tr>
      <w:tr w:rsidR="00E66FBA" w:rsidRPr="00E66FBA" w14:paraId="287EEED6" w14:textId="77777777" w:rsidTr="00E66FBA">
        <w:tc>
          <w:tcPr>
            <w:tcW w:w="8505" w:type="dxa"/>
          </w:tcPr>
          <w:p w14:paraId="29E59C6D" w14:textId="77777777" w:rsidR="00E66FBA" w:rsidRPr="00E66FBA" w:rsidRDefault="00E66FBA" w:rsidP="00E66FBA">
            <w:pPr>
              <w:spacing w:before="120" w:after="120" w:line="276" w:lineRule="auto"/>
              <w:rPr>
                <w:rFonts w:ascii="Arial" w:hAnsi="Arial" w:cs="Arial"/>
                <w:b/>
              </w:rPr>
            </w:pPr>
            <w:r w:rsidRPr="00E66FBA">
              <w:rPr>
                <w:rFonts w:ascii="Arial" w:hAnsi="Arial" w:cs="Arial"/>
                <w:b/>
              </w:rPr>
              <w:t>Housekeeping Expenditure Books, Unit 23</w:t>
            </w:r>
          </w:p>
          <w:p w14:paraId="68AEC196" w14:textId="77777777" w:rsidR="00E66FBA" w:rsidRPr="00E66FBA" w:rsidRDefault="00E66FBA" w:rsidP="00E66FBA">
            <w:pPr>
              <w:pStyle w:val="DHHSTableText0"/>
              <w:spacing w:line="276" w:lineRule="auto"/>
              <w:rPr>
                <w:rFonts w:cs="Arial"/>
                <w:bCs/>
                <w:i/>
                <w:sz w:val="20"/>
                <w:szCs w:val="20"/>
              </w:rPr>
            </w:pPr>
            <w:r w:rsidRPr="00E66FBA">
              <w:rPr>
                <w:rFonts w:cs="Arial"/>
                <w:bCs/>
                <w:i/>
                <w:sz w:val="20"/>
                <w:szCs w:val="20"/>
              </w:rPr>
              <w:t>Volume; Temporary</w:t>
            </w:r>
          </w:p>
          <w:p w14:paraId="134575FB" w14:textId="77777777" w:rsidR="00E66FBA" w:rsidRPr="00E66FBA" w:rsidRDefault="00E66FBA" w:rsidP="00E66FBA">
            <w:pPr>
              <w:pStyle w:val="DHHSTableText0"/>
              <w:spacing w:before="120" w:after="120" w:line="276" w:lineRule="auto"/>
              <w:rPr>
                <w:rFonts w:cs="Arial"/>
                <w:sz w:val="20"/>
                <w:szCs w:val="20"/>
              </w:rPr>
            </w:pPr>
            <w:r w:rsidRPr="00E66FBA">
              <w:rPr>
                <w:rFonts w:cs="Arial"/>
                <w:b/>
                <w:bCs/>
                <w:sz w:val="20"/>
                <w:szCs w:val="20"/>
              </w:rPr>
              <w:t>Content</w:t>
            </w:r>
            <w:r w:rsidRPr="00E66FBA">
              <w:rPr>
                <w:rFonts w:cs="Arial"/>
                <w:sz w:val="20"/>
                <w:szCs w:val="20"/>
              </w:rPr>
              <w:t xml:space="preserve">: This is a financial record composed of housekeeping expenditure books relating to Kew Residential Services Unit 23, Flats 1 – 4. </w:t>
            </w:r>
          </w:p>
        </w:tc>
        <w:tc>
          <w:tcPr>
            <w:tcW w:w="1702" w:type="dxa"/>
          </w:tcPr>
          <w:p w14:paraId="6ACBD388" w14:textId="77777777" w:rsidR="00E66FBA" w:rsidRPr="00E66FBA" w:rsidRDefault="00E66FBA" w:rsidP="00E66FBA">
            <w:pPr>
              <w:pStyle w:val="DHHSTableText0"/>
              <w:spacing w:before="120" w:after="120"/>
              <w:rPr>
                <w:rFonts w:cs="Arial"/>
                <w:sz w:val="20"/>
                <w:szCs w:val="20"/>
              </w:rPr>
            </w:pPr>
            <w:r w:rsidRPr="00E66FBA">
              <w:rPr>
                <w:rFonts w:cs="Arial"/>
                <w:sz w:val="20"/>
                <w:szCs w:val="20"/>
              </w:rPr>
              <w:t>2003–07</w:t>
            </w:r>
          </w:p>
        </w:tc>
      </w:tr>
      <w:tr w:rsidR="00E66FBA" w:rsidRPr="00E66FBA" w14:paraId="58886CFB" w14:textId="77777777" w:rsidTr="00E66FBA">
        <w:tc>
          <w:tcPr>
            <w:tcW w:w="8505" w:type="dxa"/>
          </w:tcPr>
          <w:p w14:paraId="289D46E9" w14:textId="77777777" w:rsidR="00E66FBA" w:rsidRPr="00E66FBA" w:rsidRDefault="00E66FBA" w:rsidP="00E66FBA">
            <w:pPr>
              <w:spacing w:before="120" w:after="120" w:line="276" w:lineRule="auto"/>
              <w:rPr>
                <w:rFonts w:ascii="Arial" w:hAnsi="Arial" w:cs="Arial"/>
                <w:b/>
              </w:rPr>
            </w:pPr>
            <w:r w:rsidRPr="00E66FBA">
              <w:rPr>
                <w:rFonts w:ascii="Arial" w:hAnsi="Arial" w:cs="Arial"/>
                <w:b/>
              </w:rPr>
              <w:t xml:space="preserve">Patient Personal Finance Records (CERS) / (CAMS) </w:t>
            </w:r>
          </w:p>
          <w:p w14:paraId="34B610D7" w14:textId="77777777" w:rsidR="00E66FBA" w:rsidRPr="00E66FBA" w:rsidRDefault="00E66FBA" w:rsidP="00E66FBA">
            <w:pPr>
              <w:pStyle w:val="DHHSTableText0"/>
              <w:spacing w:line="276" w:lineRule="auto"/>
              <w:rPr>
                <w:rFonts w:cs="Arial"/>
                <w:bCs/>
                <w:i/>
                <w:sz w:val="20"/>
                <w:szCs w:val="20"/>
              </w:rPr>
            </w:pPr>
            <w:proofErr w:type="gramStart"/>
            <w:r w:rsidRPr="00E66FBA">
              <w:rPr>
                <w:rFonts w:cs="Arial"/>
                <w:bCs/>
                <w:i/>
                <w:sz w:val="20"/>
                <w:szCs w:val="20"/>
              </w:rPr>
              <w:lastRenderedPageBreak/>
              <w:t>File ;</w:t>
            </w:r>
            <w:proofErr w:type="gramEnd"/>
            <w:r w:rsidRPr="00E66FBA">
              <w:rPr>
                <w:rFonts w:cs="Arial"/>
                <w:bCs/>
                <w:i/>
                <w:sz w:val="20"/>
                <w:szCs w:val="20"/>
              </w:rPr>
              <w:t xml:space="preserve"> Temporary</w:t>
            </w:r>
          </w:p>
          <w:p w14:paraId="47B0EAC9" w14:textId="77777777" w:rsidR="00E66FBA" w:rsidRPr="00E66FBA" w:rsidRDefault="00E66FBA" w:rsidP="00E66FBA">
            <w:pPr>
              <w:spacing w:before="120" w:after="120" w:line="276" w:lineRule="auto"/>
              <w:rPr>
                <w:rFonts w:ascii="Arial" w:hAnsi="Arial" w:cs="Arial"/>
              </w:rPr>
            </w:pPr>
            <w:r w:rsidRPr="00E66FBA">
              <w:rPr>
                <w:rFonts w:ascii="Arial" w:hAnsi="Arial" w:cs="Arial"/>
                <w:b/>
                <w:bCs/>
              </w:rPr>
              <w:t>Content</w:t>
            </w:r>
            <w:r w:rsidRPr="00E66FBA">
              <w:rPr>
                <w:rFonts w:ascii="Arial" w:hAnsi="Arial" w:cs="Arial"/>
              </w:rPr>
              <w:t xml:space="preserve">: Records relating to the management of resident patient finances. </w:t>
            </w:r>
          </w:p>
        </w:tc>
        <w:tc>
          <w:tcPr>
            <w:tcW w:w="1702" w:type="dxa"/>
          </w:tcPr>
          <w:p w14:paraId="692C0353" w14:textId="77777777" w:rsidR="00E66FBA" w:rsidRPr="00E66FBA" w:rsidRDefault="00E66FBA" w:rsidP="00E66FBA">
            <w:pPr>
              <w:pStyle w:val="DHHSTableText0"/>
              <w:spacing w:before="120" w:after="120"/>
              <w:rPr>
                <w:rFonts w:cs="Arial"/>
                <w:sz w:val="20"/>
                <w:szCs w:val="20"/>
              </w:rPr>
            </w:pPr>
            <w:r w:rsidRPr="00E66FBA">
              <w:rPr>
                <w:rFonts w:cs="Arial"/>
                <w:sz w:val="20"/>
                <w:szCs w:val="20"/>
              </w:rPr>
              <w:lastRenderedPageBreak/>
              <w:t>2004–08</w:t>
            </w:r>
          </w:p>
        </w:tc>
      </w:tr>
      <w:tr w:rsidR="00E66FBA" w:rsidRPr="00E66FBA" w14:paraId="05A9B102" w14:textId="77777777" w:rsidTr="00E66FBA">
        <w:tc>
          <w:tcPr>
            <w:tcW w:w="8505" w:type="dxa"/>
          </w:tcPr>
          <w:p w14:paraId="04C9AD42" w14:textId="77777777" w:rsidR="00E66FBA" w:rsidRPr="00E66FBA" w:rsidRDefault="00E66FBA" w:rsidP="007F01CC">
            <w:pPr>
              <w:pStyle w:val="Heading2"/>
            </w:pPr>
            <w:bookmarkStart w:id="41" w:name="_Toc205197884"/>
            <w:r w:rsidRPr="00E66FBA">
              <w:t>Intellectual Disability Review Panel</w:t>
            </w:r>
            <w:bookmarkEnd w:id="41"/>
          </w:p>
        </w:tc>
        <w:tc>
          <w:tcPr>
            <w:tcW w:w="1702" w:type="dxa"/>
          </w:tcPr>
          <w:p w14:paraId="480868CF" w14:textId="77777777" w:rsidR="00E66FBA" w:rsidRPr="00E66FBA" w:rsidRDefault="00E66FBA" w:rsidP="00E66FBA">
            <w:pPr>
              <w:pStyle w:val="DHHSTableText0"/>
              <w:rPr>
                <w:rFonts w:cs="Arial"/>
              </w:rPr>
            </w:pPr>
          </w:p>
        </w:tc>
      </w:tr>
      <w:tr w:rsidR="00E66FBA" w:rsidRPr="00CB50C7" w14:paraId="273772BA" w14:textId="77777777" w:rsidTr="00E66FBA">
        <w:tc>
          <w:tcPr>
            <w:tcW w:w="8505" w:type="dxa"/>
          </w:tcPr>
          <w:p w14:paraId="59F84B1A" w14:textId="77777777" w:rsidR="00E66FBA" w:rsidRPr="00CB50C7" w:rsidRDefault="00E66FBA" w:rsidP="00E66FBA">
            <w:pPr>
              <w:spacing w:before="120" w:after="120" w:line="276" w:lineRule="auto"/>
              <w:rPr>
                <w:rFonts w:ascii="Arial" w:hAnsi="Arial" w:cs="Arial"/>
                <w:b/>
              </w:rPr>
            </w:pPr>
            <w:r w:rsidRPr="00CB50C7">
              <w:rPr>
                <w:rFonts w:ascii="Arial" w:hAnsi="Arial" w:cs="Arial"/>
                <w:b/>
              </w:rPr>
              <w:t xml:space="preserve">Statements of advice provided by Intellectual Disability Review Panel regarding patients relocated from Kew Residential Services Houses </w:t>
            </w:r>
          </w:p>
          <w:p w14:paraId="2566192F" w14:textId="77777777" w:rsidR="00E66FBA" w:rsidRPr="00CB50C7" w:rsidRDefault="00E66FBA" w:rsidP="00E66FBA">
            <w:pPr>
              <w:pStyle w:val="DHHSTableText0"/>
              <w:spacing w:line="276" w:lineRule="auto"/>
              <w:rPr>
                <w:rFonts w:cs="Arial"/>
                <w:bCs/>
                <w:i/>
                <w:sz w:val="20"/>
                <w:szCs w:val="20"/>
              </w:rPr>
            </w:pPr>
            <w:proofErr w:type="gramStart"/>
            <w:r w:rsidRPr="00CB50C7">
              <w:rPr>
                <w:rFonts w:cs="Arial"/>
                <w:bCs/>
                <w:i/>
                <w:sz w:val="20"/>
                <w:szCs w:val="20"/>
              </w:rPr>
              <w:t>File ;</w:t>
            </w:r>
            <w:proofErr w:type="gramEnd"/>
            <w:r w:rsidRPr="00CB50C7">
              <w:rPr>
                <w:rFonts w:cs="Arial"/>
                <w:bCs/>
                <w:i/>
                <w:sz w:val="20"/>
                <w:szCs w:val="20"/>
              </w:rPr>
              <w:t xml:space="preserve"> Temporary</w:t>
            </w:r>
          </w:p>
          <w:p w14:paraId="58E0F9C3" w14:textId="77777777" w:rsidR="00E66FBA" w:rsidRPr="00CB50C7" w:rsidRDefault="00E66FBA" w:rsidP="00E66FBA">
            <w:pPr>
              <w:pStyle w:val="DHHSTableText0"/>
              <w:spacing w:before="120" w:after="120" w:line="276" w:lineRule="auto"/>
              <w:rPr>
                <w:rFonts w:cs="Arial"/>
                <w:sz w:val="20"/>
                <w:szCs w:val="20"/>
              </w:rPr>
            </w:pPr>
            <w:r w:rsidRPr="00CB50C7">
              <w:rPr>
                <w:rFonts w:cs="Arial"/>
                <w:b/>
                <w:bCs/>
                <w:sz w:val="20"/>
                <w:szCs w:val="20"/>
              </w:rPr>
              <w:t>Content</w:t>
            </w:r>
            <w:r w:rsidRPr="00CB50C7">
              <w:rPr>
                <w:rFonts w:cs="Arial"/>
                <w:sz w:val="20"/>
                <w:szCs w:val="20"/>
              </w:rPr>
              <w:t>: For residents who relocated to community houses, these files comprise statements of advice provided by the Intellectual Disability Review Panels in relation to individual patients. The files may include copies of correspondence and draft and final general service plans. There is no obvious system of arrangement.</w:t>
            </w:r>
          </w:p>
          <w:p w14:paraId="49DA97F0" w14:textId="77777777" w:rsidR="00E66FBA" w:rsidRPr="00CB50C7" w:rsidRDefault="00E66FBA" w:rsidP="00E66FBA">
            <w:pPr>
              <w:pStyle w:val="DHHSTableText0"/>
              <w:spacing w:before="120" w:after="120" w:line="276" w:lineRule="auto"/>
              <w:rPr>
                <w:rFonts w:cs="Arial"/>
                <w:sz w:val="20"/>
                <w:szCs w:val="20"/>
              </w:rPr>
            </w:pPr>
            <w:r w:rsidRPr="00CB50C7">
              <w:rPr>
                <w:rFonts w:cs="Arial"/>
                <w:sz w:val="20"/>
                <w:szCs w:val="20"/>
              </w:rPr>
              <w:t xml:space="preserve">The </w:t>
            </w:r>
            <w:r w:rsidRPr="00CB50C7">
              <w:rPr>
                <w:rFonts w:cs="Arial"/>
                <w:i/>
                <w:sz w:val="20"/>
                <w:szCs w:val="20"/>
              </w:rPr>
              <w:t>Intellectually Disabled Persons Act 1986</w:t>
            </w:r>
            <w:r w:rsidRPr="00CB50C7">
              <w:rPr>
                <w:rFonts w:cs="Arial"/>
                <w:sz w:val="20"/>
                <w:szCs w:val="20"/>
              </w:rPr>
              <w:t xml:space="preserve"> provided for the establishment of an Intellectual Disability Review Panel. Its functions were </w:t>
            </w:r>
          </w:p>
          <w:p w14:paraId="6203B3D1" w14:textId="77777777" w:rsidR="00E66FBA" w:rsidRPr="00CB50C7" w:rsidRDefault="00E66FBA" w:rsidP="00E66FBA">
            <w:pPr>
              <w:autoSpaceDE w:val="0"/>
              <w:autoSpaceDN w:val="0"/>
              <w:adjustRightInd w:val="0"/>
              <w:spacing w:line="276" w:lineRule="auto"/>
              <w:rPr>
                <w:rFonts w:ascii="Arial" w:hAnsi="Arial" w:cs="Arial"/>
                <w:lang w:eastAsia="en-AU"/>
              </w:rPr>
            </w:pPr>
            <w:r w:rsidRPr="00CB50C7">
              <w:rPr>
                <w:rFonts w:ascii="Arial" w:hAnsi="Arial" w:cs="Arial"/>
                <w:lang w:eastAsia="en-AU"/>
              </w:rPr>
              <w:t>(a) to review the cases of security residents; and</w:t>
            </w:r>
          </w:p>
          <w:p w14:paraId="43164CC4" w14:textId="77777777" w:rsidR="00E66FBA" w:rsidRPr="00CB50C7" w:rsidRDefault="00E66FBA" w:rsidP="00E66FBA">
            <w:pPr>
              <w:autoSpaceDE w:val="0"/>
              <w:autoSpaceDN w:val="0"/>
              <w:adjustRightInd w:val="0"/>
              <w:spacing w:line="276" w:lineRule="auto"/>
              <w:rPr>
                <w:rFonts w:ascii="Arial" w:hAnsi="Arial" w:cs="Arial"/>
                <w:lang w:eastAsia="en-AU"/>
              </w:rPr>
            </w:pPr>
            <w:r w:rsidRPr="00CB50C7">
              <w:rPr>
                <w:rFonts w:ascii="Arial" w:hAnsi="Arial" w:cs="Arial"/>
                <w:lang w:eastAsia="en-AU"/>
              </w:rPr>
              <w:t>(b) to review decisions and make</w:t>
            </w:r>
          </w:p>
          <w:p w14:paraId="498BCE00" w14:textId="77777777" w:rsidR="00E66FBA" w:rsidRPr="00CB50C7" w:rsidRDefault="00E66FBA" w:rsidP="00E66FBA">
            <w:pPr>
              <w:autoSpaceDE w:val="0"/>
              <w:autoSpaceDN w:val="0"/>
              <w:adjustRightInd w:val="0"/>
              <w:spacing w:line="276" w:lineRule="auto"/>
              <w:rPr>
                <w:rFonts w:ascii="Arial" w:hAnsi="Arial" w:cs="Arial"/>
                <w:lang w:eastAsia="en-AU"/>
              </w:rPr>
            </w:pPr>
            <w:r w:rsidRPr="00CB50C7">
              <w:rPr>
                <w:rFonts w:ascii="Arial" w:hAnsi="Arial" w:cs="Arial"/>
                <w:lang w:eastAsia="en-AU"/>
              </w:rPr>
              <w:t>recommendations under section 52; and</w:t>
            </w:r>
          </w:p>
          <w:p w14:paraId="136AA4D4" w14:textId="77777777" w:rsidR="00E66FBA" w:rsidRPr="00CB50C7" w:rsidRDefault="00E66FBA" w:rsidP="00E66FBA">
            <w:pPr>
              <w:autoSpaceDE w:val="0"/>
              <w:autoSpaceDN w:val="0"/>
              <w:adjustRightInd w:val="0"/>
              <w:spacing w:line="276" w:lineRule="auto"/>
              <w:rPr>
                <w:rFonts w:ascii="Arial" w:hAnsi="Arial" w:cs="Arial"/>
                <w:lang w:eastAsia="en-AU"/>
              </w:rPr>
            </w:pPr>
            <w:r w:rsidRPr="00CB50C7">
              <w:rPr>
                <w:rFonts w:ascii="Arial" w:hAnsi="Arial" w:cs="Arial"/>
                <w:lang w:eastAsia="en-AU"/>
              </w:rPr>
              <w:t>(c) to advise the Minister or the Director-General on any matter referred to it by the</w:t>
            </w:r>
          </w:p>
          <w:p w14:paraId="7D420FC9" w14:textId="77777777" w:rsidR="00E66FBA" w:rsidRPr="00CB50C7" w:rsidRDefault="00E66FBA" w:rsidP="00E66FBA">
            <w:pPr>
              <w:autoSpaceDE w:val="0"/>
              <w:autoSpaceDN w:val="0"/>
              <w:adjustRightInd w:val="0"/>
              <w:spacing w:line="276" w:lineRule="auto"/>
              <w:rPr>
                <w:rFonts w:ascii="Arial" w:hAnsi="Arial" w:cs="Arial"/>
                <w:lang w:eastAsia="en-AU"/>
              </w:rPr>
            </w:pPr>
            <w:r w:rsidRPr="00CB50C7">
              <w:rPr>
                <w:rFonts w:ascii="Arial" w:hAnsi="Arial" w:cs="Arial"/>
                <w:lang w:eastAsia="en-AU"/>
              </w:rPr>
              <w:t>Minister or the Director-General; and</w:t>
            </w:r>
          </w:p>
          <w:p w14:paraId="6A6489C1" w14:textId="77777777" w:rsidR="00E66FBA" w:rsidRPr="00CB50C7" w:rsidRDefault="00E66FBA" w:rsidP="00E66FBA">
            <w:pPr>
              <w:autoSpaceDE w:val="0"/>
              <w:autoSpaceDN w:val="0"/>
              <w:adjustRightInd w:val="0"/>
              <w:spacing w:line="276" w:lineRule="auto"/>
              <w:rPr>
                <w:rFonts w:ascii="Arial" w:hAnsi="Arial" w:cs="Arial"/>
                <w:lang w:eastAsia="en-AU"/>
              </w:rPr>
            </w:pPr>
            <w:r w:rsidRPr="00CB50C7">
              <w:rPr>
                <w:rFonts w:ascii="Arial" w:hAnsi="Arial" w:cs="Arial"/>
                <w:lang w:eastAsia="en-AU"/>
              </w:rPr>
              <w:t>(d) such other functions as are specified in the Act.</w:t>
            </w:r>
          </w:p>
        </w:tc>
        <w:tc>
          <w:tcPr>
            <w:tcW w:w="1702" w:type="dxa"/>
          </w:tcPr>
          <w:p w14:paraId="2E059525" w14:textId="77777777" w:rsidR="00E66FBA" w:rsidRPr="00CB50C7" w:rsidRDefault="00E66FBA" w:rsidP="00E66FBA">
            <w:pPr>
              <w:pStyle w:val="DHHSTableText0"/>
              <w:spacing w:before="120" w:after="120"/>
              <w:rPr>
                <w:rFonts w:cs="Arial"/>
                <w:sz w:val="20"/>
                <w:szCs w:val="20"/>
              </w:rPr>
            </w:pPr>
            <w:r w:rsidRPr="00CB50C7">
              <w:rPr>
                <w:rFonts w:cs="Arial"/>
                <w:sz w:val="20"/>
                <w:szCs w:val="20"/>
              </w:rPr>
              <w:t>2004–07</w:t>
            </w:r>
          </w:p>
        </w:tc>
      </w:tr>
      <w:tr w:rsidR="00E66FBA" w:rsidRPr="00E66FBA" w14:paraId="2BB55616" w14:textId="77777777" w:rsidTr="00E66FBA">
        <w:tc>
          <w:tcPr>
            <w:tcW w:w="8505" w:type="dxa"/>
          </w:tcPr>
          <w:p w14:paraId="15390B96" w14:textId="77777777" w:rsidR="00E66FBA" w:rsidRPr="00E66FBA" w:rsidRDefault="00E66FBA" w:rsidP="007F01CC">
            <w:pPr>
              <w:pStyle w:val="Heading2"/>
            </w:pPr>
            <w:bookmarkStart w:id="42" w:name="_Toc205197885"/>
            <w:r w:rsidRPr="00E66FBA">
              <w:t>Placement Committee</w:t>
            </w:r>
            <w:bookmarkEnd w:id="42"/>
          </w:p>
        </w:tc>
        <w:tc>
          <w:tcPr>
            <w:tcW w:w="1702" w:type="dxa"/>
          </w:tcPr>
          <w:p w14:paraId="487E2DF1" w14:textId="77777777" w:rsidR="00E66FBA" w:rsidRPr="00E66FBA" w:rsidRDefault="00E66FBA" w:rsidP="00E66FBA">
            <w:pPr>
              <w:pStyle w:val="DHHSTableText0"/>
              <w:rPr>
                <w:rFonts w:cs="Arial"/>
              </w:rPr>
            </w:pPr>
          </w:p>
        </w:tc>
      </w:tr>
      <w:tr w:rsidR="00E66FBA" w:rsidRPr="00E66FBA" w14:paraId="3FF62DC0" w14:textId="77777777" w:rsidTr="00E66FBA">
        <w:tc>
          <w:tcPr>
            <w:tcW w:w="8505" w:type="dxa"/>
          </w:tcPr>
          <w:p w14:paraId="66B4542B" w14:textId="77777777" w:rsidR="00E66FBA" w:rsidRPr="00E66FBA" w:rsidRDefault="00E66FBA" w:rsidP="00E66FBA">
            <w:pPr>
              <w:spacing w:before="120" w:after="120" w:line="276" w:lineRule="auto"/>
              <w:rPr>
                <w:rFonts w:ascii="Arial" w:hAnsi="Arial" w:cs="Arial"/>
                <w:b/>
              </w:rPr>
            </w:pPr>
            <w:r w:rsidRPr="00E66FBA">
              <w:rPr>
                <w:rFonts w:ascii="Arial" w:hAnsi="Arial" w:cs="Arial"/>
                <w:b/>
              </w:rPr>
              <w:t>Placement Committee Meeting Minutes</w:t>
            </w:r>
          </w:p>
          <w:p w14:paraId="2F0DEF15" w14:textId="77777777" w:rsidR="00E66FBA" w:rsidRPr="00E66FBA" w:rsidRDefault="00E66FBA" w:rsidP="00E66FBA">
            <w:pPr>
              <w:pStyle w:val="DHHSTableText0"/>
              <w:spacing w:line="276" w:lineRule="auto"/>
              <w:rPr>
                <w:rFonts w:cs="Arial"/>
                <w:bCs/>
                <w:i/>
                <w:sz w:val="20"/>
                <w:szCs w:val="20"/>
              </w:rPr>
            </w:pPr>
            <w:r w:rsidRPr="00E66FBA">
              <w:rPr>
                <w:rFonts w:cs="Arial"/>
                <w:bCs/>
                <w:i/>
                <w:sz w:val="20"/>
                <w:szCs w:val="20"/>
              </w:rPr>
              <w:t xml:space="preserve">Volume; </w:t>
            </w:r>
            <w:proofErr w:type="spellStart"/>
            <w:r w:rsidRPr="00E66FBA">
              <w:rPr>
                <w:rFonts w:cs="Arial"/>
                <w:bCs/>
                <w:i/>
                <w:sz w:val="20"/>
                <w:szCs w:val="20"/>
              </w:rPr>
              <w:t>Unappraised</w:t>
            </w:r>
            <w:proofErr w:type="spellEnd"/>
          </w:p>
          <w:p w14:paraId="4499BCF7" w14:textId="77777777" w:rsidR="00E66FBA" w:rsidRPr="00E66FBA" w:rsidRDefault="00E66FBA" w:rsidP="00E66FBA">
            <w:pPr>
              <w:pStyle w:val="DHHSTableText0"/>
              <w:spacing w:before="120" w:after="120" w:line="276" w:lineRule="auto"/>
              <w:rPr>
                <w:rFonts w:cs="Arial"/>
                <w:sz w:val="20"/>
                <w:szCs w:val="20"/>
              </w:rPr>
            </w:pPr>
            <w:r w:rsidRPr="00E66FBA">
              <w:rPr>
                <w:rFonts w:cs="Arial"/>
                <w:b/>
                <w:bCs/>
                <w:sz w:val="20"/>
                <w:szCs w:val="20"/>
              </w:rPr>
              <w:t>Content</w:t>
            </w:r>
            <w:r w:rsidRPr="00E66FBA">
              <w:rPr>
                <w:rFonts w:cs="Arial"/>
                <w:sz w:val="20"/>
                <w:szCs w:val="20"/>
              </w:rPr>
              <w:t>: The Placement Committee meeting minutes cover the period 1975–80. T</w:t>
            </w:r>
            <w:r w:rsidRPr="00E66FBA">
              <w:rPr>
                <w:rFonts w:cs="Arial"/>
                <w:sz w:val="20"/>
                <w:szCs w:val="20"/>
                <w:lang w:eastAsia="en-AU"/>
              </w:rPr>
              <w:t xml:space="preserve">he placement committee met to consider transfers of patients between units, and placement of new residents according to needs and available beds. The front of the volume has two index pages pasted in, which indexes patient names to the meeting minutes. </w:t>
            </w:r>
            <w:proofErr w:type="gramStart"/>
            <w:r w:rsidRPr="00E66FBA">
              <w:rPr>
                <w:rFonts w:cs="Arial"/>
                <w:sz w:val="20"/>
                <w:szCs w:val="20"/>
                <w:lang w:eastAsia="en-AU"/>
              </w:rPr>
              <w:t>The majority of</w:t>
            </w:r>
            <w:proofErr w:type="gramEnd"/>
            <w:r w:rsidRPr="00E66FBA">
              <w:rPr>
                <w:rFonts w:cs="Arial"/>
                <w:sz w:val="20"/>
                <w:szCs w:val="20"/>
                <w:lang w:eastAsia="en-AU"/>
              </w:rPr>
              <w:t xml:space="preserve"> the book is unused.</w:t>
            </w:r>
          </w:p>
        </w:tc>
        <w:tc>
          <w:tcPr>
            <w:tcW w:w="1702" w:type="dxa"/>
          </w:tcPr>
          <w:p w14:paraId="58F31C62" w14:textId="77777777" w:rsidR="00E66FBA" w:rsidRPr="00E66FBA" w:rsidRDefault="00E66FBA" w:rsidP="00E66FBA">
            <w:pPr>
              <w:pStyle w:val="DHHSTableText0"/>
              <w:spacing w:before="120" w:after="120"/>
              <w:rPr>
                <w:rFonts w:cs="Arial"/>
                <w:sz w:val="20"/>
                <w:szCs w:val="20"/>
              </w:rPr>
            </w:pPr>
            <w:r w:rsidRPr="00E66FBA">
              <w:rPr>
                <w:rFonts w:cs="Arial"/>
                <w:sz w:val="20"/>
                <w:szCs w:val="20"/>
              </w:rPr>
              <w:t>1975–80</w:t>
            </w:r>
          </w:p>
          <w:p w14:paraId="0194AE7A" w14:textId="77777777" w:rsidR="00E66FBA" w:rsidRPr="00E66FBA" w:rsidRDefault="00E66FBA" w:rsidP="00E66FBA">
            <w:pPr>
              <w:pStyle w:val="DHHSTableText0"/>
              <w:spacing w:before="120" w:after="120"/>
              <w:rPr>
                <w:rFonts w:cs="Arial"/>
                <w:sz w:val="20"/>
                <w:szCs w:val="20"/>
              </w:rPr>
            </w:pPr>
          </w:p>
        </w:tc>
      </w:tr>
      <w:tr w:rsidR="00E66FBA" w:rsidRPr="00E66FBA" w14:paraId="57A675D9" w14:textId="77777777" w:rsidTr="00E66FBA">
        <w:tc>
          <w:tcPr>
            <w:tcW w:w="8505" w:type="dxa"/>
          </w:tcPr>
          <w:p w14:paraId="6245F7C4" w14:textId="77777777" w:rsidR="00E66FBA" w:rsidRPr="00E66FBA" w:rsidRDefault="00E66FBA" w:rsidP="007F01CC">
            <w:pPr>
              <w:pStyle w:val="Heading2"/>
            </w:pPr>
            <w:bookmarkStart w:id="43" w:name="_Toc205197886"/>
            <w:r w:rsidRPr="00E66FBA">
              <w:t>Facilities management</w:t>
            </w:r>
            <w:bookmarkEnd w:id="43"/>
          </w:p>
        </w:tc>
        <w:tc>
          <w:tcPr>
            <w:tcW w:w="1702" w:type="dxa"/>
          </w:tcPr>
          <w:p w14:paraId="313EF76A" w14:textId="77777777" w:rsidR="00E66FBA" w:rsidRPr="00E66FBA" w:rsidRDefault="00E66FBA" w:rsidP="00E66FBA">
            <w:pPr>
              <w:pStyle w:val="DHHSTableText0"/>
              <w:rPr>
                <w:rFonts w:cs="Arial"/>
                <w:color w:val="0070C0"/>
              </w:rPr>
            </w:pPr>
          </w:p>
        </w:tc>
      </w:tr>
      <w:tr w:rsidR="00E66FBA" w:rsidRPr="00E66FBA" w14:paraId="4BAAFCD9" w14:textId="77777777" w:rsidTr="00E66FBA">
        <w:tc>
          <w:tcPr>
            <w:tcW w:w="8505" w:type="dxa"/>
          </w:tcPr>
          <w:p w14:paraId="2803E598" w14:textId="77777777" w:rsidR="00E66FBA" w:rsidRPr="00E66FBA" w:rsidRDefault="00E66FBA" w:rsidP="00E66FBA">
            <w:pPr>
              <w:spacing w:before="120" w:after="120" w:line="276" w:lineRule="auto"/>
              <w:rPr>
                <w:rFonts w:ascii="Arial" w:hAnsi="Arial" w:cs="Arial"/>
                <w:b/>
              </w:rPr>
            </w:pPr>
            <w:r w:rsidRPr="00E66FBA">
              <w:rPr>
                <w:rFonts w:ascii="Arial" w:hAnsi="Arial" w:cs="Arial"/>
                <w:b/>
              </w:rPr>
              <w:t xml:space="preserve">Centre Facilities Management Maintenance Records </w:t>
            </w:r>
          </w:p>
          <w:p w14:paraId="388BB0F1" w14:textId="77777777" w:rsidR="00E66FBA" w:rsidRPr="00E66FBA" w:rsidRDefault="00E66FBA" w:rsidP="00E66FBA">
            <w:pPr>
              <w:pStyle w:val="DHHSTableText0"/>
              <w:spacing w:line="276" w:lineRule="auto"/>
              <w:rPr>
                <w:rFonts w:cs="Arial"/>
                <w:bCs/>
                <w:i/>
                <w:sz w:val="20"/>
                <w:szCs w:val="20"/>
              </w:rPr>
            </w:pPr>
            <w:proofErr w:type="gramStart"/>
            <w:r w:rsidRPr="00E66FBA">
              <w:rPr>
                <w:rFonts w:cs="Arial"/>
                <w:bCs/>
                <w:i/>
                <w:sz w:val="20"/>
                <w:szCs w:val="20"/>
              </w:rPr>
              <w:t>File ;</w:t>
            </w:r>
            <w:proofErr w:type="gramEnd"/>
            <w:r w:rsidRPr="00E66FBA">
              <w:rPr>
                <w:rFonts w:cs="Arial"/>
                <w:bCs/>
                <w:i/>
                <w:sz w:val="20"/>
                <w:szCs w:val="20"/>
              </w:rPr>
              <w:t xml:space="preserve"> Temporary</w:t>
            </w:r>
          </w:p>
          <w:p w14:paraId="620FD448" w14:textId="77777777" w:rsidR="00E66FBA" w:rsidRPr="00E66FBA" w:rsidRDefault="00E66FBA" w:rsidP="00E66FBA">
            <w:pPr>
              <w:pStyle w:val="DHHSTableText0"/>
              <w:spacing w:before="120" w:after="120" w:line="276" w:lineRule="auto"/>
              <w:rPr>
                <w:rFonts w:cs="Arial"/>
                <w:sz w:val="20"/>
                <w:szCs w:val="20"/>
              </w:rPr>
            </w:pPr>
            <w:r w:rsidRPr="00E66FBA">
              <w:rPr>
                <w:rFonts w:cs="Arial"/>
                <w:b/>
                <w:bCs/>
                <w:sz w:val="20"/>
                <w:szCs w:val="20"/>
              </w:rPr>
              <w:t>Content</w:t>
            </w:r>
            <w:r w:rsidRPr="00E66FBA">
              <w:rPr>
                <w:rFonts w:cs="Arial"/>
                <w:sz w:val="20"/>
                <w:szCs w:val="20"/>
              </w:rPr>
              <w:t xml:space="preserve">: Temporary records relating to vehicle and facilities maintenance. The facilities maintenance records are retained as long-term temporary records as they are assessed as being records that document </w:t>
            </w:r>
            <w:proofErr w:type="gramStart"/>
            <w:r w:rsidRPr="00E66FBA">
              <w:rPr>
                <w:rFonts w:cs="Arial"/>
                <w:sz w:val="20"/>
                <w:szCs w:val="20"/>
              </w:rPr>
              <w:t>fit-outs</w:t>
            </w:r>
            <w:proofErr w:type="gramEnd"/>
            <w:r w:rsidRPr="00E66FBA">
              <w:rPr>
                <w:rFonts w:cs="Arial"/>
                <w:sz w:val="20"/>
                <w:szCs w:val="20"/>
              </w:rPr>
              <w:t xml:space="preserve"> of properties where asbestos was present. </w:t>
            </w:r>
          </w:p>
          <w:p w14:paraId="144FB9FB" w14:textId="77777777" w:rsidR="00E66FBA" w:rsidRPr="00E66FBA" w:rsidRDefault="00E66FBA" w:rsidP="00E66FBA">
            <w:pPr>
              <w:pStyle w:val="DHHSTableText0"/>
              <w:spacing w:before="120" w:after="120" w:line="276" w:lineRule="auto"/>
              <w:rPr>
                <w:rFonts w:cs="Arial"/>
                <w:sz w:val="20"/>
                <w:szCs w:val="20"/>
              </w:rPr>
            </w:pPr>
            <w:r w:rsidRPr="00E66FBA">
              <w:rPr>
                <w:rFonts w:cs="Arial"/>
                <w:sz w:val="20"/>
                <w:szCs w:val="20"/>
              </w:rPr>
              <w:t>The records were destroyed by 2012.</w:t>
            </w:r>
          </w:p>
        </w:tc>
        <w:tc>
          <w:tcPr>
            <w:tcW w:w="1702" w:type="dxa"/>
          </w:tcPr>
          <w:p w14:paraId="519E9445" w14:textId="77777777" w:rsidR="00E66FBA" w:rsidRPr="00E66FBA" w:rsidRDefault="00E66FBA" w:rsidP="00E66FBA">
            <w:pPr>
              <w:pStyle w:val="DHHSTableText0"/>
              <w:spacing w:before="120" w:after="120"/>
              <w:rPr>
                <w:rFonts w:cs="Arial"/>
                <w:sz w:val="20"/>
                <w:szCs w:val="20"/>
              </w:rPr>
            </w:pPr>
            <w:r w:rsidRPr="00E66FBA">
              <w:rPr>
                <w:rFonts w:cs="Arial"/>
                <w:sz w:val="20"/>
                <w:szCs w:val="20"/>
              </w:rPr>
              <w:t>2002–04</w:t>
            </w:r>
          </w:p>
        </w:tc>
      </w:tr>
      <w:tr w:rsidR="00E66FBA" w:rsidRPr="00E66FBA" w14:paraId="78AA79B2" w14:textId="77777777" w:rsidTr="00E66FBA">
        <w:tc>
          <w:tcPr>
            <w:tcW w:w="8505" w:type="dxa"/>
          </w:tcPr>
          <w:p w14:paraId="79B2EC3E" w14:textId="77777777" w:rsidR="00E66FBA" w:rsidRPr="00E66FBA" w:rsidRDefault="00E66FBA" w:rsidP="007F01CC">
            <w:pPr>
              <w:pStyle w:val="Heading2"/>
            </w:pPr>
            <w:bookmarkStart w:id="44" w:name="_Toc205197887"/>
            <w:r w:rsidRPr="00E66FBA">
              <w:t>Incidents</w:t>
            </w:r>
            <w:bookmarkEnd w:id="44"/>
          </w:p>
        </w:tc>
        <w:tc>
          <w:tcPr>
            <w:tcW w:w="1702" w:type="dxa"/>
          </w:tcPr>
          <w:p w14:paraId="601DF770" w14:textId="77777777" w:rsidR="00E66FBA" w:rsidRPr="00E66FBA" w:rsidRDefault="00E66FBA" w:rsidP="00E66FBA">
            <w:pPr>
              <w:pStyle w:val="DHHSTableText0"/>
              <w:rPr>
                <w:rFonts w:cs="Arial"/>
              </w:rPr>
            </w:pPr>
          </w:p>
        </w:tc>
      </w:tr>
      <w:tr w:rsidR="00E66FBA" w:rsidRPr="00E66FBA" w14:paraId="65509436" w14:textId="77777777" w:rsidTr="00E66FBA">
        <w:tc>
          <w:tcPr>
            <w:tcW w:w="8505" w:type="dxa"/>
          </w:tcPr>
          <w:p w14:paraId="3F0BA517" w14:textId="77777777" w:rsidR="00E66FBA" w:rsidRPr="00E66FBA" w:rsidRDefault="00E66FBA" w:rsidP="00E66FBA">
            <w:pPr>
              <w:pStyle w:val="DHHSTableText0"/>
              <w:spacing w:before="120" w:after="120" w:line="276" w:lineRule="auto"/>
              <w:rPr>
                <w:rFonts w:cs="Arial"/>
                <w:b/>
                <w:sz w:val="20"/>
              </w:rPr>
            </w:pPr>
            <w:r w:rsidRPr="00E66FBA">
              <w:rPr>
                <w:rFonts w:cs="Arial"/>
                <w:b/>
                <w:sz w:val="20"/>
              </w:rPr>
              <w:t xml:space="preserve">Category 2 Incident Reports </w:t>
            </w:r>
          </w:p>
          <w:p w14:paraId="3CC92DE9" w14:textId="77777777" w:rsidR="00E66FBA" w:rsidRPr="00E66FBA" w:rsidRDefault="00E66FBA" w:rsidP="00E66FBA">
            <w:pPr>
              <w:pStyle w:val="DHHSTableText0"/>
              <w:spacing w:line="276" w:lineRule="auto"/>
              <w:rPr>
                <w:rFonts w:cs="Arial"/>
                <w:bCs/>
                <w:i/>
                <w:sz w:val="20"/>
              </w:rPr>
            </w:pPr>
            <w:proofErr w:type="gramStart"/>
            <w:r w:rsidRPr="00E66FBA">
              <w:rPr>
                <w:rFonts w:cs="Arial"/>
                <w:bCs/>
                <w:i/>
                <w:sz w:val="20"/>
              </w:rPr>
              <w:t>File ;</w:t>
            </w:r>
            <w:proofErr w:type="gramEnd"/>
            <w:r w:rsidRPr="00E66FBA">
              <w:rPr>
                <w:rFonts w:cs="Arial"/>
                <w:bCs/>
                <w:i/>
                <w:sz w:val="20"/>
              </w:rPr>
              <w:t xml:space="preserve"> </w:t>
            </w:r>
            <w:proofErr w:type="spellStart"/>
            <w:r w:rsidRPr="00E66FBA">
              <w:rPr>
                <w:rFonts w:cs="Arial"/>
                <w:bCs/>
                <w:i/>
                <w:sz w:val="20"/>
              </w:rPr>
              <w:t>Unappraised</w:t>
            </w:r>
            <w:proofErr w:type="spellEnd"/>
          </w:p>
          <w:p w14:paraId="0CF31339" w14:textId="77777777" w:rsidR="00E66FBA" w:rsidRPr="00E66FBA" w:rsidRDefault="00E66FBA" w:rsidP="00E66FBA">
            <w:pPr>
              <w:pStyle w:val="DHHSTableText0"/>
              <w:spacing w:before="120" w:after="120" w:line="276" w:lineRule="auto"/>
              <w:rPr>
                <w:rFonts w:cs="Arial"/>
                <w:sz w:val="20"/>
              </w:rPr>
            </w:pPr>
            <w:r w:rsidRPr="00E66FBA">
              <w:rPr>
                <w:rFonts w:cs="Arial"/>
                <w:b/>
                <w:bCs/>
                <w:sz w:val="20"/>
              </w:rPr>
              <w:t>Content</w:t>
            </w:r>
            <w:r w:rsidRPr="00E66FBA">
              <w:rPr>
                <w:rFonts w:cs="Arial"/>
                <w:sz w:val="20"/>
              </w:rPr>
              <w:t xml:space="preserve">: Records in this collection are varied and include category 2 incident reports, fire </w:t>
            </w:r>
            <w:r w:rsidRPr="00E66FBA">
              <w:rPr>
                <w:rFonts w:cs="Arial"/>
                <w:sz w:val="20"/>
              </w:rPr>
              <w:lastRenderedPageBreak/>
              <w:t>awareness audits, bruise and injury books and DINMA (disease injury near miss accident) reports.</w:t>
            </w:r>
          </w:p>
        </w:tc>
        <w:tc>
          <w:tcPr>
            <w:tcW w:w="1702" w:type="dxa"/>
          </w:tcPr>
          <w:p w14:paraId="6435216F" w14:textId="77777777" w:rsidR="00E66FBA" w:rsidRPr="00E66FBA" w:rsidRDefault="00E66FBA" w:rsidP="00E66FBA">
            <w:pPr>
              <w:pStyle w:val="DHHSTableText0"/>
              <w:spacing w:before="120" w:after="120"/>
              <w:rPr>
                <w:rFonts w:cs="Arial"/>
                <w:sz w:val="20"/>
              </w:rPr>
            </w:pPr>
            <w:r w:rsidRPr="00E66FBA">
              <w:rPr>
                <w:rFonts w:cs="Arial"/>
                <w:sz w:val="20"/>
              </w:rPr>
              <w:lastRenderedPageBreak/>
              <w:t>1991–2006</w:t>
            </w:r>
          </w:p>
        </w:tc>
      </w:tr>
      <w:tr w:rsidR="00E66FBA" w:rsidRPr="00E66FBA" w14:paraId="2BA3829F" w14:textId="77777777" w:rsidTr="00E66FBA">
        <w:tc>
          <w:tcPr>
            <w:tcW w:w="8505" w:type="dxa"/>
          </w:tcPr>
          <w:p w14:paraId="5F52C33E" w14:textId="77777777" w:rsidR="00E66FBA" w:rsidRPr="00E66FBA" w:rsidRDefault="00E66FBA" w:rsidP="007F01CC">
            <w:pPr>
              <w:pStyle w:val="Heading2"/>
            </w:pPr>
            <w:bookmarkStart w:id="45" w:name="_Toc205197888"/>
            <w:r w:rsidRPr="00E66FBA">
              <w:t>Unit reporting and administration</w:t>
            </w:r>
            <w:bookmarkEnd w:id="45"/>
          </w:p>
        </w:tc>
        <w:tc>
          <w:tcPr>
            <w:tcW w:w="1702" w:type="dxa"/>
          </w:tcPr>
          <w:p w14:paraId="05190362" w14:textId="77777777" w:rsidR="00E66FBA" w:rsidRPr="00E66FBA" w:rsidRDefault="00E66FBA" w:rsidP="00E66FBA">
            <w:pPr>
              <w:pStyle w:val="DHHSTableText0"/>
              <w:rPr>
                <w:rFonts w:cs="Arial"/>
                <w:color w:val="0070C0"/>
              </w:rPr>
            </w:pPr>
          </w:p>
        </w:tc>
      </w:tr>
      <w:tr w:rsidR="00E66FBA" w:rsidRPr="00CB50C7" w14:paraId="6D9EA5AD" w14:textId="77777777" w:rsidTr="00E66FBA">
        <w:tc>
          <w:tcPr>
            <w:tcW w:w="8505" w:type="dxa"/>
          </w:tcPr>
          <w:p w14:paraId="3AD6D432" w14:textId="77777777" w:rsidR="00E66FBA" w:rsidRPr="00CB50C7" w:rsidRDefault="00E66FBA" w:rsidP="00E66FBA">
            <w:pPr>
              <w:pStyle w:val="DHHSTableText0"/>
              <w:spacing w:before="120" w:after="120" w:line="276" w:lineRule="auto"/>
              <w:rPr>
                <w:rFonts w:cs="Arial"/>
                <w:b/>
                <w:sz w:val="20"/>
                <w:szCs w:val="20"/>
              </w:rPr>
            </w:pPr>
            <w:r w:rsidRPr="00CB50C7">
              <w:rPr>
                <w:rFonts w:cs="Arial"/>
                <w:b/>
                <w:sz w:val="20"/>
                <w:szCs w:val="20"/>
              </w:rPr>
              <w:t>Unit and Avenue Hostel Records</w:t>
            </w:r>
          </w:p>
          <w:p w14:paraId="5E97521C" w14:textId="77777777" w:rsidR="00E66FBA" w:rsidRPr="00CB50C7" w:rsidRDefault="00E66FBA" w:rsidP="00E66FBA">
            <w:pPr>
              <w:pStyle w:val="DHHSTableText0"/>
              <w:spacing w:line="276" w:lineRule="auto"/>
              <w:rPr>
                <w:rFonts w:cs="Arial"/>
                <w:bCs/>
                <w:i/>
                <w:sz w:val="20"/>
                <w:szCs w:val="20"/>
              </w:rPr>
            </w:pPr>
            <w:r w:rsidRPr="00CB50C7">
              <w:rPr>
                <w:rFonts w:cs="Arial"/>
                <w:bCs/>
                <w:i/>
                <w:sz w:val="20"/>
                <w:szCs w:val="20"/>
              </w:rPr>
              <w:t xml:space="preserve">Files and </w:t>
            </w:r>
            <w:proofErr w:type="gramStart"/>
            <w:r w:rsidRPr="00CB50C7">
              <w:rPr>
                <w:rFonts w:cs="Arial"/>
                <w:bCs/>
                <w:i/>
                <w:sz w:val="20"/>
                <w:szCs w:val="20"/>
              </w:rPr>
              <w:t>volumes ;</w:t>
            </w:r>
            <w:proofErr w:type="gramEnd"/>
            <w:r w:rsidRPr="00CB50C7">
              <w:rPr>
                <w:rFonts w:cs="Arial"/>
                <w:bCs/>
                <w:i/>
                <w:sz w:val="20"/>
                <w:szCs w:val="20"/>
              </w:rPr>
              <w:t xml:space="preserve"> Temporary</w:t>
            </w:r>
          </w:p>
          <w:p w14:paraId="6E35F51B" w14:textId="77777777" w:rsidR="00E66FBA" w:rsidRPr="00CB50C7" w:rsidRDefault="00E66FBA" w:rsidP="00E66FBA">
            <w:pPr>
              <w:pStyle w:val="DHHSTableText0"/>
              <w:spacing w:before="120" w:after="120" w:line="276" w:lineRule="auto"/>
              <w:rPr>
                <w:rFonts w:cs="Arial"/>
                <w:sz w:val="20"/>
                <w:szCs w:val="20"/>
              </w:rPr>
            </w:pPr>
            <w:r w:rsidRPr="00CB50C7">
              <w:rPr>
                <w:rFonts w:cs="Arial"/>
                <w:b/>
                <w:bCs/>
                <w:sz w:val="20"/>
                <w:szCs w:val="20"/>
              </w:rPr>
              <w:t>Content</w:t>
            </w:r>
            <w:r w:rsidRPr="00CB50C7">
              <w:rPr>
                <w:rFonts w:cs="Arial"/>
                <w:sz w:val="20"/>
                <w:szCs w:val="20"/>
              </w:rPr>
              <w:t xml:space="preserve">: This collection contains a variety of records created in </w:t>
            </w:r>
            <w:proofErr w:type="gramStart"/>
            <w:r w:rsidRPr="00CB50C7">
              <w:rPr>
                <w:rFonts w:cs="Arial"/>
                <w:sz w:val="20"/>
                <w:szCs w:val="20"/>
              </w:rPr>
              <w:t>a number of</w:t>
            </w:r>
            <w:proofErr w:type="gramEnd"/>
            <w:r w:rsidRPr="00CB50C7">
              <w:rPr>
                <w:rFonts w:cs="Arial"/>
                <w:sz w:val="20"/>
                <w:szCs w:val="20"/>
              </w:rPr>
              <w:t xml:space="preserve"> wards of Kew Cottages, including ward report books, medication and communication books, and administrative records. </w:t>
            </w:r>
          </w:p>
          <w:p w14:paraId="2708ED18" w14:textId="77777777" w:rsidR="00E66FBA" w:rsidRPr="00CB50C7" w:rsidRDefault="00E66FBA" w:rsidP="00E66FBA">
            <w:pPr>
              <w:pStyle w:val="DHHSTableText0"/>
              <w:spacing w:before="120" w:after="120" w:line="276" w:lineRule="auto"/>
              <w:rPr>
                <w:rFonts w:cs="Arial"/>
                <w:sz w:val="20"/>
                <w:szCs w:val="20"/>
              </w:rPr>
            </w:pPr>
            <w:r w:rsidRPr="00CB50C7">
              <w:rPr>
                <w:rFonts w:cs="Arial"/>
                <w:sz w:val="20"/>
                <w:szCs w:val="20"/>
              </w:rPr>
              <w:t>These records were destroyed in 2004.</w:t>
            </w:r>
          </w:p>
        </w:tc>
        <w:tc>
          <w:tcPr>
            <w:tcW w:w="1702" w:type="dxa"/>
          </w:tcPr>
          <w:p w14:paraId="1C7C74EF" w14:textId="77777777" w:rsidR="00E66FBA" w:rsidRPr="00CB50C7" w:rsidRDefault="00E66FBA" w:rsidP="00E66FBA">
            <w:pPr>
              <w:pStyle w:val="DHHSTableText0"/>
              <w:spacing w:before="120" w:after="120"/>
              <w:rPr>
                <w:rFonts w:cs="Arial"/>
                <w:sz w:val="20"/>
                <w:szCs w:val="20"/>
              </w:rPr>
            </w:pPr>
            <w:r w:rsidRPr="00CB50C7">
              <w:rPr>
                <w:rFonts w:cs="Arial"/>
                <w:sz w:val="20"/>
                <w:szCs w:val="20"/>
              </w:rPr>
              <w:t>1953–91</w:t>
            </w:r>
          </w:p>
        </w:tc>
      </w:tr>
      <w:tr w:rsidR="00E66FBA" w:rsidRPr="00E66FBA" w14:paraId="554634B0" w14:textId="77777777" w:rsidTr="00E66FBA">
        <w:tc>
          <w:tcPr>
            <w:tcW w:w="8505" w:type="dxa"/>
          </w:tcPr>
          <w:p w14:paraId="7A46C82B" w14:textId="77777777" w:rsidR="00E66FBA" w:rsidRPr="00E66FBA" w:rsidRDefault="00E66FBA" w:rsidP="00E66FBA">
            <w:pPr>
              <w:spacing w:before="120" w:after="120" w:line="276" w:lineRule="auto"/>
              <w:rPr>
                <w:rFonts w:ascii="Arial" w:hAnsi="Arial" w:cs="Arial"/>
              </w:rPr>
            </w:pPr>
            <w:r w:rsidRPr="00E66FBA">
              <w:rPr>
                <w:rFonts w:ascii="Arial" w:hAnsi="Arial" w:cs="Arial"/>
                <w:b/>
              </w:rPr>
              <w:t>Unit Reports and Unit Administration records</w:t>
            </w:r>
            <w:r w:rsidRPr="00E66FBA">
              <w:rPr>
                <w:rFonts w:ascii="Arial" w:hAnsi="Arial" w:cs="Arial"/>
              </w:rPr>
              <w:t xml:space="preserve"> </w:t>
            </w:r>
          </w:p>
          <w:p w14:paraId="087A103C" w14:textId="77777777" w:rsidR="00E66FBA" w:rsidRPr="00E66FBA" w:rsidRDefault="00E66FBA" w:rsidP="00E66FBA">
            <w:pPr>
              <w:pStyle w:val="DHHSTableText0"/>
              <w:spacing w:line="276" w:lineRule="auto"/>
              <w:rPr>
                <w:rFonts w:cs="Arial"/>
                <w:bCs/>
                <w:i/>
                <w:sz w:val="20"/>
                <w:szCs w:val="20"/>
              </w:rPr>
            </w:pPr>
            <w:proofErr w:type="gramStart"/>
            <w:r w:rsidRPr="00E66FBA">
              <w:rPr>
                <w:rFonts w:cs="Arial"/>
                <w:bCs/>
                <w:i/>
                <w:sz w:val="20"/>
                <w:szCs w:val="20"/>
              </w:rPr>
              <w:t>File ;</w:t>
            </w:r>
            <w:proofErr w:type="gramEnd"/>
            <w:r w:rsidRPr="00E66FBA">
              <w:rPr>
                <w:rFonts w:cs="Arial"/>
                <w:bCs/>
                <w:i/>
                <w:sz w:val="20"/>
                <w:szCs w:val="20"/>
              </w:rPr>
              <w:t xml:space="preserve"> Temporary</w:t>
            </w:r>
          </w:p>
          <w:p w14:paraId="4DCD95F4" w14:textId="77777777" w:rsidR="00E66FBA" w:rsidRPr="00E66FBA" w:rsidRDefault="00E66FBA" w:rsidP="00E66FBA">
            <w:pPr>
              <w:spacing w:before="120" w:after="120" w:line="276" w:lineRule="auto"/>
              <w:rPr>
                <w:rFonts w:ascii="Arial" w:hAnsi="Arial" w:cs="Arial"/>
              </w:rPr>
            </w:pPr>
            <w:r w:rsidRPr="00E66FBA">
              <w:rPr>
                <w:rFonts w:ascii="Arial" w:hAnsi="Arial" w:cs="Arial"/>
                <w:b/>
                <w:bCs/>
              </w:rPr>
              <w:t>Content</w:t>
            </w:r>
            <w:r w:rsidRPr="00E66FBA">
              <w:rPr>
                <w:rFonts w:ascii="Arial" w:hAnsi="Arial" w:cs="Arial"/>
              </w:rPr>
              <w:t xml:space="preserve">: A variety of Kew Residential Services unit administrative records. </w:t>
            </w:r>
          </w:p>
          <w:p w14:paraId="62FE8868" w14:textId="77777777" w:rsidR="00E66FBA" w:rsidRPr="00E66FBA" w:rsidRDefault="00E66FBA" w:rsidP="00E66FBA">
            <w:pPr>
              <w:spacing w:before="120" w:after="120" w:line="276" w:lineRule="auto"/>
              <w:rPr>
                <w:rFonts w:ascii="Arial" w:hAnsi="Arial" w:cs="Arial"/>
              </w:rPr>
            </w:pPr>
            <w:r w:rsidRPr="00E66FBA">
              <w:rPr>
                <w:rFonts w:ascii="Arial" w:hAnsi="Arial" w:cs="Arial"/>
              </w:rPr>
              <w:t>The records were destroyed in 2012.</w:t>
            </w:r>
          </w:p>
        </w:tc>
        <w:tc>
          <w:tcPr>
            <w:tcW w:w="1702" w:type="dxa"/>
          </w:tcPr>
          <w:p w14:paraId="59C3E4A8" w14:textId="77777777" w:rsidR="00E66FBA" w:rsidRPr="00E66FBA" w:rsidRDefault="00E66FBA" w:rsidP="00E66FBA">
            <w:pPr>
              <w:spacing w:before="120" w:after="120"/>
              <w:rPr>
                <w:rFonts w:ascii="Arial" w:hAnsi="Arial" w:cs="Arial"/>
              </w:rPr>
            </w:pPr>
            <w:r w:rsidRPr="00E66FBA">
              <w:rPr>
                <w:rFonts w:ascii="Arial" w:hAnsi="Arial" w:cs="Arial"/>
              </w:rPr>
              <w:t>1991–2005</w:t>
            </w:r>
          </w:p>
          <w:p w14:paraId="4B27E9EE" w14:textId="77777777" w:rsidR="00E66FBA" w:rsidRPr="00E66FBA" w:rsidRDefault="00E66FBA" w:rsidP="00E66FBA">
            <w:pPr>
              <w:pStyle w:val="DHHSTableText0"/>
              <w:spacing w:before="120" w:after="120"/>
              <w:rPr>
                <w:rFonts w:cs="Arial"/>
                <w:sz w:val="20"/>
                <w:szCs w:val="20"/>
              </w:rPr>
            </w:pPr>
          </w:p>
        </w:tc>
      </w:tr>
      <w:tr w:rsidR="00E66FBA" w:rsidRPr="00E66FBA" w14:paraId="4EA40197" w14:textId="77777777" w:rsidTr="00E66FBA">
        <w:tc>
          <w:tcPr>
            <w:tcW w:w="8505" w:type="dxa"/>
          </w:tcPr>
          <w:p w14:paraId="01602CFE" w14:textId="77777777" w:rsidR="00E66FBA" w:rsidRPr="00E66FBA" w:rsidRDefault="00E66FBA" w:rsidP="00E66FBA">
            <w:pPr>
              <w:pStyle w:val="DHHSTableText0"/>
              <w:spacing w:before="120" w:after="120" w:line="276" w:lineRule="auto"/>
              <w:rPr>
                <w:rFonts w:cs="Arial"/>
                <w:b/>
                <w:sz w:val="20"/>
                <w:szCs w:val="20"/>
              </w:rPr>
            </w:pPr>
            <w:r w:rsidRPr="00E66FBA">
              <w:rPr>
                <w:rFonts w:cs="Arial"/>
                <w:b/>
                <w:sz w:val="20"/>
                <w:szCs w:val="20"/>
              </w:rPr>
              <w:t xml:space="preserve">Unit Financial and Administration Records </w:t>
            </w:r>
          </w:p>
          <w:p w14:paraId="61AAB2B6" w14:textId="77777777" w:rsidR="00E66FBA" w:rsidRPr="00E66FBA" w:rsidRDefault="00E66FBA" w:rsidP="00E66FBA">
            <w:pPr>
              <w:pStyle w:val="DHHSTableText0"/>
              <w:spacing w:line="276" w:lineRule="auto"/>
              <w:rPr>
                <w:rFonts w:cs="Arial"/>
                <w:bCs/>
                <w:i/>
                <w:sz w:val="20"/>
                <w:szCs w:val="20"/>
              </w:rPr>
            </w:pPr>
            <w:proofErr w:type="gramStart"/>
            <w:r w:rsidRPr="00E66FBA">
              <w:rPr>
                <w:rFonts w:cs="Arial"/>
                <w:bCs/>
                <w:i/>
                <w:sz w:val="20"/>
                <w:szCs w:val="20"/>
              </w:rPr>
              <w:t>File ;</w:t>
            </w:r>
            <w:proofErr w:type="gramEnd"/>
            <w:r w:rsidRPr="00E66FBA">
              <w:rPr>
                <w:rFonts w:cs="Arial"/>
                <w:bCs/>
                <w:i/>
                <w:sz w:val="20"/>
                <w:szCs w:val="20"/>
              </w:rPr>
              <w:t xml:space="preserve"> Temporary</w:t>
            </w:r>
          </w:p>
          <w:p w14:paraId="6C96D0EC" w14:textId="77777777" w:rsidR="00E66FBA" w:rsidRPr="00E66FBA" w:rsidRDefault="00E66FBA" w:rsidP="00E66FBA">
            <w:pPr>
              <w:pStyle w:val="DHHSTableText0"/>
              <w:spacing w:before="120" w:after="120" w:line="276" w:lineRule="auto"/>
              <w:rPr>
                <w:rFonts w:cs="Arial"/>
                <w:sz w:val="20"/>
                <w:szCs w:val="20"/>
              </w:rPr>
            </w:pPr>
            <w:r w:rsidRPr="00E66FBA">
              <w:rPr>
                <w:rFonts w:cs="Arial"/>
                <w:b/>
                <w:bCs/>
                <w:sz w:val="20"/>
                <w:szCs w:val="20"/>
              </w:rPr>
              <w:t>Content</w:t>
            </w:r>
            <w:r w:rsidRPr="00E66FBA">
              <w:rPr>
                <w:rFonts w:cs="Arial"/>
                <w:sz w:val="20"/>
                <w:szCs w:val="20"/>
              </w:rPr>
              <w:t xml:space="preserve">: A variety of financial and general administrative records. </w:t>
            </w:r>
          </w:p>
          <w:p w14:paraId="70D9ED1C" w14:textId="77777777" w:rsidR="00E66FBA" w:rsidRPr="00E66FBA" w:rsidRDefault="00E66FBA" w:rsidP="00E66FBA">
            <w:pPr>
              <w:pStyle w:val="DHHSTableText0"/>
              <w:spacing w:before="120" w:after="120" w:line="276" w:lineRule="auto"/>
              <w:rPr>
                <w:rFonts w:cs="Arial"/>
                <w:sz w:val="20"/>
                <w:szCs w:val="20"/>
              </w:rPr>
            </w:pPr>
            <w:r w:rsidRPr="00E66FBA">
              <w:rPr>
                <w:rFonts w:cs="Arial"/>
                <w:sz w:val="20"/>
                <w:szCs w:val="20"/>
              </w:rPr>
              <w:t>The records were authorised for destruction in 2012.</w:t>
            </w:r>
          </w:p>
        </w:tc>
        <w:tc>
          <w:tcPr>
            <w:tcW w:w="1702" w:type="dxa"/>
          </w:tcPr>
          <w:p w14:paraId="736A4347" w14:textId="77777777" w:rsidR="00E66FBA" w:rsidRPr="00E66FBA" w:rsidRDefault="00E66FBA" w:rsidP="00E66FBA">
            <w:pPr>
              <w:pStyle w:val="DHHSTableText0"/>
              <w:spacing w:before="120" w:after="120"/>
              <w:rPr>
                <w:rFonts w:cs="Arial"/>
                <w:sz w:val="20"/>
                <w:szCs w:val="20"/>
              </w:rPr>
            </w:pPr>
            <w:r w:rsidRPr="00E66FBA">
              <w:rPr>
                <w:rFonts w:cs="Arial"/>
                <w:sz w:val="20"/>
                <w:szCs w:val="20"/>
              </w:rPr>
              <w:t>1998–2005</w:t>
            </w:r>
          </w:p>
        </w:tc>
      </w:tr>
      <w:tr w:rsidR="00E66FBA" w:rsidRPr="00E66FBA" w14:paraId="60275650" w14:textId="77777777" w:rsidTr="00E66FBA">
        <w:tc>
          <w:tcPr>
            <w:tcW w:w="8505" w:type="dxa"/>
          </w:tcPr>
          <w:p w14:paraId="04DDCF02" w14:textId="77777777" w:rsidR="00E66FBA" w:rsidRPr="00E66FBA" w:rsidRDefault="00E66FBA" w:rsidP="007F01CC">
            <w:pPr>
              <w:pStyle w:val="Heading2"/>
            </w:pPr>
            <w:bookmarkStart w:id="46" w:name="_Toc205197889"/>
            <w:r w:rsidRPr="00E66FBA">
              <w:t>Closure of Kew Residential Services</w:t>
            </w:r>
            <w:bookmarkEnd w:id="46"/>
          </w:p>
        </w:tc>
        <w:tc>
          <w:tcPr>
            <w:tcW w:w="1702" w:type="dxa"/>
          </w:tcPr>
          <w:p w14:paraId="4C5B2856" w14:textId="77777777" w:rsidR="00E66FBA" w:rsidRPr="00E66FBA" w:rsidRDefault="00E66FBA" w:rsidP="00E66FBA">
            <w:pPr>
              <w:pStyle w:val="DHHSTableText0"/>
              <w:spacing w:before="120" w:after="120"/>
              <w:rPr>
                <w:rFonts w:cs="Arial"/>
              </w:rPr>
            </w:pPr>
          </w:p>
        </w:tc>
      </w:tr>
      <w:tr w:rsidR="00E66FBA" w:rsidRPr="00E66FBA" w14:paraId="2C577AD3" w14:textId="77777777" w:rsidTr="00E66FBA">
        <w:tc>
          <w:tcPr>
            <w:tcW w:w="8505" w:type="dxa"/>
          </w:tcPr>
          <w:p w14:paraId="60272A8E" w14:textId="77777777" w:rsidR="00E66FBA" w:rsidRPr="00E66FBA" w:rsidRDefault="00E66FBA" w:rsidP="00E66FBA">
            <w:pPr>
              <w:spacing w:before="120" w:after="120" w:line="276" w:lineRule="auto"/>
              <w:rPr>
                <w:rFonts w:ascii="Arial" w:hAnsi="Arial" w:cs="Arial"/>
                <w:b/>
              </w:rPr>
            </w:pPr>
            <w:r w:rsidRPr="00E66FBA">
              <w:rPr>
                <w:rFonts w:ascii="Arial" w:hAnsi="Arial" w:cs="Arial"/>
                <w:b/>
              </w:rPr>
              <w:t xml:space="preserve">Memory Books </w:t>
            </w:r>
          </w:p>
          <w:p w14:paraId="59986E37" w14:textId="77777777" w:rsidR="00E66FBA" w:rsidRPr="00E66FBA" w:rsidRDefault="00E66FBA" w:rsidP="00E66FBA">
            <w:pPr>
              <w:pStyle w:val="DHHSTableText0"/>
              <w:spacing w:line="276" w:lineRule="auto"/>
              <w:rPr>
                <w:rFonts w:cs="Arial"/>
                <w:bCs/>
                <w:i/>
                <w:sz w:val="20"/>
                <w:szCs w:val="20"/>
              </w:rPr>
            </w:pPr>
            <w:r w:rsidRPr="00E66FBA">
              <w:rPr>
                <w:rFonts w:cs="Arial"/>
                <w:bCs/>
                <w:i/>
                <w:sz w:val="20"/>
                <w:szCs w:val="20"/>
              </w:rPr>
              <w:t xml:space="preserve">Volume; </w:t>
            </w:r>
            <w:proofErr w:type="spellStart"/>
            <w:r w:rsidRPr="00E66FBA">
              <w:rPr>
                <w:rFonts w:cs="Arial"/>
                <w:bCs/>
                <w:i/>
                <w:sz w:val="20"/>
                <w:szCs w:val="20"/>
              </w:rPr>
              <w:t>Unappraised</w:t>
            </w:r>
            <w:proofErr w:type="spellEnd"/>
          </w:p>
          <w:p w14:paraId="47C90BA5" w14:textId="77777777" w:rsidR="00E66FBA" w:rsidRPr="00E66FBA" w:rsidRDefault="00E66FBA" w:rsidP="00E66FBA">
            <w:pPr>
              <w:pStyle w:val="DHHSTableText0"/>
              <w:spacing w:before="120" w:after="120" w:line="276" w:lineRule="auto"/>
              <w:rPr>
                <w:rFonts w:cs="Arial"/>
                <w:sz w:val="20"/>
                <w:szCs w:val="20"/>
              </w:rPr>
            </w:pPr>
            <w:r w:rsidRPr="00E66FBA">
              <w:rPr>
                <w:rFonts w:cs="Arial"/>
                <w:b/>
                <w:bCs/>
                <w:sz w:val="20"/>
                <w:szCs w:val="20"/>
              </w:rPr>
              <w:t>Content</w:t>
            </w:r>
            <w:r w:rsidRPr="00E66FBA">
              <w:rPr>
                <w:rFonts w:cs="Arial"/>
                <w:sz w:val="20"/>
                <w:szCs w:val="20"/>
              </w:rPr>
              <w:t xml:space="preserve">: Two bound volumes containing comments and reflections from Kew Residential Services (KRS) direct care and other staff. The volumes appear to have started in 2004 and continued until KRS closed in 2008. </w:t>
            </w:r>
          </w:p>
          <w:p w14:paraId="06D0A6B7" w14:textId="77777777" w:rsidR="00E66FBA" w:rsidRPr="00E66FBA" w:rsidRDefault="00E66FBA" w:rsidP="00E66FBA">
            <w:pPr>
              <w:pStyle w:val="DHHSTableText0"/>
              <w:spacing w:before="120" w:after="120" w:line="276" w:lineRule="auto"/>
              <w:rPr>
                <w:rFonts w:cs="Arial"/>
                <w:sz w:val="20"/>
                <w:szCs w:val="20"/>
              </w:rPr>
            </w:pPr>
            <w:r w:rsidRPr="00E66FBA">
              <w:rPr>
                <w:rFonts w:cs="Arial"/>
                <w:sz w:val="20"/>
                <w:szCs w:val="20"/>
              </w:rPr>
              <w:t>Each volume has a printed label on the front cover which reads, “Memory Book Kew Residential Services.”</w:t>
            </w:r>
          </w:p>
        </w:tc>
        <w:tc>
          <w:tcPr>
            <w:tcW w:w="1702" w:type="dxa"/>
          </w:tcPr>
          <w:p w14:paraId="0D9871EE" w14:textId="77777777" w:rsidR="00E66FBA" w:rsidRPr="00E66FBA" w:rsidRDefault="00E66FBA" w:rsidP="00E66FBA">
            <w:pPr>
              <w:pStyle w:val="DHHSTableText0"/>
              <w:spacing w:before="120" w:after="120"/>
              <w:rPr>
                <w:rFonts w:cs="Arial"/>
                <w:sz w:val="20"/>
                <w:szCs w:val="20"/>
              </w:rPr>
            </w:pPr>
            <w:r w:rsidRPr="00E66FBA">
              <w:rPr>
                <w:rFonts w:cs="Arial"/>
                <w:sz w:val="20"/>
                <w:szCs w:val="20"/>
              </w:rPr>
              <w:t>2003–08</w:t>
            </w:r>
          </w:p>
        </w:tc>
      </w:tr>
      <w:tr w:rsidR="00E66FBA" w:rsidRPr="00E66FBA" w14:paraId="1E703D47" w14:textId="77777777" w:rsidTr="00E66FBA">
        <w:tc>
          <w:tcPr>
            <w:tcW w:w="8505" w:type="dxa"/>
          </w:tcPr>
          <w:p w14:paraId="330FAF72" w14:textId="77777777" w:rsidR="00E66FBA" w:rsidRPr="00E66FBA" w:rsidRDefault="00E66FBA" w:rsidP="007F01CC">
            <w:pPr>
              <w:pStyle w:val="Heading2"/>
            </w:pPr>
            <w:bookmarkStart w:id="47" w:name="_Toc205197890"/>
            <w:r w:rsidRPr="00E66FBA">
              <w:t>General administration</w:t>
            </w:r>
            <w:bookmarkEnd w:id="47"/>
          </w:p>
        </w:tc>
        <w:tc>
          <w:tcPr>
            <w:tcW w:w="1702" w:type="dxa"/>
          </w:tcPr>
          <w:p w14:paraId="7BCA6421" w14:textId="77777777" w:rsidR="00E66FBA" w:rsidRPr="00E66FBA" w:rsidRDefault="00E66FBA" w:rsidP="00E66FBA">
            <w:pPr>
              <w:pStyle w:val="DHHSTableText0"/>
              <w:rPr>
                <w:rFonts w:cs="Arial"/>
                <w:color w:val="0070C0"/>
              </w:rPr>
            </w:pPr>
          </w:p>
        </w:tc>
      </w:tr>
      <w:tr w:rsidR="00E66FBA" w:rsidRPr="00E66FBA" w14:paraId="7D9DD27F" w14:textId="77777777" w:rsidTr="00E66FBA">
        <w:tc>
          <w:tcPr>
            <w:tcW w:w="8505" w:type="dxa"/>
          </w:tcPr>
          <w:p w14:paraId="52EB86DD" w14:textId="77777777" w:rsidR="00E66FBA" w:rsidRPr="00E66FBA" w:rsidRDefault="00E66FBA" w:rsidP="00E66FBA">
            <w:pPr>
              <w:pStyle w:val="DHHSTableColHead0"/>
              <w:spacing w:line="276" w:lineRule="auto"/>
              <w:rPr>
                <w:rFonts w:cs="Arial"/>
              </w:rPr>
            </w:pPr>
            <w:r w:rsidRPr="00E66FBA">
              <w:rPr>
                <w:rFonts w:cs="Arial"/>
              </w:rPr>
              <w:t xml:space="preserve">Administrative Records </w:t>
            </w:r>
          </w:p>
          <w:p w14:paraId="30A19D5C" w14:textId="77777777" w:rsidR="00E66FBA" w:rsidRPr="00E66FBA" w:rsidRDefault="00E66FBA" w:rsidP="00E66FBA">
            <w:pPr>
              <w:pStyle w:val="DHHSTableText0"/>
              <w:spacing w:line="276" w:lineRule="auto"/>
              <w:rPr>
                <w:rFonts w:cs="Arial"/>
                <w:bCs/>
                <w:i/>
                <w:sz w:val="20"/>
                <w:szCs w:val="20"/>
              </w:rPr>
            </w:pPr>
            <w:proofErr w:type="gramStart"/>
            <w:r w:rsidRPr="00E66FBA">
              <w:rPr>
                <w:rFonts w:cs="Arial"/>
                <w:bCs/>
                <w:i/>
                <w:sz w:val="20"/>
                <w:szCs w:val="20"/>
              </w:rPr>
              <w:t>File ;</w:t>
            </w:r>
            <w:proofErr w:type="gramEnd"/>
            <w:r w:rsidRPr="00E66FBA">
              <w:rPr>
                <w:rFonts w:cs="Arial"/>
                <w:bCs/>
                <w:i/>
                <w:sz w:val="20"/>
                <w:szCs w:val="20"/>
              </w:rPr>
              <w:t xml:space="preserve"> </w:t>
            </w:r>
            <w:proofErr w:type="spellStart"/>
            <w:r w:rsidRPr="00E66FBA">
              <w:rPr>
                <w:rFonts w:cs="Arial"/>
                <w:bCs/>
                <w:i/>
                <w:sz w:val="20"/>
                <w:szCs w:val="20"/>
              </w:rPr>
              <w:t>Unappraised</w:t>
            </w:r>
            <w:proofErr w:type="spellEnd"/>
          </w:p>
          <w:p w14:paraId="431E9A6E" w14:textId="77777777" w:rsidR="00E66FBA" w:rsidRPr="00E66FBA" w:rsidRDefault="00E66FBA" w:rsidP="00E66FBA">
            <w:pPr>
              <w:pStyle w:val="DHHSTableColHead0"/>
              <w:spacing w:line="276" w:lineRule="auto"/>
              <w:rPr>
                <w:rFonts w:cs="Arial"/>
                <w:b w:val="0"/>
              </w:rPr>
            </w:pPr>
            <w:r w:rsidRPr="00E66FBA">
              <w:rPr>
                <w:rFonts w:cs="Arial"/>
                <w:bCs/>
                <w:color w:val="auto"/>
              </w:rPr>
              <w:t>Content</w:t>
            </w:r>
            <w:r w:rsidRPr="00E66FBA">
              <w:rPr>
                <w:rFonts w:cs="Arial"/>
                <w:b w:val="0"/>
              </w:rPr>
              <w:t xml:space="preserve">: The records in this collection are formal, general administrative and correspondence files created by the Kew Residential Services. The files are arranged sequentially by an alpha-numeric number. A small number of administrative files have the prefix ADF. </w:t>
            </w:r>
            <w:proofErr w:type="gramStart"/>
            <w:r w:rsidRPr="00E66FBA">
              <w:rPr>
                <w:rFonts w:cs="Arial"/>
                <w:b w:val="0"/>
              </w:rPr>
              <w:t>The majority of</w:t>
            </w:r>
            <w:proofErr w:type="gramEnd"/>
            <w:r w:rsidRPr="00E66FBA">
              <w:rPr>
                <w:rFonts w:cs="Arial"/>
                <w:b w:val="0"/>
              </w:rPr>
              <w:t xml:space="preserve"> files have the prefix EMR which stands for “Eastern Metropolitan Region”.</w:t>
            </w:r>
          </w:p>
        </w:tc>
        <w:tc>
          <w:tcPr>
            <w:tcW w:w="1702" w:type="dxa"/>
          </w:tcPr>
          <w:p w14:paraId="081736CC" w14:textId="77777777" w:rsidR="00E66FBA" w:rsidRPr="00E66FBA" w:rsidRDefault="00E66FBA" w:rsidP="00E66FBA">
            <w:pPr>
              <w:pStyle w:val="DHHSTableText0"/>
              <w:rPr>
                <w:rFonts w:cs="Arial"/>
                <w:sz w:val="20"/>
                <w:szCs w:val="20"/>
              </w:rPr>
            </w:pPr>
            <w:r w:rsidRPr="00E66FBA">
              <w:rPr>
                <w:rFonts w:cs="Arial"/>
                <w:sz w:val="20"/>
                <w:szCs w:val="20"/>
              </w:rPr>
              <w:t>1996–2006</w:t>
            </w:r>
          </w:p>
        </w:tc>
      </w:tr>
      <w:tr w:rsidR="00E66FBA" w:rsidRPr="00E66FBA" w14:paraId="50C02F0A" w14:textId="77777777" w:rsidTr="00E66FBA">
        <w:tc>
          <w:tcPr>
            <w:tcW w:w="8505" w:type="dxa"/>
          </w:tcPr>
          <w:p w14:paraId="2AA160A7" w14:textId="77777777" w:rsidR="00E66FBA" w:rsidRPr="00E66FBA" w:rsidRDefault="00E66FBA" w:rsidP="007F01CC">
            <w:pPr>
              <w:pStyle w:val="Heading2"/>
            </w:pPr>
            <w:bookmarkStart w:id="48" w:name="_Toc205197891"/>
            <w:r w:rsidRPr="00E66FBA">
              <w:t>History of a resident</w:t>
            </w:r>
            <w:bookmarkEnd w:id="48"/>
            <w:r w:rsidRPr="00E66FBA">
              <w:t xml:space="preserve"> </w:t>
            </w:r>
          </w:p>
        </w:tc>
        <w:tc>
          <w:tcPr>
            <w:tcW w:w="1702" w:type="dxa"/>
          </w:tcPr>
          <w:p w14:paraId="0C05ACBB" w14:textId="77777777" w:rsidR="00E66FBA" w:rsidRPr="00E66FBA" w:rsidRDefault="00E66FBA" w:rsidP="00E66FBA">
            <w:pPr>
              <w:pStyle w:val="DHHSTableText0"/>
              <w:rPr>
                <w:rFonts w:cs="Arial"/>
                <w:color w:val="0070C0"/>
              </w:rPr>
            </w:pPr>
          </w:p>
        </w:tc>
      </w:tr>
      <w:tr w:rsidR="00E66FBA" w:rsidRPr="00CB50C7" w14:paraId="32F32C1C" w14:textId="77777777" w:rsidTr="00E66FBA">
        <w:tc>
          <w:tcPr>
            <w:tcW w:w="8505" w:type="dxa"/>
          </w:tcPr>
          <w:p w14:paraId="77D979CE" w14:textId="77777777" w:rsidR="00E66FBA" w:rsidRPr="00CB50C7" w:rsidRDefault="00E66FBA" w:rsidP="00E66FBA">
            <w:pPr>
              <w:pStyle w:val="DHHSTableColHead0"/>
              <w:spacing w:line="276" w:lineRule="auto"/>
              <w:rPr>
                <w:rFonts w:cs="Arial"/>
                <w:color w:val="auto"/>
              </w:rPr>
            </w:pPr>
            <w:r w:rsidRPr="00CB50C7">
              <w:rPr>
                <w:rFonts w:cs="Arial"/>
                <w:color w:val="auto"/>
              </w:rPr>
              <w:t>Manuscript Copy of Book on The Life of Dolly Stainer</w:t>
            </w:r>
          </w:p>
          <w:p w14:paraId="6D22D89B" w14:textId="77777777" w:rsidR="00E66FBA" w:rsidRPr="00CB50C7" w:rsidRDefault="00E66FBA" w:rsidP="00E66FBA">
            <w:pPr>
              <w:pStyle w:val="DHHSTableText0"/>
              <w:spacing w:line="276" w:lineRule="auto"/>
              <w:rPr>
                <w:rFonts w:cs="Arial"/>
                <w:bCs/>
                <w:i/>
                <w:sz w:val="20"/>
                <w:szCs w:val="20"/>
              </w:rPr>
            </w:pPr>
            <w:proofErr w:type="gramStart"/>
            <w:r w:rsidRPr="00CB50C7">
              <w:rPr>
                <w:rFonts w:cs="Arial"/>
                <w:bCs/>
                <w:i/>
                <w:sz w:val="20"/>
                <w:szCs w:val="20"/>
              </w:rPr>
              <w:lastRenderedPageBreak/>
              <w:t>File ;</w:t>
            </w:r>
            <w:proofErr w:type="gramEnd"/>
            <w:r w:rsidRPr="00CB50C7">
              <w:rPr>
                <w:rFonts w:cs="Arial"/>
                <w:bCs/>
                <w:i/>
                <w:sz w:val="20"/>
                <w:szCs w:val="20"/>
              </w:rPr>
              <w:t xml:space="preserve"> </w:t>
            </w:r>
            <w:proofErr w:type="spellStart"/>
            <w:r w:rsidRPr="00CB50C7">
              <w:rPr>
                <w:rFonts w:cs="Arial"/>
                <w:bCs/>
                <w:i/>
                <w:sz w:val="20"/>
                <w:szCs w:val="20"/>
              </w:rPr>
              <w:t>Unappraised</w:t>
            </w:r>
            <w:proofErr w:type="spellEnd"/>
          </w:p>
          <w:p w14:paraId="6CDCAD6A" w14:textId="77777777" w:rsidR="00E66FBA" w:rsidRPr="00CB50C7" w:rsidRDefault="00E66FBA" w:rsidP="00E66FBA">
            <w:pPr>
              <w:pStyle w:val="DHHSTableColHead0"/>
              <w:spacing w:line="276" w:lineRule="auto"/>
              <w:rPr>
                <w:rFonts w:cs="Arial"/>
                <w:b w:val="0"/>
                <w:color w:val="auto"/>
              </w:rPr>
            </w:pPr>
            <w:r w:rsidRPr="00CB50C7">
              <w:rPr>
                <w:rFonts w:cs="Arial"/>
                <w:bCs/>
                <w:color w:val="auto"/>
              </w:rPr>
              <w:t>Content</w:t>
            </w:r>
            <w:r w:rsidRPr="00CB50C7">
              <w:rPr>
                <w:rFonts w:cs="Arial"/>
                <w:b w:val="0"/>
                <w:color w:val="auto"/>
              </w:rPr>
              <w:t xml:space="preserve">: This item comprises a manuscript copy of a 2002 publication, </w:t>
            </w:r>
            <w:r w:rsidRPr="00CB50C7">
              <w:rPr>
                <w:rFonts w:cs="Arial"/>
                <w:b w:val="0"/>
                <w:i/>
                <w:color w:val="auto"/>
              </w:rPr>
              <w:t>The Life of Dolly Stainer</w:t>
            </w:r>
            <w:r w:rsidRPr="00CB50C7">
              <w:rPr>
                <w:rFonts w:cs="Arial"/>
                <w:b w:val="0"/>
                <w:color w:val="auto"/>
              </w:rPr>
              <w:t xml:space="preserve"> written by Cliff </w:t>
            </w:r>
            <w:r w:rsidRPr="00CB50C7">
              <w:rPr>
                <w:rStyle w:val="ircsu"/>
                <w:rFonts w:cs="Arial"/>
                <w:b w:val="0"/>
                <w:color w:val="auto"/>
              </w:rPr>
              <w:t>Judge and Fran Van Brummelen</w:t>
            </w:r>
            <w:r w:rsidRPr="00CB50C7">
              <w:rPr>
                <w:rFonts w:cs="Arial"/>
                <w:b w:val="0"/>
                <w:color w:val="auto"/>
              </w:rPr>
              <w:t xml:space="preserve">. Dolly was a resident of Children’s Cottages Kew from 1915 aged 4 years until she left as an adult in 1990. This book documents her life and weaves the events into a story of the institution. </w:t>
            </w:r>
          </w:p>
        </w:tc>
        <w:tc>
          <w:tcPr>
            <w:tcW w:w="1702" w:type="dxa"/>
          </w:tcPr>
          <w:p w14:paraId="68F5A621" w14:textId="77777777" w:rsidR="00E66FBA" w:rsidRPr="00CB50C7" w:rsidRDefault="00E66FBA" w:rsidP="00E66FBA">
            <w:pPr>
              <w:pStyle w:val="DHHSTableText0"/>
              <w:rPr>
                <w:rFonts w:cs="Arial"/>
                <w:sz w:val="20"/>
                <w:szCs w:val="20"/>
              </w:rPr>
            </w:pPr>
            <w:r w:rsidRPr="00CB50C7">
              <w:rPr>
                <w:rFonts w:cs="Arial"/>
                <w:sz w:val="20"/>
                <w:szCs w:val="20"/>
              </w:rPr>
              <w:lastRenderedPageBreak/>
              <w:t>2002</w:t>
            </w:r>
          </w:p>
        </w:tc>
      </w:tr>
    </w:tbl>
    <w:p w14:paraId="31091F15" w14:textId="77777777" w:rsidR="00714B37" w:rsidRPr="00906490" w:rsidRDefault="00714B37" w:rsidP="00F549FE">
      <w:pPr>
        <w:pStyle w:val="DHSbody"/>
      </w:pPr>
    </w:p>
    <w:sectPr w:rsidR="00714B37" w:rsidRPr="00906490" w:rsidSect="004E004A">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A0495" w14:textId="77777777" w:rsidR="00120068" w:rsidRDefault="00120068">
      <w:r>
        <w:separator/>
      </w:r>
    </w:p>
  </w:endnote>
  <w:endnote w:type="continuationSeparator" w:id="0">
    <w:p w14:paraId="5E825DC0" w14:textId="77777777" w:rsidR="00120068" w:rsidRDefault="00120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Lucida Grande">
    <w:altName w:val="Arial"/>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Gotham Medium">
    <w:altName w:val="Gotham Medium"/>
    <w:panose1 w:val="00000000000000000000"/>
    <w:charset w:val="00"/>
    <w:family w:val="swiss"/>
    <w:notTrueType/>
    <w:pitch w:val="default"/>
    <w:sig w:usb0="00000003" w:usb1="00000000" w:usb2="00000000" w:usb3="00000000" w:csb0="00000001" w:csb1="00000000"/>
  </w:font>
  <w:font w:name="Gotham Light">
    <w:altName w:val="Cambria"/>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1E637" w14:textId="77777777" w:rsidR="00185C06" w:rsidRPr="00F65AA9" w:rsidRDefault="00185C06" w:rsidP="0051568D">
    <w:pPr>
      <w:pStyle w:val="DHHSfooter"/>
    </w:pPr>
    <w:r>
      <w:rPr>
        <w:noProof/>
        <w:lang w:eastAsia="en-AU"/>
      </w:rPr>
      <w:drawing>
        <wp:anchor distT="0" distB="0" distL="114300" distR="114300" simplePos="0" relativeHeight="251660288" behindDoc="0" locked="1" layoutInCell="0" allowOverlap="1" wp14:anchorId="2ECDA636" wp14:editId="226E3DBC">
          <wp:simplePos x="0" y="0"/>
          <wp:positionH relativeFrom="page">
            <wp:posOffset>0</wp:posOffset>
          </wp:positionH>
          <wp:positionV relativeFrom="page">
            <wp:posOffset>9901555</wp:posOffset>
          </wp:positionV>
          <wp:extent cx="7561580" cy="791210"/>
          <wp:effectExtent l="0" t="0" r="1270" b="8890"/>
          <wp:wrapNone/>
          <wp:docPr id="1"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D02DE" w14:textId="7675CC7F" w:rsidR="00185C06" w:rsidRPr="00DE18B7" w:rsidRDefault="00DE18B7" w:rsidP="00DE18B7">
    <w:pPr>
      <w:pStyle w:val="Footer"/>
    </w:pPr>
    <w:r>
      <w:t>Finding records collection guide: Kew Cottages (1887–2008)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C00D9" w14:textId="6C96EFA9" w:rsidR="00185C06" w:rsidRPr="00A11421" w:rsidRDefault="00F549FE" w:rsidP="0051568D">
    <w:pPr>
      <w:pStyle w:val="DHHSfooter"/>
    </w:pPr>
    <w:r>
      <w:t xml:space="preserve">Finding records collection guide: </w:t>
    </w:r>
    <w:r w:rsidR="00290C1C">
      <w:t>Kew Cottages (1887–2008</w:t>
    </w:r>
    <w:r>
      <w:t>)</w:t>
    </w:r>
    <w:r w:rsidR="00185C06" w:rsidRPr="00A11421">
      <w:tab/>
    </w:r>
    <w:r w:rsidR="00185C06">
      <w:fldChar w:fldCharType="begin"/>
    </w:r>
    <w:r w:rsidR="00185C06">
      <w:instrText xml:space="preserve"> PAGE </w:instrText>
    </w:r>
    <w:r w:rsidR="00185C06">
      <w:fldChar w:fldCharType="separate"/>
    </w:r>
    <w:r w:rsidR="00B278AD">
      <w:rPr>
        <w:noProof/>
      </w:rPr>
      <w:t>20</w:t>
    </w:r>
    <w:r w:rsidR="00185C0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AEEA0B" w14:textId="77777777" w:rsidR="00120068" w:rsidRDefault="00120068" w:rsidP="002862F1">
      <w:pPr>
        <w:spacing w:before="120"/>
      </w:pPr>
      <w:r>
        <w:separator/>
      </w:r>
    </w:p>
  </w:footnote>
  <w:footnote w:type="continuationSeparator" w:id="0">
    <w:p w14:paraId="63510D0B" w14:textId="77777777" w:rsidR="00120068" w:rsidRDefault="00120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717B5" w14:textId="77777777" w:rsidR="00185C06" w:rsidRPr="0051568D" w:rsidRDefault="00185C06"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D58CBEC"/>
    <w:lvl w:ilvl="0">
      <w:start w:val="1"/>
      <w:numFmt w:val="decimal"/>
      <w:pStyle w:val="DHHSbulletindentlastline"/>
      <w:lvlText w:val="%1."/>
      <w:lvlJc w:val="left"/>
      <w:pPr>
        <w:tabs>
          <w:tab w:val="num" w:pos="360"/>
        </w:tabs>
        <w:ind w:left="360" w:hanging="360"/>
      </w:pPr>
      <w:rPr>
        <w:rFonts w:cs="Times New Roman"/>
      </w:rPr>
    </w:lvl>
  </w:abstractNum>
  <w:abstractNum w:abstractNumId="1" w15:restartNumberingAfterBreak="0">
    <w:nsid w:val="FFFFFF89"/>
    <w:multiLevelType w:val="singleLevel"/>
    <w:tmpl w:val="B2562EC6"/>
    <w:lvl w:ilvl="0">
      <w:start w:val="1"/>
      <w:numFmt w:val="bullet"/>
      <w:pStyle w:val="DHHSbullet"/>
      <w:lvlText w:val=""/>
      <w:lvlJc w:val="left"/>
      <w:pPr>
        <w:tabs>
          <w:tab w:val="num" w:pos="360"/>
        </w:tabs>
        <w:ind w:left="360" w:hanging="360"/>
      </w:pPr>
      <w:rPr>
        <w:rFonts w:ascii="Symbol" w:hAnsi="Symbol" w:hint="default"/>
      </w:rPr>
    </w:lvl>
  </w:abstractNum>
  <w:abstractNum w:abstractNumId="2" w15:restartNumberingAfterBreak="0">
    <w:nsid w:val="00C06715"/>
    <w:multiLevelType w:val="multilevel"/>
    <w:tmpl w:val="8A86A6B0"/>
    <w:lvl w:ilvl="0">
      <w:start w:val="1"/>
      <w:numFmt w:val="bullet"/>
      <w:pStyle w:val="DHHSTable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3" w15:restartNumberingAfterBreak="0">
    <w:nsid w:val="0EA7555D"/>
    <w:multiLevelType w:val="hybridMultilevel"/>
    <w:tmpl w:val="DD8278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6C67109"/>
    <w:multiLevelType w:val="hybridMultilevel"/>
    <w:tmpl w:val="6B7CE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080CCF"/>
    <w:multiLevelType w:val="hybridMultilevel"/>
    <w:tmpl w:val="131466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47C5378"/>
    <w:multiLevelType w:val="hybridMultilevel"/>
    <w:tmpl w:val="DE085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AA2127"/>
    <w:multiLevelType w:val="hybridMultilevel"/>
    <w:tmpl w:val="26B44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cs="Times New Roman" w:hint="default"/>
      </w:rPr>
    </w:lvl>
    <w:lvl w:ilvl="1">
      <w:start w:val="1"/>
      <w:numFmt w:val="decimal"/>
      <w:lvlRestart w:val="0"/>
      <w:pStyle w:val="DHHSnumberdigitindent"/>
      <w:lvlText w:val="%2."/>
      <w:lvlJc w:val="left"/>
      <w:pPr>
        <w:tabs>
          <w:tab w:val="num" w:pos="794"/>
        </w:tabs>
        <w:ind w:left="794" w:hanging="397"/>
      </w:pPr>
      <w:rPr>
        <w:rFonts w:cs="Times New Roman" w:hint="default"/>
      </w:rPr>
    </w:lvl>
    <w:lvl w:ilvl="2">
      <w:start w:val="1"/>
      <w:numFmt w:val="lowerLetter"/>
      <w:lvlRestart w:val="0"/>
      <w:pStyle w:val="DHHSnumberloweralpha"/>
      <w:lvlText w:val="(%3)"/>
      <w:lvlJc w:val="left"/>
      <w:pPr>
        <w:tabs>
          <w:tab w:val="num" w:pos="397"/>
        </w:tabs>
        <w:ind w:left="397" w:hanging="397"/>
      </w:pPr>
      <w:rPr>
        <w:rFonts w:cs="Times New Roman" w:hint="default"/>
      </w:rPr>
    </w:lvl>
    <w:lvl w:ilvl="3">
      <w:start w:val="1"/>
      <w:numFmt w:val="lowerLetter"/>
      <w:lvlRestart w:val="0"/>
      <w:pStyle w:val="DHHSnumberloweralphaindent"/>
      <w:lvlText w:val="(%4)"/>
      <w:lvlJc w:val="left"/>
      <w:pPr>
        <w:tabs>
          <w:tab w:val="num" w:pos="794"/>
        </w:tabs>
        <w:ind w:left="794" w:hanging="397"/>
      </w:pPr>
      <w:rPr>
        <w:rFonts w:cs="Times New Roman" w:hint="default"/>
      </w:rPr>
    </w:lvl>
    <w:lvl w:ilvl="4">
      <w:start w:val="1"/>
      <w:numFmt w:val="lowerRoman"/>
      <w:lvlRestart w:val="0"/>
      <w:pStyle w:val="DHHSnumberlowerroman"/>
      <w:lvlText w:val="(%5)"/>
      <w:lvlJc w:val="left"/>
      <w:pPr>
        <w:tabs>
          <w:tab w:val="num" w:pos="397"/>
        </w:tabs>
        <w:ind w:left="397" w:hanging="397"/>
      </w:pPr>
      <w:rPr>
        <w:rFonts w:cs="Times New Roman" w:hint="default"/>
      </w:rPr>
    </w:lvl>
    <w:lvl w:ilvl="5">
      <w:start w:val="1"/>
      <w:numFmt w:val="lowerRoman"/>
      <w:lvlRestart w:val="0"/>
      <w:pStyle w:val="DHHSnumberlowerromanindent"/>
      <w:lvlText w:val="(%6)"/>
      <w:lvlJc w:val="left"/>
      <w:pPr>
        <w:tabs>
          <w:tab w:val="num" w:pos="794"/>
        </w:tabs>
        <w:ind w:left="794" w:hanging="397"/>
      </w:pPr>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right"/>
      <w:rPr>
        <w:rFonts w:cs="Times New Roman" w:hint="default"/>
      </w:rPr>
    </w:lvl>
  </w:abstractNum>
  <w:abstractNum w:abstractNumId="9" w15:restartNumberingAfterBreak="0">
    <w:nsid w:val="4BA23DAC"/>
    <w:multiLevelType w:val="multilevel"/>
    <w:tmpl w:val="8A86A6B0"/>
    <w:styleLink w:val="Bullets"/>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10" w15:restartNumberingAfterBreak="0">
    <w:nsid w:val="5494773F"/>
    <w:multiLevelType w:val="hybridMultilevel"/>
    <w:tmpl w:val="095A40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4AE6C8C"/>
    <w:multiLevelType w:val="hybridMultilevel"/>
    <w:tmpl w:val="0C42B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4BA1E5A"/>
    <w:multiLevelType w:val="multilevel"/>
    <w:tmpl w:val="83C238FA"/>
    <w:styleLink w:val="ZZBullets"/>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Arial" w:hAnsi="Aria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13" w15:restartNumberingAfterBreak="0">
    <w:nsid w:val="563E44F9"/>
    <w:multiLevelType w:val="hybridMultilevel"/>
    <w:tmpl w:val="84DEA11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190F92"/>
    <w:multiLevelType w:val="hybridMultilevel"/>
    <w:tmpl w:val="677A4756"/>
    <w:lvl w:ilvl="0" w:tplc="0C090001">
      <w:start w:val="1"/>
      <w:numFmt w:val="bullet"/>
      <w:pStyle w:val="DHHSNumberText"/>
      <w:lvlText w:val=""/>
      <w:lvlJc w:val="left"/>
      <w:pPr>
        <w:ind w:left="227" w:hanging="227"/>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FFB5A3D"/>
    <w:multiLevelType w:val="hybridMultilevel"/>
    <w:tmpl w:val="5142B8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D406CB7"/>
    <w:multiLevelType w:val="hybridMultilevel"/>
    <w:tmpl w:val="F9D62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3F30FD1"/>
    <w:multiLevelType w:val="multilevel"/>
    <w:tmpl w:val="577C881E"/>
    <w:styleLink w:val="Numbers"/>
    <w:lvl w:ilvl="0">
      <w:start w:val="1"/>
      <w:numFmt w:val="decimal"/>
      <w:lvlText w:val="%1."/>
      <w:lvlJc w:val="left"/>
      <w:pPr>
        <w:tabs>
          <w:tab w:val="num" w:pos="397"/>
        </w:tabs>
        <w:ind w:left="397" w:hanging="397"/>
      </w:pPr>
      <w:rPr>
        <w:rFonts w:cs="Times New Roman" w:hint="default"/>
      </w:rPr>
    </w:lvl>
    <w:lvl w:ilvl="1">
      <w:start w:val="1"/>
      <w:numFmt w:val="decimal"/>
      <w:lvlRestart w:val="0"/>
      <w:lvlText w:val="%2."/>
      <w:lvlJc w:val="left"/>
      <w:pPr>
        <w:tabs>
          <w:tab w:val="num" w:pos="794"/>
        </w:tabs>
        <w:ind w:left="794" w:hanging="397"/>
      </w:pPr>
      <w:rPr>
        <w:rFonts w:cs="Times New Roman" w:hint="default"/>
      </w:rPr>
    </w:lvl>
    <w:lvl w:ilvl="2">
      <w:start w:val="1"/>
      <w:numFmt w:val="lowerLetter"/>
      <w:lvlRestart w:val="0"/>
      <w:lvlText w:val="(%3)"/>
      <w:lvlJc w:val="left"/>
      <w:pPr>
        <w:tabs>
          <w:tab w:val="num" w:pos="397"/>
        </w:tabs>
        <w:ind w:left="397" w:hanging="397"/>
      </w:pPr>
      <w:rPr>
        <w:rFonts w:cs="Times New Roman" w:hint="default"/>
      </w:rPr>
    </w:lvl>
    <w:lvl w:ilvl="3">
      <w:start w:val="1"/>
      <w:numFmt w:val="lowerLetter"/>
      <w:lvlRestart w:val="0"/>
      <w:lvlText w:val="(%4)"/>
      <w:lvlJc w:val="left"/>
      <w:pPr>
        <w:tabs>
          <w:tab w:val="num" w:pos="794"/>
        </w:tabs>
        <w:ind w:left="794" w:hanging="397"/>
      </w:pPr>
      <w:rPr>
        <w:rFonts w:cs="Times New Roman" w:hint="default"/>
      </w:rPr>
    </w:lvl>
    <w:lvl w:ilvl="4">
      <w:start w:val="1"/>
      <w:numFmt w:val="lowerRoman"/>
      <w:lvlRestart w:val="0"/>
      <w:lvlText w:val="(%5)"/>
      <w:lvlJc w:val="left"/>
      <w:pPr>
        <w:tabs>
          <w:tab w:val="num" w:pos="397"/>
        </w:tabs>
        <w:ind w:left="397" w:hanging="397"/>
      </w:pPr>
      <w:rPr>
        <w:rFonts w:cs="Times New Roman" w:hint="default"/>
      </w:rPr>
    </w:lvl>
    <w:lvl w:ilvl="5">
      <w:start w:val="1"/>
      <w:numFmt w:val="lowerRoman"/>
      <w:lvlRestart w:val="0"/>
      <w:lvlText w:val="(%6)"/>
      <w:lvlJc w:val="left"/>
      <w:pPr>
        <w:tabs>
          <w:tab w:val="num" w:pos="794"/>
        </w:tabs>
        <w:ind w:left="794" w:hanging="397"/>
      </w:pPr>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right"/>
      <w:rPr>
        <w:rFonts w:cs="Times New Roman" w:hint="default"/>
      </w:rPr>
    </w:lvl>
  </w:abstractNum>
  <w:abstractNum w:abstractNumId="18" w15:restartNumberingAfterBreak="0">
    <w:nsid w:val="7DC42C52"/>
    <w:multiLevelType w:val="hybridMultilevel"/>
    <w:tmpl w:val="1EF85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FC752C6"/>
    <w:multiLevelType w:val="hybridMultilevel"/>
    <w:tmpl w:val="02D4F260"/>
    <w:lvl w:ilvl="0" w:tplc="E020CA4A">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33284131">
    <w:abstractNumId w:val="1"/>
  </w:num>
  <w:num w:numId="2" w16cid:durableId="27800977">
    <w:abstractNumId w:val="0"/>
  </w:num>
  <w:num w:numId="3" w16cid:durableId="2114082165">
    <w:abstractNumId w:val="2"/>
  </w:num>
  <w:num w:numId="4" w16cid:durableId="319508800">
    <w:abstractNumId w:val="8"/>
  </w:num>
  <w:num w:numId="5" w16cid:durableId="1224872888">
    <w:abstractNumId w:val="12"/>
  </w:num>
  <w:num w:numId="6" w16cid:durableId="353390086">
    <w:abstractNumId w:val="9"/>
  </w:num>
  <w:num w:numId="7" w16cid:durableId="1747411682">
    <w:abstractNumId w:val="17"/>
  </w:num>
  <w:num w:numId="8" w16cid:durableId="544685720">
    <w:abstractNumId w:val="14"/>
  </w:num>
  <w:num w:numId="9" w16cid:durableId="2131974849">
    <w:abstractNumId w:val="19"/>
  </w:num>
  <w:num w:numId="10" w16cid:durableId="1599022280">
    <w:abstractNumId w:val="10"/>
  </w:num>
  <w:num w:numId="11" w16cid:durableId="1649938750">
    <w:abstractNumId w:val="11"/>
  </w:num>
  <w:num w:numId="12" w16cid:durableId="1679851253">
    <w:abstractNumId w:val="6"/>
  </w:num>
  <w:num w:numId="13" w16cid:durableId="404843929">
    <w:abstractNumId w:val="16"/>
  </w:num>
  <w:num w:numId="14" w16cid:durableId="1366637893">
    <w:abstractNumId w:val="15"/>
  </w:num>
  <w:num w:numId="15" w16cid:durableId="1504659364">
    <w:abstractNumId w:val="18"/>
  </w:num>
  <w:num w:numId="16" w16cid:durableId="731271380">
    <w:abstractNumId w:val="7"/>
  </w:num>
  <w:num w:numId="17" w16cid:durableId="869878700">
    <w:abstractNumId w:val="5"/>
  </w:num>
  <w:num w:numId="18" w16cid:durableId="1311444391">
    <w:abstractNumId w:val="13"/>
  </w:num>
  <w:num w:numId="19" w16cid:durableId="503325562">
    <w:abstractNumId w:val="4"/>
  </w:num>
  <w:num w:numId="20" w16cid:durableId="1832720665">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14FC"/>
    <w:rsid w:val="00000DF9"/>
    <w:rsid w:val="000014E1"/>
    <w:rsid w:val="00005F4A"/>
    <w:rsid w:val="000072B6"/>
    <w:rsid w:val="00007DA4"/>
    <w:rsid w:val="0001021B"/>
    <w:rsid w:val="00011D89"/>
    <w:rsid w:val="00024D89"/>
    <w:rsid w:val="000250B6"/>
    <w:rsid w:val="00033D81"/>
    <w:rsid w:val="0004180E"/>
    <w:rsid w:val="00041BF0"/>
    <w:rsid w:val="0004536B"/>
    <w:rsid w:val="00046B68"/>
    <w:rsid w:val="0005170D"/>
    <w:rsid w:val="000527DD"/>
    <w:rsid w:val="000578B2"/>
    <w:rsid w:val="00060959"/>
    <w:rsid w:val="0006097F"/>
    <w:rsid w:val="000663CD"/>
    <w:rsid w:val="000733FE"/>
    <w:rsid w:val="00074219"/>
    <w:rsid w:val="00074ED5"/>
    <w:rsid w:val="000837B5"/>
    <w:rsid w:val="0009113B"/>
    <w:rsid w:val="00094DA3"/>
    <w:rsid w:val="000956A2"/>
    <w:rsid w:val="00096CD1"/>
    <w:rsid w:val="000A012C"/>
    <w:rsid w:val="000A0EB9"/>
    <w:rsid w:val="000A186C"/>
    <w:rsid w:val="000A4919"/>
    <w:rsid w:val="000A6666"/>
    <w:rsid w:val="000B543D"/>
    <w:rsid w:val="000B5BF7"/>
    <w:rsid w:val="000B6BC8"/>
    <w:rsid w:val="000C4198"/>
    <w:rsid w:val="000C42EA"/>
    <w:rsid w:val="000C4546"/>
    <w:rsid w:val="000C5B29"/>
    <w:rsid w:val="000D1242"/>
    <w:rsid w:val="000E3CC7"/>
    <w:rsid w:val="000E6BD4"/>
    <w:rsid w:val="000F1F1E"/>
    <w:rsid w:val="000F2259"/>
    <w:rsid w:val="000F701B"/>
    <w:rsid w:val="0010392D"/>
    <w:rsid w:val="0010447F"/>
    <w:rsid w:val="00104FE3"/>
    <w:rsid w:val="00120068"/>
    <w:rsid w:val="00120BD3"/>
    <w:rsid w:val="00122FEA"/>
    <w:rsid w:val="001232BD"/>
    <w:rsid w:val="00124ED5"/>
    <w:rsid w:val="001447B3"/>
    <w:rsid w:val="00152073"/>
    <w:rsid w:val="0015344A"/>
    <w:rsid w:val="00161939"/>
    <w:rsid w:val="00161AA0"/>
    <w:rsid w:val="00162093"/>
    <w:rsid w:val="001632B6"/>
    <w:rsid w:val="001771DD"/>
    <w:rsid w:val="00177995"/>
    <w:rsid w:val="00177A8C"/>
    <w:rsid w:val="00180C8C"/>
    <w:rsid w:val="00185C06"/>
    <w:rsid w:val="00186B33"/>
    <w:rsid w:val="00192F9D"/>
    <w:rsid w:val="00196EB8"/>
    <w:rsid w:val="00196EFB"/>
    <w:rsid w:val="001979FF"/>
    <w:rsid w:val="00197B17"/>
    <w:rsid w:val="001A3ACE"/>
    <w:rsid w:val="001C277E"/>
    <w:rsid w:val="001C2A72"/>
    <w:rsid w:val="001D0B75"/>
    <w:rsid w:val="001D3C09"/>
    <w:rsid w:val="001D44E8"/>
    <w:rsid w:val="001D60EC"/>
    <w:rsid w:val="001E44DF"/>
    <w:rsid w:val="001E68A5"/>
    <w:rsid w:val="001E6BB0"/>
    <w:rsid w:val="001E705C"/>
    <w:rsid w:val="001F3826"/>
    <w:rsid w:val="001F6E46"/>
    <w:rsid w:val="001F7C91"/>
    <w:rsid w:val="002062E3"/>
    <w:rsid w:val="00206463"/>
    <w:rsid w:val="00206F2F"/>
    <w:rsid w:val="0021053D"/>
    <w:rsid w:val="00210A92"/>
    <w:rsid w:val="00211EE8"/>
    <w:rsid w:val="00216C03"/>
    <w:rsid w:val="00217A31"/>
    <w:rsid w:val="00220C04"/>
    <w:rsid w:val="0022278D"/>
    <w:rsid w:val="00224393"/>
    <w:rsid w:val="0022701F"/>
    <w:rsid w:val="00230FA2"/>
    <w:rsid w:val="002333F5"/>
    <w:rsid w:val="00233724"/>
    <w:rsid w:val="002432E1"/>
    <w:rsid w:val="00246207"/>
    <w:rsid w:val="00246C5E"/>
    <w:rsid w:val="00251343"/>
    <w:rsid w:val="00254F58"/>
    <w:rsid w:val="002620BC"/>
    <w:rsid w:val="00262802"/>
    <w:rsid w:val="00263A90"/>
    <w:rsid w:val="0026408B"/>
    <w:rsid w:val="00265618"/>
    <w:rsid w:val="00267C3E"/>
    <w:rsid w:val="002709BB"/>
    <w:rsid w:val="00273AC5"/>
    <w:rsid w:val="00273AEC"/>
    <w:rsid w:val="002763B3"/>
    <w:rsid w:val="002802E3"/>
    <w:rsid w:val="0028213D"/>
    <w:rsid w:val="002862F1"/>
    <w:rsid w:val="00290C1C"/>
    <w:rsid w:val="00291373"/>
    <w:rsid w:val="0029597D"/>
    <w:rsid w:val="002962C3"/>
    <w:rsid w:val="0029752B"/>
    <w:rsid w:val="002A4333"/>
    <w:rsid w:val="002A46A7"/>
    <w:rsid w:val="002A483C"/>
    <w:rsid w:val="002B1729"/>
    <w:rsid w:val="002B36C7"/>
    <w:rsid w:val="002B4DD4"/>
    <w:rsid w:val="002B5277"/>
    <w:rsid w:val="002B5375"/>
    <w:rsid w:val="002B77C1"/>
    <w:rsid w:val="002C2728"/>
    <w:rsid w:val="002D11F9"/>
    <w:rsid w:val="002D3B73"/>
    <w:rsid w:val="002D5006"/>
    <w:rsid w:val="002E01D0"/>
    <w:rsid w:val="002E1117"/>
    <w:rsid w:val="002E161D"/>
    <w:rsid w:val="002E3100"/>
    <w:rsid w:val="002E6C95"/>
    <w:rsid w:val="002E7C36"/>
    <w:rsid w:val="002F5F31"/>
    <w:rsid w:val="002F5F46"/>
    <w:rsid w:val="00301904"/>
    <w:rsid w:val="00302216"/>
    <w:rsid w:val="00303891"/>
    <w:rsid w:val="00303E53"/>
    <w:rsid w:val="003041EC"/>
    <w:rsid w:val="00305AD3"/>
    <w:rsid w:val="00306E5F"/>
    <w:rsid w:val="00307E14"/>
    <w:rsid w:val="00311A4B"/>
    <w:rsid w:val="0031365F"/>
    <w:rsid w:val="00314054"/>
    <w:rsid w:val="00316F27"/>
    <w:rsid w:val="00326436"/>
    <w:rsid w:val="00327870"/>
    <w:rsid w:val="0033259D"/>
    <w:rsid w:val="003406C6"/>
    <w:rsid w:val="003418CC"/>
    <w:rsid w:val="003459BD"/>
    <w:rsid w:val="00350D38"/>
    <w:rsid w:val="00351B36"/>
    <w:rsid w:val="00357B4E"/>
    <w:rsid w:val="003744CF"/>
    <w:rsid w:val="00374717"/>
    <w:rsid w:val="00375DB0"/>
    <w:rsid w:val="0037676C"/>
    <w:rsid w:val="003769A5"/>
    <w:rsid w:val="003829E5"/>
    <w:rsid w:val="003956CC"/>
    <w:rsid w:val="00395C9A"/>
    <w:rsid w:val="003A6B67"/>
    <w:rsid w:val="003B15E6"/>
    <w:rsid w:val="003B216E"/>
    <w:rsid w:val="003C1E54"/>
    <w:rsid w:val="003C2045"/>
    <w:rsid w:val="003C43A1"/>
    <w:rsid w:val="003C4FC0"/>
    <w:rsid w:val="003C55F4"/>
    <w:rsid w:val="003C7A3F"/>
    <w:rsid w:val="003D1E31"/>
    <w:rsid w:val="003D2766"/>
    <w:rsid w:val="003D3507"/>
    <w:rsid w:val="003D39A6"/>
    <w:rsid w:val="003D3E8F"/>
    <w:rsid w:val="003D6475"/>
    <w:rsid w:val="003E0B36"/>
    <w:rsid w:val="003E2056"/>
    <w:rsid w:val="003E3F60"/>
    <w:rsid w:val="003E6C7B"/>
    <w:rsid w:val="003F0445"/>
    <w:rsid w:val="003F0CF0"/>
    <w:rsid w:val="003F14B1"/>
    <w:rsid w:val="003F3289"/>
    <w:rsid w:val="003F3AD9"/>
    <w:rsid w:val="00401FCF"/>
    <w:rsid w:val="00406285"/>
    <w:rsid w:val="00410AAD"/>
    <w:rsid w:val="004148F9"/>
    <w:rsid w:val="0042084E"/>
    <w:rsid w:val="00421EEF"/>
    <w:rsid w:val="004239D3"/>
    <w:rsid w:val="00424D65"/>
    <w:rsid w:val="00440101"/>
    <w:rsid w:val="00440E0D"/>
    <w:rsid w:val="00442C6C"/>
    <w:rsid w:val="00443CBE"/>
    <w:rsid w:val="00443E8A"/>
    <w:rsid w:val="004441BC"/>
    <w:rsid w:val="004468B4"/>
    <w:rsid w:val="0045230A"/>
    <w:rsid w:val="00457337"/>
    <w:rsid w:val="0047372D"/>
    <w:rsid w:val="004743DD"/>
    <w:rsid w:val="00474CEA"/>
    <w:rsid w:val="00483968"/>
    <w:rsid w:val="00484F86"/>
    <w:rsid w:val="00490746"/>
    <w:rsid w:val="00490852"/>
    <w:rsid w:val="00492F30"/>
    <w:rsid w:val="00493F0C"/>
    <w:rsid w:val="004946F4"/>
    <w:rsid w:val="0049487E"/>
    <w:rsid w:val="004A160D"/>
    <w:rsid w:val="004A3E81"/>
    <w:rsid w:val="004A5C62"/>
    <w:rsid w:val="004A707D"/>
    <w:rsid w:val="004C0E49"/>
    <w:rsid w:val="004C6EEE"/>
    <w:rsid w:val="004C702B"/>
    <w:rsid w:val="004D016B"/>
    <w:rsid w:val="004D1B22"/>
    <w:rsid w:val="004D36F2"/>
    <w:rsid w:val="004E004A"/>
    <w:rsid w:val="004E138F"/>
    <w:rsid w:val="004E4649"/>
    <w:rsid w:val="004E5C2B"/>
    <w:rsid w:val="004F00DD"/>
    <w:rsid w:val="004F2133"/>
    <w:rsid w:val="004F2C40"/>
    <w:rsid w:val="004F55F1"/>
    <w:rsid w:val="004F6936"/>
    <w:rsid w:val="00503DC6"/>
    <w:rsid w:val="00506F5D"/>
    <w:rsid w:val="005126D0"/>
    <w:rsid w:val="0051568D"/>
    <w:rsid w:val="00526C15"/>
    <w:rsid w:val="00535761"/>
    <w:rsid w:val="00536499"/>
    <w:rsid w:val="00540BA1"/>
    <w:rsid w:val="00543903"/>
    <w:rsid w:val="00543F11"/>
    <w:rsid w:val="005477A1"/>
    <w:rsid w:val="00547A95"/>
    <w:rsid w:val="00552646"/>
    <w:rsid w:val="00565D62"/>
    <w:rsid w:val="00572031"/>
    <w:rsid w:val="00576E84"/>
    <w:rsid w:val="00581A90"/>
    <w:rsid w:val="00582B8C"/>
    <w:rsid w:val="00582D79"/>
    <w:rsid w:val="0058757E"/>
    <w:rsid w:val="00596A4B"/>
    <w:rsid w:val="00597507"/>
    <w:rsid w:val="005B21B6"/>
    <w:rsid w:val="005B3A08"/>
    <w:rsid w:val="005B7A63"/>
    <w:rsid w:val="005C0955"/>
    <w:rsid w:val="005C49DA"/>
    <w:rsid w:val="005C50F3"/>
    <w:rsid w:val="005C5D91"/>
    <w:rsid w:val="005C63D3"/>
    <w:rsid w:val="005D07B8"/>
    <w:rsid w:val="005D6597"/>
    <w:rsid w:val="005E14E7"/>
    <w:rsid w:val="005E26A3"/>
    <w:rsid w:val="005E447E"/>
    <w:rsid w:val="005F0775"/>
    <w:rsid w:val="005F0830"/>
    <w:rsid w:val="005F0CF5"/>
    <w:rsid w:val="005F1C1B"/>
    <w:rsid w:val="005F21EB"/>
    <w:rsid w:val="005F4334"/>
    <w:rsid w:val="005F4C62"/>
    <w:rsid w:val="00605908"/>
    <w:rsid w:val="006067C0"/>
    <w:rsid w:val="00610D7C"/>
    <w:rsid w:val="00613414"/>
    <w:rsid w:val="0062408D"/>
    <w:rsid w:val="006240CC"/>
    <w:rsid w:val="00627DA7"/>
    <w:rsid w:val="006358B4"/>
    <w:rsid w:val="006419AA"/>
    <w:rsid w:val="00643E42"/>
    <w:rsid w:val="00644B7E"/>
    <w:rsid w:val="006454E6"/>
    <w:rsid w:val="00646A68"/>
    <w:rsid w:val="0065092E"/>
    <w:rsid w:val="006557A7"/>
    <w:rsid w:val="00656290"/>
    <w:rsid w:val="006621D7"/>
    <w:rsid w:val="0066302A"/>
    <w:rsid w:val="00670597"/>
    <w:rsid w:val="006706D0"/>
    <w:rsid w:val="006719AA"/>
    <w:rsid w:val="00677574"/>
    <w:rsid w:val="0068454C"/>
    <w:rsid w:val="00691B62"/>
    <w:rsid w:val="006933B5"/>
    <w:rsid w:val="00693D14"/>
    <w:rsid w:val="006A18C2"/>
    <w:rsid w:val="006B077C"/>
    <w:rsid w:val="006B3409"/>
    <w:rsid w:val="006B6803"/>
    <w:rsid w:val="006C2723"/>
    <w:rsid w:val="006C64C3"/>
    <w:rsid w:val="006D2A3F"/>
    <w:rsid w:val="006D2FBC"/>
    <w:rsid w:val="006E138B"/>
    <w:rsid w:val="006E4761"/>
    <w:rsid w:val="006F1FDC"/>
    <w:rsid w:val="007013EF"/>
    <w:rsid w:val="0070272E"/>
    <w:rsid w:val="00702A49"/>
    <w:rsid w:val="00704F56"/>
    <w:rsid w:val="00713320"/>
    <w:rsid w:val="00714B37"/>
    <w:rsid w:val="007173CA"/>
    <w:rsid w:val="007216AA"/>
    <w:rsid w:val="00721AB5"/>
    <w:rsid w:val="00721DEF"/>
    <w:rsid w:val="00724A43"/>
    <w:rsid w:val="00727F65"/>
    <w:rsid w:val="007346E4"/>
    <w:rsid w:val="00740F22"/>
    <w:rsid w:val="00741F1A"/>
    <w:rsid w:val="007450F8"/>
    <w:rsid w:val="0074696E"/>
    <w:rsid w:val="0074725B"/>
    <w:rsid w:val="00750135"/>
    <w:rsid w:val="00750EC2"/>
    <w:rsid w:val="00752B28"/>
    <w:rsid w:val="00754E36"/>
    <w:rsid w:val="00755C99"/>
    <w:rsid w:val="00763139"/>
    <w:rsid w:val="00763947"/>
    <w:rsid w:val="00770F37"/>
    <w:rsid w:val="007711A0"/>
    <w:rsid w:val="00772D5E"/>
    <w:rsid w:val="0077470D"/>
    <w:rsid w:val="00776928"/>
    <w:rsid w:val="00785677"/>
    <w:rsid w:val="00786F16"/>
    <w:rsid w:val="00790261"/>
    <w:rsid w:val="00796E20"/>
    <w:rsid w:val="00797C32"/>
    <w:rsid w:val="007A0CBA"/>
    <w:rsid w:val="007A5B50"/>
    <w:rsid w:val="007A6176"/>
    <w:rsid w:val="007B0914"/>
    <w:rsid w:val="007B1374"/>
    <w:rsid w:val="007B589F"/>
    <w:rsid w:val="007B6186"/>
    <w:rsid w:val="007B73BC"/>
    <w:rsid w:val="007C20B9"/>
    <w:rsid w:val="007C7301"/>
    <w:rsid w:val="007C7859"/>
    <w:rsid w:val="007D148A"/>
    <w:rsid w:val="007D2BDE"/>
    <w:rsid w:val="007D2FB6"/>
    <w:rsid w:val="007D6E2D"/>
    <w:rsid w:val="007E0652"/>
    <w:rsid w:val="007E0DE2"/>
    <w:rsid w:val="007E3B98"/>
    <w:rsid w:val="007F01CC"/>
    <w:rsid w:val="007F31B6"/>
    <w:rsid w:val="007F42B2"/>
    <w:rsid w:val="007F546C"/>
    <w:rsid w:val="007F625F"/>
    <w:rsid w:val="007F665E"/>
    <w:rsid w:val="00800412"/>
    <w:rsid w:val="0080063F"/>
    <w:rsid w:val="00800C40"/>
    <w:rsid w:val="0080587B"/>
    <w:rsid w:val="00806468"/>
    <w:rsid w:val="008155F0"/>
    <w:rsid w:val="00816735"/>
    <w:rsid w:val="00820141"/>
    <w:rsid w:val="00820E0C"/>
    <w:rsid w:val="008338A2"/>
    <w:rsid w:val="00841AA9"/>
    <w:rsid w:val="0084324D"/>
    <w:rsid w:val="008530FE"/>
    <w:rsid w:val="00853EE4"/>
    <w:rsid w:val="00855535"/>
    <w:rsid w:val="0086255E"/>
    <w:rsid w:val="008633F0"/>
    <w:rsid w:val="00867D9D"/>
    <w:rsid w:val="00872E0A"/>
    <w:rsid w:val="00875285"/>
    <w:rsid w:val="00884B62"/>
    <w:rsid w:val="0088529C"/>
    <w:rsid w:val="00887903"/>
    <w:rsid w:val="00887F8E"/>
    <w:rsid w:val="0089270A"/>
    <w:rsid w:val="00893AF6"/>
    <w:rsid w:val="00894BC4"/>
    <w:rsid w:val="008A5B32"/>
    <w:rsid w:val="008B2EE4"/>
    <w:rsid w:val="008B4D3D"/>
    <w:rsid w:val="008B57C7"/>
    <w:rsid w:val="008C2F92"/>
    <w:rsid w:val="008D2846"/>
    <w:rsid w:val="008D4236"/>
    <w:rsid w:val="008D462F"/>
    <w:rsid w:val="008D6DCF"/>
    <w:rsid w:val="008E3612"/>
    <w:rsid w:val="008E4376"/>
    <w:rsid w:val="008E48CA"/>
    <w:rsid w:val="008E7A0A"/>
    <w:rsid w:val="00900719"/>
    <w:rsid w:val="009017AC"/>
    <w:rsid w:val="00904A1C"/>
    <w:rsid w:val="00905030"/>
    <w:rsid w:val="00906490"/>
    <w:rsid w:val="00910634"/>
    <w:rsid w:val="009111B2"/>
    <w:rsid w:val="00924AE1"/>
    <w:rsid w:val="009260C9"/>
    <w:rsid w:val="009269B1"/>
    <w:rsid w:val="0092724D"/>
    <w:rsid w:val="00931958"/>
    <w:rsid w:val="00937BD9"/>
    <w:rsid w:val="009445A3"/>
    <w:rsid w:val="00950E2C"/>
    <w:rsid w:val="00951D50"/>
    <w:rsid w:val="009525EB"/>
    <w:rsid w:val="00954874"/>
    <w:rsid w:val="00961400"/>
    <w:rsid w:val="00963646"/>
    <w:rsid w:val="009649E3"/>
    <w:rsid w:val="0097286D"/>
    <w:rsid w:val="00980ED4"/>
    <w:rsid w:val="009853E1"/>
    <w:rsid w:val="00986E6B"/>
    <w:rsid w:val="00990B66"/>
    <w:rsid w:val="00991769"/>
    <w:rsid w:val="00994386"/>
    <w:rsid w:val="009A13D8"/>
    <w:rsid w:val="009A279E"/>
    <w:rsid w:val="009A2EE5"/>
    <w:rsid w:val="009B0A6F"/>
    <w:rsid w:val="009B0A94"/>
    <w:rsid w:val="009B59E9"/>
    <w:rsid w:val="009B70AA"/>
    <w:rsid w:val="009C56FF"/>
    <w:rsid w:val="009C7A7E"/>
    <w:rsid w:val="009D02E8"/>
    <w:rsid w:val="009D422C"/>
    <w:rsid w:val="009D51D0"/>
    <w:rsid w:val="009D70A4"/>
    <w:rsid w:val="009E08D1"/>
    <w:rsid w:val="009E1B95"/>
    <w:rsid w:val="009E496F"/>
    <w:rsid w:val="009E4B0D"/>
    <w:rsid w:val="009E7F92"/>
    <w:rsid w:val="009F02A3"/>
    <w:rsid w:val="009F2F27"/>
    <w:rsid w:val="009F311A"/>
    <w:rsid w:val="009F34AA"/>
    <w:rsid w:val="009F6BCB"/>
    <w:rsid w:val="009F7B78"/>
    <w:rsid w:val="00A0057A"/>
    <w:rsid w:val="00A07BBB"/>
    <w:rsid w:val="00A11421"/>
    <w:rsid w:val="00A157B1"/>
    <w:rsid w:val="00A22229"/>
    <w:rsid w:val="00A32FC4"/>
    <w:rsid w:val="00A44882"/>
    <w:rsid w:val="00A455F7"/>
    <w:rsid w:val="00A45C58"/>
    <w:rsid w:val="00A54715"/>
    <w:rsid w:val="00A6061C"/>
    <w:rsid w:val="00A62D44"/>
    <w:rsid w:val="00A62FDE"/>
    <w:rsid w:val="00A67263"/>
    <w:rsid w:val="00A70C13"/>
    <w:rsid w:val="00A7161C"/>
    <w:rsid w:val="00A77AA3"/>
    <w:rsid w:val="00A854EB"/>
    <w:rsid w:val="00A872E5"/>
    <w:rsid w:val="00A91406"/>
    <w:rsid w:val="00A96E65"/>
    <w:rsid w:val="00A97C72"/>
    <w:rsid w:val="00AA2611"/>
    <w:rsid w:val="00AA5B89"/>
    <w:rsid w:val="00AA63D4"/>
    <w:rsid w:val="00AB06E8"/>
    <w:rsid w:val="00AB1CD3"/>
    <w:rsid w:val="00AB352F"/>
    <w:rsid w:val="00AB3907"/>
    <w:rsid w:val="00AC274B"/>
    <w:rsid w:val="00AC4764"/>
    <w:rsid w:val="00AC6D36"/>
    <w:rsid w:val="00AC6FDE"/>
    <w:rsid w:val="00AD0CBA"/>
    <w:rsid w:val="00AD26E2"/>
    <w:rsid w:val="00AD784C"/>
    <w:rsid w:val="00AE126A"/>
    <w:rsid w:val="00AE3005"/>
    <w:rsid w:val="00AE3B52"/>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278AD"/>
    <w:rsid w:val="00B307CC"/>
    <w:rsid w:val="00B326B7"/>
    <w:rsid w:val="00B36948"/>
    <w:rsid w:val="00B431E8"/>
    <w:rsid w:val="00B45141"/>
    <w:rsid w:val="00B464FE"/>
    <w:rsid w:val="00B5273A"/>
    <w:rsid w:val="00B57329"/>
    <w:rsid w:val="00B62B50"/>
    <w:rsid w:val="00B635B7"/>
    <w:rsid w:val="00B63AE8"/>
    <w:rsid w:val="00B65950"/>
    <w:rsid w:val="00B66D83"/>
    <w:rsid w:val="00B672C0"/>
    <w:rsid w:val="00B75646"/>
    <w:rsid w:val="00B90729"/>
    <w:rsid w:val="00B907DA"/>
    <w:rsid w:val="00B950BC"/>
    <w:rsid w:val="00B9714C"/>
    <w:rsid w:val="00BA3F8D"/>
    <w:rsid w:val="00BB196D"/>
    <w:rsid w:val="00BB7A10"/>
    <w:rsid w:val="00BC2904"/>
    <w:rsid w:val="00BC6600"/>
    <w:rsid w:val="00BC7468"/>
    <w:rsid w:val="00BC7D4F"/>
    <w:rsid w:val="00BC7ED7"/>
    <w:rsid w:val="00BD2850"/>
    <w:rsid w:val="00BD31A3"/>
    <w:rsid w:val="00BE28D2"/>
    <w:rsid w:val="00BE4A64"/>
    <w:rsid w:val="00BF251D"/>
    <w:rsid w:val="00BF3990"/>
    <w:rsid w:val="00BF7F58"/>
    <w:rsid w:val="00C01381"/>
    <w:rsid w:val="00C03F6E"/>
    <w:rsid w:val="00C0548B"/>
    <w:rsid w:val="00C079B8"/>
    <w:rsid w:val="00C123EA"/>
    <w:rsid w:val="00C12627"/>
    <w:rsid w:val="00C12A49"/>
    <w:rsid w:val="00C133EE"/>
    <w:rsid w:val="00C27DE9"/>
    <w:rsid w:val="00C33388"/>
    <w:rsid w:val="00C35484"/>
    <w:rsid w:val="00C4173A"/>
    <w:rsid w:val="00C535AA"/>
    <w:rsid w:val="00C602FF"/>
    <w:rsid w:val="00C61174"/>
    <w:rsid w:val="00C6148F"/>
    <w:rsid w:val="00C62F7A"/>
    <w:rsid w:val="00C63B9C"/>
    <w:rsid w:val="00C6682F"/>
    <w:rsid w:val="00C7275E"/>
    <w:rsid w:val="00C74C5D"/>
    <w:rsid w:val="00C74F47"/>
    <w:rsid w:val="00C7678C"/>
    <w:rsid w:val="00C863C4"/>
    <w:rsid w:val="00C93C3E"/>
    <w:rsid w:val="00CA12E3"/>
    <w:rsid w:val="00CA24FD"/>
    <w:rsid w:val="00CA6611"/>
    <w:rsid w:val="00CA6AE6"/>
    <w:rsid w:val="00CA782F"/>
    <w:rsid w:val="00CB155C"/>
    <w:rsid w:val="00CB3285"/>
    <w:rsid w:val="00CB50C7"/>
    <w:rsid w:val="00CC0C72"/>
    <w:rsid w:val="00CC2BFD"/>
    <w:rsid w:val="00CC7355"/>
    <w:rsid w:val="00CD3476"/>
    <w:rsid w:val="00CD4743"/>
    <w:rsid w:val="00CD64DF"/>
    <w:rsid w:val="00CF2F50"/>
    <w:rsid w:val="00CF7916"/>
    <w:rsid w:val="00D02919"/>
    <w:rsid w:val="00D04C61"/>
    <w:rsid w:val="00D05B8D"/>
    <w:rsid w:val="00D065A2"/>
    <w:rsid w:val="00D07F00"/>
    <w:rsid w:val="00D160EF"/>
    <w:rsid w:val="00D17B72"/>
    <w:rsid w:val="00D3185C"/>
    <w:rsid w:val="00D33E72"/>
    <w:rsid w:val="00D35BD6"/>
    <w:rsid w:val="00D361B5"/>
    <w:rsid w:val="00D411A2"/>
    <w:rsid w:val="00D4606D"/>
    <w:rsid w:val="00D50B9C"/>
    <w:rsid w:val="00D52D73"/>
    <w:rsid w:val="00D52E58"/>
    <w:rsid w:val="00D57FC6"/>
    <w:rsid w:val="00D614FC"/>
    <w:rsid w:val="00D65E8F"/>
    <w:rsid w:val="00D714CC"/>
    <w:rsid w:val="00D75EA7"/>
    <w:rsid w:val="00D81F21"/>
    <w:rsid w:val="00D95470"/>
    <w:rsid w:val="00D95A3B"/>
    <w:rsid w:val="00DA0AEC"/>
    <w:rsid w:val="00DA2619"/>
    <w:rsid w:val="00DA2DB8"/>
    <w:rsid w:val="00DA4239"/>
    <w:rsid w:val="00DB0B61"/>
    <w:rsid w:val="00DB74A3"/>
    <w:rsid w:val="00DC090B"/>
    <w:rsid w:val="00DC1679"/>
    <w:rsid w:val="00DC2CF1"/>
    <w:rsid w:val="00DC4FCF"/>
    <w:rsid w:val="00DC50E0"/>
    <w:rsid w:val="00DC55CD"/>
    <w:rsid w:val="00DC6386"/>
    <w:rsid w:val="00DD1130"/>
    <w:rsid w:val="00DD1951"/>
    <w:rsid w:val="00DD3E3D"/>
    <w:rsid w:val="00DD6628"/>
    <w:rsid w:val="00DD6CE0"/>
    <w:rsid w:val="00DE18B7"/>
    <w:rsid w:val="00DE3250"/>
    <w:rsid w:val="00DE6028"/>
    <w:rsid w:val="00DE78A3"/>
    <w:rsid w:val="00DF1A71"/>
    <w:rsid w:val="00DF68C7"/>
    <w:rsid w:val="00DF6BCB"/>
    <w:rsid w:val="00DF731A"/>
    <w:rsid w:val="00E170DC"/>
    <w:rsid w:val="00E252FA"/>
    <w:rsid w:val="00E26818"/>
    <w:rsid w:val="00E27FFC"/>
    <w:rsid w:val="00E30B15"/>
    <w:rsid w:val="00E32613"/>
    <w:rsid w:val="00E40181"/>
    <w:rsid w:val="00E52A0C"/>
    <w:rsid w:val="00E5430B"/>
    <w:rsid w:val="00E56A01"/>
    <w:rsid w:val="00E629A1"/>
    <w:rsid w:val="00E66FBA"/>
    <w:rsid w:val="00E6794C"/>
    <w:rsid w:val="00E70CA0"/>
    <w:rsid w:val="00E71591"/>
    <w:rsid w:val="00E82C55"/>
    <w:rsid w:val="00E8447E"/>
    <w:rsid w:val="00E86DEB"/>
    <w:rsid w:val="00E92AC3"/>
    <w:rsid w:val="00EB00E0"/>
    <w:rsid w:val="00EB738B"/>
    <w:rsid w:val="00EB7CFB"/>
    <w:rsid w:val="00EC059F"/>
    <w:rsid w:val="00EC1F24"/>
    <w:rsid w:val="00EC22F6"/>
    <w:rsid w:val="00ED5B9B"/>
    <w:rsid w:val="00ED6BAD"/>
    <w:rsid w:val="00ED7447"/>
    <w:rsid w:val="00EE0D38"/>
    <w:rsid w:val="00EE1488"/>
    <w:rsid w:val="00EE1FDF"/>
    <w:rsid w:val="00EE4D5D"/>
    <w:rsid w:val="00EE5131"/>
    <w:rsid w:val="00EF109B"/>
    <w:rsid w:val="00EF36AF"/>
    <w:rsid w:val="00EF3D1C"/>
    <w:rsid w:val="00EF7736"/>
    <w:rsid w:val="00F00F9C"/>
    <w:rsid w:val="00F01E5F"/>
    <w:rsid w:val="00F02ABA"/>
    <w:rsid w:val="00F0437A"/>
    <w:rsid w:val="00F11037"/>
    <w:rsid w:val="00F16F1B"/>
    <w:rsid w:val="00F250A9"/>
    <w:rsid w:val="00F27254"/>
    <w:rsid w:val="00F30FF4"/>
    <w:rsid w:val="00F3122E"/>
    <w:rsid w:val="00F331AD"/>
    <w:rsid w:val="00F35287"/>
    <w:rsid w:val="00F36E01"/>
    <w:rsid w:val="00F43A37"/>
    <w:rsid w:val="00F4641B"/>
    <w:rsid w:val="00F46EB8"/>
    <w:rsid w:val="00F511E4"/>
    <w:rsid w:val="00F52D09"/>
    <w:rsid w:val="00F52E08"/>
    <w:rsid w:val="00F53327"/>
    <w:rsid w:val="00F549FE"/>
    <w:rsid w:val="00F55B21"/>
    <w:rsid w:val="00F56EF6"/>
    <w:rsid w:val="00F61A9F"/>
    <w:rsid w:val="00F64696"/>
    <w:rsid w:val="00F65AA9"/>
    <w:rsid w:val="00F6768F"/>
    <w:rsid w:val="00F72C2C"/>
    <w:rsid w:val="00F76CAB"/>
    <w:rsid w:val="00F772C6"/>
    <w:rsid w:val="00F81101"/>
    <w:rsid w:val="00F815B5"/>
    <w:rsid w:val="00F85195"/>
    <w:rsid w:val="00F938BA"/>
    <w:rsid w:val="00F96336"/>
    <w:rsid w:val="00FA2C46"/>
    <w:rsid w:val="00FA3525"/>
    <w:rsid w:val="00FA7323"/>
    <w:rsid w:val="00FB00E7"/>
    <w:rsid w:val="00FB4769"/>
    <w:rsid w:val="00FB4CDA"/>
    <w:rsid w:val="00FB6181"/>
    <w:rsid w:val="00FC0F81"/>
    <w:rsid w:val="00FC395C"/>
    <w:rsid w:val="00FD3766"/>
    <w:rsid w:val="00FD47C4"/>
    <w:rsid w:val="00FE2DCF"/>
    <w:rsid w:val="00FE608A"/>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353D40"/>
  <w15:docId w15:val="{8B250329-AD75-46B6-B6C9-81902F901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E8F"/>
    <w:rPr>
      <w:rFonts w:ascii="Cambria" w:hAnsi="Cambria"/>
      <w:sz w:val="20"/>
      <w:szCs w:val="20"/>
      <w:lang w:eastAsia="en-US"/>
    </w:rPr>
  </w:style>
  <w:style w:type="paragraph" w:styleId="Heading1">
    <w:name w:val="heading 1"/>
    <w:basedOn w:val="Normal"/>
    <w:next w:val="DHHSbody"/>
    <w:link w:val="Heading1Char"/>
    <w:uiPriority w:val="99"/>
    <w:qFormat/>
    <w:rsid w:val="000A6666"/>
    <w:pPr>
      <w:keepNext/>
      <w:keepLines/>
      <w:spacing w:before="320" w:after="200" w:line="440" w:lineRule="atLeast"/>
      <w:outlineLvl w:val="0"/>
    </w:pPr>
    <w:rPr>
      <w:rFonts w:ascii="Arial" w:eastAsia="MS Gothic" w:hAnsi="Arial"/>
      <w:bCs/>
      <w:color w:val="004EA8"/>
      <w:kern w:val="32"/>
      <w:sz w:val="36"/>
      <w:szCs w:val="40"/>
    </w:rPr>
  </w:style>
  <w:style w:type="paragraph" w:styleId="Heading2">
    <w:name w:val="heading 2"/>
    <w:basedOn w:val="Normal"/>
    <w:next w:val="DHHSbody"/>
    <w:link w:val="Heading2Char"/>
    <w:uiPriority w:val="99"/>
    <w:qFormat/>
    <w:rsid w:val="000A6666"/>
    <w:pPr>
      <w:keepNext/>
      <w:keepLines/>
      <w:spacing w:before="240" w:after="90" w:line="320" w:lineRule="atLeast"/>
      <w:outlineLvl w:val="1"/>
    </w:pPr>
    <w:rPr>
      <w:rFonts w:ascii="Arial" w:hAnsi="Arial"/>
      <w:b/>
      <w:color w:val="004EA8"/>
      <w:sz w:val="28"/>
      <w:szCs w:val="28"/>
    </w:rPr>
  </w:style>
  <w:style w:type="paragraph" w:styleId="Heading3">
    <w:name w:val="heading 3"/>
    <w:basedOn w:val="Normal"/>
    <w:next w:val="DHHSbody"/>
    <w:link w:val="Heading3Char"/>
    <w:uiPriority w:val="99"/>
    <w:qFormat/>
    <w:rsid w:val="00152073"/>
    <w:pPr>
      <w:keepNext/>
      <w:keepLines/>
      <w:spacing w:before="280" w:after="120" w:line="280" w:lineRule="atLeast"/>
      <w:outlineLvl w:val="2"/>
    </w:pPr>
    <w:rPr>
      <w:rFonts w:ascii="Arial" w:eastAsia="MS Gothic" w:hAnsi="Arial"/>
      <w:b/>
      <w:bCs/>
      <w:sz w:val="24"/>
      <w:szCs w:val="26"/>
    </w:rPr>
  </w:style>
  <w:style w:type="paragraph" w:styleId="Heading4">
    <w:name w:val="heading 4"/>
    <w:basedOn w:val="Normal"/>
    <w:next w:val="DHHSbody"/>
    <w:link w:val="Heading4Char"/>
    <w:uiPriority w:val="99"/>
    <w:qFormat/>
    <w:rsid w:val="00152073"/>
    <w:pPr>
      <w:keepNext/>
      <w:keepLines/>
      <w:spacing w:before="240" w:after="120" w:line="240" w:lineRule="atLeast"/>
      <w:outlineLvl w:val="3"/>
    </w:pPr>
    <w:rPr>
      <w:rFonts w:ascii="Arial" w:eastAsia="MS Mincho" w:hAnsi="Arial"/>
      <w:b/>
      <w:bCs/>
    </w:rPr>
  </w:style>
  <w:style w:type="paragraph" w:styleId="Heading5">
    <w:name w:val="heading 5"/>
    <w:basedOn w:val="Normal"/>
    <w:next w:val="Normal"/>
    <w:link w:val="Heading5Char"/>
    <w:uiPriority w:val="99"/>
    <w:qFormat/>
    <w:rsid w:val="003744CF"/>
    <w:pPr>
      <w:spacing w:before="240" w:after="60"/>
      <w:outlineLvl w:val="4"/>
    </w:pPr>
    <w:rPr>
      <w:rFonts w:eastAsia="MS Mincho"/>
      <w:b/>
      <w:bCs/>
      <w:i/>
      <w:iCs/>
      <w:sz w:val="26"/>
      <w:szCs w:val="26"/>
    </w:rPr>
  </w:style>
  <w:style w:type="paragraph" w:styleId="Heading6">
    <w:name w:val="heading 6"/>
    <w:basedOn w:val="Normal"/>
    <w:next w:val="Normal"/>
    <w:link w:val="Heading6Char1"/>
    <w:uiPriority w:val="99"/>
    <w:qFormat/>
    <w:locked/>
    <w:rsid w:val="000837B5"/>
    <w:pPr>
      <w:spacing w:before="240" w:after="60"/>
      <w:outlineLvl w:val="5"/>
    </w:pPr>
    <w:rPr>
      <w:rFonts w:ascii="Arial" w:hAnsi="Arial"/>
      <w:sz w:val="22"/>
    </w:rPr>
  </w:style>
  <w:style w:type="paragraph" w:styleId="Heading7">
    <w:name w:val="heading 7"/>
    <w:basedOn w:val="Normal"/>
    <w:next w:val="Normal"/>
    <w:link w:val="Heading7Char1"/>
    <w:uiPriority w:val="99"/>
    <w:qFormat/>
    <w:locked/>
    <w:rsid w:val="000837B5"/>
    <w:pPr>
      <w:tabs>
        <w:tab w:val="num" w:pos="9"/>
      </w:tabs>
      <w:spacing w:before="240" w:after="60"/>
      <w:ind w:left="9" w:hanging="1296"/>
      <w:outlineLvl w:val="6"/>
    </w:pPr>
    <w:rPr>
      <w:rFonts w:ascii="Times New Roman" w:hAnsi="Times New Roman"/>
      <w:sz w:val="24"/>
    </w:rPr>
  </w:style>
  <w:style w:type="paragraph" w:styleId="Heading8">
    <w:name w:val="heading 8"/>
    <w:basedOn w:val="Normal"/>
    <w:next w:val="Normal"/>
    <w:link w:val="Heading8Char1"/>
    <w:uiPriority w:val="99"/>
    <w:qFormat/>
    <w:locked/>
    <w:rsid w:val="000837B5"/>
    <w:pPr>
      <w:tabs>
        <w:tab w:val="num" w:pos="153"/>
      </w:tabs>
      <w:spacing w:before="240" w:after="60"/>
      <w:ind w:left="153" w:hanging="1440"/>
      <w:outlineLvl w:val="7"/>
    </w:pPr>
    <w:rPr>
      <w:rFonts w:ascii="Times New Roman" w:hAnsi="Times New Roman"/>
      <w:i/>
      <w:sz w:val="24"/>
    </w:rPr>
  </w:style>
  <w:style w:type="paragraph" w:styleId="Heading9">
    <w:name w:val="heading 9"/>
    <w:basedOn w:val="Normal"/>
    <w:next w:val="Normal"/>
    <w:link w:val="Heading9Char1"/>
    <w:uiPriority w:val="99"/>
    <w:qFormat/>
    <w:locked/>
    <w:rsid w:val="000837B5"/>
    <w:pPr>
      <w:tabs>
        <w:tab w:val="num" w:pos="297"/>
      </w:tabs>
      <w:spacing w:before="240" w:after="60"/>
      <w:ind w:left="297" w:hanging="1584"/>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A6666"/>
    <w:rPr>
      <w:rFonts w:ascii="Arial" w:eastAsia="MS Gothic" w:hAnsi="Arial" w:cs="Times New Roman"/>
      <w:color w:val="004EA8"/>
      <w:kern w:val="32"/>
      <w:sz w:val="40"/>
      <w:lang w:eastAsia="en-US"/>
    </w:rPr>
  </w:style>
  <w:style w:type="character" w:customStyle="1" w:styleId="Heading2Char">
    <w:name w:val="Heading 2 Char"/>
    <w:basedOn w:val="DefaultParagraphFont"/>
    <w:link w:val="Heading2"/>
    <w:uiPriority w:val="99"/>
    <w:locked/>
    <w:rsid w:val="000A6666"/>
    <w:rPr>
      <w:rFonts w:ascii="Arial" w:hAnsi="Arial" w:cs="Times New Roman"/>
      <w:b/>
      <w:color w:val="004EA8"/>
      <w:sz w:val="28"/>
      <w:lang w:eastAsia="en-US"/>
    </w:rPr>
  </w:style>
  <w:style w:type="character" w:customStyle="1" w:styleId="Heading3Char">
    <w:name w:val="Heading 3 Char"/>
    <w:basedOn w:val="DefaultParagraphFont"/>
    <w:link w:val="Heading3"/>
    <w:uiPriority w:val="99"/>
    <w:locked/>
    <w:rsid w:val="00152073"/>
    <w:rPr>
      <w:rFonts w:ascii="Arial" w:eastAsia="MS Gothic" w:hAnsi="Arial" w:cs="Times New Roman"/>
      <w:b/>
      <w:sz w:val="26"/>
      <w:lang w:eastAsia="en-US"/>
    </w:rPr>
  </w:style>
  <w:style w:type="character" w:customStyle="1" w:styleId="Heading4Char">
    <w:name w:val="Heading 4 Char"/>
    <w:basedOn w:val="DefaultParagraphFont"/>
    <w:link w:val="Heading4"/>
    <w:uiPriority w:val="99"/>
    <w:locked/>
    <w:rsid w:val="00152073"/>
    <w:rPr>
      <w:rFonts w:ascii="Arial" w:eastAsia="MS Mincho" w:hAnsi="Arial" w:cs="Times New Roman"/>
      <w:b/>
      <w:lang w:eastAsia="en-US"/>
    </w:rPr>
  </w:style>
  <w:style w:type="character" w:customStyle="1" w:styleId="Heading5Char">
    <w:name w:val="Heading 5 Char"/>
    <w:basedOn w:val="DefaultParagraphFont"/>
    <w:link w:val="Heading5"/>
    <w:uiPriority w:val="99"/>
    <w:semiHidden/>
    <w:locked/>
    <w:rsid w:val="00CF2F50"/>
    <w:rPr>
      <w:rFonts w:ascii="Cambria" w:eastAsia="MS Mincho" w:hAnsi="Cambria" w:cs="Times New Roman"/>
      <w:b/>
      <w:i/>
      <w:sz w:val="26"/>
      <w:lang w:eastAsia="en-US"/>
    </w:rPr>
  </w:style>
  <w:style w:type="character" w:customStyle="1" w:styleId="Heading6Char">
    <w:name w:val="Heading 6 Char"/>
    <w:basedOn w:val="DefaultParagraphFont"/>
    <w:uiPriority w:val="99"/>
    <w:semiHidden/>
    <w:locked/>
    <w:rsid w:val="00F27254"/>
    <w:rPr>
      <w:rFonts w:ascii="Calibri" w:hAnsi="Calibri" w:cs="Times New Roman"/>
      <w:b/>
      <w:bCs/>
      <w:lang w:eastAsia="en-US"/>
    </w:rPr>
  </w:style>
  <w:style w:type="character" w:customStyle="1" w:styleId="Heading7Char">
    <w:name w:val="Heading 7 Char"/>
    <w:basedOn w:val="DefaultParagraphFont"/>
    <w:uiPriority w:val="99"/>
    <w:semiHidden/>
    <w:locked/>
    <w:rsid w:val="00F27254"/>
    <w:rPr>
      <w:rFonts w:ascii="Calibri" w:hAnsi="Calibri" w:cs="Times New Roman"/>
      <w:sz w:val="24"/>
      <w:szCs w:val="24"/>
      <w:lang w:eastAsia="en-US"/>
    </w:rPr>
  </w:style>
  <w:style w:type="character" w:customStyle="1" w:styleId="Heading8Char">
    <w:name w:val="Heading 8 Char"/>
    <w:basedOn w:val="DefaultParagraphFont"/>
    <w:uiPriority w:val="99"/>
    <w:semiHidden/>
    <w:locked/>
    <w:rsid w:val="00F27254"/>
    <w:rPr>
      <w:rFonts w:ascii="Calibri" w:hAnsi="Calibri" w:cs="Times New Roman"/>
      <w:i/>
      <w:iCs/>
      <w:sz w:val="24"/>
      <w:szCs w:val="24"/>
      <w:lang w:eastAsia="en-US"/>
    </w:rPr>
  </w:style>
  <w:style w:type="character" w:customStyle="1" w:styleId="Heading9Char">
    <w:name w:val="Heading 9 Char"/>
    <w:basedOn w:val="DefaultParagraphFont"/>
    <w:uiPriority w:val="99"/>
    <w:semiHidden/>
    <w:locked/>
    <w:rsid w:val="00F27254"/>
    <w:rPr>
      <w:rFonts w:ascii="Cambria" w:hAnsi="Cambria" w:cs="Times New Roman"/>
      <w:lang w:eastAsia="en-US"/>
    </w:rPr>
  </w:style>
  <w:style w:type="paragraph" w:customStyle="1" w:styleId="DHHSbody">
    <w:name w:val="DHHS body"/>
    <w:uiPriority w:val="99"/>
    <w:rsid w:val="00A70C13"/>
    <w:pPr>
      <w:spacing w:after="120" w:line="270" w:lineRule="atLeast"/>
    </w:pPr>
    <w:rPr>
      <w:rFonts w:ascii="Arial" w:hAnsi="Arial"/>
      <w:sz w:val="20"/>
      <w:szCs w:val="20"/>
      <w:lang w:eastAsia="en-US"/>
    </w:rPr>
  </w:style>
  <w:style w:type="paragraph" w:styleId="Header">
    <w:name w:val="header"/>
    <w:basedOn w:val="DHHSheader"/>
    <w:link w:val="HeaderChar"/>
    <w:uiPriority w:val="99"/>
    <w:rsid w:val="00262802"/>
  </w:style>
  <w:style w:type="character" w:customStyle="1" w:styleId="HeaderChar">
    <w:name w:val="Header Char"/>
    <w:basedOn w:val="DefaultParagraphFont"/>
    <w:link w:val="Header"/>
    <w:uiPriority w:val="99"/>
    <w:semiHidden/>
    <w:locked/>
    <w:rsid w:val="0015344A"/>
    <w:rPr>
      <w:rFonts w:ascii="Cambria" w:hAnsi="Cambria" w:cs="Times New Roman"/>
      <w:sz w:val="20"/>
      <w:szCs w:val="20"/>
      <w:lang w:eastAsia="en-US"/>
    </w:rPr>
  </w:style>
  <w:style w:type="paragraph" w:styleId="Footer">
    <w:name w:val="footer"/>
    <w:basedOn w:val="DHHSfooter"/>
    <w:link w:val="FooterChar"/>
    <w:uiPriority w:val="99"/>
    <w:rsid w:val="00C27DE9"/>
  </w:style>
  <w:style w:type="character" w:customStyle="1" w:styleId="FooterChar">
    <w:name w:val="Footer Char"/>
    <w:basedOn w:val="DefaultParagraphFont"/>
    <w:link w:val="Footer"/>
    <w:uiPriority w:val="99"/>
    <w:semiHidden/>
    <w:locked/>
    <w:rsid w:val="0015344A"/>
    <w:rPr>
      <w:rFonts w:ascii="Cambria" w:hAnsi="Cambria" w:cs="Times New Roman"/>
      <w:sz w:val="20"/>
      <w:szCs w:val="20"/>
      <w:lang w:eastAsia="en-US"/>
    </w:rPr>
  </w:style>
  <w:style w:type="character" w:styleId="FollowedHyperlink">
    <w:name w:val="FollowedHyperlink"/>
    <w:basedOn w:val="DefaultParagraphFont"/>
    <w:uiPriority w:val="99"/>
    <w:rsid w:val="00152073"/>
    <w:rPr>
      <w:rFonts w:cs="Times New Roman"/>
      <w:color w:val="6633CC"/>
      <w:u w:val="dotted"/>
    </w:rPr>
  </w:style>
  <w:style w:type="paragraph" w:customStyle="1" w:styleId="DHHStabletext6pt">
    <w:name w:val="DHHS table text + 6pt"/>
    <w:basedOn w:val="DHHStabletext"/>
    <w:uiPriority w:val="99"/>
    <w:rsid w:val="00152073"/>
    <w:pPr>
      <w:spacing w:after="120"/>
    </w:pPr>
  </w:style>
  <w:style w:type="paragraph" w:styleId="EndnoteText">
    <w:name w:val="endnote text"/>
    <w:basedOn w:val="Normal"/>
    <w:link w:val="EndnoteTextChar"/>
    <w:uiPriority w:val="99"/>
    <w:semiHidden/>
    <w:rsid w:val="00311A4B"/>
    <w:rPr>
      <w:rFonts w:ascii="Verdana" w:hAnsi="Verdana"/>
      <w:sz w:val="24"/>
      <w:szCs w:val="24"/>
    </w:rPr>
  </w:style>
  <w:style w:type="character" w:customStyle="1" w:styleId="EndnoteTextChar">
    <w:name w:val="Endnote Text Char"/>
    <w:basedOn w:val="DefaultParagraphFont"/>
    <w:link w:val="EndnoteText"/>
    <w:uiPriority w:val="99"/>
    <w:semiHidden/>
    <w:locked/>
    <w:rsid w:val="0042084E"/>
    <w:rPr>
      <w:rFonts w:ascii="Verdana" w:hAnsi="Verdana" w:cs="Times New Roman"/>
      <w:sz w:val="24"/>
      <w:lang w:eastAsia="en-US"/>
    </w:rPr>
  </w:style>
  <w:style w:type="character" w:styleId="EndnoteReference">
    <w:name w:val="endnote reference"/>
    <w:basedOn w:val="DefaultParagraphFont"/>
    <w:uiPriority w:val="99"/>
    <w:semiHidden/>
    <w:rsid w:val="00311A4B"/>
    <w:rPr>
      <w:rFonts w:cs="Times New Roman"/>
      <w:vertAlign w:val="superscript"/>
    </w:rPr>
  </w:style>
  <w:style w:type="table" w:styleId="TableGrid">
    <w:name w:val="Table Grid"/>
    <w:basedOn w:val="TableNormal"/>
    <w:uiPriority w:val="99"/>
    <w:rsid w:val="009B0A6F"/>
    <w:rPr>
      <w:sz w:val="20"/>
      <w:szCs w:val="20"/>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Heading4"/>
    <w:uiPriority w:val="99"/>
    <w:rsid w:val="00A70C13"/>
  </w:style>
  <w:style w:type="paragraph" w:customStyle="1" w:styleId="DHHSbullet1">
    <w:name w:val="DHHS bullet 1"/>
    <w:basedOn w:val="DHHSbody"/>
    <w:uiPriority w:val="99"/>
    <w:rsid w:val="0051568D"/>
    <w:pPr>
      <w:spacing w:after="40"/>
    </w:pPr>
  </w:style>
  <w:style w:type="paragraph" w:styleId="DocumentMap">
    <w:name w:val="Document Map"/>
    <w:basedOn w:val="Normal"/>
    <w:link w:val="DocumentMapChar"/>
    <w:uiPriority w:val="99"/>
    <w:semiHidden/>
    <w:rsid w:val="001D60EC"/>
    <w:rPr>
      <w:rFonts w:ascii="Lucida Grande" w:hAnsi="Lucida Grande"/>
      <w:sz w:val="24"/>
      <w:szCs w:val="24"/>
      <w:lang w:eastAsia="en-AU"/>
    </w:rPr>
  </w:style>
  <w:style w:type="character" w:customStyle="1" w:styleId="DocumentMapChar">
    <w:name w:val="Document Map Char"/>
    <w:basedOn w:val="DefaultParagraphFont"/>
    <w:link w:val="DocumentMap"/>
    <w:uiPriority w:val="99"/>
    <w:semiHidden/>
    <w:locked/>
    <w:rsid w:val="001D60EC"/>
    <w:rPr>
      <w:rFonts w:ascii="Lucida Grande" w:hAnsi="Lucida Grande" w:cs="Times New Roman"/>
      <w:sz w:val="24"/>
    </w:rPr>
  </w:style>
  <w:style w:type="character" w:styleId="PageNumber">
    <w:name w:val="page number"/>
    <w:basedOn w:val="DefaultParagraphFont"/>
    <w:uiPriority w:val="99"/>
    <w:semiHidden/>
    <w:rsid w:val="003744CF"/>
    <w:rPr>
      <w:rFonts w:cs="Times New Roman"/>
      <w:sz w:val="18"/>
    </w:rPr>
  </w:style>
  <w:style w:type="paragraph" w:styleId="TOC1">
    <w:name w:val="toc 1"/>
    <w:basedOn w:val="Normal"/>
    <w:uiPriority w:val="39"/>
    <w:rsid w:val="000F2259"/>
    <w:pPr>
      <w:keepLines/>
      <w:tabs>
        <w:tab w:val="right" w:leader="dot" w:pos="10206"/>
      </w:tabs>
      <w:spacing w:before="120" w:after="60"/>
      <w:ind w:right="680"/>
    </w:pPr>
    <w:rPr>
      <w:rFonts w:ascii="Arial" w:hAnsi="Arial"/>
      <w:b/>
      <w:noProof/>
    </w:rPr>
  </w:style>
  <w:style w:type="character" w:styleId="Strong">
    <w:name w:val="Strong"/>
    <w:basedOn w:val="DefaultParagraphFont"/>
    <w:uiPriority w:val="99"/>
    <w:qFormat/>
    <w:rsid w:val="00FA3525"/>
    <w:rPr>
      <w:rFonts w:cs="Times New Roman"/>
      <w:b/>
    </w:rPr>
  </w:style>
  <w:style w:type="paragraph" w:customStyle="1" w:styleId="DHHSTOCheadingfactsheet">
    <w:name w:val="DHHS TOC heading fact sheet"/>
    <w:basedOn w:val="Heading2"/>
    <w:next w:val="DHHSbody"/>
    <w:link w:val="DHHSTOCheadingfactsheetChar"/>
    <w:uiPriority w:val="99"/>
    <w:rsid w:val="000A6666"/>
    <w:pPr>
      <w:spacing w:before="0" w:after="200"/>
      <w:outlineLvl w:val="9"/>
    </w:pPr>
    <w:rPr>
      <w:szCs w:val="20"/>
    </w:rPr>
  </w:style>
  <w:style w:type="character" w:customStyle="1" w:styleId="DHHSTOCheadingfactsheetChar">
    <w:name w:val="DHHS TOC heading fact sheet Char"/>
    <w:link w:val="DHHSTOCheadingfactsheet"/>
    <w:uiPriority w:val="99"/>
    <w:locked/>
    <w:rsid w:val="000A6666"/>
    <w:rPr>
      <w:rFonts w:ascii="Arial" w:hAnsi="Arial"/>
      <w:b/>
      <w:color w:val="004EA8"/>
      <w:sz w:val="28"/>
      <w:lang w:eastAsia="en-US"/>
    </w:rPr>
  </w:style>
  <w:style w:type="paragraph" w:styleId="TOC2">
    <w:name w:val="toc 2"/>
    <w:basedOn w:val="Normal"/>
    <w:uiPriority w:val="39"/>
    <w:rsid w:val="000F2259"/>
    <w:pPr>
      <w:keepLines/>
      <w:tabs>
        <w:tab w:val="right" w:leader="dot" w:pos="10206"/>
      </w:tabs>
      <w:spacing w:after="60"/>
      <w:ind w:right="680"/>
    </w:pPr>
    <w:rPr>
      <w:rFonts w:ascii="Arial" w:hAnsi="Arial"/>
      <w:noProof/>
    </w:rPr>
  </w:style>
  <w:style w:type="paragraph" w:styleId="TOC3">
    <w:name w:val="toc 3"/>
    <w:basedOn w:val="TOC2"/>
    <w:next w:val="DHHSbody"/>
    <w:uiPriority w:val="99"/>
    <w:semiHidden/>
    <w:rsid w:val="005E447E"/>
    <w:pPr>
      <w:ind w:left="284"/>
    </w:pPr>
  </w:style>
  <w:style w:type="paragraph" w:styleId="TOC4">
    <w:name w:val="toc 4"/>
    <w:basedOn w:val="TOC3"/>
    <w:autoRedefine/>
    <w:uiPriority w:val="99"/>
    <w:semiHidden/>
    <w:rsid w:val="00024D89"/>
    <w:pPr>
      <w:ind w:left="567"/>
    </w:pPr>
  </w:style>
  <w:style w:type="paragraph" w:styleId="TOC5">
    <w:name w:val="toc 5"/>
    <w:basedOn w:val="Normal"/>
    <w:next w:val="Normal"/>
    <w:autoRedefine/>
    <w:uiPriority w:val="99"/>
    <w:semiHidden/>
    <w:rsid w:val="0021053D"/>
    <w:pPr>
      <w:ind w:left="800"/>
    </w:pPr>
  </w:style>
  <w:style w:type="paragraph" w:styleId="TOC6">
    <w:name w:val="toc 6"/>
    <w:basedOn w:val="Normal"/>
    <w:next w:val="Normal"/>
    <w:autoRedefine/>
    <w:uiPriority w:val="99"/>
    <w:semiHidden/>
    <w:rsid w:val="0021053D"/>
    <w:pPr>
      <w:ind w:left="1000"/>
    </w:pPr>
  </w:style>
  <w:style w:type="paragraph" w:styleId="TOC7">
    <w:name w:val="toc 7"/>
    <w:basedOn w:val="Normal"/>
    <w:next w:val="Normal"/>
    <w:autoRedefine/>
    <w:uiPriority w:val="99"/>
    <w:semiHidden/>
    <w:rsid w:val="0021053D"/>
    <w:pPr>
      <w:ind w:left="1200"/>
    </w:pPr>
  </w:style>
  <w:style w:type="paragraph" w:styleId="TOC8">
    <w:name w:val="toc 8"/>
    <w:basedOn w:val="Normal"/>
    <w:next w:val="Normal"/>
    <w:autoRedefine/>
    <w:uiPriority w:val="99"/>
    <w:semiHidden/>
    <w:rsid w:val="0021053D"/>
    <w:pPr>
      <w:ind w:left="1400"/>
    </w:pPr>
  </w:style>
  <w:style w:type="paragraph" w:styleId="TOC9">
    <w:name w:val="toc 9"/>
    <w:basedOn w:val="Normal"/>
    <w:next w:val="Normal"/>
    <w:autoRedefine/>
    <w:uiPriority w:val="99"/>
    <w:semiHidden/>
    <w:rsid w:val="0021053D"/>
    <w:pPr>
      <w:ind w:left="1600"/>
    </w:pPr>
  </w:style>
  <w:style w:type="paragraph" w:styleId="Subtitle">
    <w:name w:val="Subtitle"/>
    <w:basedOn w:val="Normal"/>
    <w:next w:val="Normal"/>
    <w:link w:val="SubtitleChar"/>
    <w:uiPriority w:val="99"/>
    <w:qFormat/>
    <w:rsid w:val="00152073"/>
    <w:pPr>
      <w:spacing w:after="60"/>
      <w:jc w:val="center"/>
    </w:pPr>
    <w:rPr>
      <w:rFonts w:ascii="Calibri Light" w:hAnsi="Calibri Light"/>
      <w:sz w:val="24"/>
      <w:szCs w:val="24"/>
    </w:rPr>
  </w:style>
  <w:style w:type="character" w:customStyle="1" w:styleId="SubtitleChar">
    <w:name w:val="Subtitle Char"/>
    <w:basedOn w:val="DefaultParagraphFont"/>
    <w:link w:val="Subtitle"/>
    <w:uiPriority w:val="99"/>
    <w:semiHidden/>
    <w:locked/>
    <w:rsid w:val="00152073"/>
    <w:rPr>
      <w:rFonts w:ascii="Calibri Light" w:hAnsi="Calibri Light" w:cs="Times New Roman"/>
      <w:sz w:val="24"/>
      <w:lang w:eastAsia="en-US"/>
    </w:rPr>
  </w:style>
  <w:style w:type="paragraph" w:customStyle="1" w:styleId="Sectionbreakfirstpage">
    <w:name w:val="Section break first page"/>
    <w:uiPriority w:val="99"/>
    <w:rsid w:val="004C6EEE"/>
    <w:pPr>
      <w:spacing w:after="400"/>
    </w:pPr>
    <w:rPr>
      <w:rFonts w:ascii="Arial" w:hAnsi="Arial"/>
      <w:sz w:val="20"/>
      <w:szCs w:val="20"/>
      <w:lang w:eastAsia="en-US"/>
    </w:rPr>
  </w:style>
  <w:style w:type="paragraph" w:customStyle="1" w:styleId="DHHStabletext">
    <w:name w:val="DHHS table text"/>
    <w:uiPriority w:val="99"/>
    <w:rsid w:val="00DA2619"/>
    <w:pPr>
      <w:spacing w:before="80" w:after="60"/>
    </w:pPr>
    <w:rPr>
      <w:rFonts w:ascii="Arial" w:hAnsi="Arial"/>
      <w:sz w:val="20"/>
      <w:szCs w:val="20"/>
      <w:lang w:eastAsia="en-US"/>
    </w:rPr>
  </w:style>
  <w:style w:type="paragraph" w:customStyle="1" w:styleId="DHHStablecaption">
    <w:name w:val="DHHS table caption"/>
    <w:next w:val="DHHSbody"/>
    <w:uiPriority w:val="99"/>
    <w:rsid w:val="00233724"/>
    <w:pPr>
      <w:keepNext/>
      <w:keepLines/>
      <w:spacing w:before="240" w:after="120" w:line="240" w:lineRule="atLeast"/>
    </w:pPr>
    <w:rPr>
      <w:rFonts w:ascii="Arial" w:hAnsi="Arial"/>
      <w:b/>
      <w:sz w:val="20"/>
      <w:szCs w:val="20"/>
      <w:lang w:eastAsia="en-US"/>
    </w:rPr>
  </w:style>
  <w:style w:type="paragraph" w:customStyle="1" w:styleId="DHHSmainheading">
    <w:name w:val="DHHS main heading"/>
    <w:uiPriority w:val="99"/>
    <w:rsid w:val="004946F4"/>
    <w:pPr>
      <w:spacing w:line="560" w:lineRule="atLeast"/>
    </w:pPr>
    <w:rPr>
      <w:rFonts w:ascii="Arial" w:hAnsi="Arial"/>
      <w:color w:val="FFFFFF"/>
      <w:sz w:val="50"/>
      <w:szCs w:val="50"/>
      <w:lang w:eastAsia="en-US"/>
    </w:rPr>
  </w:style>
  <w:style w:type="character" w:styleId="FootnoteReference">
    <w:name w:val="footnote reference"/>
    <w:basedOn w:val="DefaultParagraphFont"/>
    <w:uiPriority w:val="99"/>
    <w:rsid w:val="00BC7ED7"/>
    <w:rPr>
      <w:rFonts w:cs="Times New Roman"/>
      <w:vertAlign w:val="superscript"/>
    </w:rPr>
  </w:style>
  <w:style w:type="paragraph" w:customStyle="1" w:styleId="DHHSaccessibilitypara">
    <w:name w:val="DHHS accessibility para"/>
    <w:uiPriority w:val="99"/>
    <w:rsid w:val="00770F37"/>
    <w:pPr>
      <w:spacing w:after="200" w:line="300" w:lineRule="atLeast"/>
    </w:pPr>
    <w:rPr>
      <w:rFonts w:ascii="Arial" w:hAnsi="Arial"/>
      <w:sz w:val="24"/>
      <w:szCs w:val="19"/>
      <w:lang w:eastAsia="en-US"/>
    </w:rPr>
  </w:style>
  <w:style w:type="paragraph" w:customStyle="1" w:styleId="DHHSfigurecaption">
    <w:name w:val="DHHS figure caption"/>
    <w:next w:val="DHHSbody"/>
    <w:link w:val="DHHSfigurecaptionChar"/>
    <w:uiPriority w:val="99"/>
    <w:rsid w:val="00770F37"/>
    <w:pPr>
      <w:keepNext/>
      <w:keepLines/>
      <w:spacing w:before="240" w:after="120"/>
    </w:pPr>
    <w:rPr>
      <w:rFonts w:ascii="Arial" w:hAnsi="Arial"/>
      <w:b/>
      <w:lang w:eastAsia="en-US"/>
    </w:rPr>
  </w:style>
  <w:style w:type="paragraph" w:customStyle="1" w:styleId="DHHSbullet2">
    <w:name w:val="DHHS bullet 2"/>
    <w:basedOn w:val="DHHSbody"/>
    <w:uiPriority w:val="99"/>
    <w:rsid w:val="0051568D"/>
    <w:pPr>
      <w:numPr>
        <w:ilvl w:val="2"/>
        <w:numId w:val="2"/>
      </w:numPr>
      <w:tabs>
        <w:tab w:val="clear" w:pos="360"/>
      </w:tabs>
      <w:spacing w:after="40"/>
      <w:ind w:left="567" w:hanging="283"/>
    </w:pPr>
  </w:style>
  <w:style w:type="paragraph" w:customStyle="1" w:styleId="DHHSTableText0">
    <w:name w:val="DHHS Table Text"/>
    <w:link w:val="DHHSTableTextChar"/>
    <w:qFormat/>
    <w:rsid w:val="00D614FC"/>
    <w:pPr>
      <w:spacing w:before="80" w:after="60"/>
    </w:pPr>
    <w:rPr>
      <w:rFonts w:ascii="Arial" w:hAnsi="Arial"/>
      <w:lang w:eastAsia="en-US"/>
    </w:rPr>
  </w:style>
  <w:style w:type="character" w:customStyle="1" w:styleId="DHHSTableTextChar">
    <w:name w:val="DHHS Table Text Char"/>
    <w:link w:val="DHHSTableText0"/>
    <w:locked/>
    <w:rsid w:val="00D614FC"/>
    <w:rPr>
      <w:rFonts w:ascii="Arial" w:hAnsi="Arial"/>
      <w:sz w:val="22"/>
      <w:lang w:eastAsia="en-US"/>
    </w:rPr>
  </w:style>
  <w:style w:type="paragraph" w:customStyle="1" w:styleId="DHHStablebullet0">
    <w:name w:val="DHHS table bullet"/>
    <w:basedOn w:val="DHHStabletext"/>
    <w:uiPriority w:val="99"/>
    <w:rsid w:val="0051568D"/>
    <w:pPr>
      <w:numPr>
        <w:ilvl w:val="6"/>
        <w:numId w:val="2"/>
      </w:numPr>
      <w:tabs>
        <w:tab w:val="clear" w:pos="360"/>
      </w:tabs>
      <w:ind w:left="227" w:hanging="227"/>
    </w:pPr>
  </w:style>
  <w:style w:type="paragraph" w:customStyle="1" w:styleId="DHHStablecolhead">
    <w:name w:val="DHHS table col head"/>
    <w:uiPriority w:val="99"/>
    <w:rsid w:val="000A6666"/>
    <w:pPr>
      <w:spacing w:before="80" w:after="60"/>
    </w:pPr>
    <w:rPr>
      <w:rFonts w:ascii="Arial" w:hAnsi="Arial"/>
      <w:b/>
      <w:color w:val="004EA8"/>
      <w:sz w:val="20"/>
      <w:szCs w:val="20"/>
      <w:lang w:eastAsia="en-US"/>
    </w:rPr>
  </w:style>
  <w:style w:type="paragraph" w:customStyle="1" w:styleId="DHHSbulletindent">
    <w:name w:val="DHHS bullet indent"/>
    <w:basedOn w:val="DHHSbody"/>
    <w:uiPriority w:val="99"/>
    <w:rsid w:val="0051568D"/>
    <w:pPr>
      <w:numPr>
        <w:ilvl w:val="4"/>
        <w:numId w:val="2"/>
      </w:numPr>
      <w:tabs>
        <w:tab w:val="clear" w:pos="360"/>
      </w:tabs>
      <w:spacing w:after="40"/>
      <w:ind w:left="680" w:hanging="283"/>
    </w:pPr>
  </w:style>
  <w:style w:type="character" w:styleId="Hyperlink">
    <w:name w:val="Hyperlink"/>
    <w:basedOn w:val="DefaultParagraphFont"/>
    <w:uiPriority w:val="99"/>
    <w:rsid w:val="004743DD"/>
    <w:rPr>
      <w:rFonts w:cs="Times New Roman"/>
      <w:color w:val="3366FF"/>
      <w:u w:val="dotted"/>
    </w:rPr>
  </w:style>
  <w:style w:type="paragraph" w:customStyle="1" w:styleId="DHHSbullet1lastline">
    <w:name w:val="DHHS bullet 1 last line"/>
    <w:basedOn w:val="DHHSbullet1"/>
    <w:uiPriority w:val="99"/>
    <w:rsid w:val="0051568D"/>
    <w:pPr>
      <w:numPr>
        <w:ilvl w:val="1"/>
        <w:numId w:val="2"/>
      </w:numPr>
      <w:tabs>
        <w:tab w:val="clear" w:pos="360"/>
      </w:tabs>
      <w:spacing w:after="120"/>
    </w:pPr>
  </w:style>
  <w:style w:type="paragraph" w:customStyle="1" w:styleId="DHHSbullet2lastline">
    <w:name w:val="DHHS bullet 2 last line"/>
    <w:basedOn w:val="DHHSbullet2"/>
    <w:uiPriority w:val="99"/>
    <w:rsid w:val="0051568D"/>
    <w:pPr>
      <w:numPr>
        <w:ilvl w:val="3"/>
      </w:numPr>
      <w:tabs>
        <w:tab w:val="clear" w:pos="360"/>
      </w:tabs>
      <w:spacing w:after="120"/>
    </w:pPr>
  </w:style>
  <w:style w:type="paragraph" w:customStyle="1" w:styleId="DHHSmainsubheading">
    <w:name w:val="DHHS main subheading"/>
    <w:uiPriority w:val="99"/>
    <w:rsid w:val="00AD784C"/>
    <w:rPr>
      <w:rFonts w:ascii="Arial" w:hAnsi="Arial"/>
      <w:color w:val="FFFFFF"/>
      <w:sz w:val="28"/>
      <w:szCs w:val="24"/>
      <w:lang w:eastAsia="en-US"/>
    </w:rPr>
  </w:style>
  <w:style w:type="paragraph" w:styleId="FootnoteText">
    <w:name w:val="footnote text"/>
    <w:basedOn w:val="Normal"/>
    <w:link w:val="FootnoteTextChar"/>
    <w:uiPriority w:val="99"/>
    <w:rsid w:val="00152073"/>
    <w:pPr>
      <w:spacing w:before="60" w:after="60" w:line="200" w:lineRule="atLeast"/>
    </w:pPr>
    <w:rPr>
      <w:rFonts w:ascii="Arial" w:eastAsia="MS Gothic" w:hAnsi="Arial"/>
      <w:sz w:val="16"/>
      <w:szCs w:val="16"/>
    </w:rPr>
  </w:style>
  <w:style w:type="character" w:customStyle="1" w:styleId="FootnoteTextChar">
    <w:name w:val="Footnote Text Char"/>
    <w:basedOn w:val="DefaultParagraphFont"/>
    <w:link w:val="FootnoteText"/>
    <w:uiPriority w:val="99"/>
    <w:locked/>
    <w:rsid w:val="003F0445"/>
    <w:rPr>
      <w:rFonts w:ascii="Arial" w:eastAsia="MS Gothic" w:hAnsi="Arial" w:cs="Times New Roman"/>
      <w:sz w:val="16"/>
      <w:lang w:eastAsia="en-US"/>
    </w:rPr>
  </w:style>
  <w:style w:type="paragraph" w:customStyle="1" w:styleId="Spacerparatopoffirstpage">
    <w:name w:val="Spacer para top of first page"/>
    <w:basedOn w:val="DHHSbodynospace"/>
    <w:uiPriority w:val="99"/>
    <w:semiHidden/>
    <w:rsid w:val="00DE6028"/>
    <w:pPr>
      <w:spacing w:line="240" w:lineRule="auto"/>
    </w:pPr>
    <w:rPr>
      <w:noProof/>
      <w:sz w:val="12"/>
    </w:rPr>
  </w:style>
  <w:style w:type="paragraph" w:styleId="Title">
    <w:name w:val="Title"/>
    <w:basedOn w:val="Normal"/>
    <w:next w:val="Normal"/>
    <w:link w:val="TitleChar"/>
    <w:uiPriority w:val="99"/>
    <w:qFormat/>
    <w:rsid w:val="00152073"/>
    <w:pPr>
      <w:spacing w:before="240" w:after="60"/>
      <w:jc w:val="center"/>
    </w:pPr>
    <w:rPr>
      <w:rFonts w:ascii="Calibri Light" w:hAnsi="Calibri Light"/>
      <w:b/>
      <w:bCs/>
      <w:kern w:val="28"/>
      <w:sz w:val="32"/>
      <w:szCs w:val="32"/>
    </w:rPr>
  </w:style>
  <w:style w:type="character" w:customStyle="1" w:styleId="TitleChar">
    <w:name w:val="Title Char"/>
    <w:basedOn w:val="DefaultParagraphFont"/>
    <w:link w:val="Title"/>
    <w:uiPriority w:val="99"/>
    <w:semiHidden/>
    <w:locked/>
    <w:rsid w:val="00152073"/>
    <w:rPr>
      <w:rFonts w:ascii="Calibri Light" w:hAnsi="Calibri Light" w:cs="Times New Roman"/>
      <w:b/>
      <w:kern w:val="28"/>
      <w:sz w:val="32"/>
      <w:lang w:eastAsia="en-US"/>
    </w:rPr>
  </w:style>
  <w:style w:type="paragraph" w:customStyle="1" w:styleId="DHHSbulletindentlastline">
    <w:name w:val="DHHS bullet indent last line"/>
    <w:basedOn w:val="DHHSbody"/>
    <w:uiPriority w:val="99"/>
    <w:rsid w:val="0051568D"/>
    <w:pPr>
      <w:numPr>
        <w:ilvl w:val="5"/>
        <w:numId w:val="2"/>
      </w:numPr>
      <w:tabs>
        <w:tab w:val="clear" w:pos="360"/>
      </w:tabs>
      <w:ind w:left="680" w:hanging="283"/>
    </w:pPr>
  </w:style>
  <w:style w:type="paragraph" w:customStyle="1" w:styleId="DHHSnumberdigit">
    <w:name w:val="DHHS number digit"/>
    <w:basedOn w:val="DHHSbody"/>
    <w:uiPriority w:val="99"/>
    <w:rsid w:val="00152073"/>
    <w:pPr>
      <w:numPr>
        <w:numId w:val="4"/>
      </w:numPr>
    </w:pPr>
  </w:style>
  <w:style w:type="paragraph" w:customStyle="1" w:styleId="DHHSnumberloweralphaindent">
    <w:name w:val="DHHS number lower alpha indent"/>
    <w:basedOn w:val="DHHSbody"/>
    <w:uiPriority w:val="99"/>
    <w:rsid w:val="00152073"/>
    <w:pPr>
      <w:numPr>
        <w:ilvl w:val="3"/>
        <w:numId w:val="4"/>
      </w:numPr>
    </w:pPr>
  </w:style>
  <w:style w:type="paragraph" w:customStyle="1" w:styleId="DHHSnumberdigitindent">
    <w:name w:val="DHHS number digit indent"/>
    <w:basedOn w:val="DHHSnumberloweralphaindent"/>
    <w:uiPriority w:val="99"/>
    <w:rsid w:val="00152073"/>
    <w:pPr>
      <w:numPr>
        <w:ilvl w:val="1"/>
      </w:numPr>
    </w:pPr>
  </w:style>
  <w:style w:type="paragraph" w:customStyle="1" w:styleId="DHHSnumberloweralpha">
    <w:name w:val="DHHS number lower alpha"/>
    <w:basedOn w:val="DHHSbody"/>
    <w:uiPriority w:val="99"/>
    <w:rsid w:val="00152073"/>
    <w:pPr>
      <w:numPr>
        <w:ilvl w:val="2"/>
        <w:numId w:val="4"/>
      </w:numPr>
    </w:pPr>
  </w:style>
  <w:style w:type="paragraph" w:customStyle="1" w:styleId="DHHSnumberlowerroman">
    <w:name w:val="DHHS number lower roman"/>
    <w:basedOn w:val="DHHSbody"/>
    <w:uiPriority w:val="99"/>
    <w:rsid w:val="00152073"/>
    <w:pPr>
      <w:numPr>
        <w:ilvl w:val="4"/>
        <w:numId w:val="4"/>
      </w:numPr>
    </w:pPr>
  </w:style>
  <w:style w:type="paragraph" w:customStyle="1" w:styleId="DHHSnumberlowerromanindent">
    <w:name w:val="DHHS number lower roman indent"/>
    <w:basedOn w:val="DHHSbody"/>
    <w:uiPriority w:val="99"/>
    <w:rsid w:val="00152073"/>
    <w:pPr>
      <w:numPr>
        <w:ilvl w:val="5"/>
        <w:numId w:val="4"/>
      </w:numPr>
    </w:pPr>
  </w:style>
  <w:style w:type="paragraph" w:customStyle="1" w:styleId="DHHSquote">
    <w:name w:val="DHHS quote"/>
    <w:basedOn w:val="DHHSbody"/>
    <w:uiPriority w:val="99"/>
    <w:rsid w:val="00152073"/>
    <w:pPr>
      <w:ind w:left="397"/>
    </w:pPr>
    <w:rPr>
      <w:szCs w:val="18"/>
    </w:rPr>
  </w:style>
  <w:style w:type="paragraph" w:customStyle="1" w:styleId="DHHStablefigurenote">
    <w:name w:val="DHHS table/figure note"/>
    <w:uiPriority w:val="99"/>
    <w:rsid w:val="00596A4B"/>
    <w:pPr>
      <w:spacing w:before="60" w:after="60" w:line="240" w:lineRule="exact"/>
    </w:pPr>
    <w:rPr>
      <w:rFonts w:ascii="Arial" w:hAnsi="Arial"/>
      <w:i/>
      <w:sz w:val="18"/>
      <w:szCs w:val="20"/>
      <w:lang w:eastAsia="en-US"/>
    </w:rPr>
  </w:style>
  <w:style w:type="paragraph" w:customStyle="1" w:styleId="DHHSbodyaftertablefigure">
    <w:name w:val="DHHS body after table/figure"/>
    <w:basedOn w:val="DHHSbody"/>
    <w:next w:val="DHHSbody"/>
    <w:uiPriority w:val="99"/>
    <w:rsid w:val="00951D50"/>
    <w:pPr>
      <w:spacing w:before="240"/>
    </w:pPr>
  </w:style>
  <w:style w:type="paragraph" w:customStyle="1" w:styleId="DHHSfooter">
    <w:name w:val="DHHS footer"/>
    <w:uiPriority w:val="99"/>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99"/>
    <w:rsid w:val="0051568D"/>
  </w:style>
  <w:style w:type="character" w:customStyle="1" w:styleId="CharChar11">
    <w:name w:val="Char Char11"/>
    <w:uiPriority w:val="99"/>
    <w:rsid w:val="00AA2611"/>
    <w:rPr>
      <w:rFonts w:ascii="Arial" w:hAnsi="Arial"/>
      <w:color w:val="C25528"/>
      <w:sz w:val="44"/>
      <w:lang w:eastAsia="en-US"/>
    </w:rPr>
  </w:style>
  <w:style w:type="paragraph" w:styleId="BalloonText">
    <w:name w:val="Balloon Text"/>
    <w:basedOn w:val="Normal"/>
    <w:link w:val="BalloonTextChar"/>
    <w:uiPriority w:val="99"/>
    <w:semiHidden/>
    <w:rsid w:val="00A70C1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70C13"/>
    <w:rPr>
      <w:rFonts w:ascii="Tahoma" w:hAnsi="Tahoma" w:cs="Tahoma"/>
      <w:sz w:val="16"/>
      <w:szCs w:val="16"/>
      <w:lang w:eastAsia="en-US"/>
    </w:rPr>
  </w:style>
  <w:style w:type="character" w:customStyle="1" w:styleId="CharChar25">
    <w:name w:val="Char Char25"/>
    <w:uiPriority w:val="99"/>
    <w:rsid w:val="000837B5"/>
    <w:rPr>
      <w:rFonts w:ascii="Arial" w:eastAsia="MS Gothic" w:hAnsi="Arial"/>
      <w:color w:val="DA372E"/>
      <w:kern w:val="32"/>
      <w:sz w:val="40"/>
      <w:lang w:eastAsia="en-US"/>
    </w:rPr>
  </w:style>
  <w:style w:type="character" w:customStyle="1" w:styleId="CharChar24">
    <w:name w:val="Char Char24"/>
    <w:uiPriority w:val="99"/>
    <w:rsid w:val="000837B5"/>
    <w:rPr>
      <w:rFonts w:ascii="Arial" w:hAnsi="Arial"/>
      <w:b/>
      <w:color w:val="DA372E"/>
      <w:sz w:val="28"/>
      <w:lang w:eastAsia="en-US"/>
    </w:rPr>
  </w:style>
  <w:style w:type="character" w:customStyle="1" w:styleId="CharChar23">
    <w:name w:val="Char Char23"/>
    <w:uiPriority w:val="99"/>
    <w:rsid w:val="000837B5"/>
    <w:rPr>
      <w:rFonts w:ascii="Arial" w:eastAsia="MS Gothic" w:hAnsi="Arial"/>
      <w:b/>
      <w:sz w:val="26"/>
      <w:lang w:eastAsia="en-US"/>
    </w:rPr>
  </w:style>
  <w:style w:type="character" w:customStyle="1" w:styleId="CharChar22">
    <w:name w:val="Char Char22"/>
    <w:uiPriority w:val="99"/>
    <w:rsid w:val="000837B5"/>
    <w:rPr>
      <w:rFonts w:ascii="Arial" w:eastAsia="MS Mincho" w:hAnsi="Arial"/>
      <w:b/>
      <w:lang w:eastAsia="en-US"/>
    </w:rPr>
  </w:style>
  <w:style w:type="character" w:customStyle="1" w:styleId="CharChar16">
    <w:name w:val="Char Char16"/>
    <w:uiPriority w:val="99"/>
    <w:semiHidden/>
    <w:rsid w:val="000837B5"/>
    <w:rPr>
      <w:rFonts w:ascii="Verdana" w:hAnsi="Verdana"/>
      <w:sz w:val="24"/>
      <w:lang w:eastAsia="en-US"/>
    </w:rPr>
  </w:style>
  <w:style w:type="character" w:customStyle="1" w:styleId="CharChar15">
    <w:name w:val="Char Char15"/>
    <w:uiPriority w:val="99"/>
    <w:semiHidden/>
    <w:rsid w:val="000837B5"/>
    <w:rPr>
      <w:rFonts w:ascii="Lucida Grande" w:hAnsi="Lucida Grande"/>
      <w:sz w:val="24"/>
    </w:rPr>
  </w:style>
  <w:style w:type="character" w:customStyle="1" w:styleId="CharChar21">
    <w:name w:val="Char Char21"/>
    <w:uiPriority w:val="99"/>
    <w:rsid w:val="000837B5"/>
    <w:rPr>
      <w:rFonts w:ascii="Cambria" w:eastAsia="MS Mincho" w:hAnsi="Cambria"/>
      <w:b/>
      <w:i/>
      <w:sz w:val="26"/>
      <w:lang w:eastAsia="en-US"/>
    </w:rPr>
  </w:style>
  <w:style w:type="paragraph" w:styleId="BodyText">
    <w:name w:val="Body Text"/>
    <w:basedOn w:val="Normal"/>
    <w:link w:val="BodyTextChar1"/>
    <w:uiPriority w:val="99"/>
    <w:rsid w:val="000837B5"/>
    <w:pPr>
      <w:adjustRightInd w:val="0"/>
      <w:snapToGrid w:val="0"/>
      <w:spacing w:after="200" w:line="240" w:lineRule="atLeast"/>
    </w:pPr>
    <w:rPr>
      <w:rFonts w:ascii="Arial" w:eastAsia="SimSun" w:hAnsi="Arial"/>
      <w:kern w:val="20"/>
      <w:sz w:val="24"/>
      <w:lang w:eastAsia="zh-CN"/>
    </w:rPr>
  </w:style>
  <w:style w:type="character" w:customStyle="1" w:styleId="BodyTextChar">
    <w:name w:val="Body Text Char"/>
    <w:basedOn w:val="DefaultParagraphFont"/>
    <w:uiPriority w:val="99"/>
    <w:semiHidden/>
    <w:locked/>
    <w:rsid w:val="00F27254"/>
    <w:rPr>
      <w:rFonts w:ascii="Cambria" w:hAnsi="Cambria" w:cs="Times New Roman"/>
      <w:sz w:val="20"/>
      <w:szCs w:val="20"/>
      <w:lang w:eastAsia="en-US"/>
    </w:rPr>
  </w:style>
  <w:style w:type="character" w:customStyle="1" w:styleId="BodyTextChar1">
    <w:name w:val="Body Text Char1"/>
    <w:link w:val="BodyText"/>
    <w:uiPriority w:val="99"/>
    <w:locked/>
    <w:rsid w:val="000837B5"/>
    <w:rPr>
      <w:rFonts w:ascii="Arial" w:eastAsia="SimSun" w:hAnsi="Arial"/>
      <w:kern w:val="20"/>
      <w:sz w:val="24"/>
      <w:lang w:eastAsia="zh-CN"/>
    </w:rPr>
  </w:style>
  <w:style w:type="character" w:customStyle="1" w:styleId="CharChar13">
    <w:name w:val="Char Char13"/>
    <w:uiPriority w:val="99"/>
    <w:semiHidden/>
    <w:rsid w:val="000837B5"/>
    <w:rPr>
      <w:rFonts w:ascii="Calibri Light" w:hAnsi="Calibri Light"/>
      <w:sz w:val="24"/>
      <w:lang w:eastAsia="en-US"/>
    </w:rPr>
  </w:style>
  <w:style w:type="paragraph" w:customStyle="1" w:styleId="DHHSTableColHead0">
    <w:name w:val="DHHS Table Col Head"/>
    <w:link w:val="DHHSTableColHeadChar"/>
    <w:qFormat/>
    <w:rsid w:val="000837B5"/>
    <w:pPr>
      <w:spacing w:before="80" w:after="60"/>
    </w:pPr>
    <w:rPr>
      <w:rFonts w:ascii="Arial" w:hAnsi="Arial"/>
      <w:b/>
      <w:color w:val="000000"/>
      <w:sz w:val="20"/>
      <w:szCs w:val="20"/>
      <w:lang w:eastAsia="en-US"/>
    </w:rPr>
  </w:style>
  <w:style w:type="character" w:customStyle="1" w:styleId="Tabletext">
    <w:name w:val="Table text"/>
    <w:uiPriority w:val="99"/>
    <w:rsid w:val="000837B5"/>
    <w:rPr>
      <w:rFonts w:ascii="Arial Narrow" w:hAnsi="Arial Narrow"/>
      <w:sz w:val="20"/>
    </w:rPr>
  </w:style>
  <w:style w:type="character" w:customStyle="1" w:styleId="CharChar12">
    <w:name w:val="Char Char12"/>
    <w:uiPriority w:val="99"/>
    <w:rsid w:val="000837B5"/>
    <w:rPr>
      <w:rFonts w:ascii="Arial" w:eastAsia="MS Gothic" w:hAnsi="Arial"/>
      <w:sz w:val="16"/>
      <w:lang w:eastAsia="en-US"/>
    </w:rPr>
  </w:style>
  <w:style w:type="character" w:customStyle="1" w:styleId="CharChar5">
    <w:name w:val="Char Char5"/>
    <w:uiPriority w:val="99"/>
    <w:semiHidden/>
    <w:rsid w:val="000837B5"/>
    <w:rPr>
      <w:rFonts w:ascii="Calibri Light" w:hAnsi="Calibri Light"/>
      <w:b/>
      <w:kern w:val="28"/>
      <w:sz w:val="32"/>
      <w:lang w:eastAsia="en-US"/>
    </w:rPr>
  </w:style>
  <w:style w:type="character" w:customStyle="1" w:styleId="CharChar111">
    <w:name w:val="Char Char111"/>
    <w:uiPriority w:val="99"/>
    <w:semiHidden/>
    <w:rsid w:val="000837B5"/>
    <w:rPr>
      <w:rFonts w:ascii="Lucida Grande" w:eastAsia="SimSun" w:hAnsi="Lucida Grande"/>
      <w:kern w:val="20"/>
      <w:sz w:val="18"/>
      <w:lang w:eastAsia="zh-CN"/>
    </w:rPr>
  </w:style>
  <w:style w:type="character" w:styleId="CommentReference">
    <w:name w:val="annotation reference"/>
    <w:basedOn w:val="DefaultParagraphFont"/>
    <w:uiPriority w:val="99"/>
    <w:semiHidden/>
    <w:rsid w:val="000837B5"/>
    <w:rPr>
      <w:rFonts w:cs="Times New Roman"/>
      <w:sz w:val="18"/>
    </w:rPr>
  </w:style>
  <w:style w:type="paragraph" w:styleId="CommentText">
    <w:name w:val="annotation text"/>
    <w:basedOn w:val="Normal"/>
    <w:link w:val="CommentTextChar1"/>
    <w:uiPriority w:val="99"/>
    <w:semiHidden/>
    <w:rsid w:val="000837B5"/>
    <w:pPr>
      <w:adjustRightInd w:val="0"/>
      <w:snapToGrid w:val="0"/>
      <w:spacing w:after="200" w:line="240" w:lineRule="atLeast"/>
    </w:pPr>
    <w:rPr>
      <w:rFonts w:ascii="Calibri" w:eastAsia="SimSun" w:hAnsi="Calibri"/>
      <w:kern w:val="20"/>
      <w:sz w:val="24"/>
      <w:lang w:eastAsia="zh-CN"/>
    </w:rPr>
  </w:style>
  <w:style w:type="character" w:customStyle="1" w:styleId="CommentTextChar">
    <w:name w:val="Comment Text Char"/>
    <w:basedOn w:val="DefaultParagraphFont"/>
    <w:uiPriority w:val="99"/>
    <w:semiHidden/>
    <w:locked/>
    <w:rsid w:val="00F27254"/>
    <w:rPr>
      <w:rFonts w:ascii="Cambria" w:hAnsi="Cambria" w:cs="Times New Roman"/>
      <w:sz w:val="20"/>
      <w:szCs w:val="20"/>
      <w:lang w:eastAsia="en-US"/>
    </w:rPr>
  </w:style>
  <w:style w:type="character" w:customStyle="1" w:styleId="CommentTextChar1">
    <w:name w:val="Comment Text Char1"/>
    <w:link w:val="CommentText"/>
    <w:uiPriority w:val="99"/>
    <w:semiHidden/>
    <w:locked/>
    <w:rsid w:val="000837B5"/>
    <w:rPr>
      <w:rFonts w:ascii="Calibri" w:eastAsia="SimSun" w:hAnsi="Calibri"/>
      <w:kern w:val="20"/>
      <w:sz w:val="24"/>
      <w:lang w:val="en-AU" w:eastAsia="zh-CN"/>
    </w:rPr>
  </w:style>
  <w:style w:type="paragraph" w:styleId="CommentSubject">
    <w:name w:val="annotation subject"/>
    <w:basedOn w:val="CommentText"/>
    <w:next w:val="CommentText"/>
    <w:link w:val="CommentSubjectChar1"/>
    <w:uiPriority w:val="99"/>
    <w:semiHidden/>
    <w:rsid w:val="000837B5"/>
    <w:rPr>
      <w:b/>
      <w:sz w:val="20"/>
    </w:rPr>
  </w:style>
  <w:style w:type="character" w:customStyle="1" w:styleId="CommentSubjectChar">
    <w:name w:val="Comment Subject Char"/>
    <w:basedOn w:val="CommentTextChar1"/>
    <w:uiPriority w:val="99"/>
    <w:semiHidden/>
    <w:locked/>
    <w:rsid w:val="00F27254"/>
    <w:rPr>
      <w:rFonts w:ascii="Cambria" w:eastAsia="SimSun" w:hAnsi="Cambria" w:cs="Times New Roman"/>
      <w:b/>
      <w:bCs/>
      <w:kern w:val="20"/>
      <w:sz w:val="20"/>
      <w:szCs w:val="20"/>
      <w:lang w:val="en-AU" w:eastAsia="en-US"/>
    </w:rPr>
  </w:style>
  <w:style w:type="character" w:customStyle="1" w:styleId="CommentSubjectChar1">
    <w:name w:val="Comment Subject Char1"/>
    <w:link w:val="CommentSubject"/>
    <w:uiPriority w:val="99"/>
    <w:semiHidden/>
    <w:locked/>
    <w:rsid w:val="000837B5"/>
    <w:rPr>
      <w:rFonts w:ascii="Calibri" w:eastAsia="SimSun" w:hAnsi="Calibri"/>
      <w:b/>
      <w:kern w:val="20"/>
      <w:lang w:val="en-AU" w:eastAsia="zh-CN"/>
    </w:rPr>
  </w:style>
  <w:style w:type="paragraph" w:styleId="NormalWeb">
    <w:name w:val="Normal (Web)"/>
    <w:basedOn w:val="Normal"/>
    <w:uiPriority w:val="99"/>
    <w:rsid w:val="000837B5"/>
    <w:pPr>
      <w:adjustRightInd w:val="0"/>
      <w:snapToGrid w:val="0"/>
      <w:spacing w:before="100" w:beforeAutospacing="1" w:after="100" w:afterAutospacing="1" w:line="240" w:lineRule="atLeast"/>
    </w:pPr>
    <w:rPr>
      <w:rFonts w:ascii="Times New Roman" w:eastAsia="SimSun" w:hAnsi="Times New Roman"/>
      <w:kern w:val="20"/>
      <w:sz w:val="24"/>
      <w:szCs w:val="24"/>
      <w:lang w:eastAsia="en-AU"/>
    </w:rPr>
  </w:style>
  <w:style w:type="paragraph" w:styleId="BodyTextIndent">
    <w:name w:val="Body Text Indent"/>
    <w:basedOn w:val="Normal"/>
    <w:link w:val="BodyTextIndentChar1"/>
    <w:uiPriority w:val="99"/>
    <w:semiHidden/>
    <w:rsid w:val="000837B5"/>
    <w:pPr>
      <w:adjustRightInd w:val="0"/>
      <w:snapToGrid w:val="0"/>
      <w:spacing w:after="120" w:line="240" w:lineRule="atLeast"/>
      <w:ind w:left="283"/>
    </w:pPr>
    <w:rPr>
      <w:rFonts w:ascii="Calibri" w:eastAsia="SimSun" w:hAnsi="Calibri"/>
      <w:kern w:val="20"/>
      <w:sz w:val="24"/>
      <w:lang w:eastAsia="zh-CN"/>
    </w:rPr>
  </w:style>
  <w:style w:type="character" w:customStyle="1" w:styleId="BodyTextIndentChar">
    <w:name w:val="Body Text Indent Char"/>
    <w:basedOn w:val="DefaultParagraphFont"/>
    <w:uiPriority w:val="99"/>
    <w:semiHidden/>
    <w:locked/>
    <w:rsid w:val="00F27254"/>
    <w:rPr>
      <w:rFonts w:ascii="Cambria" w:hAnsi="Cambria" w:cs="Times New Roman"/>
      <w:sz w:val="20"/>
      <w:szCs w:val="20"/>
      <w:lang w:eastAsia="en-US"/>
    </w:rPr>
  </w:style>
  <w:style w:type="character" w:customStyle="1" w:styleId="BodyTextIndentChar1">
    <w:name w:val="Body Text Indent Char1"/>
    <w:link w:val="BodyTextIndent"/>
    <w:uiPriority w:val="99"/>
    <w:semiHidden/>
    <w:locked/>
    <w:rsid w:val="000837B5"/>
    <w:rPr>
      <w:rFonts w:ascii="Calibri" w:eastAsia="SimSun" w:hAnsi="Calibri"/>
      <w:kern w:val="20"/>
      <w:sz w:val="24"/>
      <w:lang w:val="en-AU" w:eastAsia="zh-CN"/>
    </w:rPr>
  </w:style>
  <w:style w:type="character" w:customStyle="1" w:styleId="Heading6Char1">
    <w:name w:val="Heading 6 Char1"/>
    <w:link w:val="Heading6"/>
    <w:uiPriority w:val="99"/>
    <w:locked/>
    <w:rsid w:val="000837B5"/>
    <w:rPr>
      <w:rFonts w:ascii="Arial" w:hAnsi="Arial"/>
      <w:sz w:val="22"/>
      <w:lang w:eastAsia="en-US"/>
    </w:rPr>
  </w:style>
  <w:style w:type="character" w:customStyle="1" w:styleId="Heading7Char1">
    <w:name w:val="Heading 7 Char1"/>
    <w:link w:val="Heading7"/>
    <w:uiPriority w:val="99"/>
    <w:locked/>
    <w:rsid w:val="000837B5"/>
    <w:rPr>
      <w:sz w:val="24"/>
      <w:lang w:val="en-AU" w:eastAsia="en-US"/>
    </w:rPr>
  </w:style>
  <w:style w:type="character" w:customStyle="1" w:styleId="Heading8Char1">
    <w:name w:val="Heading 8 Char1"/>
    <w:link w:val="Heading8"/>
    <w:uiPriority w:val="99"/>
    <w:locked/>
    <w:rsid w:val="000837B5"/>
    <w:rPr>
      <w:i/>
      <w:sz w:val="24"/>
      <w:lang w:val="en-AU" w:eastAsia="en-US"/>
    </w:rPr>
  </w:style>
  <w:style w:type="character" w:customStyle="1" w:styleId="Heading9Char1">
    <w:name w:val="Heading 9 Char1"/>
    <w:link w:val="Heading9"/>
    <w:uiPriority w:val="99"/>
    <w:locked/>
    <w:rsid w:val="000837B5"/>
    <w:rPr>
      <w:rFonts w:ascii="Arial" w:hAnsi="Arial"/>
      <w:sz w:val="22"/>
      <w:lang w:val="en-AU" w:eastAsia="en-US"/>
    </w:rPr>
  </w:style>
  <w:style w:type="character" w:customStyle="1" w:styleId="CharChar10">
    <w:name w:val="Char Char10"/>
    <w:uiPriority w:val="99"/>
    <w:rsid w:val="000837B5"/>
    <w:rPr>
      <w:rFonts w:ascii="Arial" w:eastAsia="MS Gothic" w:hAnsi="Arial"/>
      <w:color w:val="000000"/>
      <w:kern w:val="32"/>
      <w:sz w:val="32"/>
      <w:lang w:eastAsia="en-US"/>
    </w:rPr>
  </w:style>
  <w:style w:type="character" w:customStyle="1" w:styleId="CharChar9">
    <w:name w:val="Char Char9"/>
    <w:uiPriority w:val="99"/>
    <w:rsid w:val="000837B5"/>
    <w:rPr>
      <w:rFonts w:ascii="Arial" w:eastAsia="MS Gothic" w:hAnsi="Arial"/>
      <w:color w:val="595959"/>
      <w:sz w:val="26"/>
      <w:lang w:eastAsia="en-US"/>
    </w:rPr>
  </w:style>
  <w:style w:type="paragraph" w:customStyle="1" w:styleId="DHHSreportsubtitle">
    <w:name w:val="DHHS report subtitle"/>
    <w:basedOn w:val="Normal"/>
    <w:uiPriority w:val="99"/>
    <w:rsid w:val="000837B5"/>
    <w:pPr>
      <w:spacing w:after="120" w:line="380" w:lineRule="atLeast"/>
    </w:pPr>
    <w:rPr>
      <w:rFonts w:ascii="Arial" w:hAnsi="Arial"/>
      <w:color w:val="000000"/>
      <w:sz w:val="30"/>
      <w:szCs w:val="30"/>
    </w:rPr>
  </w:style>
  <w:style w:type="paragraph" w:customStyle="1" w:styleId="DHHSreportmaintitle">
    <w:name w:val="DHHS report main title"/>
    <w:uiPriority w:val="99"/>
    <w:rsid w:val="000837B5"/>
    <w:pPr>
      <w:keepLines/>
      <w:spacing w:after="160" w:line="580" w:lineRule="atLeast"/>
      <w:ind w:left="720" w:hanging="720"/>
    </w:pPr>
    <w:rPr>
      <w:rFonts w:ascii="Arial" w:hAnsi="Arial"/>
      <w:color w:val="C25528"/>
      <w:sz w:val="50"/>
      <w:szCs w:val="24"/>
      <w:lang w:eastAsia="en-US"/>
    </w:rPr>
  </w:style>
  <w:style w:type="paragraph" w:customStyle="1" w:styleId="DHHSreportmaintitlewhite">
    <w:name w:val="DHHS report main title white"/>
    <w:uiPriority w:val="99"/>
    <w:rsid w:val="000837B5"/>
    <w:pPr>
      <w:keepLines/>
      <w:spacing w:after="160" w:line="580" w:lineRule="atLeast"/>
    </w:pPr>
    <w:rPr>
      <w:rFonts w:ascii="Arial" w:hAnsi="Arial"/>
      <w:bCs/>
      <w:color w:val="FFFFFF"/>
      <w:sz w:val="50"/>
      <w:szCs w:val="50"/>
      <w:lang w:eastAsia="en-US"/>
    </w:rPr>
  </w:style>
  <w:style w:type="paragraph" w:customStyle="1" w:styleId="DHHSreportsubtitlewhite">
    <w:name w:val="DHHS report subtitle white"/>
    <w:uiPriority w:val="99"/>
    <w:rsid w:val="000837B5"/>
    <w:pPr>
      <w:spacing w:after="120" w:line="480" w:lineRule="atLeast"/>
    </w:pPr>
    <w:rPr>
      <w:rFonts w:ascii="Arial" w:hAnsi="Arial"/>
      <w:bCs/>
      <w:color w:val="FFFFFF"/>
      <w:sz w:val="30"/>
      <w:szCs w:val="30"/>
      <w:lang w:eastAsia="en-US"/>
    </w:rPr>
  </w:style>
  <w:style w:type="paragraph" w:customStyle="1" w:styleId="Coverinstructions">
    <w:name w:val="Cover instructions"/>
    <w:uiPriority w:val="99"/>
    <w:rsid w:val="000837B5"/>
    <w:pPr>
      <w:spacing w:after="200" w:line="320" w:lineRule="atLeast"/>
    </w:pPr>
    <w:rPr>
      <w:rFonts w:ascii="Arial" w:hAnsi="Arial"/>
      <w:color w:val="FFFFFF"/>
      <w:sz w:val="24"/>
      <w:szCs w:val="20"/>
      <w:lang w:eastAsia="en-US"/>
    </w:rPr>
  </w:style>
  <w:style w:type="paragraph" w:customStyle="1" w:styleId="DHHSfootnote">
    <w:name w:val="DHHS footnote"/>
    <w:link w:val="DHHSfootnoteChar"/>
    <w:uiPriority w:val="99"/>
    <w:rsid w:val="000837B5"/>
    <w:pPr>
      <w:spacing w:before="60" w:after="60" w:line="200" w:lineRule="atLeast"/>
    </w:pPr>
    <w:rPr>
      <w:rFonts w:ascii="Arial" w:hAnsi="Arial"/>
      <w:lang w:eastAsia="en-US"/>
    </w:rPr>
  </w:style>
  <w:style w:type="character" w:customStyle="1" w:styleId="DHHSfootnoteChar">
    <w:name w:val="DHHS footnote Char"/>
    <w:link w:val="DHHSfootnote"/>
    <w:uiPriority w:val="99"/>
    <w:locked/>
    <w:rsid w:val="000837B5"/>
    <w:rPr>
      <w:rFonts w:ascii="Arial" w:hAnsi="Arial"/>
      <w:sz w:val="22"/>
      <w:lang w:val="en-AU" w:eastAsia="en-US"/>
    </w:rPr>
  </w:style>
  <w:style w:type="character" w:customStyle="1" w:styleId="DHHSfigurecaptionChar">
    <w:name w:val="DHHS figure caption Char"/>
    <w:link w:val="DHHSfigurecaption"/>
    <w:uiPriority w:val="99"/>
    <w:locked/>
    <w:rsid w:val="000837B5"/>
    <w:rPr>
      <w:rFonts w:ascii="Arial" w:hAnsi="Arial"/>
      <w:b/>
      <w:sz w:val="22"/>
      <w:lang w:val="en-AU" w:eastAsia="en-US"/>
    </w:rPr>
  </w:style>
  <w:style w:type="paragraph" w:customStyle="1" w:styleId="DHHSTOCheadingreport">
    <w:name w:val="DHHS TOC heading report"/>
    <w:basedOn w:val="Heading1"/>
    <w:link w:val="DHHSTOCheadingreportChar"/>
    <w:uiPriority w:val="99"/>
    <w:rsid w:val="000837B5"/>
    <w:pPr>
      <w:pageBreakBefore/>
      <w:spacing w:before="520" w:after="440"/>
      <w:outlineLvl w:val="9"/>
    </w:pPr>
    <w:rPr>
      <w:rFonts w:eastAsia="Times New Roman"/>
      <w:bCs w:val="0"/>
      <w:color w:val="C25528"/>
      <w:kern w:val="0"/>
      <w:sz w:val="44"/>
      <w:szCs w:val="20"/>
    </w:rPr>
  </w:style>
  <w:style w:type="character" w:customStyle="1" w:styleId="DHHSTOCheadingreportChar">
    <w:name w:val="DHHS TOC heading report Char"/>
    <w:link w:val="DHHSTOCheadingreport"/>
    <w:uiPriority w:val="99"/>
    <w:locked/>
    <w:rsid w:val="000837B5"/>
    <w:rPr>
      <w:rFonts w:ascii="Arial" w:hAnsi="Arial"/>
      <w:color w:val="C25528"/>
      <w:sz w:val="44"/>
      <w:lang w:val="en-AU" w:eastAsia="en-US"/>
    </w:rPr>
  </w:style>
  <w:style w:type="character" w:customStyle="1" w:styleId="CharChar8">
    <w:name w:val="Char Char8"/>
    <w:uiPriority w:val="99"/>
    <w:rsid w:val="000837B5"/>
    <w:rPr>
      <w:rFonts w:ascii="Arial" w:eastAsia="MS Gothic" w:hAnsi="Arial"/>
      <w:color w:val="000000"/>
      <w:sz w:val="26"/>
      <w:lang w:eastAsia="en-US"/>
    </w:rPr>
  </w:style>
  <w:style w:type="character" w:customStyle="1" w:styleId="CharChar7">
    <w:name w:val="Char Char7"/>
    <w:uiPriority w:val="99"/>
    <w:rsid w:val="000837B5"/>
    <w:rPr>
      <w:rFonts w:ascii="Arial" w:eastAsia="MS Mincho" w:hAnsi="Arial"/>
      <w:b/>
      <w:color w:val="000000"/>
      <w:sz w:val="28"/>
      <w:lang w:eastAsia="en-US"/>
    </w:rPr>
  </w:style>
  <w:style w:type="character" w:customStyle="1" w:styleId="CharChar6">
    <w:name w:val="Char Char6"/>
    <w:uiPriority w:val="99"/>
    <w:rsid w:val="000837B5"/>
    <w:rPr>
      <w:rFonts w:ascii="Arial" w:eastAsia="MS Mincho" w:hAnsi="Arial"/>
      <w:i/>
      <w:sz w:val="26"/>
      <w:lang w:eastAsia="en-US"/>
    </w:rPr>
  </w:style>
  <w:style w:type="paragraph" w:customStyle="1" w:styleId="DHHSbullet">
    <w:name w:val="DHHS bullet"/>
    <w:basedOn w:val="DHHSbody"/>
    <w:uiPriority w:val="99"/>
    <w:rsid w:val="000837B5"/>
    <w:pPr>
      <w:numPr>
        <w:numId w:val="1"/>
      </w:numPr>
      <w:tabs>
        <w:tab w:val="clear" w:pos="360"/>
        <w:tab w:val="num" w:pos="397"/>
      </w:tabs>
      <w:ind w:left="397" w:hanging="397"/>
    </w:pPr>
  </w:style>
  <w:style w:type="paragraph" w:customStyle="1" w:styleId="Footerfirstpage">
    <w:name w:val="Footer first page"/>
    <w:basedOn w:val="Footer"/>
    <w:uiPriority w:val="99"/>
    <w:rsid w:val="000837B5"/>
    <w:pPr>
      <w:tabs>
        <w:tab w:val="clear" w:pos="10206"/>
        <w:tab w:val="right" w:pos="9923"/>
      </w:tabs>
      <w:spacing w:line="240" w:lineRule="atLeast"/>
      <w:jc w:val="both"/>
    </w:pPr>
    <w:rPr>
      <w:rFonts w:cs="Times New Roman"/>
      <w:color w:val="595959"/>
      <w:sz w:val="24"/>
      <w:szCs w:val="20"/>
    </w:rPr>
  </w:style>
  <w:style w:type="paragraph" w:customStyle="1" w:styleId="DHHSTOCHeadingfactsheet0">
    <w:name w:val="DHHS TOC Heading fact sheet"/>
    <w:basedOn w:val="Heading2"/>
    <w:next w:val="DHHSbody"/>
    <w:link w:val="DHHSTOCHeadingfactsheetChar0"/>
    <w:uiPriority w:val="99"/>
    <w:rsid w:val="000837B5"/>
    <w:pPr>
      <w:spacing w:after="200"/>
      <w:outlineLvl w:val="9"/>
    </w:pPr>
    <w:rPr>
      <w:rFonts w:eastAsia="MS Gothic"/>
      <w:b w:val="0"/>
      <w:color w:val="595959"/>
      <w:sz w:val="26"/>
      <w:szCs w:val="20"/>
    </w:rPr>
  </w:style>
  <w:style w:type="character" w:customStyle="1" w:styleId="DHHSTOCHeadingfactsheetChar0">
    <w:name w:val="DHHS TOC Heading fact sheet Char"/>
    <w:link w:val="DHHSTOCHeadingfactsheet0"/>
    <w:uiPriority w:val="99"/>
    <w:locked/>
    <w:rsid w:val="000837B5"/>
    <w:rPr>
      <w:rFonts w:ascii="Arial" w:eastAsia="MS Gothic" w:hAnsi="Arial"/>
      <w:color w:val="595959"/>
      <w:sz w:val="26"/>
      <w:lang w:eastAsia="en-US"/>
    </w:rPr>
  </w:style>
  <w:style w:type="paragraph" w:customStyle="1" w:styleId="DHHSNote">
    <w:name w:val="DHHS Note"/>
    <w:uiPriority w:val="99"/>
    <w:rsid w:val="000837B5"/>
    <w:pPr>
      <w:spacing w:before="120" w:after="120" w:line="240" w:lineRule="exact"/>
    </w:pPr>
    <w:rPr>
      <w:rFonts w:ascii="Arial" w:hAnsi="Arial"/>
      <w:i/>
      <w:sz w:val="20"/>
      <w:szCs w:val="20"/>
      <w:lang w:eastAsia="en-US"/>
    </w:rPr>
  </w:style>
  <w:style w:type="paragraph" w:customStyle="1" w:styleId="Bannerforfactsheet">
    <w:name w:val="Banner for fact sheet"/>
    <w:uiPriority w:val="99"/>
    <w:rsid w:val="000837B5"/>
    <w:pPr>
      <w:spacing w:after="200"/>
      <w:ind w:left="-1134" w:right="-851"/>
    </w:pPr>
    <w:rPr>
      <w:rFonts w:ascii="Arial" w:hAnsi="Arial"/>
      <w:sz w:val="20"/>
      <w:szCs w:val="20"/>
      <w:lang w:eastAsia="en-US"/>
    </w:rPr>
  </w:style>
  <w:style w:type="paragraph" w:customStyle="1" w:styleId="DHHSTableCaption0">
    <w:name w:val="DHHS Table Caption"/>
    <w:uiPriority w:val="99"/>
    <w:rsid w:val="000837B5"/>
    <w:pPr>
      <w:keepNext/>
      <w:keepLines/>
      <w:spacing w:before="240" w:after="120" w:line="270" w:lineRule="exact"/>
    </w:pPr>
    <w:rPr>
      <w:rFonts w:ascii="Arial" w:hAnsi="Arial"/>
      <w:b/>
      <w:sz w:val="20"/>
      <w:szCs w:val="20"/>
      <w:lang w:eastAsia="en-US"/>
    </w:rPr>
  </w:style>
  <w:style w:type="paragraph" w:customStyle="1" w:styleId="MediumGrid21">
    <w:name w:val="Medium Grid 21"/>
    <w:uiPriority w:val="99"/>
    <w:rsid w:val="000837B5"/>
    <w:rPr>
      <w:rFonts w:ascii="Arial" w:hAnsi="Arial"/>
      <w:sz w:val="20"/>
      <w:szCs w:val="20"/>
      <w:lang w:eastAsia="en-US"/>
    </w:rPr>
  </w:style>
  <w:style w:type="paragraph" w:customStyle="1" w:styleId="DHHSFootnote0">
    <w:name w:val="DHHS Footnote"/>
    <w:link w:val="DHHSFootnoteChar0"/>
    <w:uiPriority w:val="99"/>
    <w:rsid w:val="000837B5"/>
    <w:pPr>
      <w:spacing w:before="60" w:after="60" w:line="200" w:lineRule="atLeast"/>
      <w:ind w:left="284" w:hanging="284"/>
    </w:pPr>
    <w:rPr>
      <w:rFonts w:ascii="Arial" w:hAnsi="Arial"/>
      <w:lang w:eastAsia="en-US"/>
    </w:rPr>
  </w:style>
  <w:style w:type="character" w:customStyle="1" w:styleId="DHHSFootnoteChar0">
    <w:name w:val="DHHS Footnote Char"/>
    <w:link w:val="DHHSFootnote0"/>
    <w:uiPriority w:val="99"/>
    <w:locked/>
    <w:rsid w:val="000837B5"/>
    <w:rPr>
      <w:rFonts w:ascii="Arial" w:hAnsi="Arial"/>
      <w:sz w:val="22"/>
      <w:lang w:val="en-AU" w:eastAsia="en-US"/>
    </w:rPr>
  </w:style>
  <w:style w:type="paragraph" w:customStyle="1" w:styleId="DHHSFigureCaption0">
    <w:name w:val="DHHS Figure Caption"/>
    <w:next w:val="DHHSbody"/>
    <w:link w:val="DHHSFigureCaptionChar0"/>
    <w:uiPriority w:val="99"/>
    <w:rsid w:val="000837B5"/>
    <w:pPr>
      <w:keepNext/>
      <w:keepLines/>
      <w:spacing w:before="240" w:after="120"/>
    </w:pPr>
    <w:rPr>
      <w:rFonts w:ascii="Arial" w:hAnsi="Arial"/>
      <w:b/>
      <w:lang w:eastAsia="en-US"/>
    </w:rPr>
  </w:style>
  <w:style w:type="character" w:customStyle="1" w:styleId="DHHSFigureCaptionChar0">
    <w:name w:val="DHHS Figure Caption Char"/>
    <w:link w:val="DHHSFigureCaption0"/>
    <w:uiPriority w:val="99"/>
    <w:locked/>
    <w:rsid w:val="000837B5"/>
    <w:rPr>
      <w:rFonts w:ascii="Arial" w:hAnsi="Arial"/>
      <w:b/>
      <w:sz w:val="22"/>
      <w:lang w:val="en-AU" w:eastAsia="en-US"/>
    </w:rPr>
  </w:style>
  <w:style w:type="paragraph" w:customStyle="1" w:styleId="DHHSNumberText">
    <w:name w:val="DHHS Number Text"/>
    <w:basedOn w:val="DHHSbody"/>
    <w:uiPriority w:val="99"/>
    <w:rsid w:val="000837B5"/>
    <w:pPr>
      <w:numPr>
        <w:numId w:val="8"/>
      </w:numPr>
      <w:ind w:left="397" w:hanging="397"/>
    </w:pPr>
  </w:style>
  <w:style w:type="paragraph" w:customStyle="1" w:styleId="DHHSTableBullet">
    <w:name w:val="DHHS Table Bullet"/>
    <w:basedOn w:val="DHHSTableText0"/>
    <w:uiPriority w:val="99"/>
    <w:rsid w:val="000837B5"/>
    <w:pPr>
      <w:numPr>
        <w:numId w:val="3"/>
      </w:numPr>
      <w:tabs>
        <w:tab w:val="num" w:pos="397"/>
      </w:tabs>
      <w:ind w:left="397" w:hanging="397"/>
    </w:pPr>
    <w:rPr>
      <w:sz w:val="20"/>
      <w:szCs w:val="20"/>
    </w:rPr>
  </w:style>
  <w:style w:type="paragraph" w:customStyle="1" w:styleId="DHHSAccessibilityText">
    <w:name w:val="DHHS Accessibility Text"/>
    <w:basedOn w:val="Normal"/>
    <w:link w:val="DHHSAccessibilityTextChar"/>
    <w:uiPriority w:val="99"/>
    <w:rsid w:val="000837B5"/>
    <w:pPr>
      <w:spacing w:after="120" w:line="300" w:lineRule="exact"/>
    </w:pPr>
    <w:rPr>
      <w:rFonts w:ascii="Arial" w:hAnsi="Arial"/>
      <w:sz w:val="24"/>
    </w:rPr>
  </w:style>
  <w:style w:type="character" w:customStyle="1" w:styleId="DHHSAccessibilityTextChar">
    <w:name w:val="DHHS Accessibility Text Char"/>
    <w:link w:val="DHHSAccessibilityText"/>
    <w:uiPriority w:val="99"/>
    <w:locked/>
    <w:rsid w:val="000837B5"/>
    <w:rPr>
      <w:rFonts w:ascii="Arial" w:hAnsi="Arial"/>
      <w:sz w:val="24"/>
      <w:lang w:eastAsia="en-US"/>
    </w:rPr>
  </w:style>
  <w:style w:type="paragraph" w:customStyle="1" w:styleId="DHHSImprint">
    <w:name w:val="DHHS Imprint"/>
    <w:basedOn w:val="DHHSbody"/>
    <w:uiPriority w:val="99"/>
    <w:rsid w:val="000837B5"/>
  </w:style>
  <w:style w:type="paragraph" w:customStyle="1" w:styleId="ColorfulList-Accent11">
    <w:name w:val="Colorful List - Accent 11"/>
    <w:basedOn w:val="Normal"/>
    <w:uiPriority w:val="99"/>
    <w:rsid w:val="000837B5"/>
    <w:pPr>
      <w:ind w:left="720"/>
    </w:pPr>
    <w:rPr>
      <w:rFonts w:ascii="Arial" w:hAnsi="Arial"/>
    </w:rPr>
  </w:style>
  <w:style w:type="paragraph" w:customStyle="1" w:styleId="DHSBodyText">
    <w:name w:val="DHS Body Text"/>
    <w:basedOn w:val="Normal"/>
    <w:link w:val="DHSBodyTextChar"/>
    <w:uiPriority w:val="99"/>
    <w:rsid w:val="000837B5"/>
    <w:pPr>
      <w:spacing w:after="120" w:line="270" w:lineRule="exact"/>
    </w:pPr>
    <w:rPr>
      <w:rFonts w:ascii="Arial" w:hAnsi="Arial"/>
    </w:rPr>
  </w:style>
  <w:style w:type="character" w:customStyle="1" w:styleId="DHSBodyTextChar">
    <w:name w:val="DHS Body Text Char"/>
    <w:link w:val="DHSBodyText"/>
    <w:uiPriority w:val="99"/>
    <w:locked/>
    <w:rsid w:val="000837B5"/>
    <w:rPr>
      <w:rFonts w:ascii="Arial" w:hAnsi="Arial"/>
      <w:lang w:val="en-AU" w:eastAsia="en-US"/>
    </w:rPr>
  </w:style>
  <w:style w:type="paragraph" w:customStyle="1" w:styleId="DHSHeadingA">
    <w:name w:val="DHS Heading A"/>
    <w:uiPriority w:val="99"/>
    <w:rsid w:val="000837B5"/>
    <w:pPr>
      <w:tabs>
        <w:tab w:val="num" w:pos="397"/>
      </w:tabs>
      <w:spacing w:after="560" w:line="520" w:lineRule="exact"/>
      <w:ind w:left="397" w:hanging="397"/>
    </w:pPr>
    <w:rPr>
      <w:rFonts w:ascii="Tahoma" w:hAnsi="Tahoma"/>
      <w:bCs/>
      <w:color w:val="A70240"/>
      <w:sz w:val="44"/>
      <w:szCs w:val="24"/>
      <w:lang w:eastAsia="en-US"/>
    </w:rPr>
  </w:style>
  <w:style w:type="paragraph" w:customStyle="1" w:styleId="DHSbody">
    <w:name w:val="DHS body"/>
    <w:link w:val="DHSbodyChar"/>
    <w:uiPriority w:val="99"/>
    <w:rsid w:val="000837B5"/>
    <w:pPr>
      <w:spacing w:after="120" w:line="270" w:lineRule="exact"/>
    </w:pPr>
    <w:rPr>
      <w:rFonts w:ascii="Arial" w:hAnsi="Arial"/>
      <w:lang w:eastAsia="en-US"/>
    </w:rPr>
  </w:style>
  <w:style w:type="character" w:customStyle="1" w:styleId="DHSbodyChar">
    <w:name w:val="DHS body Char"/>
    <w:link w:val="DHSbody"/>
    <w:uiPriority w:val="99"/>
    <w:locked/>
    <w:rsid w:val="000837B5"/>
    <w:rPr>
      <w:rFonts w:ascii="Arial" w:hAnsi="Arial"/>
      <w:sz w:val="22"/>
      <w:lang w:val="en-AU" w:eastAsia="en-US"/>
    </w:rPr>
  </w:style>
  <w:style w:type="paragraph" w:customStyle="1" w:styleId="DHSbodynospace">
    <w:name w:val="DHS body no space"/>
    <w:basedOn w:val="DHSbody"/>
    <w:uiPriority w:val="99"/>
    <w:rsid w:val="000837B5"/>
    <w:pPr>
      <w:spacing w:after="0"/>
    </w:pPr>
  </w:style>
  <w:style w:type="paragraph" w:customStyle="1" w:styleId="DHSbullet">
    <w:name w:val="DHS bullet"/>
    <w:basedOn w:val="DHSbody"/>
    <w:uiPriority w:val="99"/>
    <w:rsid w:val="000837B5"/>
    <w:pPr>
      <w:tabs>
        <w:tab w:val="num" w:pos="287"/>
      </w:tabs>
      <w:ind w:left="289" w:hanging="289"/>
    </w:pPr>
  </w:style>
  <w:style w:type="paragraph" w:customStyle="1" w:styleId="DHSheadingB">
    <w:name w:val="DHS heading B"/>
    <w:next w:val="DHSbody"/>
    <w:uiPriority w:val="99"/>
    <w:rsid w:val="000837B5"/>
    <w:pPr>
      <w:tabs>
        <w:tab w:val="num" w:pos="794"/>
      </w:tabs>
      <w:spacing w:before="240" w:after="90" w:line="320" w:lineRule="exact"/>
      <w:ind w:left="794" w:hanging="397"/>
    </w:pPr>
    <w:rPr>
      <w:rFonts w:ascii="Arial" w:hAnsi="Arial"/>
      <w:bCs/>
      <w:color w:val="404040"/>
      <w:sz w:val="26"/>
      <w:szCs w:val="24"/>
      <w:lang w:eastAsia="en-US"/>
    </w:rPr>
  </w:style>
  <w:style w:type="paragraph" w:customStyle="1" w:styleId="DHSheadingD">
    <w:name w:val="DHS heading D"/>
    <w:next w:val="DHSbody"/>
    <w:uiPriority w:val="99"/>
    <w:rsid w:val="000837B5"/>
    <w:pPr>
      <w:tabs>
        <w:tab w:val="num" w:pos="794"/>
      </w:tabs>
      <w:spacing w:before="240" w:after="60" w:line="240" w:lineRule="exact"/>
      <w:ind w:left="794" w:hanging="397"/>
    </w:pPr>
    <w:rPr>
      <w:rFonts w:ascii="Arial" w:hAnsi="Arial"/>
      <w:b/>
      <w:bCs/>
      <w:sz w:val="20"/>
      <w:szCs w:val="20"/>
      <w:lang w:eastAsia="en-US"/>
    </w:rPr>
  </w:style>
  <w:style w:type="paragraph" w:customStyle="1" w:styleId="DHSHeadingC">
    <w:name w:val="DHS Heading C"/>
    <w:basedOn w:val="DHSHeadingA"/>
    <w:uiPriority w:val="99"/>
    <w:rsid w:val="000837B5"/>
    <w:pPr>
      <w:spacing w:before="240" w:after="90" w:line="270" w:lineRule="exact"/>
    </w:pPr>
    <w:rPr>
      <w:rFonts w:ascii="Arial" w:hAnsi="Arial"/>
      <w:sz w:val="23"/>
    </w:rPr>
  </w:style>
  <w:style w:type="paragraph" w:styleId="ListParagraph">
    <w:name w:val="List Paragraph"/>
    <w:basedOn w:val="Normal"/>
    <w:uiPriority w:val="99"/>
    <w:qFormat/>
    <w:rsid w:val="000837B5"/>
    <w:pPr>
      <w:spacing w:after="200" w:line="276" w:lineRule="auto"/>
      <w:ind w:left="720"/>
      <w:contextualSpacing/>
    </w:pPr>
    <w:rPr>
      <w:rFonts w:ascii="Calibri" w:hAnsi="Calibri"/>
      <w:sz w:val="22"/>
      <w:szCs w:val="22"/>
    </w:rPr>
  </w:style>
  <w:style w:type="character" w:customStyle="1" w:styleId="A0">
    <w:name w:val="A0"/>
    <w:uiPriority w:val="99"/>
    <w:rsid w:val="000837B5"/>
    <w:rPr>
      <w:color w:val="808284"/>
      <w:sz w:val="20"/>
    </w:rPr>
  </w:style>
  <w:style w:type="paragraph" w:customStyle="1" w:styleId="Pa23">
    <w:name w:val="Pa23"/>
    <w:basedOn w:val="Normal"/>
    <w:next w:val="Normal"/>
    <w:uiPriority w:val="99"/>
    <w:rsid w:val="000837B5"/>
    <w:pPr>
      <w:autoSpaceDE w:val="0"/>
      <w:autoSpaceDN w:val="0"/>
      <w:adjustRightInd w:val="0"/>
      <w:spacing w:line="241" w:lineRule="atLeast"/>
    </w:pPr>
    <w:rPr>
      <w:rFonts w:ascii="Gotham Medium" w:hAnsi="Gotham Medium"/>
      <w:sz w:val="24"/>
      <w:szCs w:val="24"/>
      <w:lang w:eastAsia="en-AU"/>
    </w:rPr>
  </w:style>
  <w:style w:type="paragraph" w:customStyle="1" w:styleId="Pa4">
    <w:name w:val="Pa4"/>
    <w:basedOn w:val="Normal"/>
    <w:next w:val="Normal"/>
    <w:uiPriority w:val="99"/>
    <w:rsid w:val="000837B5"/>
    <w:pPr>
      <w:autoSpaceDE w:val="0"/>
      <w:autoSpaceDN w:val="0"/>
      <w:adjustRightInd w:val="0"/>
      <w:spacing w:line="221" w:lineRule="atLeast"/>
    </w:pPr>
    <w:rPr>
      <w:rFonts w:ascii="Gotham Medium" w:hAnsi="Gotham Medium"/>
      <w:sz w:val="24"/>
      <w:szCs w:val="24"/>
      <w:lang w:eastAsia="en-AU"/>
    </w:rPr>
  </w:style>
  <w:style w:type="paragraph" w:customStyle="1" w:styleId="Pa29">
    <w:name w:val="Pa29"/>
    <w:basedOn w:val="Normal"/>
    <w:next w:val="Normal"/>
    <w:uiPriority w:val="99"/>
    <w:rsid w:val="000837B5"/>
    <w:pPr>
      <w:autoSpaceDE w:val="0"/>
      <w:autoSpaceDN w:val="0"/>
      <w:adjustRightInd w:val="0"/>
      <w:spacing w:line="221" w:lineRule="atLeast"/>
    </w:pPr>
    <w:rPr>
      <w:rFonts w:ascii="Gotham Medium" w:hAnsi="Gotham Medium"/>
      <w:sz w:val="24"/>
      <w:szCs w:val="24"/>
      <w:lang w:eastAsia="en-AU"/>
    </w:rPr>
  </w:style>
  <w:style w:type="character" w:customStyle="1" w:styleId="A4">
    <w:name w:val="A4"/>
    <w:uiPriority w:val="99"/>
    <w:rsid w:val="000837B5"/>
    <w:rPr>
      <w:rFonts w:ascii="Gotham Light" w:hAnsi="Gotham Light"/>
      <w:color w:val="000000"/>
      <w:sz w:val="22"/>
    </w:rPr>
  </w:style>
  <w:style w:type="paragraph" w:customStyle="1" w:styleId="Default">
    <w:name w:val="Default"/>
    <w:uiPriority w:val="99"/>
    <w:rsid w:val="000837B5"/>
    <w:pPr>
      <w:autoSpaceDE w:val="0"/>
      <w:autoSpaceDN w:val="0"/>
      <w:adjustRightInd w:val="0"/>
    </w:pPr>
    <w:rPr>
      <w:rFonts w:ascii="Arial" w:hAnsi="Arial" w:cs="Arial"/>
      <w:color w:val="000000"/>
      <w:sz w:val="24"/>
      <w:szCs w:val="24"/>
    </w:rPr>
  </w:style>
  <w:style w:type="paragraph" w:customStyle="1" w:styleId="DHSReportTitle">
    <w:name w:val="DHS Report Title"/>
    <w:basedOn w:val="Default"/>
    <w:next w:val="Default"/>
    <w:uiPriority w:val="99"/>
    <w:rsid w:val="000837B5"/>
    <w:rPr>
      <w:rFonts w:ascii="Verdana" w:hAnsi="Verdana" w:cs="Times New Roman"/>
      <w:color w:val="auto"/>
    </w:rPr>
  </w:style>
  <w:style w:type="paragraph" w:customStyle="1" w:styleId="DHSReportHd3">
    <w:name w:val="DHS Report Hd 3"/>
    <w:basedOn w:val="Normal"/>
    <w:next w:val="DHSBodyText"/>
    <w:uiPriority w:val="99"/>
    <w:rsid w:val="000837B5"/>
    <w:pPr>
      <w:spacing w:before="240" w:after="90" w:line="270" w:lineRule="exact"/>
    </w:pPr>
    <w:rPr>
      <w:rFonts w:ascii="Arial" w:hAnsi="Arial"/>
      <w:b/>
      <w:sz w:val="23"/>
    </w:rPr>
  </w:style>
  <w:style w:type="character" w:customStyle="1" w:styleId="A01">
    <w:name w:val="A0+1"/>
    <w:uiPriority w:val="99"/>
    <w:rsid w:val="000837B5"/>
    <w:rPr>
      <w:b/>
      <w:color w:val="00A1B0"/>
      <w:sz w:val="28"/>
    </w:rPr>
  </w:style>
  <w:style w:type="paragraph" w:styleId="PlainText">
    <w:name w:val="Plain Text"/>
    <w:basedOn w:val="Normal"/>
    <w:link w:val="PlainTextChar1"/>
    <w:uiPriority w:val="99"/>
    <w:rsid w:val="000837B5"/>
    <w:rPr>
      <w:rFonts w:ascii="Courier New" w:hAnsi="Courier New"/>
      <w:lang w:eastAsia="en-AU"/>
    </w:rPr>
  </w:style>
  <w:style w:type="character" w:customStyle="1" w:styleId="PlainTextChar">
    <w:name w:val="Plain Text Char"/>
    <w:basedOn w:val="DefaultParagraphFont"/>
    <w:uiPriority w:val="99"/>
    <w:semiHidden/>
    <w:locked/>
    <w:rsid w:val="00F27254"/>
    <w:rPr>
      <w:rFonts w:ascii="Courier New" w:hAnsi="Courier New" w:cs="Courier New"/>
      <w:sz w:val="20"/>
      <w:szCs w:val="20"/>
      <w:lang w:eastAsia="en-US"/>
    </w:rPr>
  </w:style>
  <w:style w:type="character" w:customStyle="1" w:styleId="PlainTextChar1">
    <w:name w:val="Plain Text Char1"/>
    <w:link w:val="PlainText"/>
    <w:uiPriority w:val="99"/>
    <w:locked/>
    <w:rsid w:val="000837B5"/>
    <w:rPr>
      <w:rFonts w:ascii="Courier New" w:hAnsi="Courier New"/>
      <w:lang w:val="en-AU" w:eastAsia="en-AU"/>
    </w:rPr>
  </w:style>
  <w:style w:type="paragraph" w:customStyle="1" w:styleId="CM57">
    <w:name w:val="CM57"/>
    <w:basedOn w:val="Default"/>
    <w:next w:val="Default"/>
    <w:uiPriority w:val="99"/>
    <w:rsid w:val="000837B5"/>
    <w:rPr>
      <w:rFonts w:ascii="Times New Roman" w:hAnsi="Times New Roman" w:cs="Times New Roman"/>
      <w:color w:val="auto"/>
    </w:rPr>
  </w:style>
  <w:style w:type="paragraph" w:styleId="ListNumber">
    <w:name w:val="List Number"/>
    <w:basedOn w:val="ListBullet"/>
    <w:uiPriority w:val="99"/>
    <w:rsid w:val="000837B5"/>
    <w:pPr>
      <w:keepLines/>
      <w:tabs>
        <w:tab w:val="num" w:pos="454"/>
      </w:tabs>
      <w:overflowPunct w:val="0"/>
      <w:autoSpaceDE w:val="0"/>
      <w:autoSpaceDN w:val="0"/>
      <w:adjustRightInd w:val="0"/>
      <w:spacing w:after="240"/>
      <w:ind w:left="454" w:hanging="454"/>
      <w:textAlignment w:val="baseline"/>
    </w:pPr>
    <w:rPr>
      <w:sz w:val="18"/>
    </w:rPr>
  </w:style>
  <w:style w:type="paragraph" w:styleId="ListBullet">
    <w:name w:val="List Bullet"/>
    <w:basedOn w:val="Normal"/>
    <w:uiPriority w:val="99"/>
    <w:rsid w:val="000837B5"/>
    <w:pPr>
      <w:ind w:left="284" w:hanging="284"/>
    </w:pPr>
    <w:rPr>
      <w:rFonts w:ascii="Verdana" w:hAnsi="Verdana"/>
    </w:rPr>
  </w:style>
  <w:style w:type="paragraph" w:customStyle="1" w:styleId="TableHeading">
    <w:name w:val="Table Heading"/>
    <w:basedOn w:val="Normal"/>
    <w:next w:val="Normal"/>
    <w:link w:val="TableHeadingChar"/>
    <w:uiPriority w:val="99"/>
    <w:rsid w:val="000837B5"/>
    <w:pPr>
      <w:shd w:val="clear" w:color="auto" w:fill="8D817B"/>
      <w:suppressAutoHyphens/>
    </w:pPr>
    <w:rPr>
      <w:rFonts w:ascii="Arial" w:hAnsi="Arial"/>
      <w:b/>
      <w:color w:val="FFFFFF"/>
    </w:rPr>
  </w:style>
  <w:style w:type="character" w:customStyle="1" w:styleId="TableHeadingChar">
    <w:name w:val="Table Heading Char"/>
    <w:link w:val="TableHeading"/>
    <w:uiPriority w:val="99"/>
    <w:locked/>
    <w:rsid w:val="000837B5"/>
    <w:rPr>
      <w:rFonts w:ascii="Arial" w:hAnsi="Arial"/>
      <w:b/>
      <w:color w:val="FFFFFF"/>
      <w:lang w:val="en-AU" w:eastAsia="en-US"/>
    </w:rPr>
  </w:style>
  <w:style w:type="paragraph" w:customStyle="1" w:styleId="TableText0">
    <w:name w:val="Table Text"/>
    <w:basedOn w:val="Normal"/>
    <w:link w:val="TableTextChar"/>
    <w:uiPriority w:val="99"/>
    <w:rsid w:val="000837B5"/>
    <w:pPr>
      <w:suppressAutoHyphens/>
      <w:spacing w:before="100" w:beforeAutospacing="1" w:after="60" w:afterAutospacing="1"/>
    </w:pPr>
    <w:rPr>
      <w:rFonts w:ascii="Arial" w:hAnsi="Arial"/>
    </w:rPr>
  </w:style>
  <w:style w:type="character" w:customStyle="1" w:styleId="TableTextChar">
    <w:name w:val="Table Text Char"/>
    <w:link w:val="TableText0"/>
    <w:uiPriority w:val="99"/>
    <w:locked/>
    <w:rsid w:val="000837B5"/>
    <w:rPr>
      <w:rFonts w:ascii="Arial" w:hAnsi="Arial"/>
      <w:lang w:val="en-AU" w:eastAsia="en-US"/>
    </w:rPr>
  </w:style>
  <w:style w:type="paragraph" w:styleId="BodyText2">
    <w:name w:val="Body Text 2"/>
    <w:basedOn w:val="Normal"/>
    <w:link w:val="BodyText2Char1"/>
    <w:uiPriority w:val="99"/>
    <w:rsid w:val="000837B5"/>
    <w:pPr>
      <w:spacing w:after="120" w:line="480" w:lineRule="auto"/>
    </w:pPr>
    <w:rPr>
      <w:rFonts w:ascii="Verdana" w:hAnsi="Verdana"/>
    </w:rPr>
  </w:style>
  <w:style w:type="character" w:customStyle="1" w:styleId="BodyText2Char">
    <w:name w:val="Body Text 2 Char"/>
    <w:basedOn w:val="DefaultParagraphFont"/>
    <w:uiPriority w:val="99"/>
    <w:semiHidden/>
    <w:locked/>
    <w:rsid w:val="00F27254"/>
    <w:rPr>
      <w:rFonts w:ascii="Cambria" w:hAnsi="Cambria" w:cs="Times New Roman"/>
      <w:sz w:val="20"/>
      <w:szCs w:val="20"/>
      <w:lang w:eastAsia="en-US"/>
    </w:rPr>
  </w:style>
  <w:style w:type="character" w:customStyle="1" w:styleId="BodyText2Char1">
    <w:name w:val="Body Text 2 Char1"/>
    <w:link w:val="BodyText2"/>
    <w:uiPriority w:val="99"/>
    <w:locked/>
    <w:rsid w:val="000837B5"/>
    <w:rPr>
      <w:rFonts w:ascii="Verdana" w:hAnsi="Verdana"/>
      <w:lang w:val="en-AU" w:eastAsia="en-US"/>
    </w:rPr>
  </w:style>
  <w:style w:type="paragraph" w:customStyle="1" w:styleId="DHSAccessibilityText">
    <w:name w:val="DHS Accessibility Text"/>
    <w:basedOn w:val="Normal"/>
    <w:link w:val="DHSAccessibilityTextChar"/>
    <w:uiPriority w:val="99"/>
    <w:rsid w:val="000837B5"/>
    <w:pPr>
      <w:spacing w:after="120" w:line="300" w:lineRule="exact"/>
    </w:pPr>
    <w:rPr>
      <w:rFonts w:ascii="Arial" w:hAnsi="Arial"/>
      <w:sz w:val="24"/>
    </w:rPr>
  </w:style>
  <w:style w:type="character" w:customStyle="1" w:styleId="DHSAccessibilityTextChar">
    <w:name w:val="DHS Accessibility Text Char"/>
    <w:link w:val="DHSAccessibilityText"/>
    <w:uiPriority w:val="99"/>
    <w:locked/>
    <w:rsid w:val="000837B5"/>
    <w:rPr>
      <w:rFonts w:ascii="Arial" w:hAnsi="Arial"/>
      <w:sz w:val="24"/>
      <w:lang w:eastAsia="en-US"/>
    </w:rPr>
  </w:style>
  <w:style w:type="paragraph" w:customStyle="1" w:styleId="DHSImprint">
    <w:name w:val="DHS Imprint"/>
    <w:basedOn w:val="Normal"/>
    <w:uiPriority w:val="99"/>
    <w:rsid w:val="000837B5"/>
    <w:pPr>
      <w:spacing w:after="120" w:line="270" w:lineRule="atLeast"/>
    </w:pPr>
    <w:rPr>
      <w:rFonts w:ascii="Arial" w:hAnsi="Arial"/>
    </w:rPr>
  </w:style>
  <w:style w:type="character" w:styleId="HTMLAcronym">
    <w:name w:val="HTML Acronym"/>
    <w:basedOn w:val="DefaultParagraphFont"/>
    <w:uiPriority w:val="99"/>
    <w:rsid w:val="000837B5"/>
    <w:rPr>
      <w:rFonts w:cs="Times New Roman"/>
    </w:rPr>
  </w:style>
  <w:style w:type="character" w:styleId="Emphasis">
    <w:name w:val="Emphasis"/>
    <w:basedOn w:val="DefaultParagraphFont"/>
    <w:uiPriority w:val="99"/>
    <w:qFormat/>
    <w:locked/>
    <w:rsid w:val="000837B5"/>
    <w:rPr>
      <w:rFonts w:cs="Times New Roman"/>
      <w:i/>
    </w:rPr>
  </w:style>
  <w:style w:type="paragraph" w:customStyle="1" w:styleId="bullet">
    <w:name w:val="bullet"/>
    <w:basedOn w:val="Normal"/>
    <w:uiPriority w:val="99"/>
    <w:rsid w:val="000837B5"/>
    <w:pPr>
      <w:numPr>
        <w:numId w:val="9"/>
      </w:numPr>
      <w:spacing w:before="120" w:after="120"/>
    </w:pPr>
    <w:rPr>
      <w:rFonts w:ascii="Arial" w:hAnsi="Arial" w:cs="Arial"/>
    </w:rPr>
  </w:style>
  <w:style w:type="character" w:customStyle="1" w:styleId="CharChar151">
    <w:name w:val="Char Char151"/>
    <w:uiPriority w:val="99"/>
    <w:rsid w:val="004239D3"/>
    <w:rPr>
      <w:rFonts w:ascii="Arial" w:eastAsia="MS Gothic" w:hAnsi="Arial"/>
      <w:b/>
      <w:sz w:val="26"/>
      <w:lang w:eastAsia="en-US"/>
    </w:rPr>
  </w:style>
  <w:style w:type="character" w:customStyle="1" w:styleId="CharChar81">
    <w:name w:val="Char Char81"/>
    <w:uiPriority w:val="99"/>
    <w:semiHidden/>
    <w:rsid w:val="004239D3"/>
    <w:rPr>
      <w:rFonts w:ascii="Verdana" w:hAnsi="Verdana"/>
      <w:sz w:val="24"/>
      <w:lang w:eastAsia="en-US"/>
    </w:rPr>
  </w:style>
  <w:style w:type="paragraph" w:styleId="Date">
    <w:name w:val="Date"/>
    <w:basedOn w:val="Normal"/>
    <w:next w:val="Normal"/>
    <w:link w:val="DateChar"/>
    <w:uiPriority w:val="99"/>
    <w:locked/>
    <w:rsid w:val="00FA7323"/>
  </w:style>
  <w:style w:type="character" w:customStyle="1" w:styleId="DateChar">
    <w:name w:val="Date Char"/>
    <w:basedOn w:val="DefaultParagraphFont"/>
    <w:link w:val="Date"/>
    <w:uiPriority w:val="99"/>
    <w:semiHidden/>
    <w:locked/>
    <w:rPr>
      <w:rFonts w:ascii="Cambria" w:hAnsi="Cambria" w:cs="Times New Roman"/>
      <w:sz w:val="20"/>
      <w:szCs w:val="20"/>
      <w:lang w:eastAsia="en-US"/>
    </w:rPr>
  </w:style>
  <w:style w:type="numbering" w:customStyle="1" w:styleId="ZZNumbers">
    <w:name w:val="ZZ Numbers"/>
    <w:rsid w:val="00F30E58"/>
    <w:pPr>
      <w:numPr>
        <w:numId w:val="4"/>
      </w:numPr>
    </w:pPr>
  </w:style>
  <w:style w:type="numbering" w:customStyle="1" w:styleId="Bullets">
    <w:name w:val="Bullets"/>
    <w:rsid w:val="00F30E58"/>
    <w:pPr>
      <w:numPr>
        <w:numId w:val="6"/>
      </w:numPr>
    </w:pPr>
  </w:style>
  <w:style w:type="numbering" w:customStyle="1" w:styleId="ZZBullets">
    <w:name w:val="ZZ Bullets"/>
    <w:rsid w:val="00F30E58"/>
    <w:pPr>
      <w:numPr>
        <w:numId w:val="5"/>
      </w:numPr>
    </w:pPr>
  </w:style>
  <w:style w:type="numbering" w:customStyle="1" w:styleId="Numbers">
    <w:name w:val="Numbers"/>
    <w:rsid w:val="00F30E58"/>
    <w:pPr>
      <w:numPr>
        <w:numId w:val="7"/>
      </w:numPr>
    </w:pPr>
  </w:style>
  <w:style w:type="character" w:customStyle="1" w:styleId="DHHSTableColHeadChar">
    <w:name w:val="DHHS Table Col Head Char"/>
    <w:link w:val="DHHSTableColHead0"/>
    <w:rsid w:val="00E66FBA"/>
    <w:rPr>
      <w:rFonts w:ascii="Arial" w:hAnsi="Arial"/>
      <w:b/>
      <w:color w:val="000000"/>
      <w:sz w:val="20"/>
      <w:szCs w:val="20"/>
      <w:lang w:eastAsia="en-US"/>
    </w:rPr>
  </w:style>
  <w:style w:type="character" w:customStyle="1" w:styleId="normaltext1">
    <w:name w:val="normaltext1"/>
    <w:rsid w:val="00E66FBA"/>
    <w:rPr>
      <w:rFonts w:ascii="Verdana" w:hAnsi="Verdana" w:hint="default"/>
      <w:color w:val="707070"/>
      <w:sz w:val="17"/>
      <w:szCs w:val="17"/>
    </w:rPr>
  </w:style>
  <w:style w:type="character" w:customStyle="1" w:styleId="normaltext">
    <w:name w:val="normaltext"/>
    <w:basedOn w:val="DefaultParagraphFont"/>
    <w:rsid w:val="00E66FBA"/>
  </w:style>
  <w:style w:type="character" w:customStyle="1" w:styleId="ircsu">
    <w:name w:val="irc_su"/>
    <w:basedOn w:val="DefaultParagraphFont"/>
    <w:rsid w:val="00E66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3273241">
      <w:marLeft w:val="0"/>
      <w:marRight w:val="0"/>
      <w:marTop w:val="0"/>
      <w:marBottom w:val="0"/>
      <w:divBdr>
        <w:top w:val="none" w:sz="0" w:space="0" w:color="auto"/>
        <w:left w:val="none" w:sz="0" w:space="0" w:color="auto"/>
        <w:bottom w:val="none" w:sz="0" w:space="0" w:color="auto"/>
        <w:right w:val="none" w:sz="0" w:space="0" w:color="auto"/>
      </w:divBdr>
    </w:div>
    <w:div w:id="159327324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findandconnect.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Common%20Files\TemplatesOpenXML\Visual%20style\DHHS%20Factsheet%2003%20Blue%20294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DHHS Factsheet 03 Blue 2945.dot</Template>
  <TotalTime>18</TotalTime>
  <Pages>1</Pages>
  <Words>8747</Words>
  <Characters>49858</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Kew Cottages (1887-2008)</vt:lpstr>
    </vt:vector>
  </TitlesOfParts>
  <Company>Victoria State Government, Department of Families, Fairness and Housing</Company>
  <LinksUpToDate>false</LinksUpToDate>
  <CharactersWithSpaces>58489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Kew Cottages (1887-2008)</dc:title>
  <dc:subject>List of records held by the department</dc:subject>
  <dc:creator>Records services</dc:creator>
  <cp:keywords>Kew cottages, adpotion, care leaver, wards, disability</cp:keywords>
  <cp:revision>8</cp:revision>
  <cp:lastPrinted>2016-08-14T23:29:00Z</cp:lastPrinted>
  <dcterms:created xsi:type="dcterms:W3CDTF">2016-11-29T01:39:00Z</dcterms:created>
  <dcterms:modified xsi:type="dcterms:W3CDTF">2025-08-18T02:00:00Z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efdf5488-3066-4b6c-8fea-9472b8a1f34c_Enabled">
    <vt:lpwstr>true</vt:lpwstr>
  </property>
  <property fmtid="{D5CDD505-2E9C-101B-9397-08002B2CF9AE}" pid="4" name="MSIP_Label_efdf5488-3066-4b6c-8fea-9472b8a1f34c_SetDate">
    <vt:lpwstr>2025-04-10T06:02:59Z</vt:lpwstr>
  </property>
  <property fmtid="{D5CDD505-2E9C-101B-9397-08002B2CF9AE}" pid="5" name="MSIP_Label_efdf5488-3066-4b6c-8fea-9472b8a1f34c_Method">
    <vt:lpwstr>Privileged</vt:lpwstr>
  </property>
  <property fmtid="{D5CDD505-2E9C-101B-9397-08002B2CF9AE}" pid="6" name="MSIP_Label_efdf5488-3066-4b6c-8fea-9472b8a1f34c_Name">
    <vt:lpwstr>efdf5488-3066-4b6c-8fea-9472b8a1f34c</vt:lpwstr>
  </property>
  <property fmtid="{D5CDD505-2E9C-101B-9397-08002B2CF9AE}" pid="7" name="MSIP_Label_efdf5488-3066-4b6c-8fea-9472b8a1f34c_SiteId">
    <vt:lpwstr>c0e0601f-0fac-449c-9c88-a104c4eb9f28</vt:lpwstr>
  </property>
  <property fmtid="{D5CDD505-2E9C-101B-9397-08002B2CF9AE}" pid="8" name="MSIP_Label_efdf5488-3066-4b6c-8fea-9472b8a1f34c_ActionId">
    <vt:lpwstr>6822be4e-2534-4083-bb04-505a1fb11fa4</vt:lpwstr>
  </property>
  <property fmtid="{D5CDD505-2E9C-101B-9397-08002B2CF9AE}" pid="9" name="MSIP_Label_efdf5488-3066-4b6c-8fea-9472b8a1f34c_ContentBits">
    <vt:lpwstr>0</vt:lpwstr>
  </property>
  <property fmtid="{D5CDD505-2E9C-101B-9397-08002B2CF9AE}" pid="10" name="MSIP_Label_efdf5488-3066-4b6c-8fea-9472b8a1f34c_Tag">
    <vt:lpwstr>10, 0, 1, 1</vt:lpwstr>
  </property>
</Properties>
</file>