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10A17" w14:textId="77777777" w:rsidR="00F83872" w:rsidRDefault="00A44F20" w:rsidP="00117F80">
      <w:pPr>
        <w:spacing w:after="0" w:line="240" w:lineRule="auto"/>
      </w:pPr>
      <w:r>
        <w:rPr>
          <w:noProof/>
        </w:rPr>
        <w:pict w14:anchorId="50518B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Word_template_SGV_logo" style="position:absolute;margin-left:513.9pt;margin-top:784.15pt;width:64.2pt;height:36pt;z-index:251657728;visibility:visible;mso-position-horizontal-relative:margin;mso-position-vertical-relative:margin">
            <v:imagedata r:id="rId7" o:title="Word_template_SGV_logo"/>
            <w10:wrap type="square" anchorx="margin" anchory="margin"/>
          </v:shape>
        </w:pict>
      </w:r>
      <w:r>
        <w:rPr>
          <w:noProof/>
        </w:rPr>
        <w:pict w14:anchorId="636912B0">
          <v:shape id="Picture 50" o:spid="_x0000_s2051" type="#_x0000_t75" alt="Word_template_SGV_logo" style="position:absolute;margin-left:457.2pt;margin-top:727.4pt;width:64.2pt;height:36pt;z-index:251656704;visibility:visible;mso-position-horizontal-relative:margin;mso-position-vertical-relative:margin">
            <v:imagedata r:id="rId7" o:title="Word_template_SGV_logo"/>
            <w10:wrap type="square" anchorx="margin" anchory="margin"/>
          </v:shape>
        </w:pict>
      </w:r>
    </w:p>
    <w:p w14:paraId="379CDA1D" w14:textId="77777777" w:rsidR="00117F80" w:rsidRDefault="00117F80" w:rsidP="00117F80">
      <w:pPr>
        <w:spacing w:after="0" w:line="240" w:lineRule="auto"/>
      </w:pPr>
    </w:p>
    <w:p w14:paraId="1768687F" w14:textId="77777777" w:rsidR="00117F80" w:rsidRDefault="00117F80" w:rsidP="00117F80">
      <w:pPr>
        <w:spacing w:after="0" w:line="240" w:lineRule="auto"/>
      </w:pPr>
    </w:p>
    <w:p w14:paraId="1B7DA170" w14:textId="77777777" w:rsidR="000A1C26" w:rsidRDefault="000A1C26" w:rsidP="00407524">
      <w:pPr>
        <w:spacing w:after="0" w:line="240" w:lineRule="auto"/>
        <w:rPr>
          <w:rFonts w:ascii="Arial" w:hAnsi="Arial" w:cs="Arial"/>
          <w:sz w:val="20"/>
          <w:szCs w:val="20"/>
        </w:rPr>
      </w:pPr>
    </w:p>
    <w:p w14:paraId="3DA6FC3C" w14:textId="77777777" w:rsidR="00525F30" w:rsidRDefault="00525F30" w:rsidP="00407524">
      <w:pPr>
        <w:spacing w:after="0" w:line="240" w:lineRule="auto"/>
        <w:rPr>
          <w:rFonts w:ascii="Arial" w:hAnsi="Arial" w:cs="Arial"/>
          <w:sz w:val="20"/>
          <w:szCs w:val="20"/>
        </w:rPr>
      </w:pPr>
    </w:p>
    <w:p w14:paraId="4A276CA1" w14:textId="77777777" w:rsidR="00DD328D" w:rsidRDefault="00DD328D" w:rsidP="00525F30">
      <w:pPr>
        <w:spacing w:after="0" w:line="266" w:lineRule="auto"/>
        <w:rPr>
          <w:rFonts w:ascii="Arial" w:hAnsi="Arial" w:cs="Arial"/>
          <w:color w:val="005A97"/>
          <w:sz w:val="48"/>
          <w:szCs w:val="48"/>
        </w:rPr>
      </w:pPr>
    </w:p>
    <w:p w14:paraId="657F265E" w14:textId="77777777" w:rsidR="00525F30" w:rsidRDefault="00525F30" w:rsidP="00407524">
      <w:pPr>
        <w:spacing w:after="0" w:line="240" w:lineRule="auto"/>
        <w:rPr>
          <w:rFonts w:ascii="Arial" w:hAnsi="Arial" w:cs="Arial"/>
          <w:sz w:val="20"/>
          <w:szCs w:val="20"/>
        </w:rPr>
      </w:pPr>
    </w:p>
    <w:p w14:paraId="59EFC1BC" w14:textId="77777777" w:rsidR="00117F80" w:rsidRDefault="00117F80" w:rsidP="00407524">
      <w:pPr>
        <w:spacing w:after="0" w:line="240" w:lineRule="auto"/>
        <w:rPr>
          <w:rFonts w:ascii="Arial" w:hAnsi="Arial" w:cs="Arial"/>
          <w:sz w:val="20"/>
          <w:szCs w:val="20"/>
        </w:rPr>
      </w:pPr>
    </w:p>
    <w:p w14:paraId="5DE81E1D" w14:textId="77777777" w:rsidR="00117F80" w:rsidRDefault="00A44F20" w:rsidP="00407524">
      <w:pPr>
        <w:spacing w:after="0" w:line="240" w:lineRule="auto"/>
        <w:rPr>
          <w:rFonts w:ascii="Arial" w:hAnsi="Arial" w:cs="Arial"/>
          <w:sz w:val="20"/>
          <w:szCs w:val="20"/>
        </w:rPr>
      </w:pPr>
      <w:r>
        <w:rPr>
          <w:rFonts w:ascii="Arial" w:hAnsi="Arial" w:cs="Arial"/>
          <w:noProof/>
          <w:sz w:val="20"/>
          <w:szCs w:val="20"/>
          <w:lang w:eastAsia="en-AU"/>
        </w:rPr>
        <w:pict w14:anchorId="50FEE0C6">
          <v:shapetype id="_x0000_t202" coordsize="21600,21600" o:spt="202" path="m,l,21600r21600,l21600,xe">
            <v:stroke joinstyle="miter"/>
            <v:path gradientshapeok="t" o:connecttype="rect"/>
          </v:shapetype>
          <v:shape id="Text Box 9" o:spid="_x0000_s2054" type="#_x0000_t202" style="position:absolute;margin-left:-5.3pt;margin-top:-65.7pt;width:475.45pt;height:129.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" filled="f" stroked="f">
            <v:textbox>
              <w:txbxContent>
                <w:p w14:paraId="05C70100" w14:textId="77777777" w:rsidR="00117F80" w:rsidRDefault="00117F80" w:rsidP="00117F80">
                  <w:pPr>
                    <w:spacing w:after="120" w:line="240" w:lineRule="auto"/>
                    <w:ind w:left="142"/>
                    <w:rPr>
                      <w:rFonts w:ascii="Arial" w:hAnsi="Arial" w:cs="Arial"/>
                      <w:color w:val="004EA8"/>
                      <w:sz w:val="40"/>
                      <w:szCs w:val="40"/>
                    </w:rPr>
                  </w:pPr>
                  <w:r>
                    <w:rPr>
                      <w:rFonts w:ascii="Arial" w:hAnsi="Arial" w:cs="Arial"/>
                      <w:color w:val="004EA8"/>
                      <w:sz w:val="40"/>
                      <w:szCs w:val="40"/>
                    </w:rPr>
                    <w:t>VICTORIAN COMMON FUNDING AGREEMENT</w:t>
                  </w:r>
                </w:p>
                <w:p w14:paraId="3E7E21DC" w14:textId="77777777" w:rsidR="00117F80" w:rsidRDefault="00117F80" w:rsidP="00117F80">
                  <w:pPr>
                    <w:spacing w:after="0" w:line="240" w:lineRule="auto"/>
                    <w:ind w:left="142"/>
                    <w:rPr>
                      <w:rFonts w:ascii="Arial" w:hAnsi="Arial" w:cs="Arial"/>
                      <w:color w:val="004EA8"/>
                      <w:sz w:val="36"/>
                      <w:szCs w:val="36"/>
                    </w:rPr>
                  </w:pPr>
                  <w:r>
                    <w:rPr>
                      <w:rFonts w:ascii="Arial" w:hAnsi="Arial" w:cs="Arial"/>
                      <w:color w:val="004EA8"/>
                      <w:sz w:val="36"/>
                      <w:szCs w:val="36"/>
                    </w:rPr>
                    <w:t>Clause Bank – Standard Form</w:t>
                  </w:r>
                </w:p>
                <w:p w14:paraId="07E5CBFE" w14:textId="77777777" w:rsidR="00117F80" w:rsidRDefault="00117F80" w:rsidP="00117F80">
                  <w:pPr>
                    <w:spacing w:after="0" w:line="240" w:lineRule="auto"/>
                    <w:ind w:left="142"/>
                    <w:rPr>
                      <w:rFonts w:ascii="Arial" w:hAnsi="Arial" w:cs="Arial"/>
                      <w:color w:val="004EA8"/>
                      <w:sz w:val="36"/>
                      <w:szCs w:val="36"/>
                    </w:rPr>
                  </w:pPr>
                  <w:r>
                    <w:rPr>
                      <w:rFonts w:ascii="Arial" w:hAnsi="Arial" w:cs="Arial"/>
                      <w:color w:val="004EA8"/>
                      <w:sz w:val="36"/>
                      <w:szCs w:val="36"/>
                    </w:rPr>
                    <w:t>December 2015 Version 2.</w:t>
                  </w:r>
                  <w:r w:rsidR="00606AE5">
                    <w:rPr>
                      <w:rFonts w:ascii="Arial" w:hAnsi="Arial" w:cs="Arial"/>
                      <w:color w:val="004EA8"/>
                      <w:sz w:val="36"/>
                      <w:szCs w:val="36"/>
                    </w:rPr>
                    <w:t>1</w:t>
                  </w:r>
                </w:p>
                <w:p w14:paraId="15CF854D" w14:textId="77777777" w:rsidR="00117F80" w:rsidRDefault="00117F80" w:rsidP="00117F80">
                  <w:pPr>
                    <w:spacing w:after="0" w:line="240" w:lineRule="auto"/>
                    <w:ind w:left="142"/>
                    <w:rPr>
                      <w:rFonts w:ascii="Arial" w:hAnsi="Arial" w:cs="Arial"/>
                      <w:color w:val="004EA8"/>
                      <w:sz w:val="36"/>
                      <w:szCs w:val="36"/>
                    </w:rPr>
                  </w:pPr>
                </w:p>
                <w:p w14:paraId="55398D06" w14:textId="77777777" w:rsidR="00117F80" w:rsidRPr="00AE2667" w:rsidRDefault="00117F80" w:rsidP="00117F80">
                  <w:pPr>
                    <w:spacing w:after="0" w:line="240" w:lineRule="auto"/>
                    <w:ind w:left="142"/>
                    <w:rPr>
                      <w:rFonts w:ascii="Arial" w:hAnsi="Arial" w:cs="Arial"/>
                      <w:b/>
                      <w:color w:val="004EA8"/>
                      <w:sz w:val="24"/>
                      <w:szCs w:val="24"/>
                    </w:rPr>
                  </w:pPr>
                  <w:r w:rsidRPr="00AE2667">
                    <w:rPr>
                      <w:rFonts w:ascii="Arial" w:hAnsi="Arial" w:cs="Arial"/>
                      <w:b/>
                      <w:color w:val="004EA8"/>
                      <w:sz w:val="24"/>
                      <w:szCs w:val="24"/>
                    </w:rPr>
                    <w:t xml:space="preserve">To be used with the VCFA </w:t>
                  </w:r>
                  <w:r>
                    <w:rPr>
                      <w:rFonts w:ascii="Arial" w:hAnsi="Arial" w:cs="Arial"/>
                      <w:b/>
                      <w:color w:val="004EA8"/>
                      <w:sz w:val="24"/>
                      <w:szCs w:val="24"/>
                    </w:rPr>
                    <w:t>Standard</w:t>
                  </w:r>
                  <w:r w:rsidRPr="00AE2667">
                    <w:rPr>
                      <w:rFonts w:ascii="Arial" w:hAnsi="Arial" w:cs="Arial"/>
                      <w:b/>
                      <w:color w:val="004EA8"/>
                      <w:sz w:val="24"/>
                      <w:szCs w:val="24"/>
                    </w:rPr>
                    <w:t xml:space="preserve"> Form Agreement</w:t>
                  </w:r>
                </w:p>
                <w:p w14:paraId="1BE405E9" w14:textId="77777777" w:rsidR="00117F80" w:rsidRDefault="00117F80" w:rsidP="00117F80">
                  <w:pPr>
                    <w:spacing w:after="0" w:line="240" w:lineRule="auto"/>
                    <w:ind w:left="142"/>
                    <w:rPr>
                      <w:rFonts w:ascii="Arial" w:hAnsi="Arial" w:cs="Arial"/>
                      <w:color w:val="004EA8"/>
                      <w:sz w:val="36"/>
                      <w:szCs w:val="36"/>
                    </w:rPr>
                  </w:pPr>
                </w:p>
                <w:p w14:paraId="15C3703F" w14:textId="77777777" w:rsidR="00117F80" w:rsidRPr="00C373CE" w:rsidRDefault="00117F80" w:rsidP="00117F80">
                  <w:pPr>
                    <w:spacing w:after="0" w:line="266" w:lineRule="auto"/>
                    <w:rPr>
                      <w:rFonts w:ascii="Arial" w:hAnsi="Arial" w:cs="Arial"/>
                      <w:color w:val="005A97"/>
                      <w:sz w:val="32"/>
                      <w:szCs w:val="32"/>
                    </w:rPr>
                  </w:pPr>
                  <w:r w:rsidRPr="00C373CE">
                    <w:rPr>
                      <w:rFonts w:ascii="Arial" w:hAnsi="Arial" w:cs="Arial"/>
                      <w:color w:val="005A97"/>
                      <w:sz w:val="32"/>
                      <w:szCs w:val="32"/>
                    </w:rPr>
                    <w:t>To be used with the VCFA Short Form Agreement</w:t>
                  </w:r>
                </w:p>
                <w:p w14:paraId="05B5E7FF" w14:textId="77777777" w:rsidR="00117F80" w:rsidRPr="00FA43C2" w:rsidRDefault="00117F80" w:rsidP="00117F80">
                  <w:pPr>
                    <w:spacing w:after="0" w:line="240" w:lineRule="auto"/>
                    <w:ind w:left="142"/>
                    <w:rPr>
                      <w:rFonts w:ascii="Arial" w:hAnsi="Arial" w:cs="Arial"/>
                      <w:color w:val="004EA8"/>
                      <w:sz w:val="36"/>
                      <w:szCs w:val="36"/>
                    </w:rPr>
                  </w:pPr>
                </w:p>
                <w:p w14:paraId="2E91E393" w14:textId="77777777" w:rsidR="00117F80" w:rsidRPr="0020482F" w:rsidRDefault="00117F80" w:rsidP="00117F80">
                  <w:pPr>
                    <w:spacing w:after="0" w:line="240" w:lineRule="auto"/>
                    <w:ind w:left="142"/>
                    <w:rPr>
                      <w:rFonts w:ascii="Arial" w:hAnsi="Arial" w:cs="Arial"/>
                      <w:color w:val="004EA8"/>
                      <w:sz w:val="32"/>
                      <w:szCs w:val="32"/>
                    </w:rPr>
                  </w:pPr>
                </w:p>
              </w:txbxContent>
            </v:textbox>
            <w10:wrap type="square"/>
          </v:shape>
        </w:pict>
      </w:r>
    </w:p>
    <w:p w14:paraId="2CD8300E" w14:textId="77777777" w:rsidR="00973C7E" w:rsidRDefault="00973C7E" w:rsidP="00407524">
      <w:pPr>
        <w:spacing w:after="0" w:line="240" w:lineRule="auto"/>
        <w:rPr>
          <w:rFonts w:ascii="Arial" w:hAnsi="Arial" w:cs="Arial"/>
          <w:sz w:val="20"/>
          <w:szCs w:val="20"/>
        </w:rPr>
      </w:pPr>
    </w:p>
    <w:p w14:paraId="7CB843AD" w14:textId="77777777" w:rsidR="00651E68" w:rsidRDefault="00651E68" w:rsidP="00651E68">
      <w:pPr>
        <w:spacing w:after="0" w:line="240" w:lineRule="auto"/>
        <w:rPr>
          <w:rFonts w:ascii="Arial" w:hAnsi="Arial" w:cs="Arial"/>
          <w:sz w:val="18"/>
          <w:szCs w:val="18"/>
        </w:rPr>
      </w:pPr>
      <w:bookmarkStart w:id="0" w:name="_Toc382569661"/>
    </w:p>
    <w:p w14:paraId="440945B3" w14:textId="77777777" w:rsidR="004A2772" w:rsidRDefault="004A2772" w:rsidP="00651E68">
      <w:pPr>
        <w:spacing w:after="0" w:line="240" w:lineRule="auto"/>
        <w:rPr>
          <w:rFonts w:ascii="Arial" w:hAnsi="Arial" w:cs="Arial"/>
          <w:sz w:val="18"/>
          <w:szCs w:val="18"/>
        </w:rPr>
      </w:pPr>
    </w:p>
    <w:p w14:paraId="32C3B5A0" w14:textId="77777777" w:rsidR="00651E68" w:rsidRDefault="00651E68" w:rsidP="00651E68">
      <w:pPr>
        <w:spacing w:after="0" w:line="240" w:lineRule="auto"/>
        <w:rPr>
          <w:rFonts w:ascii="Arial" w:hAnsi="Arial" w:cs="Arial"/>
          <w:sz w:val="18"/>
          <w:szCs w:val="18"/>
        </w:rPr>
      </w:pPr>
    </w:p>
    <w:p w14:paraId="191B8D8C" w14:textId="77777777" w:rsidR="00651E68" w:rsidRDefault="00651E68" w:rsidP="00651E68">
      <w:pPr>
        <w:spacing w:after="0" w:line="240" w:lineRule="auto"/>
        <w:rPr>
          <w:rFonts w:ascii="Arial" w:hAnsi="Arial" w:cs="Arial"/>
          <w:sz w:val="18"/>
          <w:szCs w:val="18"/>
        </w:rPr>
      </w:pPr>
    </w:p>
    <w:p w14:paraId="51120634" w14:textId="77777777" w:rsidR="00651E68" w:rsidRDefault="00651E68" w:rsidP="00651E68">
      <w:pPr>
        <w:spacing w:after="0" w:line="240" w:lineRule="auto"/>
        <w:rPr>
          <w:rFonts w:ascii="Arial" w:hAnsi="Arial" w:cs="Arial"/>
          <w:sz w:val="18"/>
          <w:szCs w:val="18"/>
        </w:rPr>
      </w:pPr>
    </w:p>
    <w:p w14:paraId="3B84EAA2" w14:textId="77777777" w:rsidR="00651E68" w:rsidRDefault="00651E68" w:rsidP="00651E68">
      <w:pPr>
        <w:spacing w:after="0" w:line="240" w:lineRule="auto"/>
        <w:rPr>
          <w:rFonts w:ascii="Arial" w:hAnsi="Arial" w:cs="Arial"/>
          <w:sz w:val="18"/>
          <w:szCs w:val="18"/>
        </w:rPr>
      </w:pPr>
    </w:p>
    <w:p w14:paraId="752A1859" w14:textId="77777777" w:rsidR="00651E68" w:rsidRDefault="00651E68" w:rsidP="00651E68">
      <w:pPr>
        <w:spacing w:after="0" w:line="240" w:lineRule="auto"/>
        <w:rPr>
          <w:rFonts w:ascii="Arial" w:hAnsi="Arial" w:cs="Arial"/>
          <w:sz w:val="18"/>
          <w:szCs w:val="18"/>
        </w:rPr>
      </w:pPr>
    </w:p>
    <w:p w14:paraId="6AF503D1" w14:textId="77777777" w:rsidR="00651E68" w:rsidRDefault="00651E68" w:rsidP="00651E68">
      <w:pPr>
        <w:spacing w:after="0" w:line="240" w:lineRule="auto"/>
        <w:rPr>
          <w:rFonts w:ascii="Arial" w:hAnsi="Arial" w:cs="Arial"/>
          <w:sz w:val="18"/>
          <w:szCs w:val="18"/>
        </w:rPr>
      </w:pPr>
    </w:p>
    <w:p w14:paraId="54A061EF" w14:textId="77777777" w:rsidR="00651E68" w:rsidRDefault="00651E68" w:rsidP="00651E68">
      <w:pPr>
        <w:spacing w:after="0" w:line="240" w:lineRule="auto"/>
        <w:rPr>
          <w:rFonts w:ascii="Arial" w:hAnsi="Arial" w:cs="Arial"/>
          <w:sz w:val="18"/>
          <w:szCs w:val="18"/>
        </w:rPr>
      </w:pPr>
    </w:p>
    <w:p w14:paraId="27D9F527" w14:textId="77777777" w:rsidR="00117F80" w:rsidRDefault="00A44F20" w:rsidP="00651E68">
      <w:pPr>
        <w:spacing w:after="0" w:line="240" w:lineRule="auto"/>
        <w:rPr>
          <w:rFonts w:ascii="Arial" w:hAnsi="Arial" w:cs="Arial"/>
          <w:sz w:val="18"/>
          <w:szCs w:val="18"/>
        </w:rPr>
        <w:sectPr w:rsidR="00117F80" w:rsidSect="00117F80">
          <w:headerReference w:type="default" r:id="rId8"/>
          <w:footerReference w:type="even" r:id="rId9"/>
          <w:footerReference w:type="default" r:id="rId10"/>
          <w:footerReference w:type="first" r:id="rId11"/>
          <w:pgSz w:w="16838" w:h="11906" w:orient="landscape"/>
          <w:pgMar w:top="1134" w:right="1529" w:bottom="1560" w:left="1134" w:header="568" w:footer="484" w:gutter="0"/>
          <w:pgNumType w:fmt="lowerRoman" w:start="1"/>
          <w:cols w:space="708"/>
          <w:docGrid w:linePitch="360"/>
        </w:sectPr>
      </w:pPr>
      <w:r>
        <w:rPr>
          <w:rFonts w:ascii="Arial" w:hAnsi="Arial" w:cs="Arial"/>
          <w:noProof/>
          <w:sz w:val="18"/>
          <w:szCs w:val="18"/>
          <w:lang w:eastAsia="en-AU"/>
        </w:rPr>
        <w:pict w14:anchorId="5D01E8EA">
          <v:shape id="_x0000_s2056" type="#_x0000_t75" style="position:absolute;margin-left:685.5pt;margin-top:162.85pt;width:60pt;height:34.1pt;z-index:251659776">
            <v:imagedata r:id="rId12" o:title="Logo - Vic Gov - Black - New Aug2015"/>
          </v:shape>
        </w:pict>
      </w:r>
    </w:p>
    <w:p w14:paraId="6F9E9F26" w14:textId="77777777" w:rsidR="00651E68" w:rsidRDefault="00651E68" w:rsidP="00651E68">
      <w:pPr>
        <w:spacing w:after="0" w:line="240" w:lineRule="auto"/>
        <w:rPr>
          <w:rFonts w:ascii="Arial" w:hAnsi="Arial" w:cs="Arial"/>
          <w:sz w:val="18"/>
          <w:szCs w:val="18"/>
        </w:rPr>
      </w:pPr>
    </w:p>
    <w:p w14:paraId="334C67AC" w14:textId="77777777" w:rsidR="00851194" w:rsidRDefault="00851194" w:rsidP="00851194">
      <w:pPr>
        <w:spacing w:after="0" w:line="240" w:lineRule="auto"/>
        <w:ind w:right="7087"/>
        <w:rPr>
          <w:rFonts w:ascii="Arial" w:hAnsi="Arial" w:cs="Arial"/>
          <w:b/>
          <w:sz w:val="18"/>
          <w:szCs w:val="18"/>
        </w:rPr>
      </w:pPr>
    </w:p>
    <w:p w14:paraId="1531F67F" w14:textId="77777777" w:rsidR="00851194" w:rsidRDefault="00851194" w:rsidP="00851194">
      <w:pPr>
        <w:spacing w:after="0" w:line="240" w:lineRule="auto"/>
        <w:ind w:right="7087"/>
        <w:rPr>
          <w:rFonts w:ascii="Arial" w:hAnsi="Arial" w:cs="Arial"/>
          <w:b/>
          <w:sz w:val="18"/>
          <w:szCs w:val="18"/>
        </w:rPr>
      </w:pPr>
    </w:p>
    <w:p w14:paraId="38CA24C7" w14:textId="77777777" w:rsidR="00525F30" w:rsidRDefault="00525F30" w:rsidP="00851194">
      <w:pPr>
        <w:spacing w:after="0" w:line="240" w:lineRule="auto"/>
        <w:ind w:right="7087"/>
        <w:rPr>
          <w:rFonts w:ascii="Arial" w:hAnsi="Arial" w:cs="Arial"/>
          <w:b/>
          <w:sz w:val="18"/>
          <w:szCs w:val="18"/>
        </w:rPr>
      </w:pPr>
    </w:p>
    <w:p w14:paraId="3DF1BA70" w14:textId="77777777" w:rsidR="00525F30" w:rsidRDefault="00525F30" w:rsidP="00851194">
      <w:pPr>
        <w:spacing w:after="0" w:line="240" w:lineRule="auto"/>
        <w:ind w:right="7087"/>
        <w:rPr>
          <w:rFonts w:ascii="Arial" w:hAnsi="Arial" w:cs="Arial"/>
          <w:b/>
          <w:sz w:val="18"/>
          <w:szCs w:val="18"/>
        </w:rPr>
      </w:pPr>
    </w:p>
    <w:p w14:paraId="7D8A33D9" w14:textId="77777777" w:rsidR="00525F30" w:rsidRDefault="00525F30" w:rsidP="00851194">
      <w:pPr>
        <w:spacing w:after="0" w:line="240" w:lineRule="auto"/>
        <w:ind w:right="7087"/>
        <w:rPr>
          <w:rFonts w:ascii="Arial" w:hAnsi="Arial" w:cs="Arial"/>
          <w:b/>
          <w:sz w:val="18"/>
          <w:szCs w:val="18"/>
        </w:rPr>
      </w:pPr>
    </w:p>
    <w:p w14:paraId="39F411E1" w14:textId="77777777" w:rsidR="00525F30" w:rsidRDefault="00525F30" w:rsidP="00851194">
      <w:pPr>
        <w:spacing w:after="0" w:line="240" w:lineRule="auto"/>
        <w:ind w:right="7087"/>
        <w:rPr>
          <w:rFonts w:ascii="Arial" w:hAnsi="Arial" w:cs="Arial"/>
          <w:b/>
          <w:sz w:val="18"/>
          <w:szCs w:val="18"/>
        </w:rPr>
      </w:pPr>
    </w:p>
    <w:p w14:paraId="635EBCED" w14:textId="77777777" w:rsidR="00525F30" w:rsidRDefault="00525F30" w:rsidP="00851194">
      <w:pPr>
        <w:spacing w:after="0" w:line="240" w:lineRule="auto"/>
        <w:ind w:right="7087"/>
        <w:rPr>
          <w:rFonts w:ascii="Arial" w:hAnsi="Arial" w:cs="Arial"/>
          <w:b/>
          <w:sz w:val="18"/>
          <w:szCs w:val="18"/>
        </w:rPr>
      </w:pPr>
    </w:p>
    <w:p w14:paraId="4482C848" w14:textId="77777777" w:rsidR="00525F30" w:rsidRDefault="00525F30" w:rsidP="00851194">
      <w:pPr>
        <w:spacing w:after="0" w:line="240" w:lineRule="auto"/>
        <w:ind w:right="7087"/>
        <w:rPr>
          <w:rFonts w:ascii="Arial" w:hAnsi="Arial" w:cs="Arial"/>
          <w:b/>
          <w:sz w:val="18"/>
          <w:szCs w:val="18"/>
        </w:rPr>
      </w:pPr>
    </w:p>
    <w:p w14:paraId="684A597B" w14:textId="77777777" w:rsidR="00525F30" w:rsidRDefault="00525F30" w:rsidP="00851194">
      <w:pPr>
        <w:spacing w:after="0" w:line="240" w:lineRule="auto"/>
        <w:ind w:right="7087"/>
        <w:rPr>
          <w:rFonts w:ascii="Arial" w:hAnsi="Arial" w:cs="Arial"/>
          <w:b/>
          <w:sz w:val="18"/>
          <w:szCs w:val="18"/>
        </w:rPr>
      </w:pPr>
    </w:p>
    <w:p w14:paraId="0757B009" w14:textId="77777777" w:rsidR="00525F30" w:rsidRDefault="00525F30" w:rsidP="00851194">
      <w:pPr>
        <w:spacing w:after="0" w:line="240" w:lineRule="auto"/>
        <w:ind w:right="7087"/>
        <w:rPr>
          <w:rFonts w:ascii="Arial" w:hAnsi="Arial" w:cs="Arial"/>
          <w:b/>
          <w:sz w:val="18"/>
          <w:szCs w:val="18"/>
        </w:rPr>
      </w:pPr>
    </w:p>
    <w:p w14:paraId="4A08EF68" w14:textId="77777777" w:rsidR="00525F30" w:rsidRDefault="00525F30" w:rsidP="00851194">
      <w:pPr>
        <w:spacing w:after="0" w:line="240" w:lineRule="auto"/>
        <w:ind w:right="7087"/>
        <w:rPr>
          <w:rFonts w:ascii="Arial" w:hAnsi="Arial" w:cs="Arial"/>
          <w:b/>
          <w:sz w:val="18"/>
          <w:szCs w:val="18"/>
        </w:rPr>
      </w:pPr>
    </w:p>
    <w:p w14:paraId="53D55414" w14:textId="77777777" w:rsidR="00525F30" w:rsidRDefault="00525F30" w:rsidP="00851194">
      <w:pPr>
        <w:spacing w:after="0" w:line="240" w:lineRule="auto"/>
        <w:ind w:right="7087"/>
        <w:rPr>
          <w:rFonts w:ascii="Arial" w:hAnsi="Arial" w:cs="Arial"/>
          <w:b/>
          <w:sz w:val="18"/>
          <w:szCs w:val="18"/>
        </w:rPr>
      </w:pPr>
    </w:p>
    <w:p w14:paraId="3A07614D" w14:textId="77777777" w:rsidR="00525F30" w:rsidRDefault="00525F30" w:rsidP="00851194">
      <w:pPr>
        <w:spacing w:after="0" w:line="240" w:lineRule="auto"/>
        <w:ind w:right="7087"/>
        <w:rPr>
          <w:rFonts w:ascii="Arial" w:hAnsi="Arial" w:cs="Arial"/>
          <w:b/>
          <w:sz w:val="18"/>
          <w:szCs w:val="18"/>
        </w:rPr>
      </w:pPr>
    </w:p>
    <w:p w14:paraId="482C9F3D" w14:textId="77777777" w:rsidR="00525F30" w:rsidRDefault="00525F30" w:rsidP="00851194">
      <w:pPr>
        <w:spacing w:after="0" w:line="240" w:lineRule="auto"/>
        <w:ind w:right="7087"/>
        <w:rPr>
          <w:rFonts w:ascii="Arial" w:hAnsi="Arial" w:cs="Arial"/>
          <w:b/>
          <w:sz w:val="18"/>
          <w:szCs w:val="18"/>
        </w:rPr>
      </w:pPr>
    </w:p>
    <w:p w14:paraId="72E5BFF3" w14:textId="77777777" w:rsidR="00117F80" w:rsidRDefault="00117F80" w:rsidP="00117F80">
      <w:pPr>
        <w:spacing w:after="0" w:line="240" w:lineRule="auto"/>
        <w:ind w:right="7087"/>
        <w:rPr>
          <w:rFonts w:ascii="Arial" w:hAnsi="Arial" w:cs="Arial"/>
          <w:sz w:val="18"/>
          <w:szCs w:val="18"/>
        </w:rPr>
      </w:pPr>
      <w:bookmarkStart w:id="1" w:name="_Toc385433783"/>
      <w:bookmarkStart w:id="2" w:name="_Toc385436319"/>
      <w:bookmarkStart w:id="3" w:name="_Toc390181557"/>
      <w:bookmarkStart w:id="4" w:name="_Toc390182041"/>
      <w:bookmarkStart w:id="5" w:name="_Toc390339700"/>
      <w:bookmarkStart w:id="6" w:name="_Toc440556159"/>
    </w:p>
    <w:p w14:paraId="7301B07B" w14:textId="77777777" w:rsidR="00117F80" w:rsidRDefault="00117F80" w:rsidP="00117F80">
      <w:pPr>
        <w:spacing w:after="0" w:line="240" w:lineRule="auto"/>
        <w:ind w:right="7087"/>
        <w:rPr>
          <w:rFonts w:ascii="Arial" w:hAnsi="Arial" w:cs="Arial"/>
          <w:sz w:val="18"/>
          <w:szCs w:val="18"/>
        </w:rPr>
      </w:pPr>
    </w:p>
    <w:p w14:paraId="22DC4B68" w14:textId="77777777" w:rsidR="00117F80" w:rsidRDefault="00117F80" w:rsidP="00117F80">
      <w:pPr>
        <w:spacing w:after="0" w:line="240" w:lineRule="auto"/>
        <w:ind w:right="7087"/>
        <w:rPr>
          <w:rFonts w:ascii="Arial" w:hAnsi="Arial" w:cs="Arial"/>
          <w:sz w:val="18"/>
          <w:szCs w:val="18"/>
        </w:rPr>
      </w:pPr>
    </w:p>
    <w:p w14:paraId="78459DD5" w14:textId="77777777" w:rsidR="00117F80" w:rsidRDefault="00117F80" w:rsidP="00117F80">
      <w:pPr>
        <w:spacing w:after="0" w:line="240" w:lineRule="auto"/>
        <w:ind w:right="7087"/>
        <w:rPr>
          <w:rFonts w:ascii="Arial" w:hAnsi="Arial" w:cs="Arial"/>
          <w:sz w:val="18"/>
          <w:szCs w:val="18"/>
        </w:rPr>
      </w:pPr>
    </w:p>
    <w:p w14:paraId="21C4F868" w14:textId="77777777" w:rsidR="00117F80" w:rsidRDefault="00117F80" w:rsidP="00117F80">
      <w:pPr>
        <w:spacing w:after="0" w:line="240" w:lineRule="auto"/>
        <w:ind w:right="7087"/>
        <w:rPr>
          <w:rFonts w:ascii="Arial" w:hAnsi="Arial" w:cs="Arial"/>
          <w:sz w:val="18"/>
          <w:szCs w:val="18"/>
        </w:rPr>
      </w:pPr>
    </w:p>
    <w:p w14:paraId="1C7A635C" w14:textId="77777777" w:rsidR="00117F80" w:rsidRDefault="00117F80" w:rsidP="00117F80">
      <w:pPr>
        <w:spacing w:after="0" w:line="240" w:lineRule="auto"/>
        <w:ind w:right="7087"/>
        <w:rPr>
          <w:rFonts w:ascii="Arial" w:hAnsi="Arial" w:cs="Arial"/>
          <w:sz w:val="18"/>
          <w:szCs w:val="18"/>
        </w:rPr>
      </w:pPr>
    </w:p>
    <w:p w14:paraId="1E426F08" w14:textId="77777777" w:rsidR="00117F80" w:rsidRDefault="00117F80" w:rsidP="00117F80">
      <w:pPr>
        <w:spacing w:after="0" w:line="240" w:lineRule="auto"/>
        <w:ind w:right="7087"/>
        <w:rPr>
          <w:rFonts w:ascii="Arial" w:hAnsi="Arial" w:cs="Arial"/>
          <w:sz w:val="18"/>
          <w:szCs w:val="18"/>
        </w:rPr>
      </w:pPr>
    </w:p>
    <w:p w14:paraId="75AA38A1" w14:textId="77777777" w:rsidR="00117F80" w:rsidRDefault="00117F80" w:rsidP="00117F80">
      <w:pPr>
        <w:spacing w:after="0" w:line="240" w:lineRule="auto"/>
        <w:ind w:right="7087"/>
        <w:rPr>
          <w:rFonts w:ascii="Arial" w:hAnsi="Arial" w:cs="Arial"/>
          <w:sz w:val="18"/>
          <w:szCs w:val="18"/>
        </w:rPr>
      </w:pPr>
    </w:p>
    <w:p w14:paraId="1E4B7792" w14:textId="77777777" w:rsidR="00117F80" w:rsidRDefault="00117F80" w:rsidP="00117F80">
      <w:pPr>
        <w:spacing w:after="0" w:line="240" w:lineRule="auto"/>
        <w:ind w:right="7087"/>
        <w:rPr>
          <w:rFonts w:ascii="Arial" w:hAnsi="Arial" w:cs="Arial"/>
          <w:sz w:val="18"/>
          <w:szCs w:val="18"/>
        </w:rPr>
      </w:pPr>
    </w:p>
    <w:p w14:paraId="5036D1E9" w14:textId="77777777" w:rsidR="00117F80" w:rsidRPr="00AE2667" w:rsidRDefault="00117F80" w:rsidP="00117F80">
      <w:pPr>
        <w:spacing w:after="0" w:line="240" w:lineRule="auto"/>
        <w:ind w:right="7087"/>
        <w:rPr>
          <w:rFonts w:ascii="Arial" w:hAnsi="Arial" w:cs="Arial"/>
          <w:sz w:val="18"/>
          <w:szCs w:val="18"/>
        </w:rPr>
      </w:pPr>
      <w:r w:rsidRPr="00AE2667">
        <w:rPr>
          <w:rFonts w:ascii="Arial" w:hAnsi="Arial" w:cs="Arial"/>
          <w:sz w:val="18"/>
          <w:szCs w:val="18"/>
        </w:rPr>
        <w:t>FOR INTERNAL USE ONLY</w:t>
      </w:r>
    </w:p>
    <w:p w14:paraId="621FC87C" w14:textId="77777777" w:rsidR="00117F80" w:rsidRPr="00AE2667" w:rsidRDefault="00117F80" w:rsidP="00117F80">
      <w:pPr>
        <w:spacing w:after="0" w:line="240" w:lineRule="auto"/>
        <w:ind w:right="7087"/>
        <w:rPr>
          <w:rFonts w:ascii="Arial" w:hAnsi="Arial" w:cs="Arial"/>
          <w:sz w:val="18"/>
          <w:szCs w:val="18"/>
        </w:rPr>
      </w:pPr>
      <w:r w:rsidRPr="00AE2667">
        <w:rPr>
          <w:rFonts w:ascii="Arial" w:hAnsi="Arial" w:cs="Arial"/>
          <w:sz w:val="18"/>
          <w:szCs w:val="18"/>
        </w:rPr>
        <w:t>Authorised by the Victorian Government, Melbourne, December 2015.</w:t>
      </w:r>
    </w:p>
    <w:p w14:paraId="785B2C03" w14:textId="77777777" w:rsidR="00117F80" w:rsidRPr="00AE2667" w:rsidRDefault="00117F80" w:rsidP="00117F80">
      <w:pPr>
        <w:spacing w:after="0" w:line="240" w:lineRule="auto"/>
        <w:ind w:right="7087"/>
        <w:rPr>
          <w:rFonts w:ascii="Arial" w:hAnsi="Arial" w:cs="Arial"/>
          <w:b/>
          <w:sz w:val="18"/>
          <w:szCs w:val="18"/>
        </w:rPr>
      </w:pPr>
    </w:p>
    <w:p w14:paraId="5CB46FAA" w14:textId="77777777" w:rsidR="00117F80" w:rsidRPr="00AE2667" w:rsidRDefault="00117F80" w:rsidP="00117F80">
      <w:pPr>
        <w:spacing w:after="0" w:line="240" w:lineRule="auto"/>
        <w:ind w:right="7087"/>
        <w:rPr>
          <w:rFonts w:ascii="Arial" w:hAnsi="Arial" w:cs="Arial"/>
          <w:b/>
          <w:sz w:val="18"/>
          <w:szCs w:val="18"/>
        </w:rPr>
      </w:pPr>
      <w:r w:rsidRPr="00AE2667">
        <w:rPr>
          <w:rFonts w:ascii="Arial" w:hAnsi="Arial" w:cs="Arial"/>
          <w:b/>
          <w:sz w:val="18"/>
          <w:szCs w:val="18"/>
        </w:rPr>
        <w:t>VERSION AND REVIEW</w:t>
      </w:r>
    </w:p>
    <w:p w14:paraId="112CC146" w14:textId="77777777" w:rsidR="00117F80" w:rsidRPr="00AE2667" w:rsidRDefault="00117F80" w:rsidP="00117F80">
      <w:pPr>
        <w:spacing w:after="0" w:line="240" w:lineRule="auto"/>
        <w:ind w:right="7087"/>
        <w:rPr>
          <w:rFonts w:ascii="Arial" w:hAnsi="Arial" w:cs="Arial"/>
          <w:sz w:val="18"/>
          <w:szCs w:val="18"/>
        </w:rPr>
      </w:pPr>
      <w:r w:rsidRPr="00AE2667">
        <w:rPr>
          <w:rFonts w:ascii="Arial" w:hAnsi="Arial" w:cs="Arial"/>
          <w:sz w:val="18"/>
          <w:szCs w:val="18"/>
        </w:rPr>
        <w:t xml:space="preserve">Victorian Common Funding Agreement </w:t>
      </w:r>
      <w:r>
        <w:rPr>
          <w:rFonts w:ascii="Arial" w:hAnsi="Arial" w:cs="Arial"/>
          <w:sz w:val="18"/>
          <w:szCs w:val="18"/>
        </w:rPr>
        <w:t>Clause Bank - Standard Form</w:t>
      </w:r>
      <w:r w:rsidRPr="00AE2667">
        <w:rPr>
          <w:rFonts w:ascii="Arial" w:hAnsi="Arial" w:cs="Arial"/>
          <w:sz w:val="18"/>
          <w:szCs w:val="18"/>
        </w:rPr>
        <w:t xml:space="preserve"> </w:t>
      </w:r>
    </w:p>
    <w:p w14:paraId="7CFF5F36" w14:textId="77777777" w:rsidR="00117F80" w:rsidRPr="00AE2667" w:rsidRDefault="00117F80" w:rsidP="00117F80">
      <w:pPr>
        <w:spacing w:after="0" w:line="240" w:lineRule="auto"/>
        <w:ind w:right="7087"/>
        <w:rPr>
          <w:rFonts w:ascii="Arial" w:hAnsi="Arial" w:cs="Arial"/>
          <w:sz w:val="18"/>
          <w:szCs w:val="18"/>
        </w:rPr>
      </w:pPr>
      <w:r w:rsidRPr="00AE2667">
        <w:rPr>
          <w:rFonts w:ascii="Arial" w:hAnsi="Arial" w:cs="Arial"/>
          <w:sz w:val="18"/>
          <w:szCs w:val="18"/>
        </w:rPr>
        <w:t xml:space="preserve">December 2015, Version 2.0, </w:t>
      </w:r>
      <w:r>
        <w:rPr>
          <w:rFonts w:ascii="Arial" w:hAnsi="Arial" w:cs="Arial"/>
          <w:sz w:val="18"/>
          <w:szCs w:val="18"/>
        </w:rPr>
        <w:t>subject to ongoing update and scheduled for review 2019.</w:t>
      </w:r>
    </w:p>
    <w:p w14:paraId="6BF49114" w14:textId="77777777" w:rsidR="00117F80" w:rsidRPr="00AE2667" w:rsidRDefault="00117F80" w:rsidP="00117F80">
      <w:pPr>
        <w:spacing w:after="0" w:line="240" w:lineRule="auto"/>
        <w:ind w:right="7087"/>
        <w:rPr>
          <w:rFonts w:ascii="Arial" w:hAnsi="Arial" w:cs="Arial"/>
          <w:b/>
          <w:sz w:val="18"/>
          <w:szCs w:val="18"/>
        </w:rPr>
      </w:pPr>
    </w:p>
    <w:p w14:paraId="206E8CDA" w14:textId="77777777" w:rsidR="00117F80" w:rsidRPr="00AE2667" w:rsidRDefault="00117F80" w:rsidP="00117F80">
      <w:pPr>
        <w:spacing w:after="0" w:line="240" w:lineRule="auto"/>
        <w:ind w:right="7087"/>
        <w:rPr>
          <w:rFonts w:ascii="Arial" w:hAnsi="Arial" w:cs="Arial"/>
          <w:b/>
          <w:sz w:val="18"/>
          <w:szCs w:val="18"/>
        </w:rPr>
      </w:pPr>
      <w:r w:rsidRPr="00AE2667">
        <w:rPr>
          <w:rFonts w:ascii="Arial" w:hAnsi="Arial" w:cs="Arial"/>
          <w:b/>
          <w:sz w:val="18"/>
          <w:szCs w:val="18"/>
        </w:rPr>
        <w:t>ACCESSIBILITY</w:t>
      </w:r>
    </w:p>
    <w:p w14:paraId="4C1E3FEA" w14:textId="77777777" w:rsidR="00117F80" w:rsidRPr="00AE2667" w:rsidRDefault="00117F80" w:rsidP="00117F80">
      <w:pPr>
        <w:spacing w:after="0" w:line="240" w:lineRule="auto"/>
        <w:ind w:right="7087"/>
        <w:rPr>
          <w:rFonts w:ascii="Arial" w:hAnsi="Arial" w:cs="Arial"/>
          <w:sz w:val="18"/>
          <w:szCs w:val="18"/>
        </w:rPr>
      </w:pPr>
      <w:r w:rsidRPr="00AE2667">
        <w:rPr>
          <w:rFonts w:ascii="Arial" w:hAnsi="Arial" w:cs="Arial"/>
          <w:sz w:val="18"/>
          <w:szCs w:val="18"/>
        </w:rPr>
        <w:t xml:space="preserve">If you need this information in an accessible format, please email cfaproject@dhhs.vic.gov.au. </w:t>
      </w:r>
    </w:p>
    <w:p w14:paraId="3F86E11B" w14:textId="77777777" w:rsidR="00117F80" w:rsidRPr="00AE2667" w:rsidRDefault="00117F80" w:rsidP="00117F80">
      <w:pPr>
        <w:spacing w:after="0" w:line="240" w:lineRule="auto"/>
        <w:ind w:right="7087"/>
        <w:rPr>
          <w:rFonts w:ascii="Arial" w:hAnsi="Arial" w:cs="Arial"/>
          <w:b/>
          <w:sz w:val="18"/>
          <w:szCs w:val="18"/>
        </w:rPr>
      </w:pPr>
    </w:p>
    <w:p w14:paraId="34768E45" w14:textId="77777777" w:rsidR="00117F80" w:rsidRPr="00AE2667" w:rsidRDefault="00117F80" w:rsidP="00117F80">
      <w:pPr>
        <w:spacing w:after="0" w:line="240" w:lineRule="auto"/>
        <w:ind w:right="7087"/>
        <w:rPr>
          <w:rFonts w:ascii="Arial" w:hAnsi="Arial" w:cs="Arial"/>
          <w:b/>
          <w:sz w:val="18"/>
          <w:szCs w:val="18"/>
        </w:rPr>
      </w:pPr>
      <w:r w:rsidRPr="00AE2667">
        <w:rPr>
          <w:rFonts w:ascii="Arial" w:hAnsi="Arial" w:cs="Arial"/>
          <w:b/>
          <w:sz w:val="18"/>
          <w:szCs w:val="18"/>
        </w:rPr>
        <w:t>COPYRIGHT</w:t>
      </w:r>
    </w:p>
    <w:p w14:paraId="433CAF27" w14:textId="77777777" w:rsidR="00117F80" w:rsidRPr="00AE2667" w:rsidRDefault="00117F80" w:rsidP="00117F80">
      <w:pPr>
        <w:spacing w:after="0" w:line="240" w:lineRule="auto"/>
        <w:ind w:right="7087"/>
        <w:rPr>
          <w:rFonts w:ascii="Arial" w:hAnsi="Arial" w:cs="Arial"/>
          <w:sz w:val="18"/>
          <w:szCs w:val="18"/>
        </w:rPr>
      </w:pPr>
      <w:r w:rsidRPr="00AE2667">
        <w:rPr>
          <w:rFonts w:ascii="Arial" w:hAnsi="Arial" w:cs="Arial"/>
          <w:sz w:val="18"/>
          <w:szCs w:val="18"/>
        </w:rPr>
        <w:t>© Copyright State of Victoria 2015</w:t>
      </w:r>
    </w:p>
    <w:p w14:paraId="0A184CF4" w14:textId="77777777" w:rsidR="00117F80" w:rsidRPr="00AE2667" w:rsidRDefault="00117F80" w:rsidP="00117F80">
      <w:pPr>
        <w:spacing w:after="0" w:line="240" w:lineRule="auto"/>
        <w:ind w:right="7087"/>
        <w:rPr>
          <w:rFonts w:ascii="Arial" w:hAnsi="Arial" w:cs="Arial"/>
          <w:b/>
          <w:sz w:val="18"/>
          <w:szCs w:val="18"/>
        </w:rPr>
      </w:pPr>
    </w:p>
    <w:p w14:paraId="614CE1B0" w14:textId="77777777" w:rsidR="00117F80" w:rsidRPr="00AE2667" w:rsidRDefault="00117F80" w:rsidP="00117F80">
      <w:pPr>
        <w:spacing w:after="0" w:line="240" w:lineRule="auto"/>
        <w:ind w:right="7087"/>
        <w:rPr>
          <w:rFonts w:ascii="Arial" w:hAnsi="Arial" w:cs="Arial"/>
          <w:sz w:val="18"/>
          <w:szCs w:val="18"/>
        </w:rPr>
      </w:pPr>
      <w:r w:rsidRPr="00AE2667">
        <w:rPr>
          <w:rFonts w:ascii="Arial" w:hAnsi="Arial" w:cs="Arial"/>
          <w:sz w:val="18"/>
          <w:szCs w:val="18"/>
        </w:rPr>
        <w:t xml:space="preserve">This publication is copyright. No part may be reproduced by any process except in accordance with the provisions of the </w:t>
      </w:r>
      <w:r w:rsidRPr="00AE2667">
        <w:rPr>
          <w:rFonts w:ascii="Arial" w:hAnsi="Arial" w:cs="Arial"/>
          <w:i/>
          <w:sz w:val="18"/>
          <w:szCs w:val="18"/>
        </w:rPr>
        <w:t>Copyright Act 1968</w:t>
      </w:r>
      <w:r w:rsidRPr="00AE2667">
        <w:rPr>
          <w:rFonts w:ascii="Arial" w:hAnsi="Arial" w:cs="Arial"/>
          <w:sz w:val="18"/>
          <w:szCs w:val="18"/>
        </w:rPr>
        <w:t>.</w:t>
      </w:r>
    </w:p>
    <w:p w14:paraId="5D7B0DDA" w14:textId="77777777" w:rsidR="00117F80" w:rsidRDefault="00117F80" w:rsidP="00117F80">
      <w:pPr>
        <w:spacing w:after="0" w:line="240" w:lineRule="auto"/>
        <w:ind w:right="7087"/>
        <w:rPr>
          <w:rFonts w:ascii="Arial" w:hAnsi="Arial" w:cs="Arial"/>
          <w:b/>
          <w:sz w:val="18"/>
          <w:szCs w:val="18"/>
        </w:rPr>
      </w:pPr>
    </w:p>
    <w:p w14:paraId="54CF5A22" w14:textId="77777777" w:rsidR="00117F80" w:rsidRDefault="00117F80" w:rsidP="00117F80">
      <w:pPr>
        <w:spacing w:after="0" w:line="240" w:lineRule="auto"/>
        <w:ind w:right="7087"/>
        <w:rPr>
          <w:rFonts w:ascii="Arial" w:hAnsi="Arial" w:cs="Arial"/>
          <w:b/>
          <w:sz w:val="18"/>
          <w:szCs w:val="18"/>
        </w:rPr>
      </w:pPr>
    </w:p>
    <w:p w14:paraId="31C1A072" w14:textId="77777777" w:rsidR="00117F80" w:rsidRDefault="00117F80" w:rsidP="00910F21">
      <w:pPr>
        <w:pStyle w:val="Heading1"/>
        <w:spacing w:after="240"/>
        <w:ind w:left="431" w:hanging="431"/>
        <w:rPr>
          <w:rFonts w:cs="Arial"/>
          <w:b w:val="0"/>
          <w:color w:val="005A97"/>
          <w:sz w:val="48"/>
          <w:szCs w:val="48"/>
        </w:rPr>
        <w:sectPr w:rsidR="00117F80" w:rsidSect="00117F80">
          <w:footerReference w:type="even" r:id="rId13"/>
          <w:footerReference w:type="default" r:id="rId14"/>
          <w:footerReference w:type="first" r:id="rId15"/>
          <w:pgSz w:w="16838" w:h="11906" w:orient="landscape"/>
          <w:pgMar w:top="1134" w:right="1529" w:bottom="1418" w:left="1134" w:header="709" w:footer="468" w:gutter="0"/>
          <w:pgNumType w:fmt="lowerRoman" w:start="1"/>
          <w:cols w:space="708"/>
          <w:titlePg/>
          <w:docGrid w:linePitch="360"/>
        </w:sectPr>
      </w:pPr>
    </w:p>
    <w:p w14:paraId="6C3503F0" w14:textId="77777777" w:rsidR="006C4022" w:rsidRPr="00910F21" w:rsidRDefault="00F83872" w:rsidP="00117F80">
      <w:pPr>
        <w:pStyle w:val="Heading1"/>
        <w:spacing w:before="0" w:after="240"/>
        <w:ind w:left="431" w:hanging="431"/>
        <w:rPr>
          <w:rFonts w:cs="Arial"/>
          <w:b w:val="0"/>
          <w:color w:val="005A97"/>
          <w:sz w:val="48"/>
          <w:szCs w:val="48"/>
        </w:rPr>
      </w:pPr>
      <w:r w:rsidRPr="00117F80">
        <w:rPr>
          <w:rFonts w:cs="Arial"/>
          <w:color w:val="004EA8"/>
          <w:szCs w:val="40"/>
        </w:rPr>
        <w:lastRenderedPageBreak/>
        <w:t>Contents</w:t>
      </w:r>
      <w:bookmarkStart w:id="7" w:name="_Toc385433784"/>
      <w:bookmarkEnd w:id="0"/>
      <w:bookmarkEnd w:id="1"/>
      <w:bookmarkEnd w:id="2"/>
      <w:bookmarkEnd w:id="3"/>
      <w:bookmarkEnd w:id="4"/>
      <w:bookmarkEnd w:id="5"/>
      <w:bookmarkEnd w:id="6"/>
    </w:p>
    <w:p w14:paraId="48E4F5D0" w14:textId="77777777" w:rsidR="00875B07" w:rsidRPr="00875B07" w:rsidRDefault="00C95522">
      <w:pPr>
        <w:pStyle w:val="TOC1"/>
        <w:rPr>
          <w:rFonts w:eastAsia="Times New Roman"/>
          <w:b w:val="0"/>
          <w:sz w:val="20"/>
          <w:szCs w:val="20"/>
          <w:lang w:eastAsia="en-AU"/>
        </w:rPr>
      </w:pPr>
      <w:r w:rsidRPr="00875B07">
        <w:rPr>
          <w:sz w:val="20"/>
          <w:szCs w:val="20"/>
        </w:rPr>
        <w:fldChar w:fldCharType="begin"/>
      </w:r>
      <w:r w:rsidRPr="00875B07">
        <w:rPr>
          <w:sz w:val="20"/>
          <w:szCs w:val="20"/>
        </w:rPr>
        <w:instrText xml:space="preserve"> TOC \o "1-3" \h \z \u </w:instrText>
      </w:r>
      <w:r w:rsidRPr="00875B07">
        <w:rPr>
          <w:sz w:val="20"/>
          <w:szCs w:val="20"/>
        </w:rPr>
        <w:fldChar w:fldCharType="separate"/>
      </w:r>
      <w:hyperlink w:anchor="_Toc440556159" w:history="1">
        <w:r w:rsidR="00875B07" w:rsidRPr="00875B07">
          <w:rPr>
            <w:rStyle w:val="Hyperlink"/>
            <w:sz w:val="20"/>
            <w:szCs w:val="20"/>
          </w:rPr>
          <w:t>Contents</w:t>
        </w:r>
        <w:r w:rsidR="00875B07" w:rsidRPr="00875B07">
          <w:rPr>
            <w:webHidden/>
            <w:sz w:val="20"/>
            <w:szCs w:val="20"/>
          </w:rPr>
          <w:tab/>
        </w:r>
        <w:r w:rsidR="00875B07" w:rsidRPr="00875B07">
          <w:rPr>
            <w:webHidden/>
            <w:sz w:val="20"/>
            <w:szCs w:val="20"/>
          </w:rPr>
          <w:fldChar w:fldCharType="begin"/>
        </w:r>
        <w:r w:rsidR="00875B07" w:rsidRPr="00875B07">
          <w:rPr>
            <w:webHidden/>
            <w:sz w:val="20"/>
            <w:szCs w:val="20"/>
          </w:rPr>
          <w:instrText xml:space="preserve"> PAGEREF _Toc440556159 \h </w:instrText>
        </w:r>
        <w:r w:rsidR="00875B07" w:rsidRPr="00875B07">
          <w:rPr>
            <w:webHidden/>
            <w:sz w:val="20"/>
            <w:szCs w:val="20"/>
          </w:rPr>
        </w:r>
        <w:r w:rsidR="00875B07" w:rsidRPr="00875B07">
          <w:rPr>
            <w:webHidden/>
            <w:sz w:val="20"/>
            <w:szCs w:val="20"/>
          </w:rPr>
          <w:fldChar w:fldCharType="separate"/>
        </w:r>
        <w:r w:rsidR="00D3539E">
          <w:rPr>
            <w:webHidden/>
            <w:sz w:val="20"/>
            <w:szCs w:val="20"/>
          </w:rPr>
          <w:t>i</w:t>
        </w:r>
        <w:r w:rsidR="00875B07" w:rsidRPr="00875B07">
          <w:rPr>
            <w:webHidden/>
            <w:sz w:val="20"/>
            <w:szCs w:val="20"/>
          </w:rPr>
          <w:fldChar w:fldCharType="end"/>
        </w:r>
      </w:hyperlink>
    </w:p>
    <w:p w14:paraId="12B70E7F" w14:textId="77777777" w:rsidR="00875B07" w:rsidRPr="00875B07" w:rsidRDefault="00875B07">
      <w:pPr>
        <w:pStyle w:val="TOC1"/>
        <w:rPr>
          <w:rFonts w:eastAsia="Times New Roman"/>
          <w:b w:val="0"/>
          <w:sz w:val="20"/>
          <w:szCs w:val="20"/>
          <w:lang w:eastAsia="en-AU"/>
        </w:rPr>
      </w:pPr>
      <w:hyperlink w:anchor="_Toc440556160" w:history="1">
        <w:r w:rsidRPr="00875B07">
          <w:rPr>
            <w:rStyle w:val="Hyperlink"/>
            <w:sz w:val="20"/>
            <w:szCs w:val="20"/>
          </w:rPr>
          <w:t>Before You Get Started</w:t>
        </w:r>
        <w:r w:rsidRPr="00875B07">
          <w:rPr>
            <w:webHidden/>
            <w:sz w:val="20"/>
            <w:szCs w:val="20"/>
          </w:rPr>
          <w:tab/>
        </w:r>
        <w:r w:rsidRPr="00875B07">
          <w:rPr>
            <w:webHidden/>
            <w:sz w:val="20"/>
            <w:szCs w:val="20"/>
          </w:rPr>
          <w:fldChar w:fldCharType="begin"/>
        </w:r>
        <w:r w:rsidRPr="00875B07">
          <w:rPr>
            <w:webHidden/>
            <w:sz w:val="20"/>
            <w:szCs w:val="20"/>
          </w:rPr>
          <w:instrText xml:space="preserve"> PAGEREF _Toc440556160 \h </w:instrText>
        </w:r>
        <w:r w:rsidRPr="00875B07">
          <w:rPr>
            <w:webHidden/>
            <w:sz w:val="20"/>
            <w:szCs w:val="20"/>
          </w:rPr>
        </w:r>
        <w:r w:rsidRPr="00875B07">
          <w:rPr>
            <w:webHidden/>
            <w:sz w:val="20"/>
            <w:szCs w:val="20"/>
          </w:rPr>
          <w:fldChar w:fldCharType="separate"/>
        </w:r>
        <w:r w:rsidR="00D3539E">
          <w:rPr>
            <w:webHidden/>
            <w:sz w:val="20"/>
            <w:szCs w:val="20"/>
          </w:rPr>
          <w:t>1</w:t>
        </w:r>
        <w:r w:rsidRPr="00875B07">
          <w:rPr>
            <w:webHidden/>
            <w:sz w:val="20"/>
            <w:szCs w:val="20"/>
          </w:rPr>
          <w:fldChar w:fldCharType="end"/>
        </w:r>
      </w:hyperlink>
    </w:p>
    <w:p w14:paraId="13B3E120" w14:textId="77777777" w:rsidR="00875B07" w:rsidRPr="00875B07" w:rsidRDefault="00875B07">
      <w:pPr>
        <w:pStyle w:val="TOC1"/>
        <w:rPr>
          <w:rFonts w:eastAsia="Times New Roman"/>
          <w:b w:val="0"/>
          <w:sz w:val="20"/>
          <w:szCs w:val="20"/>
          <w:lang w:eastAsia="en-AU"/>
        </w:rPr>
      </w:pPr>
      <w:hyperlink w:anchor="_Toc440556161" w:history="1">
        <w:r w:rsidRPr="00875B07">
          <w:rPr>
            <w:rStyle w:val="Hyperlink"/>
            <w:sz w:val="20"/>
            <w:szCs w:val="20"/>
          </w:rPr>
          <w:t>Schedule Additional Terms and Conditions</w:t>
        </w:r>
        <w:r w:rsidRPr="00875B07">
          <w:rPr>
            <w:webHidden/>
            <w:sz w:val="20"/>
            <w:szCs w:val="20"/>
          </w:rPr>
          <w:tab/>
        </w:r>
        <w:r w:rsidRPr="00875B07">
          <w:rPr>
            <w:webHidden/>
            <w:sz w:val="20"/>
            <w:szCs w:val="20"/>
          </w:rPr>
          <w:fldChar w:fldCharType="begin"/>
        </w:r>
        <w:r w:rsidRPr="00875B07">
          <w:rPr>
            <w:webHidden/>
            <w:sz w:val="20"/>
            <w:szCs w:val="20"/>
          </w:rPr>
          <w:instrText xml:space="preserve"> PAGEREF _Toc440556161 \h </w:instrText>
        </w:r>
        <w:r w:rsidRPr="00875B07">
          <w:rPr>
            <w:webHidden/>
            <w:sz w:val="20"/>
            <w:szCs w:val="20"/>
          </w:rPr>
        </w:r>
        <w:r w:rsidRPr="00875B07">
          <w:rPr>
            <w:webHidden/>
            <w:sz w:val="20"/>
            <w:szCs w:val="20"/>
          </w:rPr>
          <w:fldChar w:fldCharType="separate"/>
        </w:r>
        <w:r w:rsidR="00D3539E">
          <w:rPr>
            <w:webHidden/>
            <w:sz w:val="20"/>
            <w:szCs w:val="20"/>
          </w:rPr>
          <w:t>2</w:t>
        </w:r>
        <w:r w:rsidRPr="00875B07">
          <w:rPr>
            <w:webHidden/>
            <w:sz w:val="20"/>
            <w:szCs w:val="20"/>
          </w:rPr>
          <w:fldChar w:fldCharType="end"/>
        </w:r>
      </w:hyperlink>
    </w:p>
    <w:p w14:paraId="76D04AEF"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62" w:history="1">
        <w:r w:rsidRPr="00875B07">
          <w:rPr>
            <w:rStyle w:val="Hyperlink"/>
            <w:rFonts w:ascii="Arial" w:hAnsi="Arial" w:cs="Arial"/>
            <w:noProof/>
            <w:sz w:val="20"/>
            <w:szCs w:val="20"/>
          </w:rPr>
          <w:t>Clause Heading &amp; Wording</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_Toc440556162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2</w:t>
        </w:r>
        <w:r w:rsidRPr="00875B07">
          <w:rPr>
            <w:rFonts w:ascii="Arial" w:hAnsi="Arial" w:cs="Arial"/>
            <w:noProof/>
            <w:webHidden/>
            <w:sz w:val="20"/>
            <w:szCs w:val="20"/>
          </w:rPr>
          <w:fldChar w:fldCharType="end"/>
        </w:r>
      </w:hyperlink>
    </w:p>
    <w:p w14:paraId="2FD7A983"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63" w:history="1">
        <w:r w:rsidRPr="00875B07">
          <w:rPr>
            <w:rStyle w:val="Hyperlink"/>
            <w:rFonts w:ascii="Arial" w:hAnsi="Arial" w:cs="Arial"/>
            <w:noProof/>
            <w:sz w:val="20"/>
            <w:szCs w:val="20"/>
          </w:rPr>
          <w:t>FOR USE IN ITEM 1: ACTIVITY DETAILS</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_Toc440556163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2</w:t>
        </w:r>
        <w:r w:rsidRPr="00875B07">
          <w:rPr>
            <w:rFonts w:ascii="Arial" w:hAnsi="Arial" w:cs="Arial"/>
            <w:noProof/>
            <w:webHidden/>
            <w:sz w:val="20"/>
            <w:szCs w:val="20"/>
          </w:rPr>
          <w:fldChar w:fldCharType="end"/>
        </w:r>
      </w:hyperlink>
    </w:p>
    <w:p w14:paraId="7F8ED5A3"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64" w:history="1">
        <w:r w:rsidRPr="00875B07">
          <w:rPr>
            <w:rStyle w:val="Hyperlink"/>
            <w:rFonts w:ascii="Arial" w:hAnsi="Arial" w:cs="Arial"/>
            <w:noProof/>
            <w:sz w:val="20"/>
            <w:szCs w:val="20"/>
          </w:rPr>
          <w:t>FOR USE IN ITEM 2: FUNDING</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_Toc440556164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2</w:t>
        </w:r>
        <w:r w:rsidRPr="00875B07">
          <w:rPr>
            <w:rFonts w:ascii="Arial" w:hAnsi="Arial" w:cs="Arial"/>
            <w:noProof/>
            <w:webHidden/>
            <w:sz w:val="20"/>
            <w:szCs w:val="20"/>
          </w:rPr>
          <w:fldChar w:fldCharType="end"/>
        </w:r>
      </w:hyperlink>
    </w:p>
    <w:p w14:paraId="25A6C042"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65" w:history="1">
        <w:r w:rsidRPr="00875B07">
          <w:rPr>
            <w:rStyle w:val="Hyperlink"/>
            <w:rFonts w:ascii="Arial" w:hAnsi="Arial" w:cs="Arial"/>
            <w:noProof/>
            <w:sz w:val="20"/>
            <w:szCs w:val="20"/>
          </w:rPr>
          <w:t>Payment of Funding</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_Toc440556165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2</w:t>
        </w:r>
        <w:r w:rsidRPr="00875B07">
          <w:rPr>
            <w:rFonts w:ascii="Arial" w:hAnsi="Arial" w:cs="Arial"/>
            <w:noProof/>
            <w:webHidden/>
            <w:sz w:val="20"/>
            <w:szCs w:val="20"/>
          </w:rPr>
          <w:fldChar w:fldCharType="end"/>
        </w:r>
      </w:hyperlink>
    </w:p>
    <w:p w14:paraId="092A6924"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66" w:history="1">
        <w:r w:rsidRPr="00875B07">
          <w:rPr>
            <w:rStyle w:val="Hyperlink"/>
            <w:rFonts w:ascii="Arial" w:hAnsi="Arial" w:cs="Arial"/>
            <w:noProof/>
            <w:sz w:val="20"/>
            <w:szCs w:val="20"/>
          </w:rPr>
          <w:t>Adjustments to the amount of Funding</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_Toc440556166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2</w:t>
        </w:r>
        <w:r w:rsidRPr="00875B07">
          <w:rPr>
            <w:rFonts w:ascii="Arial" w:hAnsi="Arial" w:cs="Arial"/>
            <w:noProof/>
            <w:webHidden/>
            <w:sz w:val="20"/>
            <w:szCs w:val="20"/>
          </w:rPr>
          <w:fldChar w:fldCharType="end"/>
        </w:r>
      </w:hyperlink>
    </w:p>
    <w:p w14:paraId="3B10304B"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68" w:history="1">
        <w:r w:rsidRPr="00875B07">
          <w:rPr>
            <w:rStyle w:val="Hyperlink"/>
            <w:rFonts w:ascii="Arial" w:hAnsi="Arial" w:cs="Arial"/>
            <w:noProof/>
            <w:sz w:val="20"/>
            <w:szCs w:val="20"/>
          </w:rPr>
          <w:t>Separate account to manage the Funding</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_Toc440556168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3</w:t>
        </w:r>
        <w:r w:rsidRPr="00875B07">
          <w:rPr>
            <w:rFonts w:ascii="Arial" w:hAnsi="Arial" w:cs="Arial"/>
            <w:noProof/>
            <w:webHidden/>
            <w:sz w:val="20"/>
            <w:szCs w:val="20"/>
          </w:rPr>
          <w:fldChar w:fldCharType="end"/>
        </w:r>
      </w:hyperlink>
    </w:p>
    <w:p w14:paraId="77197925"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70" w:history="1">
        <w:r w:rsidRPr="00875B07">
          <w:rPr>
            <w:rStyle w:val="Hyperlink"/>
            <w:rFonts w:ascii="Arial" w:hAnsi="Arial" w:cs="Arial"/>
            <w:noProof/>
            <w:sz w:val="20"/>
            <w:szCs w:val="20"/>
          </w:rPr>
          <w:t>Tax Invoice</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_Toc440556170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4</w:t>
        </w:r>
        <w:r w:rsidRPr="00875B07">
          <w:rPr>
            <w:rFonts w:ascii="Arial" w:hAnsi="Arial" w:cs="Arial"/>
            <w:noProof/>
            <w:webHidden/>
            <w:sz w:val="20"/>
            <w:szCs w:val="20"/>
          </w:rPr>
          <w:fldChar w:fldCharType="end"/>
        </w:r>
      </w:hyperlink>
    </w:p>
    <w:p w14:paraId="274980B8"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71" w:history="1">
        <w:r w:rsidRPr="00875B07">
          <w:rPr>
            <w:rStyle w:val="Hyperlink"/>
            <w:rFonts w:ascii="Arial" w:hAnsi="Arial" w:cs="Arial"/>
            <w:noProof/>
            <w:sz w:val="20"/>
            <w:szCs w:val="20"/>
          </w:rPr>
          <w:t>Repayment of Funding</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_Toc440556171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4</w:t>
        </w:r>
        <w:r w:rsidRPr="00875B07">
          <w:rPr>
            <w:rFonts w:ascii="Arial" w:hAnsi="Arial" w:cs="Arial"/>
            <w:noProof/>
            <w:webHidden/>
            <w:sz w:val="20"/>
            <w:szCs w:val="20"/>
          </w:rPr>
          <w:fldChar w:fldCharType="end"/>
        </w:r>
      </w:hyperlink>
    </w:p>
    <w:p w14:paraId="49DBEB7C"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72" w:history="1">
        <w:r w:rsidRPr="00875B07">
          <w:rPr>
            <w:rStyle w:val="Hyperlink"/>
            <w:rFonts w:ascii="Arial" w:hAnsi="Arial" w:cs="Arial"/>
            <w:noProof/>
            <w:sz w:val="20"/>
            <w:szCs w:val="20"/>
          </w:rPr>
          <w:t>Auspice</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_Toc440556172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4</w:t>
        </w:r>
        <w:r w:rsidRPr="00875B07">
          <w:rPr>
            <w:rFonts w:ascii="Arial" w:hAnsi="Arial" w:cs="Arial"/>
            <w:noProof/>
            <w:webHidden/>
            <w:sz w:val="20"/>
            <w:szCs w:val="20"/>
          </w:rPr>
          <w:fldChar w:fldCharType="end"/>
        </w:r>
      </w:hyperlink>
    </w:p>
    <w:p w14:paraId="14E5C951"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75" w:history="1">
        <w:r w:rsidRPr="00875B07">
          <w:rPr>
            <w:rStyle w:val="Hyperlink"/>
            <w:rFonts w:ascii="Arial" w:hAnsi="Arial" w:cs="Arial"/>
            <w:noProof/>
            <w:sz w:val="20"/>
            <w:szCs w:val="20"/>
          </w:rPr>
          <w:t>FOR USE IN ITEM 3: ACTIVITY DELIVERABLES AND PAYMENTS</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_Toc440556175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5</w:t>
        </w:r>
        <w:r w:rsidRPr="00875B07">
          <w:rPr>
            <w:rFonts w:ascii="Arial" w:hAnsi="Arial" w:cs="Arial"/>
            <w:noProof/>
            <w:webHidden/>
            <w:sz w:val="20"/>
            <w:szCs w:val="20"/>
          </w:rPr>
          <w:fldChar w:fldCharType="end"/>
        </w:r>
      </w:hyperlink>
    </w:p>
    <w:p w14:paraId="4E68F706"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76" w:history="1">
        <w:r w:rsidRPr="00875B07">
          <w:rPr>
            <w:rStyle w:val="Hyperlink"/>
            <w:rFonts w:ascii="Arial" w:hAnsi="Arial" w:cs="Arial"/>
            <w:noProof/>
            <w:sz w:val="20"/>
            <w:szCs w:val="20"/>
          </w:rPr>
          <w:t>Inclusion of application</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_Toc440556176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5</w:t>
        </w:r>
        <w:r w:rsidRPr="00875B07">
          <w:rPr>
            <w:rFonts w:ascii="Arial" w:hAnsi="Arial" w:cs="Arial"/>
            <w:noProof/>
            <w:webHidden/>
            <w:sz w:val="20"/>
            <w:szCs w:val="20"/>
          </w:rPr>
          <w:fldChar w:fldCharType="end"/>
        </w:r>
      </w:hyperlink>
    </w:p>
    <w:p w14:paraId="2BD98FC7"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77" w:history="1">
        <w:r w:rsidRPr="00875B07">
          <w:rPr>
            <w:rStyle w:val="Hyperlink"/>
            <w:rFonts w:ascii="Arial" w:hAnsi="Arial" w:cs="Arial"/>
            <w:noProof/>
            <w:sz w:val="20"/>
            <w:szCs w:val="20"/>
          </w:rPr>
          <w:t>Evidence due dates</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_Toc440556177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5</w:t>
        </w:r>
        <w:r w:rsidRPr="00875B07">
          <w:rPr>
            <w:rFonts w:ascii="Arial" w:hAnsi="Arial" w:cs="Arial"/>
            <w:noProof/>
            <w:webHidden/>
            <w:sz w:val="20"/>
            <w:szCs w:val="20"/>
          </w:rPr>
          <w:fldChar w:fldCharType="end"/>
        </w:r>
      </w:hyperlink>
    </w:p>
    <w:p w14:paraId="546D7CAA"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78" w:history="1">
        <w:r w:rsidRPr="00875B07">
          <w:rPr>
            <w:rStyle w:val="Hyperlink"/>
            <w:rFonts w:ascii="Arial" w:hAnsi="Arial" w:cs="Arial"/>
            <w:noProof/>
            <w:sz w:val="20"/>
            <w:szCs w:val="20"/>
          </w:rPr>
          <w:t>Completion requirements</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_Toc440556178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5</w:t>
        </w:r>
        <w:r w:rsidRPr="00875B07">
          <w:rPr>
            <w:rFonts w:ascii="Arial" w:hAnsi="Arial" w:cs="Arial"/>
            <w:noProof/>
            <w:webHidden/>
            <w:sz w:val="20"/>
            <w:szCs w:val="20"/>
          </w:rPr>
          <w:fldChar w:fldCharType="end"/>
        </w:r>
      </w:hyperlink>
    </w:p>
    <w:p w14:paraId="07546884"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80" w:history="1">
        <w:r w:rsidRPr="00875B07">
          <w:rPr>
            <w:rStyle w:val="Hyperlink"/>
            <w:rFonts w:ascii="Arial" w:hAnsi="Arial" w:cs="Arial"/>
            <w:noProof/>
            <w:sz w:val="20"/>
            <w:szCs w:val="20"/>
          </w:rPr>
          <w:t>Project plan requirement</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_Toc440556180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6</w:t>
        </w:r>
        <w:r w:rsidRPr="00875B07">
          <w:rPr>
            <w:rFonts w:ascii="Arial" w:hAnsi="Arial" w:cs="Arial"/>
            <w:noProof/>
            <w:webHidden/>
            <w:sz w:val="20"/>
            <w:szCs w:val="20"/>
          </w:rPr>
          <w:fldChar w:fldCharType="end"/>
        </w:r>
      </w:hyperlink>
    </w:p>
    <w:p w14:paraId="4C3A52DD"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81" w:history="1">
        <w:r w:rsidRPr="00875B07">
          <w:rPr>
            <w:rStyle w:val="Hyperlink"/>
            <w:rFonts w:ascii="Arial" w:hAnsi="Arial" w:cs="Arial"/>
            <w:noProof/>
            <w:sz w:val="20"/>
            <w:szCs w:val="20"/>
          </w:rPr>
          <w:t>Variations</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_Toc440556181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6</w:t>
        </w:r>
        <w:r w:rsidRPr="00875B07">
          <w:rPr>
            <w:rFonts w:ascii="Arial" w:hAnsi="Arial" w:cs="Arial"/>
            <w:noProof/>
            <w:webHidden/>
            <w:sz w:val="20"/>
            <w:szCs w:val="20"/>
          </w:rPr>
          <w:fldChar w:fldCharType="end"/>
        </w:r>
      </w:hyperlink>
    </w:p>
    <w:p w14:paraId="7489C9FD"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82" w:history="1">
        <w:r w:rsidRPr="00875B07">
          <w:rPr>
            <w:rStyle w:val="Hyperlink"/>
            <w:rFonts w:ascii="Arial" w:hAnsi="Arial" w:cs="Arial"/>
            <w:noProof/>
            <w:sz w:val="20"/>
            <w:szCs w:val="20"/>
          </w:rPr>
          <w:t>FOR USE IN ITEM 4: BUDGET</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_Toc440556182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6</w:t>
        </w:r>
        <w:r w:rsidRPr="00875B07">
          <w:rPr>
            <w:rFonts w:ascii="Arial" w:hAnsi="Arial" w:cs="Arial"/>
            <w:noProof/>
            <w:webHidden/>
            <w:sz w:val="20"/>
            <w:szCs w:val="20"/>
          </w:rPr>
          <w:fldChar w:fldCharType="end"/>
        </w:r>
      </w:hyperlink>
    </w:p>
    <w:p w14:paraId="6516E9B7"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83" w:history="1">
        <w:r w:rsidRPr="00875B07">
          <w:rPr>
            <w:rStyle w:val="Hyperlink"/>
            <w:rFonts w:ascii="Arial" w:hAnsi="Arial" w:cs="Arial"/>
            <w:noProof/>
            <w:sz w:val="20"/>
            <w:szCs w:val="20"/>
          </w:rPr>
          <w:t>Activity forecast budget</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_Toc440556183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6</w:t>
        </w:r>
        <w:r w:rsidRPr="00875B07">
          <w:rPr>
            <w:rFonts w:ascii="Arial" w:hAnsi="Arial" w:cs="Arial"/>
            <w:noProof/>
            <w:webHidden/>
            <w:sz w:val="20"/>
            <w:szCs w:val="20"/>
          </w:rPr>
          <w:fldChar w:fldCharType="end"/>
        </w:r>
      </w:hyperlink>
    </w:p>
    <w:p w14:paraId="3B110698"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85" w:history="1">
        <w:r w:rsidRPr="00875B07">
          <w:rPr>
            <w:rStyle w:val="Hyperlink"/>
            <w:rFonts w:ascii="Arial" w:hAnsi="Arial" w:cs="Arial"/>
            <w:noProof/>
            <w:sz w:val="20"/>
            <w:szCs w:val="20"/>
          </w:rPr>
          <w:t>Contributions</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_Toc440556185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7</w:t>
        </w:r>
        <w:r w:rsidRPr="00875B07">
          <w:rPr>
            <w:rFonts w:ascii="Arial" w:hAnsi="Arial" w:cs="Arial"/>
            <w:noProof/>
            <w:webHidden/>
            <w:sz w:val="20"/>
            <w:szCs w:val="20"/>
          </w:rPr>
          <w:fldChar w:fldCharType="end"/>
        </w:r>
      </w:hyperlink>
    </w:p>
    <w:p w14:paraId="1736CB64"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86" w:history="1">
        <w:r w:rsidRPr="00875B07">
          <w:rPr>
            <w:rStyle w:val="Hyperlink"/>
            <w:rFonts w:ascii="Arial" w:hAnsi="Arial" w:cs="Arial"/>
            <w:noProof/>
            <w:sz w:val="20"/>
            <w:szCs w:val="20"/>
          </w:rPr>
          <w:t>Flexibility with budget expenditure</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_Toc440556186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7</w:t>
        </w:r>
        <w:r w:rsidRPr="00875B07">
          <w:rPr>
            <w:rFonts w:ascii="Arial" w:hAnsi="Arial" w:cs="Arial"/>
            <w:noProof/>
            <w:webHidden/>
            <w:sz w:val="20"/>
            <w:szCs w:val="20"/>
          </w:rPr>
          <w:fldChar w:fldCharType="end"/>
        </w:r>
      </w:hyperlink>
    </w:p>
    <w:p w14:paraId="2C256A76"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87" w:history="1">
        <w:r w:rsidRPr="00875B07">
          <w:rPr>
            <w:rStyle w:val="Hyperlink"/>
            <w:rFonts w:ascii="Arial" w:hAnsi="Arial" w:cs="Arial"/>
            <w:noProof/>
            <w:sz w:val="20"/>
            <w:szCs w:val="20"/>
          </w:rPr>
          <w:t>FOR USE IN ITEM 5: REPORTING REQUIREMENTS</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_Toc440556187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8</w:t>
        </w:r>
        <w:r w:rsidRPr="00875B07">
          <w:rPr>
            <w:rFonts w:ascii="Arial" w:hAnsi="Arial" w:cs="Arial"/>
            <w:noProof/>
            <w:webHidden/>
            <w:sz w:val="20"/>
            <w:szCs w:val="20"/>
          </w:rPr>
          <w:fldChar w:fldCharType="end"/>
        </w:r>
      </w:hyperlink>
    </w:p>
    <w:p w14:paraId="3271EE03"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88" w:history="1">
        <w:r w:rsidRPr="00875B07">
          <w:rPr>
            <w:rStyle w:val="Hyperlink"/>
            <w:rFonts w:ascii="Arial" w:hAnsi="Arial" w:cs="Arial"/>
            <w:noProof/>
            <w:sz w:val="20"/>
            <w:szCs w:val="20"/>
          </w:rPr>
          <w:t>Progress reports</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_Toc440556188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8</w:t>
        </w:r>
        <w:r w:rsidRPr="00875B07">
          <w:rPr>
            <w:rFonts w:ascii="Arial" w:hAnsi="Arial" w:cs="Arial"/>
            <w:noProof/>
            <w:webHidden/>
            <w:sz w:val="20"/>
            <w:szCs w:val="20"/>
          </w:rPr>
          <w:fldChar w:fldCharType="end"/>
        </w:r>
      </w:hyperlink>
    </w:p>
    <w:p w14:paraId="57C4A4F5"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90" w:history="1">
        <w:r w:rsidRPr="00875B07">
          <w:rPr>
            <w:rStyle w:val="Hyperlink"/>
            <w:rFonts w:ascii="Arial" w:hAnsi="Arial" w:cs="Arial"/>
            <w:noProof/>
            <w:sz w:val="20"/>
            <w:szCs w:val="20"/>
          </w:rPr>
          <w:t>Final or yearly report</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_Toc440556190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8</w:t>
        </w:r>
        <w:r w:rsidRPr="00875B07">
          <w:rPr>
            <w:rFonts w:ascii="Arial" w:hAnsi="Arial" w:cs="Arial"/>
            <w:noProof/>
            <w:webHidden/>
            <w:sz w:val="20"/>
            <w:szCs w:val="20"/>
          </w:rPr>
          <w:fldChar w:fldCharType="end"/>
        </w:r>
      </w:hyperlink>
    </w:p>
    <w:p w14:paraId="2DF929DD"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91" w:history="1">
        <w:r w:rsidRPr="00875B07">
          <w:rPr>
            <w:rStyle w:val="Hyperlink"/>
            <w:rFonts w:ascii="Arial" w:hAnsi="Arial" w:cs="Arial"/>
            <w:noProof/>
            <w:sz w:val="20"/>
            <w:szCs w:val="20"/>
          </w:rPr>
          <w:t>Outcomes report</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_Toc440556191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8</w:t>
        </w:r>
        <w:r w:rsidRPr="00875B07">
          <w:rPr>
            <w:rFonts w:ascii="Arial" w:hAnsi="Arial" w:cs="Arial"/>
            <w:noProof/>
            <w:webHidden/>
            <w:sz w:val="20"/>
            <w:szCs w:val="20"/>
          </w:rPr>
          <w:fldChar w:fldCharType="end"/>
        </w:r>
      </w:hyperlink>
    </w:p>
    <w:p w14:paraId="4AC7DB7A"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93" w:history="1">
        <w:r w:rsidRPr="00875B07">
          <w:rPr>
            <w:rStyle w:val="Hyperlink"/>
            <w:rFonts w:ascii="Arial" w:hAnsi="Arial" w:cs="Arial"/>
            <w:noProof/>
            <w:sz w:val="20"/>
            <w:szCs w:val="20"/>
          </w:rPr>
          <w:t>Additional reporting</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_Toc440556193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9</w:t>
        </w:r>
        <w:r w:rsidRPr="00875B07">
          <w:rPr>
            <w:rFonts w:ascii="Arial" w:hAnsi="Arial" w:cs="Arial"/>
            <w:noProof/>
            <w:webHidden/>
            <w:sz w:val="20"/>
            <w:szCs w:val="20"/>
          </w:rPr>
          <w:fldChar w:fldCharType="end"/>
        </w:r>
      </w:hyperlink>
    </w:p>
    <w:p w14:paraId="703BA924"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94" w:history="1">
        <w:r w:rsidRPr="00875B07">
          <w:rPr>
            <w:rStyle w:val="Hyperlink"/>
            <w:rFonts w:ascii="Arial" w:hAnsi="Arial" w:cs="Arial"/>
            <w:noProof/>
            <w:sz w:val="20"/>
            <w:szCs w:val="20"/>
          </w:rPr>
          <w:t>FOR USE IN ITEM 6: ACTIVITY SPECIFIC REQUIREMENTS</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_Toc440556194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9</w:t>
        </w:r>
        <w:r w:rsidRPr="00875B07">
          <w:rPr>
            <w:rFonts w:ascii="Arial" w:hAnsi="Arial" w:cs="Arial"/>
            <w:noProof/>
            <w:webHidden/>
            <w:sz w:val="20"/>
            <w:szCs w:val="20"/>
          </w:rPr>
          <w:fldChar w:fldCharType="end"/>
        </w:r>
      </w:hyperlink>
    </w:p>
    <w:p w14:paraId="3BD4B168"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95" w:history="1">
        <w:r w:rsidRPr="00875B07">
          <w:rPr>
            <w:rStyle w:val="Hyperlink"/>
            <w:rFonts w:ascii="Arial" w:hAnsi="Arial" w:cs="Arial"/>
            <w:noProof/>
            <w:sz w:val="20"/>
            <w:szCs w:val="20"/>
          </w:rPr>
          <w:t>Acknowledgement</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_Toc440556195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9</w:t>
        </w:r>
        <w:r w:rsidRPr="00875B07">
          <w:rPr>
            <w:rFonts w:ascii="Arial" w:hAnsi="Arial" w:cs="Arial"/>
            <w:noProof/>
            <w:webHidden/>
            <w:sz w:val="20"/>
            <w:szCs w:val="20"/>
          </w:rPr>
          <w:fldChar w:fldCharType="end"/>
        </w:r>
      </w:hyperlink>
    </w:p>
    <w:p w14:paraId="69A6A8D6"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96" w:history="1">
        <w:r w:rsidRPr="00875B07">
          <w:rPr>
            <w:rStyle w:val="Hyperlink"/>
            <w:rFonts w:ascii="Arial" w:hAnsi="Arial" w:cs="Arial"/>
            <w:noProof/>
            <w:sz w:val="20"/>
            <w:szCs w:val="20"/>
          </w:rPr>
          <w:t>Acknowledgement</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_Toc440556196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10</w:t>
        </w:r>
        <w:r w:rsidRPr="00875B07">
          <w:rPr>
            <w:rFonts w:ascii="Arial" w:hAnsi="Arial" w:cs="Arial"/>
            <w:noProof/>
            <w:webHidden/>
            <w:sz w:val="20"/>
            <w:szCs w:val="20"/>
          </w:rPr>
          <w:fldChar w:fldCharType="end"/>
        </w:r>
      </w:hyperlink>
    </w:p>
    <w:p w14:paraId="39A81394"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97" w:history="1">
        <w:r w:rsidRPr="00875B07">
          <w:rPr>
            <w:rStyle w:val="Hyperlink"/>
            <w:rFonts w:ascii="Arial" w:hAnsi="Arial" w:cs="Arial"/>
            <w:noProof/>
            <w:sz w:val="20"/>
            <w:szCs w:val="20"/>
          </w:rPr>
          <w:t>Activity governance</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_Toc440556197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10</w:t>
        </w:r>
        <w:r w:rsidRPr="00875B07">
          <w:rPr>
            <w:rFonts w:ascii="Arial" w:hAnsi="Arial" w:cs="Arial"/>
            <w:noProof/>
            <w:webHidden/>
            <w:sz w:val="20"/>
            <w:szCs w:val="20"/>
          </w:rPr>
          <w:fldChar w:fldCharType="end"/>
        </w:r>
      </w:hyperlink>
    </w:p>
    <w:p w14:paraId="0003D595"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99" w:history="1">
        <w:r w:rsidRPr="00875B07">
          <w:rPr>
            <w:rStyle w:val="Hyperlink"/>
            <w:rFonts w:ascii="Arial" w:hAnsi="Arial" w:cs="Arial"/>
            <w:noProof/>
            <w:sz w:val="20"/>
            <w:szCs w:val="20"/>
          </w:rPr>
          <w:t>Activity governance</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_Toc440556199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11</w:t>
        </w:r>
        <w:r w:rsidRPr="00875B07">
          <w:rPr>
            <w:rFonts w:ascii="Arial" w:hAnsi="Arial" w:cs="Arial"/>
            <w:noProof/>
            <w:webHidden/>
            <w:sz w:val="20"/>
            <w:szCs w:val="20"/>
          </w:rPr>
          <w:fldChar w:fldCharType="end"/>
        </w:r>
      </w:hyperlink>
    </w:p>
    <w:p w14:paraId="2E256D2D"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01" w:history="1">
        <w:r w:rsidRPr="00875B07">
          <w:rPr>
            <w:rStyle w:val="Hyperlink"/>
            <w:rFonts w:ascii="Arial" w:hAnsi="Arial" w:cs="Arial"/>
            <w:noProof/>
            <w:sz w:val="20"/>
            <w:szCs w:val="20"/>
          </w:rPr>
          <w:t>Corporate governance</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_Toc440556201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12</w:t>
        </w:r>
        <w:r w:rsidRPr="00875B07">
          <w:rPr>
            <w:rFonts w:ascii="Arial" w:hAnsi="Arial" w:cs="Arial"/>
            <w:noProof/>
            <w:webHidden/>
            <w:sz w:val="20"/>
            <w:szCs w:val="20"/>
          </w:rPr>
          <w:fldChar w:fldCharType="end"/>
        </w:r>
      </w:hyperlink>
    </w:p>
    <w:p w14:paraId="6CDA2C17"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03" w:history="1">
        <w:r w:rsidRPr="00875B07">
          <w:rPr>
            <w:rStyle w:val="Hyperlink"/>
            <w:rFonts w:ascii="Arial" w:hAnsi="Arial" w:cs="Arial"/>
            <w:noProof/>
            <w:sz w:val="20"/>
            <w:szCs w:val="20"/>
          </w:rPr>
          <w:t>Confidentiality and privacy</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_Toc440556203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13</w:t>
        </w:r>
        <w:r w:rsidRPr="00875B07">
          <w:rPr>
            <w:rFonts w:ascii="Arial" w:hAnsi="Arial" w:cs="Arial"/>
            <w:noProof/>
            <w:webHidden/>
            <w:sz w:val="20"/>
            <w:szCs w:val="20"/>
          </w:rPr>
          <w:fldChar w:fldCharType="end"/>
        </w:r>
      </w:hyperlink>
    </w:p>
    <w:p w14:paraId="08DA66BB"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05" w:history="1">
        <w:r w:rsidRPr="00875B07">
          <w:rPr>
            <w:rStyle w:val="Hyperlink"/>
            <w:rFonts w:ascii="Arial" w:hAnsi="Arial" w:cs="Arial"/>
            <w:noProof/>
            <w:sz w:val="20"/>
            <w:szCs w:val="20"/>
          </w:rPr>
          <w:t>Heritage Activities</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_Toc440556205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14</w:t>
        </w:r>
        <w:r w:rsidRPr="00875B07">
          <w:rPr>
            <w:rFonts w:ascii="Arial" w:hAnsi="Arial" w:cs="Arial"/>
            <w:noProof/>
            <w:webHidden/>
            <w:sz w:val="20"/>
            <w:szCs w:val="20"/>
          </w:rPr>
          <w:fldChar w:fldCharType="end"/>
        </w:r>
      </w:hyperlink>
    </w:p>
    <w:p w14:paraId="3DA3D340"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07" w:history="1">
        <w:r w:rsidRPr="00875B07">
          <w:rPr>
            <w:rStyle w:val="Hyperlink"/>
            <w:rFonts w:ascii="Arial" w:hAnsi="Arial" w:cs="Arial"/>
            <w:noProof/>
            <w:sz w:val="20"/>
            <w:szCs w:val="20"/>
          </w:rPr>
          <w:t>Infrastructure Capital Activities</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_Toc440556207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15</w:t>
        </w:r>
        <w:r w:rsidRPr="00875B07">
          <w:rPr>
            <w:rFonts w:ascii="Arial" w:hAnsi="Arial" w:cs="Arial"/>
            <w:noProof/>
            <w:webHidden/>
            <w:sz w:val="20"/>
            <w:szCs w:val="20"/>
          </w:rPr>
          <w:fldChar w:fldCharType="end"/>
        </w:r>
      </w:hyperlink>
    </w:p>
    <w:p w14:paraId="50EC0462"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09" w:history="1">
        <w:r w:rsidRPr="00875B07">
          <w:rPr>
            <w:rStyle w:val="Hyperlink"/>
            <w:rFonts w:ascii="Arial" w:hAnsi="Arial" w:cs="Arial"/>
            <w:noProof/>
            <w:sz w:val="20"/>
            <w:szCs w:val="20"/>
          </w:rPr>
          <w:t>Infrastructure Capital Activities</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_Toc440556209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16</w:t>
        </w:r>
        <w:r w:rsidRPr="00875B07">
          <w:rPr>
            <w:rFonts w:ascii="Arial" w:hAnsi="Arial" w:cs="Arial"/>
            <w:noProof/>
            <w:webHidden/>
            <w:sz w:val="20"/>
            <w:szCs w:val="20"/>
          </w:rPr>
          <w:fldChar w:fldCharType="end"/>
        </w:r>
      </w:hyperlink>
    </w:p>
    <w:p w14:paraId="0970FE0B"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11" w:history="1">
        <w:r w:rsidRPr="00875B07">
          <w:rPr>
            <w:rStyle w:val="Hyperlink"/>
            <w:rFonts w:ascii="Arial" w:hAnsi="Arial" w:cs="Arial"/>
            <w:noProof/>
            <w:sz w:val="20"/>
            <w:szCs w:val="20"/>
          </w:rPr>
          <w:t>Insurance</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_Toc440556211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17</w:t>
        </w:r>
        <w:r w:rsidRPr="00875B07">
          <w:rPr>
            <w:rFonts w:ascii="Arial" w:hAnsi="Arial" w:cs="Arial"/>
            <w:noProof/>
            <w:webHidden/>
            <w:sz w:val="20"/>
            <w:szCs w:val="20"/>
          </w:rPr>
          <w:fldChar w:fldCharType="end"/>
        </w:r>
      </w:hyperlink>
    </w:p>
    <w:p w14:paraId="4ECEA8B0"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13" w:history="1">
        <w:r w:rsidRPr="00875B07">
          <w:rPr>
            <w:rStyle w:val="Hyperlink"/>
            <w:rFonts w:ascii="Arial" w:hAnsi="Arial" w:cs="Arial"/>
            <w:noProof/>
            <w:sz w:val="20"/>
            <w:szCs w:val="20"/>
          </w:rPr>
          <w:t>Intellectual property vests in the Department</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_Toc440556213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18</w:t>
        </w:r>
        <w:r w:rsidRPr="00875B07">
          <w:rPr>
            <w:rFonts w:ascii="Arial" w:hAnsi="Arial" w:cs="Arial"/>
            <w:noProof/>
            <w:webHidden/>
            <w:sz w:val="20"/>
            <w:szCs w:val="20"/>
          </w:rPr>
          <w:fldChar w:fldCharType="end"/>
        </w:r>
      </w:hyperlink>
    </w:p>
    <w:p w14:paraId="692A46B8"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14" w:history="1">
        <w:r w:rsidRPr="00875B07">
          <w:rPr>
            <w:rStyle w:val="Hyperlink"/>
            <w:rFonts w:ascii="Arial" w:hAnsi="Arial" w:cs="Arial"/>
            <w:noProof/>
            <w:sz w:val="20"/>
            <w:szCs w:val="20"/>
          </w:rPr>
          <w:t>Intellectual property warranty and indemnity</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_Toc440556214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18</w:t>
        </w:r>
        <w:r w:rsidRPr="00875B07">
          <w:rPr>
            <w:rFonts w:ascii="Arial" w:hAnsi="Arial" w:cs="Arial"/>
            <w:noProof/>
            <w:webHidden/>
            <w:sz w:val="20"/>
            <w:szCs w:val="20"/>
          </w:rPr>
          <w:fldChar w:fldCharType="end"/>
        </w:r>
      </w:hyperlink>
    </w:p>
    <w:p w14:paraId="15E7F86F"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16" w:history="1">
        <w:r w:rsidRPr="00875B07">
          <w:rPr>
            <w:rStyle w:val="Hyperlink"/>
            <w:rFonts w:ascii="Arial" w:hAnsi="Arial" w:cs="Arial"/>
            <w:noProof/>
            <w:sz w:val="20"/>
            <w:szCs w:val="20"/>
          </w:rPr>
          <w:t>Intellectual Property - Indigenous Cultural Knowledge</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_Toc440556216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19</w:t>
        </w:r>
        <w:r w:rsidRPr="00875B07">
          <w:rPr>
            <w:rFonts w:ascii="Arial" w:hAnsi="Arial" w:cs="Arial"/>
            <w:noProof/>
            <w:webHidden/>
            <w:sz w:val="20"/>
            <w:szCs w:val="20"/>
          </w:rPr>
          <w:fldChar w:fldCharType="end"/>
        </w:r>
      </w:hyperlink>
    </w:p>
    <w:p w14:paraId="7F3269E6"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17" w:history="1">
        <w:r w:rsidRPr="00875B07">
          <w:rPr>
            <w:rStyle w:val="Hyperlink"/>
            <w:rFonts w:ascii="Arial" w:hAnsi="Arial" w:cs="Arial"/>
            <w:noProof/>
            <w:sz w:val="20"/>
            <w:szCs w:val="20"/>
          </w:rPr>
          <w:t>Motor Vehicles</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_Toc440556217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19</w:t>
        </w:r>
        <w:r w:rsidRPr="00875B07">
          <w:rPr>
            <w:rFonts w:ascii="Arial" w:hAnsi="Arial" w:cs="Arial"/>
            <w:noProof/>
            <w:webHidden/>
            <w:sz w:val="20"/>
            <w:szCs w:val="20"/>
          </w:rPr>
          <w:fldChar w:fldCharType="end"/>
        </w:r>
      </w:hyperlink>
    </w:p>
    <w:p w14:paraId="4C15A9DE"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18" w:history="1">
        <w:r w:rsidRPr="00875B07">
          <w:rPr>
            <w:rStyle w:val="Hyperlink"/>
            <w:rFonts w:ascii="Arial" w:hAnsi="Arial" w:cs="Arial"/>
            <w:noProof/>
            <w:sz w:val="20"/>
            <w:szCs w:val="20"/>
          </w:rPr>
          <w:t>Recordkeeping</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_Toc440556218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19</w:t>
        </w:r>
        <w:r w:rsidRPr="00875B07">
          <w:rPr>
            <w:rFonts w:ascii="Arial" w:hAnsi="Arial" w:cs="Arial"/>
            <w:noProof/>
            <w:webHidden/>
            <w:sz w:val="20"/>
            <w:szCs w:val="20"/>
          </w:rPr>
          <w:fldChar w:fldCharType="end"/>
        </w:r>
      </w:hyperlink>
    </w:p>
    <w:p w14:paraId="762299AA"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20" w:history="1">
        <w:r w:rsidRPr="00875B07">
          <w:rPr>
            <w:rStyle w:val="Hyperlink"/>
            <w:rFonts w:ascii="Arial" w:hAnsi="Arial" w:cs="Arial"/>
            <w:noProof/>
            <w:sz w:val="20"/>
            <w:szCs w:val="20"/>
          </w:rPr>
          <w:t>Specified personnel</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_Toc440556220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20</w:t>
        </w:r>
        <w:r w:rsidRPr="00875B07">
          <w:rPr>
            <w:rFonts w:ascii="Arial" w:hAnsi="Arial" w:cs="Arial"/>
            <w:noProof/>
            <w:webHidden/>
            <w:sz w:val="20"/>
            <w:szCs w:val="20"/>
          </w:rPr>
          <w:fldChar w:fldCharType="end"/>
        </w:r>
      </w:hyperlink>
    </w:p>
    <w:p w14:paraId="286DFDCE"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22" w:history="1">
        <w:r w:rsidRPr="00875B07">
          <w:rPr>
            <w:rStyle w:val="Hyperlink"/>
            <w:rFonts w:ascii="Arial" w:hAnsi="Arial" w:cs="Arial"/>
            <w:noProof/>
            <w:sz w:val="20"/>
            <w:szCs w:val="20"/>
          </w:rPr>
          <w:t>Specific Policies, Standards &amp; Guidelines</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_Toc440556222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21</w:t>
        </w:r>
        <w:r w:rsidRPr="00875B07">
          <w:rPr>
            <w:rFonts w:ascii="Arial" w:hAnsi="Arial" w:cs="Arial"/>
            <w:noProof/>
            <w:webHidden/>
            <w:sz w:val="20"/>
            <w:szCs w:val="20"/>
          </w:rPr>
          <w:fldChar w:fldCharType="end"/>
        </w:r>
      </w:hyperlink>
    </w:p>
    <w:p w14:paraId="1EAE82CF"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32" w:history="1">
        <w:r w:rsidRPr="00875B07">
          <w:rPr>
            <w:rStyle w:val="Hyperlink"/>
            <w:rFonts w:ascii="Arial" w:hAnsi="Arial" w:cs="Arial"/>
            <w:noProof/>
            <w:sz w:val="20"/>
            <w:szCs w:val="20"/>
          </w:rPr>
          <w:t>Tendering and contracting</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_Toc440556232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25</w:t>
        </w:r>
        <w:r w:rsidRPr="00875B07">
          <w:rPr>
            <w:rFonts w:ascii="Arial" w:hAnsi="Arial" w:cs="Arial"/>
            <w:noProof/>
            <w:webHidden/>
            <w:sz w:val="20"/>
            <w:szCs w:val="20"/>
          </w:rPr>
          <w:fldChar w:fldCharType="end"/>
        </w:r>
      </w:hyperlink>
    </w:p>
    <w:p w14:paraId="27DCF0CE" w14:textId="77777777" w:rsidR="00875B07" w:rsidRPr="00875B07" w:rsidRDefault="00875B07">
      <w:pPr>
        <w:pStyle w:val="TOC1"/>
        <w:rPr>
          <w:rFonts w:eastAsia="Times New Roman"/>
          <w:b w:val="0"/>
          <w:sz w:val="20"/>
          <w:szCs w:val="20"/>
          <w:lang w:eastAsia="en-AU"/>
        </w:rPr>
      </w:pPr>
      <w:hyperlink w:anchor="_Toc440556233" w:history="1">
        <w:r w:rsidRPr="00875B07">
          <w:rPr>
            <w:rStyle w:val="Hyperlink"/>
            <w:sz w:val="20"/>
            <w:szCs w:val="20"/>
          </w:rPr>
          <w:t>Schedule Alternative Execution - Recipient Signature Block</w:t>
        </w:r>
        <w:r w:rsidRPr="00875B07">
          <w:rPr>
            <w:webHidden/>
            <w:sz w:val="20"/>
            <w:szCs w:val="20"/>
          </w:rPr>
          <w:tab/>
        </w:r>
        <w:r w:rsidRPr="00875B07">
          <w:rPr>
            <w:webHidden/>
            <w:sz w:val="20"/>
            <w:szCs w:val="20"/>
          </w:rPr>
          <w:fldChar w:fldCharType="begin"/>
        </w:r>
        <w:r w:rsidRPr="00875B07">
          <w:rPr>
            <w:webHidden/>
            <w:sz w:val="20"/>
            <w:szCs w:val="20"/>
          </w:rPr>
          <w:instrText xml:space="preserve"> PAGEREF _Toc440556233 \h </w:instrText>
        </w:r>
        <w:r w:rsidRPr="00875B07">
          <w:rPr>
            <w:webHidden/>
            <w:sz w:val="20"/>
            <w:szCs w:val="20"/>
          </w:rPr>
        </w:r>
        <w:r w:rsidRPr="00875B07">
          <w:rPr>
            <w:webHidden/>
            <w:sz w:val="20"/>
            <w:szCs w:val="20"/>
          </w:rPr>
          <w:fldChar w:fldCharType="separate"/>
        </w:r>
        <w:r w:rsidR="00D3539E">
          <w:rPr>
            <w:webHidden/>
            <w:sz w:val="20"/>
            <w:szCs w:val="20"/>
          </w:rPr>
          <w:t>26</w:t>
        </w:r>
        <w:r w:rsidRPr="00875B07">
          <w:rPr>
            <w:webHidden/>
            <w:sz w:val="20"/>
            <w:szCs w:val="20"/>
          </w:rPr>
          <w:fldChar w:fldCharType="end"/>
        </w:r>
      </w:hyperlink>
    </w:p>
    <w:p w14:paraId="620ECBC0"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34" w:history="1">
        <w:r w:rsidRPr="00875B07">
          <w:rPr>
            <w:rStyle w:val="Hyperlink"/>
            <w:rFonts w:ascii="Arial" w:hAnsi="Arial" w:cs="Arial"/>
            <w:noProof/>
            <w:sz w:val="20"/>
            <w:szCs w:val="20"/>
          </w:rPr>
          <w:t>FOR USE IN BACKGROUND: EXECUTION CLAUSE</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_Toc440556234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26</w:t>
        </w:r>
        <w:r w:rsidRPr="00875B07">
          <w:rPr>
            <w:rFonts w:ascii="Arial" w:hAnsi="Arial" w:cs="Arial"/>
            <w:noProof/>
            <w:webHidden/>
            <w:sz w:val="20"/>
            <w:szCs w:val="20"/>
          </w:rPr>
          <w:fldChar w:fldCharType="end"/>
        </w:r>
      </w:hyperlink>
    </w:p>
    <w:p w14:paraId="6CAB7870"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35" w:history="1">
        <w:r w:rsidRPr="00875B07">
          <w:rPr>
            <w:rStyle w:val="Hyperlink"/>
            <w:rFonts w:ascii="Arial" w:hAnsi="Arial" w:cs="Arial"/>
            <w:noProof/>
            <w:sz w:val="20"/>
            <w:szCs w:val="20"/>
          </w:rPr>
          <w:t>Funded individuals signature block</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_Toc440556235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26</w:t>
        </w:r>
        <w:r w:rsidRPr="00875B07">
          <w:rPr>
            <w:rFonts w:ascii="Arial" w:hAnsi="Arial" w:cs="Arial"/>
            <w:noProof/>
            <w:webHidden/>
            <w:sz w:val="20"/>
            <w:szCs w:val="20"/>
          </w:rPr>
          <w:fldChar w:fldCharType="end"/>
        </w:r>
      </w:hyperlink>
    </w:p>
    <w:p w14:paraId="09384BEA"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37" w:history="1">
        <w:r w:rsidRPr="00875B07">
          <w:rPr>
            <w:rStyle w:val="Hyperlink"/>
            <w:rFonts w:ascii="Arial" w:hAnsi="Arial" w:cs="Arial"/>
            <w:noProof/>
            <w:sz w:val="20"/>
            <w:szCs w:val="20"/>
          </w:rPr>
          <w:t>Funded organisations dual/multiple signature block</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_Toc440556237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27</w:t>
        </w:r>
        <w:r w:rsidRPr="00875B07">
          <w:rPr>
            <w:rFonts w:ascii="Arial" w:hAnsi="Arial" w:cs="Arial"/>
            <w:noProof/>
            <w:webHidden/>
            <w:sz w:val="20"/>
            <w:szCs w:val="20"/>
          </w:rPr>
          <w:fldChar w:fldCharType="end"/>
        </w:r>
      </w:hyperlink>
    </w:p>
    <w:p w14:paraId="4FC500C9" w14:textId="77777777" w:rsidR="00875B07" w:rsidRPr="00875B07" w:rsidRDefault="00875B07">
      <w:pPr>
        <w:pStyle w:val="TOC1"/>
        <w:rPr>
          <w:rFonts w:eastAsia="Times New Roman"/>
          <w:b w:val="0"/>
          <w:sz w:val="20"/>
          <w:szCs w:val="20"/>
          <w:lang w:eastAsia="en-AU"/>
        </w:rPr>
      </w:pPr>
      <w:hyperlink w:anchor="_Toc440556238" w:history="1">
        <w:r w:rsidRPr="00875B07">
          <w:rPr>
            <w:rStyle w:val="Hyperlink"/>
            <w:sz w:val="20"/>
            <w:szCs w:val="20"/>
          </w:rPr>
          <w:t>Schedule Alternative Activity Deliverables and Payments Table</w:t>
        </w:r>
        <w:r w:rsidRPr="00875B07">
          <w:rPr>
            <w:webHidden/>
            <w:sz w:val="20"/>
            <w:szCs w:val="20"/>
          </w:rPr>
          <w:tab/>
        </w:r>
        <w:r w:rsidRPr="00875B07">
          <w:rPr>
            <w:webHidden/>
            <w:sz w:val="20"/>
            <w:szCs w:val="20"/>
          </w:rPr>
          <w:fldChar w:fldCharType="begin"/>
        </w:r>
        <w:r w:rsidRPr="00875B07">
          <w:rPr>
            <w:webHidden/>
            <w:sz w:val="20"/>
            <w:szCs w:val="20"/>
          </w:rPr>
          <w:instrText xml:space="preserve"> PAGEREF _Toc440556238 \h </w:instrText>
        </w:r>
        <w:r w:rsidRPr="00875B07">
          <w:rPr>
            <w:webHidden/>
            <w:sz w:val="20"/>
            <w:szCs w:val="20"/>
          </w:rPr>
        </w:r>
        <w:r w:rsidRPr="00875B07">
          <w:rPr>
            <w:webHidden/>
            <w:sz w:val="20"/>
            <w:szCs w:val="20"/>
          </w:rPr>
          <w:fldChar w:fldCharType="separate"/>
        </w:r>
        <w:r w:rsidR="00D3539E">
          <w:rPr>
            <w:webHidden/>
            <w:sz w:val="20"/>
            <w:szCs w:val="20"/>
          </w:rPr>
          <w:t>28</w:t>
        </w:r>
        <w:r w:rsidRPr="00875B07">
          <w:rPr>
            <w:webHidden/>
            <w:sz w:val="20"/>
            <w:szCs w:val="20"/>
          </w:rPr>
          <w:fldChar w:fldCharType="end"/>
        </w:r>
      </w:hyperlink>
    </w:p>
    <w:p w14:paraId="53BC0260"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39" w:history="1">
        <w:r w:rsidRPr="00875B07">
          <w:rPr>
            <w:rStyle w:val="Hyperlink"/>
            <w:rFonts w:ascii="Arial" w:hAnsi="Arial" w:cs="Arial"/>
            <w:noProof/>
            <w:sz w:val="20"/>
            <w:szCs w:val="20"/>
          </w:rPr>
          <w:t>FOR USE IN ITEM 3: ACTIVITY DELIVERABLES AND PAYMENTS</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_Toc440556239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28</w:t>
        </w:r>
        <w:r w:rsidRPr="00875B07">
          <w:rPr>
            <w:rFonts w:ascii="Arial" w:hAnsi="Arial" w:cs="Arial"/>
            <w:noProof/>
            <w:webHidden/>
            <w:sz w:val="20"/>
            <w:szCs w:val="20"/>
          </w:rPr>
          <w:fldChar w:fldCharType="end"/>
        </w:r>
      </w:hyperlink>
    </w:p>
    <w:p w14:paraId="6EB3F12B"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40" w:history="1">
        <w:r w:rsidRPr="00875B07">
          <w:rPr>
            <w:rStyle w:val="Hyperlink"/>
            <w:rFonts w:ascii="Arial" w:hAnsi="Arial" w:cs="Arial"/>
            <w:noProof/>
            <w:sz w:val="20"/>
            <w:szCs w:val="20"/>
          </w:rPr>
          <w:t>Activity Deliverables and Payments Table with the GST amount specified</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_Toc440556240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28</w:t>
        </w:r>
        <w:r w:rsidRPr="00875B07">
          <w:rPr>
            <w:rFonts w:ascii="Arial" w:hAnsi="Arial" w:cs="Arial"/>
            <w:noProof/>
            <w:webHidden/>
            <w:sz w:val="20"/>
            <w:szCs w:val="20"/>
          </w:rPr>
          <w:fldChar w:fldCharType="end"/>
        </w:r>
      </w:hyperlink>
    </w:p>
    <w:p w14:paraId="0837E5BA" w14:textId="77777777" w:rsidR="00875B07" w:rsidRPr="00875B07" w:rsidRDefault="00875B07">
      <w:pPr>
        <w:pStyle w:val="TOC1"/>
        <w:rPr>
          <w:rFonts w:eastAsia="Times New Roman"/>
          <w:b w:val="0"/>
          <w:sz w:val="20"/>
          <w:szCs w:val="20"/>
          <w:lang w:eastAsia="en-AU"/>
        </w:rPr>
      </w:pPr>
      <w:hyperlink w:anchor="_Toc440556241" w:history="1">
        <w:r w:rsidRPr="00875B07">
          <w:rPr>
            <w:rStyle w:val="Hyperlink"/>
            <w:sz w:val="20"/>
            <w:szCs w:val="20"/>
          </w:rPr>
          <w:t>Schedule Alternative Budget Forecast Table</w:t>
        </w:r>
        <w:r w:rsidRPr="00875B07">
          <w:rPr>
            <w:webHidden/>
            <w:sz w:val="20"/>
            <w:szCs w:val="20"/>
          </w:rPr>
          <w:tab/>
        </w:r>
        <w:r w:rsidRPr="00875B07">
          <w:rPr>
            <w:webHidden/>
            <w:sz w:val="20"/>
            <w:szCs w:val="20"/>
          </w:rPr>
          <w:fldChar w:fldCharType="begin"/>
        </w:r>
        <w:r w:rsidRPr="00875B07">
          <w:rPr>
            <w:webHidden/>
            <w:sz w:val="20"/>
            <w:szCs w:val="20"/>
          </w:rPr>
          <w:instrText xml:space="preserve"> PAGEREF _Toc440556241 \h </w:instrText>
        </w:r>
        <w:r w:rsidRPr="00875B07">
          <w:rPr>
            <w:webHidden/>
            <w:sz w:val="20"/>
            <w:szCs w:val="20"/>
          </w:rPr>
        </w:r>
        <w:r w:rsidRPr="00875B07">
          <w:rPr>
            <w:webHidden/>
            <w:sz w:val="20"/>
            <w:szCs w:val="20"/>
          </w:rPr>
          <w:fldChar w:fldCharType="separate"/>
        </w:r>
        <w:r w:rsidR="00D3539E">
          <w:rPr>
            <w:webHidden/>
            <w:sz w:val="20"/>
            <w:szCs w:val="20"/>
          </w:rPr>
          <w:t>29</w:t>
        </w:r>
        <w:r w:rsidRPr="00875B07">
          <w:rPr>
            <w:webHidden/>
            <w:sz w:val="20"/>
            <w:szCs w:val="20"/>
          </w:rPr>
          <w:fldChar w:fldCharType="end"/>
        </w:r>
      </w:hyperlink>
    </w:p>
    <w:p w14:paraId="6374C1A6"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42" w:history="1">
        <w:r w:rsidRPr="00875B07">
          <w:rPr>
            <w:rStyle w:val="Hyperlink"/>
            <w:rFonts w:ascii="Arial" w:hAnsi="Arial" w:cs="Arial"/>
            <w:noProof/>
            <w:sz w:val="20"/>
            <w:szCs w:val="20"/>
          </w:rPr>
          <w:t>FOR USE IN ITEM 4: BUDGET</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_Toc440556242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29</w:t>
        </w:r>
        <w:r w:rsidRPr="00875B07">
          <w:rPr>
            <w:rFonts w:ascii="Arial" w:hAnsi="Arial" w:cs="Arial"/>
            <w:noProof/>
            <w:webHidden/>
            <w:sz w:val="20"/>
            <w:szCs w:val="20"/>
          </w:rPr>
          <w:fldChar w:fldCharType="end"/>
        </w:r>
      </w:hyperlink>
    </w:p>
    <w:p w14:paraId="1135D62C"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43" w:history="1">
        <w:r w:rsidRPr="00875B07">
          <w:rPr>
            <w:rStyle w:val="Hyperlink"/>
            <w:rFonts w:ascii="Arial" w:hAnsi="Arial" w:cs="Arial"/>
            <w:noProof/>
            <w:sz w:val="20"/>
            <w:szCs w:val="20"/>
          </w:rPr>
          <w:t>Budget Forecast Table with the GST amount specified</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_Toc440556243 \h </w:instrText>
        </w:r>
        <w:r w:rsidRPr="00875B07">
          <w:rPr>
            <w:rFonts w:ascii="Arial" w:hAnsi="Arial" w:cs="Arial"/>
            <w:noProof/>
            <w:webHidden/>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29</w:t>
        </w:r>
        <w:r w:rsidRPr="00875B07">
          <w:rPr>
            <w:rFonts w:ascii="Arial" w:hAnsi="Arial" w:cs="Arial"/>
            <w:noProof/>
            <w:webHidden/>
            <w:sz w:val="20"/>
            <w:szCs w:val="20"/>
          </w:rPr>
          <w:fldChar w:fldCharType="end"/>
        </w:r>
      </w:hyperlink>
    </w:p>
    <w:p w14:paraId="596619CB" w14:textId="77777777" w:rsidR="00C95522" w:rsidRPr="00875B07" w:rsidRDefault="00C95522" w:rsidP="00AE2427">
      <w:pPr>
        <w:tabs>
          <w:tab w:val="right" w:leader="dot" w:pos="14175"/>
        </w:tabs>
        <w:spacing w:before="20" w:after="20" w:line="264" w:lineRule="auto"/>
        <w:ind w:left="431"/>
        <w:rPr>
          <w:rFonts w:ascii="Arial" w:hAnsi="Arial" w:cs="Arial"/>
          <w:sz w:val="20"/>
          <w:szCs w:val="20"/>
        </w:rPr>
      </w:pPr>
      <w:r w:rsidRPr="00875B07">
        <w:rPr>
          <w:rFonts w:ascii="Arial" w:hAnsi="Arial" w:cs="Arial"/>
          <w:b/>
          <w:bCs/>
          <w:noProof/>
          <w:sz w:val="20"/>
          <w:szCs w:val="20"/>
        </w:rPr>
        <w:fldChar w:fldCharType="end"/>
      </w:r>
    </w:p>
    <w:p w14:paraId="3CF86959" w14:textId="77777777" w:rsidR="008518CB" w:rsidRPr="00875B07" w:rsidRDefault="008518CB" w:rsidP="00AE2427">
      <w:pPr>
        <w:pStyle w:val="Heading1"/>
        <w:tabs>
          <w:tab w:val="right" w:leader="dot" w:pos="14175"/>
        </w:tabs>
        <w:spacing w:before="20" w:after="20" w:line="264" w:lineRule="auto"/>
        <w:ind w:left="431" w:hanging="431"/>
        <w:rPr>
          <w:rFonts w:cs="Arial"/>
          <w:b w:val="0"/>
          <w:color w:val="7D3232"/>
          <w:sz w:val="20"/>
        </w:rPr>
        <w:sectPr w:rsidR="008518CB" w:rsidRPr="00875B07" w:rsidSect="00AC2030">
          <w:headerReference w:type="default" r:id="rId16"/>
          <w:footerReference w:type="even" r:id="rId17"/>
          <w:footerReference w:type="default" r:id="rId18"/>
          <w:footerReference w:type="first" r:id="rId19"/>
          <w:pgSz w:w="16838" w:h="11906" w:orient="landscape"/>
          <w:pgMar w:top="1134" w:right="1529" w:bottom="1418" w:left="1134" w:header="709" w:footer="468" w:gutter="0"/>
          <w:pgNumType w:fmt="lowerRoman" w:start="1"/>
          <w:cols w:space="708"/>
          <w:docGrid w:linePitch="360"/>
        </w:sectPr>
      </w:pPr>
    </w:p>
    <w:p w14:paraId="20EE44B0" w14:textId="77777777" w:rsidR="00407524" w:rsidRPr="00117F80" w:rsidRDefault="00BD2518" w:rsidP="00117F80">
      <w:pPr>
        <w:pStyle w:val="Heading1"/>
        <w:spacing w:before="0" w:after="240"/>
        <w:ind w:left="431" w:hanging="431"/>
        <w:rPr>
          <w:rFonts w:cs="Arial"/>
          <w:color w:val="004EA8"/>
          <w:szCs w:val="40"/>
        </w:rPr>
      </w:pPr>
      <w:bookmarkStart w:id="8" w:name="_Toc440556160"/>
      <w:bookmarkEnd w:id="7"/>
      <w:r w:rsidRPr="00117F80">
        <w:rPr>
          <w:rFonts w:cs="Arial"/>
          <w:color w:val="004EA8"/>
          <w:szCs w:val="40"/>
        </w:rPr>
        <w:lastRenderedPageBreak/>
        <w:t>Before You Get Started</w:t>
      </w:r>
      <w:bookmarkEnd w:id="8"/>
    </w:p>
    <w:p w14:paraId="6FCDE71B" w14:textId="77777777" w:rsidR="00743E43" w:rsidRDefault="00743E43" w:rsidP="00117F80">
      <w:pPr>
        <w:spacing w:after="0"/>
        <w:rPr>
          <w:rFonts w:ascii="Arial" w:hAnsi="Arial" w:cs="Arial"/>
          <w:sz w:val="20"/>
          <w:szCs w:val="20"/>
        </w:rPr>
      </w:pPr>
      <w:r>
        <w:rPr>
          <w:rFonts w:ascii="Arial" w:hAnsi="Arial" w:cs="Arial"/>
          <w:sz w:val="20"/>
          <w:szCs w:val="20"/>
        </w:rPr>
        <w:t xml:space="preserve">The </w:t>
      </w:r>
      <w:r w:rsidR="00DD328D">
        <w:rPr>
          <w:rFonts w:ascii="Arial" w:hAnsi="Arial" w:cs="Arial"/>
          <w:sz w:val="20"/>
          <w:szCs w:val="20"/>
        </w:rPr>
        <w:t xml:space="preserve">Victorian </w:t>
      </w:r>
      <w:r>
        <w:rPr>
          <w:rFonts w:ascii="Arial" w:hAnsi="Arial" w:cs="Arial"/>
          <w:sz w:val="20"/>
          <w:szCs w:val="20"/>
        </w:rPr>
        <w:t xml:space="preserve">Common Funding Agreement Clause Bank provides </w:t>
      </w:r>
      <w:r w:rsidR="00CB4199">
        <w:rPr>
          <w:rFonts w:ascii="Arial" w:hAnsi="Arial" w:cs="Arial"/>
          <w:sz w:val="20"/>
          <w:szCs w:val="20"/>
        </w:rPr>
        <w:t>a</w:t>
      </w:r>
      <w:r>
        <w:rPr>
          <w:rFonts w:ascii="Arial" w:hAnsi="Arial" w:cs="Arial"/>
          <w:sz w:val="20"/>
          <w:szCs w:val="20"/>
        </w:rPr>
        <w:t xml:space="preserve"> menu of additional terms and conditions that are speci</w:t>
      </w:r>
      <w:r w:rsidR="00CB4199">
        <w:rPr>
          <w:rFonts w:ascii="Arial" w:hAnsi="Arial" w:cs="Arial"/>
          <w:sz w:val="20"/>
          <w:szCs w:val="20"/>
        </w:rPr>
        <w:t>fic to a government agency or a particular</w:t>
      </w:r>
      <w:r>
        <w:rPr>
          <w:rFonts w:ascii="Arial" w:hAnsi="Arial" w:cs="Arial"/>
          <w:sz w:val="20"/>
          <w:szCs w:val="20"/>
        </w:rPr>
        <w:t xml:space="preserve"> Activity/Service </w:t>
      </w:r>
      <w:r w:rsidR="00DD328D">
        <w:rPr>
          <w:rFonts w:ascii="Arial" w:hAnsi="Arial" w:cs="Arial"/>
          <w:sz w:val="20"/>
          <w:szCs w:val="20"/>
        </w:rPr>
        <w:t>being funded. T</w:t>
      </w:r>
      <w:r>
        <w:rPr>
          <w:rFonts w:ascii="Arial" w:hAnsi="Arial" w:cs="Arial"/>
          <w:sz w:val="20"/>
          <w:szCs w:val="20"/>
        </w:rPr>
        <w:t xml:space="preserve">he Clause Bank </w:t>
      </w:r>
      <w:r w:rsidR="00DD328D">
        <w:rPr>
          <w:rFonts w:ascii="Arial" w:hAnsi="Arial" w:cs="Arial"/>
          <w:sz w:val="20"/>
          <w:szCs w:val="20"/>
        </w:rPr>
        <w:t>is design to be used within the Standard Form Schedule.</w:t>
      </w:r>
    </w:p>
    <w:p w14:paraId="4927E879" w14:textId="77777777" w:rsidR="00117F80" w:rsidRDefault="00117F80" w:rsidP="00117F80">
      <w:pPr>
        <w:spacing w:after="0"/>
        <w:rPr>
          <w:rFonts w:ascii="Arial" w:hAnsi="Arial" w:cs="Arial"/>
          <w:sz w:val="20"/>
          <w:szCs w:val="20"/>
        </w:rPr>
      </w:pPr>
    </w:p>
    <w:p w14:paraId="1B0E58EE" w14:textId="77777777" w:rsidR="004F0533" w:rsidRDefault="00C5707F" w:rsidP="00117F80">
      <w:pPr>
        <w:spacing w:after="0"/>
        <w:rPr>
          <w:rFonts w:ascii="Arial" w:hAnsi="Arial" w:cs="Arial"/>
          <w:sz w:val="20"/>
          <w:szCs w:val="20"/>
        </w:rPr>
      </w:pPr>
      <w:r w:rsidRPr="00FF6785">
        <w:rPr>
          <w:rFonts w:ascii="Arial" w:hAnsi="Arial" w:cs="Arial"/>
          <w:b/>
          <w:sz w:val="20"/>
          <w:szCs w:val="20"/>
        </w:rPr>
        <w:t xml:space="preserve">You are currently viewing the Clause Bank for the </w:t>
      </w:r>
      <w:r w:rsidR="006E6C15">
        <w:rPr>
          <w:rFonts w:ascii="Arial" w:hAnsi="Arial" w:cs="Arial"/>
          <w:b/>
          <w:sz w:val="20"/>
          <w:szCs w:val="20"/>
        </w:rPr>
        <w:t>Schedule</w:t>
      </w:r>
      <w:r w:rsidR="008D7A8F">
        <w:rPr>
          <w:rFonts w:ascii="Arial" w:hAnsi="Arial" w:cs="Arial"/>
          <w:b/>
          <w:sz w:val="20"/>
          <w:szCs w:val="20"/>
        </w:rPr>
        <w:t xml:space="preserve">, which is used with the </w:t>
      </w:r>
      <w:r w:rsidR="00DD328D">
        <w:rPr>
          <w:rFonts w:ascii="Arial" w:hAnsi="Arial" w:cs="Arial"/>
          <w:b/>
          <w:sz w:val="20"/>
          <w:szCs w:val="20"/>
        </w:rPr>
        <w:t>VCFA</w:t>
      </w:r>
      <w:r w:rsidR="004F0533">
        <w:rPr>
          <w:rFonts w:ascii="Arial" w:hAnsi="Arial" w:cs="Arial"/>
          <w:b/>
          <w:sz w:val="20"/>
          <w:szCs w:val="20"/>
        </w:rPr>
        <w:t xml:space="preserve"> </w:t>
      </w:r>
      <w:r w:rsidR="008D7A8F">
        <w:rPr>
          <w:rFonts w:ascii="Arial" w:hAnsi="Arial" w:cs="Arial"/>
          <w:b/>
          <w:sz w:val="20"/>
          <w:szCs w:val="20"/>
        </w:rPr>
        <w:t>Terms and Conditions</w:t>
      </w:r>
      <w:r w:rsidR="004F0533">
        <w:rPr>
          <w:rFonts w:ascii="Arial" w:hAnsi="Arial" w:cs="Arial"/>
          <w:b/>
          <w:sz w:val="20"/>
          <w:szCs w:val="20"/>
        </w:rPr>
        <w:t xml:space="preserve"> to create a </w:t>
      </w:r>
      <w:r w:rsidR="00CB4199">
        <w:rPr>
          <w:rFonts w:ascii="Arial" w:hAnsi="Arial" w:cs="Arial"/>
          <w:b/>
          <w:sz w:val="20"/>
          <w:szCs w:val="20"/>
        </w:rPr>
        <w:t>S</w:t>
      </w:r>
      <w:r w:rsidR="00DD328D">
        <w:rPr>
          <w:rFonts w:ascii="Arial" w:hAnsi="Arial" w:cs="Arial"/>
          <w:b/>
          <w:sz w:val="20"/>
          <w:szCs w:val="20"/>
        </w:rPr>
        <w:t>tandard</w:t>
      </w:r>
      <w:r w:rsidR="00CB4199">
        <w:rPr>
          <w:rFonts w:ascii="Arial" w:hAnsi="Arial" w:cs="Arial"/>
          <w:b/>
          <w:sz w:val="20"/>
          <w:szCs w:val="20"/>
        </w:rPr>
        <w:t xml:space="preserve"> F</w:t>
      </w:r>
      <w:r w:rsidR="004F0533">
        <w:rPr>
          <w:rFonts w:ascii="Arial" w:hAnsi="Arial" w:cs="Arial"/>
          <w:b/>
          <w:sz w:val="20"/>
          <w:szCs w:val="20"/>
        </w:rPr>
        <w:t>orm Agreement.</w:t>
      </w:r>
    </w:p>
    <w:p w14:paraId="10765651" w14:textId="77777777" w:rsidR="00117F80" w:rsidRDefault="00117F80" w:rsidP="00AC2030">
      <w:pPr>
        <w:spacing w:after="80"/>
        <w:rPr>
          <w:rFonts w:ascii="Arial" w:hAnsi="Arial" w:cs="Arial"/>
          <w:sz w:val="20"/>
          <w:szCs w:val="20"/>
        </w:rPr>
      </w:pPr>
    </w:p>
    <w:p w14:paraId="26DA0937" w14:textId="77777777" w:rsidR="00C5707F" w:rsidRPr="00910F21" w:rsidRDefault="001B3F96" w:rsidP="00AC2030">
      <w:pPr>
        <w:spacing w:after="80"/>
        <w:rPr>
          <w:rFonts w:ascii="Arial" w:hAnsi="Arial" w:cs="Arial"/>
          <w:sz w:val="20"/>
          <w:szCs w:val="20"/>
        </w:rPr>
      </w:pPr>
      <w:r w:rsidRPr="00910F21">
        <w:rPr>
          <w:rFonts w:ascii="Arial" w:hAnsi="Arial" w:cs="Arial"/>
          <w:sz w:val="20"/>
          <w:szCs w:val="20"/>
        </w:rPr>
        <w:t xml:space="preserve">Additional Terms and Conditions in this document can be used in the </w:t>
      </w:r>
      <w:r w:rsidR="00D734B5">
        <w:rPr>
          <w:rFonts w:ascii="Arial" w:hAnsi="Arial" w:cs="Arial"/>
          <w:sz w:val="20"/>
          <w:szCs w:val="20"/>
        </w:rPr>
        <w:t xml:space="preserve">VCFA Standard </w:t>
      </w:r>
      <w:r w:rsidR="006E6C15">
        <w:rPr>
          <w:rFonts w:ascii="Arial" w:hAnsi="Arial" w:cs="Arial"/>
          <w:sz w:val="20"/>
          <w:szCs w:val="20"/>
        </w:rPr>
        <w:t>Schedule</w:t>
      </w:r>
      <w:r w:rsidRPr="00910F21">
        <w:rPr>
          <w:rFonts w:ascii="Arial" w:hAnsi="Arial" w:cs="Arial"/>
          <w:sz w:val="20"/>
          <w:szCs w:val="20"/>
        </w:rPr>
        <w:t xml:space="preserve"> under:</w:t>
      </w:r>
    </w:p>
    <w:p w14:paraId="15A047C4" w14:textId="77777777" w:rsidR="001B3F96" w:rsidRPr="00910F21" w:rsidRDefault="00E8562F" w:rsidP="00234D6B">
      <w:pPr>
        <w:numPr>
          <w:ilvl w:val="0"/>
          <w:numId w:val="27"/>
        </w:numPr>
        <w:spacing w:after="0"/>
        <w:rPr>
          <w:rFonts w:ascii="Arial" w:hAnsi="Arial" w:cs="Arial"/>
          <w:sz w:val="20"/>
          <w:szCs w:val="20"/>
        </w:rPr>
      </w:pPr>
      <w:r>
        <w:rPr>
          <w:rFonts w:ascii="Arial" w:hAnsi="Arial" w:cs="Arial"/>
          <w:sz w:val="20"/>
          <w:szCs w:val="20"/>
        </w:rPr>
        <w:t>Item 1: Activity Details</w:t>
      </w:r>
      <w:r w:rsidR="006C37DE">
        <w:rPr>
          <w:rFonts w:ascii="Arial" w:hAnsi="Arial" w:cs="Arial"/>
          <w:sz w:val="20"/>
          <w:szCs w:val="20"/>
        </w:rPr>
        <w:t xml:space="preserve"> </w:t>
      </w:r>
    </w:p>
    <w:p w14:paraId="40EDFA4D" w14:textId="77777777" w:rsidR="001B3F96" w:rsidRDefault="00E8562F" w:rsidP="00234D6B">
      <w:pPr>
        <w:numPr>
          <w:ilvl w:val="0"/>
          <w:numId w:val="27"/>
        </w:numPr>
        <w:spacing w:after="0"/>
        <w:rPr>
          <w:rFonts w:ascii="Arial" w:hAnsi="Arial" w:cs="Arial"/>
          <w:sz w:val="20"/>
          <w:szCs w:val="20"/>
        </w:rPr>
      </w:pPr>
      <w:r>
        <w:rPr>
          <w:rFonts w:ascii="Arial" w:hAnsi="Arial" w:cs="Arial"/>
          <w:sz w:val="20"/>
          <w:szCs w:val="20"/>
        </w:rPr>
        <w:t>Item 2: Funding</w:t>
      </w:r>
    </w:p>
    <w:p w14:paraId="04A83C7C" w14:textId="77777777" w:rsidR="001B3F96" w:rsidRPr="00E8562F" w:rsidRDefault="00E8562F" w:rsidP="00234D6B">
      <w:pPr>
        <w:numPr>
          <w:ilvl w:val="0"/>
          <w:numId w:val="27"/>
        </w:numPr>
        <w:spacing w:after="0"/>
        <w:rPr>
          <w:rFonts w:ascii="Arial" w:hAnsi="Arial" w:cs="Arial"/>
          <w:b/>
          <w:sz w:val="20"/>
          <w:szCs w:val="20"/>
        </w:rPr>
      </w:pPr>
      <w:r w:rsidRPr="00E8562F">
        <w:rPr>
          <w:rFonts w:ascii="Arial" w:hAnsi="Arial" w:cs="Arial"/>
          <w:sz w:val="20"/>
          <w:szCs w:val="20"/>
        </w:rPr>
        <w:t>Item 3: Activity Delive</w:t>
      </w:r>
      <w:r w:rsidR="004F0533">
        <w:rPr>
          <w:rFonts w:ascii="Arial" w:hAnsi="Arial" w:cs="Arial"/>
          <w:sz w:val="20"/>
          <w:szCs w:val="20"/>
        </w:rPr>
        <w:t>rables and Payments</w:t>
      </w:r>
    </w:p>
    <w:p w14:paraId="452512B9" w14:textId="77777777" w:rsidR="00E8562F" w:rsidRDefault="00E8562F" w:rsidP="00234D6B">
      <w:pPr>
        <w:numPr>
          <w:ilvl w:val="0"/>
          <w:numId w:val="27"/>
        </w:numPr>
        <w:spacing w:after="0"/>
        <w:rPr>
          <w:rFonts w:ascii="Arial" w:hAnsi="Arial" w:cs="Arial"/>
          <w:sz w:val="20"/>
          <w:szCs w:val="20"/>
        </w:rPr>
      </w:pPr>
      <w:r>
        <w:rPr>
          <w:rFonts w:ascii="Arial" w:hAnsi="Arial" w:cs="Arial"/>
          <w:sz w:val="20"/>
          <w:szCs w:val="20"/>
        </w:rPr>
        <w:t>Item 4: Budget</w:t>
      </w:r>
    </w:p>
    <w:p w14:paraId="3A4C2D75" w14:textId="77777777" w:rsidR="00E8562F" w:rsidRPr="00910F21" w:rsidRDefault="00E8562F" w:rsidP="00234D6B">
      <w:pPr>
        <w:numPr>
          <w:ilvl w:val="0"/>
          <w:numId w:val="27"/>
        </w:numPr>
        <w:spacing w:after="0"/>
        <w:rPr>
          <w:rFonts w:ascii="Arial" w:hAnsi="Arial" w:cs="Arial"/>
          <w:sz w:val="20"/>
          <w:szCs w:val="20"/>
        </w:rPr>
      </w:pPr>
      <w:r>
        <w:rPr>
          <w:rFonts w:ascii="Arial" w:hAnsi="Arial" w:cs="Arial"/>
          <w:sz w:val="20"/>
          <w:szCs w:val="20"/>
        </w:rPr>
        <w:t>Item 5: Reporting Requirements</w:t>
      </w:r>
    </w:p>
    <w:p w14:paraId="1778AAB6" w14:textId="77777777" w:rsidR="00E8562F" w:rsidRPr="00C72859" w:rsidRDefault="00E8562F" w:rsidP="00234D6B">
      <w:pPr>
        <w:numPr>
          <w:ilvl w:val="0"/>
          <w:numId w:val="27"/>
        </w:numPr>
        <w:spacing w:after="0" w:line="264" w:lineRule="auto"/>
        <w:rPr>
          <w:rFonts w:ascii="Arial" w:hAnsi="Arial" w:cs="Arial"/>
          <w:sz w:val="20"/>
          <w:szCs w:val="20"/>
        </w:rPr>
      </w:pPr>
      <w:r>
        <w:rPr>
          <w:rFonts w:ascii="Arial" w:hAnsi="Arial" w:cs="Arial"/>
          <w:sz w:val="20"/>
          <w:szCs w:val="20"/>
        </w:rPr>
        <w:t>Item 6: Activity Specific Requirements</w:t>
      </w:r>
    </w:p>
    <w:p w14:paraId="0B39CD5B" w14:textId="77777777" w:rsidR="00E8562F" w:rsidRDefault="00E8562F" w:rsidP="00F75F2E">
      <w:pPr>
        <w:spacing w:after="0" w:line="264" w:lineRule="auto"/>
        <w:rPr>
          <w:rFonts w:ascii="Arial" w:hAnsi="Arial" w:cs="Arial"/>
          <w:b/>
          <w:sz w:val="20"/>
          <w:szCs w:val="20"/>
        </w:rPr>
      </w:pPr>
    </w:p>
    <w:p w14:paraId="4387C93E" w14:textId="77777777" w:rsidR="004F0533" w:rsidRPr="004F0533" w:rsidRDefault="004F0533" w:rsidP="00AC2030">
      <w:pPr>
        <w:spacing w:after="80"/>
        <w:rPr>
          <w:rFonts w:ascii="Arial" w:hAnsi="Arial" w:cs="Arial"/>
          <w:sz w:val="20"/>
          <w:szCs w:val="20"/>
        </w:rPr>
      </w:pPr>
      <w:r w:rsidRPr="004F0533">
        <w:rPr>
          <w:rFonts w:ascii="Arial" w:hAnsi="Arial" w:cs="Arial"/>
          <w:sz w:val="20"/>
          <w:szCs w:val="20"/>
        </w:rPr>
        <w:t xml:space="preserve">Alternative </w:t>
      </w:r>
      <w:r>
        <w:rPr>
          <w:rFonts w:ascii="Arial" w:hAnsi="Arial" w:cs="Arial"/>
          <w:sz w:val="20"/>
          <w:szCs w:val="20"/>
        </w:rPr>
        <w:t>options are also available for:</w:t>
      </w:r>
    </w:p>
    <w:p w14:paraId="4B40174E" w14:textId="77777777" w:rsidR="004F0533" w:rsidRDefault="004F0533" w:rsidP="00234D6B">
      <w:pPr>
        <w:numPr>
          <w:ilvl w:val="0"/>
          <w:numId w:val="28"/>
        </w:numPr>
        <w:spacing w:after="0"/>
        <w:rPr>
          <w:rFonts w:ascii="Arial" w:hAnsi="Arial" w:cs="Arial"/>
          <w:sz w:val="20"/>
          <w:szCs w:val="20"/>
        </w:rPr>
      </w:pPr>
      <w:r>
        <w:rPr>
          <w:rFonts w:ascii="Arial" w:hAnsi="Arial" w:cs="Arial"/>
          <w:sz w:val="20"/>
          <w:szCs w:val="20"/>
        </w:rPr>
        <w:t xml:space="preserve">Execution clause (alternative </w:t>
      </w:r>
      <w:r w:rsidR="00F75F2E">
        <w:rPr>
          <w:rFonts w:ascii="Arial" w:hAnsi="Arial" w:cs="Arial"/>
          <w:sz w:val="20"/>
          <w:szCs w:val="20"/>
        </w:rPr>
        <w:t xml:space="preserve">Funding recipient </w:t>
      </w:r>
      <w:r>
        <w:rPr>
          <w:rFonts w:ascii="Arial" w:hAnsi="Arial" w:cs="Arial"/>
          <w:sz w:val="20"/>
          <w:szCs w:val="20"/>
        </w:rPr>
        <w:t>signature block</w:t>
      </w:r>
      <w:r w:rsidR="00F75F2E">
        <w:rPr>
          <w:rFonts w:ascii="Arial" w:hAnsi="Arial" w:cs="Arial"/>
          <w:sz w:val="20"/>
          <w:szCs w:val="20"/>
        </w:rPr>
        <w:t>s</w:t>
      </w:r>
      <w:r>
        <w:rPr>
          <w:rFonts w:ascii="Arial" w:hAnsi="Arial" w:cs="Arial"/>
          <w:sz w:val="20"/>
          <w:szCs w:val="20"/>
        </w:rPr>
        <w:t>)</w:t>
      </w:r>
    </w:p>
    <w:p w14:paraId="74CAE59F" w14:textId="77777777" w:rsidR="004F0533" w:rsidRDefault="004F0533" w:rsidP="00234D6B">
      <w:pPr>
        <w:numPr>
          <w:ilvl w:val="0"/>
          <w:numId w:val="28"/>
        </w:numPr>
        <w:spacing w:after="0"/>
        <w:rPr>
          <w:rFonts w:ascii="Arial" w:hAnsi="Arial" w:cs="Arial"/>
          <w:sz w:val="20"/>
          <w:szCs w:val="20"/>
        </w:rPr>
      </w:pPr>
      <w:r>
        <w:rPr>
          <w:rFonts w:ascii="Arial" w:hAnsi="Arial" w:cs="Arial"/>
          <w:sz w:val="20"/>
          <w:szCs w:val="20"/>
        </w:rPr>
        <w:t>Item 3: Activity Deliverables and Payments Table (option to include GST amounts)</w:t>
      </w:r>
    </w:p>
    <w:p w14:paraId="26D8003F" w14:textId="77777777" w:rsidR="004F0533" w:rsidRPr="00910F21" w:rsidRDefault="004F0533" w:rsidP="00234D6B">
      <w:pPr>
        <w:numPr>
          <w:ilvl w:val="0"/>
          <w:numId w:val="28"/>
        </w:numPr>
        <w:spacing w:after="0"/>
        <w:rPr>
          <w:rFonts w:ascii="Arial" w:hAnsi="Arial" w:cs="Arial"/>
          <w:sz w:val="20"/>
          <w:szCs w:val="20"/>
        </w:rPr>
      </w:pPr>
      <w:r>
        <w:rPr>
          <w:rFonts w:ascii="Arial" w:hAnsi="Arial" w:cs="Arial"/>
          <w:sz w:val="20"/>
          <w:szCs w:val="20"/>
        </w:rPr>
        <w:t>Item 4: Budget Forecast Table (option to include GST amounts)</w:t>
      </w:r>
      <w:r w:rsidR="00415C88">
        <w:rPr>
          <w:rFonts w:ascii="Arial" w:hAnsi="Arial" w:cs="Arial"/>
          <w:sz w:val="20"/>
          <w:szCs w:val="20"/>
        </w:rPr>
        <w:t>.</w:t>
      </w:r>
    </w:p>
    <w:p w14:paraId="478E318D" w14:textId="77777777" w:rsidR="004F0533" w:rsidRDefault="004F0533" w:rsidP="00F75F2E">
      <w:pPr>
        <w:spacing w:after="0" w:line="264" w:lineRule="auto"/>
        <w:rPr>
          <w:rFonts w:ascii="Arial" w:hAnsi="Arial" w:cs="Arial"/>
          <w:sz w:val="20"/>
          <w:szCs w:val="20"/>
        </w:rPr>
      </w:pPr>
    </w:p>
    <w:p w14:paraId="350FBEB2" w14:textId="77777777" w:rsidR="00E8562F" w:rsidRDefault="00DD328D" w:rsidP="00AC2030">
      <w:pPr>
        <w:spacing w:after="80"/>
        <w:rPr>
          <w:rFonts w:ascii="Arial" w:hAnsi="Arial" w:cs="Arial"/>
          <w:sz w:val="20"/>
          <w:szCs w:val="20"/>
        </w:rPr>
      </w:pPr>
      <w:r>
        <w:rPr>
          <w:rFonts w:ascii="Arial" w:hAnsi="Arial" w:cs="Arial"/>
          <w:sz w:val="20"/>
          <w:szCs w:val="20"/>
        </w:rPr>
        <w:t>T</w:t>
      </w:r>
      <w:r w:rsidR="00E8562F">
        <w:rPr>
          <w:rFonts w:ascii="Arial" w:hAnsi="Arial" w:cs="Arial"/>
          <w:sz w:val="20"/>
          <w:szCs w:val="20"/>
        </w:rPr>
        <w:t>he Clause Bank</w:t>
      </w:r>
      <w:r>
        <w:rPr>
          <w:rFonts w:ascii="Arial" w:hAnsi="Arial" w:cs="Arial"/>
          <w:sz w:val="20"/>
          <w:szCs w:val="20"/>
        </w:rPr>
        <w:t xml:space="preserve"> is used</w:t>
      </w:r>
      <w:r w:rsidR="00E8562F">
        <w:rPr>
          <w:rFonts w:ascii="Arial" w:hAnsi="Arial" w:cs="Arial"/>
          <w:sz w:val="20"/>
          <w:szCs w:val="20"/>
        </w:rPr>
        <w:t xml:space="preserve"> in line with the </w:t>
      </w:r>
      <w:r w:rsidR="00E8562F" w:rsidRPr="00A93F1E">
        <w:rPr>
          <w:rFonts w:ascii="Arial" w:hAnsi="Arial" w:cs="Arial"/>
          <w:b/>
          <w:sz w:val="20"/>
          <w:szCs w:val="20"/>
        </w:rPr>
        <w:t>business rules</w:t>
      </w:r>
      <w:r w:rsidR="00E8562F">
        <w:rPr>
          <w:rFonts w:ascii="Arial" w:hAnsi="Arial" w:cs="Arial"/>
          <w:sz w:val="20"/>
          <w:szCs w:val="20"/>
        </w:rPr>
        <w:t xml:space="preserve"> for the Agreement and guidance on how to </w:t>
      </w:r>
      <w:r w:rsidR="00AC2030">
        <w:rPr>
          <w:rFonts w:ascii="Arial" w:hAnsi="Arial" w:cs="Arial"/>
          <w:sz w:val="20"/>
          <w:szCs w:val="20"/>
        </w:rPr>
        <w:t xml:space="preserve">work with </w:t>
      </w:r>
      <w:r w:rsidR="00E8562F">
        <w:rPr>
          <w:rFonts w:ascii="Arial" w:hAnsi="Arial" w:cs="Arial"/>
          <w:sz w:val="20"/>
          <w:szCs w:val="20"/>
        </w:rPr>
        <w:t>the Clause Bank. Key things to remember are:</w:t>
      </w:r>
    </w:p>
    <w:p w14:paraId="38138FA7" w14:textId="77777777" w:rsidR="00CB4199" w:rsidRDefault="00CB4199" w:rsidP="00234D6B">
      <w:pPr>
        <w:numPr>
          <w:ilvl w:val="0"/>
          <w:numId w:val="29"/>
        </w:numPr>
        <w:spacing w:after="0"/>
        <w:rPr>
          <w:rFonts w:ascii="Arial" w:hAnsi="Arial" w:cs="Arial"/>
          <w:sz w:val="20"/>
          <w:szCs w:val="20"/>
        </w:rPr>
      </w:pPr>
      <w:r>
        <w:rPr>
          <w:rFonts w:ascii="Arial" w:hAnsi="Arial" w:cs="Arial"/>
          <w:sz w:val="20"/>
          <w:szCs w:val="20"/>
        </w:rPr>
        <w:t>Additional terms and conditions are allowed only where identified in the Schedule</w:t>
      </w:r>
    </w:p>
    <w:p w14:paraId="617ABD1A" w14:textId="77777777" w:rsidR="00E8562F" w:rsidRDefault="00E8562F" w:rsidP="00234D6B">
      <w:pPr>
        <w:numPr>
          <w:ilvl w:val="0"/>
          <w:numId w:val="29"/>
        </w:numPr>
        <w:spacing w:after="0"/>
        <w:rPr>
          <w:rFonts w:ascii="Arial" w:hAnsi="Arial" w:cs="Arial"/>
          <w:sz w:val="20"/>
          <w:szCs w:val="20"/>
        </w:rPr>
      </w:pPr>
      <w:r>
        <w:rPr>
          <w:rFonts w:ascii="Arial" w:hAnsi="Arial" w:cs="Arial"/>
          <w:sz w:val="20"/>
          <w:szCs w:val="20"/>
        </w:rPr>
        <w:t xml:space="preserve">Only approved clause wording, as it appears in the Clause Bank, can be inserted into </w:t>
      </w:r>
      <w:r w:rsidR="00DD328D">
        <w:rPr>
          <w:rFonts w:ascii="Arial" w:hAnsi="Arial" w:cs="Arial"/>
          <w:sz w:val="20"/>
          <w:szCs w:val="20"/>
        </w:rPr>
        <w:t>the Schedule</w:t>
      </w:r>
    </w:p>
    <w:p w14:paraId="3CB57A91" w14:textId="77777777" w:rsidR="00CB4199" w:rsidRDefault="00CB4199" w:rsidP="00234D6B">
      <w:pPr>
        <w:numPr>
          <w:ilvl w:val="0"/>
          <w:numId w:val="29"/>
        </w:numPr>
        <w:spacing w:after="0"/>
        <w:rPr>
          <w:rFonts w:ascii="Arial" w:hAnsi="Arial" w:cs="Arial"/>
          <w:sz w:val="20"/>
          <w:szCs w:val="20"/>
        </w:rPr>
      </w:pPr>
      <w:r>
        <w:rPr>
          <w:rFonts w:ascii="Arial" w:hAnsi="Arial" w:cs="Arial"/>
          <w:sz w:val="20"/>
          <w:szCs w:val="20"/>
        </w:rPr>
        <w:t>There are specific free text areas in Schedule Items 1, 2 and 3 to be used for grant funding specific information</w:t>
      </w:r>
    </w:p>
    <w:p w14:paraId="192BEAA3" w14:textId="77777777" w:rsidR="00E8562F" w:rsidRDefault="00E8562F" w:rsidP="00234D6B">
      <w:pPr>
        <w:numPr>
          <w:ilvl w:val="0"/>
          <w:numId w:val="29"/>
        </w:numPr>
        <w:spacing w:after="0"/>
        <w:rPr>
          <w:rFonts w:ascii="Arial" w:hAnsi="Arial" w:cs="Arial"/>
          <w:sz w:val="20"/>
          <w:szCs w:val="20"/>
        </w:rPr>
      </w:pPr>
      <w:r>
        <w:rPr>
          <w:rFonts w:ascii="Arial" w:hAnsi="Arial" w:cs="Arial"/>
          <w:sz w:val="20"/>
          <w:szCs w:val="20"/>
        </w:rPr>
        <w:t>If the Clause Bank does not address your needs, you can make a request to amend an existing clause or to have a new clause added to the Clause Bank</w:t>
      </w:r>
      <w:r w:rsidR="00A93F1E">
        <w:rPr>
          <w:rFonts w:ascii="Arial" w:hAnsi="Arial" w:cs="Arial"/>
          <w:sz w:val="20"/>
          <w:szCs w:val="20"/>
        </w:rPr>
        <w:t xml:space="preserve"> for your use</w:t>
      </w:r>
    </w:p>
    <w:p w14:paraId="44D54083" w14:textId="77777777" w:rsidR="006739A5" w:rsidRDefault="006739A5" w:rsidP="00234D6B">
      <w:pPr>
        <w:numPr>
          <w:ilvl w:val="0"/>
          <w:numId w:val="29"/>
        </w:numPr>
        <w:spacing w:after="0"/>
        <w:rPr>
          <w:rFonts w:ascii="Arial" w:hAnsi="Arial" w:cs="Arial"/>
          <w:sz w:val="20"/>
          <w:szCs w:val="20"/>
        </w:rPr>
      </w:pPr>
      <w:r>
        <w:rPr>
          <w:rFonts w:ascii="Arial" w:hAnsi="Arial" w:cs="Arial"/>
          <w:sz w:val="20"/>
          <w:szCs w:val="20"/>
        </w:rPr>
        <w:t xml:space="preserve">Clauses particularly relevant for use with Local Government </w:t>
      </w:r>
      <w:r w:rsidR="00D734B5">
        <w:rPr>
          <w:rFonts w:ascii="Arial" w:hAnsi="Arial" w:cs="Arial"/>
          <w:sz w:val="20"/>
          <w:szCs w:val="20"/>
        </w:rPr>
        <w:t xml:space="preserve">along with those that should not be used </w:t>
      </w:r>
      <w:r>
        <w:rPr>
          <w:rFonts w:ascii="Arial" w:hAnsi="Arial" w:cs="Arial"/>
          <w:sz w:val="20"/>
          <w:szCs w:val="20"/>
        </w:rPr>
        <w:t>have been identified in the Guidance Notes.</w:t>
      </w:r>
    </w:p>
    <w:p w14:paraId="4418BE80" w14:textId="77777777" w:rsidR="00E8562F" w:rsidRDefault="00E8562F" w:rsidP="00F75F2E">
      <w:pPr>
        <w:spacing w:after="0" w:line="264" w:lineRule="auto"/>
        <w:rPr>
          <w:rFonts w:ascii="Arial" w:hAnsi="Arial" w:cs="Arial"/>
          <w:sz w:val="20"/>
          <w:szCs w:val="20"/>
        </w:rPr>
      </w:pPr>
    </w:p>
    <w:p w14:paraId="04511756" w14:textId="77777777" w:rsidR="00117F80" w:rsidRDefault="00117F80" w:rsidP="00117F80">
      <w:pPr>
        <w:rPr>
          <w:rFonts w:ascii="Arial" w:hAnsi="Arial" w:cs="Arial"/>
          <w:sz w:val="20"/>
          <w:szCs w:val="20"/>
        </w:rPr>
      </w:pPr>
      <w:r>
        <w:rPr>
          <w:rFonts w:ascii="Arial" w:hAnsi="Arial" w:cs="Arial"/>
          <w:sz w:val="20"/>
          <w:szCs w:val="20"/>
        </w:rPr>
        <w:t xml:space="preserve">For further advice and support or to request an amendment to the Clause Bank: </w:t>
      </w:r>
    </w:p>
    <w:p w14:paraId="35F8E1C2" w14:textId="77777777" w:rsidR="00117F80" w:rsidRDefault="00117F80" w:rsidP="00234D6B">
      <w:pPr>
        <w:numPr>
          <w:ilvl w:val="0"/>
          <w:numId w:val="30"/>
        </w:numPr>
        <w:spacing w:after="0"/>
        <w:rPr>
          <w:rFonts w:ascii="Arial" w:hAnsi="Arial" w:cs="Arial"/>
          <w:sz w:val="20"/>
          <w:szCs w:val="20"/>
        </w:rPr>
      </w:pPr>
      <w:r>
        <w:rPr>
          <w:rFonts w:ascii="Arial" w:hAnsi="Arial" w:cs="Arial"/>
          <w:b/>
          <w:sz w:val="20"/>
          <w:szCs w:val="20"/>
        </w:rPr>
        <w:t xml:space="preserve">Email </w:t>
      </w:r>
      <w:r>
        <w:rPr>
          <w:rFonts w:ascii="Arial" w:hAnsi="Arial" w:cs="Arial"/>
          <w:sz w:val="20"/>
          <w:szCs w:val="20"/>
        </w:rPr>
        <w:t xml:space="preserve">VCFA Support at </w:t>
      </w:r>
      <w:hyperlink r:id="rId20" w:history="1">
        <w:r w:rsidRPr="00522FC3">
          <w:rPr>
            <w:rStyle w:val="Hyperlink"/>
            <w:rFonts w:ascii="Arial" w:hAnsi="Arial" w:cs="Arial"/>
            <w:sz w:val="20"/>
            <w:szCs w:val="20"/>
          </w:rPr>
          <w:t>cfaproject@dhhs.vic.gov.au</w:t>
        </w:r>
      </w:hyperlink>
      <w:r>
        <w:rPr>
          <w:rFonts w:ascii="Arial" w:hAnsi="Arial" w:cs="Arial"/>
          <w:sz w:val="20"/>
          <w:szCs w:val="20"/>
        </w:rPr>
        <w:t xml:space="preserve"> </w:t>
      </w:r>
    </w:p>
    <w:p w14:paraId="27F9AD10" w14:textId="77777777" w:rsidR="00B45A88" w:rsidRDefault="00B45A88" w:rsidP="00B45A88">
      <w:pPr>
        <w:numPr>
          <w:ilvl w:val="0"/>
          <w:numId w:val="30"/>
        </w:numPr>
        <w:spacing w:after="0"/>
        <w:rPr>
          <w:rFonts w:ascii="Arial" w:hAnsi="Arial" w:cs="Arial"/>
          <w:sz w:val="20"/>
          <w:szCs w:val="20"/>
        </w:rPr>
      </w:pPr>
      <w:r w:rsidRPr="00381E35">
        <w:rPr>
          <w:rFonts w:ascii="Arial" w:hAnsi="Arial" w:cs="Arial"/>
          <w:b/>
          <w:sz w:val="20"/>
          <w:szCs w:val="20"/>
        </w:rPr>
        <w:t>Visit</w:t>
      </w:r>
      <w:r>
        <w:rPr>
          <w:rFonts w:ascii="Arial" w:hAnsi="Arial" w:cs="Arial"/>
          <w:sz w:val="20"/>
          <w:szCs w:val="20"/>
        </w:rPr>
        <w:t xml:space="preserve"> the support pages for the Victorian Common Funding Agreement at: </w:t>
      </w:r>
    </w:p>
    <w:p w14:paraId="307113A2" w14:textId="77777777" w:rsidR="00B45A88" w:rsidRDefault="00B45A88" w:rsidP="00B45A88">
      <w:pPr>
        <w:ind w:left="720"/>
        <w:rPr>
          <w:rFonts w:ascii="Arial" w:hAnsi="Arial" w:cs="Arial"/>
          <w:color w:val="004EA8"/>
          <w:sz w:val="20"/>
          <w:szCs w:val="20"/>
          <w:lang w:eastAsia="en-AU"/>
        </w:rPr>
      </w:pPr>
      <w:hyperlink r:id="rId21" w:history="1">
        <w:r w:rsidRPr="00B42E78">
          <w:rPr>
            <w:rStyle w:val="Hyperlink"/>
            <w:rFonts w:ascii="Arial" w:hAnsi="Arial" w:cs="Arial"/>
            <w:sz w:val="20"/>
            <w:szCs w:val="20"/>
            <w:lang w:eastAsia="en-AU"/>
          </w:rPr>
          <w:t>https://www.vic.gov.au/victorian-common-funding-agreement</w:t>
        </w:r>
      </w:hyperlink>
    </w:p>
    <w:p w14:paraId="7D0AF900" w14:textId="77777777" w:rsidR="00A93F1E" w:rsidRDefault="00A93F1E" w:rsidP="00A93F1E">
      <w:pPr>
        <w:spacing w:after="0"/>
        <w:ind w:left="357"/>
        <w:rPr>
          <w:rFonts w:ascii="Arial" w:hAnsi="Arial" w:cs="Arial"/>
          <w:sz w:val="20"/>
          <w:szCs w:val="20"/>
        </w:rPr>
      </w:pPr>
      <w:r>
        <w:rPr>
          <w:rFonts w:ascii="Arial" w:hAnsi="Arial" w:cs="Arial"/>
          <w:b/>
          <w:sz w:val="20"/>
          <w:szCs w:val="20"/>
        </w:rPr>
        <w:br w:type="page"/>
      </w:r>
    </w:p>
    <w:p w14:paraId="28FF7C52" w14:textId="77777777" w:rsidR="00381E35" w:rsidRPr="00117F80" w:rsidRDefault="004F0533" w:rsidP="00117F80">
      <w:pPr>
        <w:pStyle w:val="Heading1"/>
        <w:spacing w:before="0" w:after="240"/>
        <w:ind w:left="431" w:hanging="431"/>
        <w:rPr>
          <w:rFonts w:cs="Arial"/>
          <w:color w:val="004EA8"/>
          <w:szCs w:val="40"/>
        </w:rPr>
      </w:pPr>
      <w:bookmarkStart w:id="9" w:name="_Toc440556161"/>
      <w:r w:rsidRPr="00117F80">
        <w:rPr>
          <w:rFonts w:cs="Arial"/>
          <w:color w:val="004EA8"/>
          <w:szCs w:val="40"/>
        </w:rPr>
        <w:t>Schedule</w:t>
      </w:r>
      <w:r w:rsidR="00995D60" w:rsidRPr="00117F80">
        <w:rPr>
          <w:rFonts w:cs="Arial"/>
          <w:color w:val="004EA8"/>
          <w:szCs w:val="40"/>
        </w:rPr>
        <w:t xml:space="preserve"> Additional Terms and Conditions</w:t>
      </w:r>
      <w:bookmarkEnd w:id="9"/>
    </w:p>
    <w:tbl>
      <w:tblPr>
        <w:tblW w:w="14860" w:type="dxa"/>
        <w:tblInd w:w="108" w:type="dxa"/>
        <w:tblBorders>
          <w:top w:val="single" w:sz="6" w:space="0" w:color="auto"/>
          <w:bottom w:val="single" w:sz="6" w:space="0" w:color="auto"/>
          <w:insideH w:val="single" w:sz="6" w:space="0" w:color="auto"/>
          <w:insideV w:val="single" w:sz="6" w:space="0" w:color="auto"/>
        </w:tblBorders>
        <w:tblLook w:val="04A0" w:firstRow="1" w:lastRow="0" w:firstColumn="1" w:lastColumn="0" w:noHBand="0" w:noVBand="1"/>
      </w:tblPr>
      <w:tblGrid>
        <w:gridCol w:w="7150"/>
        <w:gridCol w:w="6663"/>
        <w:gridCol w:w="1032"/>
        <w:gridCol w:w="15"/>
      </w:tblGrid>
      <w:tr w:rsidR="004F0533" w:rsidRPr="00995D60" w14:paraId="7DD9365A" w14:textId="77777777" w:rsidTr="00117F80">
        <w:trPr>
          <w:cantSplit/>
          <w:trHeight w:val="433"/>
          <w:tblHeader/>
        </w:trPr>
        <w:tc>
          <w:tcPr>
            <w:tcW w:w="7150" w:type="dxa"/>
            <w:tcBorders>
              <w:top w:val="single" w:sz="4" w:space="0" w:color="auto"/>
              <w:left w:val="single" w:sz="4" w:space="0" w:color="auto"/>
              <w:bottom w:val="single" w:sz="6" w:space="0" w:color="auto"/>
            </w:tcBorders>
            <w:shd w:val="clear" w:color="auto" w:fill="004EA8"/>
          </w:tcPr>
          <w:p w14:paraId="6C51316D" w14:textId="77777777" w:rsidR="004F0533" w:rsidRPr="00995D60" w:rsidRDefault="004F0533" w:rsidP="00AB58D5">
            <w:pPr>
              <w:pStyle w:val="Heading3"/>
              <w:spacing w:before="40" w:after="40"/>
              <w:ind w:left="862" w:hanging="862"/>
              <w:rPr>
                <w:rFonts w:cs="Arial"/>
                <w:color w:val="FFFFFF"/>
                <w:sz w:val="18"/>
                <w:szCs w:val="18"/>
              </w:rPr>
            </w:pPr>
            <w:r w:rsidRPr="00995D60">
              <w:rPr>
                <w:rFonts w:cs="Arial"/>
                <w:color w:val="FFFFFF"/>
                <w:sz w:val="18"/>
                <w:szCs w:val="18"/>
              </w:rPr>
              <w:br w:type="page"/>
            </w:r>
            <w:bookmarkStart w:id="10" w:name="_Toc390339703"/>
            <w:bookmarkStart w:id="11" w:name="_Toc440556162"/>
            <w:r>
              <w:rPr>
                <w:rFonts w:cs="Arial"/>
                <w:color w:val="FFFFFF"/>
                <w:sz w:val="18"/>
                <w:szCs w:val="18"/>
              </w:rPr>
              <w:t>Clause Heading &amp; Wording</w:t>
            </w:r>
            <w:bookmarkEnd w:id="10"/>
            <w:bookmarkEnd w:id="11"/>
          </w:p>
        </w:tc>
        <w:tc>
          <w:tcPr>
            <w:tcW w:w="6663" w:type="dxa"/>
            <w:tcBorders>
              <w:top w:val="single" w:sz="4" w:space="0" w:color="auto"/>
              <w:bottom w:val="single" w:sz="6" w:space="0" w:color="auto"/>
            </w:tcBorders>
            <w:shd w:val="clear" w:color="auto" w:fill="004EA8"/>
          </w:tcPr>
          <w:p w14:paraId="01E2020F" w14:textId="77777777" w:rsidR="004F0533" w:rsidRPr="001B3F96" w:rsidRDefault="004F0533" w:rsidP="00AB58D5">
            <w:pPr>
              <w:keepLines/>
              <w:spacing w:before="40" w:after="40" w:line="240" w:lineRule="auto"/>
              <w:rPr>
                <w:rFonts w:ascii="Arial" w:eastAsia="Times New Roman" w:hAnsi="Arial" w:cs="Arial"/>
                <w:b/>
                <w:color w:val="FFFFFF"/>
                <w:sz w:val="18"/>
                <w:szCs w:val="18"/>
                <w:lang w:eastAsia="en-AU"/>
              </w:rPr>
            </w:pPr>
            <w:r w:rsidRPr="001B3F96">
              <w:rPr>
                <w:rFonts w:ascii="Arial" w:eastAsia="Times New Roman" w:hAnsi="Arial" w:cs="Arial"/>
                <w:b/>
                <w:color w:val="FFFFFF"/>
                <w:sz w:val="18"/>
                <w:szCs w:val="18"/>
                <w:lang w:eastAsia="en-AU"/>
              </w:rPr>
              <w:t xml:space="preserve">Guidance Note  </w:t>
            </w:r>
          </w:p>
        </w:tc>
        <w:tc>
          <w:tcPr>
            <w:tcW w:w="1047" w:type="dxa"/>
            <w:gridSpan w:val="2"/>
            <w:tcBorders>
              <w:top w:val="single" w:sz="4" w:space="0" w:color="auto"/>
              <w:bottom w:val="single" w:sz="6" w:space="0" w:color="auto"/>
              <w:right w:val="single" w:sz="4" w:space="0" w:color="auto"/>
            </w:tcBorders>
            <w:shd w:val="clear" w:color="auto" w:fill="004EA8"/>
            <w:noWrap/>
          </w:tcPr>
          <w:p w14:paraId="5675BCCF" w14:textId="77777777" w:rsidR="004F0533" w:rsidRPr="001B3F96" w:rsidRDefault="004F0533" w:rsidP="00AB58D5">
            <w:pPr>
              <w:keepLines/>
              <w:spacing w:before="40" w:after="40" w:line="240" w:lineRule="auto"/>
              <w:rPr>
                <w:rFonts w:ascii="Arial" w:eastAsia="Times New Roman" w:hAnsi="Arial" w:cs="Arial"/>
                <w:b/>
                <w:color w:val="FFFFFF"/>
                <w:sz w:val="18"/>
                <w:szCs w:val="18"/>
                <w:lang w:eastAsia="en-AU"/>
              </w:rPr>
            </w:pPr>
            <w:r w:rsidRPr="001B3F96">
              <w:rPr>
                <w:rFonts w:ascii="Arial" w:eastAsia="Times New Roman" w:hAnsi="Arial" w:cs="Arial"/>
                <w:b/>
                <w:color w:val="FFFFFF"/>
                <w:sz w:val="18"/>
                <w:szCs w:val="18"/>
                <w:lang w:eastAsia="en-AU"/>
              </w:rPr>
              <w:t>Internal Ref No.</w:t>
            </w:r>
          </w:p>
        </w:tc>
      </w:tr>
      <w:tr w:rsidR="004F0533" w:rsidRPr="001B3F96" w14:paraId="578EA783"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110713C8" w14:textId="77777777" w:rsidR="004F0533" w:rsidRPr="001B3F96" w:rsidRDefault="004F0533" w:rsidP="00AB58D5">
            <w:pPr>
              <w:pStyle w:val="Heading3"/>
              <w:spacing w:before="40" w:after="40"/>
              <w:ind w:left="862" w:hanging="862"/>
              <w:rPr>
                <w:rFonts w:cs="Arial"/>
                <w:color w:val="auto"/>
                <w:sz w:val="18"/>
                <w:szCs w:val="18"/>
              </w:rPr>
            </w:pPr>
            <w:r w:rsidRPr="001B3F96">
              <w:rPr>
                <w:rFonts w:cs="Arial"/>
                <w:color w:val="auto"/>
                <w:sz w:val="18"/>
                <w:szCs w:val="18"/>
              </w:rPr>
              <w:br w:type="page"/>
            </w:r>
            <w:bookmarkStart w:id="12" w:name="_Toc440556163"/>
            <w:r>
              <w:rPr>
                <w:rFonts w:cs="Arial"/>
                <w:color w:val="auto"/>
                <w:sz w:val="18"/>
                <w:szCs w:val="18"/>
              </w:rPr>
              <w:t xml:space="preserve">FOR USE IN </w:t>
            </w:r>
            <w:r w:rsidR="00415C88">
              <w:rPr>
                <w:rFonts w:cs="Arial"/>
                <w:color w:val="auto"/>
                <w:sz w:val="18"/>
                <w:szCs w:val="18"/>
              </w:rPr>
              <w:t>ITE</w:t>
            </w:r>
            <w:r w:rsidR="006C37DE">
              <w:rPr>
                <w:rFonts w:cs="Arial"/>
                <w:color w:val="auto"/>
                <w:sz w:val="18"/>
                <w:szCs w:val="18"/>
              </w:rPr>
              <w:t>M 1: ACTIVITY DETAILS</w:t>
            </w:r>
            <w:bookmarkEnd w:id="12"/>
            <w:r w:rsidRPr="001B3F96">
              <w:rPr>
                <w:rFonts w:cs="Arial"/>
                <w:color w:val="auto"/>
                <w:sz w:val="18"/>
                <w:szCs w:val="18"/>
              </w:rPr>
              <w:t xml:space="preserve">  </w:t>
            </w:r>
          </w:p>
        </w:tc>
      </w:tr>
      <w:tr w:rsidR="006C37DE" w:rsidRPr="001B3F96" w14:paraId="7294AED4" w14:textId="77777777" w:rsidTr="00117F80">
        <w:trPr>
          <w:gridAfter w:val="1"/>
          <w:wAfter w:w="15" w:type="dxa"/>
          <w:cantSplit/>
          <w:trHeight w:val="433"/>
        </w:trPr>
        <w:tc>
          <w:tcPr>
            <w:tcW w:w="14845" w:type="dxa"/>
            <w:gridSpan w:val="3"/>
            <w:tcBorders>
              <w:left w:val="single" w:sz="4" w:space="0" w:color="auto"/>
              <w:right w:val="single" w:sz="4" w:space="0" w:color="auto"/>
            </w:tcBorders>
            <w:shd w:val="clear" w:color="auto" w:fill="auto"/>
          </w:tcPr>
          <w:p w14:paraId="16BD2DDA" w14:textId="77777777" w:rsidR="006C37DE" w:rsidRPr="006C37DE" w:rsidRDefault="006C37DE" w:rsidP="00AB58D5">
            <w:pPr>
              <w:keepLines/>
              <w:spacing w:before="40" w:after="40" w:line="240" w:lineRule="auto"/>
              <w:rPr>
                <w:rFonts w:ascii="Arial" w:eastAsia="Times New Roman" w:hAnsi="Arial" w:cs="Arial"/>
                <w:b/>
                <w:sz w:val="18"/>
                <w:szCs w:val="18"/>
                <w:lang w:eastAsia="en-AU"/>
              </w:rPr>
            </w:pPr>
            <w:r w:rsidRPr="006C37DE">
              <w:rPr>
                <w:rFonts w:ascii="Arial" w:hAnsi="Arial" w:cs="Arial"/>
                <w:b/>
                <w:sz w:val="18"/>
                <w:szCs w:val="18"/>
              </w:rPr>
              <w:br w:type="page"/>
            </w:r>
            <w:r w:rsidRPr="00117F80">
              <w:rPr>
                <w:rFonts w:ascii="Arial" w:hAnsi="Arial" w:cs="Arial"/>
                <w:b/>
                <w:color w:val="004EA8"/>
                <w:sz w:val="18"/>
                <w:szCs w:val="18"/>
              </w:rPr>
              <w:t>Note:</w:t>
            </w:r>
            <w:r w:rsidRPr="006C37DE">
              <w:rPr>
                <w:rFonts w:ascii="Arial" w:hAnsi="Arial" w:cs="Arial"/>
                <w:b/>
                <w:sz w:val="18"/>
                <w:szCs w:val="18"/>
              </w:rPr>
              <w:t xml:space="preserve"> </w:t>
            </w:r>
            <w:r w:rsidRPr="006C37DE">
              <w:rPr>
                <w:rFonts w:ascii="Arial" w:hAnsi="Arial" w:cs="Arial"/>
                <w:sz w:val="18"/>
                <w:szCs w:val="18"/>
              </w:rPr>
              <w:t xml:space="preserve">No additional terms and conditions </w:t>
            </w:r>
            <w:r w:rsidR="00AB58D5">
              <w:rPr>
                <w:rFonts w:ascii="Arial" w:hAnsi="Arial" w:cs="Arial"/>
                <w:sz w:val="18"/>
                <w:szCs w:val="18"/>
              </w:rPr>
              <w:t>are</w:t>
            </w:r>
            <w:r w:rsidRPr="006C37DE">
              <w:rPr>
                <w:rFonts w:ascii="Arial" w:hAnsi="Arial" w:cs="Arial"/>
                <w:sz w:val="18"/>
                <w:szCs w:val="18"/>
              </w:rPr>
              <w:t xml:space="preserve"> identified for use in Item 1 of the Schedule.</w:t>
            </w:r>
            <w:r w:rsidR="001B7626">
              <w:rPr>
                <w:rFonts w:ascii="Arial" w:hAnsi="Arial" w:cs="Arial"/>
                <w:sz w:val="18"/>
                <w:szCs w:val="18"/>
              </w:rPr>
              <w:t xml:space="preserve"> This is a free text area.</w:t>
            </w:r>
          </w:p>
        </w:tc>
      </w:tr>
      <w:tr w:rsidR="00EC1217" w:rsidRPr="001B3F96" w14:paraId="2911EFD3"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4D03E26B" w14:textId="77777777" w:rsidR="00EC1217" w:rsidRPr="001B3F96" w:rsidRDefault="00EC1217" w:rsidP="00EC1217">
            <w:pPr>
              <w:pStyle w:val="Heading3"/>
              <w:spacing w:before="40" w:after="40"/>
              <w:ind w:left="862" w:hanging="862"/>
              <w:rPr>
                <w:rFonts w:cs="Arial"/>
                <w:color w:val="auto"/>
                <w:sz w:val="18"/>
                <w:szCs w:val="18"/>
              </w:rPr>
            </w:pPr>
            <w:r w:rsidRPr="001B3F96">
              <w:rPr>
                <w:rFonts w:cs="Arial"/>
                <w:color w:val="auto"/>
                <w:sz w:val="18"/>
                <w:szCs w:val="18"/>
              </w:rPr>
              <w:br w:type="page"/>
            </w:r>
            <w:bookmarkStart w:id="13" w:name="_Toc440556164"/>
            <w:r>
              <w:rPr>
                <w:rFonts w:cs="Arial"/>
                <w:color w:val="auto"/>
                <w:sz w:val="18"/>
                <w:szCs w:val="18"/>
              </w:rPr>
              <w:t>FOR USE IN ITEM 2: FUNDING</w:t>
            </w:r>
            <w:bookmarkEnd w:id="13"/>
            <w:r w:rsidRPr="001B3F96">
              <w:rPr>
                <w:rFonts w:cs="Arial"/>
                <w:color w:val="auto"/>
                <w:sz w:val="18"/>
                <w:szCs w:val="18"/>
              </w:rPr>
              <w:t xml:space="preserve">  </w:t>
            </w:r>
          </w:p>
        </w:tc>
      </w:tr>
      <w:tr w:rsidR="00AB58D5" w:rsidRPr="00AB58D5" w14:paraId="726025D0"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gridAfter w:val="1"/>
          <w:wAfter w:w="15" w:type="dxa"/>
          <w:cantSplit/>
          <w:trHeight w:val="510"/>
        </w:trPr>
        <w:tc>
          <w:tcPr>
            <w:tcW w:w="7150" w:type="dxa"/>
            <w:tcBorders>
              <w:top w:val="single" w:sz="6" w:space="0" w:color="auto"/>
              <w:left w:val="single" w:sz="4" w:space="0" w:color="auto"/>
              <w:bottom w:val="single" w:sz="6" w:space="0" w:color="auto"/>
              <w:right w:val="nil"/>
            </w:tcBorders>
            <w:shd w:val="clear" w:color="auto" w:fill="ADD1EB"/>
          </w:tcPr>
          <w:p w14:paraId="302A3A09" w14:textId="77777777" w:rsidR="004F0533" w:rsidRPr="00AB58D5" w:rsidRDefault="004F0533" w:rsidP="00AB58D5">
            <w:pPr>
              <w:pStyle w:val="Heading3"/>
              <w:spacing w:before="40" w:after="40"/>
              <w:rPr>
                <w:rFonts w:cs="Arial"/>
                <w:color w:val="auto"/>
                <w:sz w:val="18"/>
                <w:szCs w:val="18"/>
              </w:rPr>
            </w:pPr>
            <w:r w:rsidRPr="00AB58D5">
              <w:rPr>
                <w:rFonts w:cs="Arial"/>
                <w:color w:val="auto"/>
                <w:sz w:val="18"/>
                <w:szCs w:val="18"/>
              </w:rPr>
              <w:br w:type="page"/>
            </w:r>
            <w:bookmarkStart w:id="14" w:name="_Toc367864295"/>
            <w:bookmarkStart w:id="15" w:name="_Toc440556165"/>
            <w:r w:rsidRPr="00AB58D5">
              <w:rPr>
                <w:rFonts w:cs="Arial"/>
                <w:color w:val="auto"/>
                <w:sz w:val="18"/>
                <w:szCs w:val="18"/>
              </w:rPr>
              <w:t>Payment of Funding</w:t>
            </w:r>
            <w:bookmarkEnd w:id="14"/>
            <w:bookmarkEnd w:id="15"/>
          </w:p>
        </w:tc>
        <w:tc>
          <w:tcPr>
            <w:tcW w:w="6663" w:type="dxa"/>
            <w:tcBorders>
              <w:top w:val="single" w:sz="6" w:space="0" w:color="auto"/>
              <w:left w:val="nil"/>
              <w:bottom w:val="single" w:sz="6" w:space="0" w:color="auto"/>
              <w:right w:val="nil"/>
            </w:tcBorders>
            <w:shd w:val="clear" w:color="auto" w:fill="ADD1EB"/>
          </w:tcPr>
          <w:p w14:paraId="5F013094" w14:textId="77777777" w:rsidR="004F0533" w:rsidRPr="00AB58D5" w:rsidRDefault="004F0533" w:rsidP="00AB58D5">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This category determines how the Funding will be paid to the Organisation.  Must select one clause from this category.</w:t>
            </w:r>
          </w:p>
        </w:tc>
        <w:tc>
          <w:tcPr>
            <w:tcW w:w="1032" w:type="dxa"/>
            <w:tcBorders>
              <w:top w:val="single" w:sz="6" w:space="0" w:color="auto"/>
              <w:left w:val="nil"/>
              <w:bottom w:val="single" w:sz="6" w:space="0" w:color="auto"/>
              <w:right w:val="single" w:sz="4" w:space="0" w:color="auto"/>
            </w:tcBorders>
            <w:shd w:val="clear" w:color="auto" w:fill="ADD1EB"/>
          </w:tcPr>
          <w:p w14:paraId="4BB17847" w14:textId="77777777" w:rsidR="004F0533" w:rsidRPr="00AB58D5" w:rsidRDefault="004F0533" w:rsidP="00AB58D5">
            <w:pPr>
              <w:spacing w:before="40" w:after="40" w:line="240" w:lineRule="auto"/>
              <w:rPr>
                <w:rFonts w:ascii="Arial" w:eastAsia="Times New Roman" w:hAnsi="Arial" w:cs="Arial"/>
                <w:sz w:val="18"/>
                <w:szCs w:val="18"/>
                <w:lang w:eastAsia="en-AU"/>
              </w:rPr>
            </w:pPr>
          </w:p>
        </w:tc>
      </w:tr>
      <w:tr w:rsidR="00AB58D5" w:rsidRPr="00AB58D5" w14:paraId="317951F1"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25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6D979D96"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Funding will be paid as outlined in the Activity Deliverables and Payments Table.</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6C857B9A" w14:textId="77777777" w:rsidR="006739A5"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for simple or low-risk Activities.</w:t>
            </w:r>
          </w:p>
          <w:p w14:paraId="57E3A360" w14:textId="77777777" w:rsidR="006739A5" w:rsidRPr="00AB58D5" w:rsidRDefault="006739A5" w:rsidP="00AB58D5">
            <w:pPr>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Relevant for </w:t>
            </w:r>
            <w:r w:rsidR="00D205F5" w:rsidRPr="00D734B5">
              <w:rPr>
                <w:rFonts w:ascii="Arial" w:eastAsia="Times New Roman" w:hAnsi="Arial" w:cs="Arial"/>
                <w:i/>
                <w:iCs/>
                <w:color w:val="000000"/>
                <w:sz w:val="18"/>
                <w:szCs w:val="18"/>
                <w:lang w:eastAsia="en-AU"/>
              </w:rPr>
              <w:t>Local Government</w:t>
            </w:r>
            <w:r w:rsidR="00D205F5">
              <w:rPr>
                <w:rFonts w:ascii="Arial" w:eastAsia="Times New Roman" w:hAnsi="Arial" w:cs="Arial"/>
                <w:b/>
                <w:i/>
                <w:iCs/>
                <w:color w:val="000000"/>
                <w:sz w:val="18"/>
                <w:szCs w:val="18"/>
                <w:lang w:eastAsia="en-AU"/>
              </w:rPr>
              <w:t xml:space="preserve"> </w:t>
            </w:r>
            <w:r w:rsidR="00D205F5"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52FF9163"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2-1-A</w:t>
            </w:r>
          </w:p>
        </w:tc>
      </w:tr>
      <w:tr w:rsidR="00AB58D5" w:rsidRPr="00AB58D5" w14:paraId="6865F85F"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16494F43"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Funding will be paid as outlined in the Activity Deliverables and Payments Table and within thirty (30) Business Days of the Organisation providing accepted evidence that demonstrates that the Organisation has completed agreed actions.</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15728679" w14:textId="77777777" w:rsidR="004F0533" w:rsidRPr="00AB58D5"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for more complex or higher-risk Activities.</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659D8E38"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2-1-B</w:t>
            </w:r>
          </w:p>
        </w:tc>
      </w:tr>
      <w:tr w:rsidR="00AB58D5" w:rsidRPr="00AB58D5" w14:paraId="5AABC94B"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2AF64249"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Funding in the amount outlined in the Activity Deliverables and Payments Table will be paid if the Organisation has met the agreed service targets.</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4459A1F7" w14:textId="77777777" w:rsidR="004F0533" w:rsidRPr="00AB58D5"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for Activities which require the Organisation to meet a target.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3DA76A74"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2-1-C</w:t>
            </w:r>
          </w:p>
        </w:tc>
      </w:tr>
      <w:tr w:rsidR="00AB58D5" w:rsidRPr="00AB58D5" w14:paraId="6DB96E56"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gridAfter w:val="1"/>
          <w:wAfter w:w="15" w:type="dxa"/>
          <w:cantSplit/>
          <w:trHeight w:val="765"/>
        </w:trPr>
        <w:tc>
          <w:tcPr>
            <w:tcW w:w="7150" w:type="dxa"/>
            <w:tcBorders>
              <w:top w:val="single" w:sz="6" w:space="0" w:color="auto"/>
              <w:left w:val="single" w:sz="4" w:space="0" w:color="auto"/>
              <w:bottom w:val="single" w:sz="6" w:space="0" w:color="auto"/>
              <w:right w:val="nil"/>
            </w:tcBorders>
            <w:shd w:val="clear" w:color="auto" w:fill="ADD1EB"/>
          </w:tcPr>
          <w:p w14:paraId="0B562455" w14:textId="77777777" w:rsidR="004F0533" w:rsidRPr="00AB58D5" w:rsidRDefault="004F0533" w:rsidP="00AB58D5">
            <w:pPr>
              <w:pStyle w:val="Heading3"/>
              <w:spacing w:before="40" w:after="40"/>
              <w:rPr>
                <w:rFonts w:cs="Arial"/>
                <w:color w:val="auto"/>
                <w:sz w:val="18"/>
                <w:szCs w:val="18"/>
              </w:rPr>
            </w:pPr>
            <w:bookmarkStart w:id="16" w:name="_Toc367864296"/>
            <w:bookmarkStart w:id="17" w:name="_Toc440556166"/>
            <w:r w:rsidRPr="00AB58D5">
              <w:rPr>
                <w:rFonts w:cs="Arial"/>
                <w:color w:val="auto"/>
                <w:sz w:val="18"/>
                <w:szCs w:val="18"/>
              </w:rPr>
              <w:t xml:space="preserve">Adjustments to the </w:t>
            </w:r>
            <w:r w:rsidR="00AB58D5">
              <w:rPr>
                <w:rFonts w:cs="Arial"/>
                <w:color w:val="auto"/>
                <w:sz w:val="18"/>
                <w:szCs w:val="18"/>
              </w:rPr>
              <w:t>a</w:t>
            </w:r>
            <w:r w:rsidRPr="00AB58D5">
              <w:rPr>
                <w:rFonts w:cs="Arial"/>
                <w:color w:val="auto"/>
                <w:sz w:val="18"/>
                <w:szCs w:val="18"/>
              </w:rPr>
              <w:t>mount of Funding</w:t>
            </w:r>
            <w:bookmarkEnd w:id="16"/>
            <w:bookmarkEnd w:id="17"/>
          </w:p>
        </w:tc>
        <w:tc>
          <w:tcPr>
            <w:tcW w:w="6663" w:type="dxa"/>
            <w:tcBorders>
              <w:top w:val="single" w:sz="6" w:space="0" w:color="auto"/>
              <w:left w:val="nil"/>
              <w:bottom w:val="single" w:sz="6" w:space="0" w:color="auto"/>
              <w:right w:val="nil"/>
            </w:tcBorders>
            <w:shd w:val="clear" w:color="auto" w:fill="ADD1EB"/>
          </w:tcPr>
          <w:p w14:paraId="02BC7B71" w14:textId="77777777" w:rsidR="004F0533" w:rsidRPr="00AB58D5" w:rsidRDefault="004F0533" w:rsidP="00AB58D5">
            <w:pPr>
              <w:spacing w:before="40" w:after="40" w:line="240" w:lineRule="auto"/>
              <w:rPr>
                <w:rFonts w:ascii="Arial" w:eastAsia="Times New Roman" w:hAnsi="Arial" w:cs="Arial"/>
                <w:bCs/>
                <w:i/>
                <w:sz w:val="18"/>
                <w:szCs w:val="18"/>
                <w:lang w:eastAsia="en-AU"/>
              </w:rPr>
            </w:pPr>
            <w:r w:rsidRPr="00AB58D5">
              <w:rPr>
                <w:rFonts w:ascii="Arial" w:eastAsia="Times New Roman" w:hAnsi="Arial" w:cs="Arial"/>
                <w:bCs/>
                <w:i/>
                <w:sz w:val="18"/>
                <w:szCs w:val="18"/>
                <w:lang w:eastAsia="en-AU"/>
              </w:rPr>
              <w:t>Use clauses from this category to vary the amount of Funding</w:t>
            </w:r>
            <w:r w:rsidR="00AB58D5">
              <w:rPr>
                <w:rFonts w:ascii="Arial" w:eastAsia="Times New Roman" w:hAnsi="Arial" w:cs="Arial"/>
                <w:bCs/>
                <w:i/>
                <w:sz w:val="18"/>
                <w:szCs w:val="18"/>
                <w:lang w:eastAsia="en-AU"/>
              </w:rPr>
              <w:t xml:space="preserve"> paid to the Organisation. </w:t>
            </w:r>
            <w:r w:rsidRPr="00AB58D5">
              <w:rPr>
                <w:rFonts w:ascii="Arial" w:eastAsia="Times New Roman" w:hAnsi="Arial" w:cs="Arial"/>
                <w:bCs/>
                <w:i/>
                <w:sz w:val="18"/>
                <w:szCs w:val="18"/>
                <w:lang w:eastAsia="en-AU"/>
              </w:rPr>
              <w:t>Do not use clauses from this category if the Funding is not variable.</w:t>
            </w:r>
          </w:p>
        </w:tc>
        <w:tc>
          <w:tcPr>
            <w:tcW w:w="1032" w:type="dxa"/>
            <w:tcBorders>
              <w:top w:val="single" w:sz="6" w:space="0" w:color="auto"/>
              <w:left w:val="nil"/>
              <w:bottom w:val="single" w:sz="6" w:space="0" w:color="auto"/>
              <w:right w:val="single" w:sz="4" w:space="0" w:color="auto"/>
            </w:tcBorders>
            <w:shd w:val="clear" w:color="auto" w:fill="ADD1EB"/>
          </w:tcPr>
          <w:p w14:paraId="13D85820" w14:textId="77777777" w:rsidR="004F0533" w:rsidRPr="00AB58D5" w:rsidRDefault="004F0533" w:rsidP="00AB58D5">
            <w:pPr>
              <w:spacing w:before="40" w:after="40" w:line="240" w:lineRule="auto"/>
              <w:rPr>
                <w:rFonts w:ascii="Arial" w:eastAsia="Times New Roman" w:hAnsi="Arial" w:cs="Arial"/>
                <w:b/>
                <w:bCs/>
                <w:sz w:val="18"/>
                <w:szCs w:val="18"/>
                <w:lang w:eastAsia="en-AU"/>
              </w:rPr>
            </w:pPr>
          </w:p>
        </w:tc>
      </w:tr>
      <w:tr w:rsidR="00AB58D5" w:rsidRPr="00AB58D5" w14:paraId="20EEA0E0"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7DCAB83F"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Department will increase funding for this Activity annually by the rate of indexation approved by the Victorian Government.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650B5560" w14:textId="77777777" w:rsidR="004F0533" w:rsidRPr="00AB58D5"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where grants will be adjusted annually for indexation. Not applicable for projects completed within a year.</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7ED733E4"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2-2-A</w:t>
            </w:r>
          </w:p>
        </w:tc>
      </w:tr>
      <w:tr w:rsidR="00AB58D5" w:rsidRPr="00AB58D5" w14:paraId="54D94F81"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02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7D9E6C57"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Funding paid is influenced by funding ratios (the ratio of the Department’s contributions to other contributions) set out in the program guidelines. If the Organisation reduces its and/or Other income contributions for the Activity, the Department may decrease the Funding in line with applicable funding ratios.</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41AF43EF" w14:textId="77777777" w:rsidR="004F0533"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 xml:space="preserve">Select if Department funding may be varied in the event of changes to other funding sources.  </w:t>
            </w:r>
          </w:p>
          <w:p w14:paraId="7BCE0B40" w14:textId="77777777" w:rsidR="00E26D66" w:rsidRPr="00AB58D5" w:rsidRDefault="00E26D66" w:rsidP="00AB58D5">
            <w:pPr>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Relevant for </w:t>
            </w:r>
            <w:r w:rsidR="00D205F5" w:rsidRPr="00D734B5">
              <w:rPr>
                <w:rFonts w:ascii="Arial" w:eastAsia="Times New Roman" w:hAnsi="Arial" w:cs="Arial"/>
                <w:i/>
                <w:iCs/>
                <w:color w:val="000000"/>
                <w:sz w:val="18"/>
                <w:szCs w:val="18"/>
                <w:lang w:eastAsia="en-AU"/>
              </w:rPr>
              <w:t>Local Government</w:t>
            </w:r>
            <w:r w:rsidR="00D205F5" w:rsidRPr="00D205F5">
              <w:rPr>
                <w:rFonts w:ascii="Arial" w:eastAsia="Times New Roman" w:hAnsi="Arial" w:cs="Arial"/>
                <w:i/>
                <w:iCs/>
                <w:color w:val="000000"/>
                <w:sz w:val="18"/>
                <w:szCs w:val="18"/>
                <w:lang w:eastAsia="en-AU"/>
              </w:rPr>
              <w:t xml:space="preserve"> 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2A9297E1"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2-2-B</w:t>
            </w:r>
          </w:p>
        </w:tc>
      </w:tr>
      <w:tr w:rsidR="00AB58D5" w:rsidRPr="00AB58D5" w14:paraId="113F145C"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2FCBED9E"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Funding is tied to the volume of services delivered. Payments will be adjusted to reflect actual service delivery volume.</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3D679380" w14:textId="77777777" w:rsidR="004F0533" w:rsidRPr="00AB58D5"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where grants are for activities where payments are to the volume of services provided. Not applicable for projects.</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49926BD1"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2-2-C</w:t>
            </w:r>
          </w:p>
        </w:tc>
      </w:tr>
      <w:tr w:rsidR="00AB58D5" w:rsidRPr="00AB58D5" w14:paraId="7D0CA3F1"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02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3BFCC252"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shall advise the Department if the Activity is completed for less than the original total project budget.  In such an event the Funding shall be reduced on a pro rata basis and such reduction in the Funding shall be deducted from the final grant payment or may be otherwise recovered from the Organisation.</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6AB7A6C4" w14:textId="77777777" w:rsidR="004F0533" w:rsidRPr="00AB58D5"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where grants for activities will be reduced in line with actual activity expenditure. Mainly applies to projects.</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2285AB62"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2-2-D</w:t>
            </w:r>
          </w:p>
        </w:tc>
      </w:tr>
      <w:tr w:rsidR="005B6701" w:rsidRPr="001B3F96" w14:paraId="65EE694E"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68FA507B" w14:textId="77777777" w:rsidR="005B6701" w:rsidRPr="001B3F96" w:rsidRDefault="005B6701" w:rsidP="00294045">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bookmarkStart w:id="18" w:name="_Toc390339708"/>
            <w:bookmarkStart w:id="19" w:name="_Toc440536483"/>
            <w:bookmarkStart w:id="20" w:name="_Toc440556167"/>
            <w:r>
              <w:rPr>
                <w:rFonts w:cs="Arial"/>
                <w:color w:val="auto"/>
                <w:sz w:val="18"/>
                <w:szCs w:val="18"/>
              </w:rPr>
              <w:t>FOR USE IN ITEM 2: FUNDING (CONT.)</w:t>
            </w:r>
            <w:bookmarkEnd w:id="18"/>
            <w:bookmarkEnd w:id="19"/>
            <w:bookmarkEnd w:id="20"/>
            <w:r w:rsidRPr="001B3F96">
              <w:rPr>
                <w:rFonts w:cs="Arial"/>
                <w:color w:val="auto"/>
                <w:sz w:val="18"/>
                <w:szCs w:val="18"/>
              </w:rPr>
              <w:t xml:space="preserve">  </w:t>
            </w:r>
          </w:p>
        </w:tc>
      </w:tr>
      <w:tr w:rsidR="005B6701" w:rsidRPr="00AB58D5" w14:paraId="6E04F0C0"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gridAfter w:val="1"/>
          <w:wAfter w:w="15" w:type="dxa"/>
          <w:cantSplit/>
          <w:trHeight w:val="765"/>
        </w:trPr>
        <w:tc>
          <w:tcPr>
            <w:tcW w:w="7150" w:type="dxa"/>
            <w:tcBorders>
              <w:top w:val="single" w:sz="6" w:space="0" w:color="auto"/>
              <w:left w:val="single" w:sz="4" w:space="0" w:color="auto"/>
              <w:bottom w:val="single" w:sz="6" w:space="0" w:color="auto"/>
              <w:right w:val="nil"/>
            </w:tcBorders>
            <w:shd w:val="clear" w:color="auto" w:fill="ADD1EB"/>
          </w:tcPr>
          <w:p w14:paraId="064AC163" w14:textId="77777777" w:rsidR="005B6701" w:rsidRPr="00AB58D5" w:rsidRDefault="005B6701" w:rsidP="00294045">
            <w:pPr>
              <w:pStyle w:val="Heading3"/>
              <w:spacing w:before="40" w:after="40"/>
              <w:rPr>
                <w:rFonts w:cs="Arial"/>
                <w:color w:val="auto"/>
                <w:sz w:val="18"/>
                <w:szCs w:val="18"/>
              </w:rPr>
            </w:pPr>
            <w:r w:rsidRPr="00AB58D5">
              <w:rPr>
                <w:rFonts w:cs="Arial"/>
                <w:color w:val="auto"/>
                <w:sz w:val="18"/>
                <w:szCs w:val="18"/>
              </w:rPr>
              <w:t xml:space="preserve">Adjustments to the </w:t>
            </w:r>
            <w:r>
              <w:rPr>
                <w:rFonts w:cs="Arial"/>
                <w:color w:val="auto"/>
                <w:sz w:val="18"/>
                <w:szCs w:val="18"/>
              </w:rPr>
              <w:t>a</w:t>
            </w:r>
            <w:r w:rsidRPr="00AB58D5">
              <w:rPr>
                <w:rFonts w:cs="Arial"/>
                <w:color w:val="auto"/>
                <w:sz w:val="18"/>
                <w:szCs w:val="18"/>
              </w:rPr>
              <w:t>mount of Funding</w:t>
            </w:r>
          </w:p>
        </w:tc>
        <w:tc>
          <w:tcPr>
            <w:tcW w:w="6663" w:type="dxa"/>
            <w:tcBorders>
              <w:top w:val="single" w:sz="6" w:space="0" w:color="auto"/>
              <w:left w:val="nil"/>
              <w:bottom w:val="single" w:sz="6" w:space="0" w:color="auto"/>
              <w:right w:val="nil"/>
            </w:tcBorders>
            <w:shd w:val="clear" w:color="auto" w:fill="ADD1EB"/>
          </w:tcPr>
          <w:p w14:paraId="7CE9A397" w14:textId="77777777" w:rsidR="005B6701" w:rsidRPr="00AB58D5" w:rsidRDefault="005B6701" w:rsidP="00294045">
            <w:pPr>
              <w:spacing w:before="40" w:after="40" w:line="240" w:lineRule="auto"/>
              <w:rPr>
                <w:rFonts w:ascii="Arial" w:eastAsia="Times New Roman" w:hAnsi="Arial" w:cs="Arial"/>
                <w:bCs/>
                <w:i/>
                <w:sz w:val="18"/>
                <w:szCs w:val="18"/>
                <w:lang w:eastAsia="en-AU"/>
              </w:rPr>
            </w:pPr>
            <w:r w:rsidRPr="00AB58D5">
              <w:rPr>
                <w:rFonts w:ascii="Arial" w:eastAsia="Times New Roman" w:hAnsi="Arial" w:cs="Arial"/>
                <w:bCs/>
                <w:i/>
                <w:sz w:val="18"/>
                <w:szCs w:val="18"/>
                <w:lang w:eastAsia="en-AU"/>
              </w:rPr>
              <w:t>Use clauses from this category to vary the amount of Funding</w:t>
            </w:r>
            <w:r>
              <w:rPr>
                <w:rFonts w:ascii="Arial" w:eastAsia="Times New Roman" w:hAnsi="Arial" w:cs="Arial"/>
                <w:bCs/>
                <w:i/>
                <w:sz w:val="18"/>
                <w:szCs w:val="18"/>
                <w:lang w:eastAsia="en-AU"/>
              </w:rPr>
              <w:t xml:space="preserve"> paid to the Organisation. </w:t>
            </w:r>
            <w:r w:rsidRPr="00AB58D5">
              <w:rPr>
                <w:rFonts w:ascii="Arial" w:eastAsia="Times New Roman" w:hAnsi="Arial" w:cs="Arial"/>
                <w:bCs/>
                <w:i/>
                <w:sz w:val="18"/>
                <w:szCs w:val="18"/>
                <w:lang w:eastAsia="en-AU"/>
              </w:rPr>
              <w:t>Do not use clauses from this category if the Funding is not variable.</w:t>
            </w:r>
          </w:p>
        </w:tc>
        <w:tc>
          <w:tcPr>
            <w:tcW w:w="1032" w:type="dxa"/>
            <w:tcBorders>
              <w:top w:val="single" w:sz="6" w:space="0" w:color="auto"/>
              <w:left w:val="nil"/>
              <w:bottom w:val="single" w:sz="6" w:space="0" w:color="auto"/>
              <w:right w:val="single" w:sz="4" w:space="0" w:color="auto"/>
            </w:tcBorders>
            <w:shd w:val="clear" w:color="auto" w:fill="ADD1EB"/>
          </w:tcPr>
          <w:p w14:paraId="2A35D3A3" w14:textId="77777777" w:rsidR="005B6701" w:rsidRPr="00AB58D5" w:rsidRDefault="005B6701" w:rsidP="00294045">
            <w:pPr>
              <w:spacing w:before="40" w:after="40" w:line="240" w:lineRule="auto"/>
              <w:rPr>
                <w:rFonts w:ascii="Arial" w:eastAsia="Times New Roman" w:hAnsi="Arial" w:cs="Arial"/>
                <w:b/>
                <w:bCs/>
                <w:sz w:val="18"/>
                <w:szCs w:val="18"/>
                <w:lang w:eastAsia="en-AU"/>
              </w:rPr>
            </w:pPr>
          </w:p>
        </w:tc>
      </w:tr>
      <w:tr w:rsidR="00AB58D5" w:rsidRPr="00AB58D5" w14:paraId="520D6731"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697"/>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4E94DC1A"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must continue to comply with its obligations under this Agreement, regardless of any payment of the Funds being deferred, reduced, or not paid at all by the Department.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3FCCB015" w14:textId="77777777" w:rsidR="004F0533" w:rsidRPr="00AB58D5"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for Activities where it is possible the funding level will be reduced.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2A8BD8EB"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2-2-E</w:t>
            </w:r>
          </w:p>
        </w:tc>
      </w:tr>
      <w:tr w:rsidR="00AB58D5" w:rsidRPr="00AB58D5" w14:paraId="20181C43"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gridAfter w:val="1"/>
          <w:wAfter w:w="15" w:type="dxa"/>
          <w:cantSplit/>
          <w:trHeight w:val="765"/>
        </w:trPr>
        <w:tc>
          <w:tcPr>
            <w:tcW w:w="7150" w:type="dxa"/>
            <w:tcBorders>
              <w:top w:val="single" w:sz="6" w:space="0" w:color="auto"/>
              <w:left w:val="single" w:sz="4" w:space="0" w:color="auto"/>
              <w:bottom w:val="single" w:sz="6" w:space="0" w:color="auto"/>
              <w:right w:val="nil"/>
            </w:tcBorders>
            <w:shd w:val="clear" w:color="auto" w:fill="ADD1EB"/>
          </w:tcPr>
          <w:p w14:paraId="673CA900" w14:textId="77777777" w:rsidR="004F0533" w:rsidRPr="00AB58D5" w:rsidRDefault="00AB58D5" w:rsidP="00AB58D5">
            <w:pPr>
              <w:pStyle w:val="Heading3"/>
              <w:spacing w:before="40" w:after="40"/>
              <w:rPr>
                <w:rFonts w:cs="Arial"/>
                <w:color w:val="auto"/>
                <w:sz w:val="18"/>
                <w:szCs w:val="18"/>
              </w:rPr>
            </w:pPr>
            <w:bookmarkStart w:id="21" w:name="_Toc367864297"/>
            <w:bookmarkStart w:id="22" w:name="_Toc440556168"/>
            <w:r w:rsidRPr="00AB58D5">
              <w:rPr>
                <w:rFonts w:cs="Arial"/>
                <w:color w:val="auto"/>
                <w:sz w:val="18"/>
                <w:szCs w:val="18"/>
              </w:rPr>
              <w:t xml:space="preserve">Separate </w:t>
            </w:r>
            <w:r>
              <w:rPr>
                <w:rFonts w:cs="Arial"/>
                <w:color w:val="auto"/>
                <w:sz w:val="18"/>
                <w:szCs w:val="18"/>
              </w:rPr>
              <w:t>a</w:t>
            </w:r>
            <w:r w:rsidRPr="00AB58D5">
              <w:rPr>
                <w:rFonts w:cs="Arial"/>
                <w:color w:val="auto"/>
                <w:sz w:val="18"/>
                <w:szCs w:val="18"/>
              </w:rPr>
              <w:t xml:space="preserve">ccount to </w:t>
            </w:r>
            <w:r>
              <w:rPr>
                <w:rFonts w:cs="Arial"/>
                <w:color w:val="auto"/>
                <w:sz w:val="18"/>
                <w:szCs w:val="18"/>
              </w:rPr>
              <w:t>m</w:t>
            </w:r>
            <w:r w:rsidR="004F0533" w:rsidRPr="00AB58D5">
              <w:rPr>
                <w:rFonts w:cs="Arial"/>
                <w:color w:val="auto"/>
                <w:sz w:val="18"/>
                <w:szCs w:val="18"/>
              </w:rPr>
              <w:t>anage the Funding</w:t>
            </w:r>
            <w:bookmarkEnd w:id="21"/>
            <w:bookmarkEnd w:id="22"/>
          </w:p>
        </w:tc>
        <w:tc>
          <w:tcPr>
            <w:tcW w:w="6663" w:type="dxa"/>
            <w:tcBorders>
              <w:top w:val="single" w:sz="6" w:space="0" w:color="auto"/>
              <w:left w:val="nil"/>
              <w:bottom w:val="single" w:sz="6" w:space="0" w:color="auto"/>
              <w:right w:val="nil"/>
            </w:tcBorders>
            <w:shd w:val="clear" w:color="auto" w:fill="ADD1EB"/>
          </w:tcPr>
          <w:p w14:paraId="1D2C5BEA" w14:textId="77777777" w:rsidR="004F0533" w:rsidRPr="00AB58D5" w:rsidRDefault="004F0533" w:rsidP="00AB58D5">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Use this category to define the requirements of any bank accounts dedicated towards the Activity. Do not use this category if there is no need for a dedicated bank account.</w:t>
            </w:r>
          </w:p>
        </w:tc>
        <w:tc>
          <w:tcPr>
            <w:tcW w:w="1032" w:type="dxa"/>
            <w:tcBorders>
              <w:top w:val="single" w:sz="6" w:space="0" w:color="auto"/>
              <w:left w:val="nil"/>
              <w:bottom w:val="single" w:sz="6" w:space="0" w:color="auto"/>
              <w:right w:val="single" w:sz="4" w:space="0" w:color="auto"/>
            </w:tcBorders>
            <w:shd w:val="clear" w:color="auto" w:fill="ADD1EB"/>
          </w:tcPr>
          <w:p w14:paraId="49CEDD99" w14:textId="77777777" w:rsidR="004F0533" w:rsidRPr="00AB58D5" w:rsidRDefault="004F0533" w:rsidP="00AB58D5">
            <w:pPr>
              <w:spacing w:before="40" w:after="40" w:line="240" w:lineRule="auto"/>
              <w:rPr>
                <w:rFonts w:ascii="Arial" w:eastAsia="Times New Roman" w:hAnsi="Arial" w:cs="Arial"/>
                <w:sz w:val="18"/>
                <w:szCs w:val="18"/>
                <w:lang w:eastAsia="en-AU"/>
              </w:rPr>
            </w:pPr>
          </w:p>
        </w:tc>
      </w:tr>
      <w:tr w:rsidR="00AB58D5" w:rsidRPr="00AB58D5" w14:paraId="7D5A172B"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5800FC79"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Funding for this Activity must be kept in a separate bank account established for the Activity.</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38E28865" w14:textId="77777777" w:rsidR="004F0533" w:rsidRPr="00AB58D5"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Recommended only for Activities or funding recipients that present with a higher risk rating.</w:t>
            </w:r>
            <w:r w:rsidR="00D734B5">
              <w:rPr>
                <w:rFonts w:ascii="Arial" w:eastAsia="Times New Roman" w:hAnsi="Arial" w:cs="Arial"/>
                <w:i/>
                <w:iCs/>
                <w:color w:val="000000"/>
                <w:sz w:val="18"/>
                <w:szCs w:val="18"/>
                <w:lang w:eastAsia="en-AU"/>
              </w:rPr>
              <w:t xml:space="preserve"> </w:t>
            </w:r>
            <w:r w:rsidR="00D734B5" w:rsidRPr="00D734B5">
              <w:rPr>
                <w:rFonts w:ascii="Arial" w:eastAsia="Times New Roman" w:hAnsi="Arial" w:cs="Arial"/>
                <w:b/>
                <w:i/>
                <w:iCs/>
                <w:color w:val="000000"/>
                <w:sz w:val="18"/>
                <w:szCs w:val="18"/>
                <w:lang w:eastAsia="en-AU"/>
              </w:rPr>
              <w:t>Not</w:t>
            </w:r>
            <w:r w:rsidR="00D734B5">
              <w:rPr>
                <w:rFonts w:ascii="Arial" w:eastAsia="Times New Roman" w:hAnsi="Arial" w:cs="Arial"/>
                <w:i/>
                <w:iCs/>
                <w:color w:val="000000"/>
                <w:sz w:val="18"/>
                <w:szCs w:val="18"/>
                <w:lang w:eastAsia="en-AU"/>
              </w:rPr>
              <w:t xml:space="preserve"> for use with Local Government.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65976DBF"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2-3-A</w:t>
            </w:r>
          </w:p>
        </w:tc>
      </w:tr>
      <w:tr w:rsidR="00AB58D5" w:rsidRPr="00AB58D5" w14:paraId="3DEA0C67"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0437C436"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Funding for this Activity must be kept in a trust account. Department funds must be able to be clearly distinguished from other funds sources that the Organisation has.</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6A6EFB32" w14:textId="77777777" w:rsidR="004F0533" w:rsidRPr="00AB58D5"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 xml:space="preserve">Select for Activities or funding recipients with a high risk rating where a large volume of funding is provided.  </w:t>
            </w:r>
            <w:r w:rsidR="00D734B5" w:rsidRPr="00D734B5">
              <w:rPr>
                <w:rFonts w:ascii="Arial" w:eastAsia="Times New Roman" w:hAnsi="Arial" w:cs="Arial"/>
                <w:b/>
                <w:i/>
                <w:iCs/>
                <w:color w:val="000000"/>
                <w:sz w:val="18"/>
                <w:szCs w:val="18"/>
                <w:lang w:eastAsia="en-AU"/>
              </w:rPr>
              <w:t>Not</w:t>
            </w:r>
            <w:r w:rsidR="00D734B5">
              <w:rPr>
                <w:rFonts w:ascii="Arial" w:eastAsia="Times New Roman" w:hAnsi="Arial" w:cs="Arial"/>
                <w:i/>
                <w:iCs/>
                <w:color w:val="000000"/>
                <w:sz w:val="18"/>
                <w:szCs w:val="18"/>
                <w:lang w:eastAsia="en-AU"/>
              </w:rPr>
              <w:t xml:space="preserve"> for use with Local Government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3EA7941E"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2-3-B</w:t>
            </w:r>
          </w:p>
        </w:tc>
      </w:tr>
      <w:tr w:rsidR="00AB58D5" w:rsidRPr="00AB58D5" w14:paraId="78F48572"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08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56EAAC86" w14:textId="77777777" w:rsidR="004F0533" w:rsidRPr="00AB58D5" w:rsidRDefault="004F0533" w:rsidP="00AB58D5">
            <w:pPr>
              <w:spacing w:before="40" w:after="40" w:line="240" w:lineRule="auto"/>
              <w:rPr>
                <w:rFonts w:ascii="Arial" w:hAnsi="Arial" w:cs="Arial"/>
                <w:sz w:val="18"/>
                <w:szCs w:val="18"/>
                <w:lang w:eastAsia="en-AU"/>
              </w:rPr>
            </w:pPr>
            <w:r w:rsidRPr="00AB58D5">
              <w:rPr>
                <w:rFonts w:ascii="Arial" w:hAnsi="Arial" w:cs="Arial"/>
                <w:sz w:val="18"/>
                <w:szCs w:val="18"/>
                <w:lang w:eastAsia="en-AU"/>
              </w:rPr>
              <w:t>The Funding will be paid into the following account (the Activity Account):</w:t>
            </w:r>
          </w:p>
          <w:p w14:paraId="03E97A1C" w14:textId="77777777" w:rsidR="004F0533" w:rsidRPr="00AB58D5" w:rsidRDefault="004F0533" w:rsidP="00BB1D6B">
            <w:pPr>
              <w:pStyle w:val="ListParagraph"/>
              <w:spacing w:before="40" w:after="40" w:line="240" w:lineRule="auto"/>
              <w:ind w:left="459"/>
              <w:contextualSpacing w:val="0"/>
              <w:rPr>
                <w:rFonts w:ascii="Arial" w:hAnsi="Arial" w:cs="Arial"/>
                <w:sz w:val="18"/>
                <w:szCs w:val="18"/>
                <w:lang w:eastAsia="en-AU"/>
              </w:rPr>
            </w:pPr>
            <w:r w:rsidRPr="00AB58D5">
              <w:rPr>
                <w:rFonts w:ascii="Arial" w:hAnsi="Arial" w:cs="Arial"/>
                <w:sz w:val="18"/>
                <w:szCs w:val="18"/>
                <w:lang w:eastAsia="en-AU"/>
              </w:rPr>
              <w:t>Account Name:</w:t>
            </w:r>
          </w:p>
          <w:p w14:paraId="2EFE2717" w14:textId="77777777" w:rsidR="004F0533" w:rsidRPr="00AB58D5" w:rsidRDefault="004F0533" w:rsidP="00BB1D6B">
            <w:pPr>
              <w:pStyle w:val="ListParagraph"/>
              <w:spacing w:before="40" w:after="40" w:line="240" w:lineRule="auto"/>
              <w:ind w:left="459"/>
              <w:contextualSpacing w:val="0"/>
              <w:rPr>
                <w:rFonts w:ascii="Arial" w:hAnsi="Arial" w:cs="Arial"/>
                <w:sz w:val="18"/>
                <w:szCs w:val="18"/>
                <w:lang w:eastAsia="en-AU"/>
              </w:rPr>
            </w:pPr>
            <w:r w:rsidRPr="00AB58D5">
              <w:rPr>
                <w:rFonts w:ascii="Arial" w:hAnsi="Arial" w:cs="Arial"/>
                <w:sz w:val="18"/>
                <w:szCs w:val="18"/>
                <w:lang w:eastAsia="en-AU"/>
              </w:rPr>
              <w:t>BSB:</w:t>
            </w:r>
          </w:p>
          <w:p w14:paraId="672E698E" w14:textId="77777777" w:rsidR="004F0533" w:rsidRPr="00AB58D5" w:rsidRDefault="004F0533" w:rsidP="00BB1D6B">
            <w:pPr>
              <w:pStyle w:val="ListParagraph"/>
              <w:spacing w:before="40" w:after="40" w:line="240" w:lineRule="auto"/>
              <w:ind w:left="459"/>
              <w:contextualSpacing w:val="0"/>
              <w:rPr>
                <w:rFonts w:ascii="Arial" w:hAnsi="Arial" w:cs="Arial"/>
                <w:sz w:val="18"/>
                <w:szCs w:val="18"/>
                <w:lang w:eastAsia="en-AU"/>
              </w:rPr>
            </w:pPr>
            <w:r w:rsidRPr="00AB58D5">
              <w:rPr>
                <w:rFonts w:ascii="Arial" w:hAnsi="Arial" w:cs="Arial"/>
                <w:sz w:val="18"/>
                <w:szCs w:val="18"/>
                <w:lang w:eastAsia="en-AU"/>
              </w:rPr>
              <w:t>Account Number:</w:t>
            </w:r>
          </w:p>
          <w:p w14:paraId="7A94625F" w14:textId="77777777" w:rsidR="004F0533" w:rsidRPr="00AB58D5" w:rsidRDefault="004F0533" w:rsidP="00BB1D6B">
            <w:pPr>
              <w:pStyle w:val="ListParagraph"/>
              <w:spacing w:before="40" w:after="40" w:line="240" w:lineRule="auto"/>
              <w:ind w:left="459"/>
              <w:contextualSpacing w:val="0"/>
              <w:rPr>
                <w:rFonts w:ascii="Arial" w:hAnsi="Arial" w:cs="Arial"/>
                <w:sz w:val="18"/>
                <w:szCs w:val="18"/>
                <w:lang w:eastAsia="en-AU"/>
              </w:rPr>
            </w:pPr>
            <w:r w:rsidRPr="00AB58D5">
              <w:rPr>
                <w:rFonts w:ascii="Arial" w:hAnsi="Arial" w:cs="Arial"/>
                <w:sz w:val="18"/>
                <w:szCs w:val="18"/>
                <w:lang w:eastAsia="en-AU"/>
              </w:rPr>
              <w:t>Generic or Accounts email address:</w:t>
            </w:r>
          </w:p>
          <w:p w14:paraId="298EC508" w14:textId="77777777" w:rsidR="004F0533" w:rsidRPr="00AB58D5" w:rsidRDefault="004F0533" w:rsidP="00AB58D5">
            <w:pPr>
              <w:spacing w:before="40" w:after="40" w:line="240" w:lineRule="auto"/>
              <w:rPr>
                <w:rFonts w:ascii="Arial" w:hAnsi="Arial" w:cs="Arial"/>
                <w:sz w:val="18"/>
                <w:szCs w:val="18"/>
                <w:lang w:eastAsia="en-AU"/>
              </w:rPr>
            </w:pPr>
            <w:r w:rsidRPr="00AB58D5">
              <w:rPr>
                <w:rFonts w:ascii="Arial" w:hAnsi="Arial" w:cs="Arial"/>
                <w:sz w:val="18"/>
                <w:szCs w:val="18"/>
                <w:lang w:eastAsia="en-AU"/>
              </w:rPr>
              <w:t>or such other account as the Organisation may notify the Department in writing.</w:t>
            </w:r>
          </w:p>
          <w:p w14:paraId="65299ABF" w14:textId="77777777" w:rsidR="00BB1D6B" w:rsidRDefault="00BB1D6B" w:rsidP="00AB58D5">
            <w:pPr>
              <w:spacing w:before="40" w:after="40" w:line="240" w:lineRule="auto"/>
              <w:rPr>
                <w:rFonts w:ascii="Arial" w:hAnsi="Arial" w:cs="Arial"/>
                <w:sz w:val="18"/>
                <w:szCs w:val="18"/>
                <w:lang w:eastAsia="en-AU"/>
              </w:rPr>
            </w:pPr>
          </w:p>
          <w:p w14:paraId="08227F3C" w14:textId="77777777" w:rsidR="004F0533" w:rsidRPr="00AB58D5" w:rsidRDefault="004F0533" w:rsidP="00AB58D5">
            <w:pPr>
              <w:spacing w:before="40" w:after="40" w:line="240" w:lineRule="auto"/>
              <w:rPr>
                <w:rFonts w:ascii="Arial" w:hAnsi="Arial" w:cs="Arial"/>
                <w:sz w:val="18"/>
                <w:szCs w:val="18"/>
                <w:lang w:eastAsia="en-AU"/>
              </w:rPr>
            </w:pPr>
            <w:r w:rsidRPr="00AB58D5">
              <w:rPr>
                <w:rFonts w:ascii="Arial" w:hAnsi="Arial" w:cs="Arial"/>
                <w:sz w:val="18"/>
                <w:szCs w:val="18"/>
                <w:lang w:eastAsia="en-AU"/>
              </w:rPr>
              <w:t>The account must be established solely for the purposes of accounting for, and administering, any Funding providing by the Department to the Organisation under this Agreement and which is separate from the Organisation’s other operational accounts.</w:t>
            </w:r>
          </w:p>
          <w:p w14:paraId="2E77DF37" w14:textId="77777777" w:rsidR="00BB1D6B" w:rsidRDefault="00BB1D6B" w:rsidP="00AB58D5">
            <w:pPr>
              <w:spacing w:before="40" w:after="40" w:line="240" w:lineRule="auto"/>
              <w:rPr>
                <w:rFonts w:ascii="Arial" w:hAnsi="Arial" w:cs="Arial"/>
                <w:sz w:val="18"/>
                <w:szCs w:val="18"/>
                <w:lang w:eastAsia="en-AU"/>
              </w:rPr>
            </w:pPr>
          </w:p>
          <w:p w14:paraId="47BB0038" w14:textId="77777777" w:rsidR="004F0533" w:rsidRPr="00AB58D5" w:rsidRDefault="004F0533" w:rsidP="00AB58D5">
            <w:pPr>
              <w:spacing w:before="40" w:after="40" w:line="240" w:lineRule="auto"/>
              <w:rPr>
                <w:rFonts w:ascii="Arial" w:hAnsi="Arial" w:cs="Arial"/>
                <w:sz w:val="18"/>
                <w:szCs w:val="18"/>
                <w:lang w:eastAsia="en-AU"/>
              </w:rPr>
            </w:pPr>
            <w:r w:rsidRPr="00AB58D5">
              <w:rPr>
                <w:rFonts w:ascii="Arial" w:hAnsi="Arial" w:cs="Arial"/>
                <w:sz w:val="18"/>
                <w:szCs w:val="18"/>
                <w:lang w:eastAsia="en-AU"/>
              </w:rPr>
              <w:t>The Organisation must provide written notification to the authorised deposit-taking institution at which the account is established that the Funding is held for the purposes of the Activity, and provide a copy of that notification to the Department.</w:t>
            </w:r>
          </w:p>
          <w:p w14:paraId="6C0449DF" w14:textId="77777777" w:rsidR="00BB1D6B" w:rsidRDefault="00BB1D6B" w:rsidP="00AB58D5">
            <w:pPr>
              <w:spacing w:before="40" w:after="40" w:line="240" w:lineRule="auto"/>
              <w:rPr>
                <w:rFonts w:ascii="Arial" w:hAnsi="Arial" w:cs="Arial"/>
                <w:sz w:val="18"/>
                <w:szCs w:val="18"/>
                <w:lang w:eastAsia="en-AU"/>
              </w:rPr>
            </w:pPr>
          </w:p>
          <w:p w14:paraId="7B92CE91" w14:textId="77777777" w:rsidR="004F0533" w:rsidRPr="00AB58D5" w:rsidRDefault="004F0533" w:rsidP="00AB58D5">
            <w:pPr>
              <w:spacing w:before="40" w:after="40" w:line="240" w:lineRule="auto"/>
              <w:rPr>
                <w:rFonts w:ascii="Arial" w:hAnsi="Arial" w:cs="Arial"/>
                <w:sz w:val="18"/>
                <w:szCs w:val="18"/>
                <w:lang w:eastAsia="en-AU"/>
              </w:rPr>
            </w:pPr>
            <w:r w:rsidRPr="00AB58D5">
              <w:rPr>
                <w:rFonts w:ascii="Arial" w:hAnsi="Arial" w:cs="Arial"/>
                <w:sz w:val="18"/>
                <w:szCs w:val="18"/>
                <w:lang w:eastAsia="en-AU"/>
              </w:rPr>
              <w:t>The Organisation must provide the Department and the authorised deposit-taking institution with an authority for the Department to obtain details relating to any use of the account.</w:t>
            </w:r>
          </w:p>
          <w:p w14:paraId="4A0B99DF" w14:textId="77777777" w:rsidR="00BB1D6B" w:rsidRDefault="00BB1D6B" w:rsidP="00AB58D5">
            <w:pPr>
              <w:spacing w:before="40" w:after="40" w:line="240" w:lineRule="auto"/>
              <w:rPr>
                <w:rFonts w:ascii="Arial" w:hAnsi="Arial" w:cs="Arial"/>
                <w:sz w:val="18"/>
                <w:szCs w:val="18"/>
                <w:lang w:eastAsia="en-AU"/>
              </w:rPr>
            </w:pPr>
          </w:p>
          <w:p w14:paraId="3A1AC9F7" w14:textId="77777777" w:rsidR="004F0533" w:rsidRPr="00AB58D5" w:rsidRDefault="004F0533" w:rsidP="00AB58D5">
            <w:pPr>
              <w:spacing w:before="40" w:after="40" w:line="240" w:lineRule="auto"/>
              <w:rPr>
                <w:rFonts w:ascii="Arial" w:hAnsi="Arial" w:cs="Arial"/>
                <w:sz w:val="18"/>
                <w:szCs w:val="18"/>
                <w:lang w:eastAsia="en-AU"/>
              </w:rPr>
            </w:pPr>
            <w:r w:rsidRPr="00AB58D5">
              <w:rPr>
                <w:rFonts w:ascii="Arial" w:hAnsi="Arial" w:cs="Arial"/>
                <w:sz w:val="18"/>
                <w:szCs w:val="18"/>
                <w:lang w:eastAsia="en-AU"/>
              </w:rPr>
              <w:t>The Organisation must ensure that as a minimum two signatories, who have the Organisation’s authority to do so, are required to operate the account.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30C2ED49" w14:textId="77777777" w:rsidR="00D734B5" w:rsidRDefault="004F0533" w:rsidP="00EC1217">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Account details should be provided by all grant recipients. Select this c</w:t>
            </w:r>
            <w:r w:rsidR="00BB1D6B">
              <w:rPr>
                <w:rFonts w:ascii="Arial" w:eastAsia="Times New Roman" w:hAnsi="Arial" w:cs="Arial"/>
                <w:i/>
                <w:iCs/>
                <w:color w:val="000000"/>
                <w:sz w:val="18"/>
                <w:szCs w:val="18"/>
                <w:lang w:eastAsia="en-AU"/>
              </w:rPr>
              <w:t>lause for Activities where the F</w:t>
            </w:r>
            <w:r w:rsidRPr="00AB58D5">
              <w:rPr>
                <w:rFonts w:ascii="Arial" w:eastAsia="Times New Roman" w:hAnsi="Arial" w:cs="Arial"/>
                <w:i/>
                <w:iCs/>
                <w:color w:val="000000"/>
                <w:sz w:val="18"/>
                <w:szCs w:val="18"/>
                <w:lang w:eastAsia="en-AU"/>
              </w:rPr>
              <w:t>unding account presents a risk.</w:t>
            </w:r>
            <w:r w:rsidRPr="00AB58D5">
              <w:rPr>
                <w:rFonts w:ascii="Arial" w:eastAsia="Times New Roman" w:hAnsi="Arial" w:cs="Arial"/>
                <w:i/>
                <w:iCs/>
                <w:color w:val="000000"/>
                <w:sz w:val="18"/>
                <w:szCs w:val="18"/>
                <w:lang w:eastAsia="en-AU"/>
              </w:rPr>
              <w:br/>
            </w:r>
            <w:r w:rsidRPr="00AB58D5">
              <w:rPr>
                <w:rFonts w:ascii="Arial" w:eastAsia="Times New Roman" w:hAnsi="Arial" w:cs="Arial"/>
                <w:i/>
                <w:iCs/>
                <w:color w:val="000000"/>
                <w:sz w:val="18"/>
                <w:szCs w:val="18"/>
                <w:lang w:eastAsia="en-AU"/>
              </w:rPr>
              <w:br/>
              <w:t>Can only be used by departments with grants systems which allow information to be manually inserted into the Agreement.</w:t>
            </w:r>
          </w:p>
          <w:p w14:paraId="4115DA38" w14:textId="77777777" w:rsidR="00D734B5" w:rsidRPr="00AB58D5" w:rsidRDefault="00D734B5" w:rsidP="00EC1217">
            <w:pPr>
              <w:spacing w:before="40" w:after="40" w:line="240" w:lineRule="auto"/>
              <w:rPr>
                <w:rFonts w:ascii="Arial" w:eastAsia="Times New Roman" w:hAnsi="Arial" w:cs="Arial"/>
                <w:i/>
                <w:iCs/>
                <w:color w:val="000000"/>
                <w:sz w:val="18"/>
                <w:szCs w:val="18"/>
                <w:lang w:eastAsia="en-AU"/>
              </w:rPr>
            </w:pPr>
            <w:r w:rsidRPr="00D734B5">
              <w:rPr>
                <w:rFonts w:ascii="Arial" w:eastAsia="Times New Roman" w:hAnsi="Arial" w:cs="Arial"/>
                <w:b/>
                <w:i/>
                <w:iCs/>
                <w:color w:val="000000"/>
                <w:sz w:val="18"/>
                <w:szCs w:val="18"/>
                <w:lang w:eastAsia="en-AU"/>
              </w:rPr>
              <w:t>Not</w:t>
            </w:r>
            <w:r>
              <w:rPr>
                <w:rFonts w:ascii="Arial" w:eastAsia="Times New Roman" w:hAnsi="Arial" w:cs="Arial"/>
                <w:i/>
                <w:iCs/>
                <w:color w:val="000000"/>
                <w:sz w:val="18"/>
                <w:szCs w:val="18"/>
                <w:lang w:eastAsia="en-AU"/>
              </w:rPr>
              <w:t xml:space="preserve"> for use with Local Government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7E6161DE"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2-3-C</w:t>
            </w:r>
          </w:p>
        </w:tc>
      </w:tr>
      <w:tr w:rsidR="00EC1217" w:rsidRPr="001B3F96" w14:paraId="22892DBD"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57B053BC" w14:textId="77777777" w:rsidR="00EC1217" w:rsidRPr="001B3F96" w:rsidRDefault="00EC1217" w:rsidP="00EC1217">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bookmarkStart w:id="23" w:name="_Toc390339710"/>
            <w:bookmarkStart w:id="24" w:name="_Toc440536485"/>
            <w:bookmarkStart w:id="25" w:name="_Toc440556169"/>
            <w:r>
              <w:rPr>
                <w:rFonts w:cs="Arial"/>
                <w:color w:val="auto"/>
                <w:sz w:val="18"/>
                <w:szCs w:val="18"/>
              </w:rPr>
              <w:t>FOR USE IN ITEM 2: FUNDING (CONT.)</w:t>
            </w:r>
            <w:bookmarkEnd w:id="23"/>
            <w:bookmarkEnd w:id="24"/>
            <w:bookmarkEnd w:id="25"/>
            <w:r w:rsidRPr="001B3F96">
              <w:rPr>
                <w:rFonts w:cs="Arial"/>
                <w:color w:val="auto"/>
                <w:sz w:val="18"/>
                <w:szCs w:val="18"/>
              </w:rPr>
              <w:t xml:space="preserve">  </w:t>
            </w:r>
          </w:p>
        </w:tc>
      </w:tr>
      <w:tr w:rsidR="00EC1217" w:rsidRPr="00EC1217" w14:paraId="3661F83A"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90"/>
        </w:trPr>
        <w:tc>
          <w:tcPr>
            <w:tcW w:w="7150" w:type="dxa"/>
            <w:tcBorders>
              <w:top w:val="single" w:sz="6" w:space="0" w:color="auto"/>
              <w:left w:val="single" w:sz="4" w:space="0" w:color="auto"/>
              <w:bottom w:val="single" w:sz="6" w:space="0" w:color="auto"/>
              <w:right w:val="nil"/>
            </w:tcBorders>
            <w:shd w:val="clear" w:color="auto" w:fill="ADD1EB"/>
          </w:tcPr>
          <w:p w14:paraId="03AC685B" w14:textId="77777777" w:rsidR="004F0533" w:rsidRPr="00EC1217" w:rsidRDefault="004F0533" w:rsidP="00EC1217">
            <w:pPr>
              <w:pStyle w:val="Heading3"/>
              <w:spacing w:before="40" w:after="40"/>
              <w:rPr>
                <w:rFonts w:cs="Arial"/>
                <w:color w:val="auto"/>
                <w:sz w:val="18"/>
                <w:szCs w:val="18"/>
              </w:rPr>
            </w:pPr>
            <w:bookmarkStart w:id="26" w:name="_Toc367864298"/>
            <w:bookmarkStart w:id="27" w:name="_Toc440556170"/>
            <w:r w:rsidRPr="00EC1217">
              <w:rPr>
                <w:rFonts w:cs="Arial"/>
                <w:color w:val="auto"/>
                <w:sz w:val="18"/>
                <w:szCs w:val="18"/>
              </w:rPr>
              <w:t>Tax Invoice</w:t>
            </w:r>
            <w:bookmarkEnd w:id="26"/>
            <w:bookmarkEnd w:id="27"/>
          </w:p>
        </w:tc>
        <w:tc>
          <w:tcPr>
            <w:tcW w:w="6663" w:type="dxa"/>
            <w:tcBorders>
              <w:top w:val="single" w:sz="6" w:space="0" w:color="auto"/>
              <w:left w:val="nil"/>
              <w:bottom w:val="single" w:sz="6" w:space="0" w:color="auto"/>
              <w:right w:val="nil"/>
            </w:tcBorders>
            <w:shd w:val="clear" w:color="auto" w:fill="ADD1EB"/>
          </w:tcPr>
          <w:p w14:paraId="082C237C" w14:textId="77777777" w:rsidR="004F0533" w:rsidRPr="00EC1217" w:rsidRDefault="004F0533" w:rsidP="00AB58D5">
            <w:pPr>
              <w:spacing w:before="40" w:after="40" w:line="240" w:lineRule="auto"/>
              <w:rPr>
                <w:rFonts w:ascii="Arial" w:eastAsia="Times New Roman" w:hAnsi="Arial" w:cs="Arial"/>
                <w:bCs/>
                <w:i/>
                <w:iCs/>
                <w:sz w:val="18"/>
                <w:szCs w:val="18"/>
                <w:lang w:eastAsia="en-AU"/>
              </w:rPr>
            </w:pPr>
            <w:r w:rsidRPr="00EC1217">
              <w:rPr>
                <w:rFonts w:ascii="Arial" w:eastAsia="Times New Roman" w:hAnsi="Arial" w:cs="Arial"/>
                <w:bCs/>
                <w:i/>
                <w:iCs/>
                <w:sz w:val="18"/>
                <w:szCs w:val="18"/>
                <w:lang w:eastAsia="en-AU"/>
              </w:rPr>
              <w:t>Use this category in conjunction with Part B clause 4.13.</w:t>
            </w:r>
          </w:p>
        </w:tc>
        <w:tc>
          <w:tcPr>
            <w:tcW w:w="1047" w:type="dxa"/>
            <w:gridSpan w:val="2"/>
            <w:tcBorders>
              <w:top w:val="single" w:sz="6" w:space="0" w:color="auto"/>
              <w:left w:val="nil"/>
              <w:bottom w:val="single" w:sz="6" w:space="0" w:color="auto"/>
              <w:right w:val="single" w:sz="4" w:space="0" w:color="auto"/>
            </w:tcBorders>
            <w:shd w:val="clear" w:color="auto" w:fill="ADD1EB"/>
          </w:tcPr>
          <w:p w14:paraId="2059F6E8" w14:textId="77777777" w:rsidR="004F0533" w:rsidRPr="00EC1217" w:rsidRDefault="004F0533" w:rsidP="00AB58D5">
            <w:pPr>
              <w:spacing w:before="40" w:after="40" w:line="240" w:lineRule="auto"/>
              <w:rPr>
                <w:rFonts w:ascii="Arial" w:eastAsia="Times New Roman" w:hAnsi="Arial" w:cs="Arial"/>
                <w:sz w:val="18"/>
                <w:szCs w:val="18"/>
                <w:lang w:eastAsia="en-AU"/>
              </w:rPr>
            </w:pPr>
          </w:p>
        </w:tc>
      </w:tr>
      <w:tr w:rsidR="00AB58D5" w:rsidRPr="00AB58D5" w14:paraId="1577DDD2"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837"/>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677C89A8"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If GST is payable and the Organisation has not entered into a recipient created tax invoice agreement (RCTI agreement) with the Department or received an invoice containing an embedded RCTI agreement from the Department, the Organisation must issue Tax Invoices to the Department prior to receiving Funds.</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2FB9E1E7" w14:textId="77777777" w:rsidR="004F0533" w:rsidRPr="00AB58D5"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A Recipient Created Tax Invoice Agreement (RCTI agreement) allows the Department to invoice</w:t>
            </w:r>
            <w:r w:rsidR="00EC1217">
              <w:rPr>
                <w:rFonts w:ascii="Arial" w:eastAsia="Times New Roman" w:hAnsi="Arial" w:cs="Arial"/>
                <w:i/>
                <w:iCs/>
                <w:color w:val="000000"/>
                <w:sz w:val="18"/>
                <w:szCs w:val="18"/>
                <w:lang w:eastAsia="en-AU"/>
              </w:rPr>
              <w:t xml:space="preserve"> the Organisation with funding.</w:t>
            </w:r>
            <w:r w:rsidRPr="00AB58D5">
              <w:rPr>
                <w:rFonts w:ascii="Arial" w:eastAsia="Times New Roman" w:hAnsi="Arial" w:cs="Arial"/>
                <w:i/>
                <w:iCs/>
                <w:color w:val="000000"/>
                <w:sz w:val="18"/>
                <w:szCs w:val="18"/>
                <w:lang w:eastAsia="en-AU"/>
              </w:rPr>
              <w:t xml:space="preserve"> Conversely, If a RCTI does not exist, the Organisation must invoice the Department before funds can be received.  </w:t>
            </w:r>
            <w:r w:rsidR="00D734B5" w:rsidRPr="00D734B5">
              <w:rPr>
                <w:rFonts w:ascii="Arial" w:eastAsia="Times New Roman" w:hAnsi="Arial" w:cs="Arial"/>
                <w:b/>
                <w:i/>
                <w:iCs/>
                <w:color w:val="000000"/>
                <w:sz w:val="18"/>
                <w:szCs w:val="18"/>
                <w:lang w:eastAsia="en-AU"/>
              </w:rPr>
              <w:t>Not</w:t>
            </w:r>
            <w:r w:rsidR="00D734B5">
              <w:rPr>
                <w:rFonts w:ascii="Arial" w:eastAsia="Times New Roman" w:hAnsi="Arial" w:cs="Arial"/>
                <w:i/>
                <w:iCs/>
                <w:color w:val="000000"/>
                <w:sz w:val="18"/>
                <w:szCs w:val="18"/>
                <w:lang w:eastAsia="en-AU"/>
              </w:rPr>
              <w:t xml:space="preserve"> for use with Local Government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091C15AA"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2-4-A</w:t>
            </w:r>
          </w:p>
        </w:tc>
      </w:tr>
      <w:tr w:rsidR="00EC1217" w:rsidRPr="00EC1217" w14:paraId="434CCE6F"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388"/>
        </w:trPr>
        <w:tc>
          <w:tcPr>
            <w:tcW w:w="7150" w:type="dxa"/>
            <w:tcBorders>
              <w:top w:val="single" w:sz="6" w:space="0" w:color="auto"/>
              <w:left w:val="single" w:sz="4" w:space="0" w:color="auto"/>
              <w:bottom w:val="single" w:sz="6" w:space="0" w:color="auto"/>
              <w:right w:val="nil"/>
            </w:tcBorders>
            <w:shd w:val="clear" w:color="auto" w:fill="ADD1EB"/>
          </w:tcPr>
          <w:p w14:paraId="32858A92" w14:textId="77777777" w:rsidR="004F0533" w:rsidRPr="00EC1217" w:rsidRDefault="004F0533" w:rsidP="00EC1217">
            <w:pPr>
              <w:pStyle w:val="Heading3"/>
              <w:spacing w:before="40" w:after="40"/>
              <w:rPr>
                <w:rFonts w:cs="Arial"/>
                <w:color w:val="auto"/>
                <w:sz w:val="18"/>
                <w:szCs w:val="18"/>
              </w:rPr>
            </w:pPr>
            <w:bookmarkStart w:id="28" w:name="_Toc367864299"/>
            <w:bookmarkStart w:id="29" w:name="_Toc440556171"/>
            <w:r w:rsidRPr="00EC1217">
              <w:rPr>
                <w:rFonts w:cs="Arial"/>
                <w:color w:val="auto"/>
                <w:sz w:val="18"/>
                <w:szCs w:val="18"/>
              </w:rPr>
              <w:t>Repayment of Funding</w:t>
            </w:r>
            <w:bookmarkEnd w:id="28"/>
            <w:bookmarkEnd w:id="29"/>
          </w:p>
        </w:tc>
        <w:tc>
          <w:tcPr>
            <w:tcW w:w="6663" w:type="dxa"/>
            <w:tcBorders>
              <w:top w:val="single" w:sz="6" w:space="0" w:color="auto"/>
              <w:left w:val="nil"/>
              <w:bottom w:val="single" w:sz="6" w:space="0" w:color="auto"/>
              <w:right w:val="nil"/>
            </w:tcBorders>
            <w:shd w:val="clear" w:color="auto" w:fill="ADD1EB"/>
          </w:tcPr>
          <w:p w14:paraId="4821CF3E" w14:textId="77777777" w:rsidR="004F0533" w:rsidRPr="00EC1217" w:rsidRDefault="004F0533" w:rsidP="00AB58D5">
            <w:pPr>
              <w:spacing w:before="40" w:after="40" w:line="240" w:lineRule="auto"/>
              <w:rPr>
                <w:rFonts w:ascii="Arial" w:eastAsia="Times New Roman" w:hAnsi="Arial" w:cs="Arial"/>
                <w:i/>
                <w:iCs/>
                <w:sz w:val="18"/>
                <w:szCs w:val="18"/>
                <w:lang w:eastAsia="en-AU"/>
              </w:rPr>
            </w:pPr>
            <w:r w:rsidRPr="00EC1217">
              <w:rPr>
                <w:rFonts w:ascii="Arial" w:eastAsia="Times New Roman" w:hAnsi="Arial" w:cs="Arial"/>
                <w:i/>
                <w:iCs/>
                <w:sz w:val="18"/>
                <w:szCs w:val="18"/>
                <w:lang w:eastAsia="en-AU"/>
              </w:rPr>
              <w:t>Use this category to require unspent funding to be returned and to oblige the Organisation to pay interest on any outstanding repayments.</w:t>
            </w:r>
          </w:p>
        </w:tc>
        <w:tc>
          <w:tcPr>
            <w:tcW w:w="1047" w:type="dxa"/>
            <w:gridSpan w:val="2"/>
            <w:tcBorders>
              <w:top w:val="single" w:sz="6" w:space="0" w:color="auto"/>
              <w:left w:val="nil"/>
              <w:bottom w:val="single" w:sz="6" w:space="0" w:color="auto"/>
              <w:right w:val="single" w:sz="4" w:space="0" w:color="auto"/>
            </w:tcBorders>
            <w:shd w:val="clear" w:color="auto" w:fill="ADD1EB"/>
          </w:tcPr>
          <w:p w14:paraId="54184CF2" w14:textId="77777777" w:rsidR="004F0533" w:rsidRPr="00EC1217" w:rsidRDefault="004F0533" w:rsidP="00AB58D5">
            <w:pPr>
              <w:spacing w:before="40" w:after="40" w:line="240" w:lineRule="auto"/>
              <w:rPr>
                <w:rFonts w:ascii="Arial" w:eastAsia="Times New Roman" w:hAnsi="Arial" w:cs="Arial"/>
                <w:sz w:val="18"/>
                <w:szCs w:val="18"/>
                <w:lang w:eastAsia="en-AU"/>
              </w:rPr>
            </w:pPr>
          </w:p>
        </w:tc>
      </w:tr>
      <w:tr w:rsidR="00AB58D5" w:rsidRPr="00AB58D5" w14:paraId="182E76EE"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02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74984F17"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If the Organisation fails to fulfil, or is in breach of any of its obligations under this Agreement, and does not rectify the omission or breach within 10 Business Days of receiving a notice in writing from the Department to do so, the Department will be entitled to terminate this Agreement and may recover from the Organisation any part of the Funding which:</w:t>
            </w:r>
          </w:p>
          <w:p w14:paraId="121F0C3C" w14:textId="77777777" w:rsidR="004F0533" w:rsidRPr="00AB58D5" w:rsidRDefault="004F0533" w:rsidP="00234D6B">
            <w:pPr>
              <w:numPr>
                <w:ilvl w:val="0"/>
                <w:numId w:val="19"/>
              </w:num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has not been legally committed for expenditure by the Organisation in accordance with this Agreement and payable by the Organisation as a current liability (written evidence of which will be required) by the date the notice of termination is given; or</w:t>
            </w:r>
          </w:p>
          <w:p w14:paraId="4C251C68" w14:textId="77777777" w:rsidR="004F0533" w:rsidRPr="00AB58D5" w:rsidRDefault="004F0533" w:rsidP="00234D6B">
            <w:pPr>
              <w:numPr>
                <w:ilvl w:val="0"/>
                <w:numId w:val="19"/>
              </w:num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has not, in the Department's reasonable opinion, been expended by the Organisation in accordance with the terms and conditions of this Agreement</w:t>
            </w:r>
            <w:r w:rsidR="00EC1217">
              <w:rPr>
                <w:rFonts w:ascii="Arial" w:eastAsia="Times New Roman" w:hAnsi="Arial" w:cs="Arial"/>
                <w:color w:val="000000"/>
                <w:sz w:val="18"/>
                <w:szCs w:val="18"/>
                <w:lang w:eastAsia="en-AU"/>
              </w:rPr>
              <w: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46BFADFA" w14:textId="77777777" w:rsidR="004F0533" w:rsidRPr="00AB58D5" w:rsidRDefault="004F0533" w:rsidP="00EC1217">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 xml:space="preserve">Select this clause if your financial policies require the Organisation to return any unspent funding. Use this clause in conjunction with the clause below if your financial policies also require the Organisation to pay interest on any unspent funding that is not promptly returned.  </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428234C0"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2-5-A</w:t>
            </w:r>
          </w:p>
        </w:tc>
      </w:tr>
      <w:tr w:rsidR="00AB58D5" w:rsidRPr="00AB58D5" w14:paraId="324F38C9"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02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49953F62"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 xml:space="preserve">If the Organisation does not repay the Department the amount referred to in the clause above within 30 Business Days of receipt of the notice of termination, it must also pay the Department interest on the outstanding amount. The amount set out in the notice, and interest owed under this clause will, without prejudice to any other rights available to the Department under this Agreement or at law or in equity, be recoverable by the Department as a debt due to the Department by the Organisation without further proof of the debt by the Department being necessary.  </w:t>
            </w:r>
          </w:p>
          <w:p w14:paraId="7DAD71E8" w14:textId="77777777" w:rsidR="00EC1217" w:rsidRDefault="00EC1217" w:rsidP="00AB58D5">
            <w:pPr>
              <w:spacing w:before="40" w:after="40" w:line="240" w:lineRule="auto"/>
              <w:rPr>
                <w:rFonts w:ascii="Arial" w:eastAsia="Times New Roman" w:hAnsi="Arial" w:cs="Arial"/>
                <w:color w:val="000000"/>
                <w:sz w:val="18"/>
                <w:szCs w:val="18"/>
                <w:lang w:eastAsia="en-AU"/>
              </w:rPr>
            </w:pPr>
          </w:p>
          <w:p w14:paraId="01F7D349"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 xml:space="preserve">For the purpose of this clause 'Interest' means interest calculated at an interest rate equal to the general interest charge rate for a day pursuant to section 8AAD of the </w:t>
            </w:r>
            <w:r w:rsidRPr="00EC1217">
              <w:rPr>
                <w:rFonts w:ascii="Arial" w:eastAsia="Times New Roman" w:hAnsi="Arial" w:cs="Arial"/>
                <w:i/>
                <w:color w:val="000000"/>
                <w:sz w:val="18"/>
                <w:szCs w:val="18"/>
                <w:lang w:eastAsia="en-AU"/>
              </w:rPr>
              <w:t>Tax Administration Act 1953</w:t>
            </w:r>
            <w:r w:rsidRPr="00AB58D5">
              <w:rPr>
                <w:rFonts w:ascii="Arial" w:eastAsia="Times New Roman" w:hAnsi="Arial" w:cs="Arial"/>
                <w:color w:val="000000"/>
                <w:sz w:val="18"/>
                <w:szCs w:val="18"/>
                <w:lang w:eastAsia="en-AU"/>
              </w:rPr>
              <w:t xml:space="preserve"> (</w:t>
            </w:r>
            <w:proofErr w:type="spellStart"/>
            <w:r w:rsidRPr="00AB58D5">
              <w:rPr>
                <w:rFonts w:ascii="Arial" w:eastAsia="Times New Roman" w:hAnsi="Arial" w:cs="Arial"/>
                <w:color w:val="000000"/>
                <w:sz w:val="18"/>
                <w:szCs w:val="18"/>
                <w:lang w:eastAsia="en-AU"/>
              </w:rPr>
              <w:t>Cth</w:t>
            </w:r>
            <w:proofErr w:type="spellEnd"/>
            <w:r w:rsidRPr="00AB58D5">
              <w:rPr>
                <w:rFonts w:ascii="Arial" w:eastAsia="Times New Roman" w:hAnsi="Arial" w:cs="Arial"/>
                <w:color w:val="000000"/>
                <w:sz w:val="18"/>
                <w:szCs w:val="18"/>
                <w:lang w:eastAsia="en-AU"/>
              </w:rPr>
              <w:t>), on a daily compounding basis.</w:t>
            </w:r>
          </w:p>
        </w:tc>
        <w:tc>
          <w:tcPr>
            <w:tcW w:w="6663" w:type="dxa"/>
            <w:tcBorders>
              <w:top w:val="single" w:sz="6" w:space="0" w:color="auto"/>
              <w:left w:val="single" w:sz="4" w:space="0" w:color="auto"/>
              <w:bottom w:val="single" w:sz="4" w:space="0" w:color="auto"/>
              <w:right w:val="single" w:sz="4" w:space="0" w:color="auto"/>
            </w:tcBorders>
            <w:shd w:val="clear" w:color="auto" w:fill="auto"/>
          </w:tcPr>
          <w:p w14:paraId="1B7150B1" w14:textId="77777777" w:rsidR="004F0533" w:rsidRPr="00AB58D5" w:rsidRDefault="004F0533" w:rsidP="00AB58D5">
            <w:pPr>
              <w:spacing w:before="40" w:after="40" w:line="240" w:lineRule="auto"/>
              <w:rPr>
                <w:rFonts w:ascii="Arial" w:eastAsia="Times New Roman" w:hAnsi="Arial" w:cs="Arial"/>
                <w:i/>
                <w:iCs/>
                <w:color w:val="000000"/>
                <w:sz w:val="18"/>
                <w:szCs w:val="18"/>
                <w:highlight w:val="yellow"/>
                <w:lang w:eastAsia="en-AU"/>
              </w:rPr>
            </w:pPr>
            <w:r w:rsidRPr="00AB58D5">
              <w:rPr>
                <w:rFonts w:ascii="Arial" w:eastAsia="Times New Roman" w:hAnsi="Arial" w:cs="Arial"/>
                <w:i/>
                <w:iCs/>
                <w:color w:val="000000"/>
                <w:sz w:val="18"/>
                <w:szCs w:val="18"/>
                <w:lang w:eastAsia="en-AU"/>
              </w:rPr>
              <w:t xml:space="preserve">Use this clause if your financial policies require the Organisation to pay interest on any unspent funding that is not promptly returned. This clause must be used in conjuncture with the clause above. </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6531607B"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2-5-B</w:t>
            </w:r>
          </w:p>
        </w:tc>
      </w:tr>
      <w:tr w:rsidR="00EC1217" w:rsidRPr="00EC1217" w14:paraId="0E58DD2C"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392"/>
        </w:trPr>
        <w:tc>
          <w:tcPr>
            <w:tcW w:w="7150" w:type="dxa"/>
            <w:tcBorders>
              <w:top w:val="single" w:sz="6" w:space="0" w:color="auto"/>
              <w:left w:val="single" w:sz="4" w:space="0" w:color="auto"/>
              <w:bottom w:val="single" w:sz="6" w:space="0" w:color="auto"/>
              <w:right w:val="nil"/>
            </w:tcBorders>
            <w:shd w:val="clear" w:color="auto" w:fill="ADD1EB"/>
          </w:tcPr>
          <w:p w14:paraId="2442324A" w14:textId="77777777" w:rsidR="004F0533" w:rsidRPr="00EC1217" w:rsidRDefault="004F0533" w:rsidP="00EC1217">
            <w:pPr>
              <w:pStyle w:val="Heading3"/>
              <w:spacing w:before="40" w:after="40"/>
              <w:rPr>
                <w:rFonts w:cs="Arial"/>
                <w:color w:val="auto"/>
                <w:sz w:val="18"/>
                <w:szCs w:val="18"/>
              </w:rPr>
            </w:pPr>
            <w:bookmarkStart w:id="30" w:name="_Toc367864300"/>
            <w:bookmarkStart w:id="31" w:name="_Toc440556172"/>
            <w:r w:rsidRPr="00EC1217">
              <w:rPr>
                <w:rFonts w:cs="Arial"/>
                <w:color w:val="auto"/>
                <w:sz w:val="18"/>
                <w:szCs w:val="18"/>
              </w:rPr>
              <w:t>Auspice</w:t>
            </w:r>
            <w:bookmarkEnd w:id="30"/>
            <w:bookmarkEnd w:id="31"/>
          </w:p>
        </w:tc>
        <w:tc>
          <w:tcPr>
            <w:tcW w:w="6663" w:type="dxa"/>
            <w:tcBorders>
              <w:top w:val="single" w:sz="4" w:space="0" w:color="auto"/>
              <w:left w:val="nil"/>
              <w:bottom w:val="single" w:sz="6" w:space="0" w:color="auto"/>
              <w:right w:val="nil"/>
            </w:tcBorders>
            <w:shd w:val="clear" w:color="auto" w:fill="ADD1EB"/>
          </w:tcPr>
          <w:p w14:paraId="1A900E5C" w14:textId="77777777" w:rsidR="004F0533" w:rsidRPr="00EC1217" w:rsidRDefault="004F0533" w:rsidP="00AB58D5">
            <w:pPr>
              <w:keepLines/>
              <w:spacing w:before="40" w:after="40" w:line="240" w:lineRule="auto"/>
              <w:rPr>
                <w:rFonts w:ascii="Arial" w:eastAsia="Times New Roman" w:hAnsi="Arial" w:cs="Arial"/>
                <w:i/>
                <w:sz w:val="18"/>
                <w:szCs w:val="18"/>
                <w:lang w:eastAsia="en-AU"/>
              </w:rPr>
            </w:pPr>
          </w:p>
        </w:tc>
        <w:tc>
          <w:tcPr>
            <w:tcW w:w="1047" w:type="dxa"/>
            <w:gridSpan w:val="2"/>
            <w:tcBorders>
              <w:top w:val="single" w:sz="6" w:space="0" w:color="auto"/>
              <w:left w:val="nil"/>
              <w:bottom w:val="single" w:sz="6" w:space="0" w:color="auto"/>
              <w:right w:val="single" w:sz="4" w:space="0" w:color="auto"/>
            </w:tcBorders>
            <w:shd w:val="clear" w:color="auto" w:fill="ADD1EB"/>
          </w:tcPr>
          <w:p w14:paraId="2383B238" w14:textId="77777777" w:rsidR="004F0533" w:rsidRPr="00EC1217" w:rsidRDefault="004F0533" w:rsidP="00AB58D5">
            <w:pPr>
              <w:keepLines/>
              <w:spacing w:before="40" w:after="40" w:line="240" w:lineRule="auto"/>
              <w:rPr>
                <w:rFonts w:ascii="Arial" w:eastAsia="Times New Roman" w:hAnsi="Arial" w:cs="Arial"/>
                <w:sz w:val="18"/>
                <w:szCs w:val="18"/>
                <w:lang w:eastAsia="en-AU"/>
              </w:rPr>
            </w:pPr>
          </w:p>
        </w:tc>
      </w:tr>
      <w:tr w:rsidR="00AB58D5" w:rsidRPr="00AB58D5" w14:paraId="1FD97992"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0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022997C3" w14:textId="77777777" w:rsidR="004F0533" w:rsidRPr="00AB58D5" w:rsidRDefault="004F0533" w:rsidP="00AB58D5">
            <w:pPr>
              <w:keepLines/>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 xml:space="preserve">The Organisation is </w:t>
            </w:r>
            <w:proofErr w:type="spellStart"/>
            <w:r w:rsidRPr="00AB58D5">
              <w:rPr>
                <w:rFonts w:ascii="Arial" w:eastAsia="Times New Roman" w:hAnsi="Arial" w:cs="Arial"/>
                <w:color w:val="000000"/>
                <w:sz w:val="18"/>
                <w:szCs w:val="18"/>
                <w:lang w:eastAsia="en-AU"/>
              </w:rPr>
              <w:t>auspicing</w:t>
            </w:r>
            <w:proofErr w:type="spellEnd"/>
            <w:r w:rsidRPr="00AB58D5">
              <w:rPr>
                <w:rFonts w:ascii="Arial" w:eastAsia="Times New Roman" w:hAnsi="Arial" w:cs="Arial"/>
                <w:color w:val="000000"/>
                <w:sz w:val="18"/>
                <w:szCs w:val="18"/>
                <w:lang w:eastAsia="en-AU"/>
              </w:rPr>
              <w:t xml:space="preserve"> this grant for [#].  The Organisation agrees that it is responsible for making sure that the terms and conditions of this agreement are complied with by the Organisation and by [#].</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10AFBEDA" w14:textId="77777777" w:rsidR="004F0533" w:rsidRDefault="004F0533" w:rsidP="00EC1217">
            <w:pPr>
              <w:keepLines/>
              <w:spacing w:before="40" w:after="40" w:line="240" w:lineRule="auto"/>
              <w:rPr>
                <w:rFonts w:ascii="Arial" w:eastAsia="Times New Roman" w:hAnsi="Arial" w:cs="Arial"/>
                <w:i/>
                <w:color w:val="000000"/>
                <w:sz w:val="18"/>
                <w:szCs w:val="18"/>
                <w:lang w:eastAsia="en-AU"/>
              </w:rPr>
            </w:pPr>
            <w:r w:rsidRPr="00AB58D5">
              <w:rPr>
                <w:rFonts w:ascii="Arial" w:eastAsia="Times New Roman" w:hAnsi="Arial" w:cs="Arial"/>
                <w:i/>
                <w:color w:val="000000"/>
                <w:sz w:val="18"/>
                <w:szCs w:val="18"/>
                <w:lang w:eastAsia="en-AU"/>
              </w:rPr>
              <w:t>Use for auspice grants.</w:t>
            </w:r>
            <w:r w:rsidR="00EC1217">
              <w:rPr>
                <w:rFonts w:ascii="Arial" w:eastAsia="Times New Roman" w:hAnsi="Arial" w:cs="Arial"/>
                <w:i/>
                <w:color w:val="000000"/>
                <w:sz w:val="18"/>
                <w:szCs w:val="18"/>
                <w:lang w:eastAsia="en-AU"/>
              </w:rPr>
              <w:t xml:space="preserve"> </w:t>
            </w:r>
            <w:r w:rsidRPr="00AB58D5">
              <w:rPr>
                <w:rFonts w:ascii="Arial" w:eastAsia="Times New Roman" w:hAnsi="Arial" w:cs="Arial"/>
                <w:i/>
                <w:color w:val="000000"/>
                <w:sz w:val="18"/>
                <w:szCs w:val="18"/>
                <w:lang w:eastAsia="en-AU"/>
              </w:rPr>
              <w:t xml:space="preserve">If you are unable to manually insert the name of the auspice party, use the next clause.  </w:t>
            </w:r>
          </w:p>
          <w:p w14:paraId="41396EB7" w14:textId="77777777" w:rsidR="00E26D66" w:rsidRPr="00AB58D5" w:rsidRDefault="00E26D66" w:rsidP="00EC1217">
            <w:pPr>
              <w:keepLines/>
              <w:spacing w:before="40" w:after="40" w:line="240" w:lineRule="auto"/>
              <w:rPr>
                <w:rFonts w:ascii="Arial" w:eastAsia="Times New Roman" w:hAnsi="Arial" w:cs="Arial"/>
                <w:i/>
                <w:color w:val="000000"/>
                <w:sz w:val="18"/>
                <w:szCs w:val="18"/>
                <w:lang w:eastAsia="en-AU"/>
              </w:rPr>
            </w:pPr>
            <w:r>
              <w:rPr>
                <w:rFonts w:ascii="Arial" w:eastAsia="Times New Roman" w:hAnsi="Arial" w:cs="Arial"/>
                <w:i/>
                <w:iCs/>
                <w:color w:val="000000"/>
                <w:sz w:val="18"/>
                <w:szCs w:val="18"/>
                <w:lang w:eastAsia="en-AU"/>
              </w:rPr>
              <w:t xml:space="preserve">Relevant </w:t>
            </w:r>
            <w:r w:rsidRPr="00D734B5">
              <w:rPr>
                <w:rFonts w:ascii="Arial" w:eastAsia="Times New Roman" w:hAnsi="Arial" w:cs="Arial"/>
                <w:i/>
                <w:iCs/>
                <w:color w:val="000000"/>
                <w:sz w:val="18"/>
                <w:szCs w:val="18"/>
                <w:lang w:eastAsia="en-AU"/>
              </w:rPr>
              <w:t xml:space="preserve">for </w:t>
            </w:r>
            <w:r w:rsidR="00D205F5" w:rsidRPr="00D734B5">
              <w:rPr>
                <w:rFonts w:ascii="Arial" w:eastAsia="Times New Roman" w:hAnsi="Arial" w:cs="Arial"/>
                <w:i/>
                <w:iCs/>
                <w:color w:val="000000"/>
                <w:sz w:val="18"/>
                <w:szCs w:val="18"/>
                <w:lang w:eastAsia="en-AU"/>
              </w:rPr>
              <w:t>Local Government</w:t>
            </w:r>
            <w:r w:rsidR="00D205F5" w:rsidRPr="00D205F5">
              <w:rPr>
                <w:rFonts w:ascii="Arial" w:eastAsia="Times New Roman" w:hAnsi="Arial" w:cs="Arial"/>
                <w:i/>
                <w:iCs/>
                <w:color w:val="000000"/>
                <w:sz w:val="18"/>
                <w:szCs w:val="18"/>
                <w:lang w:eastAsia="en-AU"/>
              </w:rPr>
              <w:t xml:space="preserve"> 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535931D4" w14:textId="77777777" w:rsidR="004F0533" w:rsidRPr="00AB58D5" w:rsidRDefault="004F0533" w:rsidP="00AB58D5">
            <w:pPr>
              <w:keepLines/>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2-6-A</w:t>
            </w:r>
          </w:p>
        </w:tc>
      </w:tr>
      <w:tr w:rsidR="00EC1217" w:rsidRPr="001B3F96" w14:paraId="6FE59CD0"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75198A90" w14:textId="77777777" w:rsidR="00EC1217" w:rsidRPr="001B3F96" w:rsidRDefault="00EC1217" w:rsidP="00EC1217">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bookmarkStart w:id="32" w:name="_Toc390339714"/>
            <w:bookmarkStart w:id="33" w:name="_Toc440536489"/>
            <w:bookmarkStart w:id="34" w:name="_Toc440556173"/>
            <w:r>
              <w:rPr>
                <w:rFonts w:cs="Arial"/>
                <w:color w:val="auto"/>
                <w:sz w:val="18"/>
                <w:szCs w:val="18"/>
              </w:rPr>
              <w:t>FOR USE IN ITEM 2: FUNDING (CONT.)</w:t>
            </w:r>
            <w:bookmarkEnd w:id="32"/>
            <w:bookmarkEnd w:id="33"/>
            <w:bookmarkEnd w:id="34"/>
            <w:r w:rsidRPr="001B3F96">
              <w:rPr>
                <w:rFonts w:cs="Arial"/>
                <w:color w:val="auto"/>
                <w:sz w:val="18"/>
                <w:szCs w:val="18"/>
              </w:rPr>
              <w:t xml:space="preserve">  </w:t>
            </w:r>
          </w:p>
        </w:tc>
      </w:tr>
      <w:tr w:rsidR="00EC1217" w:rsidRPr="00EC1217" w14:paraId="669346C9"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392"/>
        </w:trPr>
        <w:tc>
          <w:tcPr>
            <w:tcW w:w="7150" w:type="dxa"/>
            <w:tcBorders>
              <w:top w:val="single" w:sz="6" w:space="0" w:color="auto"/>
              <w:left w:val="single" w:sz="4" w:space="0" w:color="auto"/>
              <w:bottom w:val="single" w:sz="6" w:space="0" w:color="auto"/>
              <w:right w:val="nil"/>
            </w:tcBorders>
            <w:shd w:val="clear" w:color="auto" w:fill="ADD1EB"/>
          </w:tcPr>
          <w:p w14:paraId="56BDC3FC" w14:textId="77777777" w:rsidR="00EC1217" w:rsidRPr="00EC1217" w:rsidRDefault="00EC1217" w:rsidP="008A1E38">
            <w:pPr>
              <w:pStyle w:val="Heading3"/>
              <w:spacing w:before="40" w:after="40"/>
              <w:rPr>
                <w:rFonts w:cs="Arial"/>
                <w:color w:val="auto"/>
                <w:sz w:val="18"/>
                <w:szCs w:val="18"/>
              </w:rPr>
            </w:pPr>
            <w:bookmarkStart w:id="35" w:name="_Toc390339715"/>
            <w:bookmarkStart w:id="36" w:name="_Toc440536490"/>
            <w:bookmarkStart w:id="37" w:name="_Toc440556174"/>
            <w:r w:rsidRPr="00EC1217">
              <w:rPr>
                <w:rFonts w:cs="Arial"/>
                <w:color w:val="auto"/>
                <w:sz w:val="18"/>
                <w:szCs w:val="18"/>
              </w:rPr>
              <w:t>Auspice (cont.)</w:t>
            </w:r>
            <w:bookmarkEnd w:id="35"/>
            <w:bookmarkEnd w:id="36"/>
            <w:bookmarkEnd w:id="37"/>
          </w:p>
        </w:tc>
        <w:tc>
          <w:tcPr>
            <w:tcW w:w="6663" w:type="dxa"/>
            <w:tcBorders>
              <w:top w:val="single" w:sz="4" w:space="0" w:color="auto"/>
              <w:left w:val="nil"/>
              <w:bottom w:val="single" w:sz="6" w:space="0" w:color="auto"/>
              <w:right w:val="nil"/>
            </w:tcBorders>
            <w:shd w:val="clear" w:color="auto" w:fill="ADD1EB"/>
          </w:tcPr>
          <w:p w14:paraId="49146E17" w14:textId="77777777" w:rsidR="00EC1217" w:rsidRPr="00EC1217" w:rsidRDefault="00EC1217" w:rsidP="008A1E38">
            <w:pPr>
              <w:keepLines/>
              <w:spacing w:before="40" w:after="40" w:line="240" w:lineRule="auto"/>
              <w:rPr>
                <w:rFonts w:ascii="Arial" w:eastAsia="Times New Roman" w:hAnsi="Arial" w:cs="Arial"/>
                <w:i/>
                <w:sz w:val="18"/>
                <w:szCs w:val="18"/>
                <w:lang w:eastAsia="en-AU"/>
              </w:rPr>
            </w:pPr>
          </w:p>
        </w:tc>
        <w:tc>
          <w:tcPr>
            <w:tcW w:w="1047" w:type="dxa"/>
            <w:gridSpan w:val="2"/>
            <w:tcBorders>
              <w:top w:val="single" w:sz="6" w:space="0" w:color="auto"/>
              <w:left w:val="nil"/>
              <w:bottom w:val="single" w:sz="6" w:space="0" w:color="auto"/>
              <w:right w:val="single" w:sz="4" w:space="0" w:color="auto"/>
            </w:tcBorders>
            <w:shd w:val="clear" w:color="auto" w:fill="ADD1EB"/>
          </w:tcPr>
          <w:p w14:paraId="2FD05680" w14:textId="77777777" w:rsidR="00EC1217" w:rsidRPr="00EC1217" w:rsidRDefault="00EC1217" w:rsidP="008A1E38">
            <w:pPr>
              <w:keepLines/>
              <w:spacing w:before="40" w:after="40" w:line="240" w:lineRule="auto"/>
              <w:rPr>
                <w:rFonts w:ascii="Arial" w:eastAsia="Times New Roman" w:hAnsi="Arial" w:cs="Arial"/>
                <w:sz w:val="18"/>
                <w:szCs w:val="18"/>
                <w:lang w:eastAsia="en-AU"/>
              </w:rPr>
            </w:pPr>
          </w:p>
        </w:tc>
      </w:tr>
      <w:tr w:rsidR="00AB58D5" w:rsidRPr="00AB58D5" w14:paraId="13E388FD"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829"/>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3B0F8881" w14:textId="77777777" w:rsidR="004F0533" w:rsidRPr="00AB58D5" w:rsidRDefault="004F0533" w:rsidP="00AB58D5">
            <w:pPr>
              <w:keepLines/>
              <w:spacing w:before="40" w:after="40" w:line="240" w:lineRule="auto"/>
              <w:rPr>
                <w:rFonts w:ascii="Arial" w:eastAsia="Times New Roman" w:hAnsi="Arial" w:cs="Arial"/>
                <w:color w:val="000000"/>
                <w:sz w:val="18"/>
                <w:szCs w:val="18"/>
                <w:lang w:eastAsia="en-AU"/>
              </w:rPr>
            </w:pPr>
            <w:r w:rsidRPr="00AB58D5">
              <w:rPr>
                <w:rFonts w:ascii="Arial" w:hAnsi="Arial" w:cs="Arial"/>
                <w:sz w:val="18"/>
                <w:szCs w:val="18"/>
              </w:rPr>
              <w:t xml:space="preserve">If the Organisation is </w:t>
            </w:r>
            <w:proofErr w:type="spellStart"/>
            <w:r w:rsidRPr="00AB58D5">
              <w:rPr>
                <w:rFonts w:ascii="Arial" w:hAnsi="Arial" w:cs="Arial"/>
                <w:sz w:val="18"/>
                <w:szCs w:val="18"/>
              </w:rPr>
              <w:t>auspicing</w:t>
            </w:r>
            <w:proofErr w:type="spellEnd"/>
            <w:r w:rsidRPr="00AB58D5">
              <w:rPr>
                <w:rFonts w:ascii="Arial" w:hAnsi="Arial" w:cs="Arial"/>
                <w:sz w:val="18"/>
                <w:szCs w:val="18"/>
              </w:rPr>
              <w:t xml:space="preserve"> this grant for a third party, the Organisation agrees that it is responsible for making sure that the terms and conditions of this Agreement are complied with by the Organisation and by the third party the Organisation is </w:t>
            </w:r>
            <w:proofErr w:type="spellStart"/>
            <w:r w:rsidRPr="00AB58D5">
              <w:rPr>
                <w:rFonts w:ascii="Arial" w:hAnsi="Arial" w:cs="Arial"/>
                <w:sz w:val="18"/>
                <w:szCs w:val="18"/>
              </w:rPr>
              <w:t>auspicing</w:t>
            </w:r>
            <w:proofErr w:type="spellEnd"/>
            <w:r w:rsidRPr="00AB58D5">
              <w:rPr>
                <w:rFonts w:ascii="Arial" w:hAnsi="Arial" w:cs="Arial"/>
                <w:sz w:val="18"/>
                <w:szCs w:val="18"/>
              </w:rPr>
              <w:t xml:space="preserve"> this grant for.</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5DF47D86" w14:textId="77777777" w:rsidR="00E26D66" w:rsidRDefault="004F0533" w:rsidP="00AB58D5">
            <w:pPr>
              <w:keepLines/>
              <w:spacing w:before="40" w:after="40" w:line="240" w:lineRule="auto"/>
              <w:rPr>
                <w:rFonts w:ascii="Arial" w:eastAsia="Times New Roman" w:hAnsi="Arial" w:cs="Arial"/>
                <w:i/>
                <w:color w:val="000000"/>
                <w:sz w:val="18"/>
                <w:szCs w:val="18"/>
                <w:lang w:eastAsia="en-AU"/>
              </w:rPr>
            </w:pPr>
            <w:r w:rsidRPr="00AB58D5">
              <w:rPr>
                <w:rFonts w:ascii="Arial" w:eastAsia="Times New Roman" w:hAnsi="Arial" w:cs="Arial"/>
                <w:i/>
                <w:color w:val="000000"/>
                <w:sz w:val="18"/>
                <w:szCs w:val="18"/>
                <w:lang w:eastAsia="en-AU"/>
              </w:rPr>
              <w:t>Use for auspice grants where you are unable to manually insert the name of the auspice party.</w:t>
            </w:r>
          </w:p>
          <w:p w14:paraId="07807485" w14:textId="77777777" w:rsidR="004F0533" w:rsidRPr="00AB58D5" w:rsidRDefault="00E26D66" w:rsidP="00AB58D5">
            <w:pPr>
              <w:keepLines/>
              <w:spacing w:before="40" w:after="40" w:line="240" w:lineRule="auto"/>
              <w:rPr>
                <w:rFonts w:ascii="Arial" w:eastAsia="Times New Roman" w:hAnsi="Arial" w:cs="Arial"/>
                <w:i/>
                <w:color w:val="000000"/>
                <w:sz w:val="18"/>
                <w:szCs w:val="18"/>
                <w:lang w:eastAsia="en-AU"/>
              </w:rPr>
            </w:pPr>
            <w:r>
              <w:rPr>
                <w:rFonts w:ascii="Arial" w:eastAsia="Times New Roman" w:hAnsi="Arial" w:cs="Arial"/>
                <w:i/>
                <w:iCs/>
                <w:color w:val="000000"/>
                <w:sz w:val="18"/>
                <w:szCs w:val="18"/>
                <w:lang w:eastAsia="en-AU"/>
              </w:rPr>
              <w:t xml:space="preserve">Relevant for </w:t>
            </w:r>
            <w:r w:rsidR="00D205F5" w:rsidRPr="00D734B5">
              <w:rPr>
                <w:rFonts w:ascii="Arial" w:eastAsia="Times New Roman" w:hAnsi="Arial" w:cs="Arial"/>
                <w:i/>
                <w:iCs/>
                <w:color w:val="000000"/>
                <w:sz w:val="18"/>
                <w:szCs w:val="18"/>
                <w:lang w:eastAsia="en-AU"/>
              </w:rPr>
              <w:t>Local Government</w:t>
            </w:r>
            <w:r w:rsidR="00D205F5">
              <w:rPr>
                <w:rFonts w:ascii="Arial" w:eastAsia="Times New Roman" w:hAnsi="Arial" w:cs="Arial"/>
                <w:b/>
                <w:i/>
                <w:iCs/>
                <w:color w:val="000000"/>
                <w:sz w:val="18"/>
                <w:szCs w:val="18"/>
                <w:lang w:eastAsia="en-AU"/>
              </w:rPr>
              <w:t xml:space="preserve"> </w:t>
            </w:r>
            <w:r w:rsidR="00D205F5" w:rsidRPr="00D205F5">
              <w:rPr>
                <w:rFonts w:ascii="Arial" w:eastAsia="Times New Roman" w:hAnsi="Arial" w:cs="Arial"/>
                <w:i/>
                <w:iCs/>
                <w:color w:val="000000"/>
                <w:sz w:val="18"/>
                <w:szCs w:val="18"/>
                <w:lang w:eastAsia="en-AU"/>
              </w:rPr>
              <w:t>if required.</w:t>
            </w:r>
            <w:r w:rsidR="004F0533" w:rsidRPr="00AB58D5">
              <w:rPr>
                <w:rFonts w:ascii="Arial" w:eastAsia="Times New Roman" w:hAnsi="Arial" w:cs="Arial"/>
                <w:i/>
                <w:color w:val="000000"/>
                <w:sz w:val="18"/>
                <w:szCs w:val="18"/>
                <w:lang w:eastAsia="en-AU"/>
              </w:rPr>
              <w:t xml:space="preserve">  </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6602C8F0" w14:textId="77777777" w:rsidR="004F0533" w:rsidRPr="00AB58D5" w:rsidRDefault="004F0533" w:rsidP="00AB58D5">
            <w:pPr>
              <w:keepLines/>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2-6-B</w:t>
            </w:r>
          </w:p>
        </w:tc>
      </w:tr>
      <w:tr w:rsidR="00EC1217" w:rsidRPr="001B3F96" w14:paraId="1397D916"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1B0B17AC" w14:textId="77777777" w:rsidR="00EC1217" w:rsidRPr="001B3F96" w:rsidRDefault="00EC1217" w:rsidP="00784AFB">
            <w:pPr>
              <w:pStyle w:val="Heading3"/>
              <w:spacing w:before="40" w:after="40"/>
              <w:ind w:left="862" w:hanging="862"/>
              <w:rPr>
                <w:rFonts w:cs="Arial"/>
                <w:color w:val="auto"/>
                <w:sz w:val="18"/>
                <w:szCs w:val="18"/>
              </w:rPr>
            </w:pPr>
            <w:r w:rsidRPr="001B3F96">
              <w:rPr>
                <w:rFonts w:cs="Arial"/>
                <w:color w:val="auto"/>
                <w:sz w:val="18"/>
                <w:szCs w:val="18"/>
              </w:rPr>
              <w:br w:type="page"/>
            </w:r>
            <w:bookmarkStart w:id="38" w:name="_Toc440556175"/>
            <w:r>
              <w:rPr>
                <w:rFonts w:cs="Arial"/>
                <w:color w:val="auto"/>
                <w:sz w:val="18"/>
                <w:szCs w:val="18"/>
              </w:rPr>
              <w:t xml:space="preserve">FOR USE IN ITEM 3: </w:t>
            </w:r>
            <w:r w:rsidR="00784AFB">
              <w:rPr>
                <w:rFonts w:cs="Arial"/>
                <w:color w:val="auto"/>
                <w:sz w:val="18"/>
                <w:szCs w:val="18"/>
              </w:rPr>
              <w:t>ACTIVITY DELIVERABLES AND PAYMENTS</w:t>
            </w:r>
            <w:bookmarkEnd w:id="38"/>
            <w:r w:rsidRPr="001B3F96">
              <w:rPr>
                <w:rFonts w:cs="Arial"/>
                <w:color w:val="auto"/>
                <w:sz w:val="18"/>
                <w:szCs w:val="18"/>
              </w:rPr>
              <w:t xml:space="preserve">  </w:t>
            </w:r>
          </w:p>
        </w:tc>
      </w:tr>
      <w:tr w:rsidR="00784AFB" w:rsidRPr="00784AFB" w14:paraId="4C466AD4"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30"/>
        </w:trPr>
        <w:tc>
          <w:tcPr>
            <w:tcW w:w="7150" w:type="dxa"/>
            <w:tcBorders>
              <w:top w:val="single" w:sz="6" w:space="0" w:color="auto"/>
              <w:left w:val="single" w:sz="4" w:space="0" w:color="auto"/>
              <w:bottom w:val="single" w:sz="6" w:space="0" w:color="auto"/>
              <w:right w:val="nil"/>
            </w:tcBorders>
            <w:shd w:val="clear" w:color="auto" w:fill="ADD1EB"/>
          </w:tcPr>
          <w:p w14:paraId="436FCBED" w14:textId="77777777" w:rsidR="004F0533" w:rsidRPr="00784AFB" w:rsidRDefault="00784AFB" w:rsidP="00EC1217">
            <w:pPr>
              <w:pStyle w:val="Heading3"/>
              <w:spacing w:before="40" w:after="40"/>
              <w:rPr>
                <w:rFonts w:cs="Arial"/>
                <w:color w:val="auto"/>
                <w:sz w:val="18"/>
                <w:szCs w:val="18"/>
              </w:rPr>
            </w:pPr>
            <w:bookmarkStart w:id="39" w:name="_Toc367864301"/>
            <w:bookmarkStart w:id="40" w:name="_Toc440556176"/>
            <w:r>
              <w:rPr>
                <w:rFonts w:cs="Arial"/>
                <w:color w:val="auto"/>
                <w:sz w:val="18"/>
                <w:szCs w:val="18"/>
              </w:rPr>
              <w:t>Inclusion of a</w:t>
            </w:r>
            <w:r w:rsidR="004F0533" w:rsidRPr="00784AFB">
              <w:rPr>
                <w:rFonts w:cs="Arial"/>
                <w:color w:val="auto"/>
                <w:sz w:val="18"/>
                <w:szCs w:val="18"/>
              </w:rPr>
              <w:t>pplication</w:t>
            </w:r>
            <w:bookmarkEnd w:id="39"/>
            <w:bookmarkEnd w:id="40"/>
          </w:p>
        </w:tc>
        <w:tc>
          <w:tcPr>
            <w:tcW w:w="6663" w:type="dxa"/>
            <w:tcBorders>
              <w:top w:val="single" w:sz="6" w:space="0" w:color="auto"/>
              <w:left w:val="nil"/>
              <w:bottom w:val="single" w:sz="6" w:space="0" w:color="auto"/>
              <w:right w:val="nil"/>
            </w:tcBorders>
            <w:shd w:val="clear" w:color="auto" w:fill="ADD1EB"/>
          </w:tcPr>
          <w:p w14:paraId="32EF2003" w14:textId="77777777" w:rsidR="004F0533" w:rsidRPr="00784AFB" w:rsidRDefault="004F0533" w:rsidP="00AB58D5">
            <w:pPr>
              <w:spacing w:before="40" w:after="40" w:line="240" w:lineRule="auto"/>
              <w:rPr>
                <w:rFonts w:ascii="Arial" w:eastAsia="Times New Roman" w:hAnsi="Arial" w:cs="Arial"/>
                <w:bCs/>
                <w:i/>
                <w:iCs/>
                <w:sz w:val="18"/>
                <w:szCs w:val="18"/>
                <w:lang w:eastAsia="en-AU"/>
              </w:rPr>
            </w:pPr>
            <w:r w:rsidRPr="00784AFB">
              <w:rPr>
                <w:rFonts w:ascii="Arial" w:eastAsia="Times New Roman" w:hAnsi="Arial" w:cs="Arial"/>
                <w:bCs/>
                <w:i/>
                <w:iCs/>
                <w:sz w:val="18"/>
                <w:szCs w:val="18"/>
                <w:lang w:eastAsia="en-AU"/>
              </w:rPr>
              <w:t>Use this category to include the initial funding application.</w:t>
            </w:r>
          </w:p>
        </w:tc>
        <w:tc>
          <w:tcPr>
            <w:tcW w:w="1047" w:type="dxa"/>
            <w:gridSpan w:val="2"/>
            <w:tcBorders>
              <w:top w:val="single" w:sz="6" w:space="0" w:color="auto"/>
              <w:left w:val="nil"/>
              <w:bottom w:val="single" w:sz="6" w:space="0" w:color="auto"/>
              <w:right w:val="single" w:sz="4" w:space="0" w:color="auto"/>
            </w:tcBorders>
            <w:shd w:val="clear" w:color="auto" w:fill="ADD1EB"/>
          </w:tcPr>
          <w:p w14:paraId="1AABCF8F" w14:textId="77777777" w:rsidR="004F0533" w:rsidRPr="00784AFB" w:rsidRDefault="004F0533" w:rsidP="00AB58D5">
            <w:pPr>
              <w:spacing w:before="40" w:after="40" w:line="240" w:lineRule="auto"/>
              <w:rPr>
                <w:rFonts w:ascii="Arial" w:eastAsia="Times New Roman" w:hAnsi="Arial" w:cs="Arial"/>
                <w:sz w:val="18"/>
                <w:szCs w:val="18"/>
                <w:lang w:eastAsia="en-AU"/>
              </w:rPr>
            </w:pPr>
          </w:p>
        </w:tc>
      </w:tr>
      <w:tr w:rsidR="00AB58D5" w:rsidRPr="00AB58D5" w14:paraId="3EFE4EF1"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27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447D249A"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Organisation’s application and any additional information that is requested by the Department prior to this Schedule being executed is part of this Agreement. The Activity delivered must be consistent with those documents. If there is a conflict or inconsistency between the Organisation’s application and the Organisation’s Agreement then the Agreement has precedence, to the extent of the conflict or inconsistency.</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0FF1FCC4" w14:textId="77777777" w:rsidR="004F0533"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 xml:space="preserve">Select this clause if there is specific information in the initial funding application which should form part of this agreement.  </w:t>
            </w:r>
          </w:p>
          <w:p w14:paraId="517AB65B" w14:textId="77777777" w:rsidR="00E26D66" w:rsidRPr="00AB58D5" w:rsidRDefault="00E26D66" w:rsidP="00AB58D5">
            <w:pPr>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Relevant for </w:t>
            </w:r>
            <w:r w:rsidR="00D205F5" w:rsidRPr="00D734B5">
              <w:rPr>
                <w:rFonts w:ascii="Arial" w:eastAsia="Times New Roman" w:hAnsi="Arial" w:cs="Arial"/>
                <w:i/>
                <w:iCs/>
                <w:color w:val="000000"/>
                <w:sz w:val="18"/>
                <w:szCs w:val="18"/>
                <w:lang w:eastAsia="en-AU"/>
              </w:rPr>
              <w:t>Local Government</w:t>
            </w:r>
            <w:r w:rsidR="00D205F5">
              <w:rPr>
                <w:rFonts w:ascii="Arial" w:eastAsia="Times New Roman" w:hAnsi="Arial" w:cs="Arial"/>
                <w:b/>
                <w:i/>
                <w:iCs/>
                <w:color w:val="000000"/>
                <w:sz w:val="18"/>
                <w:szCs w:val="18"/>
                <w:lang w:eastAsia="en-AU"/>
              </w:rPr>
              <w:t xml:space="preserve"> </w:t>
            </w:r>
            <w:r w:rsidR="00D205F5"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6BB2A203"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3-1-A</w:t>
            </w:r>
          </w:p>
        </w:tc>
      </w:tr>
      <w:tr w:rsidR="00784AFB" w:rsidRPr="00784AFB" w14:paraId="4B096840"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84"/>
        </w:trPr>
        <w:tc>
          <w:tcPr>
            <w:tcW w:w="7150" w:type="dxa"/>
            <w:tcBorders>
              <w:top w:val="single" w:sz="6" w:space="0" w:color="auto"/>
              <w:left w:val="single" w:sz="4" w:space="0" w:color="auto"/>
              <w:bottom w:val="single" w:sz="6" w:space="0" w:color="auto"/>
              <w:right w:val="nil"/>
            </w:tcBorders>
            <w:shd w:val="clear" w:color="auto" w:fill="ADD1EB"/>
          </w:tcPr>
          <w:p w14:paraId="3D274526" w14:textId="77777777" w:rsidR="004F0533" w:rsidRPr="00784AFB" w:rsidRDefault="004F0533" w:rsidP="00784AFB">
            <w:pPr>
              <w:pStyle w:val="Heading3"/>
              <w:spacing w:before="40" w:after="40"/>
              <w:rPr>
                <w:rFonts w:cs="Arial"/>
                <w:color w:val="auto"/>
                <w:sz w:val="18"/>
                <w:szCs w:val="18"/>
              </w:rPr>
            </w:pPr>
            <w:bookmarkStart w:id="41" w:name="_Toc367864302"/>
            <w:bookmarkStart w:id="42" w:name="_Toc440556177"/>
            <w:r w:rsidRPr="00784AFB">
              <w:rPr>
                <w:rFonts w:cs="Arial"/>
                <w:color w:val="auto"/>
                <w:sz w:val="18"/>
                <w:szCs w:val="18"/>
              </w:rPr>
              <w:t>Evidence due dates</w:t>
            </w:r>
            <w:bookmarkEnd w:id="41"/>
            <w:bookmarkEnd w:id="42"/>
          </w:p>
        </w:tc>
        <w:tc>
          <w:tcPr>
            <w:tcW w:w="6663" w:type="dxa"/>
            <w:tcBorders>
              <w:top w:val="single" w:sz="6" w:space="0" w:color="auto"/>
              <w:left w:val="nil"/>
              <w:bottom w:val="single" w:sz="6" w:space="0" w:color="auto"/>
              <w:right w:val="nil"/>
            </w:tcBorders>
            <w:shd w:val="clear" w:color="auto" w:fill="ADD1EB"/>
          </w:tcPr>
          <w:p w14:paraId="2694953A" w14:textId="77777777" w:rsidR="004F0533" w:rsidRPr="00784AFB" w:rsidRDefault="004F0533" w:rsidP="00AB58D5">
            <w:pPr>
              <w:spacing w:before="40" w:after="40" w:line="240" w:lineRule="auto"/>
              <w:rPr>
                <w:rFonts w:ascii="Arial" w:eastAsia="Times New Roman" w:hAnsi="Arial" w:cs="Arial"/>
                <w:bCs/>
                <w:i/>
                <w:iCs/>
                <w:sz w:val="18"/>
                <w:szCs w:val="18"/>
                <w:lang w:eastAsia="en-AU"/>
              </w:rPr>
            </w:pPr>
            <w:r w:rsidRPr="00784AFB">
              <w:rPr>
                <w:rFonts w:ascii="Arial" w:eastAsia="Times New Roman" w:hAnsi="Arial" w:cs="Arial"/>
                <w:bCs/>
                <w:i/>
                <w:iCs/>
                <w:sz w:val="18"/>
                <w:szCs w:val="18"/>
                <w:lang w:eastAsia="en-AU"/>
              </w:rPr>
              <w:t>Use this category to create flexibility around due dates.</w:t>
            </w:r>
          </w:p>
        </w:tc>
        <w:tc>
          <w:tcPr>
            <w:tcW w:w="1047" w:type="dxa"/>
            <w:gridSpan w:val="2"/>
            <w:tcBorders>
              <w:top w:val="single" w:sz="6" w:space="0" w:color="auto"/>
              <w:left w:val="nil"/>
              <w:bottom w:val="single" w:sz="6" w:space="0" w:color="auto"/>
              <w:right w:val="single" w:sz="4" w:space="0" w:color="auto"/>
            </w:tcBorders>
            <w:shd w:val="clear" w:color="auto" w:fill="ADD1EB"/>
          </w:tcPr>
          <w:p w14:paraId="2D2DA46B" w14:textId="77777777" w:rsidR="004F0533" w:rsidRPr="00784AFB" w:rsidRDefault="004F0533" w:rsidP="00AB58D5">
            <w:pPr>
              <w:spacing w:before="40" w:after="40" w:line="240" w:lineRule="auto"/>
              <w:rPr>
                <w:rFonts w:ascii="Arial" w:eastAsia="Times New Roman" w:hAnsi="Arial" w:cs="Arial"/>
                <w:sz w:val="18"/>
                <w:szCs w:val="18"/>
                <w:lang w:eastAsia="en-AU"/>
              </w:rPr>
            </w:pPr>
          </w:p>
        </w:tc>
      </w:tr>
      <w:tr w:rsidR="00AB58D5" w:rsidRPr="00AB58D5" w14:paraId="744F1511"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42F12EC0"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evidence due dates in the Activity Deliverables and Payments Table are indicative only, and the Organisation only need approval from the Department to extend the Activity start and end dates in Item 1.</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399B4AE0" w14:textId="77777777" w:rsidR="004F0533" w:rsidRPr="00AB58D5" w:rsidRDefault="004F0533" w:rsidP="00D205F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this clause to allow flexibility for Activity start and end dates.  This clause should onl</w:t>
            </w:r>
            <w:r w:rsidR="00D205F5">
              <w:rPr>
                <w:rFonts w:ascii="Arial" w:eastAsia="Times New Roman" w:hAnsi="Arial" w:cs="Arial"/>
                <w:i/>
                <w:iCs/>
                <w:color w:val="000000"/>
                <w:sz w:val="18"/>
                <w:szCs w:val="18"/>
                <w:lang w:eastAsia="en-AU"/>
              </w:rPr>
              <w:t xml:space="preserve">y be used with smaller grants. </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15944606"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3-2-A</w:t>
            </w:r>
          </w:p>
        </w:tc>
      </w:tr>
      <w:tr w:rsidR="00784AFB" w:rsidRPr="00784AFB" w14:paraId="7AAB27CB"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88"/>
        </w:trPr>
        <w:tc>
          <w:tcPr>
            <w:tcW w:w="7150" w:type="dxa"/>
            <w:tcBorders>
              <w:top w:val="single" w:sz="6" w:space="0" w:color="auto"/>
              <w:left w:val="single" w:sz="4" w:space="0" w:color="auto"/>
              <w:bottom w:val="single" w:sz="6" w:space="0" w:color="auto"/>
              <w:right w:val="nil"/>
            </w:tcBorders>
            <w:shd w:val="clear" w:color="auto" w:fill="ADD1EB"/>
          </w:tcPr>
          <w:p w14:paraId="18E8128E" w14:textId="77777777" w:rsidR="004F0533" w:rsidRPr="00784AFB" w:rsidRDefault="004F0533" w:rsidP="00784AFB">
            <w:pPr>
              <w:pStyle w:val="Heading3"/>
              <w:spacing w:before="40" w:after="40"/>
              <w:rPr>
                <w:rFonts w:cs="Arial"/>
                <w:color w:val="auto"/>
                <w:sz w:val="18"/>
                <w:szCs w:val="18"/>
              </w:rPr>
            </w:pPr>
            <w:bookmarkStart w:id="43" w:name="_Toc367864303"/>
            <w:bookmarkStart w:id="44" w:name="_Toc440556178"/>
            <w:r w:rsidRPr="00784AFB">
              <w:rPr>
                <w:rFonts w:cs="Arial"/>
                <w:color w:val="auto"/>
                <w:sz w:val="18"/>
                <w:szCs w:val="18"/>
              </w:rPr>
              <w:t>Completion requirements</w:t>
            </w:r>
            <w:bookmarkEnd w:id="43"/>
            <w:bookmarkEnd w:id="44"/>
          </w:p>
        </w:tc>
        <w:tc>
          <w:tcPr>
            <w:tcW w:w="6663" w:type="dxa"/>
            <w:tcBorders>
              <w:top w:val="single" w:sz="6" w:space="0" w:color="auto"/>
              <w:left w:val="nil"/>
              <w:bottom w:val="single" w:sz="6" w:space="0" w:color="auto"/>
              <w:right w:val="nil"/>
            </w:tcBorders>
            <w:shd w:val="clear" w:color="auto" w:fill="ADD1EB"/>
          </w:tcPr>
          <w:p w14:paraId="1A1CA249" w14:textId="77777777" w:rsidR="004F0533" w:rsidRPr="00784AFB" w:rsidRDefault="004F0533" w:rsidP="00AB58D5">
            <w:pPr>
              <w:spacing w:before="40" w:after="40" w:line="240" w:lineRule="auto"/>
              <w:rPr>
                <w:rFonts w:ascii="Arial" w:eastAsia="Times New Roman" w:hAnsi="Arial" w:cs="Arial"/>
                <w:bCs/>
                <w:i/>
                <w:iCs/>
                <w:sz w:val="18"/>
                <w:szCs w:val="18"/>
                <w:lang w:eastAsia="en-AU"/>
              </w:rPr>
            </w:pPr>
            <w:r w:rsidRPr="00784AFB">
              <w:rPr>
                <w:rFonts w:ascii="Arial" w:eastAsia="Times New Roman" w:hAnsi="Arial" w:cs="Arial"/>
                <w:bCs/>
                <w:i/>
                <w:iCs/>
                <w:sz w:val="18"/>
                <w:szCs w:val="18"/>
                <w:lang w:eastAsia="en-AU"/>
              </w:rPr>
              <w:t>Use this category to set Activity completion requirements.</w:t>
            </w:r>
          </w:p>
        </w:tc>
        <w:tc>
          <w:tcPr>
            <w:tcW w:w="1047" w:type="dxa"/>
            <w:gridSpan w:val="2"/>
            <w:tcBorders>
              <w:top w:val="single" w:sz="6" w:space="0" w:color="auto"/>
              <w:left w:val="nil"/>
              <w:bottom w:val="single" w:sz="6" w:space="0" w:color="auto"/>
              <w:right w:val="single" w:sz="4" w:space="0" w:color="auto"/>
            </w:tcBorders>
            <w:shd w:val="clear" w:color="auto" w:fill="ADD1EB"/>
          </w:tcPr>
          <w:p w14:paraId="578A960C" w14:textId="77777777" w:rsidR="004F0533" w:rsidRPr="00784AFB" w:rsidRDefault="004F0533" w:rsidP="00AB58D5">
            <w:pPr>
              <w:spacing w:before="40" w:after="40" w:line="240" w:lineRule="auto"/>
              <w:rPr>
                <w:rFonts w:ascii="Arial" w:eastAsia="Times New Roman" w:hAnsi="Arial" w:cs="Arial"/>
                <w:sz w:val="18"/>
                <w:szCs w:val="18"/>
                <w:lang w:eastAsia="en-AU"/>
              </w:rPr>
            </w:pPr>
          </w:p>
        </w:tc>
      </w:tr>
      <w:tr w:rsidR="00AB58D5" w:rsidRPr="00AB58D5" w14:paraId="243296D4"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132283FF"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 xml:space="preserve">The Organisation must complete the Activity as agreed, meeting all actions and providing evidence as required in the Activity Deliverables and Payments Table. </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2E2E7AD2" w14:textId="77777777" w:rsidR="004F0533" w:rsidRPr="00AB58D5"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This clause is recommended for all Activities unless the specific nature of the Activity makes this clause problematic.</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482A9212"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3-3-A</w:t>
            </w:r>
          </w:p>
        </w:tc>
      </w:tr>
      <w:tr w:rsidR="00AB58D5" w:rsidRPr="00AB58D5" w14:paraId="4487271A"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43D11822"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If any Funding remains unexpended at the completion of the Activity then the Organisation must immediately repay that amount to the Department.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4797B761" w14:textId="77777777" w:rsidR="004F0533" w:rsidRPr="00AB58D5"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 xml:space="preserve">Use this clause to </w:t>
            </w:r>
            <w:r w:rsidR="00D734B5">
              <w:rPr>
                <w:rFonts w:ascii="Arial" w:eastAsia="Times New Roman" w:hAnsi="Arial" w:cs="Arial"/>
                <w:i/>
                <w:iCs/>
                <w:color w:val="000000"/>
                <w:sz w:val="18"/>
                <w:szCs w:val="18"/>
                <w:lang w:eastAsia="en-AU"/>
              </w:rPr>
              <w:t>supplement</w:t>
            </w:r>
            <w:r w:rsidRPr="00AB58D5">
              <w:rPr>
                <w:rFonts w:ascii="Arial" w:eastAsia="Times New Roman" w:hAnsi="Arial" w:cs="Arial"/>
                <w:i/>
                <w:iCs/>
                <w:color w:val="000000"/>
                <w:sz w:val="18"/>
                <w:szCs w:val="18"/>
                <w:lang w:eastAsia="en-AU"/>
              </w:rPr>
              <w:t xml:space="preserve"> Clause 4.8 in the standard terms and conditions. Recommended only for high risk Activities or where full details of the costs of the Activity are not predictable up front.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2262D4B7"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3-3-B</w:t>
            </w:r>
          </w:p>
        </w:tc>
      </w:tr>
      <w:tr w:rsidR="00784AFB" w:rsidRPr="001B3F96" w14:paraId="1DD408A6"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0FF3FA3F" w14:textId="77777777" w:rsidR="00784AFB" w:rsidRPr="001B3F96" w:rsidRDefault="00784AFB" w:rsidP="008A1E38">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bookmarkStart w:id="45" w:name="_Toc390339720"/>
            <w:bookmarkStart w:id="46" w:name="_Toc440536495"/>
            <w:bookmarkStart w:id="47" w:name="_Toc440556179"/>
            <w:r>
              <w:rPr>
                <w:rFonts w:cs="Arial"/>
                <w:color w:val="auto"/>
                <w:sz w:val="18"/>
                <w:szCs w:val="18"/>
              </w:rPr>
              <w:t>FOR USE IN ITEM 3: ACTIVITY DELIVERABLES AND PAYMENTS</w:t>
            </w:r>
            <w:r w:rsidRPr="001B3F96">
              <w:rPr>
                <w:rFonts w:cs="Arial"/>
                <w:color w:val="auto"/>
                <w:sz w:val="18"/>
                <w:szCs w:val="18"/>
              </w:rPr>
              <w:t xml:space="preserve"> </w:t>
            </w:r>
            <w:r>
              <w:rPr>
                <w:rFonts w:cs="Arial"/>
                <w:color w:val="auto"/>
                <w:sz w:val="18"/>
                <w:szCs w:val="18"/>
              </w:rPr>
              <w:t>(CONT.)</w:t>
            </w:r>
            <w:bookmarkEnd w:id="45"/>
            <w:bookmarkEnd w:id="46"/>
            <w:bookmarkEnd w:id="47"/>
            <w:r w:rsidRPr="001B3F96">
              <w:rPr>
                <w:rFonts w:cs="Arial"/>
                <w:color w:val="auto"/>
                <w:sz w:val="18"/>
                <w:szCs w:val="18"/>
              </w:rPr>
              <w:t xml:space="preserve"> </w:t>
            </w:r>
          </w:p>
        </w:tc>
      </w:tr>
      <w:tr w:rsidR="00784AFB" w:rsidRPr="00784AFB" w14:paraId="45ED21A9"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42"/>
        </w:trPr>
        <w:tc>
          <w:tcPr>
            <w:tcW w:w="7150" w:type="dxa"/>
            <w:tcBorders>
              <w:top w:val="single" w:sz="6" w:space="0" w:color="auto"/>
              <w:left w:val="single" w:sz="4" w:space="0" w:color="auto"/>
              <w:bottom w:val="single" w:sz="6" w:space="0" w:color="auto"/>
              <w:right w:val="nil"/>
            </w:tcBorders>
            <w:shd w:val="clear" w:color="auto" w:fill="ADD1EB"/>
          </w:tcPr>
          <w:p w14:paraId="6A5C7FE6" w14:textId="77777777" w:rsidR="004F0533" w:rsidRPr="00784AFB" w:rsidRDefault="004F0533" w:rsidP="00784AFB">
            <w:pPr>
              <w:pStyle w:val="Heading3"/>
              <w:spacing w:before="40" w:after="40"/>
              <w:rPr>
                <w:rFonts w:cs="Arial"/>
                <w:color w:val="auto"/>
                <w:sz w:val="18"/>
                <w:szCs w:val="18"/>
              </w:rPr>
            </w:pPr>
            <w:bookmarkStart w:id="48" w:name="_Toc367864304"/>
            <w:bookmarkStart w:id="49" w:name="_Toc440556180"/>
            <w:r w:rsidRPr="00784AFB">
              <w:rPr>
                <w:rFonts w:cs="Arial"/>
                <w:color w:val="auto"/>
                <w:sz w:val="18"/>
                <w:szCs w:val="18"/>
              </w:rPr>
              <w:t>Project plan requirement</w:t>
            </w:r>
            <w:bookmarkEnd w:id="48"/>
            <w:bookmarkEnd w:id="49"/>
          </w:p>
        </w:tc>
        <w:tc>
          <w:tcPr>
            <w:tcW w:w="6663" w:type="dxa"/>
            <w:tcBorders>
              <w:top w:val="single" w:sz="6" w:space="0" w:color="auto"/>
              <w:left w:val="nil"/>
              <w:bottom w:val="single" w:sz="6" w:space="0" w:color="auto"/>
              <w:right w:val="nil"/>
            </w:tcBorders>
            <w:shd w:val="clear" w:color="auto" w:fill="ADD1EB"/>
          </w:tcPr>
          <w:p w14:paraId="79A39236" w14:textId="77777777" w:rsidR="004F0533" w:rsidRPr="00784AFB" w:rsidRDefault="00784AFB" w:rsidP="00784AFB">
            <w:pPr>
              <w:spacing w:before="40" w:after="40" w:line="240" w:lineRule="auto"/>
              <w:rPr>
                <w:rFonts w:ascii="Arial" w:eastAsia="Times New Roman" w:hAnsi="Arial" w:cs="Arial"/>
                <w:bCs/>
                <w:i/>
                <w:iCs/>
                <w:sz w:val="18"/>
                <w:szCs w:val="18"/>
                <w:lang w:eastAsia="en-AU"/>
              </w:rPr>
            </w:pPr>
            <w:r>
              <w:rPr>
                <w:rFonts w:ascii="Arial" w:eastAsia="Times New Roman" w:hAnsi="Arial" w:cs="Arial"/>
                <w:bCs/>
                <w:i/>
                <w:iCs/>
                <w:sz w:val="18"/>
                <w:szCs w:val="18"/>
                <w:lang w:eastAsia="en-AU"/>
              </w:rPr>
              <w:t>Use this category to set p</w:t>
            </w:r>
            <w:r w:rsidR="004F0533" w:rsidRPr="00784AFB">
              <w:rPr>
                <w:rFonts w:ascii="Arial" w:eastAsia="Times New Roman" w:hAnsi="Arial" w:cs="Arial"/>
                <w:bCs/>
                <w:i/>
                <w:iCs/>
                <w:sz w:val="18"/>
                <w:szCs w:val="18"/>
                <w:lang w:eastAsia="en-AU"/>
              </w:rPr>
              <w:t xml:space="preserve">roject </w:t>
            </w:r>
            <w:r>
              <w:rPr>
                <w:rFonts w:ascii="Arial" w:eastAsia="Times New Roman" w:hAnsi="Arial" w:cs="Arial"/>
                <w:bCs/>
                <w:i/>
                <w:iCs/>
                <w:sz w:val="18"/>
                <w:szCs w:val="18"/>
                <w:lang w:eastAsia="en-AU"/>
              </w:rPr>
              <w:t>p</w:t>
            </w:r>
            <w:r w:rsidR="004F0533" w:rsidRPr="00784AFB">
              <w:rPr>
                <w:rFonts w:ascii="Arial" w:eastAsia="Times New Roman" w:hAnsi="Arial" w:cs="Arial"/>
                <w:bCs/>
                <w:i/>
                <w:iCs/>
                <w:sz w:val="18"/>
                <w:szCs w:val="18"/>
                <w:lang w:eastAsia="en-AU"/>
              </w:rPr>
              <w:t>lan requirements.</w:t>
            </w:r>
          </w:p>
        </w:tc>
        <w:tc>
          <w:tcPr>
            <w:tcW w:w="1047" w:type="dxa"/>
            <w:gridSpan w:val="2"/>
            <w:tcBorders>
              <w:top w:val="single" w:sz="6" w:space="0" w:color="auto"/>
              <w:left w:val="nil"/>
              <w:bottom w:val="single" w:sz="6" w:space="0" w:color="auto"/>
              <w:right w:val="single" w:sz="4" w:space="0" w:color="auto"/>
            </w:tcBorders>
            <w:shd w:val="clear" w:color="auto" w:fill="ADD1EB"/>
          </w:tcPr>
          <w:p w14:paraId="132D24E5" w14:textId="77777777" w:rsidR="004F0533" w:rsidRPr="00784AFB" w:rsidRDefault="004F0533" w:rsidP="00AB58D5">
            <w:pPr>
              <w:spacing w:before="40" w:after="40" w:line="240" w:lineRule="auto"/>
              <w:rPr>
                <w:rFonts w:ascii="Arial" w:eastAsia="Times New Roman" w:hAnsi="Arial" w:cs="Arial"/>
                <w:sz w:val="18"/>
                <w:szCs w:val="18"/>
                <w:lang w:eastAsia="en-AU"/>
              </w:rPr>
            </w:pPr>
          </w:p>
        </w:tc>
      </w:tr>
      <w:tr w:rsidR="00AB58D5" w:rsidRPr="00AB58D5" w14:paraId="0B29C13A"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78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35311A46"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A project plan, project management plan or other similar plan must be provided to the Department as soon as possible, and not later than thirt</w:t>
            </w:r>
            <w:r w:rsidR="00784AFB">
              <w:rPr>
                <w:rFonts w:ascii="Arial" w:eastAsia="Times New Roman" w:hAnsi="Arial" w:cs="Arial"/>
                <w:color w:val="000000"/>
                <w:sz w:val="18"/>
                <w:szCs w:val="18"/>
                <w:lang w:eastAsia="en-AU"/>
              </w:rPr>
              <w:t>y (30) Business Days after the Start D</w:t>
            </w:r>
            <w:r w:rsidRPr="00AB58D5">
              <w:rPr>
                <w:rFonts w:ascii="Arial" w:eastAsia="Times New Roman" w:hAnsi="Arial" w:cs="Arial"/>
                <w:color w:val="000000"/>
                <w:sz w:val="18"/>
                <w:szCs w:val="18"/>
                <w:lang w:eastAsia="en-AU"/>
              </w:rPr>
              <w:t xml:space="preserve">ate of the Activity. This plan must: </w:t>
            </w:r>
          </w:p>
          <w:p w14:paraId="37C9CD04" w14:textId="77777777" w:rsidR="004F0533" w:rsidRPr="00AB58D5" w:rsidRDefault="004F0533" w:rsidP="00234D6B">
            <w:pPr>
              <w:pStyle w:val="ListParagraph"/>
              <w:numPr>
                <w:ilvl w:val="0"/>
                <w:numId w:val="6"/>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detail how the Activity will be delivered</w:t>
            </w:r>
          </w:p>
          <w:p w14:paraId="53CAE745" w14:textId="77777777" w:rsidR="004F0533" w:rsidRPr="00AB58D5" w:rsidRDefault="004F0533" w:rsidP="00234D6B">
            <w:pPr>
              <w:pStyle w:val="ListParagraph"/>
              <w:numPr>
                <w:ilvl w:val="0"/>
                <w:numId w:val="6"/>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include timeframes for action</w:t>
            </w:r>
          </w:p>
          <w:p w14:paraId="2A173396" w14:textId="77777777" w:rsidR="004F0533" w:rsidRPr="00AB58D5" w:rsidRDefault="004F0533" w:rsidP="00234D6B">
            <w:pPr>
              <w:pStyle w:val="ListParagraph"/>
              <w:numPr>
                <w:ilvl w:val="0"/>
                <w:numId w:val="6"/>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 xml:space="preserve">be endorsed by the Department </w:t>
            </w:r>
          </w:p>
          <w:p w14:paraId="5722BC16"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Reports must report on progress against the project plan.</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6A96737A" w14:textId="77777777" w:rsidR="004F0533"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Recommended only for Activities, namely of a project type, or funding recipients that present with a higher risk rating.</w:t>
            </w:r>
          </w:p>
          <w:p w14:paraId="28D90735" w14:textId="77777777" w:rsidR="00E26D66" w:rsidRPr="00AB58D5" w:rsidRDefault="00E26D66" w:rsidP="00AB58D5">
            <w:pPr>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Relevant for </w:t>
            </w:r>
            <w:r w:rsidR="00D205F5" w:rsidRPr="00D734B5">
              <w:rPr>
                <w:rFonts w:ascii="Arial" w:eastAsia="Times New Roman" w:hAnsi="Arial" w:cs="Arial"/>
                <w:i/>
                <w:iCs/>
                <w:color w:val="000000"/>
                <w:sz w:val="18"/>
                <w:szCs w:val="18"/>
                <w:lang w:eastAsia="en-AU"/>
              </w:rPr>
              <w:t>Local Government</w:t>
            </w:r>
            <w:r w:rsidR="00D205F5" w:rsidRPr="00D205F5">
              <w:rPr>
                <w:rFonts w:ascii="Arial" w:eastAsia="Times New Roman" w:hAnsi="Arial" w:cs="Arial"/>
                <w:i/>
                <w:iCs/>
                <w:color w:val="000000"/>
                <w:sz w:val="18"/>
                <w:szCs w:val="18"/>
                <w:lang w:eastAsia="en-AU"/>
              </w:rPr>
              <w:t xml:space="preserve"> 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28F647B5"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3-4-A</w:t>
            </w:r>
          </w:p>
        </w:tc>
      </w:tr>
      <w:tr w:rsidR="00784AFB" w:rsidRPr="00784AFB" w14:paraId="00411B31"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25"/>
        </w:trPr>
        <w:tc>
          <w:tcPr>
            <w:tcW w:w="7150" w:type="dxa"/>
            <w:tcBorders>
              <w:top w:val="single" w:sz="6" w:space="0" w:color="auto"/>
              <w:left w:val="single" w:sz="4" w:space="0" w:color="auto"/>
              <w:bottom w:val="single" w:sz="6" w:space="0" w:color="auto"/>
              <w:right w:val="nil"/>
            </w:tcBorders>
            <w:shd w:val="clear" w:color="auto" w:fill="ADD1EB"/>
          </w:tcPr>
          <w:p w14:paraId="5BE672B5" w14:textId="77777777" w:rsidR="004F0533" w:rsidRPr="00784AFB" w:rsidRDefault="004F0533" w:rsidP="00784AFB">
            <w:pPr>
              <w:pStyle w:val="Heading3"/>
              <w:spacing w:before="40" w:after="40"/>
              <w:rPr>
                <w:rFonts w:cs="Arial"/>
                <w:color w:val="auto"/>
                <w:sz w:val="18"/>
                <w:szCs w:val="18"/>
              </w:rPr>
            </w:pPr>
            <w:bookmarkStart w:id="50" w:name="_Toc367864305"/>
            <w:bookmarkStart w:id="51" w:name="_Toc440556181"/>
            <w:r w:rsidRPr="00784AFB">
              <w:rPr>
                <w:rFonts w:cs="Arial"/>
                <w:color w:val="auto"/>
                <w:sz w:val="18"/>
                <w:szCs w:val="18"/>
              </w:rPr>
              <w:t>Variations</w:t>
            </w:r>
            <w:bookmarkEnd w:id="50"/>
            <w:bookmarkEnd w:id="51"/>
          </w:p>
        </w:tc>
        <w:tc>
          <w:tcPr>
            <w:tcW w:w="6663" w:type="dxa"/>
            <w:tcBorders>
              <w:top w:val="single" w:sz="6" w:space="0" w:color="auto"/>
              <w:left w:val="nil"/>
              <w:bottom w:val="single" w:sz="6" w:space="0" w:color="auto"/>
              <w:right w:val="nil"/>
            </w:tcBorders>
            <w:shd w:val="clear" w:color="auto" w:fill="ADD1EB"/>
          </w:tcPr>
          <w:p w14:paraId="32CB8324" w14:textId="77777777" w:rsidR="004F0533" w:rsidRPr="00784AFB" w:rsidRDefault="004F0533" w:rsidP="00AB58D5">
            <w:pPr>
              <w:spacing w:before="40" w:after="40" w:line="240" w:lineRule="auto"/>
              <w:rPr>
                <w:rFonts w:ascii="Arial" w:eastAsia="Times New Roman" w:hAnsi="Arial" w:cs="Arial"/>
                <w:i/>
                <w:iCs/>
                <w:sz w:val="18"/>
                <w:szCs w:val="18"/>
                <w:lang w:eastAsia="en-AU"/>
              </w:rPr>
            </w:pPr>
            <w:r w:rsidRPr="00784AFB">
              <w:rPr>
                <w:rFonts w:ascii="Arial" w:eastAsia="Times New Roman" w:hAnsi="Arial" w:cs="Arial"/>
                <w:i/>
                <w:iCs/>
                <w:sz w:val="18"/>
                <w:szCs w:val="18"/>
                <w:lang w:eastAsia="en-AU"/>
              </w:rPr>
              <w:t>Use this category to set formal conditions on variations to the agreement.</w:t>
            </w:r>
          </w:p>
        </w:tc>
        <w:tc>
          <w:tcPr>
            <w:tcW w:w="1047" w:type="dxa"/>
            <w:gridSpan w:val="2"/>
            <w:tcBorders>
              <w:top w:val="single" w:sz="6" w:space="0" w:color="auto"/>
              <w:left w:val="nil"/>
              <w:bottom w:val="single" w:sz="6" w:space="0" w:color="auto"/>
              <w:right w:val="single" w:sz="4" w:space="0" w:color="auto"/>
            </w:tcBorders>
            <w:shd w:val="clear" w:color="auto" w:fill="ADD1EB"/>
          </w:tcPr>
          <w:p w14:paraId="4472B972" w14:textId="77777777" w:rsidR="004F0533" w:rsidRPr="00784AFB" w:rsidRDefault="004F0533" w:rsidP="00AB58D5">
            <w:pPr>
              <w:spacing w:before="40" w:after="40" w:line="240" w:lineRule="auto"/>
              <w:rPr>
                <w:rFonts w:ascii="Arial" w:eastAsia="Times New Roman" w:hAnsi="Arial" w:cs="Arial"/>
                <w:sz w:val="18"/>
                <w:szCs w:val="18"/>
                <w:lang w:eastAsia="en-AU"/>
              </w:rPr>
            </w:pPr>
          </w:p>
        </w:tc>
      </w:tr>
      <w:tr w:rsidR="00AB58D5" w:rsidRPr="00AB58D5" w14:paraId="2BDB2A49"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391"/>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5CBCD2EF" w14:textId="77777777" w:rsidR="004F0533" w:rsidRPr="00AB58D5" w:rsidRDefault="00BA07A3" w:rsidP="00AB58D5">
            <w:pPr>
              <w:spacing w:before="40" w:after="40" w:line="240" w:lineRule="auto"/>
              <w:rPr>
                <w:rFonts w:ascii="Arial" w:eastAsia="Times New Roman" w:hAnsi="Arial" w:cs="Arial"/>
                <w:color w:val="000000"/>
                <w:sz w:val="18"/>
                <w:szCs w:val="18"/>
                <w:lang w:eastAsia="en-AU"/>
              </w:rPr>
            </w:pPr>
            <w:r w:rsidRPr="00BA07A3">
              <w:rPr>
                <w:rFonts w:ascii="Arial" w:eastAsia="Times New Roman" w:hAnsi="Arial" w:cs="Arial"/>
                <w:color w:val="000000"/>
                <w:sz w:val="18"/>
                <w:szCs w:val="18"/>
                <w:lang w:eastAsia="en-AU"/>
              </w:rPr>
              <w:t>The Organisation from time to time may give written notice to the Department proposing a variation to the Activity, the Start Date, the End Date, or any Activity deliverable or budget specified in the Schedule, but not to the amount of Funding. If the Department, in its sole discretion, gives written notice agreeing to the proposed variation, the Schedule will be deemed to be varied accordingly.</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52F4F424" w14:textId="77777777" w:rsidR="004F0533" w:rsidRPr="00AB58D5"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 xml:space="preserve">This clause prevents the Organisation from proposing a change to the amount of Funding, but allows the Organisation to propose changing the Activity and start/end dates.  </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1A46DEB9"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3-5-A</w:t>
            </w:r>
          </w:p>
        </w:tc>
      </w:tr>
      <w:tr w:rsidR="00784AFB" w:rsidRPr="001B3F96" w14:paraId="0DD6B6D7"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11F20C83" w14:textId="77777777" w:rsidR="00784AFB" w:rsidRPr="001B3F96" w:rsidRDefault="00784AFB" w:rsidP="00784AFB">
            <w:pPr>
              <w:pStyle w:val="Heading3"/>
              <w:spacing w:before="40" w:after="40"/>
              <w:ind w:left="862" w:hanging="862"/>
              <w:rPr>
                <w:rFonts w:cs="Arial"/>
                <w:color w:val="auto"/>
                <w:sz w:val="18"/>
                <w:szCs w:val="18"/>
              </w:rPr>
            </w:pPr>
            <w:r w:rsidRPr="001B3F96">
              <w:rPr>
                <w:rFonts w:cs="Arial"/>
                <w:color w:val="auto"/>
                <w:sz w:val="18"/>
                <w:szCs w:val="18"/>
              </w:rPr>
              <w:br w:type="page"/>
            </w:r>
            <w:bookmarkStart w:id="52" w:name="_Toc440556182"/>
            <w:r>
              <w:rPr>
                <w:rFonts w:cs="Arial"/>
                <w:color w:val="auto"/>
                <w:sz w:val="18"/>
                <w:szCs w:val="18"/>
              </w:rPr>
              <w:t>FOR USE IN ITEM 4: BUDGET</w:t>
            </w:r>
            <w:bookmarkEnd w:id="52"/>
          </w:p>
        </w:tc>
      </w:tr>
      <w:tr w:rsidR="00784AFB" w:rsidRPr="00784AFB" w14:paraId="0ED98775"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nil"/>
            </w:tcBorders>
            <w:shd w:val="clear" w:color="auto" w:fill="ADD1EB"/>
          </w:tcPr>
          <w:p w14:paraId="013100E5" w14:textId="77777777" w:rsidR="004F0533" w:rsidRPr="00784AFB" w:rsidRDefault="004F0533" w:rsidP="00784AFB">
            <w:pPr>
              <w:pStyle w:val="Heading3"/>
              <w:spacing w:before="40" w:after="40"/>
              <w:rPr>
                <w:rFonts w:cs="Arial"/>
                <w:color w:val="auto"/>
                <w:sz w:val="18"/>
                <w:szCs w:val="18"/>
              </w:rPr>
            </w:pPr>
            <w:bookmarkStart w:id="53" w:name="_Toc367864306"/>
            <w:bookmarkStart w:id="54" w:name="_Toc440556183"/>
            <w:r w:rsidRPr="00784AFB">
              <w:rPr>
                <w:rFonts w:cs="Arial"/>
                <w:color w:val="auto"/>
                <w:sz w:val="18"/>
                <w:szCs w:val="18"/>
              </w:rPr>
              <w:t>Activity forecast budget</w:t>
            </w:r>
            <w:bookmarkEnd w:id="53"/>
            <w:bookmarkEnd w:id="54"/>
          </w:p>
        </w:tc>
        <w:tc>
          <w:tcPr>
            <w:tcW w:w="6663" w:type="dxa"/>
            <w:tcBorders>
              <w:top w:val="single" w:sz="6" w:space="0" w:color="auto"/>
              <w:left w:val="nil"/>
              <w:bottom w:val="single" w:sz="6" w:space="0" w:color="auto"/>
              <w:right w:val="nil"/>
            </w:tcBorders>
            <w:shd w:val="clear" w:color="auto" w:fill="ADD1EB"/>
          </w:tcPr>
          <w:p w14:paraId="4FFBF9CD" w14:textId="77777777" w:rsidR="004F0533" w:rsidRPr="00784AFB" w:rsidRDefault="004F0533" w:rsidP="00AB58D5">
            <w:pPr>
              <w:spacing w:before="40" w:after="40" w:line="240" w:lineRule="auto"/>
              <w:rPr>
                <w:rFonts w:ascii="Arial" w:eastAsia="Times New Roman" w:hAnsi="Arial" w:cs="Arial"/>
                <w:i/>
                <w:iCs/>
                <w:sz w:val="18"/>
                <w:szCs w:val="18"/>
                <w:lang w:eastAsia="en-AU"/>
              </w:rPr>
            </w:pPr>
            <w:r w:rsidRPr="00784AFB">
              <w:rPr>
                <w:rFonts w:ascii="Arial" w:eastAsia="Times New Roman" w:hAnsi="Arial" w:cs="Arial"/>
                <w:i/>
                <w:iCs/>
                <w:sz w:val="18"/>
                <w:szCs w:val="18"/>
                <w:lang w:eastAsia="en-AU"/>
              </w:rPr>
              <w:t xml:space="preserve">Use this category to determine whether the budget is detailed as part of the Schedule.  You must select one clause from this category.  </w:t>
            </w:r>
          </w:p>
        </w:tc>
        <w:tc>
          <w:tcPr>
            <w:tcW w:w="1047" w:type="dxa"/>
            <w:gridSpan w:val="2"/>
            <w:tcBorders>
              <w:top w:val="single" w:sz="6" w:space="0" w:color="auto"/>
              <w:left w:val="nil"/>
              <w:bottom w:val="single" w:sz="6" w:space="0" w:color="auto"/>
              <w:right w:val="single" w:sz="4" w:space="0" w:color="auto"/>
            </w:tcBorders>
            <w:shd w:val="clear" w:color="auto" w:fill="ADD1EB"/>
          </w:tcPr>
          <w:p w14:paraId="10AB188D" w14:textId="77777777" w:rsidR="004F0533" w:rsidRPr="00784AFB" w:rsidRDefault="004F0533" w:rsidP="00AB58D5">
            <w:pPr>
              <w:spacing w:before="40" w:after="40" w:line="240" w:lineRule="auto"/>
              <w:rPr>
                <w:rFonts w:ascii="Arial" w:eastAsia="Times New Roman" w:hAnsi="Arial" w:cs="Arial"/>
                <w:sz w:val="18"/>
                <w:szCs w:val="18"/>
                <w:lang w:eastAsia="en-AU"/>
              </w:rPr>
            </w:pPr>
          </w:p>
        </w:tc>
      </w:tr>
      <w:tr w:rsidR="00AB58D5" w:rsidRPr="00AB58D5" w14:paraId="28D01F03"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25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4A2E49C0"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budget forecast for the Activity is outlined in the Budget Forecast Table.</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6CD03811" w14:textId="77777777" w:rsidR="004F0533"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if a budget forecast is to be detailed as part of the Schedule.</w:t>
            </w:r>
          </w:p>
          <w:p w14:paraId="0B03E4E8" w14:textId="77777777" w:rsidR="00E26D66" w:rsidRPr="00AB58D5" w:rsidRDefault="00E26D66" w:rsidP="00AB58D5">
            <w:pPr>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Relevant for </w:t>
            </w:r>
            <w:r w:rsidR="00D205F5" w:rsidRPr="00D734B5">
              <w:rPr>
                <w:rFonts w:ascii="Arial" w:eastAsia="Times New Roman" w:hAnsi="Arial" w:cs="Arial"/>
                <w:i/>
                <w:iCs/>
                <w:color w:val="000000"/>
                <w:sz w:val="18"/>
                <w:szCs w:val="18"/>
                <w:lang w:eastAsia="en-AU"/>
              </w:rPr>
              <w:t>Local Government</w:t>
            </w:r>
            <w:r w:rsidR="00D205F5" w:rsidRPr="00D205F5">
              <w:rPr>
                <w:rFonts w:ascii="Arial" w:eastAsia="Times New Roman" w:hAnsi="Arial" w:cs="Arial"/>
                <w:i/>
                <w:iCs/>
                <w:color w:val="000000"/>
                <w:sz w:val="18"/>
                <w:szCs w:val="18"/>
                <w:lang w:eastAsia="en-AU"/>
              </w:rPr>
              <w:t xml:space="preserve"> 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2F714E28"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4-1-A</w:t>
            </w:r>
          </w:p>
        </w:tc>
      </w:tr>
      <w:tr w:rsidR="00AB58D5" w:rsidRPr="00AB58D5" w14:paraId="31D31322"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53427EB2"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budget for this Activity as set out in the Organisation's application forms part of this Agreement.  This budget details Activity income from the Department, the Organisation and other contributors, and forecast expenditure.</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39034CE1" w14:textId="77777777" w:rsidR="004F0533" w:rsidRDefault="004F0533" w:rsidP="00784AFB">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if a budget forecast will not be detailed as part of the Schedule. Not for use by DSE.</w:t>
            </w:r>
          </w:p>
          <w:p w14:paraId="4EA921E3" w14:textId="77777777" w:rsidR="00E26D66" w:rsidRPr="00AB58D5" w:rsidRDefault="00E26D66" w:rsidP="00784AFB">
            <w:pPr>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Relevant for </w:t>
            </w:r>
            <w:r w:rsidR="00D205F5" w:rsidRPr="00D734B5">
              <w:rPr>
                <w:rFonts w:ascii="Arial" w:eastAsia="Times New Roman" w:hAnsi="Arial" w:cs="Arial"/>
                <w:i/>
                <w:iCs/>
                <w:color w:val="000000"/>
                <w:sz w:val="18"/>
                <w:szCs w:val="18"/>
                <w:lang w:eastAsia="en-AU"/>
              </w:rPr>
              <w:t>Local Government</w:t>
            </w:r>
            <w:r w:rsidR="00D205F5">
              <w:rPr>
                <w:rFonts w:ascii="Arial" w:eastAsia="Times New Roman" w:hAnsi="Arial" w:cs="Arial"/>
                <w:b/>
                <w:i/>
                <w:iCs/>
                <w:color w:val="000000"/>
                <w:sz w:val="18"/>
                <w:szCs w:val="18"/>
                <w:lang w:eastAsia="en-AU"/>
              </w:rPr>
              <w:t xml:space="preserve"> </w:t>
            </w:r>
            <w:r w:rsidR="00D205F5"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4985EC9D"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4-1-B</w:t>
            </w:r>
          </w:p>
        </w:tc>
      </w:tr>
      <w:tr w:rsidR="00AB58D5" w:rsidRPr="00AB58D5" w14:paraId="6C9FA39A"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0991DFDD"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 xml:space="preserve">There is no budget </w:t>
            </w:r>
            <w:r w:rsidR="00E26D66">
              <w:rPr>
                <w:rFonts w:ascii="Arial" w:eastAsia="Times New Roman" w:hAnsi="Arial" w:cs="Arial"/>
                <w:color w:val="000000"/>
                <w:sz w:val="18"/>
                <w:szCs w:val="18"/>
                <w:lang w:eastAsia="en-AU"/>
              </w:rPr>
              <w:t xml:space="preserve">forecast </w:t>
            </w:r>
            <w:r w:rsidRPr="00AB58D5">
              <w:rPr>
                <w:rFonts w:ascii="Arial" w:eastAsia="Times New Roman" w:hAnsi="Arial" w:cs="Arial"/>
                <w:color w:val="000000"/>
                <w:sz w:val="18"/>
                <w:szCs w:val="18"/>
                <w:lang w:eastAsia="en-AU"/>
              </w:rPr>
              <w:t>for this Activity as the Funding is not allocated for specific expenditure.</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3C45D2F7" w14:textId="77777777" w:rsidR="004F0533" w:rsidRPr="00AB58D5"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 xml:space="preserve">This clause can only be used for Activities where the Funding is allocated for the organisation to use </w:t>
            </w:r>
            <w:r w:rsidR="00D734B5">
              <w:rPr>
                <w:rFonts w:ascii="Arial" w:eastAsia="Times New Roman" w:hAnsi="Arial" w:cs="Arial"/>
                <w:i/>
                <w:iCs/>
                <w:color w:val="000000"/>
                <w:sz w:val="18"/>
                <w:szCs w:val="18"/>
                <w:lang w:eastAsia="en-AU"/>
              </w:rPr>
              <w:t>flexibly</w:t>
            </w:r>
            <w:r w:rsidRPr="00AB58D5">
              <w:rPr>
                <w:rFonts w:ascii="Arial" w:eastAsia="Times New Roman" w:hAnsi="Arial" w:cs="Arial"/>
                <w:i/>
                <w:iCs/>
                <w:color w:val="000000"/>
                <w:sz w:val="18"/>
                <w:szCs w:val="18"/>
                <w:lang w:eastAsia="en-AU"/>
              </w:rPr>
              <w:t>, rather than for a specific activity or service.  This clause should only be selected as part of a formal risk assessment.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5DBB119D"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4-1-C</w:t>
            </w:r>
          </w:p>
        </w:tc>
      </w:tr>
      <w:tr w:rsidR="00784AFB" w:rsidRPr="001B3F96" w14:paraId="10BD460B"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4354368B" w14:textId="77777777" w:rsidR="00784AFB" w:rsidRPr="001B3F96" w:rsidRDefault="00784AFB" w:rsidP="008A1E38">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bookmarkStart w:id="55" w:name="_Toc390339725"/>
            <w:bookmarkStart w:id="56" w:name="_Toc440536500"/>
            <w:bookmarkStart w:id="57" w:name="_Toc440556184"/>
            <w:r>
              <w:rPr>
                <w:rFonts w:cs="Arial"/>
                <w:color w:val="auto"/>
                <w:sz w:val="18"/>
                <w:szCs w:val="18"/>
              </w:rPr>
              <w:t>FOR USE IN ITEM 4: BUDGET (CONT.)</w:t>
            </w:r>
            <w:bookmarkEnd w:id="55"/>
            <w:bookmarkEnd w:id="56"/>
            <w:bookmarkEnd w:id="57"/>
          </w:p>
        </w:tc>
      </w:tr>
      <w:tr w:rsidR="00784AFB" w:rsidRPr="00784AFB" w14:paraId="0D8F8FEB"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87"/>
        </w:trPr>
        <w:tc>
          <w:tcPr>
            <w:tcW w:w="7150" w:type="dxa"/>
            <w:tcBorders>
              <w:top w:val="single" w:sz="6" w:space="0" w:color="auto"/>
              <w:left w:val="single" w:sz="4" w:space="0" w:color="auto"/>
              <w:bottom w:val="single" w:sz="6" w:space="0" w:color="auto"/>
              <w:right w:val="single" w:sz="4" w:space="0" w:color="auto"/>
            </w:tcBorders>
            <w:shd w:val="clear" w:color="auto" w:fill="ADD1EB"/>
          </w:tcPr>
          <w:p w14:paraId="4834DBC7" w14:textId="77777777" w:rsidR="004F0533" w:rsidRPr="00784AFB" w:rsidRDefault="004F0533" w:rsidP="00784AFB">
            <w:pPr>
              <w:pStyle w:val="Heading3"/>
              <w:spacing w:before="40" w:after="40"/>
              <w:rPr>
                <w:rFonts w:cs="Arial"/>
                <w:color w:val="auto"/>
                <w:sz w:val="18"/>
                <w:szCs w:val="18"/>
              </w:rPr>
            </w:pPr>
            <w:bookmarkStart w:id="58" w:name="_Toc367864307"/>
            <w:bookmarkStart w:id="59" w:name="_Toc440556185"/>
            <w:r w:rsidRPr="00784AFB">
              <w:rPr>
                <w:rFonts w:cs="Arial"/>
                <w:color w:val="auto"/>
                <w:sz w:val="18"/>
                <w:szCs w:val="18"/>
              </w:rPr>
              <w:t>Contributions</w:t>
            </w:r>
            <w:bookmarkEnd w:id="58"/>
            <w:bookmarkEnd w:id="59"/>
          </w:p>
        </w:tc>
        <w:tc>
          <w:tcPr>
            <w:tcW w:w="6663" w:type="dxa"/>
            <w:tcBorders>
              <w:top w:val="single" w:sz="6" w:space="0" w:color="auto"/>
              <w:left w:val="single" w:sz="4" w:space="0" w:color="auto"/>
              <w:bottom w:val="single" w:sz="6" w:space="0" w:color="auto"/>
              <w:right w:val="single" w:sz="4" w:space="0" w:color="auto"/>
            </w:tcBorders>
            <w:shd w:val="clear" w:color="auto" w:fill="ADD1EB"/>
          </w:tcPr>
          <w:p w14:paraId="2EE03B95" w14:textId="77777777" w:rsidR="004F0533" w:rsidRPr="00784AFB" w:rsidRDefault="004F0533" w:rsidP="00AB58D5">
            <w:pPr>
              <w:spacing w:before="40" w:after="40" w:line="240" w:lineRule="auto"/>
              <w:rPr>
                <w:rFonts w:ascii="Arial" w:eastAsia="Times New Roman" w:hAnsi="Arial" w:cs="Arial"/>
                <w:i/>
                <w:iCs/>
                <w:sz w:val="18"/>
                <w:szCs w:val="18"/>
                <w:lang w:eastAsia="en-AU"/>
              </w:rPr>
            </w:pPr>
            <w:r w:rsidRPr="00784AFB">
              <w:rPr>
                <w:rFonts w:ascii="Arial" w:eastAsia="Times New Roman" w:hAnsi="Arial" w:cs="Arial"/>
                <w:i/>
                <w:iCs/>
                <w:sz w:val="18"/>
                <w:szCs w:val="18"/>
                <w:lang w:eastAsia="en-AU"/>
              </w:rPr>
              <w:t>Use this category to define contributions and other funding sources for the Activity, and the implications of these contributions.</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DD1EB"/>
          </w:tcPr>
          <w:p w14:paraId="6B5A983F" w14:textId="77777777" w:rsidR="004F0533" w:rsidRPr="00784AFB" w:rsidRDefault="004F0533" w:rsidP="00AB58D5">
            <w:pPr>
              <w:spacing w:before="40" w:after="40" w:line="240" w:lineRule="auto"/>
              <w:rPr>
                <w:rFonts w:ascii="Arial" w:eastAsia="Times New Roman" w:hAnsi="Arial" w:cs="Arial"/>
                <w:sz w:val="18"/>
                <w:szCs w:val="18"/>
                <w:lang w:eastAsia="en-AU"/>
              </w:rPr>
            </w:pPr>
          </w:p>
        </w:tc>
      </w:tr>
      <w:tr w:rsidR="00AB58D5" w:rsidRPr="00AB58D5" w14:paraId="7CE8EF48"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5790D48E" w14:textId="77777777" w:rsidR="004F0533" w:rsidRPr="00AB58D5" w:rsidRDefault="004F0533" w:rsidP="00AB58D5">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Other Contributions means:</w:t>
            </w:r>
          </w:p>
          <w:p w14:paraId="6A372F8A" w14:textId="77777777" w:rsidR="004F0533" w:rsidRPr="00AB58D5" w:rsidRDefault="004F0533" w:rsidP="00234D6B">
            <w:pPr>
              <w:pStyle w:val="ListParagraph"/>
              <w:keepNext/>
              <w:numPr>
                <w:ilvl w:val="0"/>
                <w:numId w:val="7"/>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 to be provided by [3rd party]</w:t>
            </w:r>
          </w:p>
          <w:p w14:paraId="6227A6CF" w14:textId="77777777" w:rsidR="004F0533" w:rsidRPr="00AB58D5" w:rsidRDefault="004F0533" w:rsidP="00234D6B">
            <w:pPr>
              <w:pStyle w:val="ListParagraph"/>
              <w:keepNext/>
              <w:numPr>
                <w:ilvl w:val="0"/>
                <w:numId w:val="7"/>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 to be provided by [3rd party]</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26373FB3" w14:textId="77777777" w:rsidR="004F0533" w:rsidRDefault="004F0533" w:rsidP="00AB58D5">
            <w:pPr>
              <w:keepNext/>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 xml:space="preserve">Select to define contributions by third parties.  Do not select if your department systems don’t allow manual editing of your agreement.  </w:t>
            </w:r>
          </w:p>
          <w:p w14:paraId="30936A1B" w14:textId="77777777" w:rsidR="00E26D66" w:rsidRPr="00AB58D5" w:rsidRDefault="00E26D66" w:rsidP="00AB58D5">
            <w:pPr>
              <w:keepNext/>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Relevant for </w:t>
            </w:r>
            <w:r w:rsidR="00D205F5" w:rsidRPr="00D734B5">
              <w:rPr>
                <w:rFonts w:ascii="Arial" w:eastAsia="Times New Roman" w:hAnsi="Arial" w:cs="Arial"/>
                <w:i/>
                <w:iCs/>
                <w:color w:val="000000"/>
                <w:sz w:val="18"/>
                <w:szCs w:val="18"/>
                <w:lang w:eastAsia="en-AU"/>
              </w:rPr>
              <w:t>Local Government</w:t>
            </w:r>
            <w:r w:rsidR="00D205F5">
              <w:rPr>
                <w:rFonts w:ascii="Arial" w:eastAsia="Times New Roman" w:hAnsi="Arial" w:cs="Arial"/>
                <w:b/>
                <w:i/>
                <w:iCs/>
                <w:color w:val="000000"/>
                <w:sz w:val="18"/>
                <w:szCs w:val="18"/>
                <w:lang w:eastAsia="en-AU"/>
              </w:rPr>
              <w:t xml:space="preserve"> </w:t>
            </w:r>
            <w:r w:rsidR="00D205F5"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225A4A81" w14:textId="77777777" w:rsidR="004F0533" w:rsidRPr="00AB58D5" w:rsidRDefault="004F0533" w:rsidP="00AB58D5">
            <w:pPr>
              <w:keepNext/>
              <w:spacing w:before="40" w:after="40" w:line="240" w:lineRule="auto"/>
              <w:rPr>
                <w:rFonts w:ascii="Arial" w:hAnsi="Arial" w:cs="Arial"/>
                <w:color w:val="000000"/>
                <w:sz w:val="18"/>
                <w:szCs w:val="18"/>
              </w:rPr>
            </w:pPr>
            <w:r w:rsidRPr="00AB58D5">
              <w:rPr>
                <w:rFonts w:ascii="Arial" w:hAnsi="Arial" w:cs="Arial"/>
                <w:color w:val="000000"/>
                <w:sz w:val="18"/>
                <w:szCs w:val="18"/>
              </w:rPr>
              <w:t>4-2-A</w:t>
            </w:r>
          </w:p>
        </w:tc>
      </w:tr>
      <w:tr w:rsidR="00AB58D5" w:rsidRPr="00AB58D5" w14:paraId="15940B60"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12"/>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0F3094BF" w14:textId="77777777" w:rsidR="004F0533" w:rsidRPr="00AB58D5" w:rsidRDefault="004F0533" w:rsidP="00AB58D5">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Organisation’s Contributions means $[#].</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55C712F7" w14:textId="77777777" w:rsidR="004F0533" w:rsidRDefault="004F0533" w:rsidP="00AB58D5">
            <w:pPr>
              <w:keepNext/>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 xml:space="preserve">Select to define contributions by the Organisation.  Do not select if your department systems don’t allow manual editing of your agreement.  </w:t>
            </w:r>
          </w:p>
          <w:p w14:paraId="512F74AE" w14:textId="77777777" w:rsidR="00E26D66" w:rsidRPr="00AB58D5" w:rsidRDefault="00E26D66" w:rsidP="00AB58D5">
            <w:pPr>
              <w:keepNext/>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Relevant for </w:t>
            </w:r>
            <w:r w:rsidR="00D205F5" w:rsidRPr="00D734B5">
              <w:rPr>
                <w:rFonts w:ascii="Arial" w:eastAsia="Times New Roman" w:hAnsi="Arial" w:cs="Arial"/>
                <w:i/>
                <w:iCs/>
                <w:color w:val="000000"/>
                <w:sz w:val="18"/>
                <w:szCs w:val="18"/>
                <w:lang w:eastAsia="en-AU"/>
              </w:rPr>
              <w:t>Local Government</w:t>
            </w:r>
            <w:r w:rsidR="00D205F5">
              <w:rPr>
                <w:rFonts w:ascii="Arial" w:eastAsia="Times New Roman" w:hAnsi="Arial" w:cs="Arial"/>
                <w:b/>
                <w:i/>
                <w:iCs/>
                <w:color w:val="000000"/>
                <w:sz w:val="18"/>
                <w:szCs w:val="18"/>
                <w:lang w:eastAsia="en-AU"/>
              </w:rPr>
              <w:t xml:space="preserve"> </w:t>
            </w:r>
            <w:r w:rsidR="00D205F5"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249C2715" w14:textId="77777777" w:rsidR="004F0533" w:rsidRPr="00AB58D5" w:rsidRDefault="004F0533" w:rsidP="00AB58D5">
            <w:pPr>
              <w:keepNext/>
              <w:spacing w:before="40" w:after="40" w:line="240" w:lineRule="auto"/>
              <w:rPr>
                <w:rFonts w:ascii="Arial" w:hAnsi="Arial" w:cs="Arial"/>
                <w:color w:val="000000"/>
                <w:sz w:val="18"/>
                <w:szCs w:val="18"/>
              </w:rPr>
            </w:pPr>
            <w:r w:rsidRPr="00AB58D5">
              <w:rPr>
                <w:rFonts w:ascii="Arial" w:hAnsi="Arial" w:cs="Arial"/>
                <w:color w:val="000000"/>
                <w:sz w:val="18"/>
                <w:szCs w:val="18"/>
              </w:rPr>
              <w:t>4-2-B</w:t>
            </w:r>
          </w:p>
        </w:tc>
      </w:tr>
      <w:tr w:rsidR="00AB58D5" w:rsidRPr="00AB58D5" w14:paraId="689E70D8"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6B8524EF"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In the event that the Contribution or any other Contribution is withdrawn or is not paid or supplied when due, the Organisation must immediately notify the Department.</w:t>
            </w:r>
          </w:p>
          <w:p w14:paraId="6DE6D477"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In the event that the Contribution or any other Contribution is withdrawn or is not paid or supplied when due, the Organisation acknowledges:</w:t>
            </w:r>
          </w:p>
          <w:p w14:paraId="4B71CBF2" w14:textId="77777777" w:rsidR="004F0533" w:rsidRPr="00AB58D5" w:rsidRDefault="004F0533" w:rsidP="00234D6B">
            <w:pPr>
              <w:pStyle w:val="ListParagraph"/>
              <w:numPr>
                <w:ilvl w:val="0"/>
                <w:numId w:val="5"/>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that the Department shall not be liable to pay any amount in excess of the Funds to cover any resulting funding shortfall; and</w:t>
            </w:r>
          </w:p>
          <w:p w14:paraId="67A9E059" w14:textId="77777777" w:rsidR="004F0533" w:rsidRPr="00AB58D5" w:rsidRDefault="004F0533" w:rsidP="00234D6B">
            <w:pPr>
              <w:pStyle w:val="ListParagraph"/>
              <w:numPr>
                <w:ilvl w:val="0"/>
                <w:numId w:val="5"/>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that the Department shall be entitled to elect to revoke its grant of the Funds or, if any part of the Funds has already been paid to the Organisation, to cease any further payment of Funds to the Organisation.</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7B10A393" w14:textId="77777777" w:rsidR="004F0533" w:rsidRPr="00D734B5"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 xml:space="preserve">Select if the Organisation is dependent upon other contributions to carry out the Activity.  </w:t>
            </w:r>
          </w:p>
          <w:p w14:paraId="48603829" w14:textId="77777777" w:rsidR="00E26D66" w:rsidRPr="00AB58D5" w:rsidRDefault="00E26D66" w:rsidP="00AB58D5">
            <w:pPr>
              <w:spacing w:before="40" w:after="40" w:line="240" w:lineRule="auto"/>
              <w:rPr>
                <w:rFonts w:ascii="Arial" w:eastAsia="Times New Roman" w:hAnsi="Arial" w:cs="Arial"/>
                <w:i/>
                <w:iCs/>
                <w:color w:val="000000"/>
                <w:sz w:val="18"/>
                <w:szCs w:val="18"/>
                <w:lang w:eastAsia="en-AU"/>
              </w:rPr>
            </w:pPr>
            <w:r w:rsidRPr="00D734B5">
              <w:rPr>
                <w:rFonts w:ascii="Arial" w:eastAsia="Times New Roman" w:hAnsi="Arial" w:cs="Arial"/>
                <w:i/>
                <w:iCs/>
                <w:color w:val="000000"/>
                <w:sz w:val="18"/>
                <w:szCs w:val="18"/>
                <w:lang w:eastAsia="en-AU"/>
              </w:rPr>
              <w:t xml:space="preserve">Relevant for </w:t>
            </w:r>
            <w:r w:rsidR="00D205F5" w:rsidRPr="00D734B5">
              <w:rPr>
                <w:rFonts w:ascii="Arial" w:eastAsia="Times New Roman" w:hAnsi="Arial" w:cs="Arial"/>
                <w:i/>
                <w:iCs/>
                <w:color w:val="000000"/>
                <w:sz w:val="18"/>
                <w:szCs w:val="18"/>
                <w:lang w:eastAsia="en-AU"/>
              </w:rPr>
              <w:t>Local Government</w:t>
            </w:r>
            <w:r w:rsidR="00D205F5">
              <w:rPr>
                <w:rFonts w:ascii="Arial" w:eastAsia="Times New Roman" w:hAnsi="Arial" w:cs="Arial"/>
                <w:b/>
                <w:i/>
                <w:iCs/>
                <w:color w:val="000000"/>
                <w:sz w:val="18"/>
                <w:szCs w:val="18"/>
                <w:lang w:eastAsia="en-AU"/>
              </w:rPr>
              <w:t xml:space="preserve"> </w:t>
            </w:r>
            <w:r w:rsidR="00D205F5"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2E575D2E" w14:textId="77777777" w:rsidR="004F0533" w:rsidRPr="00AB58D5" w:rsidRDefault="004F0533" w:rsidP="00AB58D5">
            <w:pPr>
              <w:spacing w:before="40" w:after="40" w:line="240" w:lineRule="auto"/>
              <w:rPr>
                <w:rFonts w:ascii="Arial" w:hAnsi="Arial" w:cs="Arial"/>
                <w:color w:val="000000"/>
                <w:sz w:val="18"/>
                <w:szCs w:val="18"/>
              </w:rPr>
            </w:pPr>
            <w:r w:rsidRPr="00AB58D5">
              <w:rPr>
                <w:rFonts w:ascii="Arial" w:hAnsi="Arial" w:cs="Arial"/>
                <w:color w:val="000000"/>
                <w:sz w:val="18"/>
                <w:szCs w:val="18"/>
              </w:rPr>
              <w:t>4-2-C</w:t>
            </w:r>
          </w:p>
        </w:tc>
      </w:tr>
      <w:tr w:rsidR="00784AFB" w:rsidRPr="00784AFB" w14:paraId="6A0BCB01"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nil"/>
            </w:tcBorders>
            <w:shd w:val="clear" w:color="auto" w:fill="ADD1EB"/>
          </w:tcPr>
          <w:p w14:paraId="215C0515" w14:textId="77777777" w:rsidR="004F0533" w:rsidRPr="00784AFB" w:rsidRDefault="004F0533" w:rsidP="00784AFB">
            <w:pPr>
              <w:pStyle w:val="Heading3"/>
              <w:spacing w:before="40" w:after="40"/>
              <w:rPr>
                <w:rFonts w:cs="Arial"/>
                <w:color w:val="auto"/>
                <w:sz w:val="18"/>
                <w:szCs w:val="18"/>
              </w:rPr>
            </w:pPr>
            <w:bookmarkStart w:id="60" w:name="_Toc367864308"/>
            <w:bookmarkStart w:id="61" w:name="_Toc440556186"/>
            <w:r w:rsidRPr="00784AFB">
              <w:rPr>
                <w:rFonts w:cs="Arial"/>
                <w:color w:val="auto"/>
                <w:sz w:val="18"/>
                <w:szCs w:val="18"/>
              </w:rPr>
              <w:t>Flexibility with budget expenditure</w:t>
            </w:r>
            <w:bookmarkEnd w:id="60"/>
            <w:bookmarkEnd w:id="61"/>
          </w:p>
        </w:tc>
        <w:tc>
          <w:tcPr>
            <w:tcW w:w="6663" w:type="dxa"/>
            <w:tcBorders>
              <w:top w:val="single" w:sz="6" w:space="0" w:color="auto"/>
              <w:left w:val="nil"/>
              <w:bottom w:val="single" w:sz="6" w:space="0" w:color="auto"/>
              <w:right w:val="nil"/>
            </w:tcBorders>
            <w:shd w:val="clear" w:color="auto" w:fill="ADD1EB"/>
          </w:tcPr>
          <w:p w14:paraId="623BBEB5" w14:textId="77777777" w:rsidR="004F0533" w:rsidRPr="00784AFB" w:rsidRDefault="004F0533" w:rsidP="00AB58D5">
            <w:pPr>
              <w:spacing w:before="40" w:after="40" w:line="240" w:lineRule="auto"/>
              <w:rPr>
                <w:rFonts w:ascii="Arial" w:eastAsia="Times New Roman" w:hAnsi="Arial" w:cs="Arial"/>
                <w:i/>
                <w:iCs/>
                <w:sz w:val="18"/>
                <w:szCs w:val="18"/>
                <w:lang w:eastAsia="en-AU"/>
              </w:rPr>
            </w:pPr>
            <w:r w:rsidRPr="00784AFB">
              <w:rPr>
                <w:rFonts w:ascii="Arial" w:eastAsia="Times New Roman" w:hAnsi="Arial" w:cs="Arial"/>
                <w:i/>
                <w:iCs/>
                <w:sz w:val="18"/>
                <w:szCs w:val="18"/>
                <w:lang w:eastAsia="en-AU"/>
              </w:rPr>
              <w:t xml:space="preserve">Use this category to define the level of budget flexibility held by the Organisation.  </w:t>
            </w:r>
          </w:p>
        </w:tc>
        <w:tc>
          <w:tcPr>
            <w:tcW w:w="1047" w:type="dxa"/>
            <w:gridSpan w:val="2"/>
            <w:tcBorders>
              <w:top w:val="single" w:sz="6" w:space="0" w:color="auto"/>
              <w:left w:val="nil"/>
              <w:bottom w:val="single" w:sz="6" w:space="0" w:color="auto"/>
              <w:right w:val="single" w:sz="4" w:space="0" w:color="auto"/>
            </w:tcBorders>
            <w:shd w:val="clear" w:color="auto" w:fill="ADD1EB"/>
          </w:tcPr>
          <w:p w14:paraId="29101BEB" w14:textId="77777777" w:rsidR="004F0533" w:rsidRPr="00784AFB" w:rsidRDefault="004F0533" w:rsidP="00AB58D5">
            <w:pPr>
              <w:spacing w:before="40" w:after="40" w:line="240" w:lineRule="auto"/>
              <w:rPr>
                <w:rFonts w:ascii="Arial" w:eastAsia="Times New Roman" w:hAnsi="Arial" w:cs="Arial"/>
                <w:sz w:val="18"/>
                <w:szCs w:val="18"/>
                <w:lang w:eastAsia="en-AU"/>
              </w:rPr>
            </w:pPr>
          </w:p>
        </w:tc>
      </w:tr>
      <w:tr w:rsidR="00AB58D5" w:rsidRPr="00AB58D5" w14:paraId="54AA3879"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6177CDE3" w14:textId="77777777" w:rsidR="004F0533" w:rsidRPr="00AB58D5" w:rsidRDefault="004F0533" w:rsidP="00AB58D5">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Up to ten (10) per cent of the total budget can be transferred between expenditure items without the Department’s approval. Approval is required for higher amounts.</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4C226637" w14:textId="77777777" w:rsidR="004F0533" w:rsidRDefault="004F0533" w:rsidP="00AB58D5">
            <w:pPr>
              <w:keepNext/>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 xml:space="preserve">Select for lower-value and lower-risk Activities to allow a higher level of budget flexibility.  </w:t>
            </w:r>
            <w:r w:rsidR="00E26D66">
              <w:rPr>
                <w:rFonts w:ascii="Arial" w:eastAsia="Times New Roman" w:hAnsi="Arial" w:cs="Arial"/>
                <w:i/>
                <w:iCs/>
                <w:color w:val="000000"/>
                <w:sz w:val="18"/>
                <w:szCs w:val="18"/>
                <w:lang w:eastAsia="en-AU"/>
              </w:rPr>
              <w:t>Please check with your Department’s business rules regarding the use of this clause.</w:t>
            </w:r>
          </w:p>
          <w:p w14:paraId="5EB82345" w14:textId="77777777" w:rsidR="00E26D66" w:rsidRPr="00AB58D5" w:rsidRDefault="00E26D66" w:rsidP="00AB58D5">
            <w:pPr>
              <w:keepNext/>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Relevant </w:t>
            </w:r>
            <w:r w:rsidRPr="00D734B5">
              <w:rPr>
                <w:rFonts w:ascii="Arial" w:eastAsia="Times New Roman" w:hAnsi="Arial" w:cs="Arial"/>
                <w:i/>
                <w:iCs/>
                <w:color w:val="000000"/>
                <w:sz w:val="18"/>
                <w:szCs w:val="18"/>
                <w:lang w:eastAsia="en-AU"/>
              </w:rPr>
              <w:t xml:space="preserve">for </w:t>
            </w:r>
            <w:r w:rsidR="00AB47B3" w:rsidRPr="00D734B5">
              <w:rPr>
                <w:rFonts w:ascii="Arial" w:eastAsia="Times New Roman" w:hAnsi="Arial" w:cs="Arial"/>
                <w:i/>
                <w:iCs/>
                <w:color w:val="000000"/>
                <w:sz w:val="18"/>
                <w:szCs w:val="18"/>
                <w:lang w:eastAsia="en-AU"/>
              </w:rPr>
              <w:t>Local Government</w:t>
            </w:r>
            <w:r w:rsidR="00AB47B3">
              <w:rPr>
                <w:rFonts w:ascii="Arial" w:eastAsia="Times New Roman" w:hAnsi="Arial" w:cs="Arial"/>
                <w:b/>
                <w:i/>
                <w:iCs/>
                <w:color w:val="000000"/>
                <w:sz w:val="18"/>
                <w:szCs w:val="18"/>
                <w:lang w:eastAsia="en-AU"/>
              </w:rPr>
              <w:t xml:space="preserve"> </w:t>
            </w:r>
            <w:r w:rsidR="00AB47B3"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592DFF5B" w14:textId="77777777" w:rsidR="004F0533" w:rsidRPr="00AB58D5" w:rsidRDefault="00F53836" w:rsidP="00AB58D5">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4-3</w:t>
            </w:r>
            <w:r w:rsidR="004F0533" w:rsidRPr="00AB58D5">
              <w:rPr>
                <w:rFonts w:ascii="Arial" w:eastAsia="Times New Roman" w:hAnsi="Arial" w:cs="Arial"/>
                <w:color w:val="000000"/>
                <w:sz w:val="18"/>
                <w:szCs w:val="18"/>
                <w:lang w:eastAsia="en-AU"/>
              </w:rPr>
              <w:t>-A</w:t>
            </w:r>
          </w:p>
        </w:tc>
      </w:tr>
      <w:tr w:rsidR="00AB58D5" w:rsidRPr="00AB58D5" w14:paraId="2FE1D481"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214561CF" w14:textId="77777777" w:rsidR="004F0533" w:rsidRPr="00AB58D5" w:rsidRDefault="004F0533" w:rsidP="00AB58D5">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Before payment will be released, the Organisation must submit for approval by the Department a revised budget and brief summary outlining any changes to the project plan resulting from the amount offered differing to that requested, and/or income amounts previously unconfirmed in the Organisation’s application.</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7DC61298" w14:textId="77777777" w:rsidR="004F0533" w:rsidRPr="00AB58D5" w:rsidRDefault="004F0533" w:rsidP="00AB58D5">
            <w:pPr>
              <w:keepNext/>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for Activities where there is a risk of a change in budget that requires Departmental approval.</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32C44D9A" w14:textId="77777777" w:rsidR="004F0533" w:rsidRPr="00AB58D5" w:rsidRDefault="00F53836" w:rsidP="00AB58D5">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4-3-B</w:t>
            </w:r>
          </w:p>
        </w:tc>
      </w:tr>
      <w:tr w:rsidR="00AB58D5" w:rsidRPr="00AB58D5" w14:paraId="5FEF51C2"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05A21E40"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With the exception of those Assets listed in the Activity Deliverables and Payments Table, the Organisation must not use Funds to acquire or create any Asset without the Department’s prior written approval.  Approval may be given subject to any conditions the Department may impose from time to time.</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376F385F" w14:textId="77777777" w:rsidR="004F0533" w:rsidRPr="00AB58D5"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this clause to require the Organisation to obtain written approval from the Department for the acquisition or creation of Assets with Department funds unless they are stipulated in the agreement.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40D2540D" w14:textId="77777777" w:rsidR="004F0533" w:rsidRPr="00AB58D5" w:rsidRDefault="00F53836" w:rsidP="00AB58D5">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4-3-C</w:t>
            </w:r>
          </w:p>
        </w:tc>
      </w:tr>
      <w:tr w:rsidR="00784AFB" w:rsidRPr="001B3F96" w14:paraId="270BBC30"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7B2073E9" w14:textId="77777777" w:rsidR="00784AFB" w:rsidRPr="001B3F96" w:rsidRDefault="00784AFB" w:rsidP="00784AFB">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bookmarkStart w:id="62" w:name="_Toc440556187"/>
            <w:r>
              <w:rPr>
                <w:rFonts w:cs="Arial"/>
                <w:color w:val="auto"/>
                <w:sz w:val="18"/>
                <w:szCs w:val="18"/>
              </w:rPr>
              <w:t>FOR USE IN ITEM 5: REPORTING REQUIREMENTS</w:t>
            </w:r>
            <w:bookmarkEnd w:id="62"/>
          </w:p>
        </w:tc>
      </w:tr>
      <w:tr w:rsidR="00784AFB" w:rsidRPr="00784AFB" w14:paraId="4B0F38FC"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39"/>
        </w:trPr>
        <w:tc>
          <w:tcPr>
            <w:tcW w:w="7150" w:type="dxa"/>
            <w:tcBorders>
              <w:top w:val="single" w:sz="6" w:space="0" w:color="auto"/>
              <w:left w:val="single" w:sz="4" w:space="0" w:color="auto"/>
              <w:bottom w:val="single" w:sz="6" w:space="0" w:color="auto"/>
              <w:right w:val="nil"/>
            </w:tcBorders>
            <w:shd w:val="clear" w:color="auto" w:fill="ADD1EB"/>
          </w:tcPr>
          <w:p w14:paraId="083F51BC" w14:textId="77777777" w:rsidR="004F0533" w:rsidRPr="00784AFB" w:rsidRDefault="004F0533" w:rsidP="00784AFB">
            <w:pPr>
              <w:pStyle w:val="Heading3"/>
              <w:spacing w:before="40" w:after="40"/>
              <w:rPr>
                <w:rFonts w:cs="Arial"/>
                <w:color w:val="auto"/>
                <w:sz w:val="18"/>
                <w:szCs w:val="18"/>
              </w:rPr>
            </w:pPr>
            <w:bookmarkStart w:id="63" w:name="_Toc367864309"/>
            <w:bookmarkStart w:id="64" w:name="_Toc440556188"/>
            <w:r w:rsidRPr="00784AFB">
              <w:rPr>
                <w:rFonts w:cs="Arial"/>
                <w:color w:val="auto"/>
                <w:sz w:val="18"/>
                <w:szCs w:val="18"/>
              </w:rPr>
              <w:t>Progress reports</w:t>
            </w:r>
            <w:bookmarkEnd w:id="63"/>
            <w:bookmarkEnd w:id="64"/>
          </w:p>
        </w:tc>
        <w:tc>
          <w:tcPr>
            <w:tcW w:w="6663" w:type="dxa"/>
            <w:tcBorders>
              <w:top w:val="single" w:sz="6" w:space="0" w:color="auto"/>
              <w:left w:val="nil"/>
              <w:bottom w:val="single" w:sz="6" w:space="0" w:color="auto"/>
              <w:right w:val="nil"/>
            </w:tcBorders>
            <w:shd w:val="clear" w:color="auto" w:fill="ADD1EB"/>
          </w:tcPr>
          <w:p w14:paraId="002F5A0A" w14:textId="77777777" w:rsidR="004F0533" w:rsidRPr="00784AFB" w:rsidRDefault="004F0533" w:rsidP="00AB58D5">
            <w:pPr>
              <w:spacing w:before="40" w:after="40" w:line="240" w:lineRule="auto"/>
              <w:rPr>
                <w:rFonts w:ascii="Arial" w:eastAsia="Times New Roman" w:hAnsi="Arial" w:cs="Arial"/>
                <w:i/>
                <w:iCs/>
                <w:sz w:val="18"/>
                <w:szCs w:val="18"/>
                <w:lang w:eastAsia="en-AU"/>
              </w:rPr>
            </w:pPr>
            <w:r w:rsidRPr="00784AFB">
              <w:rPr>
                <w:rFonts w:ascii="Arial" w:eastAsia="Times New Roman" w:hAnsi="Arial" w:cs="Arial"/>
                <w:i/>
                <w:iCs/>
                <w:sz w:val="18"/>
                <w:szCs w:val="18"/>
                <w:lang w:eastAsia="en-AU"/>
              </w:rPr>
              <w:t>Use this category to determine the format of progress reports.</w:t>
            </w:r>
          </w:p>
        </w:tc>
        <w:tc>
          <w:tcPr>
            <w:tcW w:w="1047" w:type="dxa"/>
            <w:gridSpan w:val="2"/>
            <w:tcBorders>
              <w:top w:val="single" w:sz="6" w:space="0" w:color="auto"/>
              <w:left w:val="nil"/>
              <w:bottom w:val="single" w:sz="6" w:space="0" w:color="auto"/>
              <w:right w:val="single" w:sz="4" w:space="0" w:color="auto"/>
            </w:tcBorders>
            <w:shd w:val="clear" w:color="auto" w:fill="ADD1EB"/>
          </w:tcPr>
          <w:p w14:paraId="339DE2B6" w14:textId="77777777" w:rsidR="004F0533" w:rsidRPr="00784AFB" w:rsidRDefault="004F0533" w:rsidP="00AB58D5">
            <w:pPr>
              <w:spacing w:before="40" w:after="40" w:line="240" w:lineRule="auto"/>
              <w:rPr>
                <w:rFonts w:ascii="Arial" w:eastAsia="Times New Roman" w:hAnsi="Arial" w:cs="Arial"/>
                <w:sz w:val="18"/>
                <w:szCs w:val="18"/>
                <w:lang w:eastAsia="en-AU"/>
              </w:rPr>
            </w:pPr>
          </w:p>
        </w:tc>
      </w:tr>
      <w:tr w:rsidR="00AB58D5" w:rsidRPr="00AB58D5" w14:paraId="6DFD89D4"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57"/>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2209EDBF"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Progress reports must be completed using the appropriate Department template. This report must be signed by an authorised delegate from the Organisation.</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71F275D3" w14:textId="77777777" w:rsidR="004F0533"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if using a template for progress reports is likely to improve reporting timing and quality, or if your Department requires a template to be used.</w:t>
            </w:r>
          </w:p>
          <w:p w14:paraId="7D9F1DC1" w14:textId="77777777" w:rsidR="00E26D66" w:rsidRPr="00AB58D5" w:rsidRDefault="00E26D66" w:rsidP="00AB58D5">
            <w:pPr>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Relevant for </w:t>
            </w:r>
            <w:r w:rsidR="00AB47B3" w:rsidRPr="00D734B5">
              <w:rPr>
                <w:rFonts w:ascii="Arial" w:eastAsia="Times New Roman" w:hAnsi="Arial" w:cs="Arial"/>
                <w:i/>
                <w:iCs/>
                <w:color w:val="000000"/>
                <w:sz w:val="18"/>
                <w:szCs w:val="18"/>
                <w:lang w:eastAsia="en-AU"/>
              </w:rPr>
              <w:t>Local Government</w:t>
            </w:r>
            <w:r w:rsidR="00AB47B3">
              <w:rPr>
                <w:rFonts w:ascii="Arial" w:eastAsia="Times New Roman" w:hAnsi="Arial" w:cs="Arial"/>
                <w:b/>
                <w:i/>
                <w:iCs/>
                <w:color w:val="000000"/>
                <w:sz w:val="18"/>
                <w:szCs w:val="18"/>
                <w:lang w:eastAsia="en-AU"/>
              </w:rPr>
              <w:t xml:space="preserve"> </w:t>
            </w:r>
            <w:r w:rsidR="00AB47B3"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5C4569ED"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5-1-A</w:t>
            </w:r>
          </w:p>
        </w:tc>
      </w:tr>
      <w:tr w:rsidR="00784AFB" w:rsidRPr="00784AFB" w14:paraId="0054FE5E"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39"/>
        </w:trPr>
        <w:tc>
          <w:tcPr>
            <w:tcW w:w="7150" w:type="dxa"/>
            <w:tcBorders>
              <w:top w:val="single" w:sz="6" w:space="0" w:color="auto"/>
              <w:left w:val="single" w:sz="4" w:space="0" w:color="auto"/>
              <w:bottom w:val="single" w:sz="6" w:space="0" w:color="auto"/>
              <w:right w:val="nil"/>
            </w:tcBorders>
            <w:shd w:val="clear" w:color="auto" w:fill="ADD1EB"/>
          </w:tcPr>
          <w:p w14:paraId="329D76F6" w14:textId="77777777" w:rsidR="00784AFB" w:rsidRPr="00784AFB" w:rsidRDefault="00784AFB" w:rsidP="008A1E38">
            <w:pPr>
              <w:pStyle w:val="Heading3"/>
              <w:spacing w:before="40" w:after="40"/>
              <w:rPr>
                <w:rFonts w:cs="Arial"/>
                <w:color w:val="auto"/>
                <w:sz w:val="18"/>
                <w:szCs w:val="18"/>
              </w:rPr>
            </w:pPr>
            <w:bookmarkStart w:id="65" w:name="_Toc390339731"/>
            <w:bookmarkStart w:id="66" w:name="_Toc440536506"/>
            <w:bookmarkStart w:id="67" w:name="_Toc440556189"/>
            <w:r w:rsidRPr="00784AFB">
              <w:rPr>
                <w:rFonts w:cs="Arial"/>
                <w:color w:val="auto"/>
                <w:sz w:val="18"/>
                <w:szCs w:val="18"/>
              </w:rPr>
              <w:t>Progress reports</w:t>
            </w:r>
            <w:r>
              <w:rPr>
                <w:rFonts w:cs="Arial"/>
                <w:color w:val="auto"/>
                <w:sz w:val="18"/>
                <w:szCs w:val="18"/>
              </w:rPr>
              <w:t xml:space="preserve"> (cont.)</w:t>
            </w:r>
            <w:bookmarkEnd w:id="65"/>
            <w:bookmarkEnd w:id="66"/>
            <w:bookmarkEnd w:id="67"/>
          </w:p>
        </w:tc>
        <w:tc>
          <w:tcPr>
            <w:tcW w:w="6663" w:type="dxa"/>
            <w:tcBorders>
              <w:top w:val="single" w:sz="6" w:space="0" w:color="auto"/>
              <w:left w:val="nil"/>
              <w:bottom w:val="single" w:sz="6" w:space="0" w:color="auto"/>
              <w:right w:val="nil"/>
            </w:tcBorders>
            <w:shd w:val="clear" w:color="auto" w:fill="ADD1EB"/>
          </w:tcPr>
          <w:p w14:paraId="5DE99967" w14:textId="77777777" w:rsidR="00784AFB" w:rsidRPr="00784AFB" w:rsidRDefault="00784AFB" w:rsidP="008A1E38">
            <w:pPr>
              <w:spacing w:before="40" w:after="40" w:line="240" w:lineRule="auto"/>
              <w:rPr>
                <w:rFonts w:ascii="Arial" w:eastAsia="Times New Roman" w:hAnsi="Arial" w:cs="Arial"/>
                <w:i/>
                <w:iCs/>
                <w:sz w:val="18"/>
                <w:szCs w:val="18"/>
                <w:lang w:eastAsia="en-AU"/>
              </w:rPr>
            </w:pPr>
          </w:p>
        </w:tc>
        <w:tc>
          <w:tcPr>
            <w:tcW w:w="1047" w:type="dxa"/>
            <w:gridSpan w:val="2"/>
            <w:tcBorders>
              <w:top w:val="single" w:sz="6" w:space="0" w:color="auto"/>
              <w:left w:val="nil"/>
              <w:bottom w:val="single" w:sz="6" w:space="0" w:color="auto"/>
              <w:right w:val="single" w:sz="4" w:space="0" w:color="auto"/>
            </w:tcBorders>
            <w:shd w:val="clear" w:color="auto" w:fill="ADD1EB"/>
          </w:tcPr>
          <w:p w14:paraId="65AEDCAE" w14:textId="77777777" w:rsidR="00784AFB" w:rsidRPr="00784AFB" w:rsidRDefault="00784AFB" w:rsidP="008A1E38">
            <w:pPr>
              <w:spacing w:before="40" w:after="40" w:line="240" w:lineRule="auto"/>
              <w:rPr>
                <w:rFonts w:ascii="Arial" w:eastAsia="Times New Roman" w:hAnsi="Arial" w:cs="Arial"/>
                <w:sz w:val="18"/>
                <w:szCs w:val="18"/>
                <w:lang w:eastAsia="en-AU"/>
              </w:rPr>
            </w:pPr>
          </w:p>
        </w:tc>
      </w:tr>
      <w:tr w:rsidR="00AB58D5" w:rsidRPr="00AB58D5" w14:paraId="50189A64"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57AF18FD"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can provide the report in any format that clearly identifies agreed actions and progress. The Department, however, may not accept reports that are not clear, concise and in line with the Activity Deliverables and Payments Table or the attached Activity plan if there is one.</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735E8EA1" w14:textId="77777777" w:rsidR="004F0533" w:rsidRPr="00AB58D5"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if progress reports are not required to be completed using the Department’s template.</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0D92B439"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5-1-B</w:t>
            </w:r>
          </w:p>
        </w:tc>
      </w:tr>
      <w:tr w:rsidR="00CE00BC" w:rsidRPr="00CE00BC" w14:paraId="01BA21B3"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nil"/>
            </w:tcBorders>
            <w:shd w:val="clear" w:color="auto" w:fill="ADD1EB"/>
          </w:tcPr>
          <w:p w14:paraId="5AE7C432" w14:textId="77777777" w:rsidR="004F0533" w:rsidRPr="00CE00BC" w:rsidRDefault="004F0533" w:rsidP="00CE00BC">
            <w:pPr>
              <w:pStyle w:val="Heading3"/>
              <w:spacing w:before="40" w:after="40"/>
              <w:rPr>
                <w:rFonts w:cs="Arial"/>
                <w:color w:val="auto"/>
                <w:sz w:val="18"/>
                <w:szCs w:val="18"/>
              </w:rPr>
            </w:pPr>
            <w:bookmarkStart w:id="68" w:name="_Toc367864310"/>
            <w:bookmarkStart w:id="69" w:name="_Toc440556190"/>
            <w:r w:rsidRPr="00CE00BC">
              <w:rPr>
                <w:rFonts w:cs="Arial"/>
                <w:color w:val="auto"/>
                <w:sz w:val="18"/>
                <w:szCs w:val="18"/>
              </w:rPr>
              <w:t>Final or yearly report</w:t>
            </w:r>
            <w:bookmarkEnd w:id="68"/>
            <w:bookmarkEnd w:id="69"/>
          </w:p>
        </w:tc>
        <w:tc>
          <w:tcPr>
            <w:tcW w:w="6663" w:type="dxa"/>
            <w:tcBorders>
              <w:top w:val="single" w:sz="6" w:space="0" w:color="auto"/>
              <w:left w:val="nil"/>
              <w:bottom w:val="single" w:sz="6" w:space="0" w:color="auto"/>
              <w:right w:val="nil"/>
            </w:tcBorders>
            <w:shd w:val="clear" w:color="auto" w:fill="ADD1EB"/>
          </w:tcPr>
          <w:p w14:paraId="085E9227" w14:textId="77777777" w:rsidR="004F0533" w:rsidRPr="00CE00BC" w:rsidRDefault="004F0533" w:rsidP="00AB58D5">
            <w:pPr>
              <w:spacing w:before="40" w:after="40" w:line="240" w:lineRule="auto"/>
              <w:rPr>
                <w:rFonts w:ascii="Arial" w:eastAsia="Times New Roman" w:hAnsi="Arial" w:cs="Arial"/>
                <w:i/>
                <w:iCs/>
                <w:sz w:val="18"/>
                <w:szCs w:val="18"/>
                <w:lang w:eastAsia="en-AU"/>
              </w:rPr>
            </w:pPr>
            <w:r w:rsidRPr="00CE00BC">
              <w:rPr>
                <w:rFonts w:ascii="Arial" w:eastAsia="Times New Roman" w:hAnsi="Arial" w:cs="Arial"/>
                <w:i/>
                <w:iCs/>
                <w:sz w:val="18"/>
                <w:szCs w:val="18"/>
                <w:lang w:eastAsia="en-AU"/>
              </w:rPr>
              <w:t>Use this category to set additional conditions for the final or annual report.</w:t>
            </w:r>
          </w:p>
        </w:tc>
        <w:tc>
          <w:tcPr>
            <w:tcW w:w="1047" w:type="dxa"/>
            <w:gridSpan w:val="2"/>
            <w:tcBorders>
              <w:top w:val="single" w:sz="6" w:space="0" w:color="auto"/>
              <w:left w:val="nil"/>
              <w:bottom w:val="single" w:sz="6" w:space="0" w:color="auto"/>
              <w:right w:val="single" w:sz="4" w:space="0" w:color="auto"/>
            </w:tcBorders>
            <w:shd w:val="clear" w:color="auto" w:fill="ADD1EB"/>
          </w:tcPr>
          <w:p w14:paraId="2F19896F" w14:textId="77777777" w:rsidR="004F0533" w:rsidRPr="00CE00BC" w:rsidRDefault="004F0533" w:rsidP="00AB58D5">
            <w:pPr>
              <w:spacing w:before="40" w:after="40" w:line="240" w:lineRule="auto"/>
              <w:rPr>
                <w:rFonts w:ascii="Arial" w:eastAsia="Times New Roman" w:hAnsi="Arial" w:cs="Arial"/>
                <w:sz w:val="18"/>
                <w:szCs w:val="18"/>
                <w:lang w:eastAsia="en-AU"/>
              </w:rPr>
            </w:pPr>
          </w:p>
        </w:tc>
      </w:tr>
      <w:tr w:rsidR="00AB58D5" w:rsidRPr="00AB58D5" w14:paraId="29DC589E"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5CAB703F"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final or yearly report must be submitted by the date written in the Activity Deliverables and Payments Table.</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37FDFEC6" w14:textId="77777777" w:rsidR="004F0533" w:rsidRDefault="004F0533" w:rsidP="00AB58D5">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Recommended for all programs which includes a table in Item 3: Activity Deliverables and Payments.  </w:t>
            </w:r>
          </w:p>
          <w:p w14:paraId="2623D343" w14:textId="77777777" w:rsidR="00E26D66" w:rsidRPr="00AB58D5" w:rsidRDefault="00E26D66" w:rsidP="00AB58D5">
            <w:pPr>
              <w:spacing w:before="40" w:after="40" w:line="240" w:lineRule="auto"/>
              <w:rPr>
                <w:rFonts w:ascii="Arial" w:eastAsia="Times New Roman" w:hAnsi="Arial" w:cs="Arial"/>
                <w:i/>
                <w:iCs/>
                <w:sz w:val="18"/>
                <w:szCs w:val="18"/>
                <w:lang w:eastAsia="en-AU"/>
              </w:rPr>
            </w:pPr>
            <w:r>
              <w:rPr>
                <w:rFonts w:ascii="Arial" w:eastAsia="Times New Roman" w:hAnsi="Arial" w:cs="Arial"/>
                <w:i/>
                <w:iCs/>
                <w:color w:val="000000"/>
                <w:sz w:val="18"/>
                <w:szCs w:val="18"/>
                <w:lang w:eastAsia="en-AU"/>
              </w:rPr>
              <w:t xml:space="preserve">Relevant for </w:t>
            </w:r>
            <w:r w:rsidR="00AB47B3" w:rsidRPr="00BB3C14">
              <w:rPr>
                <w:rFonts w:ascii="Arial" w:eastAsia="Times New Roman" w:hAnsi="Arial" w:cs="Arial"/>
                <w:i/>
                <w:iCs/>
                <w:color w:val="000000"/>
                <w:sz w:val="18"/>
                <w:szCs w:val="18"/>
                <w:lang w:eastAsia="en-AU"/>
              </w:rPr>
              <w:t>Local Government</w:t>
            </w:r>
            <w:r w:rsidR="00AB47B3">
              <w:rPr>
                <w:rFonts w:ascii="Arial" w:eastAsia="Times New Roman" w:hAnsi="Arial" w:cs="Arial"/>
                <w:b/>
                <w:i/>
                <w:iCs/>
                <w:color w:val="000000"/>
                <w:sz w:val="18"/>
                <w:szCs w:val="18"/>
                <w:lang w:eastAsia="en-AU"/>
              </w:rPr>
              <w:t xml:space="preserve"> </w:t>
            </w:r>
            <w:r w:rsidR="00AB47B3"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476C894E"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5-2-A</w:t>
            </w:r>
          </w:p>
        </w:tc>
      </w:tr>
      <w:tr w:rsidR="00AB58D5" w:rsidRPr="00AB58D5" w14:paraId="48613BE0"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654"/>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054072BA"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final or yearly report must be completed using the Department’s template. It includes a financial acquittal report. This report must be signed by an authorised delegate from the Organisation.</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147E0E6F" w14:textId="77777777" w:rsidR="004F0533"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if using a template for the final or annual reports is likely to improve reporting timing and quality, or if your Department requires a template to be used.</w:t>
            </w:r>
          </w:p>
          <w:p w14:paraId="42FC6907" w14:textId="77777777" w:rsidR="00E26D66" w:rsidRPr="00AB58D5" w:rsidRDefault="00E26D66" w:rsidP="00AB58D5">
            <w:pPr>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Relevant for </w:t>
            </w:r>
            <w:r w:rsidR="00AB47B3" w:rsidRPr="00BB3C14">
              <w:rPr>
                <w:rFonts w:ascii="Arial" w:eastAsia="Times New Roman" w:hAnsi="Arial" w:cs="Arial"/>
                <w:i/>
                <w:iCs/>
                <w:color w:val="000000"/>
                <w:sz w:val="18"/>
                <w:szCs w:val="18"/>
                <w:lang w:eastAsia="en-AU"/>
              </w:rPr>
              <w:t>Local Government</w:t>
            </w:r>
            <w:r w:rsidR="00AB47B3">
              <w:rPr>
                <w:rFonts w:ascii="Arial" w:eastAsia="Times New Roman" w:hAnsi="Arial" w:cs="Arial"/>
                <w:b/>
                <w:i/>
                <w:iCs/>
                <w:color w:val="000000"/>
                <w:sz w:val="18"/>
                <w:szCs w:val="18"/>
                <w:lang w:eastAsia="en-AU"/>
              </w:rPr>
              <w:t xml:space="preserve"> </w:t>
            </w:r>
            <w:r w:rsidR="00AB47B3"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68560DED"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5-2-B</w:t>
            </w:r>
          </w:p>
        </w:tc>
      </w:tr>
      <w:tr w:rsidR="00CE00BC" w:rsidRPr="00CE00BC" w14:paraId="6191598D"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53"/>
        </w:trPr>
        <w:tc>
          <w:tcPr>
            <w:tcW w:w="7150" w:type="dxa"/>
            <w:tcBorders>
              <w:top w:val="single" w:sz="6" w:space="0" w:color="auto"/>
              <w:left w:val="single" w:sz="4" w:space="0" w:color="auto"/>
              <w:bottom w:val="single" w:sz="6" w:space="0" w:color="auto"/>
              <w:right w:val="nil"/>
            </w:tcBorders>
            <w:shd w:val="clear" w:color="auto" w:fill="ADD1EB"/>
          </w:tcPr>
          <w:p w14:paraId="5542E71A" w14:textId="77777777" w:rsidR="004F0533" w:rsidRPr="00CE00BC" w:rsidRDefault="004F0533" w:rsidP="00CE00BC">
            <w:pPr>
              <w:pStyle w:val="Heading3"/>
              <w:spacing w:before="40" w:after="40"/>
              <w:rPr>
                <w:rFonts w:cs="Arial"/>
                <w:color w:val="auto"/>
                <w:sz w:val="18"/>
                <w:szCs w:val="18"/>
              </w:rPr>
            </w:pPr>
            <w:r w:rsidRPr="00CE00BC">
              <w:rPr>
                <w:rFonts w:cs="Arial"/>
                <w:color w:val="auto"/>
                <w:sz w:val="18"/>
                <w:szCs w:val="18"/>
              </w:rPr>
              <w:br w:type="page"/>
            </w:r>
            <w:bookmarkStart w:id="70" w:name="_Toc367864311"/>
            <w:bookmarkStart w:id="71" w:name="_Toc440556191"/>
            <w:r w:rsidRPr="00CE00BC">
              <w:rPr>
                <w:rFonts w:cs="Arial"/>
                <w:color w:val="auto"/>
                <w:sz w:val="18"/>
                <w:szCs w:val="18"/>
              </w:rPr>
              <w:t>Outcomes report</w:t>
            </w:r>
            <w:bookmarkEnd w:id="70"/>
            <w:bookmarkEnd w:id="71"/>
          </w:p>
        </w:tc>
        <w:tc>
          <w:tcPr>
            <w:tcW w:w="6663" w:type="dxa"/>
            <w:tcBorders>
              <w:top w:val="single" w:sz="6" w:space="0" w:color="auto"/>
              <w:left w:val="nil"/>
              <w:bottom w:val="single" w:sz="6" w:space="0" w:color="auto"/>
              <w:right w:val="nil"/>
            </w:tcBorders>
            <w:shd w:val="clear" w:color="auto" w:fill="ADD1EB"/>
          </w:tcPr>
          <w:p w14:paraId="02A8AB6A" w14:textId="77777777" w:rsidR="004F0533" w:rsidRPr="00CE00BC" w:rsidRDefault="004F0533" w:rsidP="00AB58D5">
            <w:pPr>
              <w:spacing w:before="40" w:after="40" w:line="240" w:lineRule="auto"/>
              <w:rPr>
                <w:rFonts w:ascii="Arial" w:eastAsia="Times New Roman" w:hAnsi="Arial" w:cs="Arial"/>
                <w:i/>
                <w:iCs/>
                <w:sz w:val="18"/>
                <w:szCs w:val="18"/>
                <w:lang w:eastAsia="en-AU"/>
              </w:rPr>
            </w:pPr>
            <w:r w:rsidRPr="00CE00BC">
              <w:rPr>
                <w:rFonts w:ascii="Arial" w:eastAsia="Times New Roman" w:hAnsi="Arial" w:cs="Arial"/>
                <w:i/>
                <w:iCs/>
                <w:sz w:val="18"/>
                <w:szCs w:val="18"/>
                <w:lang w:eastAsia="en-AU"/>
              </w:rPr>
              <w:t>Use this category to set conditions on an Outcomes Report.</w:t>
            </w:r>
          </w:p>
        </w:tc>
        <w:tc>
          <w:tcPr>
            <w:tcW w:w="1047" w:type="dxa"/>
            <w:gridSpan w:val="2"/>
            <w:tcBorders>
              <w:top w:val="single" w:sz="6" w:space="0" w:color="auto"/>
              <w:left w:val="nil"/>
              <w:bottom w:val="single" w:sz="6" w:space="0" w:color="auto"/>
              <w:right w:val="single" w:sz="4" w:space="0" w:color="auto"/>
            </w:tcBorders>
            <w:shd w:val="clear" w:color="auto" w:fill="ADD1EB"/>
          </w:tcPr>
          <w:p w14:paraId="1BC4A241" w14:textId="77777777" w:rsidR="004F0533" w:rsidRPr="00CE00BC" w:rsidRDefault="004F0533" w:rsidP="00AB58D5">
            <w:pPr>
              <w:spacing w:before="40" w:after="40" w:line="240" w:lineRule="auto"/>
              <w:rPr>
                <w:rFonts w:ascii="Arial" w:eastAsia="Times New Roman" w:hAnsi="Arial" w:cs="Arial"/>
                <w:sz w:val="18"/>
                <w:szCs w:val="18"/>
                <w:lang w:eastAsia="en-AU"/>
              </w:rPr>
            </w:pPr>
          </w:p>
        </w:tc>
      </w:tr>
      <w:tr w:rsidR="00AB58D5" w:rsidRPr="00AB58D5" w14:paraId="474F69F1"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4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20256113"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Twelve (12) months after the completion of this Activity, the Organisation must provide a report and/or data on outcomes, using the Department’s template.</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5509CA20" w14:textId="77777777" w:rsidR="004F0533" w:rsidRPr="00AB58D5" w:rsidRDefault="004F0533" w:rsidP="00AB58D5">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Select if an outcomes report will provide measurement of the effectiveness of the Activity, or provide useful information to the Department. </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739C1E9D"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5-3-A</w:t>
            </w:r>
          </w:p>
        </w:tc>
      </w:tr>
      <w:tr w:rsidR="001B7626" w:rsidRPr="001B3F96" w14:paraId="34430773"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4CA01499" w14:textId="77777777" w:rsidR="001B7626" w:rsidRPr="001B3F96" w:rsidRDefault="001B7626" w:rsidP="00875B07">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bookmarkStart w:id="72" w:name="_Toc390339730"/>
            <w:bookmarkStart w:id="73" w:name="_Toc440536505"/>
            <w:bookmarkStart w:id="74" w:name="_Toc440556192"/>
            <w:r>
              <w:rPr>
                <w:rFonts w:cs="Arial"/>
                <w:color w:val="auto"/>
                <w:sz w:val="18"/>
                <w:szCs w:val="18"/>
              </w:rPr>
              <w:t>FOR USE IN ITEM 5: REPORTING REQUIREMENTS (CONT.)</w:t>
            </w:r>
            <w:bookmarkEnd w:id="72"/>
            <w:bookmarkEnd w:id="73"/>
            <w:bookmarkEnd w:id="74"/>
          </w:p>
        </w:tc>
      </w:tr>
      <w:tr w:rsidR="00CE00BC" w:rsidRPr="00CE00BC" w14:paraId="28DC7F51"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45"/>
        </w:trPr>
        <w:tc>
          <w:tcPr>
            <w:tcW w:w="7150" w:type="dxa"/>
            <w:tcBorders>
              <w:top w:val="single" w:sz="6" w:space="0" w:color="auto"/>
              <w:left w:val="single" w:sz="4" w:space="0" w:color="auto"/>
              <w:bottom w:val="single" w:sz="6" w:space="0" w:color="auto"/>
              <w:right w:val="nil"/>
            </w:tcBorders>
            <w:shd w:val="clear" w:color="auto" w:fill="ADD1EB"/>
          </w:tcPr>
          <w:p w14:paraId="0A81A6C4" w14:textId="77777777" w:rsidR="00CE00BC" w:rsidRPr="00CE00BC" w:rsidRDefault="00CE00BC" w:rsidP="008A1E38">
            <w:pPr>
              <w:pStyle w:val="Heading3"/>
              <w:spacing w:before="40" w:after="40"/>
              <w:rPr>
                <w:rFonts w:cs="Arial"/>
                <w:color w:val="auto"/>
                <w:sz w:val="18"/>
                <w:szCs w:val="18"/>
              </w:rPr>
            </w:pPr>
            <w:bookmarkStart w:id="75" w:name="_Toc440556193"/>
            <w:r w:rsidRPr="00CE00BC">
              <w:rPr>
                <w:rFonts w:cs="Arial"/>
                <w:color w:val="auto"/>
                <w:sz w:val="18"/>
                <w:szCs w:val="18"/>
              </w:rPr>
              <w:t>Additional reporting</w:t>
            </w:r>
            <w:bookmarkEnd w:id="75"/>
          </w:p>
        </w:tc>
        <w:tc>
          <w:tcPr>
            <w:tcW w:w="6663" w:type="dxa"/>
            <w:tcBorders>
              <w:top w:val="single" w:sz="6" w:space="0" w:color="auto"/>
              <w:left w:val="nil"/>
              <w:bottom w:val="single" w:sz="6" w:space="0" w:color="auto"/>
              <w:right w:val="nil"/>
            </w:tcBorders>
            <w:shd w:val="clear" w:color="auto" w:fill="ADD1EB"/>
          </w:tcPr>
          <w:p w14:paraId="2AE75478" w14:textId="77777777" w:rsidR="00CE00BC" w:rsidRPr="00CE00BC" w:rsidRDefault="00CE00BC" w:rsidP="008A1E38">
            <w:pPr>
              <w:spacing w:before="40" w:after="40" w:line="240" w:lineRule="auto"/>
              <w:rPr>
                <w:rFonts w:ascii="Arial" w:eastAsia="Times New Roman" w:hAnsi="Arial" w:cs="Arial"/>
                <w:i/>
                <w:iCs/>
                <w:sz w:val="18"/>
                <w:szCs w:val="18"/>
                <w:lang w:eastAsia="en-AU"/>
              </w:rPr>
            </w:pPr>
            <w:r w:rsidRPr="00CE00BC">
              <w:rPr>
                <w:rFonts w:ascii="Arial" w:eastAsia="Times New Roman" w:hAnsi="Arial" w:cs="Arial"/>
                <w:i/>
                <w:iCs/>
                <w:sz w:val="18"/>
                <w:szCs w:val="18"/>
                <w:lang w:eastAsia="en-AU"/>
              </w:rPr>
              <w:t>Use this category to request any reporting in addition to that in Part B.</w:t>
            </w:r>
          </w:p>
        </w:tc>
        <w:tc>
          <w:tcPr>
            <w:tcW w:w="1047" w:type="dxa"/>
            <w:gridSpan w:val="2"/>
            <w:tcBorders>
              <w:top w:val="single" w:sz="6" w:space="0" w:color="auto"/>
              <w:left w:val="nil"/>
              <w:bottom w:val="single" w:sz="6" w:space="0" w:color="auto"/>
              <w:right w:val="single" w:sz="4" w:space="0" w:color="auto"/>
            </w:tcBorders>
            <w:shd w:val="clear" w:color="auto" w:fill="ADD1EB"/>
          </w:tcPr>
          <w:p w14:paraId="07A039F7" w14:textId="77777777" w:rsidR="00CE00BC" w:rsidRPr="00CE00BC" w:rsidRDefault="00CE00BC" w:rsidP="008A1E38">
            <w:pPr>
              <w:spacing w:before="40" w:after="40" w:line="240" w:lineRule="auto"/>
              <w:rPr>
                <w:rFonts w:ascii="Arial" w:eastAsia="Times New Roman" w:hAnsi="Arial" w:cs="Arial"/>
                <w:sz w:val="18"/>
                <w:szCs w:val="18"/>
                <w:lang w:eastAsia="en-AU"/>
              </w:rPr>
            </w:pPr>
          </w:p>
        </w:tc>
      </w:tr>
      <w:tr w:rsidR="00CE00BC" w:rsidRPr="00AB58D5" w14:paraId="5F28800F"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2E0CFDF3" w14:textId="77777777" w:rsidR="00CE00BC" w:rsidRPr="00AB58D5" w:rsidRDefault="00CE00BC" w:rsidP="008A1E38">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must provide additional information that the Department requests in relation to the evaluation of the program(s) through which this Funding is provided. The Department must make only reasonable requests and should give notice of at least twenty (20) Business Days.</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43771D9B" w14:textId="77777777" w:rsidR="00CE00BC" w:rsidRPr="00AB58D5" w:rsidRDefault="00CE00BC" w:rsidP="008A1E38">
            <w:pPr>
              <w:keepNext/>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Recommended for most programs to improve evaluation outcomes.  </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4BB7A457" w14:textId="77777777" w:rsidR="00CE00BC" w:rsidRPr="00AB58D5" w:rsidRDefault="00F53836" w:rsidP="008A1E38">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5-4</w:t>
            </w:r>
            <w:r w:rsidR="00CE00BC" w:rsidRPr="00AB58D5">
              <w:rPr>
                <w:rFonts w:ascii="Arial" w:eastAsia="Times New Roman" w:hAnsi="Arial" w:cs="Arial"/>
                <w:color w:val="000000"/>
                <w:sz w:val="18"/>
                <w:szCs w:val="18"/>
                <w:lang w:eastAsia="en-AU"/>
              </w:rPr>
              <w:t>-A</w:t>
            </w:r>
          </w:p>
        </w:tc>
      </w:tr>
      <w:tr w:rsidR="00CE00BC" w:rsidRPr="00AB58D5" w14:paraId="5828D5EA"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2"/>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2FC5B337" w14:textId="77777777" w:rsidR="00CE00BC" w:rsidRPr="00AB58D5" w:rsidRDefault="00CE00BC" w:rsidP="008A1E38">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must provide performance reports and data that are named in:</w:t>
            </w:r>
          </w:p>
          <w:p w14:paraId="4E7910CF" w14:textId="77777777" w:rsidR="00CE00BC" w:rsidRPr="00AB58D5" w:rsidRDefault="00CE00BC" w:rsidP="00234D6B">
            <w:pPr>
              <w:pStyle w:val="ListParagraph"/>
              <w:keepNext/>
              <w:numPr>
                <w:ilvl w:val="0"/>
                <w:numId w:val="8"/>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w:t>
            </w:r>
          </w:p>
          <w:p w14:paraId="1586A826" w14:textId="77777777" w:rsidR="00CE00BC" w:rsidRPr="00AB58D5" w:rsidRDefault="00CE00BC" w:rsidP="00234D6B">
            <w:pPr>
              <w:pStyle w:val="ListParagraph"/>
              <w:keepNext/>
              <w:numPr>
                <w:ilvl w:val="0"/>
                <w:numId w:val="8"/>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w:t>
            </w:r>
            <w:r>
              <w:rPr>
                <w:rFonts w:ascii="Arial" w:eastAsia="Times New Roman" w:hAnsi="Arial" w:cs="Arial"/>
                <w:color w:val="000000"/>
                <w:sz w:val="18"/>
                <w:szCs w:val="18"/>
                <w:lang w:eastAsia="en-AU"/>
              </w:rPr>
              <w: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69ED7033" w14:textId="77777777" w:rsidR="00CE00BC" w:rsidRDefault="00CE00BC" w:rsidP="008A1E38">
            <w:pPr>
              <w:keepNext/>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 xml:space="preserve">Select to include additional, </w:t>
            </w:r>
            <w:r>
              <w:rPr>
                <w:rFonts w:ascii="Arial" w:eastAsia="Times New Roman" w:hAnsi="Arial" w:cs="Arial"/>
                <w:i/>
                <w:iCs/>
                <w:color w:val="000000"/>
                <w:sz w:val="18"/>
                <w:szCs w:val="18"/>
                <w:lang w:eastAsia="en-AU"/>
              </w:rPr>
              <w:t>specific performance reporting.</w:t>
            </w:r>
          </w:p>
          <w:p w14:paraId="54F64FC9" w14:textId="77777777" w:rsidR="00CE00BC" w:rsidRPr="00AB58D5" w:rsidRDefault="00CE00BC" w:rsidP="008A1E38">
            <w:pPr>
              <w:keepNext/>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Can only be used by departments with grants systems which allow information to be manually inserted into the Agreement.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085FA425" w14:textId="77777777" w:rsidR="00CE00BC" w:rsidRPr="00AB58D5" w:rsidRDefault="00F53836" w:rsidP="008A1E38">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5-4</w:t>
            </w:r>
            <w:r w:rsidR="00CE00BC" w:rsidRPr="00AB58D5">
              <w:rPr>
                <w:rFonts w:ascii="Arial" w:eastAsia="Times New Roman" w:hAnsi="Arial" w:cs="Arial"/>
                <w:color w:val="000000"/>
                <w:sz w:val="18"/>
                <w:szCs w:val="18"/>
                <w:lang w:eastAsia="en-AU"/>
              </w:rPr>
              <w:t>-B</w:t>
            </w:r>
          </w:p>
        </w:tc>
      </w:tr>
      <w:tr w:rsidR="00CE00BC" w:rsidRPr="00AB58D5" w14:paraId="0153049D"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02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31A34DDF" w14:textId="77777777" w:rsidR="00CE00BC" w:rsidRPr="00AB58D5" w:rsidRDefault="00CE00BC" w:rsidP="008A1E38">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might be asked to provide the following additional financial reports:</w:t>
            </w:r>
          </w:p>
          <w:p w14:paraId="60EF3203" w14:textId="77777777" w:rsidR="00CE00BC" w:rsidRPr="00AB58D5" w:rsidRDefault="00CE00BC" w:rsidP="00234D6B">
            <w:pPr>
              <w:pStyle w:val="ListParagraph"/>
              <w:keepNext/>
              <w:numPr>
                <w:ilvl w:val="0"/>
                <w:numId w:val="17"/>
              </w:numPr>
              <w:spacing w:before="40" w:after="40" w:line="240" w:lineRule="auto"/>
              <w:contextualSpacing w:val="0"/>
              <w:rPr>
                <w:rFonts w:ascii="Arial" w:eastAsia="Times New Roman" w:hAnsi="Arial" w:cs="Arial"/>
                <w:sz w:val="18"/>
                <w:szCs w:val="18"/>
                <w:lang w:eastAsia="en-AU"/>
              </w:rPr>
            </w:pPr>
            <w:r w:rsidRPr="00AB58D5">
              <w:rPr>
                <w:rFonts w:ascii="Arial" w:eastAsia="Times New Roman" w:hAnsi="Arial" w:cs="Arial"/>
                <w:sz w:val="18"/>
                <w:szCs w:val="18"/>
                <w:lang w:eastAsia="en-AU"/>
              </w:rPr>
              <w:t>An additional financial statement for activities (income and expenditure report)</w:t>
            </w:r>
          </w:p>
          <w:p w14:paraId="535E7A4D" w14:textId="77777777" w:rsidR="00CE00BC" w:rsidRPr="00AB58D5" w:rsidRDefault="00CE00BC" w:rsidP="00234D6B">
            <w:pPr>
              <w:pStyle w:val="ListParagraph"/>
              <w:keepNext/>
              <w:numPr>
                <w:ilvl w:val="0"/>
                <w:numId w:val="17"/>
              </w:numPr>
              <w:spacing w:before="40" w:after="40" w:line="240" w:lineRule="auto"/>
              <w:contextualSpacing w:val="0"/>
              <w:rPr>
                <w:rFonts w:ascii="Arial" w:eastAsia="Times New Roman" w:hAnsi="Arial" w:cs="Arial"/>
                <w:sz w:val="18"/>
                <w:szCs w:val="18"/>
                <w:lang w:eastAsia="en-AU"/>
              </w:rPr>
            </w:pPr>
            <w:r w:rsidRPr="00AB58D5">
              <w:rPr>
                <w:rFonts w:ascii="Arial" w:eastAsia="Times New Roman" w:hAnsi="Arial" w:cs="Arial"/>
                <w:sz w:val="18"/>
                <w:szCs w:val="18"/>
                <w:lang w:eastAsia="en-AU"/>
              </w:rPr>
              <w:t>A brief explanation on any issues relating to that financial statement</w:t>
            </w:r>
          </w:p>
          <w:p w14:paraId="6A86B450" w14:textId="77777777" w:rsidR="00CE00BC" w:rsidRPr="00AB58D5" w:rsidRDefault="00CE00BC" w:rsidP="00234D6B">
            <w:pPr>
              <w:pStyle w:val="ListParagraph"/>
              <w:keepNext/>
              <w:numPr>
                <w:ilvl w:val="0"/>
                <w:numId w:val="17"/>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sz w:val="18"/>
                <w:szCs w:val="18"/>
                <w:lang w:eastAsia="en-AU"/>
              </w:rPr>
              <w:t>Organisation certification of additional financial reports</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4CC040D2" w14:textId="77777777" w:rsidR="00CE00BC" w:rsidRPr="00AB58D5" w:rsidRDefault="00CE00BC" w:rsidP="008A1E38">
            <w:pPr>
              <w:keepNext/>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if additional financial reporting will improve evaluation. Carefully consider before selecting this clause for smaller grants/Organisations, as the increased reporting burden may decrease Activity effectiveness.</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06839760" w14:textId="77777777" w:rsidR="00CE00BC" w:rsidRPr="00AB58D5" w:rsidRDefault="00F53836" w:rsidP="008A1E38">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5-4</w:t>
            </w:r>
            <w:r w:rsidR="00CE00BC" w:rsidRPr="00AB58D5">
              <w:rPr>
                <w:rFonts w:ascii="Arial" w:eastAsia="Times New Roman" w:hAnsi="Arial" w:cs="Arial"/>
                <w:color w:val="000000"/>
                <w:sz w:val="18"/>
                <w:szCs w:val="18"/>
                <w:lang w:eastAsia="en-AU"/>
              </w:rPr>
              <w:t>-C</w:t>
            </w:r>
          </w:p>
        </w:tc>
      </w:tr>
      <w:tr w:rsidR="00CE00BC" w:rsidRPr="00AB58D5" w14:paraId="05969139"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06"/>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68E49A21" w14:textId="77777777" w:rsidR="00CE00BC" w:rsidRPr="00AB58D5" w:rsidRDefault="00CE00BC" w:rsidP="008A1E38">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 xml:space="preserve">The Organisation must allocate at least </w:t>
            </w:r>
            <w:r w:rsidR="00BB3C14">
              <w:rPr>
                <w:rFonts w:ascii="Arial" w:eastAsia="Times New Roman" w:hAnsi="Arial" w:cs="Arial"/>
                <w:color w:val="000000"/>
                <w:sz w:val="18"/>
                <w:szCs w:val="18"/>
                <w:lang w:eastAsia="en-AU"/>
              </w:rPr>
              <w:t>[</w:t>
            </w:r>
            <w:r>
              <w:rPr>
                <w:rFonts w:ascii="Arial" w:eastAsia="Times New Roman" w:hAnsi="Arial" w:cs="Arial"/>
                <w:color w:val="000000"/>
                <w:sz w:val="18"/>
                <w:szCs w:val="18"/>
                <w:lang w:eastAsia="en-AU"/>
              </w:rPr>
              <w:t>ten (10) per cent</w:t>
            </w:r>
            <w:r w:rsidR="00BB3C14">
              <w:rPr>
                <w:rFonts w:ascii="Arial" w:eastAsia="Times New Roman" w:hAnsi="Arial" w:cs="Arial"/>
                <w:color w:val="000000"/>
                <w:sz w:val="18"/>
                <w:szCs w:val="18"/>
                <w:lang w:eastAsia="en-AU"/>
              </w:rPr>
              <w:t>]</w:t>
            </w:r>
            <w:r>
              <w:rPr>
                <w:rFonts w:ascii="Arial" w:eastAsia="Times New Roman" w:hAnsi="Arial" w:cs="Arial"/>
                <w:color w:val="000000"/>
                <w:sz w:val="18"/>
                <w:szCs w:val="18"/>
                <w:lang w:eastAsia="en-AU"/>
              </w:rPr>
              <w:t xml:space="preserve"> of the F</w:t>
            </w:r>
            <w:r w:rsidRPr="00AB58D5">
              <w:rPr>
                <w:rFonts w:ascii="Arial" w:eastAsia="Times New Roman" w:hAnsi="Arial" w:cs="Arial"/>
                <w:color w:val="000000"/>
                <w:sz w:val="18"/>
                <w:szCs w:val="18"/>
                <w:lang w:eastAsia="en-AU"/>
              </w:rPr>
              <w:t>unding to an independent evaluation of the Activity. The final evaluation report must include the raw data used in undertaking the evaluation.</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24F9CC71" w14:textId="77777777" w:rsidR="00CE00BC" w:rsidRPr="00AB58D5" w:rsidRDefault="00BB3C14" w:rsidP="008A1E38">
            <w:pPr>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Can be used by programs when an evaluation component has been specified in guidelines or negotiated.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1E24D1EF" w14:textId="77777777" w:rsidR="00CE00BC" w:rsidRPr="00AB58D5" w:rsidRDefault="00F53836" w:rsidP="008A1E38">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5-4</w:t>
            </w:r>
            <w:r w:rsidR="00CE00BC" w:rsidRPr="00AB58D5">
              <w:rPr>
                <w:rFonts w:ascii="Arial" w:eastAsia="Times New Roman" w:hAnsi="Arial" w:cs="Arial"/>
                <w:color w:val="000000"/>
                <w:sz w:val="18"/>
                <w:szCs w:val="18"/>
                <w:lang w:eastAsia="en-AU"/>
              </w:rPr>
              <w:t>-D</w:t>
            </w:r>
          </w:p>
        </w:tc>
      </w:tr>
      <w:tr w:rsidR="00CE00BC" w:rsidRPr="001B3F96" w14:paraId="553890C1"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7C4DF18C" w14:textId="77777777" w:rsidR="00CE00BC" w:rsidRPr="001B3F96" w:rsidRDefault="00CE00BC" w:rsidP="00CE00BC">
            <w:pPr>
              <w:pStyle w:val="Heading3"/>
              <w:spacing w:before="40" w:after="40"/>
              <w:ind w:left="862" w:hanging="862"/>
              <w:rPr>
                <w:rFonts w:cs="Arial"/>
                <w:color w:val="auto"/>
                <w:sz w:val="18"/>
                <w:szCs w:val="18"/>
              </w:rPr>
            </w:pPr>
            <w:r w:rsidRPr="001B3F96">
              <w:rPr>
                <w:rFonts w:cs="Arial"/>
                <w:color w:val="auto"/>
                <w:sz w:val="18"/>
                <w:szCs w:val="18"/>
              </w:rPr>
              <w:br w:type="page"/>
            </w:r>
            <w:bookmarkStart w:id="76" w:name="_Toc440556194"/>
            <w:r>
              <w:rPr>
                <w:rFonts w:cs="Arial"/>
                <w:color w:val="auto"/>
                <w:sz w:val="18"/>
                <w:szCs w:val="18"/>
              </w:rPr>
              <w:t>FOR USE IN ITEM 6: ACTIVITY SPECIFIC REQUIREMENTS</w:t>
            </w:r>
            <w:bookmarkEnd w:id="76"/>
          </w:p>
        </w:tc>
      </w:tr>
      <w:tr w:rsidR="00AC4B46" w:rsidRPr="003E06C2" w14:paraId="006D7A83"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single" w:sz="4" w:space="0" w:color="auto"/>
            </w:tcBorders>
            <w:shd w:val="clear" w:color="auto" w:fill="ADD1EB"/>
          </w:tcPr>
          <w:p w14:paraId="7616108E" w14:textId="77777777" w:rsidR="00AC4B46" w:rsidRPr="003E06C2" w:rsidRDefault="00AC4B46" w:rsidP="00875B07">
            <w:pPr>
              <w:pStyle w:val="Heading3"/>
              <w:spacing w:before="40" w:after="40"/>
              <w:rPr>
                <w:rFonts w:cs="Arial"/>
                <w:color w:val="auto"/>
                <w:sz w:val="18"/>
                <w:szCs w:val="18"/>
              </w:rPr>
            </w:pPr>
            <w:r w:rsidRPr="003E06C2">
              <w:rPr>
                <w:rFonts w:cs="Arial"/>
                <w:color w:val="auto"/>
                <w:sz w:val="18"/>
                <w:szCs w:val="18"/>
              </w:rPr>
              <w:br w:type="page"/>
            </w:r>
            <w:bookmarkStart w:id="77" w:name="_Toc367864323"/>
            <w:bookmarkStart w:id="78" w:name="_Toc440556195"/>
            <w:r w:rsidRPr="003E06C2">
              <w:rPr>
                <w:rFonts w:cs="Arial"/>
                <w:color w:val="auto"/>
                <w:sz w:val="18"/>
                <w:szCs w:val="18"/>
              </w:rPr>
              <w:t>Acknowledgement</w:t>
            </w:r>
            <w:bookmarkEnd w:id="77"/>
            <w:bookmarkEnd w:id="78"/>
          </w:p>
        </w:tc>
        <w:tc>
          <w:tcPr>
            <w:tcW w:w="6663" w:type="dxa"/>
            <w:tcBorders>
              <w:top w:val="single" w:sz="6" w:space="0" w:color="auto"/>
              <w:left w:val="single" w:sz="4" w:space="0" w:color="auto"/>
              <w:bottom w:val="single" w:sz="6" w:space="0" w:color="auto"/>
              <w:right w:val="single" w:sz="4" w:space="0" w:color="auto"/>
            </w:tcBorders>
            <w:shd w:val="clear" w:color="auto" w:fill="ADD1EB"/>
          </w:tcPr>
          <w:p w14:paraId="47860CA0" w14:textId="77777777" w:rsidR="00AC4B46" w:rsidRPr="003E06C2" w:rsidRDefault="00AC4B46" w:rsidP="00875B07">
            <w:pPr>
              <w:spacing w:before="40" w:after="40" w:line="240" w:lineRule="auto"/>
              <w:rPr>
                <w:rFonts w:ascii="Arial" w:eastAsia="Times New Roman" w:hAnsi="Arial" w:cs="Arial"/>
                <w:i/>
                <w:iCs/>
                <w:sz w:val="18"/>
                <w:szCs w:val="18"/>
                <w:lang w:eastAsia="en-AU"/>
              </w:rPr>
            </w:pPr>
            <w:r w:rsidRPr="003E06C2">
              <w:rPr>
                <w:rFonts w:ascii="Arial" w:eastAsia="Times New Roman" w:hAnsi="Arial" w:cs="Arial"/>
                <w:i/>
                <w:iCs/>
                <w:sz w:val="18"/>
                <w:szCs w:val="18"/>
                <w:lang w:eastAsia="en-AU"/>
              </w:rPr>
              <w:t xml:space="preserve">Use this category to establish additional acknowledgement and publicity requirements for the Organisation.  Some of these clauses must be used as the third dot point in the existing acknowledgement clause in Item 6.  </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DD1EB"/>
          </w:tcPr>
          <w:p w14:paraId="7C9F2578" w14:textId="77777777" w:rsidR="00AC4B46" w:rsidRPr="003E06C2" w:rsidRDefault="00AC4B46" w:rsidP="00875B07">
            <w:pPr>
              <w:spacing w:before="40" w:after="40" w:line="240" w:lineRule="auto"/>
              <w:rPr>
                <w:rFonts w:ascii="Arial" w:eastAsia="Times New Roman" w:hAnsi="Arial" w:cs="Arial"/>
                <w:sz w:val="18"/>
                <w:szCs w:val="18"/>
                <w:lang w:eastAsia="en-AU"/>
              </w:rPr>
            </w:pPr>
          </w:p>
        </w:tc>
      </w:tr>
      <w:tr w:rsidR="00AC4B46" w:rsidRPr="00AB58D5" w14:paraId="07DB3344"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2246"/>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0301A845" w14:textId="77777777" w:rsidR="00AC4B46" w:rsidRPr="00AB58D5" w:rsidRDefault="00AC4B46" w:rsidP="00875B07">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Department encourages the Organisation to attract private sponsorship and patronage in order to enhance sustainability. The Organisation agrees to abide by the following protocol:</w:t>
            </w:r>
          </w:p>
          <w:p w14:paraId="71A106C7" w14:textId="77777777" w:rsidR="00AC4B46" w:rsidRPr="00AB58D5" w:rsidRDefault="00AC4B46" w:rsidP="00234D6B">
            <w:pPr>
              <w:pStyle w:val="ListParagraph"/>
              <w:numPr>
                <w:ilvl w:val="0"/>
                <w:numId w:val="12"/>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If naming rights for the Organisation have been agreed between the Organisation and any sponsor prior to the execution of this Agreement, then the Organisation will advise the Department of those naming rights, including the name of the relevant sponsor, before the execution of this Agreement;</w:t>
            </w:r>
          </w:p>
          <w:p w14:paraId="498DEFF9" w14:textId="77777777" w:rsidR="00AC4B46" w:rsidRPr="00AB58D5" w:rsidRDefault="00AC4B46" w:rsidP="00234D6B">
            <w:pPr>
              <w:pStyle w:val="ListParagraph"/>
              <w:numPr>
                <w:ilvl w:val="0"/>
                <w:numId w:val="12"/>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If, during the Term, the Organisation enters a sponsorship arrangement with any sponsor, the Organisation shall make a distinction between sponsorship and naming rights and shall consult with The Department before naming rights are granted to the sponsor;</w:t>
            </w:r>
          </w:p>
          <w:p w14:paraId="653BEF5C" w14:textId="77777777" w:rsidR="00AC4B46" w:rsidRPr="00AB58D5" w:rsidRDefault="00AC4B46" w:rsidP="00234D6B">
            <w:pPr>
              <w:pStyle w:val="ListParagraph"/>
              <w:numPr>
                <w:ilvl w:val="0"/>
                <w:numId w:val="12"/>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Naming rights for events do not fall within the scope of this clause.</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475A7656" w14:textId="77777777" w:rsidR="00AC4B46" w:rsidRDefault="00AC4B46" w:rsidP="00875B07">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for Arts Victoria Activities where private sponsorship is allowed.</w:t>
            </w:r>
          </w:p>
          <w:p w14:paraId="747A99E1" w14:textId="77777777" w:rsidR="00AC4B46" w:rsidRPr="00AB58D5" w:rsidRDefault="00AC4B46" w:rsidP="00875B07">
            <w:pPr>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Relevant for </w:t>
            </w:r>
            <w:r w:rsidRPr="00BB3C14">
              <w:rPr>
                <w:rFonts w:ascii="Arial" w:eastAsia="Times New Roman" w:hAnsi="Arial" w:cs="Arial"/>
                <w:i/>
                <w:iCs/>
                <w:color w:val="000000"/>
                <w:sz w:val="18"/>
                <w:szCs w:val="18"/>
                <w:lang w:eastAsia="en-AU"/>
              </w:rPr>
              <w:t>Local Government</w:t>
            </w:r>
            <w:r>
              <w:rPr>
                <w:rFonts w:ascii="Arial" w:eastAsia="Times New Roman" w:hAnsi="Arial" w:cs="Arial"/>
                <w:b/>
                <w:i/>
                <w:iCs/>
                <w:color w:val="000000"/>
                <w:sz w:val="18"/>
                <w:szCs w:val="18"/>
                <w:lang w:eastAsia="en-AU"/>
              </w:rPr>
              <w:t xml:space="preserve"> </w:t>
            </w:r>
            <w:r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1E6E485F" w14:textId="77777777" w:rsidR="00AC4B46" w:rsidRPr="00AB58D5" w:rsidRDefault="001B7626" w:rsidP="00875B07">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w:t>
            </w:r>
            <w:r w:rsidR="00AC4B46">
              <w:rPr>
                <w:rFonts w:ascii="Arial" w:eastAsia="Times New Roman" w:hAnsi="Arial" w:cs="Arial"/>
                <w:color w:val="000000"/>
                <w:sz w:val="18"/>
                <w:szCs w:val="18"/>
                <w:lang w:eastAsia="en-AU"/>
              </w:rPr>
              <w:t>-A</w:t>
            </w:r>
          </w:p>
        </w:tc>
      </w:tr>
      <w:tr w:rsidR="00D23264" w:rsidRPr="001B3F96" w14:paraId="6471BBB8"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7F4A6781" w14:textId="77777777" w:rsidR="00D23264" w:rsidRPr="001B3F96" w:rsidRDefault="00D23264" w:rsidP="00294045">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r>
              <w:rPr>
                <w:rFonts w:cs="Arial"/>
                <w:color w:val="auto"/>
                <w:sz w:val="18"/>
                <w:szCs w:val="18"/>
              </w:rPr>
              <w:t>FOR USE IN ITEM 6: ACTIVITY SPECIFIC REQUIREMENTS (CONT.)</w:t>
            </w:r>
          </w:p>
        </w:tc>
      </w:tr>
      <w:tr w:rsidR="001B7626" w:rsidRPr="003E06C2" w14:paraId="0AF47862"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single" w:sz="4" w:space="0" w:color="auto"/>
            </w:tcBorders>
            <w:shd w:val="clear" w:color="auto" w:fill="ADD1EB"/>
          </w:tcPr>
          <w:p w14:paraId="7A3B656C" w14:textId="77777777" w:rsidR="001B7626" w:rsidRPr="003E06C2" w:rsidRDefault="001B7626" w:rsidP="00875B07">
            <w:pPr>
              <w:pStyle w:val="Heading3"/>
              <w:spacing w:before="40" w:after="40"/>
              <w:rPr>
                <w:rFonts w:cs="Arial"/>
                <w:color w:val="auto"/>
                <w:sz w:val="18"/>
                <w:szCs w:val="18"/>
              </w:rPr>
            </w:pPr>
            <w:r w:rsidRPr="003E06C2">
              <w:rPr>
                <w:rFonts w:cs="Arial"/>
                <w:color w:val="auto"/>
                <w:sz w:val="18"/>
                <w:szCs w:val="18"/>
              </w:rPr>
              <w:br w:type="page"/>
            </w:r>
            <w:bookmarkStart w:id="79" w:name="_Toc440556196"/>
            <w:r w:rsidRPr="003E06C2">
              <w:rPr>
                <w:rFonts w:cs="Arial"/>
                <w:color w:val="auto"/>
                <w:sz w:val="18"/>
                <w:szCs w:val="18"/>
              </w:rPr>
              <w:t>Acknowledgement</w:t>
            </w:r>
            <w:bookmarkEnd w:id="79"/>
          </w:p>
        </w:tc>
        <w:tc>
          <w:tcPr>
            <w:tcW w:w="6663" w:type="dxa"/>
            <w:tcBorders>
              <w:top w:val="single" w:sz="6" w:space="0" w:color="auto"/>
              <w:left w:val="single" w:sz="4" w:space="0" w:color="auto"/>
              <w:bottom w:val="single" w:sz="6" w:space="0" w:color="auto"/>
              <w:right w:val="single" w:sz="4" w:space="0" w:color="auto"/>
            </w:tcBorders>
            <w:shd w:val="clear" w:color="auto" w:fill="ADD1EB"/>
          </w:tcPr>
          <w:p w14:paraId="53AEC96F" w14:textId="77777777" w:rsidR="001B7626" w:rsidRPr="003E06C2" w:rsidRDefault="001B7626" w:rsidP="00875B07">
            <w:pPr>
              <w:spacing w:before="40" w:after="40" w:line="240" w:lineRule="auto"/>
              <w:rPr>
                <w:rFonts w:ascii="Arial" w:eastAsia="Times New Roman" w:hAnsi="Arial" w:cs="Arial"/>
                <w:i/>
                <w:iCs/>
                <w:sz w:val="18"/>
                <w:szCs w:val="18"/>
                <w:lang w:eastAsia="en-AU"/>
              </w:rPr>
            </w:pPr>
            <w:r w:rsidRPr="003E06C2">
              <w:rPr>
                <w:rFonts w:ascii="Arial" w:eastAsia="Times New Roman" w:hAnsi="Arial" w:cs="Arial"/>
                <w:i/>
                <w:iCs/>
                <w:sz w:val="18"/>
                <w:szCs w:val="18"/>
                <w:lang w:eastAsia="en-AU"/>
              </w:rPr>
              <w:t xml:space="preserve">Use this category to establish additional acknowledgement and publicity requirements for the Organisation.  Some of these clauses must be used as the third dot point in the existing acknowledgement clause in Item 6.  </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DD1EB"/>
          </w:tcPr>
          <w:p w14:paraId="7372820F" w14:textId="77777777" w:rsidR="001B7626" w:rsidRPr="003E06C2" w:rsidRDefault="001B7626" w:rsidP="00875B07">
            <w:pPr>
              <w:spacing w:before="40" w:after="40" w:line="240" w:lineRule="auto"/>
              <w:rPr>
                <w:rFonts w:ascii="Arial" w:eastAsia="Times New Roman" w:hAnsi="Arial" w:cs="Arial"/>
                <w:sz w:val="18"/>
                <w:szCs w:val="18"/>
                <w:lang w:eastAsia="en-AU"/>
              </w:rPr>
            </w:pPr>
          </w:p>
        </w:tc>
      </w:tr>
      <w:tr w:rsidR="00AC4B46" w:rsidRPr="00AB58D5" w14:paraId="3528242C"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974"/>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5FBAEFB0" w14:textId="77777777" w:rsidR="00AC4B46" w:rsidRPr="00AB58D5" w:rsidRDefault="00AC4B46" w:rsidP="00875B07">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Melbourne is officially designated a UNESCO City of Literature.  As a recipient of Victorian Government funding for a literature-based project the Organisation must include the UNESCO Melbourne City of Literature logo in your publicity material.  Guidelines for City of Literature acknowledgement can be found on the Arts Victoria website at www.arts.vic.gov.au/logos.</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218A1399" w14:textId="77777777" w:rsidR="00AC4B46" w:rsidRPr="00AB58D5" w:rsidRDefault="00AC4B46" w:rsidP="00875B07">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for literature-based projects.</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491E9432" w14:textId="77777777" w:rsidR="00AC4B46" w:rsidRPr="00AB58D5" w:rsidRDefault="001B7626" w:rsidP="00875B07">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w:t>
            </w:r>
            <w:r w:rsidR="00AC4B46">
              <w:rPr>
                <w:rFonts w:ascii="Arial" w:eastAsia="Times New Roman" w:hAnsi="Arial" w:cs="Arial"/>
                <w:color w:val="000000"/>
                <w:sz w:val="18"/>
                <w:szCs w:val="18"/>
                <w:lang w:eastAsia="en-AU"/>
              </w:rPr>
              <w:t>-B</w:t>
            </w:r>
          </w:p>
        </w:tc>
      </w:tr>
      <w:tr w:rsidR="00AC4B46" w:rsidRPr="00AB58D5" w14:paraId="25471ABC"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688"/>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600075F0" w14:textId="77777777" w:rsidR="00AC4B46" w:rsidRPr="00AB58D5" w:rsidRDefault="00AC4B46" w:rsidP="00875B07">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will acknowledge any financial or other support by the Commonwealth Government according to the Commonwealth Government funding acknowledgement guidelines as amended from time to time.</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0CB95CBF" w14:textId="77777777" w:rsidR="00AC4B46" w:rsidRDefault="00AC4B46" w:rsidP="00875B07">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 xml:space="preserve">Select for specific Activities which also receive Commonwealth Government funding.  </w:t>
            </w:r>
          </w:p>
          <w:p w14:paraId="3E27B5B9" w14:textId="77777777" w:rsidR="00AC4B46" w:rsidRPr="00AB58D5" w:rsidRDefault="00AC4B46" w:rsidP="00875B07">
            <w:pPr>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Relevant </w:t>
            </w:r>
            <w:r w:rsidRPr="00BB3C14">
              <w:rPr>
                <w:rFonts w:ascii="Arial" w:eastAsia="Times New Roman" w:hAnsi="Arial" w:cs="Arial"/>
                <w:i/>
                <w:iCs/>
                <w:color w:val="000000"/>
                <w:sz w:val="18"/>
                <w:szCs w:val="18"/>
                <w:lang w:eastAsia="en-AU"/>
              </w:rPr>
              <w:t>for Local Government</w:t>
            </w:r>
            <w:r>
              <w:rPr>
                <w:rFonts w:ascii="Arial" w:eastAsia="Times New Roman" w:hAnsi="Arial" w:cs="Arial"/>
                <w:b/>
                <w:i/>
                <w:iCs/>
                <w:color w:val="000000"/>
                <w:sz w:val="18"/>
                <w:szCs w:val="18"/>
                <w:lang w:eastAsia="en-AU"/>
              </w:rPr>
              <w:t xml:space="preserve"> </w:t>
            </w:r>
            <w:r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147345BD" w14:textId="77777777" w:rsidR="00AC4B46" w:rsidRPr="00AB58D5" w:rsidRDefault="001B7626" w:rsidP="00875B07">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w:t>
            </w:r>
            <w:r w:rsidR="00AC4B46">
              <w:rPr>
                <w:rFonts w:ascii="Arial" w:eastAsia="Times New Roman" w:hAnsi="Arial" w:cs="Arial"/>
                <w:color w:val="000000"/>
                <w:sz w:val="18"/>
                <w:szCs w:val="18"/>
                <w:lang w:eastAsia="en-AU"/>
              </w:rPr>
              <w:t>-C</w:t>
            </w:r>
          </w:p>
        </w:tc>
      </w:tr>
      <w:tr w:rsidR="00AC4B46" w:rsidRPr="00AB58D5" w14:paraId="45209FFE"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672"/>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33D9652E" w14:textId="77777777" w:rsidR="00AC4B46" w:rsidRPr="00AB58D5" w:rsidRDefault="00AC4B46" w:rsidP="00875B07">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 xml:space="preserve">The Organisation will acknowledge any financial or other support by partner organisations in a manner as specified in the attachments as amended from time to time.  </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360B691B" w14:textId="77777777" w:rsidR="00AC4B46" w:rsidRDefault="00AC4B46" w:rsidP="00875B07">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 xml:space="preserve">Select for specific Activities which also receive support from partner Organisations, e.g. football Activities may need to use the logo of the relevant football league.  </w:t>
            </w:r>
          </w:p>
          <w:p w14:paraId="6ECC1104" w14:textId="77777777" w:rsidR="00AC4B46" w:rsidRPr="00AB58D5" w:rsidRDefault="00AC4B46" w:rsidP="00875B07">
            <w:pPr>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Relevant for </w:t>
            </w:r>
            <w:r w:rsidRPr="00BB3C14">
              <w:rPr>
                <w:rFonts w:ascii="Arial" w:eastAsia="Times New Roman" w:hAnsi="Arial" w:cs="Arial"/>
                <w:i/>
                <w:iCs/>
                <w:color w:val="000000"/>
                <w:sz w:val="18"/>
                <w:szCs w:val="18"/>
                <w:lang w:eastAsia="en-AU"/>
              </w:rPr>
              <w:t>Local Government</w:t>
            </w:r>
            <w:r>
              <w:rPr>
                <w:rFonts w:ascii="Arial" w:eastAsia="Times New Roman" w:hAnsi="Arial" w:cs="Arial"/>
                <w:b/>
                <w:i/>
                <w:iCs/>
                <w:color w:val="000000"/>
                <w:sz w:val="18"/>
                <w:szCs w:val="18"/>
                <w:lang w:eastAsia="en-AU"/>
              </w:rPr>
              <w:t xml:space="preserve"> </w:t>
            </w:r>
            <w:r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25B5A8FC" w14:textId="77777777" w:rsidR="00AC4B46" w:rsidRPr="00AB58D5" w:rsidRDefault="001B7626" w:rsidP="00875B07">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w:t>
            </w:r>
            <w:r w:rsidR="00AC4B46">
              <w:rPr>
                <w:rFonts w:ascii="Arial" w:eastAsia="Times New Roman" w:hAnsi="Arial" w:cs="Arial"/>
                <w:color w:val="000000"/>
                <w:sz w:val="18"/>
                <w:szCs w:val="18"/>
                <w:lang w:eastAsia="en-AU"/>
              </w:rPr>
              <w:t>-D</w:t>
            </w:r>
          </w:p>
        </w:tc>
      </w:tr>
      <w:tr w:rsidR="00CE00BC" w:rsidRPr="00CE00BC" w14:paraId="7B2996F3"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28"/>
        </w:trPr>
        <w:tc>
          <w:tcPr>
            <w:tcW w:w="7150" w:type="dxa"/>
            <w:tcBorders>
              <w:top w:val="single" w:sz="6" w:space="0" w:color="auto"/>
              <w:left w:val="single" w:sz="4" w:space="0" w:color="auto"/>
              <w:bottom w:val="single" w:sz="6" w:space="0" w:color="auto"/>
              <w:right w:val="nil"/>
            </w:tcBorders>
            <w:shd w:val="clear" w:color="auto" w:fill="ADD1EB"/>
          </w:tcPr>
          <w:p w14:paraId="0FA6A1F4" w14:textId="77777777" w:rsidR="004F0533" w:rsidRPr="00CE00BC" w:rsidRDefault="004F0533" w:rsidP="00CE00BC">
            <w:pPr>
              <w:pStyle w:val="Heading3"/>
              <w:spacing w:before="40" w:after="40"/>
              <w:rPr>
                <w:rFonts w:cs="Arial"/>
                <w:color w:val="auto"/>
                <w:sz w:val="18"/>
                <w:szCs w:val="18"/>
              </w:rPr>
            </w:pPr>
            <w:r w:rsidRPr="00CE00BC">
              <w:rPr>
                <w:rFonts w:cs="Arial"/>
                <w:color w:val="auto"/>
                <w:sz w:val="18"/>
                <w:szCs w:val="18"/>
              </w:rPr>
              <w:br w:type="page"/>
            </w:r>
            <w:bookmarkStart w:id="80" w:name="_Toc367864314"/>
            <w:bookmarkStart w:id="81" w:name="_Toc440556197"/>
            <w:r w:rsidRPr="00CE00BC">
              <w:rPr>
                <w:rFonts w:cs="Arial"/>
                <w:color w:val="auto"/>
                <w:sz w:val="18"/>
                <w:szCs w:val="18"/>
              </w:rPr>
              <w:t>Activity governance</w:t>
            </w:r>
            <w:bookmarkEnd w:id="80"/>
            <w:bookmarkEnd w:id="81"/>
          </w:p>
        </w:tc>
        <w:tc>
          <w:tcPr>
            <w:tcW w:w="6663" w:type="dxa"/>
            <w:tcBorders>
              <w:top w:val="single" w:sz="6" w:space="0" w:color="auto"/>
              <w:left w:val="nil"/>
              <w:bottom w:val="single" w:sz="6" w:space="0" w:color="auto"/>
              <w:right w:val="nil"/>
            </w:tcBorders>
            <w:shd w:val="clear" w:color="auto" w:fill="ADD1EB"/>
          </w:tcPr>
          <w:p w14:paraId="069FB67B" w14:textId="77777777" w:rsidR="004F0533" w:rsidRPr="00CE00BC" w:rsidRDefault="004F0533" w:rsidP="00AB58D5">
            <w:pPr>
              <w:spacing w:before="40" w:after="40" w:line="240" w:lineRule="auto"/>
              <w:rPr>
                <w:rFonts w:ascii="Arial" w:eastAsia="Times New Roman" w:hAnsi="Arial" w:cs="Arial"/>
                <w:i/>
                <w:iCs/>
                <w:sz w:val="18"/>
                <w:szCs w:val="18"/>
                <w:lang w:eastAsia="en-AU"/>
              </w:rPr>
            </w:pPr>
            <w:r w:rsidRPr="00CE00BC">
              <w:rPr>
                <w:rFonts w:ascii="Arial" w:eastAsia="Times New Roman" w:hAnsi="Arial" w:cs="Arial"/>
                <w:i/>
                <w:iCs/>
                <w:sz w:val="18"/>
                <w:szCs w:val="18"/>
                <w:lang w:eastAsia="en-AU"/>
              </w:rPr>
              <w:t>Use this category to establish additional governance options or rules.</w:t>
            </w:r>
          </w:p>
        </w:tc>
        <w:tc>
          <w:tcPr>
            <w:tcW w:w="1047" w:type="dxa"/>
            <w:gridSpan w:val="2"/>
            <w:tcBorders>
              <w:top w:val="single" w:sz="6" w:space="0" w:color="auto"/>
              <w:left w:val="nil"/>
              <w:bottom w:val="single" w:sz="6" w:space="0" w:color="auto"/>
              <w:right w:val="single" w:sz="4" w:space="0" w:color="auto"/>
            </w:tcBorders>
            <w:shd w:val="clear" w:color="auto" w:fill="ADD1EB"/>
          </w:tcPr>
          <w:p w14:paraId="38283FEF" w14:textId="77777777" w:rsidR="004F0533" w:rsidRPr="00CE00BC" w:rsidRDefault="004F0533" w:rsidP="00AB58D5">
            <w:pPr>
              <w:spacing w:before="40" w:after="40" w:line="240" w:lineRule="auto"/>
              <w:rPr>
                <w:rFonts w:ascii="Arial" w:eastAsia="Times New Roman" w:hAnsi="Arial" w:cs="Arial"/>
                <w:sz w:val="18"/>
                <w:szCs w:val="18"/>
                <w:lang w:eastAsia="en-AU"/>
              </w:rPr>
            </w:pPr>
          </w:p>
        </w:tc>
      </w:tr>
      <w:tr w:rsidR="00AB58D5" w:rsidRPr="00AB58D5" w14:paraId="7289FC30"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02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0590F466"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A steering committee, working party or other similar group will be established to manage the Activity. A representative from the Department must be invited to be a part of this group. Having Department representation on a group to manage the Activity does not limit the Organisation’s obligations under this Agreement.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24FC93F2" w14:textId="77777777" w:rsidR="004F0533"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only for complex/larger activities that present higher risk.</w:t>
            </w:r>
          </w:p>
          <w:p w14:paraId="08C468CF" w14:textId="77777777" w:rsidR="00D734B5" w:rsidRPr="00AB58D5" w:rsidRDefault="00D734B5" w:rsidP="00AB58D5">
            <w:pPr>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Relevant for </w:t>
            </w:r>
            <w:r w:rsidRPr="00BB3C14">
              <w:rPr>
                <w:rFonts w:ascii="Arial" w:eastAsia="Times New Roman" w:hAnsi="Arial" w:cs="Arial"/>
                <w:i/>
                <w:iCs/>
                <w:color w:val="000000"/>
                <w:sz w:val="18"/>
                <w:szCs w:val="18"/>
                <w:lang w:eastAsia="en-AU"/>
              </w:rPr>
              <w:t>Local Government</w:t>
            </w:r>
            <w:r>
              <w:rPr>
                <w:rFonts w:ascii="Arial" w:eastAsia="Times New Roman" w:hAnsi="Arial" w:cs="Arial"/>
                <w:b/>
                <w:i/>
                <w:iCs/>
                <w:color w:val="000000"/>
                <w:sz w:val="18"/>
                <w:szCs w:val="18"/>
                <w:lang w:eastAsia="en-AU"/>
              </w:rPr>
              <w:t xml:space="preserve"> </w:t>
            </w:r>
            <w:r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71F58205" w14:textId="77777777" w:rsidR="004F0533" w:rsidRPr="00AB58D5" w:rsidRDefault="00247170" w:rsidP="00AB58D5">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6-2</w:t>
            </w:r>
            <w:r w:rsidR="004F0533" w:rsidRPr="00AB58D5">
              <w:rPr>
                <w:rFonts w:ascii="Arial" w:eastAsia="Times New Roman" w:hAnsi="Arial" w:cs="Arial"/>
                <w:color w:val="000000"/>
                <w:sz w:val="18"/>
                <w:szCs w:val="18"/>
                <w:lang w:eastAsia="en-AU"/>
              </w:rPr>
              <w:t>-A</w:t>
            </w:r>
          </w:p>
        </w:tc>
      </w:tr>
      <w:tr w:rsidR="00AB58D5" w:rsidRPr="00AB58D5" w14:paraId="25FBFC20"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329CBFBD"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A steering committee, working party or other similar group will be established to manage the Activity. Membership must reflect the communities that will benefit from the Activity.</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42748AB4" w14:textId="77777777" w:rsidR="004F0533"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for Activities where the primary purpose is innovation and development with multiple partners.</w:t>
            </w:r>
          </w:p>
          <w:p w14:paraId="0BF9FB74" w14:textId="77777777" w:rsidR="00E26D66" w:rsidRPr="00AB58D5" w:rsidRDefault="00E26D66" w:rsidP="00AB58D5">
            <w:pPr>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Relevant for </w:t>
            </w:r>
            <w:r w:rsidR="00AB47B3" w:rsidRPr="00BB3C14">
              <w:rPr>
                <w:rFonts w:ascii="Arial" w:eastAsia="Times New Roman" w:hAnsi="Arial" w:cs="Arial"/>
                <w:i/>
                <w:iCs/>
                <w:color w:val="000000"/>
                <w:sz w:val="18"/>
                <w:szCs w:val="18"/>
                <w:lang w:eastAsia="en-AU"/>
              </w:rPr>
              <w:t>Local Government</w:t>
            </w:r>
            <w:r w:rsidR="00AB47B3">
              <w:rPr>
                <w:rFonts w:ascii="Arial" w:eastAsia="Times New Roman" w:hAnsi="Arial" w:cs="Arial"/>
                <w:b/>
                <w:i/>
                <w:iCs/>
                <w:color w:val="000000"/>
                <w:sz w:val="18"/>
                <w:szCs w:val="18"/>
                <w:lang w:eastAsia="en-AU"/>
              </w:rPr>
              <w:t xml:space="preserve"> </w:t>
            </w:r>
            <w:r w:rsidR="00AB47B3"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10303F60" w14:textId="77777777" w:rsidR="004F0533" w:rsidRPr="00AB58D5" w:rsidRDefault="00247170" w:rsidP="00AB58D5">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6-2</w:t>
            </w:r>
            <w:r w:rsidR="004F0533" w:rsidRPr="00AB58D5">
              <w:rPr>
                <w:rFonts w:ascii="Arial" w:eastAsia="Times New Roman" w:hAnsi="Arial" w:cs="Arial"/>
                <w:color w:val="000000"/>
                <w:sz w:val="18"/>
                <w:szCs w:val="18"/>
                <w:lang w:eastAsia="en-AU"/>
              </w:rPr>
              <w:t>-B</w:t>
            </w:r>
          </w:p>
        </w:tc>
      </w:tr>
      <w:tr w:rsidR="00AB58D5" w:rsidRPr="00AB58D5" w14:paraId="2D1EB626"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27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4F041E95"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may carry out the Activity in partnership with any of the following organisations:</w:t>
            </w:r>
          </w:p>
          <w:p w14:paraId="6C16147D" w14:textId="77777777" w:rsidR="004F0533" w:rsidRPr="00AB58D5" w:rsidRDefault="004F0533" w:rsidP="00234D6B">
            <w:pPr>
              <w:pStyle w:val="ListParagraph"/>
              <w:numPr>
                <w:ilvl w:val="0"/>
                <w:numId w:val="10"/>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w:t>
            </w:r>
          </w:p>
          <w:p w14:paraId="261D01DD" w14:textId="77777777" w:rsidR="004F0533" w:rsidRPr="00AB58D5" w:rsidRDefault="004F0533" w:rsidP="00234D6B">
            <w:pPr>
              <w:pStyle w:val="ListParagraph"/>
              <w:numPr>
                <w:ilvl w:val="0"/>
                <w:numId w:val="10"/>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w:t>
            </w:r>
          </w:p>
          <w:p w14:paraId="41DD37E7"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or such other partner as may be approved by the Department in writing.</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5EB670BB" w14:textId="77777777" w:rsidR="004F0533" w:rsidRPr="00AB58D5" w:rsidRDefault="004F0533" w:rsidP="00AB58D5">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This clause confirms any likely partner organisations and provides an avenue for Department approval of any other potential partners.</w:t>
            </w:r>
            <w:r w:rsidRPr="00AB58D5">
              <w:rPr>
                <w:rFonts w:ascii="Arial" w:eastAsia="Times New Roman" w:hAnsi="Arial" w:cs="Arial"/>
                <w:i/>
                <w:iCs/>
                <w:sz w:val="18"/>
                <w:szCs w:val="18"/>
                <w:lang w:eastAsia="en-AU"/>
              </w:rPr>
              <w:br/>
            </w:r>
            <w:r w:rsidRPr="00AB58D5">
              <w:rPr>
                <w:rFonts w:ascii="Arial" w:eastAsia="Times New Roman" w:hAnsi="Arial" w:cs="Arial"/>
                <w:i/>
                <w:iCs/>
                <w:sz w:val="18"/>
                <w:szCs w:val="18"/>
                <w:lang w:eastAsia="en-AU"/>
              </w:rPr>
              <w:br/>
              <w:t>Can only be used by departments with grants systems which allow information to be manually inserted into the Agreement.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180FB1A5" w14:textId="77777777" w:rsidR="004F0533" w:rsidRPr="00AB58D5" w:rsidRDefault="00247170" w:rsidP="00AB58D5">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6-2</w:t>
            </w:r>
            <w:r w:rsidR="004F0533" w:rsidRPr="00AB58D5">
              <w:rPr>
                <w:rFonts w:ascii="Arial" w:eastAsia="Times New Roman" w:hAnsi="Arial" w:cs="Arial"/>
                <w:color w:val="000000"/>
                <w:sz w:val="18"/>
                <w:szCs w:val="18"/>
                <w:lang w:eastAsia="en-AU"/>
              </w:rPr>
              <w:t>-C</w:t>
            </w:r>
          </w:p>
        </w:tc>
      </w:tr>
      <w:tr w:rsidR="00AB58D5" w:rsidRPr="00AB58D5" w14:paraId="647B9905"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998"/>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0E3E93EB"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 xml:space="preserve">The Organisation must establish formal partnerships with at least one other organisation from a different ethnic, religious or cultural community for the design, planning and delivery of the Activity.  The Department's requirements for evidence of a formal partnership are contained in the Activity Deliverables and Payments Table.  </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11BD561F" w14:textId="77777777" w:rsidR="004F0533" w:rsidRPr="00AB58D5" w:rsidRDefault="004F0533" w:rsidP="00AB58D5">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This clause requires the Organisation to establish a formal partnership with another organisation from a different ethnic, religious or cultural community during the design, planning and delivery of the Activity. </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279D9C22" w14:textId="77777777" w:rsidR="004F0533" w:rsidRPr="00AB58D5" w:rsidRDefault="00247170" w:rsidP="00AB58D5">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6-2</w:t>
            </w:r>
            <w:r w:rsidR="00F53836">
              <w:rPr>
                <w:rFonts w:ascii="Arial" w:eastAsia="Times New Roman" w:hAnsi="Arial" w:cs="Arial"/>
                <w:color w:val="000000"/>
                <w:sz w:val="18"/>
                <w:szCs w:val="18"/>
                <w:lang w:eastAsia="en-AU"/>
              </w:rPr>
              <w:t>-D</w:t>
            </w:r>
          </w:p>
        </w:tc>
      </w:tr>
      <w:tr w:rsidR="001B7626" w:rsidRPr="001B3F96" w14:paraId="414263E4"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74AA3865" w14:textId="77777777" w:rsidR="001B7626" w:rsidRPr="001B3F96" w:rsidRDefault="001B7626" w:rsidP="00875B07">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bookmarkStart w:id="82" w:name="_Toc390339748"/>
            <w:bookmarkStart w:id="83" w:name="_Toc440536522"/>
            <w:bookmarkStart w:id="84" w:name="_Toc440556198"/>
            <w:r>
              <w:rPr>
                <w:rFonts w:cs="Arial"/>
                <w:color w:val="auto"/>
                <w:sz w:val="18"/>
                <w:szCs w:val="18"/>
              </w:rPr>
              <w:t>FOR USE IN ITEM 6: ACTIVITY SPECIFIC REQUIREMENTS (CONT.)</w:t>
            </w:r>
            <w:bookmarkEnd w:id="82"/>
            <w:bookmarkEnd w:id="83"/>
            <w:bookmarkEnd w:id="84"/>
          </w:p>
        </w:tc>
      </w:tr>
      <w:tr w:rsidR="00247170" w:rsidRPr="00CE00BC" w14:paraId="7B4A805F"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28"/>
        </w:trPr>
        <w:tc>
          <w:tcPr>
            <w:tcW w:w="7150" w:type="dxa"/>
            <w:tcBorders>
              <w:top w:val="single" w:sz="6" w:space="0" w:color="auto"/>
              <w:left w:val="single" w:sz="4" w:space="0" w:color="auto"/>
              <w:bottom w:val="single" w:sz="6" w:space="0" w:color="auto"/>
              <w:right w:val="nil"/>
            </w:tcBorders>
            <w:shd w:val="clear" w:color="auto" w:fill="ADD1EB"/>
          </w:tcPr>
          <w:p w14:paraId="2AFEFC91" w14:textId="77777777" w:rsidR="00247170" w:rsidRPr="00CE00BC" w:rsidRDefault="00247170" w:rsidP="00875B07">
            <w:pPr>
              <w:pStyle w:val="Heading3"/>
              <w:spacing w:before="40" w:after="40"/>
              <w:rPr>
                <w:rFonts w:cs="Arial"/>
                <w:color w:val="auto"/>
                <w:sz w:val="18"/>
                <w:szCs w:val="18"/>
              </w:rPr>
            </w:pPr>
            <w:r w:rsidRPr="00CE00BC">
              <w:rPr>
                <w:rFonts w:cs="Arial"/>
                <w:color w:val="auto"/>
                <w:sz w:val="18"/>
                <w:szCs w:val="18"/>
              </w:rPr>
              <w:br w:type="page"/>
            </w:r>
            <w:bookmarkStart w:id="85" w:name="_Toc440556199"/>
            <w:r w:rsidRPr="00CE00BC">
              <w:rPr>
                <w:rFonts w:cs="Arial"/>
                <w:color w:val="auto"/>
                <w:sz w:val="18"/>
                <w:szCs w:val="18"/>
              </w:rPr>
              <w:t>Activity governance</w:t>
            </w:r>
            <w:bookmarkEnd w:id="85"/>
          </w:p>
        </w:tc>
        <w:tc>
          <w:tcPr>
            <w:tcW w:w="6663" w:type="dxa"/>
            <w:tcBorders>
              <w:top w:val="single" w:sz="6" w:space="0" w:color="auto"/>
              <w:left w:val="nil"/>
              <w:bottom w:val="single" w:sz="6" w:space="0" w:color="auto"/>
              <w:right w:val="nil"/>
            </w:tcBorders>
            <w:shd w:val="clear" w:color="auto" w:fill="ADD1EB"/>
          </w:tcPr>
          <w:p w14:paraId="132C1F3E" w14:textId="77777777" w:rsidR="00247170" w:rsidRPr="00CE00BC" w:rsidRDefault="00247170" w:rsidP="00875B07">
            <w:pPr>
              <w:spacing w:before="40" w:after="40" w:line="240" w:lineRule="auto"/>
              <w:rPr>
                <w:rFonts w:ascii="Arial" w:eastAsia="Times New Roman" w:hAnsi="Arial" w:cs="Arial"/>
                <w:i/>
                <w:iCs/>
                <w:sz w:val="18"/>
                <w:szCs w:val="18"/>
                <w:lang w:eastAsia="en-AU"/>
              </w:rPr>
            </w:pPr>
            <w:r w:rsidRPr="00CE00BC">
              <w:rPr>
                <w:rFonts w:ascii="Arial" w:eastAsia="Times New Roman" w:hAnsi="Arial" w:cs="Arial"/>
                <w:i/>
                <w:iCs/>
                <w:sz w:val="18"/>
                <w:szCs w:val="18"/>
                <w:lang w:eastAsia="en-AU"/>
              </w:rPr>
              <w:t>Use this category to establish additional governance options or rules.</w:t>
            </w:r>
          </w:p>
        </w:tc>
        <w:tc>
          <w:tcPr>
            <w:tcW w:w="1047" w:type="dxa"/>
            <w:gridSpan w:val="2"/>
            <w:tcBorders>
              <w:top w:val="single" w:sz="6" w:space="0" w:color="auto"/>
              <w:left w:val="nil"/>
              <w:bottom w:val="single" w:sz="6" w:space="0" w:color="auto"/>
              <w:right w:val="single" w:sz="4" w:space="0" w:color="auto"/>
            </w:tcBorders>
            <w:shd w:val="clear" w:color="auto" w:fill="ADD1EB"/>
          </w:tcPr>
          <w:p w14:paraId="1EB75BD3" w14:textId="77777777" w:rsidR="00247170" w:rsidRPr="00CE00BC" w:rsidRDefault="00247170" w:rsidP="00875B07">
            <w:pPr>
              <w:spacing w:before="40" w:after="40" w:line="240" w:lineRule="auto"/>
              <w:rPr>
                <w:rFonts w:ascii="Arial" w:eastAsia="Times New Roman" w:hAnsi="Arial" w:cs="Arial"/>
                <w:sz w:val="18"/>
                <w:szCs w:val="18"/>
                <w:lang w:eastAsia="en-AU"/>
              </w:rPr>
            </w:pPr>
          </w:p>
        </w:tc>
      </w:tr>
      <w:tr w:rsidR="00AB58D5" w:rsidRPr="00AB58D5" w14:paraId="3C09FC46"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742BAABA"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must notify the Department of any circumstances or the occurrence of any event that adversely affect the ability of the Organisation to fulfil its obligations under this Agreement immediately upon the organisation becoming aware of the circumstances or event.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4A41A944" w14:textId="77777777" w:rsidR="004F0533" w:rsidRPr="00AB58D5"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Recommended only for Activities or funding recipients that present with a higher risk rating.</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54076DBE" w14:textId="77777777" w:rsidR="004F0533" w:rsidRPr="00AB58D5" w:rsidRDefault="00247170" w:rsidP="00AB58D5">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6-2</w:t>
            </w:r>
            <w:r w:rsidR="00F53836">
              <w:rPr>
                <w:rFonts w:ascii="Arial" w:eastAsia="Times New Roman" w:hAnsi="Arial" w:cs="Arial"/>
                <w:color w:val="000000"/>
                <w:sz w:val="18"/>
                <w:szCs w:val="18"/>
                <w:lang w:eastAsia="en-AU"/>
              </w:rPr>
              <w:t>-E</w:t>
            </w:r>
          </w:p>
        </w:tc>
      </w:tr>
      <w:tr w:rsidR="00AB58D5" w:rsidRPr="00AB58D5" w14:paraId="63C4B7A3"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53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661FD2A2"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Department agrees to assist the Organisation to meet its objectives and to comply with the conditions of this Agreement by:</w:t>
            </w:r>
          </w:p>
          <w:p w14:paraId="6DE07C72" w14:textId="77777777" w:rsidR="004F0533" w:rsidRPr="00AB58D5" w:rsidRDefault="004F0533" w:rsidP="00234D6B">
            <w:pPr>
              <w:pStyle w:val="ListParagraph"/>
              <w:numPr>
                <w:ilvl w:val="0"/>
                <w:numId w:val="11"/>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responding to and providing comments on reports, papers, proposals, projects and outcomes</w:t>
            </w:r>
          </w:p>
          <w:p w14:paraId="58131B52" w14:textId="77777777" w:rsidR="004F0533" w:rsidRPr="00AB58D5" w:rsidRDefault="004F0533" w:rsidP="00234D6B">
            <w:pPr>
              <w:pStyle w:val="ListParagraph"/>
              <w:numPr>
                <w:ilvl w:val="0"/>
                <w:numId w:val="11"/>
              </w:numPr>
              <w:spacing w:before="40" w:after="40" w:line="240" w:lineRule="auto"/>
              <w:ind w:left="714" w:hanging="357"/>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providing support and advice to the Organisation’s Representative on issues relating to the Activity</w:t>
            </w:r>
          </w:p>
          <w:p w14:paraId="700C0702" w14:textId="77777777" w:rsidR="004F0533" w:rsidRPr="00AB58D5" w:rsidRDefault="004F0533" w:rsidP="00234D6B">
            <w:pPr>
              <w:pStyle w:val="ListParagraph"/>
              <w:numPr>
                <w:ilvl w:val="0"/>
                <w:numId w:val="11"/>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nominating the Department’s representative</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1875B8FC" w14:textId="77777777" w:rsidR="004F0533" w:rsidRPr="00AB58D5" w:rsidRDefault="004F0533" w:rsidP="00AB58D5">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Select for Activities where formalising the Department's role will improve the likelihood of successful outcomes.</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77466CB1" w14:textId="77777777" w:rsidR="004F0533" w:rsidRPr="00AB58D5" w:rsidRDefault="00247170" w:rsidP="00AB58D5">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6-2</w:t>
            </w:r>
            <w:r w:rsidR="00F53836">
              <w:rPr>
                <w:rFonts w:ascii="Arial" w:eastAsia="Times New Roman" w:hAnsi="Arial" w:cs="Arial"/>
                <w:color w:val="000000"/>
                <w:sz w:val="18"/>
                <w:szCs w:val="18"/>
                <w:lang w:eastAsia="en-AU"/>
              </w:rPr>
              <w:t>-F</w:t>
            </w:r>
          </w:p>
        </w:tc>
      </w:tr>
      <w:tr w:rsidR="00AB58D5" w:rsidRPr="00AB58D5" w14:paraId="2C57A4EB"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64"/>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0CC5D371"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and the Department agree that the requirements of Clause 15.1 Transition of Activity will only apply if the Organisation fails to complete the Activity to the reasonable satisfaction of the Department.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1C4D46C2" w14:textId="77777777" w:rsidR="004F0533" w:rsidRPr="00AB58D5" w:rsidRDefault="004F0533" w:rsidP="00AB58D5">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Clause 15.1 requires the Organisation upon expiry or termination of the Agreement to hand over all materials and records, and assist in transitioning the Activity to the Department.  </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5BA03680"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6-</w:t>
            </w:r>
            <w:r w:rsidR="00247170">
              <w:rPr>
                <w:rFonts w:ascii="Arial" w:eastAsia="Times New Roman" w:hAnsi="Arial" w:cs="Arial"/>
                <w:color w:val="000000"/>
                <w:sz w:val="18"/>
                <w:szCs w:val="18"/>
                <w:lang w:eastAsia="en-AU"/>
              </w:rPr>
              <w:t>2</w:t>
            </w:r>
            <w:r w:rsidR="00F53836">
              <w:rPr>
                <w:rFonts w:ascii="Arial" w:eastAsia="Times New Roman" w:hAnsi="Arial" w:cs="Arial"/>
                <w:color w:val="000000"/>
                <w:sz w:val="18"/>
                <w:szCs w:val="18"/>
                <w:lang w:eastAsia="en-AU"/>
              </w:rPr>
              <w:t>-G</w:t>
            </w:r>
          </w:p>
        </w:tc>
      </w:tr>
      <w:tr w:rsidR="00247170" w:rsidRPr="001B3F96" w14:paraId="7B238642"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395E8BBC" w14:textId="77777777" w:rsidR="00247170" w:rsidRPr="001B3F96" w:rsidRDefault="00247170" w:rsidP="00875B07">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bookmarkStart w:id="86" w:name="_Toc440556200"/>
            <w:r>
              <w:rPr>
                <w:rFonts w:cs="Arial"/>
                <w:color w:val="auto"/>
                <w:sz w:val="18"/>
                <w:szCs w:val="18"/>
              </w:rPr>
              <w:t>FOR USE IN ITEM 6: ACTIVITY SPECIFIC REQUIREMENTS (CONT.)</w:t>
            </w:r>
            <w:bookmarkEnd w:id="86"/>
          </w:p>
        </w:tc>
      </w:tr>
      <w:tr w:rsidR="00CE00BC" w:rsidRPr="00CE00BC" w14:paraId="42781DB3"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90"/>
        </w:trPr>
        <w:tc>
          <w:tcPr>
            <w:tcW w:w="7150" w:type="dxa"/>
            <w:tcBorders>
              <w:top w:val="single" w:sz="6" w:space="0" w:color="auto"/>
              <w:left w:val="single" w:sz="4" w:space="0" w:color="auto"/>
              <w:bottom w:val="single" w:sz="6" w:space="0" w:color="auto"/>
              <w:right w:val="nil"/>
            </w:tcBorders>
            <w:shd w:val="clear" w:color="auto" w:fill="ADD1EB"/>
          </w:tcPr>
          <w:p w14:paraId="1CE27F73" w14:textId="77777777" w:rsidR="00CE00BC" w:rsidRPr="00CE00BC" w:rsidRDefault="00CE00BC" w:rsidP="008A1E38">
            <w:pPr>
              <w:pStyle w:val="Heading3"/>
              <w:spacing w:before="40" w:after="40"/>
              <w:rPr>
                <w:rFonts w:cs="Arial"/>
                <w:color w:val="auto"/>
                <w:sz w:val="18"/>
                <w:szCs w:val="18"/>
              </w:rPr>
            </w:pPr>
            <w:r w:rsidRPr="00CE00BC">
              <w:rPr>
                <w:rFonts w:eastAsia="Calibri" w:cs="Arial"/>
                <w:b w:val="0"/>
                <w:bCs/>
                <w:color w:val="auto"/>
                <w:sz w:val="18"/>
                <w:szCs w:val="18"/>
              </w:rPr>
              <w:br w:type="page"/>
            </w:r>
            <w:bookmarkStart w:id="87" w:name="_Toc367864315"/>
            <w:bookmarkStart w:id="88" w:name="_Toc440556201"/>
            <w:r w:rsidRPr="00CE00BC">
              <w:rPr>
                <w:rFonts w:cs="Arial"/>
                <w:color w:val="auto"/>
                <w:sz w:val="18"/>
                <w:szCs w:val="18"/>
              </w:rPr>
              <w:t>Corporate governance</w:t>
            </w:r>
            <w:bookmarkEnd w:id="87"/>
            <w:bookmarkEnd w:id="88"/>
          </w:p>
        </w:tc>
        <w:tc>
          <w:tcPr>
            <w:tcW w:w="6663" w:type="dxa"/>
            <w:tcBorders>
              <w:top w:val="single" w:sz="6" w:space="0" w:color="auto"/>
              <w:left w:val="nil"/>
              <w:bottom w:val="single" w:sz="6" w:space="0" w:color="auto"/>
              <w:right w:val="nil"/>
            </w:tcBorders>
            <w:shd w:val="clear" w:color="auto" w:fill="ADD1EB"/>
          </w:tcPr>
          <w:p w14:paraId="384020CA" w14:textId="77777777" w:rsidR="00CE00BC" w:rsidRPr="00CE00BC" w:rsidRDefault="00CE00BC" w:rsidP="008A1E38">
            <w:pPr>
              <w:spacing w:before="40" w:after="40" w:line="240" w:lineRule="auto"/>
              <w:rPr>
                <w:rFonts w:ascii="Arial" w:eastAsia="Times New Roman" w:hAnsi="Arial" w:cs="Arial"/>
                <w:i/>
                <w:iCs/>
                <w:sz w:val="18"/>
                <w:szCs w:val="18"/>
                <w:lang w:eastAsia="en-AU"/>
              </w:rPr>
            </w:pPr>
            <w:r w:rsidRPr="00CE00BC">
              <w:rPr>
                <w:rFonts w:ascii="Arial" w:eastAsia="Times New Roman" w:hAnsi="Arial" w:cs="Arial"/>
                <w:i/>
                <w:iCs/>
                <w:sz w:val="18"/>
                <w:szCs w:val="18"/>
                <w:lang w:eastAsia="en-AU"/>
              </w:rPr>
              <w:t>Use this category to set additional corporate governance conditions.</w:t>
            </w:r>
          </w:p>
        </w:tc>
        <w:tc>
          <w:tcPr>
            <w:tcW w:w="1047" w:type="dxa"/>
            <w:gridSpan w:val="2"/>
            <w:tcBorders>
              <w:top w:val="single" w:sz="6" w:space="0" w:color="auto"/>
              <w:left w:val="nil"/>
              <w:bottom w:val="single" w:sz="6" w:space="0" w:color="auto"/>
              <w:right w:val="single" w:sz="4" w:space="0" w:color="auto"/>
            </w:tcBorders>
            <w:shd w:val="clear" w:color="auto" w:fill="ADD1EB"/>
          </w:tcPr>
          <w:p w14:paraId="0F36C033" w14:textId="77777777" w:rsidR="00CE00BC" w:rsidRPr="00CE00BC" w:rsidRDefault="00CE00BC" w:rsidP="008A1E38">
            <w:pPr>
              <w:spacing w:before="40" w:after="40" w:line="240" w:lineRule="auto"/>
              <w:rPr>
                <w:rFonts w:ascii="Arial" w:eastAsia="Times New Roman" w:hAnsi="Arial" w:cs="Arial"/>
                <w:sz w:val="18"/>
                <w:szCs w:val="18"/>
                <w:lang w:eastAsia="en-AU"/>
              </w:rPr>
            </w:pPr>
          </w:p>
        </w:tc>
      </w:tr>
      <w:tr w:rsidR="00CE00BC" w:rsidRPr="00AB58D5" w14:paraId="2834C6D2"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15182636" w14:textId="77777777" w:rsidR="00CE00BC" w:rsidRPr="00AB58D5" w:rsidRDefault="00CE00BC" w:rsidP="008A1E38">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must provide a copy of the Organisation’s Constitution to the Department upon notification by the Department.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5A7E9259" w14:textId="77777777" w:rsidR="00CE00BC" w:rsidRDefault="00CE00BC" w:rsidP="008A1E38">
            <w:pPr>
              <w:keepNext/>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Select if this will lead to improved Corporate Governance.</w:t>
            </w:r>
          </w:p>
          <w:p w14:paraId="44C14B08" w14:textId="77777777" w:rsidR="00D734B5" w:rsidRPr="00AB58D5" w:rsidRDefault="00D734B5" w:rsidP="008A1E38">
            <w:pPr>
              <w:keepNext/>
              <w:spacing w:before="40" w:after="40" w:line="240" w:lineRule="auto"/>
              <w:rPr>
                <w:rFonts w:ascii="Arial" w:eastAsia="Times New Roman" w:hAnsi="Arial" w:cs="Arial"/>
                <w:i/>
                <w:iCs/>
                <w:sz w:val="18"/>
                <w:szCs w:val="18"/>
                <w:lang w:eastAsia="en-AU"/>
              </w:rPr>
            </w:pPr>
            <w:r w:rsidRPr="00BB3C14">
              <w:rPr>
                <w:rFonts w:ascii="Arial" w:eastAsia="Times New Roman" w:hAnsi="Arial" w:cs="Arial"/>
                <w:b/>
                <w:i/>
                <w:iCs/>
                <w:sz w:val="18"/>
                <w:szCs w:val="18"/>
                <w:lang w:eastAsia="en-AU"/>
              </w:rPr>
              <w:t>Not</w:t>
            </w:r>
            <w:r>
              <w:rPr>
                <w:rFonts w:ascii="Arial" w:eastAsia="Times New Roman" w:hAnsi="Arial" w:cs="Arial"/>
                <w:i/>
                <w:iCs/>
                <w:sz w:val="18"/>
                <w:szCs w:val="18"/>
                <w:lang w:eastAsia="en-AU"/>
              </w:rPr>
              <w:t xml:space="preserve"> for use with Local Government.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46683E8F" w14:textId="77777777" w:rsidR="00CE00BC" w:rsidRPr="00AB58D5" w:rsidRDefault="00CE00BC" w:rsidP="008A1E38">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6-2-A</w:t>
            </w:r>
          </w:p>
        </w:tc>
      </w:tr>
      <w:tr w:rsidR="00CE00BC" w:rsidRPr="00AB58D5" w14:paraId="200BD8B2"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02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0BBC3C16" w14:textId="77777777" w:rsidR="00247170" w:rsidRDefault="00CE00BC" w:rsidP="008A1E38">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must inform the Department in writing within ten (10) Business Days whenever there is a change in the Organisation’s Constitution, structure, management or operations which could reasonably be expected to affect the Organisation’s eligibility for the Funding or have an adverse effect on the Organisation’s ability to comply with its obligations under this Agreement.</w:t>
            </w:r>
          </w:p>
          <w:p w14:paraId="4F59CAA5" w14:textId="77777777" w:rsidR="00D23264" w:rsidRDefault="00D23264" w:rsidP="008A1E38">
            <w:pPr>
              <w:keepNext/>
              <w:spacing w:before="40" w:after="40" w:line="240" w:lineRule="auto"/>
              <w:rPr>
                <w:rFonts w:ascii="Arial" w:eastAsia="Times New Roman" w:hAnsi="Arial" w:cs="Arial"/>
                <w:color w:val="000000"/>
                <w:sz w:val="18"/>
                <w:szCs w:val="18"/>
                <w:lang w:eastAsia="en-AU"/>
              </w:rPr>
            </w:pPr>
          </w:p>
          <w:p w14:paraId="42BFEDB0" w14:textId="77777777" w:rsidR="00D23264" w:rsidRDefault="00D23264" w:rsidP="008A1E38">
            <w:pPr>
              <w:keepNext/>
              <w:spacing w:before="40" w:after="40" w:line="240" w:lineRule="auto"/>
              <w:rPr>
                <w:rFonts w:ascii="Arial" w:eastAsia="Times New Roman" w:hAnsi="Arial" w:cs="Arial"/>
                <w:color w:val="000000"/>
                <w:sz w:val="18"/>
                <w:szCs w:val="18"/>
                <w:lang w:eastAsia="en-AU"/>
              </w:rPr>
            </w:pPr>
          </w:p>
          <w:p w14:paraId="580E594B" w14:textId="77777777" w:rsidR="00D23264" w:rsidRDefault="00D23264" w:rsidP="008A1E38">
            <w:pPr>
              <w:keepNext/>
              <w:spacing w:before="40" w:after="40" w:line="240" w:lineRule="auto"/>
              <w:rPr>
                <w:rFonts w:ascii="Arial" w:eastAsia="Times New Roman" w:hAnsi="Arial" w:cs="Arial"/>
                <w:color w:val="000000"/>
                <w:sz w:val="18"/>
                <w:szCs w:val="18"/>
                <w:lang w:eastAsia="en-AU"/>
              </w:rPr>
            </w:pPr>
          </w:p>
          <w:p w14:paraId="398482B7" w14:textId="77777777" w:rsidR="00D23264" w:rsidRDefault="00D23264" w:rsidP="008A1E38">
            <w:pPr>
              <w:keepNext/>
              <w:spacing w:before="40" w:after="40" w:line="240" w:lineRule="auto"/>
              <w:rPr>
                <w:rFonts w:ascii="Arial" w:eastAsia="Times New Roman" w:hAnsi="Arial" w:cs="Arial"/>
                <w:color w:val="000000"/>
                <w:sz w:val="18"/>
                <w:szCs w:val="18"/>
                <w:lang w:eastAsia="en-AU"/>
              </w:rPr>
            </w:pPr>
          </w:p>
          <w:p w14:paraId="2B97729C" w14:textId="77777777" w:rsidR="00D23264" w:rsidRPr="00AB58D5" w:rsidRDefault="00D23264" w:rsidP="008A1E38">
            <w:pPr>
              <w:keepNext/>
              <w:spacing w:before="40" w:after="40" w:line="240" w:lineRule="auto"/>
              <w:rPr>
                <w:rFonts w:ascii="Arial" w:eastAsia="Times New Roman" w:hAnsi="Arial" w:cs="Arial"/>
                <w:color w:val="000000"/>
                <w:sz w:val="18"/>
                <w:szCs w:val="18"/>
                <w:lang w:eastAsia="en-AU"/>
              </w:rPr>
            </w:pP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6C149320" w14:textId="77777777" w:rsidR="00CE00BC" w:rsidRDefault="00CE00BC" w:rsidP="008A1E38">
            <w:pPr>
              <w:keepNext/>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Recommended for most Activities or funding recipients, but particularly those that present with a higher risk rating.</w:t>
            </w:r>
          </w:p>
          <w:p w14:paraId="6C5D2543" w14:textId="77777777" w:rsidR="00D734B5" w:rsidRPr="00AB58D5" w:rsidRDefault="00D734B5" w:rsidP="008A1E38">
            <w:pPr>
              <w:keepNext/>
              <w:spacing w:before="40" w:after="40" w:line="240" w:lineRule="auto"/>
              <w:rPr>
                <w:rFonts w:ascii="Arial" w:eastAsia="Times New Roman" w:hAnsi="Arial" w:cs="Arial"/>
                <w:i/>
                <w:iCs/>
                <w:color w:val="000000"/>
                <w:sz w:val="18"/>
                <w:szCs w:val="18"/>
                <w:lang w:eastAsia="en-AU"/>
              </w:rPr>
            </w:pPr>
            <w:r w:rsidRPr="00BB3C14">
              <w:rPr>
                <w:rFonts w:ascii="Arial" w:eastAsia="Times New Roman" w:hAnsi="Arial" w:cs="Arial"/>
                <w:b/>
                <w:i/>
                <w:iCs/>
                <w:sz w:val="18"/>
                <w:szCs w:val="18"/>
                <w:lang w:eastAsia="en-AU"/>
              </w:rPr>
              <w:t>Not</w:t>
            </w:r>
            <w:r>
              <w:rPr>
                <w:rFonts w:ascii="Arial" w:eastAsia="Times New Roman" w:hAnsi="Arial" w:cs="Arial"/>
                <w:i/>
                <w:iCs/>
                <w:sz w:val="18"/>
                <w:szCs w:val="18"/>
                <w:lang w:eastAsia="en-AU"/>
              </w:rPr>
              <w:t xml:space="preserve"> for use with Local Government.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4C6B783F" w14:textId="77777777" w:rsidR="00CE00BC" w:rsidRDefault="00CE00BC" w:rsidP="008A1E38">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6-2-B</w:t>
            </w:r>
          </w:p>
          <w:p w14:paraId="51F0DAEF" w14:textId="77777777" w:rsidR="00247170" w:rsidRPr="00AB58D5" w:rsidRDefault="00247170" w:rsidP="008A1E38">
            <w:pPr>
              <w:keepNext/>
              <w:spacing w:before="40" w:after="40" w:line="240" w:lineRule="auto"/>
              <w:rPr>
                <w:rFonts w:ascii="Arial" w:eastAsia="Times New Roman" w:hAnsi="Arial" w:cs="Arial"/>
                <w:color w:val="000000"/>
                <w:sz w:val="18"/>
                <w:szCs w:val="18"/>
                <w:lang w:eastAsia="en-AU"/>
              </w:rPr>
            </w:pPr>
          </w:p>
        </w:tc>
      </w:tr>
      <w:tr w:rsidR="00CE00BC" w:rsidRPr="00AB58D5" w14:paraId="0C58AB2D"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530"/>
        </w:trPr>
        <w:tc>
          <w:tcPr>
            <w:tcW w:w="7150" w:type="dxa"/>
            <w:vMerge w:val="restart"/>
            <w:tcBorders>
              <w:top w:val="single" w:sz="6" w:space="0" w:color="auto"/>
              <w:left w:val="single" w:sz="4" w:space="0" w:color="auto"/>
              <w:right w:val="single" w:sz="4" w:space="0" w:color="auto"/>
            </w:tcBorders>
            <w:shd w:val="clear" w:color="auto" w:fill="auto"/>
          </w:tcPr>
          <w:p w14:paraId="0184DE4A" w14:textId="77777777" w:rsidR="007922A1" w:rsidRPr="007922A1" w:rsidRDefault="007922A1" w:rsidP="00A06C43">
            <w:pPr>
              <w:spacing w:before="40" w:after="40"/>
              <w:rPr>
                <w:rFonts w:ascii="Arial" w:eastAsia="Times New Roman" w:hAnsi="Arial" w:cs="Arial"/>
                <w:color w:val="000000"/>
                <w:sz w:val="18"/>
                <w:szCs w:val="18"/>
                <w:lang w:eastAsia="en-AU"/>
              </w:rPr>
            </w:pPr>
            <w:r w:rsidRPr="007922A1">
              <w:rPr>
                <w:rFonts w:ascii="Arial" w:eastAsia="Times New Roman" w:hAnsi="Arial" w:cs="Arial"/>
                <w:color w:val="000000"/>
                <w:sz w:val="18"/>
                <w:szCs w:val="18"/>
                <w:lang w:eastAsia="en-AU"/>
              </w:rPr>
              <w:t xml:space="preserve">If the Organisation is an Aboriginal and Torres Strait Islander corporation registered under the </w:t>
            </w:r>
            <w:r w:rsidRPr="00357A9F">
              <w:rPr>
                <w:rFonts w:ascii="Arial" w:eastAsia="Times New Roman" w:hAnsi="Arial" w:cs="Arial"/>
                <w:i/>
                <w:color w:val="000000"/>
                <w:sz w:val="18"/>
                <w:szCs w:val="18"/>
                <w:lang w:eastAsia="en-AU"/>
              </w:rPr>
              <w:t>Corporations (Aboriginal and Torres Strait Islander) Act 2006</w:t>
            </w:r>
            <w:r w:rsidRPr="007922A1">
              <w:rPr>
                <w:rFonts w:ascii="Arial" w:eastAsia="Times New Roman" w:hAnsi="Arial" w:cs="Arial"/>
                <w:color w:val="000000"/>
                <w:sz w:val="18"/>
                <w:szCs w:val="18"/>
                <w:lang w:eastAsia="en-AU"/>
              </w:rPr>
              <w:t xml:space="preserve"> (</w:t>
            </w:r>
            <w:proofErr w:type="spellStart"/>
            <w:r w:rsidRPr="007922A1">
              <w:rPr>
                <w:rFonts w:ascii="Arial" w:eastAsia="Times New Roman" w:hAnsi="Arial" w:cs="Arial"/>
                <w:color w:val="000000"/>
                <w:sz w:val="18"/>
                <w:szCs w:val="18"/>
                <w:lang w:eastAsia="en-AU"/>
              </w:rPr>
              <w:t>Cth</w:t>
            </w:r>
            <w:proofErr w:type="spellEnd"/>
            <w:r w:rsidRPr="007922A1">
              <w:rPr>
                <w:rFonts w:ascii="Arial" w:eastAsia="Times New Roman" w:hAnsi="Arial" w:cs="Arial"/>
                <w:color w:val="000000"/>
                <w:sz w:val="18"/>
                <w:szCs w:val="18"/>
                <w:lang w:eastAsia="en-AU"/>
              </w:rPr>
              <w:t>), the Organisation must notify the Department within 5 Business Days of any of the following circumstances arising:</w:t>
            </w:r>
          </w:p>
          <w:p w14:paraId="61506425" w14:textId="77777777" w:rsidR="00247170" w:rsidRDefault="007922A1" w:rsidP="00234D6B">
            <w:pPr>
              <w:pStyle w:val="ListParagraph"/>
              <w:numPr>
                <w:ilvl w:val="0"/>
                <w:numId w:val="26"/>
              </w:numPr>
              <w:spacing w:before="40" w:after="40" w:line="240" w:lineRule="auto"/>
              <w:contextualSpacing w:val="0"/>
              <w:rPr>
                <w:rFonts w:ascii="Arial" w:eastAsia="Times New Roman" w:hAnsi="Arial" w:cs="Arial"/>
                <w:color w:val="000000"/>
                <w:sz w:val="18"/>
                <w:szCs w:val="18"/>
                <w:lang w:eastAsia="en-AU"/>
              </w:rPr>
            </w:pPr>
            <w:r w:rsidRPr="007922A1">
              <w:rPr>
                <w:rFonts w:ascii="Arial" w:eastAsia="Times New Roman" w:hAnsi="Arial" w:cs="Arial"/>
                <w:color w:val="000000"/>
                <w:sz w:val="18"/>
                <w:szCs w:val="18"/>
                <w:lang w:eastAsia="en-AU"/>
              </w:rPr>
              <w:t>the Registrar gives the Organisation a written notice because the Organisation may have failed to comply with the Act or its constitution or</w:t>
            </w:r>
            <w:r w:rsidR="00247170">
              <w:rPr>
                <w:rFonts w:ascii="Arial" w:eastAsia="Times New Roman" w:hAnsi="Arial" w:cs="Arial"/>
                <w:color w:val="000000"/>
                <w:sz w:val="18"/>
                <w:szCs w:val="18"/>
                <w:lang w:eastAsia="en-AU"/>
              </w:rPr>
              <w:t xml:space="preserve"> </w:t>
            </w:r>
            <w:r w:rsidR="00247170" w:rsidRPr="007922A1">
              <w:rPr>
                <w:rFonts w:ascii="Arial" w:eastAsia="Times New Roman" w:hAnsi="Arial" w:cs="Arial"/>
                <w:color w:val="000000"/>
                <w:sz w:val="18"/>
                <w:szCs w:val="18"/>
                <w:lang w:eastAsia="en-AU"/>
              </w:rPr>
              <w:t>there has been an irregularity in the Organisation’s affairs;</w:t>
            </w:r>
          </w:p>
          <w:p w14:paraId="641EC02C" w14:textId="77777777" w:rsidR="00247170" w:rsidRDefault="00247170" w:rsidP="00234D6B">
            <w:pPr>
              <w:pStyle w:val="ListParagraph"/>
              <w:numPr>
                <w:ilvl w:val="0"/>
                <w:numId w:val="26"/>
              </w:numPr>
              <w:spacing w:before="40" w:after="40" w:line="240" w:lineRule="auto"/>
              <w:contextualSpacing w:val="0"/>
              <w:rPr>
                <w:rFonts w:ascii="Arial" w:eastAsia="Times New Roman" w:hAnsi="Arial" w:cs="Arial"/>
                <w:color w:val="000000"/>
                <w:sz w:val="18"/>
                <w:szCs w:val="18"/>
                <w:lang w:eastAsia="en-AU"/>
              </w:rPr>
            </w:pPr>
            <w:r w:rsidRPr="007922A1">
              <w:rPr>
                <w:rFonts w:ascii="Arial" w:eastAsia="Times New Roman" w:hAnsi="Arial" w:cs="Arial"/>
                <w:color w:val="000000"/>
                <w:sz w:val="18"/>
                <w:szCs w:val="18"/>
                <w:lang w:eastAsia="en-AU"/>
              </w:rPr>
              <w:t>the Organisation is placed in receivership, administration, or is wound up or deregistered;</w:t>
            </w:r>
          </w:p>
          <w:p w14:paraId="0ABF5066" w14:textId="77777777" w:rsidR="00247170" w:rsidRDefault="00247170" w:rsidP="00234D6B">
            <w:pPr>
              <w:pStyle w:val="ListParagraph"/>
              <w:numPr>
                <w:ilvl w:val="0"/>
                <w:numId w:val="26"/>
              </w:numPr>
              <w:spacing w:before="40" w:after="40" w:line="240" w:lineRule="auto"/>
              <w:contextualSpacing w:val="0"/>
              <w:rPr>
                <w:rFonts w:ascii="Arial" w:eastAsia="Times New Roman" w:hAnsi="Arial" w:cs="Arial"/>
                <w:color w:val="000000"/>
                <w:sz w:val="18"/>
                <w:szCs w:val="18"/>
                <w:lang w:eastAsia="en-AU"/>
              </w:rPr>
            </w:pPr>
            <w:r w:rsidRPr="007922A1">
              <w:rPr>
                <w:rFonts w:ascii="Arial" w:eastAsia="Times New Roman" w:hAnsi="Arial" w:cs="Arial"/>
                <w:color w:val="000000"/>
                <w:sz w:val="18"/>
                <w:szCs w:val="18"/>
                <w:lang w:eastAsia="en-AU"/>
              </w:rPr>
              <w:t>the Registrar convenes a general or annual general meeting of the Organisation; or</w:t>
            </w:r>
          </w:p>
          <w:p w14:paraId="687C088F" w14:textId="77777777" w:rsidR="00CE00BC" w:rsidRPr="00AB58D5" w:rsidRDefault="00247170" w:rsidP="00234D6B">
            <w:pPr>
              <w:pStyle w:val="ListParagraph"/>
              <w:numPr>
                <w:ilvl w:val="0"/>
                <w:numId w:val="26"/>
              </w:numPr>
              <w:spacing w:before="40" w:after="40" w:line="240" w:lineRule="auto"/>
              <w:contextualSpacing w:val="0"/>
              <w:rPr>
                <w:rFonts w:ascii="Arial" w:eastAsia="Times New Roman" w:hAnsi="Arial" w:cs="Arial"/>
                <w:color w:val="000000"/>
                <w:sz w:val="18"/>
                <w:szCs w:val="18"/>
                <w:lang w:eastAsia="en-AU"/>
              </w:rPr>
            </w:pPr>
            <w:r w:rsidRPr="007922A1">
              <w:rPr>
                <w:rFonts w:ascii="Arial" w:eastAsia="Times New Roman" w:hAnsi="Arial" w:cs="Arial"/>
                <w:color w:val="000000"/>
                <w:sz w:val="18"/>
                <w:szCs w:val="18"/>
                <w:lang w:eastAsia="en-AU"/>
              </w:rPr>
              <w:t>the Registrar or the Court disqualifies a person from managing the Organisation.</w:t>
            </w:r>
            <w:r w:rsidR="007922A1" w:rsidRPr="007922A1">
              <w:rPr>
                <w:rFonts w:ascii="Arial" w:eastAsia="Times New Roman" w:hAnsi="Arial" w:cs="Arial"/>
                <w:color w:val="000000"/>
                <w:sz w:val="18"/>
                <w:szCs w:val="18"/>
                <w:lang w:eastAsia="en-AU"/>
              </w:rPr>
              <w:t xml:space="preserve"> </w:t>
            </w:r>
          </w:p>
        </w:tc>
        <w:tc>
          <w:tcPr>
            <w:tcW w:w="6663" w:type="dxa"/>
            <w:vMerge w:val="restart"/>
            <w:tcBorders>
              <w:top w:val="single" w:sz="6" w:space="0" w:color="auto"/>
              <w:left w:val="single" w:sz="4" w:space="0" w:color="auto"/>
              <w:right w:val="single" w:sz="4" w:space="0" w:color="auto"/>
            </w:tcBorders>
            <w:shd w:val="clear" w:color="auto" w:fill="auto"/>
          </w:tcPr>
          <w:p w14:paraId="796135EE" w14:textId="77777777" w:rsidR="00CE00BC" w:rsidRDefault="00CE00BC" w:rsidP="008A1E38">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i/>
                <w:iCs/>
                <w:sz w:val="18"/>
                <w:szCs w:val="18"/>
                <w:lang w:eastAsia="en-AU"/>
              </w:rPr>
              <w:t xml:space="preserve">Recommended for any association incorporated under the </w:t>
            </w:r>
            <w:r w:rsidR="00E40945" w:rsidRPr="00357A9F">
              <w:rPr>
                <w:rFonts w:ascii="Arial" w:eastAsia="Times New Roman" w:hAnsi="Arial" w:cs="Arial"/>
                <w:i/>
                <w:color w:val="000000"/>
                <w:sz w:val="18"/>
                <w:szCs w:val="18"/>
                <w:lang w:eastAsia="en-AU"/>
              </w:rPr>
              <w:t>Corporations (Aboriginal and Torres Strait Islander) Act 2006</w:t>
            </w:r>
            <w:r w:rsidR="00E40945" w:rsidRPr="007922A1">
              <w:rPr>
                <w:rFonts w:ascii="Arial" w:eastAsia="Times New Roman" w:hAnsi="Arial" w:cs="Arial"/>
                <w:color w:val="000000"/>
                <w:sz w:val="18"/>
                <w:szCs w:val="18"/>
                <w:lang w:eastAsia="en-AU"/>
              </w:rPr>
              <w:t xml:space="preserve"> (</w:t>
            </w:r>
            <w:proofErr w:type="spellStart"/>
            <w:r w:rsidR="00E40945" w:rsidRPr="007922A1">
              <w:rPr>
                <w:rFonts w:ascii="Arial" w:eastAsia="Times New Roman" w:hAnsi="Arial" w:cs="Arial"/>
                <w:color w:val="000000"/>
                <w:sz w:val="18"/>
                <w:szCs w:val="18"/>
                <w:lang w:eastAsia="en-AU"/>
              </w:rPr>
              <w:t>Cth</w:t>
            </w:r>
            <w:proofErr w:type="spellEnd"/>
            <w:r w:rsidR="00E40945" w:rsidRPr="007922A1">
              <w:rPr>
                <w:rFonts w:ascii="Arial" w:eastAsia="Times New Roman" w:hAnsi="Arial" w:cs="Arial"/>
                <w:color w:val="000000"/>
                <w:sz w:val="18"/>
                <w:szCs w:val="18"/>
                <w:lang w:eastAsia="en-AU"/>
              </w:rPr>
              <w:t>)</w:t>
            </w:r>
            <w:r w:rsidR="00E40945">
              <w:rPr>
                <w:rFonts w:ascii="Arial" w:eastAsia="Times New Roman" w:hAnsi="Arial" w:cs="Arial"/>
                <w:color w:val="000000"/>
                <w:sz w:val="18"/>
                <w:szCs w:val="18"/>
                <w:lang w:eastAsia="en-AU"/>
              </w:rPr>
              <w:t>.</w:t>
            </w:r>
          </w:p>
          <w:p w14:paraId="215EDF74" w14:textId="77777777" w:rsidR="00D734B5" w:rsidRPr="00AB58D5" w:rsidRDefault="00D734B5" w:rsidP="008A1E38">
            <w:pPr>
              <w:keepNext/>
              <w:spacing w:before="40" w:after="40" w:line="240" w:lineRule="auto"/>
              <w:rPr>
                <w:rFonts w:ascii="Arial" w:eastAsia="Times New Roman" w:hAnsi="Arial" w:cs="Arial"/>
                <w:i/>
                <w:iCs/>
                <w:sz w:val="18"/>
                <w:szCs w:val="18"/>
                <w:lang w:eastAsia="en-AU"/>
              </w:rPr>
            </w:pPr>
            <w:r w:rsidRPr="00BB3C14">
              <w:rPr>
                <w:rFonts w:ascii="Arial" w:eastAsia="Times New Roman" w:hAnsi="Arial" w:cs="Arial"/>
                <w:b/>
                <w:i/>
                <w:iCs/>
                <w:sz w:val="18"/>
                <w:szCs w:val="18"/>
                <w:lang w:eastAsia="en-AU"/>
              </w:rPr>
              <w:t>Not</w:t>
            </w:r>
            <w:r>
              <w:rPr>
                <w:rFonts w:ascii="Arial" w:eastAsia="Times New Roman" w:hAnsi="Arial" w:cs="Arial"/>
                <w:i/>
                <w:iCs/>
                <w:sz w:val="18"/>
                <w:szCs w:val="18"/>
                <w:lang w:eastAsia="en-AU"/>
              </w:rPr>
              <w:t xml:space="preserve"> for use with Local Government.</w:t>
            </w:r>
          </w:p>
        </w:tc>
        <w:tc>
          <w:tcPr>
            <w:tcW w:w="1047" w:type="dxa"/>
            <w:gridSpan w:val="2"/>
            <w:tcBorders>
              <w:top w:val="single" w:sz="6" w:space="0" w:color="auto"/>
              <w:left w:val="single" w:sz="4" w:space="0" w:color="auto"/>
              <w:bottom w:val="nil"/>
              <w:right w:val="single" w:sz="4" w:space="0" w:color="auto"/>
            </w:tcBorders>
            <w:shd w:val="clear" w:color="auto" w:fill="auto"/>
          </w:tcPr>
          <w:p w14:paraId="4FAF1F82" w14:textId="77777777" w:rsidR="00CE00BC" w:rsidRPr="00AB58D5" w:rsidRDefault="00CE00BC" w:rsidP="008A1E38">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6-2-C</w:t>
            </w:r>
          </w:p>
        </w:tc>
      </w:tr>
      <w:tr w:rsidR="00CE00BC" w:rsidRPr="00AB58D5" w14:paraId="16ADD2AC"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03"/>
        </w:trPr>
        <w:tc>
          <w:tcPr>
            <w:tcW w:w="7150" w:type="dxa"/>
            <w:vMerge/>
            <w:tcBorders>
              <w:left w:val="single" w:sz="4" w:space="0" w:color="auto"/>
              <w:bottom w:val="single" w:sz="6" w:space="0" w:color="auto"/>
              <w:right w:val="single" w:sz="4" w:space="0" w:color="auto"/>
            </w:tcBorders>
            <w:shd w:val="clear" w:color="auto" w:fill="auto"/>
          </w:tcPr>
          <w:p w14:paraId="40AB94DF" w14:textId="77777777" w:rsidR="00CE00BC" w:rsidRPr="00AB58D5" w:rsidRDefault="00CE00BC" w:rsidP="00AB58D5">
            <w:pPr>
              <w:spacing w:before="40" w:after="40" w:line="240" w:lineRule="auto"/>
              <w:rPr>
                <w:rFonts w:ascii="Arial" w:eastAsia="Times New Roman" w:hAnsi="Arial" w:cs="Arial"/>
                <w:color w:val="000000"/>
                <w:sz w:val="18"/>
                <w:szCs w:val="18"/>
                <w:lang w:eastAsia="en-AU"/>
              </w:rPr>
            </w:pPr>
          </w:p>
        </w:tc>
        <w:tc>
          <w:tcPr>
            <w:tcW w:w="6663" w:type="dxa"/>
            <w:vMerge/>
            <w:tcBorders>
              <w:left w:val="single" w:sz="4" w:space="0" w:color="auto"/>
              <w:bottom w:val="single" w:sz="6" w:space="0" w:color="auto"/>
              <w:right w:val="single" w:sz="4" w:space="0" w:color="auto"/>
            </w:tcBorders>
            <w:shd w:val="clear" w:color="auto" w:fill="auto"/>
          </w:tcPr>
          <w:p w14:paraId="117AF958" w14:textId="77777777" w:rsidR="00CE00BC" w:rsidRPr="00AB58D5" w:rsidRDefault="00CE00BC" w:rsidP="00AB58D5">
            <w:pPr>
              <w:spacing w:before="40" w:after="40" w:line="240" w:lineRule="auto"/>
              <w:rPr>
                <w:rFonts w:ascii="Arial" w:eastAsia="Times New Roman" w:hAnsi="Arial" w:cs="Arial"/>
                <w:i/>
                <w:iCs/>
                <w:sz w:val="18"/>
                <w:szCs w:val="18"/>
                <w:lang w:eastAsia="en-AU"/>
              </w:rPr>
            </w:pPr>
          </w:p>
        </w:tc>
        <w:tc>
          <w:tcPr>
            <w:tcW w:w="1047" w:type="dxa"/>
            <w:gridSpan w:val="2"/>
            <w:tcBorders>
              <w:top w:val="nil"/>
              <w:left w:val="single" w:sz="4" w:space="0" w:color="auto"/>
              <w:bottom w:val="single" w:sz="6" w:space="0" w:color="auto"/>
              <w:right w:val="single" w:sz="4" w:space="0" w:color="auto"/>
            </w:tcBorders>
            <w:shd w:val="clear" w:color="auto" w:fill="auto"/>
          </w:tcPr>
          <w:p w14:paraId="35BC5FA3" w14:textId="77777777" w:rsidR="00CE00BC" w:rsidRPr="00CE00BC" w:rsidRDefault="00CE00BC" w:rsidP="00AB58D5">
            <w:pPr>
              <w:spacing w:before="40" w:after="40" w:line="240" w:lineRule="auto"/>
              <w:rPr>
                <w:rFonts w:ascii="Arial" w:eastAsia="Times New Roman" w:hAnsi="Arial" w:cs="Arial"/>
                <w:color w:val="000000"/>
                <w:sz w:val="2"/>
                <w:szCs w:val="2"/>
                <w:lang w:eastAsia="en-AU"/>
              </w:rPr>
            </w:pPr>
          </w:p>
        </w:tc>
      </w:tr>
      <w:tr w:rsidR="00AB58D5" w:rsidRPr="00AB58D5" w14:paraId="66167135"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686"/>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2577DDE3"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If the Organisation is registere</w:t>
            </w:r>
            <w:r w:rsidR="005E0917">
              <w:rPr>
                <w:rFonts w:ascii="Arial" w:eastAsia="Times New Roman" w:hAnsi="Arial" w:cs="Arial"/>
                <w:color w:val="000000"/>
                <w:sz w:val="18"/>
                <w:szCs w:val="18"/>
                <w:lang w:eastAsia="en-AU"/>
              </w:rPr>
              <w:t>d under the Corporations Act 200</w:t>
            </w:r>
            <w:r w:rsidRPr="00AB58D5">
              <w:rPr>
                <w:rFonts w:ascii="Arial" w:eastAsia="Times New Roman" w:hAnsi="Arial" w:cs="Arial"/>
                <w:color w:val="000000"/>
                <w:sz w:val="18"/>
                <w:szCs w:val="18"/>
                <w:lang w:eastAsia="en-AU"/>
              </w:rPr>
              <w:t>1 (</w:t>
            </w:r>
            <w:proofErr w:type="spellStart"/>
            <w:r w:rsidRPr="00AB58D5">
              <w:rPr>
                <w:rFonts w:ascii="Arial" w:eastAsia="Times New Roman" w:hAnsi="Arial" w:cs="Arial"/>
                <w:color w:val="000000"/>
                <w:sz w:val="18"/>
                <w:szCs w:val="18"/>
                <w:lang w:eastAsia="en-AU"/>
              </w:rPr>
              <w:t>Cth</w:t>
            </w:r>
            <w:proofErr w:type="spellEnd"/>
            <w:r w:rsidRPr="00AB58D5">
              <w:rPr>
                <w:rFonts w:ascii="Arial" w:eastAsia="Times New Roman" w:hAnsi="Arial" w:cs="Arial"/>
                <w:color w:val="000000"/>
                <w:sz w:val="18"/>
                <w:szCs w:val="18"/>
                <w:lang w:eastAsia="en-AU"/>
              </w:rPr>
              <w:t>), in the event that the Organisation applies to come under, receive a notice requiring the Organisation to show cause why the Organisation should not come under, receive a notice or an application from any other person for the Organisation to come under or have otherwise come under one of the forms of external administration referred to in Chapte</w:t>
            </w:r>
            <w:r w:rsidR="00E40945">
              <w:rPr>
                <w:rFonts w:ascii="Arial" w:eastAsia="Times New Roman" w:hAnsi="Arial" w:cs="Arial"/>
                <w:color w:val="000000"/>
                <w:sz w:val="18"/>
                <w:szCs w:val="18"/>
                <w:lang w:eastAsia="en-AU"/>
              </w:rPr>
              <w:t xml:space="preserve">r 5 of the </w:t>
            </w:r>
            <w:r w:rsidR="005E0917" w:rsidRPr="005E0917">
              <w:rPr>
                <w:rFonts w:ascii="Arial" w:eastAsia="Times New Roman" w:hAnsi="Arial" w:cs="Arial"/>
                <w:color w:val="000000"/>
                <w:sz w:val="18"/>
                <w:szCs w:val="18"/>
                <w:lang w:eastAsia="en-AU"/>
              </w:rPr>
              <w:t>Corporations Act 200</w:t>
            </w:r>
            <w:r w:rsidRPr="005E0917">
              <w:rPr>
                <w:rFonts w:ascii="Arial" w:eastAsia="Times New Roman" w:hAnsi="Arial" w:cs="Arial"/>
                <w:color w:val="000000"/>
                <w:sz w:val="18"/>
                <w:szCs w:val="18"/>
                <w:lang w:eastAsia="en-AU"/>
              </w:rPr>
              <w:t>1 (</w:t>
            </w:r>
            <w:proofErr w:type="spellStart"/>
            <w:r w:rsidRPr="005E0917">
              <w:rPr>
                <w:rFonts w:ascii="Arial" w:eastAsia="Times New Roman" w:hAnsi="Arial" w:cs="Arial"/>
                <w:color w:val="000000"/>
                <w:sz w:val="18"/>
                <w:szCs w:val="18"/>
                <w:lang w:eastAsia="en-AU"/>
              </w:rPr>
              <w:t>Cth</w:t>
            </w:r>
            <w:proofErr w:type="spellEnd"/>
            <w:r w:rsidRPr="005E0917">
              <w:rPr>
                <w:rFonts w:ascii="Arial" w:eastAsia="Times New Roman" w:hAnsi="Arial" w:cs="Arial"/>
                <w:color w:val="000000"/>
                <w:sz w:val="18"/>
                <w:szCs w:val="18"/>
                <w:lang w:eastAsia="en-AU"/>
              </w:rPr>
              <w:t>)</w:t>
            </w:r>
            <w:r w:rsidRPr="00AB58D5">
              <w:rPr>
                <w:rFonts w:ascii="Arial" w:eastAsia="Times New Roman" w:hAnsi="Arial" w:cs="Arial"/>
                <w:color w:val="000000"/>
                <w:sz w:val="18"/>
                <w:szCs w:val="18"/>
                <w:lang w:eastAsia="en-AU"/>
              </w:rPr>
              <w:t xml:space="preserve"> or an order has been made for the purpose of placing the Organisation  under external administration, the Organisation must inform the Department in writing within five (5) Business Days of the date of the making or receipt of such notice of application or the making of such an order.</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0288194C" w14:textId="77777777" w:rsidR="004F0533" w:rsidRDefault="004F0533" w:rsidP="00AB58D5">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Recommended for any organisation registered under the Corporations Act 2011 (</w:t>
            </w:r>
            <w:proofErr w:type="spellStart"/>
            <w:r w:rsidRPr="00AB58D5">
              <w:rPr>
                <w:rFonts w:ascii="Arial" w:eastAsia="Times New Roman" w:hAnsi="Arial" w:cs="Arial"/>
                <w:i/>
                <w:iCs/>
                <w:sz w:val="18"/>
                <w:szCs w:val="18"/>
                <w:lang w:eastAsia="en-AU"/>
              </w:rPr>
              <w:t>Cth</w:t>
            </w:r>
            <w:proofErr w:type="spellEnd"/>
            <w:r w:rsidRPr="00AB58D5">
              <w:rPr>
                <w:rFonts w:ascii="Arial" w:eastAsia="Times New Roman" w:hAnsi="Arial" w:cs="Arial"/>
                <w:i/>
                <w:iCs/>
                <w:sz w:val="18"/>
                <w:szCs w:val="18"/>
                <w:lang w:eastAsia="en-AU"/>
              </w:rPr>
              <w:t>).</w:t>
            </w:r>
          </w:p>
          <w:p w14:paraId="3A3F2531" w14:textId="77777777" w:rsidR="00D734B5" w:rsidRPr="00AB58D5" w:rsidRDefault="00D734B5" w:rsidP="00AB58D5">
            <w:pPr>
              <w:spacing w:before="40" w:after="40" w:line="240" w:lineRule="auto"/>
              <w:rPr>
                <w:rFonts w:ascii="Arial" w:eastAsia="Times New Roman" w:hAnsi="Arial" w:cs="Arial"/>
                <w:i/>
                <w:iCs/>
                <w:sz w:val="18"/>
                <w:szCs w:val="18"/>
                <w:lang w:eastAsia="en-AU"/>
              </w:rPr>
            </w:pPr>
            <w:r w:rsidRPr="00BB3C14">
              <w:rPr>
                <w:rFonts w:ascii="Arial" w:eastAsia="Times New Roman" w:hAnsi="Arial" w:cs="Arial"/>
                <w:b/>
                <w:i/>
                <w:iCs/>
                <w:sz w:val="18"/>
                <w:szCs w:val="18"/>
                <w:lang w:eastAsia="en-AU"/>
              </w:rPr>
              <w:t>Not</w:t>
            </w:r>
            <w:r>
              <w:rPr>
                <w:rFonts w:ascii="Arial" w:eastAsia="Times New Roman" w:hAnsi="Arial" w:cs="Arial"/>
                <w:i/>
                <w:iCs/>
                <w:sz w:val="18"/>
                <w:szCs w:val="18"/>
                <w:lang w:eastAsia="en-AU"/>
              </w:rPr>
              <w:t xml:space="preserve"> for use with Local Government.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2382A591"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6-2-D</w:t>
            </w:r>
          </w:p>
        </w:tc>
      </w:tr>
      <w:tr w:rsidR="00247170" w:rsidRPr="001B3F96" w14:paraId="1307BD26"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0601EDAD" w14:textId="77777777" w:rsidR="00247170" w:rsidRPr="001B3F96" w:rsidRDefault="00247170" w:rsidP="00875B07">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bookmarkStart w:id="89" w:name="_Toc440556202"/>
            <w:r>
              <w:rPr>
                <w:rFonts w:cs="Arial"/>
                <w:color w:val="auto"/>
                <w:sz w:val="18"/>
                <w:szCs w:val="18"/>
              </w:rPr>
              <w:t>FOR USE IN ITEM 6: ACTIVITY SPECIFIC REQUIREMENTS (CONT.)</w:t>
            </w:r>
            <w:bookmarkEnd w:id="89"/>
          </w:p>
        </w:tc>
      </w:tr>
      <w:tr w:rsidR="009152B7" w:rsidRPr="009152B7" w14:paraId="331DE848"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nil"/>
            </w:tcBorders>
            <w:shd w:val="clear" w:color="auto" w:fill="ADD1EB"/>
          </w:tcPr>
          <w:p w14:paraId="2AF0103B" w14:textId="77777777" w:rsidR="009152B7" w:rsidRPr="009152B7" w:rsidRDefault="009152B7" w:rsidP="008A1E38">
            <w:pPr>
              <w:pStyle w:val="Heading3"/>
              <w:spacing w:before="40" w:after="40"/>
              <w:rPr>
                <w:rFonts w:cs="Arial"/>
                <w:color w:val="auto"/>
                <w:sz w:val="18"/>
                <w:szCs w:val="18"/>
              </w:rPr>
            </w:pPr>
            <w:r w:rsidRPr="009152B7">
              <w:rPr>
                <w:rFonts w:cs="Arial"/>
                <w:color w:val="auto"/>
                <w:sz w:val="18"/>
                <w:szCs w:val="18"/>
              </w:rPr>
              <w:br w:type="page"/>
            </w:r>
            <w:bookmarkStart w:id="90" w:name="_Toc367864316"/>
            <w:bookmarkStart w:id="91" w:name="_Toc440556203"/>
            <w:r w:rsidRPr="009152B7">
              <w:rPr>
                <w:rFonts w:cs="Arial"/>
                <w:color w:val="auto"/>
                <w:sz w:val="18"/>
                <w:szCs w:val="18"/>
              </w:rPr>
              <w:t>Confidentiality and privacy</w:t>
            </w:r>
            <w:bookmarkEnd w:id="90"/>
            <w:bookmarkEnd w:id="91"/>
          </w:p>
        </w:tc>
        <w:tc>
          <w:tcPr>
            <w:tcW w:w="6663" w:type="dxa"/>
            <w:tcBorders>
              <w:top w:val="single" w:sz="6" w:space="0" w:color="auto"/>
              <w:left w:val="nil"/>
              <w:bottom w:val="single" w:sz="6" w:space="0" w:color="auto"/>
              <w:right w:val="nil"/>
            </w:tcBorders>
            <w:shd w:val="clear" w:color="auto" w:fill="ADD1EB"/>
          </w:tcPr>
          <w:p w14:paraId="56AB6E77" w14:textId="77777777" w:rsidR="009152B7" w:rsidRPr="009152B7" w:rsidRDefault="009152B7" w:rsidP="008A1E38">
            <w:pPr>
              <w:spacing w:before="40" w:after="40" w:line="240" w:lineRule="auto"/>
              <w:rPr>
                <w:rFonts w:ascii="Arial" w:eastAsia="Times New Roman" w:hAnsi="Arial" w:cs="Arial"/>
                <w:i/>
                <w:iCs/>
                <w:sz w:val="18"/>
                <w:szCs w:val="18"/>
                <w:lang w:eastAsia="en-AU"/>
              </w:rPr>
            </w:pPr>
            <w:r w:rsidRPr="009152B7">
              <w:rPr>
                <w:rFonts w:ascii="Arial" w:eastAsia="Times New Roman" w:hAnsi="Arial" w:cs="Arial"/>
                <w:i/>
                <w:iCs/>
                <w:sz w:val="18"/>
                <w:szCs w:val="18"/>
                <w:lang w:eastAsia="en-AU"/>
              </w:rPr>
              <w:t>Use this category to establish confidentiality and privacy requirements in addition to those in Part B.</w:t>
            </w:r>
          </w:p>
        </w:tc>
        <w:tc>
          <w:tcPr>
            <w:tcW w:w="1047" w:type="dxa"/>
            <w:gridSpan w:val="2"/>
            <w:tcBorders>
              <w:top w:val="single" w:sz="6" w:space="0" w:color="auto"/>
              <w:left w:val="nil"/>
              <w:bottom w:val="single" w:sz="6" w:space="0" w:color="auto"/>
              <w:right w:val="single" w:sz="4" w:space="0" w:color="auto"/>
            </w:tcBorders>
            <w:shd w:val="clear" w:color="auto" w:fill="ADD1EB"/>
          </w:tcPr>
          <w:p w14:paraId="09B9AC91" w14:textId="77777777" w:rsidR="009152B7" w:rsidRPr="009152B7" w:rsidRDefault="009152B7" w:rsidP="008A1E38">
            <w:pPr>
              <w:spacing w:before="40" w:after="40" w:line="240" w:lineRule="auto"/>
              <w:rPr>
                <w:rFonts w:ascii="Arial" w:eastAsia="Times New Roman" w:hAnsi="Arial" w:cs="Arial"/>
                <w:sz w:val="18"/>
                <w:szCs w:val="18"/>
                <w:lang w:eastAsia="en-AU"/>
              </w:rPr>
            </w:pPr>
          </w:p>
        </w:tc>
      </w:tr>
      <w:tr w:rsidR="009152B7" w:rsidRPr="00AB58D5" w14:paraId="2387D673"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911"/>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1D64CF13" w14:textId="77777777" w:rsidR="009152B7" w:rsidRPr="00AB58D5" w:rsidRDefault="009152B7" w:rsidP="00AB58D5">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S</w:t>
            </w:r>
            <w:r w:rsidRPr="00AB58D5">
              <w:rPr>
                <w:rFonts w:ascii="Arial" w:eastAsia="Times New Roman" w:hAnsi="Arial" w:cs="Arial"/>
                <w:color w:val="000000"/>
                <w:sz w:val="18"/>
                <w:szCs w:val="18"/>
                <w:lang w:eastAsia="en-AU"/>
              </w:rPr>
              <w:t>tate material or information that is marked or notified as confidential should not be disclosed to any third party. It is only to be used for this Activity. It must be destroyed, or returned as directed to the State when this Activity ends.</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3F68D93B" w14:textId="77777777" w:rsidR="009152B7" w:rsidRDefault="009152B7" w:rsidP="00AB58D5">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Recommended for any activity which will likely require the use of confidential State material or information.  </w:t>
            </w:r>
          </w:p>
          <w:p w14:paraId="3462714B" w14:textId="77777777" w:rsidR="00E26D66" w:rsidRPr="00E26D66" w:rsidRDefault="00E26D66" w:rsidP="00AB58D5">
            <w:pPr>
              <w:spacing w:before="40" w:after="40" w:line="240" w:lineRule="auto"/>
              <w:rPr>
                <w:rFonts w:ascii="Arial" w:eastAsia="Times New Roman" w:hAnsi="Arial" w:cs="Arial"/>
                <w:b/>
                <w:i/>
                <w:iCs/>
                <w:sz w:val="18"/>
                <w:szCs w:val="18"/>
                <w:lang w:eastAsia="en-AU"/>
              </w:rPr>
            </w:pPr>
            <w:r>
              <w:rPr>
                <w:rFonts w:ascii="Arial" w:eastAsia="Times New Roman" w:hAnsi="Arial" w:cs="Arial"/>
                <w:i/>
                <w:iCs/>
                <w:color w:val="000000"/>
                <w:sz w:val="18"/>
                <w:szCs w:val="18"/>
                <w:lang w:eastAsia="en-AU"/>
              </w:rPr>
              <w:t xml:space="preserve">Relevant for </w:t>
            </w:r>
            <w:r w:rsidR="00AB47B3" w:rsidRPr="00BB3C14">
              <w:rPr>
                <w:rFonts w:ascii="Arial" w:eastAsia="Times New Roman" w:hAnsi="Arial" w:cs="Arial"/>
                <w:i/>
                <w:iCs/>
                <w:color w:val="000000"/>
                <w:sz w:val="18"/>
                <w:szCs w:val="18"/>
                <w:lang w:eastAsia="en-AU"/>
              </w:rPr>
              <w:t>Local Government</w:t>
            </w:r>
            <w:r w:rsidR="00AB47B3">
              <w:rPr>
                <w:rFonts w:ascii="Arial" w:eastAsia="Times New Roman" w:hAnsi="Arial" w:cs="Arial"/>
                <w:b/>
                <w:i/>
                <w:iCs/>
                <w:color w:val="000000"/>
                <w:sz w:val="18"/>
                <w:szCs w:val="18"/>
                <w:lang w:eastAsia="en-AU"/>
              </w:rPr>
              <w:t xml:space="preserve"> </w:t>
            </w:r>
            <w:r w:rsidR="00AB47B3"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3FA12150" w14:textId="77777777" w:rsidR="009152B7" w:rsidRPr="00AB58D5" w:rsidRDefault="00AC4B46" w:rsidP="00AB58D5">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6-3-A</w:t>
            </w:r>
          </w:p>
        </w:tc>
      </w:tr>
      <w:tr w:rsidR="00AB58D5" w:rsidRPr="00AB58D5" w14:paraId="4236D9D5"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2D3AD232"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For the avoidance of doubt, de</w:t>
            </w:r>
            <w:r w:rsidR="005E0917">
              <w:rPr>
                <w:rFonts w:ascii="Arial" w:eastAsia="Times New Roman" w:hAnsi="Arial" w:cs="Arial"/>
                <w:color w:val="000000"/>
                <w:sz w:val="18"/>
                <w:szCs w:val="18"/>
                <w:lang w:eastAsia="en-AU"/>
              </w:rPr>
              <w:t>spite anything in clause 17</w:t>
            </w:r>
            <w:r w:rsidRPr="00AB58D5">
              <w:rPr>
                <w:rFonts w:ascii="Arial" w:eastAsia="Times New Roman" w:hAnsi="Arial" w:cs="Arial"/>
                <w:color w:val="000000"/>
                <w:sz w:val="18"/>
                <w:szCs w:val="18"/>
                <w:lang w:eastAsia="en-AU"/>
              </w:rPr>
              <w:t xml:space="preserve"> of this Agreement the Organisation and the Department agree and acknowledge that the Department is not an organisation to which the Organisation usually discloses Personal Information and Health Information. Accordingly, for the purposes of this Agreement the Organisation is not required to make individuals aware that the Department is an organisation to which the Organisation usually discloses Personal Information and Health Information.  </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449E8887" w14:textId="77777777" w:rsidR="004F0533" w:rsidRPr="00AB58D5" w:rsidRDefault="004F0533" w:rsidP="00AB58D5">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Use this clause if you wish to make it clear that the Department does not collect personal or health related information from the Organisation for the purposes of this Agreement.    </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10E87E02" w14:textId="77777777" w:rsidR="004F0533" w:rsidRPr="00AB58D5" w:rsidRDefault="00AC4B46" w:rsidP="00AB58D5">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6-3-B</w:t>
            </w:r>
          </w:p>
        </w:tc>
      </w:tr>
      <w:tr w:rsidR="001B7626" w:rsidRPr="00AF1986" w14:paraId="41E775D4"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45"/>
        </w:trPr>
        <w:tc>
          <w:tcPr>
            <w:tcW w:w="7150" w:type="dxa"/>
            <w:tcBorders>
              <w:top w:val="single" w:sz="6" w:space="0" w:color="auto"/>
              <w:left w:val="single" w:sz="4" w:space="0" w:color="auto"/>
              <w:bottom w:val="single" w:sz="6" w:space="0" w:color="auto"/>
              <w:right w:val="nil"/>
            </w:tcBorders>
            <w:shd w:val="clear" w:color="auto" w:fill="ADD1EB"/>
          </w:tcPr>
          <w:p w14:paraId="4D4FA8AE" w14:textId="77777777" w:rsidR="001B7626" w:rsidRPr="00AF1986" w:rsidRDefault="001B7626" w:rsidP="00875B07">
            <w:pPr>
              <w:pStyle w:val="Heading3"/>
              <w:spacing w:before="40" w:after="40"/>
              <w:rPr>
                <w:rFonts w:cs="Arial"/>
                <w:color w:val="auto"/>
                <w:sz w:val="18"/>
                <w:szCs w:val="18"/>
              </w:rPr>
            </w:pPr>
            <w:bookmarkStart w:id="92" w:name="_Toc367864326"/>
            <w:bookmarkStart w:id="93" w:name="_Toc440556205"/>
            <w:r w:rsidRPr="00AF1986">
              <w:rPr>
                <w:rFonts w:cs="Arial"/>
                <w:color w:val="auto"/>
                <w:sz w:val="18"/>
                <w:szCs w:val="18"/>
              </w:rPr>
              <w:t>Heritage Activities</w:t>
            </w:r>
            <w:bookmarkEnd w:id="92"/>
            <w:bookmarkEnd w:id="93"/>
          </w:p>
        </w:tc>
        <w:tc>
          <w:tcPr>
            <w:tcW w:w="6663" w:type="dxa"/>
            <w:tcBorders>
              <w:top w:val="single" w:sz="6" w:space="0" w:color="auto"/>
              <w:left w:val="nil"/>
              <w:bottom w:val="single" w:sz="6" w:space="0" w:color="auto"/>
              <w:right w:val="nil"/>
            </w:tcBorders>
            <w:shd w:val="clear" w:color="auto" w:fill="ADD1EB"/>
          </w:tcPr>
          <w:p w14:paraId="0406EF0F" w14:textId="77777777" w:rsidR="001B7626" w:rsidRPr="00AF1986" w:rsidRDefault="001B7626" w:rsidP="00875B07">
            <w:pPr>
              <w:keepNext/>
              <w:spacing w:before="40" w:after="40" w:line="240" w:lineRule="auto"/>
              <w:rPr>
                <w:rFonts w:ascii="Arial" w:eastAsia="Times New Roman" w:hAnsi="Arial" w:cs="Arial"/>
                <w:i/>
                <w:iCs/>
                <w:sz w:val="18"/>
                <w:szCs w:val="18"/>
                <w:lang w:eastAsia="en-AU"/>
              </w:rPr>
            </w:pPr>
            <w:r w:rsidRPr="00AF1986">
              <w:rPr>
                <w:rFonts w:ascii="Arial" w:eastAsia="Times New Roman" w:hAnsi="Arial" w:cs="Arial"/>
                <w:i/>
                <w:iCs/>
                <w:sz w:val="18"/>
                <w:szCs w:val="18"/>
                <w:lang w:eastAsia="en-AU"/>
              </w:rPr>
              <w:t>Use this category to set Heritage conditions on the Activity.</w:t>
            </w:r>
          </w:p>
        </w:tc>
        <w:tc>
          <w:tcPr>
            <w:tcW w:w="1047" w:type="dxa"/>
            <w:gridSpan w:val="2"/>
            <w:tcBorders>
              <w:top w:val="single" w:sz="6" w:space="0" w:color="auto"/>
              <w:left w:val="nil"/>
              <w:bottom w:val="single" w:sz="6" w:space="0" w:color="auto"/>
              <w:right w:val="single" w:sz="4" w:space="0" w:color="auto"/>
            </w:tcBorders>
            <w:shd w:val="clear" w:color="auto" w:fill="ADD1EB"/>
          </w:tcPr>
          <w:p w14:paraId="190DCFBE" w14:textId="77777777" w:rsidR="001B7626" w:rsidRPr="00AF1986" w:rsidRDefault="001B7626" w:rsidP="00875B07">
            <w:pPr>
              <w:keepNext/>
              <w:spacing w:before="40" w:after="40" w:line="240" w:lineRule="auto"/>
              <w:rPr>
                <w:rFonts w:ascii="Arial" w:eastAsia="Times New Roman" w:hAnsi="Arial" w:cs="Arial"/>
                <w:sz w:val="18"/>
                <w:szCs w:val="18"/>
                <w:lang w:eastAsia="en-AU"/>
              </w:rPr>
            </w:pPr>
          </w:p>
        </w:tc>
      </w:tr>
      <w:tr w:rsidR="001B7626" w:rsidRPr="00AB58D5" w14:paraId="1A8F668A"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2127"/>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67A01CA1" w14:textId="77777777" w:rsidR="001B7626" w:rsidRPr="00AB58D5" w:rsidRDefault="001B7626" w:rsidP="00875B07">
            <w:pPr>
              <w:keepNext/>
              <w:spacing w:before="40" w:after="40" w:line="240" w:lineRule="auto"/>
              <w:rPr>
                <w:rFonts w:ascii="Arial" w:hAnsi="Arial" w:cs="Arial"/>
                <w:sz w:val="18"/>
                <w:szCs w:val="18"/>
              </w:rPr>
            </w:pPr>
            <w:r w:rsidRPr="00AB58D5">
              <w:rPr>
                <w:rFonts w:ascii="Arial" w:hAnsi="Arial" w:cs="Arial"/>
                <w:sz w:val="18"/>
                <w:szCs w:val="18"/>
              </w:rPr>
              <w:t>The parties agree and ack</w:t>
            </w:r>
            <w:r>
              <w:rPr>
                <w:rFonts w:ascii="Arial" w:hAnsi="Arial" w:cs="Arial"/>
                <w:sz w:val="18"/>
                <w:szCs w:val="18"/>
              </w:rPr>
              <w:t xml:space="preserve">nowledge that the Activity may </w:t>
            </w:r>
            <w:r w:rsidRPr="00AB58D5">
              <w:rPr>
                <w:rFonts w:ascii="Arial" w:hAnsi="Arial" w:cs="Arial"/>
                <w:sz w:val="18"/>
                <w:szCs w:val="18"/>
              </w:rPr>
              <w:t>impact on objects or places which are important to Victoria’s heritage.  The Organisation accepts responsibility for</w:t>
            </w:r>
            <w:r>
              <w:rPr>
                <w:rFonts w:ascii="Arial" w:hAnsi="Arial" w:cs="Arial"/>
                <w:sz w:val="18"/>
                <w:szCs w:val="18"/>
              </w:rPr>
              <w:t xml:space="preserve"> recognising, protecting, managing and conserving</w:t>
            </w:r>
            <w:r w:rsidRPr="00AB58D5">
              <w:rPr>
                <w:rFonts w:ascii="Arial" w:hAnsi="Arial" w:cs="Arial"/>
                <w:sz w:val="18"/>
                <w:szCs w:val="18"/>
              </w:rPr>
              <w:t xml:space="preserve"> the cultural heritage of the objects or places </w:t>
            </w:r>
            <w:r>
              <w:rPr>
                <w:rFonts w:ascii="Arial" w:hAnsi="Arial" w:cs="Arial"/>
                <w:sz w:val="18"/>
                <w:szCs w:val="18"/>
              </w:rPr>
              <w:t xml:space="preserve">which may be </w:t>
            </w:r>
            <w:r w:rsidRPr="00AB58D5">
              <w:rPr>
                <w:rFonts w:ascii="Arial" w:hAnsi="Arial" w:cs="Arial"/>
                <w:sz w:val="18"/>
                <w:szCs w:val="18"/>
              </w:rPr>
              <w:t>impacted</w:t>
            </w:r>
            <w:r>
              <w:rPr>
                <w:rFonts w:ascii="Arial" w:hAnsi="Arial" w:cs="Arial"/>
                <w:sz w:val="18"/>
                <w:szCs w:val="18"/>
              </w:rPr>
              <w:t xml:space="preserve"> by the Activity by, b</w:t>
            </w:r>
            <w:r w:rsidRPr="00AB58D5">
              <w:rPr>
                <w:rFonts w:ascii="Arial" w:hAnsi="Arial" w:cs="Arial"/>
                <w:sz w:val="18"/>
                <w:szCs w:val="18"/>
              </w:rPr>
              <w:t>efore commencing the Activity:</w:t>
            </w:r>
          </w:p>
          <w:p w14:paraId="04774BCC" w14:textId="77777777" w:rsidR="001B7626" w:rsidRPr="00AB58D5" w:rsidRDefault="001B7626" w:rsidP="00234D6B">
            <w:pPr>
              <w:pStyle w:val="ListParagraph"/>
              <w:keepNext/>
              <w:numPr>
                <w:ilvl w:val="0"/>
                <w:numId w:val="22"/>
              </w:numPr>
              <w:spacing w:before="40" w:after="40" w:line="240" w:lineRule="auto"/>
              <w:contextualSpacing w:val="0"/>
              <w:rPr>
                <w:rFonts w:ascii="Arial" w:hAnsi="Arial" w:cs="Arial"/>
                <w:sz w:val="18"/>
                <w:szCs w:val="18"/>
              </w:rPr>
            </w:pPr>
            <w:r w:rsidRPr="00AB58D5">
              <w:rPr>
                <w:rFonts w:ascii="Arial" w:hAnsi="Arial" w:cs="Arial"/>
                <w:sz w:val="18"/>
                <w:szCs w:val="18"/>
              </w:rPr>
              <w:t>Assess</w:t>
            </w:r>
            <w:r>
              <w:rPr>
                <w:rFonts w:ascii="Arial" w:hAnsi="Arial" w:cs="Arial"/>
                <w:sz w:val="18"/>
                <w:szCs w:val="18"/>
              </w:rPr>
              <w:t>ing</w:t>
            </w:r>
            <w:r w:rsidRPr="00AB58D5">
              <w:rPr>
                <w:rFonts w:ascii="Arial" w:hAnsi="Arial" w:cs="Arial"/>
                <w:sz w:val="18"/>
                <w:szCs w:val="18"/>
              </w:rPr>
              <w:t xml:space="preserve"> the</w:t>
            </w:r>
            <w:r>
              <w:rPr>
                <w:rFonts w:ascii="Arial" w:hAnsi="Arial" w:cs="Arial"/>
                <w:sz w:val="18"/>
                <w:szCs w:val="18"/>
              </w:rPr>
              <w:t xml:space="preserve"> potential</w:t>
            </w:r>
            <w:r w:rsidRPr="00AB58D5">
              <w:rPr>
                <w:rFonts w:ascii="Arial" w:hAnsi="Arial" w:cs="Arial"/>
                <w:sz w:val="18"/>
                <w:szCs w:val="18"/>
              </w:rPr>
              <w:t xml:space="preserve"> impact of the Activity </w:t>
            </w:r>
            <w:r>
              <w:rPr>
                <w:rFonts w:ascii="Arial" w:hAnsi="Arial" w:cs="Arial"/>
                <w:sz w:val="18"/>
                <w:szCs w:val="18"/>
              </w:rPr>
              <w:t>on Victoria’s cultural heritage</w:t>
            </w:r>
          </w:p>
          <w:p w14:paraId="6FA37586" w14:textId="77777777" w:rsidR="001B7626" w:rsidRPr="00AB58D5" w:rsidRDefault="001B7626" w:rsidP="00234D6B">
            <w:pPr>
              <w:pStyle w:val="ListParagraph"/>
              <w:keepNext/>
              <w:numPr>
                <w:ilvl w:val="0"/>
                <w:numId w:val="22"/>
              </w:numPr>
              <w:spacing w:before="40" w:after="40" w:line="240" w:lineRule="auto"/>
              <w:contextualSpacing w:val="0"/>
              <w:rPr>
                <w:rFonts w:ascii="Arial" w:hAnsi="Arial" w:cs="Arial"/>
                <w:sz w:val="18"/>
                <w:szCs w:val="18"/>
              </w:rPr>
            </w:pPr>
            <w:r w:rsidRPr="00AB58D5">
              <w:rPr>
                <w:rFonts w:ascii="Arial" w:hAnsi="Arial" w:cs="Arial"/>
                <w:sz w:val="18"/>
                <w:szCs w:val="18"/>
              </w:rPr>
              <w:t>Seek</w:t>
            </w:r>
            <w:r>
              <w:rPr>
                <w:rFonts w:ascii="Arial" w:hAnsi="Arial" w:cs="Arial"/>
                <w:sz w:val="18"/>
                <w:szCs w:val="18"/>
              </w:rPr>
              <w:t>ing</w:t>
            </w:r>
            <w:r w:rsidRPr="00AB58D5">
              <w:rPr>
                <w:rFonts w:ascii="Arial" w:hAnsi="Arial" w:cs="Arial"/>
                <w:sz w:val="18"/>
                <w:szCs w:val="18"/>
              </w:rPr>
              <w:t xml:space="preserve"> advice from Heritage Victoria for any </w:t>
            </w:r>
            <w:r>
              <w:rPr>
                <w:rFonts w:ascii="Arial" w:hAnsi="Arial" w:cs="Arial"/>
                <w:sz w:val="18"/>
                <w:szCs w:val="18"/>
              </w:rPr>
              <w:t>non-Aboriginal heritage impacts</w:t>
            </w:r>
          </w:p>
          <w:p w14:paraId="6CE07A28" w14:textId="77777777" w:rsidR="001B7626" w:rsidRPr="00AB58D5" w:rsidRDefault="001B7626" w:rsidP="00234D6B">
            <w:pPr>
              <w:pStyle w:val="ListParagraph"/>
              <w:keepNext/>
              <w:numPr>
                <w:ilvl w:val="0"/>
                <w:numId w:val="22"/>
              </w:numPr>
              <w:spacing w:before="40" w:after="40" w:line="240" w:lineRule="auto"/>
              <w:contextualSpacing w:val="0"/>
              <w:rPr>
                <w:rFonts w:ascii="Arial" w:hAnsi="Arial" w:cs="Arial"/>
                <w:sz w:val="18"/>
                <w:szCs w:val="18"/>
              </w:rPr>
            </w:pPr>
            <w:r w:rsidRPr="00AB58D5">
              <w:rPr>
                <w:rFonts w:ascii="Arial" w:hAnsi="Arial" w:cs="Arial"/>
                <w:sz w:val="18"/>
                <w:szCs w:val="18"/>
              </w:rPr>
              <w:t>Seek</w:t>
            </w:r>
            <w:r>
              <w:rPr>
                <w:rFonts w:ascii="Arial" w:hAnsi="Arial" w:cs="Arial"/>
                <w:sz w:val="18"/>
                <w:szCs w:val="18"/>
              </w:rPr>
              <w:t>ing</w:t>
            </w:r>
            <w:r w:rsidRPr="00AB58D5">
              <w:rPr>
                <w:rFonts w:ascii="Arial" w:hAnsi="Arial" w:cs="Arial"/>
                <w:sz w:val="18"/>
                <w:szCs w:val="18"/>
              </w:rPr>
              <w:t xml:space="preserve"> advice from  Aboriginal Victoria for any </w:t>
            </w:r>
            <w:r>
              <w:rPr>
                <w:rFonts w:ascii="Arial" w:hAnsi="Arial" w:cs="Arial"/>
                <w:sz w:val="18"/>
                <w:szCs w:val="18"/>
              </w:rPr>
              <w:t>Aboriginal heritage impacts and</w:t>
            </w:r>
          </w:p>
          <w:p w14:paraId="7ABB40B2" w14:textId="77777777" w:rsidR="001B7626" w:rsidRPr="00AB58D5" w:rsidRDefault="001B7626" w:rsidP="00234D6B">
            <w:pPr>
              <w:pStyle w:val="ListParagraph"/>
              <w:keepNext/>
              <w:numPr>
                <w:ilvl w:val="0"/>
                <w:numId w:val="22"/>
              </w:numPr>
              <w:spacing w:before="40" w:after="40" w:line="240" w:lineRule="auto"/>
              <w:contextualSpacing w:val="0"/>
              <w:rPr>
                <w:rFonts w:ascii="Arial" w:hAnsi="Arial" w:cs="Arial"/>
                <w:sz w:val="18"/>
                <w:szCs w:val="18"/>
              </w:rPr>
            </w:pPr>
            <w:r>
              <w:rPr>
                <w:rFonts w:ascii="Arial" w:hAnsi="Arial" w:cs="Arial"/>
                <w:sz w:val="18"/>
                <w:szCs w:val="18"/>
              </w:rPr>
              <w:t>Engaging</w:t>
            </w:r>
            <w:r w:rsidRPr="00AB58D5">
              <w:rPr>
                <w:rFonts w:ascii="Arial" w:hAnsi="Arial" w:cs="Arial"/>
                <w:sz w:val="18"/>
                <w:szCs w:val="18"/>
              </w:rPr>
              <w:t xml:space="preserve"> appropriately qualified or experienced heritage professionals for any aspects of the Activity which threat</w:t>
            </w:r>
            <w:r>
              <w:rPr>
                <w:rFonts w:ascii="Arial" w:hAnsi="Arial" w:cs="Arial"/>
                <w:sz w:val="18"/>
                <w:szCs w:val="18"/>
              </w:rPr>
              <w:t>en Victoria’s cultural heritage</w:t>
            </w:r>
          </w:p>
          <w:p w14:paraId="7CADE9B7" w14:textId="77777777" w:rsidR="001B7626" w:rsidRPr="00AB58D5" w:rsidRDefault="001B7626" w:rsidP="00875B07">
            <w:pPr>
              <w:keepNext/>
              <w:spacing w:before="40" w:after="40" w:line="240" w:lineRule="auto"/>
              <w:rPr>
                <w:rFonts w:ascii="Arial" w:hAnsi="Arial" w:cs="Arial"/>
                <w:sz w:val="18"/>
                <w:szCs w:val="18"/>
              </w:rPr>
            </w:pPr>
            <w:r w:rsidRPr="00AB58D5">
              <w:rPr>
                <w:rFonts w:ascii="Arial" w:hAnsi="Arial" w:cs="Arial"/>
                <w:sz w:val="18"/>
                <w:szCs w:val="18"/>
              </w:rPr>
              <w:t xml:space="preserve">This agreement does not absolve or indemnify the Organisation from any heritage liabilities incurred in carrying out the Activity.   </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36EC17D4" w14:textId="77777777" w:rsidR="001B7626" w:rsidRDefault="001B7626" w:rsidP="00875B07">
            <w:pPr>
              <w:keepNext/>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Select this clause for any Activity which will impact an object or place which has Heritage value.  Contact Heritage Victoria or Aboriginal Victoria for further advice.  </w:t>
            </w:r>
          </w:p>
          <w:p w14:paraId="1A5AEDB8" w14:textId="77777777" w:rsidR="001B7626" w:rsidRPr="00AB58D5" w:rsidRDefault="001B7626" w:rsidP="00875B07">
            <w:pPr>
              <w:keepNext/>
              <w:spacing w:before="40" w:after="40" w:line="240" w:lineRule="auto"/>
              <w:rPr>
                <w:rFonts w:ascii="Arial" w:eastAsia="Times New Roman" w:hAnsi="Arial" w:cs="Arial"/>
                <w:i/>
                <w:iCs/>
                <w:sz w:val="18"/>
                <w:szCs w:val="18"/>
                <w:lang w:eastAsia="en-AU"/>
              </w:rPr>
            </w:pPr>
            <w:r>
              <w:rPr>
                <w:rFonts w:ascii="Arial" w:eastAsia="Times New Roman" w:hAnsi="Arial" w:cs="Arial"/>
                <w:i/>
                <w:iCs/>
                <w:color w:val="000000"/>
                <w:sz w:val="18"/>
                <w:szCs w:val="18"/>
                <w:lang w:eastAsia="en-AU"/>
              </w:rPr>
              <w:t xml:space="preserve">Relevant for </w:t>
            </w:r>
            <w:r w:rsidRPr="00BB3C14">
              <w:rPr>
                <w:rFonts w:ascii="Arial" w:eastAsia="Times New Roman" w:hAnsi="Arial" w:cs="Arial"/>
                <w:i/>
                <w:iCs/>
                <w:color w:val="000000"/>
                <w:sz w:val="18"/>
                <w:szCs w:val="18"/>
                <w:lang w:eastAsia="en-AU"/>
              </w:rPr>
              <w:t>Local Government</w:t>
            </w:r>
            <w:r>
              <w:rPr>
                <w:rFonts w:ascii="Arial" w:eastAsia="Times New Roman" w:hAnsi="Arial" w:cs="Arial"/>
                <w:b/>
                <w:i/>
                <w:iCs/>
                <w:color w:val="000000"/>
                <w:sz w:val="18"/>
                <w:szCs w:val="18"/>
                <w:lang w:eastAsia="en-AU"/>
              </w:rPr>
              <w:t xml:space="preserve"> </w:t>
            </w:r>
            <w:r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2D5E6D2F" w14:textId="77777777" w:rsidR="001B7626" w:rsidRPr="00AB58D5" w:rsidRDefault="00247170" w:rsidP="00875B07">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6-4</w:t>
            </w:r>
            <w:r w:rsidR="001B7626">
              <w:rPr>
                <w:rFonts w:ascii="Arial" w:eastAsia="Times New Roman" w:hAnsi="Arial" w:cs="Arial"/>
                <w:color w:val="000000"/>
                <w:sz w:val="18"/>
                <w:szCs w:val="18"/>
                <w:lang w:eastAsia="en-AU"/>
              </w:rPr>
              <w:t>-A</w:t>
            </w:r>
          </w:p>
        </w:tc>
      </w:tr>
      <w:tr w:rsidR="001B7626" w:rsidRPr="00AB58D5" w14:paraId="1F5CA930"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2384"/>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0A5D7408" w14:textId="77777777" w:rsidR="001B7626" w:rsidRPr="00AB58D5" w:rsidRDefault="001B7626" w:rsidP="00875B07">
            <w:pPr>
              <w:spacing w:before="40" w:after="40" w:line="240" w:lineRule="auto"/>
              <w:rPr>
                <w:rFonts w:ascii="Arial" w:hAnsi="Arial" w:cs="Arial"/>
                <w:sz w:val="18"/>
                <w:szCs w:val="18"/>
              </w:rPr>
            </w:pPr>
            <w:r w:rsidRPr="00AB58D5">
              <w:rPr>
                <w:rFonts w:ascii="Arial" w:hAnsi="Arial" w:cs="Arial"/>
                <w:sz w:val="18"/>
                <w:szCs w:val="18"/>
              </w:rPr>
              <w:t>The parties agree and ack</w:t>
            </w:r>
            <w:r>
              <w:rPr>
                <w:rFonts w:ascii="Arial" w:hAnsi="Arial" w:cs="Arial"/>
                <w:sz w:val="18"/>
                <w:szCs w:val="18"/>
              </w:rPr>
              <w:t xml:space="preserve">nowledge that the Activity may use, collect, produce or disclose </w:t>
            </w:r>
            <w:r w:rsidRPr="00AB58D5">
              <w:rPr>
                <w:rFonts w:ascii="Arial" w:hAnsi="Arial" w:cs="Arial"/>
                <w:sz w:val="18"/>
                <w:szCs w:val="18"/>
              </w:rPr>
              <w:t>information which is important to Victoria’s heritage.  The Organisation will:</w:t>
            </w:r>
          </w:p>
          <w:p w14:paraId="3E391DB7" w14:textId="77777777" w:rsidR="001B7626" w:rsidRPr="00AB58D5" w:rsidRDefault="001B7626" w:rsidP="00234D6B">
            <w:pPr>
              <w:pStyle w:val="ListParagraph"/>
              <w:numPr>
                <w:ilvl w:val="0"/>
                <w:numId w:val="23"/>
              </w:numPr>
              <w:spacing w:before="40" w:after="40" w:line="240" w:lineRule="auto"/>
              <w:contextualSpacing w:val="0"/>
              <w:rPr>
                <w:rFonts w:ascii="Arial" w:hAnsi="Arial" w:cs="Arial"/>
                <w:sz w:val="18"/>
                <w:szCs w:val="18"/>
              </w:rPr>
            </w:pPr>
            <w:r w:rsidRPr="00AB58D5">
              <w:rPr>
                <w:rFonts w:ascii="Arial" w:hAnsi="Arial" w:cs="Arial"/>
                <w:sz w:val="18"/>
                <w:szCs w:val="18"/>
              </w:rPr>
              <w:t xml:space="preserve">Before starting the Activity, seek advice from the Relevant Agency about best practice methods of </w:t>
            </w:r>
            <w:r>
              <w:rPr>
                <w:rFonts w:ascii="Arial" w:hAnsi="Arial" w:cs="Arial"/>
                <w:sz w:val="18"/>
                <w:szCs w:val="18"/>
              </w:rPr>
              <w:t>using, collecting,</w:t>
            </w:r>
            <w:r w:rsidRPr="00AB58D5">
              <w:rPr>
                <w:rFonts w:ascii="Arial" w:hAnsi="Arial" w:cs="Arial"/>
                <w:sz w:val="18"/>
                <w:szCs w:val="18"/>
              </w:rPr>
              <w:t xml:space="preserve"> </w:t>
            </w:r>
            <w:r>
              <w:rPr>
                <w:rFonts w:ascii="Arial" w:hAnsi="Arial" w:cs="Arial"/>
                <w:sz w:val="18"/>
                <w:szCs w:val="18"/>
              </w:rPr>
              <w:t xml:space="preserve">producing or disclosing </w:t>
            </w:r>
            <w:r w:rsidRPr="00AB58D5">
              <w:rPr>
                <w:rFonts w:ascii="Arial" w:hAnsi="Arial" w:cs="Arial"/>
                <w:sz w:val="18"/>
                <w:szCs w:val="18"/>
              </w:rPr>
              <w:t xml:space="preserve">this information.  </w:t>
            </w:r>
          </w:p>
          <w:p w14:paraId="3035C1E9" w14:textId="77777777" w:rsidR="001B7626" w:rsidRPr="00AB58D5" w:rsidRDefault="001B7626" w:rsidP="00234D6B">
            <w:pPr>
              <w:pStyle w:val="ListParagraph"/>
              <w:numPr>
                <w:ilvl w:val="0"/>
                <w:numId w:val="23"/>
              </w:numPr>
              <w:spacing w:before="40" w:after="40" w:line="240" w:lineRule="auto"/>
              <w:contextualSpacing w:val="0"/>
              <w:rPr>
                <w:rFonts w:ascii="Arial" w:hAnsi="Arial" w:cs="Arial"/>
                <w:sz w:val="18"/>
                <w:szCs w:val="18"/>
              </w:rPr>
            </w:pPr>
            <w:r w:rsidRPr="00AB58D5">
              <w:rPr>
                <w:rFonts w:ascii="Arial" w:hAnsi="Arial" w:cs="Arial"/>
                <w:sz w:val="18"/>
                <w:szCs w:val="18"/>
              </w:rPr>
              <w:t>If requested by the Relevant Agency, enter this information into a heritage database to the sati</w:t>
            </w:r>
            <w:r>
              <w:rPr>
                <w:rFonts w:ascii="Arial" w:hAnsi="Arial" w:cs="Arial"/>
                <w:sz w:val="18"/>
                <w:szCs w:val="18"/>
              </w:rPr>
              <w:t>sfaction of the Relevant Agency; and</w:t>
            </w:r>
            <w:r w:rsidRPr="00AB58D5">
              <w:rPr>
                <w:rFonts w:ascii="Arial" w:hAnsi="Arial" w:cs="Arial"/>
                <w:sz w:val="18"/>
                <w:szCs w:val="18"/>
              </w:rPr>
              <w:t xml:space="preserve">  </w:t>
            </w:r>
          </w:p>
          <w:p w14:paraId="195CC59D" w14:textId="77777777" w:rsidR="001B7626" w:rsidRPr="00AB58D5" w:rsidRDefault="001B7626" w:rsidP="00234D6B">
            <w:pPr>
              <w:pStyle w:val="ListParagraph"/>
              <w:numPr>
                <w:ilvl w:val="0"/>
                <w:numId w:val="23"/>
              </w:numPr>
              <w:spacing w:before="40" w:after="40" w:line="240" w:lineRule="auto"/>
              <w:contextualSpacing w:val="0"/>
              <w:rPr>
                <w:rFonts w:ascii="Arial" w:hAnsi="Arial" w:cs="Arial"/>
                <w:sz w:val="18"/>
                <w:szCs w:val="18"/>
              </w:rPr>
            </w:pPr>
            <w:r w:rsidRPr="00AB58D5">
              <w:rPr>
                <w:rFonts w:ascii="Arial" w:hAnsi="Arial" w:cs="Arial"/>
                <w:sz w:val="18"/>
                <w:szCs w:val="18"/>
              </w:rPr>
              <w:t xml:space="preserve">Provide a summary of this information to the Department in the final report.  </w:t>
            </w:r>
          </w:p>
          <w:p w14:paraId="1715D3D5" w14:textId="77777777" w:rsidR="001B7626" w:rsidRPr="00AB58D5" w:rsidRDefault="001B7626" w:rsidP="00875B07">
            <w:pPr>
              <w:spacing w:before="40" w:after="40" w:line="240" w:lineRule="auto"/>
              <w:rPr>
                <w:rFonts w:ascii="Arial" w:hAnsi="Arial" w:cs="Arial"/>
                <w:sz w:val="18"/>
                <w:szCs w:val="18"/>
              </w:rPr>
            </w:pPr>
            <w:r w:rsidRPr="00AB58D5">
              <w:rPr>
                <w:rFonts w:ascii="Arial" w:hAnsi="Arial" w:cs="Arial"/>
                <w:sz w:val="18"/>
                <w:szCs w:val="18"/>
              </w:rPr>
              <w:t>For the purposes of this clause, the Relevant Agency is either:</w:t>
            </w:r>
          </w:p>
          <w:p w14:paraId="3B6C43E8" w14:textId="77777777" w:rsidR="001B7626" w:rsidRPr="00AB58D5" w:rsidRDefault="001B7626" w:rsidP="00234D6B">
            <w:pPr>
              <w:pStyle w:val="ListParagraph"/>
              <w:numPr>
                <w:ilvl w:val="0"/>
                <w:numId w:val="24"/>
              </w:numPr>
              <w:spacing w:before="40" w:after="40" w:line="240" w:lineRule="auto"/>
              <w:ind w:left="743" w:hanging="383"/>
              <w:contextualSpacing w:val="0"/>
              <w:rPr>
                <w:rFonts w:ascii="Arial" w:hAnsi="Arial" w:cs="Arial"/>
                <w:sz w:val="18"/>
                <w:szCs w:val="18"/>
              </w:rPr>
            </w:pPr>
            <w:r w:rsidRPr="00AB58D5">
              <w:rPr>
                <w:rFonts w:ascii="Arial" w:hAnsi="Arial" w:cs="Arial"/>
                <w:sz w:val="18"/>
                <w:szCs w:val="18"/>
              </w:rPr>
              <w:t xml:space="preserve">Aboriginal Victoria for all </w:t>
            </w:r>
            <w:r>
              <w:rPr>
                <w:rFonts w:ascii="Arial" w:hAnsi="Arial" w:cs="Arial"/>
                <w:sz w:val="18"/>
                <w:szCs w:val="18"/>
              </w:rPr>
              <w:t xml:space="preserve">Aboriginal </w:t>
            </w:r>
            <w:r w:rsidRPr="00AB58D5">
              <w:rPr>
                <w:rFonts w:ascii="Arial" w:hAnsi="Arial" w:cs="Arial"/>
                <w:sz w:val="18"/>
                <w:szCs w:val="18"/>
              </w:rPr>
              <w:t xml:space="preserve">heritage information, or; </w:t>
            </w:r>
          </w:p>
          <w:p w14:paraId="4375F798" w14:textId="77777777" w:rsidR="001B7626" w:rsidRPr="00AB58D5" w:rsidRDefault="001B7626" w:rsidP="00234D6B">
            <w:pPr>
              <w:pStyle w:val="ListParagraph"/>
              <w:numPr>
                <w:ilvl w:val="0"/>
                <w:numId w:val="24"/>
              </w:numPr>
              <w:spacing w:before="40" w:after="40" w:line="240" w:lineRule="auto"/>
              <w:contextualSpacing w:val="0"/>
              <w:rPr>
                <w:rFonts w:ascii="Arial" w:hAnsi="Arial" w:cs="Arial"/>
                <w:sz w:val="18"/>
                <w:szCs w:val="18"/>
              </w:rPr>
            </w:pPr>
            <w:r w:rsidRPr="00AB58D5">
              <w:rPr>
                <w:rFonts w:ascii="Arial" w:hAnsi="Arial" w:cs="Arial"/>
                <w:sz w:val="18"/>
                <w:szCs w:val="18"/>
              </w:rPr>
              <w:t>Heritage Victoria for all non-</w:t>
            </w:r>
            <w:r>
              <w:rPr>
                <w:rFonts w:ascii="Arial" w:hAnsi="Arial" w:cs="Arial"/>
                <w:sz w:val="18"/>
                <w:szCs w:val="18"/>
              </w:rPr>
              <w:t>Aboriginal</w:t>
            </w:r>
            <w:r w:rsidRPr="00AB58D5">
              <w:rPr>
                <w:rFonts w:ascii="Arial" w:hAnsi="Arial" w:cs="Arial"/>
                <w:sz w:val="18"/>
                <w:szCs w:val="18"/>
              </w:rPr>
              <w:t xml:space="preserve"> heritage information.  </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1FA853AB" w14:textId="77777777" w:rsidR="001B7626" w:rsidRDefault="001B7626" w:rsidP="00875B07">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Select this clause for any Activity which will collect Heritage information.  Contact Heritage Victoria or Aboriginal Victoria for further advice.  </w:t>
            </w:r>
          </w:p>
          <w:p w14:paraId="179E8B9C" w14:textId="77777777" w:rsidR="001B7626" w:rsidRPr="00AB58D5" w:rsidRDefault="001B7626" w:rsidP="00875B07">
            <w:pPr>
              <w:spacing w:before="40" w:after="40" w:line="240" w:lineRule="auto"/>
              <w:rPr>
                <w:rFonts w:ascii="Arial" w:eastAsia="Times New Roman" w:hAnsi="Arial" w:cs="Arial"/>
                <w:i/>
                <w:iCs/>
                <w:sz w:val="18"/>
                <w:szCs w:val="18"/>
                <w:lang w:eastAsia="en-AU"/>
              </w:rPr>
            </w:pPr>
            <w:r>
              <w:rPr>
                <w:rFonts w:ascii="Arial" w:eastAsia="Times New Roman" w:hAnsi="Arial" w:cs="Arial"/>
                <w:i/>
                <w:iCs/>
                <w:color w:val="000000"/>
                <w:sz w:val="18"/>
                <w:szCs w:val="18"/>
                <w:lang w:eastAsia="en-AU"/>
              </w:rPr>
              <w:t xml:space="preserve">Relevant </w:t>
            </w:r>
            <w:r w:rsidRPr="00BB3C14">
              <w:rPr>
                <w:rFonts w:ascii="Arial" w:eastAsia="Times New Roman" w:hAnsi="Arial" w:cs="Arial"/>
                <w:i/>
                <w:iCs/>
                <w:color w:val="000000"/>
                <w:sz w:val="18"/>
                <w:szCs w:val="18"/>
                <w:lang w:eastAsia="en-AU"/>
              </w:rPr>
              <w:t>for Local Government</w:t>
            </w:r>
            <w:r>
              <w:rPr>
                <w:rFonts w:ascii="Arial" w:eastAsia="Times New Roman" w:hAnsi="Arial" w:cs="Arial"/>
                <w:b/>
                <w:i/>
                <w:iCs/>
                <w:color w:val="000000"/>
                <w:sz w:val="18"/>
                <w:szCs w:val="18"/>
                <w:lang w:eastAsia="en-AU"/>
              </w:rPr>
              <w:t xml:space="preserve"> </w:t>
            </w:r>
            <w:r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385E93E6" w14:textId="77777777" w:rsidR="001B7626" w:rsidRPr="00AB58D5" w:rsidRDefault="00247170" w:rsidP="00875B07">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6-4</w:t>
            </w:r>
            <w:r w:rsidR="001B7626">
              <w:rPr>
                <w:rFonts w:ascii="Arial" w:eastAsia="Times New Roman" w:hAnsi="Arial" w:cs="Arial"/>
                <w:color w:val="000000"/>
                <w:sz w:val="18"/>
                <w:szCs w:val="18"/>
                <w:lang w:eastAsia="en-AU"/>
              </w:rPr>
              <w:t>-B</w:t>
            </w:r>
          </w:p>
        </w:tc>
      </w:tr>
      <w:tr w:rsidR="00247170" w:rsidRPr="001B3F96" w14:paraId="0448ED60"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40D3469E" w14:textId="77777777" w:rsidR="00247170" w:rsidRPr="001B3F96" w:rsidRDefault="00247170" w:rsidP="00875B07">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bookmarkStart w:id="94" w:name="_Toc440556206"/>
            <w:r>
              <w:rPr>
                <w:rFonts w:cs="Arial"/>
                <w:color w:val="auto"/>
                <w:sz w:val="18"/>
                <w:szCs w:val="18"/>
              </w:rPr>
              <w:t>FOR USE IN ITEM 6: ACTIVITY SPECIFIC REQUIREMENTS (CONT.)</w:t>
            </w:r>
            <w:bookmarkEnd w:id="94"/>
          </w:p>
        </w:tc>
      </w:tr>
      <w:tr w:rsidR="00AC4B46" w:rsidRPr="001D5B61" w14:paraId="40B7BAD4"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nil"/>
            </w:tcBorders>
            <w:shd w:val="clear" w:color="auto" w:fill="ADD1EB"/>
          </w:tcPr>
          <w:p w14:paraId="7CC72468" w14:textId="77777777" w:rsidR="00AC4B46" w:rsidRPr="001D5B61" w:rsidRDefault="00AC4B46" w:rsidP="00875B07">
            <w:pPr>
              <w:pStyle w:val="Heading3"/>
              <w:spacing w:before="40" w:after="40"/>
              <w:rPr>
                <w:rFonts w:cs="Arial"/>
                <w:color w:val="auto"/>
                <w:sz w:val="18"/>
                <w:szCs w:val="18"/>
              </w:rPr>
            </w:pPr>
            <w:bookmarkStart w:id="95" w:name="_Toc367864325"/>
            <w:bookmarkStart w:id="96" w:name="_Toc440556207"/>
            <w:r w:rsidRPr="001D5B61">
              <w:rPr>
                <w:rFonts w:cs="Arial"/>
                <w:color w:val="auto"/>
                <w:sz w:val="18"/>
                <w:szCs w:val="18"/>
              </w:rPr>
              <w:t>Infrastructure Capital Activities</w:t>
            </w:r>
            <w:bookmarkEnd w:id="95"/>
            <w:bookmarkEnd w:id="96"/>
          </w:p>
        </w:tc>
        <w:tc>
          <w:tcPr>
            <w:tcW w:w="6663" w:type="dxa"/>
            <w:tcBorders>
              <w:top w:val="single" w:sz="6" w:space="0" w:color="auto"/>
              <w:left w:val="nil"/>
              <w:bottom w:val="single" w:sz="6" w:space="0" w:color="auto"/>
              <w:right w:val="nil"/>
            </w:tcBorders>
            <w:shd w:val="clear" w:color="auto" w:fill="ADD1EB"/>
          </w:tcPr>
          <w:p w14:paraId="7ECCB43F" w14:textId="77777777" w:rsidR="00AC4B46" w:rsidRPr="001D5B61" w:rsidRDefault="00AC4B46" w:rsidP="00875B07">
            <w:pPr>
              <w:spacing w:before="40" w:after="40" w:line="240" w:lineRule="auto"/>
              <w:rPr>
                <w:rFonts w:ascii="Arial" w:eastAsia="Times New Roman" w:hAnsi="Arial" w:cs="Arial"/>
                <w:i/>
                <w:iCs/>
                <w:sz w:val="18"/>
                <w:szCs w:val="18"/>
                <w:lang w:eastAsia="en-AU"/>
              </w:rPr>
            </w:pPr>
            <w:r w:rsidRPr="001D5B61">
              <w:rPr>
                <w:rFonts w:ascii="Arial" w:eastAsia="Times New Roman" w:hAnsi="Arial" w:cs="Arial"/>
                <w:i/>
                <w:iCs/>
                <w:sz w:val="18"/>
                <w:szCs w:val="18"/>
                <w:lang w:eastAsia="en-AU"/>
              </w:rPr>
              <w:t>Use this category to set additional requirements for Activities involving capital infrastructure.</w:t>
            </w:r>
          </w:p>
        </w:tc>
        <w:tc>
          <w:tcPr>
            <w:tcW w:w="1047" w:type="dxa"/>
            <w:gridSpan w:val="2"/>
            <w:tcBorders>
              <w:top w:val="single" w:sz="6" w:space="0" w:color="auto"/>
              <w:left w:val="nil"/>
              <w:bottom w:val="single" w:sz="6" w:space="0" w:color="auto"/>
              <w:right w:val="single" w:sz="4" w:space="0" w:color="auto"/>
            </w:tcBorders>
            <w:shd w:val="clear" w:color="auto" w:fill="ADD1EB"/>
          </w:tcPr>
          <w:p w14:paraId="0E2BC881" w14:textId="77777777" w:rsidR="00AC4B46" w:rsidRPr="001D5B61" w:rsidRDefault="00AC4B46" w:rsidP="00875B07">
            <w:pPr>
              <w:spacing w:before="40" w:after="40" w:line="240" w:lineRule="auto"/>
              <w:rPr>
                <w:rFonts w:ascii="Arial" w:eastAsia="Times New Roman" w:hAnsi="Arial" w:cs="Arial"/>
                <w:sz w:val="18"/>
                <w:szCs w:val="18"/>
                <w:lang w:eastAsia="en-AU"/>
              </w:rPr>
            </w:pPr>
          </w:p>
        </w:tc>
      </w:tr>
      <w:tr w:rsidR="00AC4B46" w:rsidRPr="00AB58D5" w14:paraId="36F8B073"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7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6387392B" w14:textId="77777777" w:rsidR="00AC4B46" w:rsidRPr="00AB58D5" w:rsidRDefault="00AC4B46" w:rsidP="00875B07">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If either party is unable to perform its obligations due to an event that is beyond its reasonable control, the obligation will be suspended while the event continues.</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55A924E0" w14:textId="77777777" w:rsidR="00AC4B46" w:rsidRDefault="00AC4B46" w:rsidP="00875B07">
            <w:pPr>
              <w:keepNext/>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Select for programs involving construction works.  </w:t>
            </w:r>
          </w:p>
          <w:p w14:paraId="54F881B0" w14:textId="77777777" w:rsidR="00AC4B46" w:rsidRPr="00AB58D5" w:rsidRDefault="00AC4B46" w:rsidP="00875B07">
            <w:pPr>
              <w:keepNext/>
              <w:spacing w:before="40" w:after="40" w:line="240" w:lineRule="auto"/>
              <w:rPr>
                <w:rFonts w:ascii="Arial" w:eastAsia="Times New Roman" w:hAnsi="Arial" w:cs="Arial"/>
                <w:i/>
                <w:iCs/>
                <w:sz w:val="18"/>
                <w:szCs w:val="18"/>
                <w:lang w:eastAsia="en-AU"/>
              </w:rPr>
            </w:pPr>
            <w:r>
              <w:rPr>
                <w:rFonts w:ascii="Arial" w:eastAsia="Times New Roman" w:hAnsi="Arial" w:cs="Arial"/>
                <w:i/>
                <w:iCs/>
                <w:color w:val="000000"/>
                <w:sz w:val="18"/>
                <w:szCs w:val="18"/>
                <w:lang w:eastAsia="en-AU"/>
              </w:rPr>
              <w:t xml:space="preserve">Relevant for </w:t>
            </w:r>
            <w:r w:rsidRPr="00BB3C14">
              <w:rPr>
                <w:rFonts w:ascii="Arial" w:eastAsia="Times New Roman" w:hAnsi="Arial" w:cs="Arial"/>
                <w:i/>
                <w:iCs/>
                <w:color w:val="000000"/>
                <w:sz w:val="18"/>
                <w:szCs w:val="18"/>
                <w:lang w:eastAsia="en-AU"/>
              </w:rPr>
              <w:t>Local Government</w:t>
            </w:r>
            <w:r>
              <w:rPr>
                <w:rFonts w:ascii="Arial" w:eastAsia="Times New Roman" w:hAnsi="Arial" w:cs="Arial"/>
                <w:b/>
                <w:i/>
                <w:iCs/>
                <w:color w:val="000000"/>
                <w:sz w:val="18"/>
                <w:szCs w:val="18"/>
                <w:lang w:eastAsia="en-AU"/>
              </w:rPr>
              <w:t xml:space="preserve"> </w:t>
            </w:r>
            <w:r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5C940E62" w14:textId="77777777" w:rsidR="00AC4B46" w:rsidRPr="00AB58D5" w:rsidRDefault="00247170" w:rsidP="00875B07">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6-5</w:t>
            </w:r>
            <w:r w:rsidR="00AC4B46" w:rsidRPr="00AB58D5">
              <w:rPr>
                <w:rFonts w:ascii="Arial" w:eastAsia="Times New Roman" w:hAnsi="Arial" w:cs="Arial"/>
                <w:color w:val="000000"/>
                <w:sz w:val="18"/>
                <w:szCs w:val="18"/>
                <w:lang w:eastAsia="en-AU"/>
              </w:rPr>
              <w:t>-A</w:t>
            </w:r>
          </w:p>
        </w:tc>
      </w:tr>
      <w:tr w:rsidR="00AC4B46" w:rsidRPr="00AB58D5" w14:paraId="28B3E9CA"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7D96065D" w14:textId="77777777" w:rsidR="00AC4B46" w:rsidRPr="00AB58D5" w:rsidRDefault="00AC4B46" w:rsidP="00875B07">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agrees to provide the Department with a capital replacement plan no later than twenty (20) Business Days after signing the Activity Schedule.</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7F7F0EC6" w14:textId="77777777" w:rsidR="00AC4B46" w:rsidRPr="00AB58D5" w:rsidRDefault="00AC4B46" w:rsidP="00875B07">
            <w:pPr>
              <w:keepNext/>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Select for programs involving capital replacement, unless a capital replacement plan has already been provided to the Department.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4866BED6" w14:textId="77777777" w:rsidR="00AC4B46" w:rsidRPr="00AB58D5" w:rsidRDefault="00247170" w:rsidP="00875B07">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6-5</w:t>
            </w:r>
            <w:r w:rsidR="00AC4B46" w:rsidRPr="00AB58D5">
              <w:rPr>
                <w:rFonts w:ascii="Arial" w:eastAsia="Times New Roman" w:hAnsi="Arial" w:cs="Arial"/>
                <w:color w:val="000000"/>
                <w:sz w:val="18"/>
                <w:szCs w:val="18"/>
                <w:lang w:eastAsia="en-AU"/>
              </w:rPr>
              <w:t>-B</w:t>
            </w:r>
          </w:p>
        </w:tc>
      </w:tr>
      <w:tr w:rsidR="00AC4B46" w:rsidRPr="00AB58D5" w14:paraId="4FA82384"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734"/>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191CC041" w14:textId="77777777" w:rsidR="00AC4B46" w:rsidRPr="00AB58D5" w:rsidRDefault="00AC4B46" w:rsidP="00875B07">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Funding of an Activity does not constitute a permit from the Department or from Local Government Authorities. The Organisation is responsible for obtaining all necessary permits required in relation to the Activity including but not limited to the following:</w:t>
            </w:r>
          </w:p>
          <w:p w14:paraId="7F08373B" w14:textId="77777777" w:rsidR="00AC4B46" w:rsidRPr="00AB58D5" w:rsidRDefault="00AC4B46" w:rsidP="00234D6B">
            <w:pPr>
              <w:pStyle w:val="ListParagraph"/>
              <w:keepNext/>
              <w:numPr>
                <w:ilvl w:val="0"/>
                <w:numId w:val="25"/>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Any planning permits that are required</w:t>
            </w:r>
          </w:p>
          <w:p w14:paraId="793BC66B" w14:textId="77777777" w:rsidR="00AC4B46" w:rsidRPr="00AB58D5" w:rsidRDefault="00AC4B46" w:rsidP="00234D6B">
            <w:pPr>
              <w:pStyle w:val="ListParagraph"/>
              <w:keepNext/>
              <w:numPr>
                <w:ilvl w:val="0"/>
                <w:numId w:val="25"/>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Any building permits that are required</w:t>
            </w:r>
          </w:p>
          <w:p w14:paraId="0537FDF9" w14:textId="77777777" w:rsidR="00AC4B46" w:rsidRPr="00AB58D5" w:rsidRDefault="00AC4B46" w:rsidP="00234D6B">
            <w:pPr>
              <w:pStyle w:val="ListParagraph"/>
              <w:keepNext/>
              <w:numPr>
                <w:ilvl w:val="0"/>
                <w:numId w:val="25"/>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Any heritage approvals that are required</w:t>
            </w:r>
            <w:r>
              <w:rPr>
                <w:rFonts w:ascii="Arial" w:eastAsia="Times New Roman" w:hAnsi="Arial" w:cs="Arial"/>
                <w:color w:val="000000"/>
                <w:sz w:val="18"/>
                <w:szCs w:val="18"/>
                <w:lang w:eastAsia="en-AU"/>
              </w:rPr>
              <w: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5016D9C0" w14:textId="77777777" w:rsidR="00AC4B46" w:rsidRPr="00AB58D5" w:rsidRDefault="00AC4B46" w:rsidP="00875B07">
            <w:pPr>
              <w:keepNext/>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Select for programs involving planning or construction works, especially those on Heritage listed places.  </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17AC7F9B" w14:textId="77777777" w:rsidR="00AC4B46" w:rsidRPr="00AB58D5" w:rsidRDefault="00247170" w:rsidP="00875B07">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6-5</w:t>
            </w:r>
            <w:r w:rsidR="00AC4B46" w:rsidRPr="00AB58D5">
              <w:rPr>
                <w:rFonts w:ascii="Arial" w:eastAsia="Times New Roman" w:hAnsi="Arial" w:cs="Arial"/>
                <w:color w:val="000000"/>
                <w:sz w:val="18"/>
                <w:szCs w:val="18"/>
                <w:lang w:eastAsia="en-AU"/>
              </w:rPr>
              <w:t>-C</w:t>
            </w:r>
          </w:p>
        </w:tc>
      </w:tr>
      <w:tr w:rsidR="00AC4B46" w:rsidRPr="00AB58D5" w14:paraId="2FE9A0EB"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02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0067605D" w14:textId="77777777" w:rsidR="00AC4B46" w:rsidRPr="00AB58D5" w:rsidRDefault="00AC4B46" w:rsidP="00875B07">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must ensure that the property is continuously used for approved purposes. The approved purposes for this property are as described under Activity Details in Item 1. The Organisation must gain any consents, approvals or permits that are required to use the property for this approved purpose.</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18E8885C" w14:textId="77777777" w:rsidR="00AC4B46" w:rsidRDefault="00AC4B46" w:rsidP="00875B07">
            <w:pPr>
              <w:keepNext/>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 xml:space="preserve">Select for relevant Infrastructure.  </w:t>
            </w:r>
          </w:p>
          <w:p w14:paraId="2BC3EA38" w14:textId="77777777" w:rsidR="00AC4B46" w:rsidRPr="00AB58D5" w:rsidRDefault="00AC4B46" w:rsidP="00875B07">
            <w:pPr>
              <w:keepNext/>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Relevant for </w:t>
            </w:r>
            <w:r w:rsidRPr="00AE1AE6">
              <w:rPr>
                <w:rFonts w:ascii="Arial" w:eastAsia="Times New Roman" w:hAnsi="Arial" w:cs="Arial"/>
                <w:i/>
                <w:iCs/>
                <w:color w:val="000000"/>
                <w:sz w:val="18"/>
                <w:szCs w:val="18"/>
                <w:lang w:eastAsia="en-AU"/>
              </w:rPr>
              <w:t>Local Government</w:t>
            </w:r>
            <w:r>
              <w:rPr>
                <w:rFonts w:ascii="Arial" w:eastAsia="Times New Roman" w:hAnsi="Arial" w:cs="Arial"/>
                <w:b/>
                <w:i/>
                <w:iCs/>
                <w:color w:val="000000"/>
                <w:sz w:val="18"/>
                <w:szCs w:val="18"/>
                <w:lang w:eastAsia="en-AU"/>
              </w:rPr>
              <w:t xml:space="preserve"> </w:t>
            </w:r>
            <w:r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15FD426A" w14:textId="77777777" w:rsidR="00AC4B46" w:rsidRPr="00AB58D5" w:rsidRDefault="00247170" w:rsidP="00875B07">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6-5</w:t>
            </w:r>
            <w:r w:rsidR="00AC4B46" w:rsidRPr="00AB58D5">
              <w:rPr>
                <w:rFonts w:ascii="Arial" w:eastAsia="Times New Roman" w:hAnsi="Arial" w:cs="Arial"/>
                <w:color w:val="000000"/>
                <w:sz w:val="18"/>
                <w:szCs w:val="18"/>
                <w:lang w:eastAsia="en-AU"/>
              </w:rPr>
              <w:t>-D</w:t>
            </w:r>
          </w:p>
        </w:tc>
      </w:tr>
      <w:tr w:rsidR="00AC4B46" w:rsidRPr="00AB58D5" w14:paraId="2A424191"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02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30CF2AFE" w14:textId="77777777" w:rsidR="00AC4B46" w:rsidRDefault="00AC4B46" w:rsidP="00875B07">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must ensure that the property is utilised for approved purposes for a minimum of five years after the expiry of this Agreement.  The approved purposes for this property are as described under Activity Details in Item 1. The Organisation must gain any consents, approvals or permits that are required to use the property for this approved purpose.</w:t>
            </w:r>
          </w:p>
          <w:p w14:paraId="16B12107" w14:textId="77777777" w:rsidR="00247170" w:rsidRDefault="00247170" w:rsidP="00875B07">
            <w:pPr>
              <w:keepNext/>
              <w:spacing w:before="40" w:after="40" w:line="240" w:lineRule="auto"/>
              <w:rPr>
                <w:rFonts w:ascii="Arial" w:eastAsia="Times New Roman" w:hAnsi="Arial" w:cs="Arial"/>
                <w:color w:val="000000"/>
                <w:sz w:val="18"/>
                <w:szCs w:val="18"/>
                <w:lang w:eastAsia="en-AU"/>
              </w:rPr>
            </w:pPr>
          </w:p>
          <w:p w14:paraId="244CB959" w14:textId="77777777" w:rsidR="00247170" w:rsidRDefault="00247170" w:rsidP="00875B07">
            <w:pPr>
              <w:keepNext/>
              <w:spacing w:before="40" w:after="40" w:line="240" w:lineRule="auto"/>
              <w:rPr>
                <w:rFonts w:ascii="Arial" w:eastAsia="Times New Roman" w:hAnsi="Arial" w:cs="Arial"/>
                <w:color w:val="000000"/>
                <w:sz w:val="18"/>
                <w:szCs w:val="18"/>
                <w:lang w:eastAsia="en-AU"/>
              </w:rPr>
            </w:pPr>
          </w:p>
          <w:p w14:paraId="2E6F60D4" w14:textId="77777777" w:rsidR="00247170" w:rsidRDefault="00247170" w:rsidP="00875B07">
            <w:pPr>
              <w:keepNext/>
              <w:spacing w:before="40" w:after="40" w:line="240" w:lineRule="auto"/>
              <w:rPr>
                <w:rFonts w:ascii="Arial" w:eastAsia="Times New Roman" w:hAnsi="Arial" w:cs="Arial"/>
                <w:color w:val="000000"/>
                <w:sz w:val="18"/>
                <w:szCs w:val="18"/>
                <w:lang w:eastAsia="en-AU"/>
              </w:rPr>
            </w:pPr>
          </w:p>
          <w:p w14:paraId="01E26229" w14:textId="77777777" w:rsidR="00247170" w:rsidRDefault="00247170" w:rsidP="00875B07">
            <w:pPr>
              <w:keepNext/>
              <w:spacing w:before="40" w:after="40" w:line="240" w:lineRule="auto"/>
              <w:rPr>
                <w:rFonts w:ascii="Arial" w:eastAsia="Times New Roman" w:hAnsi="Arial" w:cs="Arial"/>
                <w:color w:val="000000"/>
                <w:sz w:val="18"/>
                <w:szCs w:val="18"/>
                <w:lang w:eastAsia="en-AU"/>
              </w:rPr>
            </w:pPr>
          </w:p>
          <w:p w14:paraId="64DC7AC3" w14:textId="77777777" w:rsidR="00247170" w:rsidRDefault="00247170" w:rsidP="00875B07">
            <w:pPr>
              <w:keepNext/>
              <w:spacing w:before="40" w:after="40" w:line="240" w:lineRule="auto"/>
              <w:rPr>
                <w:rFonts w:ascii="Arial" w:eastAsia="Times New Roman" w:hAnsi="Arial" w:cs="Arial"/>
                <w:color w:val="000000"/>
                <w:sz w:val="18"/>
                <w:szCs w:val="18"/>
                <w:lang w:eastAsia="en-AU"/>
              </w:rPr>
            </w:pPr>
          </w:p>
          <w:p w14:paraId="795E69B3" w14:textId="77777777" w:rsidR="00247170" w:rsidRDefault="00247170" w:rsidP="00875B07">
            <w:pPr>
              <w:keepNext/>
              <w:spacing w:before="40" w:after="40" w:line="240" w:lineRule="auto"/>
              <w:rPr>
                <w:rFonts w:ascii="Arial" w:eastAsia="Times New Roman" w:hAnsi="Arial" w:cs="Arial"/>
                <w:color w:val="000000"/>
                <w:sz w:val="18"/>
                <w:szCs w:val="18"/>
                <w:lang w:eastAsia="en-AU"/>
              </w:rPr>
            </w:pPr>
          </w:p>
          <w:p w14:paraId="3609E739" w14:textId="77777777" w:rsidR="00247170" w:rsidRDefault="00247170" w:rsidP="00875B07">
            <w:pPr>
              <w:keepNext/>
              <w:spacing w:before="40" w:after="40" w:line="240" w:lineRule="auto"/>
              <w:rPr>
                <w:rFonts w:ascii="Arial" w:eastAsia="Times New Roman" w:hAnsi="Arial" w:cs="Arial"/>
                <w:color w:val="000000"/>
                <w:sz w:val="18"/>
                <w:szCs w:val="18"/>
                <w:lang w:eastAsia="en-AU"/>
              </w:rPr>
            </w:pPr>
          </w:p>
          <w:p w14:paraId="34F83E77" w14:textId="77777777" w:rsidR="00247170" w:rsidRDefault="00247170" w:rsidP="00875B07">
            <w:pPr>
              <w:keepNext/>
              <w:spacing w:before="40" w:after="40" w:line="240" w:lineRule="auto"/>
              <w:rPr>
                <w:rFonts w:ascii="Arial" w:eastAsia="Times New Roman" w:hAnsi="Arial" w:cs="Arial"/>
                <w:color w:val="000000"/>
                <w:sz w:val="18"/>
                <w:szCs w:val="18"/>
                <w:lang w:eastAsia="en-AU"/>
              </w:rPr>
            </w:pPr>
          </w:p>
          <w:p w14:paraId="32811D05" w14:textId="77777777" w:rsidR="00247170" w:rsidRDefault="00247170" w:rsidP="00875B07">
            <w:pPr>
              <w:keepNext/>
              <w:spacing w:before="40" w:after="40" w:line="240" w:lineRule="auto"/>
              <w:rPr>
                <w:rFonts w:ascii="Arial" w:eastAsia="Times New Roman" w:hAnsi="Arial" w:cs="Arial"/>
                <w:color w:val="000000"/>
                <w:sz w:val="18"/>
                <w:szCs w:val="18"/>
                <w:lang w:eastAsia="en-AU"/>
              </w:rPr>
            </w:pPr>
          </w:p>
          <w:p w14:paraId="1E430EBA" w14:textId="77777777" w:rsidR="00247170" w:rsidRDefault="00247170" w:rsidP="00875B07">
            <w:pPr>
              <w:keepNext/>
              <w:spacing w:before="40" w:after="40" w:line="240" w:lineRule="auto"/>
              <w:rPr>
                <w:rFonts w:ascii="Arial" w:eastAsia="Times New Roman" w:hAnsi="Arial" w:cs="Arial"/>
                <w:color w:val="000000"/>
                <w:sz w:val="18"/>
                <w:szCs w:val="18"/>
                <w:lang w:eastAsia="en-AU"/>
              </w:rPr>
            </w:pPr>
          </w:p>
          <w:p w14:paraId="0D98BB1B" w14:textId="77777777" w:rsidR="00247170" w:rsidRDefault="00247170" w:rsidP="00875B07">
            <w:pPr>
              <w:keepNext/>
              <w:spacing w:before="40" w:after="40" w:line="240" w:lineRule="auto"/>
              <w:rPr>
                <w:rFonts w:ascii="Arial" w:eastAsia="Times New Roman" w:hAnsi="Arial" w:cs="Arial"/>
                <w:color w:val="000000"/>
                <w:sz w:val="18"/>
                <w:szCs w:val="18"/>
                <w:lang w:eastAsia="en-AU"/>
              </w:rPr>
            </w:pPr>
          </w:p>
          <w:p w14:paraId="374EC3DD" w14:textId="77777777" w:rsidR="00247170" w:rsidRPr="00AB58D5" w:rsidRDefault="00247170" w:rsidP="00875B07">
            <w:pPr>
              <w:keepNext/>
              <w:spacing w:before="40" w:after="40" w:line="240" w:lineRule="auto"/>
              <w:rPr>
                <w:rFonts w:ascii="Arial" w:eastAsia="Times New Roman" w:hAnsi="Arial" w:cs="Arial"/>
                <w:color w:val="000000"/>
                <w:sz w:val="18"/>
                <w:szCs w:val="18"/>
                <w:lang w:eastAsia="en-AU"/>
              </w:rPr>
            </w:pP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63BCD2F2" w14:textId="77777777" w:rsidR="00AC4B46" w:rsidRDefault="00AC4B46" w:rsidP="00875B07">
            <w:pPr>
              <w:keepNext/>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 xml:space="preserve">Select for relevant infrastructure where it is necessary to designate a minimum time period for utilisation by the Organisation. </w:t>
            </w:r>
          </w:p>
          <w:p w14:paraId="5DF569B3" w14:textId="77777777" w:rsidR="00AC4B46" w:rsidRPr="00AB58D5" w:rsidRDefault="00AC4B46" w:rsidP="00875B07">
            <w:pPr>
              <w:keepNext/>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Relevant for </w:t>
            </w:r>
            <w:r w:rsidRPr="00AE1AE6">
              <w:rPr>
                <w:rFonts w:ascii="Arial" w:eastAsia="Times New Roman" w:hAnsi="Arial" w:cs="Arial"/>
                <w:i/>
                <w:iCs/>
                <w:color w:val="000000"/>
                <w:sz w:val="18"/>
                <w:szCs w:val="18"/>
                <w:lang w:eastAsia="en-AU"/>
              </w:rPr>
              <w:t>Local Government</w:t>
            </w:r>
            <w:r>
              <w:rPr>
                <w:rFonts w:ascii="Arial" w:eastAsia="Times New Roman" w:hAnsi="Arial" w:cs="Arial"/>
                <w:b/>
                <w:i/>
                <w:iCs/>
                <w:color w:val="000000"/>
                <w:sz w:val="18"/>
                <w:szCs w:val="18"/>
                <w:lang w:eastAsia="en-AU"/>
              </w:rPr>
              <w:t xml:space="preserve"> </w:t>
            </w:r>
            <w:r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2AE4E56D" w14:textId="77777777" w:rsidR="00AC4B46" w:rsidRPr="00AB58D5" w:rsidRDefault="00247170" w:rsidP="00875B07">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6-5</w:t>
            </w:r>
            <w:r w:rsidR="00AC4B46">
              <w:rPr>
                <w:rFonts w:ascii="Arial" w:eastAsia="Times New Roman" w:hAnsi="Arial" w:cs="Arial"/>
                <w:color w:val="000000"/>
                <w:sz w:val="18"/>
                <w:szCs w:val="18"/>
                <w:lang w:eastAsia="en-AU"/>
              </w:rPr>
              <w:t>-E</w:t>
            </w:r>
          </w:p>
        </w:tc>
      </w:tr>
      <w:tr w:rsidR="00247170" w:rsidRPr="001B3F96" w14:paraId="2F6289DC"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4ADA2FA4" w14:textId="77777777" w:rsidR="00247170" w:rsidRPr="001B3F96" w:rsidRDefault="00247170" w:rsidP="00875B07">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bookmarkStart w:id="97" w:name="_Toc440556208"/>
            <w:r>
              <w:rPr>
                <w:rFonts w:cs="Arial"/>
                <w:color w:val="auto"/>
                <w:sz w:val="18"/>
                <w:szCs w:val="18"/>
              </w:rPr>
              <w:t>FOR USE IN ITEM 6: ACTIVITY SPECIFIC REQUIREMENTS (CONT.)</w:t>
            </w:r>
            <w:bookmarkEnd w:id="97"/>
          </w:p>
        </w:tc>
      </w:tr>
      <w:tr w:rsidR="00247170" w:rsidRPr="001D5B61" w14:paraId="7F77137D"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nil"/>
            </w:tcBorders>
            <w:shd w:val="clear" w:color="auto" w:fill="ADD1EB"/>
          </w:tcPr>
          <w:p w14:paraId="724F8A3F" w14:textId="77777777" w:rsidR="00247170" w:rsidRPr="001D5B61" w:rsidRDefault="00247170" w:rsidP="00875B07">
            <w:pPr>
              <w:pStyle w:val="Heading3"/>
              <w:spacing w:before="40" w:after="40"/>
              <w:rPr>
                <w:rFonts w:cs="Arial"/>
                <w:color w:val="auto"/>
                <w:sz w:val="18"/>
                <w:szCs w:val="18"/>
              </w:rPr>
            </w:pPr>
            <w:bookmarkStart w:id="98" w:name="_Toc440556209"/>
            <w:r w:rsidRPr="001D5B61">
              <w:rPr>
                <w:rFonts w:cs="Arial"/>
                <w:color w:val="auto"/>
                <w:sz w:val="18"/>
                <w:szCs w:val="18"/>
              </w:rPr>
              <w:t>Infrastructure Capital Activities</w:t>
            </w:r>
            <w:bookmarkEnd w:id="98"/>
          </w:p>
        </w:tc>
        <w:tc>
          <w:tcPr>
            <w:tcW w:w="6663" w:type="dxa"/>
            <w:tcBorders>
              <w:top w:val="single" w:sz="6" w:space="0" w:color="auto"/>
              <w:left w:val="nil"/>
              <w:bottom w:val="single" w:sz="6" w:space="0" w:color="auto"/>
              <w:right w:val="nil"/>
            </w:tcBorders>
            <w:shd w:val="clear" w:color="auto" w:fill="ADD1EB"/>
          </w:tcPr>
          <w:p w14:paraId="70777E1B" w14:textId="77777777" w:rsidR="00247170" w:rsidRPr="001D5B61" w:rsidRDefault="00247170" w:rsidP="00875B07">
            <w:pPr>
              <w:spacing w:before="40" w:after="40" w:line="240" w:lineRule="auto"/>
              <w:rPr>
                <w:rFonts w:ascii="Arial" w:eastAsia="Times New Roman" w:hAnsi="Arial" w:cs="Arial"/>
                <w:i/>
                <w:iCs/>
                <w:sz w:val="18"/>
                <w:szCs w:val="18"/>
                <w:lang w:eastAsia="en-AU"/>
              </w:rPr>
            </w:pPr>
            <w:r w:rsidRPr="001D5B61">
              <w:rPr>
                <w:rFonts w:ascii="Arial" w:eastAsia="Times New Roman" w:hAnsi="Arial" w:cs="Arial"/>
                <w:i/>
                <w:iCs/>
                <w:sz w:val="18"/>
                <w:szCs w:val="18"/>
                <w:lang w:eastAsia="en-AU"/>
              </w:rPr>
              <w:t>Use this category to set additional requirements for Activities involving capital infrastructure.</w:t>
            </w:r>
          </w:p>
        </w:tc>
        <w:tc>
          <w:tcPr>
            <w:tcW w:w="1047" w:type="dxa"/>
            <w:gridSpan w:val="2"/>
            <w:tcBorders>
              <w:top w:val="single" w:sz="6" w:space="0" w:color="auto"/>
              <w:left w:val="nil"/>
              <w:bottom w:val="single" w:sz="6" w:space="0" w:color="auto"/>
              <w:right w:val="single" w:sz="4" w:space="0" w:color="auto"/>
            </w:tcBorders>
            <w:shd w:val="clear" w:color="auto" w:fill="ADD1EB"/>
          </w:tcPr>
          <w:p w14:paraId="332DCF51" w14:textId="77777777" w:rsidR="00247170" w:rsidRPr="001D5B61" w:rsidRDefault="00247170" w:rsidP="00875B07">
            <w:pPr>
              <w:spacing w:before="40" w:after="40" w:line="240" w:lineRule="auto"/>
              <w:rPr>
                <w:rFonts w:ascii="Arial" w:eastAsia="Times New Roman" w:hAnsi="Arial" w:cs="Arial"/>
                <w:sz w:val="18"/>
                <w:szCs w:val="18"/>
                <w:lang w:eastAsia="en-AU"/>
              </w:rPr>
            </w:pPr>
          </w:p>
        </w:tc>
      </w:tr>
      <w:tr w:rsidR="00AC4B46" w:rsidRPr="00AB58D5" w14:paraId="1ADC37B0"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2537"/>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1633A40A" w14:textId="77777777" w:rsidR="00AC4B46" w:rsidRPr="00AB58D5" w:rsidRDefault="00AC4B46" w:rsidP="00875B07">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agrees to ensure that property or buildings, on or under a property, whether they exist now or are built in the future, that are acquired with Department Funds (in part or in full) will comply with:</w:t>
            </w:r>
          </w:p>
          <w:p w14:paraId="5628D066" w14:textId="77777777" w:rsidR="00AC4B46" w:rsidRPr="00AB58D5" w:rsidRDefault="00AC4B46" w:rsidP="00234D6B">
            <w:pPr>
              <w:pStyle w:val="ListParagraph"/>
              <w:numPr>
                <w:ilvl w:val="0"/>
                <w:numId w:val="14"/>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Building Code of Australia</w:t>
            </w:r>
          </w:p>
          <w:p w14:paraId="76CFBECE" w14:textId="77777777" w:rsidR="00AC4B46" w:rsidRPr="00AB58D5" w:rsidRDefault="00AC4B46" w:rsidP="00234D6B">
            <w:pPr>
              <w:pStyle w:val="ListParagraph"/>
              <w:numPr>
                <w:ilvl w:val="0"/>
                <w:numId w:val="14"/>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All relevant Australian Standards</w:t>
            </w:r>
          </w:p>
          <w:p w14:paraId="1AD7D84E" w14:textId="77777777" w:rsidR="00AC4B46" w:rsidRPr="00AB58D5" w:rsidRDefault="00AC4B46" w:rsidP="00234D6B">
            <w:pPr>
              <w:pStyle w:val="ListParagraph"/>
              <w:numPr>
                <w:ilvl w:val="0"/>
                <w:numId w:val="14"/>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All Occupational Health and Safety laws and regulations</w:t>
            </w:r>
          </w:p>
          <w:p w14:paraId="6591D85D" w14:textId="77777777" w:rsidR="00AC4B46" w:rsidRPr="00AB58D5" w:rsidRDefault="00AC4B46" w:rsidP="00875B07">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agrees to:</w:t>
            </w:r>
          </w:p>
          <w:p w14:paraId="2726522F" w14:textId="77777777" w:rsidR="00AC4B46" w:rsidRPr="00AB58D5" w:rsidRDefault="00AC4B46" w:rsidP="00234D6B">
            <w:pPr>
              <w:pStyle w:val="ListParagraph"/>
              <w:numPr>
                <w:ilvl w:val="0"/>
                <w:numId w:val="14"/>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Carry out works or repairs that are needed to make sure that the Organisation complies with these laws and regulations</w:t>
            </w:r>
          </w:p>
          <w:p w14:paraId="042BAC38" w14:textId="77777777" w:rsidR="00AC4B46" w:rsidRPr="00AB58D5" w:rsidRDefault="00AC4B46" w:rsidP="00234D6B">
            <w:pPr>
              <w:pStyle w:val="ListParagraph"/>
              <w:numPr>
                <w:ilvl w:val="0"/>
                <w:numId w:val="14"/>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Keep the property in good condition, and maintain it to the standards required to use the building for the approved purpose</w:t>
            </w:r>
          </w:p>
          <w:p w14:paraId="1A7A9D57" w14:textId="77777777" w:rsidR="00AC4B46" w:rsidRPr="00AB58D5" w:rsidRDefault="00AC4B46" w:rsidP="00234D6B">
            <w:pPr>
              <w:pStyle w:val="ListParagraph"/>
              <w:numPr>
                <w:ilvl w:val="0"/>
                <w:numId w:val="14"/>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Make on-time payments for any rates and taxes for the property</w:t>
            </w:r>
          </w:p>
          <w:p w14:paraId="6CF2C089" w14:textId="77777777" w:rsidR="00AC4B46" w:rsidRPr="00AB58D5" w:rsidRDefault="00AC4B46" w:rsidP="00234D6B">
            <w:pPr>
              <w:pStyle w:val="ListParagraph"/>
              <w:numPr>
                <w:ilvl w:val="0"/>
                <w:numId w:val="14"/>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Make other payments associated with the property that the Organisation, as the owner of the property, is liable for</w:t>
            </w:r>
            <w:r>
              <w:rPr>
                <w:rFonts w:ascii="Arial" w:eastAsia="Times New Roman" w:hAnsi="Arial" w:cs="Arial"/>
                <w:color w:val="000000"/>
                <w:sz w:val="18"/>
                <w:szCs w:val="18"/>
                <w:lang w:eastAsia="en-AU"/>
              </w:rPr>
              <w: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37D12EDF" w14:textId="77777777" w:rsidR="00AC4B46" w:rsidRDefault="00AC4B46" w:rsidP="00875B07">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Select for programs which involve the acquiring of property or buildings with Department funding (whether in part or in full).  </w:t>
            </w:r>
          </w:p>
          <w:p w14:paraId="6EFFF873" w14:textId="77777777" w:rsidR="00AC4B46" w:rsidRPr="00AB58D5" w:rsidRDefault="00AC4B46" w:rsidP="00875B07">
            <w:pPr>
              <w:spacing w:before="40" w:after="40" w:line="240" w:lineRule="auto"/>
              <w:rPr>
                <w:rFonts w:ascii="Arial" w:eastAsia="Times New Roman" w:hAnsi="Arial" w:cs="Arial"/>
                <w:i/>
                <w:iCs/>
                <w:sz w:val="18"/>
                <w:szCs w:val="18"/>
                <w:lang w:eastAsia="en-AU"/>
              </w:rPr>
            </w:pPr>
            <w:r>
              <w:rPr>
                <w:rFonts w:ascii="Arial" w:eastAsia="Times New Roman" w:hAnsi="Arial" w:cs="Arial"/>
                <w:i/>
                <w:iCs/>
                <w:color w:val="000000"/>
                <w:sz w:val="18"/>
                <w:szCs w:val="18"/>
                <w:lang w:eastAsia="en-AU"/>
              </w:rPr>
              <w:t xml:space="preserve">Relevant for </w:t>
            </w:r>
            <w:r w:rsidRPr="00AE1AE6">
              <w:rPr>
                <w:rFonts w:ascii="Arial" w:eastAsia="Times New Roman" w:hAnsi="Arial" w:cs="Arial"/>
                <w:i/>
                <w:iCs/>
                <w:color w:val="000000"/>
                <w:sz w:val="18"/>
                <w:szCs w:val="18"/>
                <w:lang w:eastAsia="en-AU"/>
              </w:rPr>
              <w:t>Local Government</w:t>
            </w:r>
            <w:r>
              <w:rPr>
                <w:rFonts w:ascii="Arial" w:eastAsia="Times New Roman" w:hAnsi="Arial" w:cs="Arial"/>
                <w:b/>
                <w:i/>
                <w:iCs/>
                <w:color w:val="000000"/>
                <w:sz w:val="18"/>
                <w:szCs w:val="18"/>
                <w:lang w:eastAsia="en-AU"/>
              </w:rPr>
              <w:t xml:space="preserve"> </w:t>
            </w:r>
            <w:r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6CEB5301" w14:textId="77777777" w:rsidR="00AC4B46" w:rsidRPr="00AB58D5" w:rsidRDefault="00875B07" w:rsidP="00875B07">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6-5</w:t>
            </w:r>
            <w:r w:rsidR="00AC4B46">
              <w:rPr>
                <w:rFonts w:ascii="Arial" w:eastAsia="Times New Roman" w:hAnsi="Arial" w:cs="Arial"/>
                <w:color w:val="000000"/>
                <w:sz w:val="18"/>
                <w:szCs w:val="18"/>
                <w:lang w:eastAsia="en-AU"/>
              </w:rPr>
              <w:t>-G</w:t>
            </w:r>
          </w:p>
        </w:tc>
      </w:tr>
      <w:tr w:rsidR="00AC4B46" w:rsidRPr="00AB58D5" w14:paraId="581B70C7"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3394"/>
        </w:trPr>
        <w:tc>
          <w:tcPr>
            <w:tcW w:w="7150" w:type="dxa"/>
            <w:tcBorders>
              <w:top w:val="single" w:sz="6" w:space="0" w:color="auto"/>
              <w:left w:val="single" w:sz="4" w:space="0" w:color="auto"/>
              <w:bottom w:val="single" w:sz="4" w:space="0" w:color="auto"/>
              <w:right w:val="single" w:sz="4" w:space="0" w:color="auto"/>
            </w:tcBorders>
            <w:shd w:val="clear" w:color="auto" w:fill="auto"/>
          </w:tcPr>
          <w:p w14:paraId="0D512B30" w14:textId="77777777" w:rsidR="00AC4B46" w:rsidRPr="00AB58D5" w:rsidRDefault="00AC4B46" w:rsidP="00875B07">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By mortgage deed, the Minister has an ongoing interest in property or buildings obtained with Department Funds for this Activity. With reasonable prior notice from the Minister, the Organisation must allow the Minister or his/her representatives to inspect the property. The Minister may ask the Organisation to provide reports related to the use of the property. The Minister will only make reasonable requests for reports and will give the Organisation time to comply. The Organisation must provide these reports when they are requested. Reports may include:</w:t>
            </w:r>
          </w:p>
          <w:p w14:paraId="7DF29884" w14:textId="77777777" w:rsidR="00AC4B46" w:rsidRPr="00AB58D5" w:rsidRDefault="00AC4B46" w:rsidP="00234D6B">
            <w:pPr>
              <w:pStyle w:val="ListParagraph"/>
              <w:numPr>
                <w:ilvl w:val="0"/>
                <w:numId w:val="15"/>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An audit of the conditions of the property and compliance with building standards and Occupational Health and Safety standards</w:t>
            </w:r>
          </w:p>
          <w:p w14:paraId="5ED1F61D" w14:textId="77777777" w:rsidR="00AC4B46" w:rsidRPr="00AB58D5" w:rsidRDefault="00AC4B46" w:rsidP="00234D6B">
            <w:pPr>
              <w:pStyle w:val="ListParagraph"/>
              <w:numPr>
                <w:ilvl w:val="0"/>
                <w:numId w:val="15"/>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A report on public liability risks associated with using the property</w:t>
            </w:r>
          </w:p>
          <w:p w14:paraId="37DBA19C" w14:textId="77777777" w:rsidR="00AC4B46" w:rsidRPr="00AB58D5" w:rsidRDefault="00AC4B46" w:rsidP="00234D6B">
            <w:pPr>
              <w:pStyle w:val="ListParagraph"/>
              <w:numPr>
                <w:ilvl w:val="0"/>
                <w:numId w:val="15"/>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A report on use of the property generally</w:t>
            </w:r>
          </w:p>
          <w:p w14:paraId="7FD3A6CC" w14:textId="77777777" w:rsidR="00AC4B46" w:rsidRPr="00AB58D5" w:rsidRDefault="00AC4B46" w:rsidP="00875B07">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As well as meeting these responsibilities, the Minister’s interest in the property means that the Organisation cannot:</w:t>
            </w:r>
          </w:p>
          <w:p w14:paraId="75B2EB19" w14:textId="77777777" w:rsidR="00AC4B46" w:rsidRPr="00AB58D5" w:rsidRDefault="00AC4B46" w:rsidP="00234D6B">
            <w:pPr>
              <w:pStyle w:val="ListParagraph"/>
              <w:numPr>
                <w:ilvl w:val="0"/>
                <w:numId w:val="15"/>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Sell, transfer or encumber the property without the prior written consent of the Minister</w:t>
            </w:r>
          </w:p>
          <w:p w14:paraId="6BF21C2F" w14:textId="77777777" w:rsidR="00AC4B46" w:rsidRPr="00AB58D5" w:rsidRDefault="00AC4B46" w:rsidP="00234D6B">
            <w:pPr>
              <w:pStyle w:val="ListParagraph"/>
              <w:numPr>
                <w:ilvl w:val="0"/>
                <w:numId w:val="15"/>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Make an offer to sell, transfer or otherwise encumber the property without the prior written consent of the Minister</w:t>
            </w:r>
          </w:p>
          <w:p w14:paraId="42302BE3" w14:textId="77777777" w:rsidR="00AC4B46" w:rsidRPr="00AB58D5" w:rsidRDefault="00AC4B46" w:rsidP="00234D6B">
            <w:pPr>
              <w:pStyle w:val="ListParagraph"/>
              <w:numPr>
                <w:ilvl w:val="0"/>
                <w:numId w:val="15"/>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Use the property as security without the Minister’s agreement</w:t>
            </w:r>
          </w:p>
          <w:p w14:paraId="4D108432" w14:textId="77777777" w:rsidR="00AC4B46" w:rsidRPr="00AB58D5" w:rsidRDefault="00AC4B46" w:rsidP="00234D6B">
            <w:pPr>
              <w:pStyle w:val="ListParagraph"/>
              <w:numPr>
                <w:ilvl w:val="0"/>
                <w:numId w:val="15"/>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Enter any lease without the prior written consent of the Minister</w:t>
            </w:r>
            <w:r>
              <w:rPr>
                <w:rFonts w:ascii="Arial" w:eastAsia="Times New Roman" w:hAnsi="Arial" w:cs="Arial"/>
                <w:color w:val="000000"/>
                <w:sz w:val="18"/>
                <w:szCs w:val="18"/>
                <w:lang w:eastAsia="en-AU"/>
              </w:rPr>
              <w: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0DAC5F1D" w14:textId="77777777" w:rsidR="00AC4B46" w:rsidRPr="00AB58D5" w:rsidRDefault="00AC4B46" w:rsidP="00875B07">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Select for programs which involve the acquiring of property or buildings with Department funding (whether in part or in full).  </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28C9930F" w14:textId="77777777" w:rsidR="00AC4B46" w:rsidRPr="00AB58D5" w:rsidRDefault="00875B07" w:rsidP="00875B07">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6-5</w:t>
            </w:r>
            <w:r w:rsidR="00AC4B46">
              <w:rPr>
                <w:rFonts w:ascii="Arial" w:eastAsia="Times New Roman" w:hAnsi="Arial" w:cs="Arial"/>
                <w:color w:val="000000"/>
                <w:sz w:val="18"/>
                <w:szCs w:val="18"/>
                <w:lang w:eastAsia="en-AU"/>
              </w:rPr>
              <w:t>-H</w:t>
            </w:r>
          </w:p>
        </w:tc>
      </w:tr>
      <w:tr w:rsidR="00875B07" w:rsidRPr="001B3F96" w14:paraId="4F69499C"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2FC26354" w14:textId="77777777" w:rsidR="00875B07" w:rsidRPr="001B3F96" w:rsidRDefault="00875B07" w:rsidP="00875B07">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bookmarkStart w:id="99" w:name="_Toc440556210"/>
            <w:r>
              <w:rPr>
                <w:rFonts w:cs="Arial"/>
                <w:color w:val="auto"/>
                <w:sz w:val="18"/>
                <w:szCs w:val="18"/>
              </w:rPr>
              <w:t>FOR USE IN ITEM 6: ACTIVITY SPECIFIC REQUIREMENTS (CONT.)</w:t>
            </w:r>
            <w:bookmarkEnd w:id="99"/>
          </w:p>
        </w:tc>
      </w:tr>
      <w:tr w:rsidR="001B7626" w:rsidRPr="00AF1986" w14:paraId="37694F80"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nil"/>
            </w:tcBorders>
            <w:shd w:val="clear" w:color="auto" w:fill="ADD1EB"/>
          </w:tcPr>
          <w:p w14:paraId="1539B313" w14:textId="77777777" w:rsidR="001B7626" w:rsidRPr="00AF1986" w:rsidRDefault="001B7626" w:rsidP="00875B07">
            <w:pPr>
              <w:pStyle w:val="Heading3"/>
              <w:spacing w:before="40" w:after="40"/>
              <w:rPr>
                <w:rFonts w:cs="Arial"/>
                <w:color w:val="auto"/>
                <w:sz w:val="18"/>
                <w:szCs w:val="18"/>
              </w:rPr>
            </w:pPr>
            <w:bookmarkStart w:id="100" w:name="_Toc367864328"/>
            <w:bookmarkStart w:id="101" w:name="_Toc440556211"/>
            <w:r w:rsidRPr="00AF1986">
              <w:rPr>
                <w:rFonts w:cs="Arial"/>
                <w:color w:val="auto"/>
                <w:sz w:val="18"/>
                <w:szCs w:val="18"/>
              </w:rPr>
              <w:t>Insurance</w:t>
            </w:r>
            <w:bookmarkEnd w:id="100"/>
            <w:bookmarkEnd w:id="101"/>
          </w:p>
        </w:tc>
        <w:tc>
          <w:tcPr>
            <w:tcW w:w="6663" w:type="dxa"/>
            <w:tcBorders>
              <w:top w:val="single" w:sz="6" w:space="0" w:color="auto"/>
              <w:left w:val="nil"/>
              <w:bottom w:val="single" w:sz="6" w:space="0" w:color="auto"/>
              <w:right w:val="nil"/>
            </w:tcBorders>
            <w:shd w:val="clear" w:color="auto" w:fill="ADD1EB"/>
          </w:tcPr>
          <w:p w14:paraId="6197ABBA" w14:textId="77777777" w:rsidR="001B7626" w:rsidRPr="00AF1986" w:rsidRDefault="001B7626" w:rsidP="00875B07">
            <w:pPr>
              <w:keepNext/>
              <w:spacing w:before="40" w:after="40" w:line="240" w:lineRule="auto"/>
              <w:rPr>
                <w:rFonts w:ascii="Arial" w:eastAsia="Times New Roman" w:hAnsi="Arial" w:cs="Arial"/>
                <w:i/>
                <w:iCs/>
                <w:sz w:val="18"/>
                <w:szCs w:val="18"/>
                <w:lang w:eastAsia="en-AU"/>
              </w:rPr>
            </w:pPr>
            <w:r w:rsidRPr="00AF1986">
              <w:rPr>
                <w:rFonts w:ascii="Arial" w:eastAsia="Times New Roman" w:hAnsi="Arial" w:cs="Arial"/>
                <w:i/>
                <w:iCs/>
                <w:sz w:val="18"/>
                <w:szCs w:val="18"/>
                <w:lang w:eastAsia="en-AU"/>
              </w:rPr>
              <w:t>Use this category to set additional insurance requirements for the Organisation.</w:t>
            </w:r>
          </w:p>
        </w:tc>
        <w:tc>
          <w:tcPr>
            <w:tcW w:w="1047" w:type="dxa"/>
            <w:gridSpan w:val="2"/>
            <w:tcBorders>
              <w:top w:val="single" w:sz="6" w:space="0" w:color="auto"/>
              <w:left w:val="nil"/>
              <w:bottom w:val="single" w:sz="6" w:space="0" w:color="auto"/>
              <w:right w:val="single" w:sz="4" w:space="0" w:color="auto"/>
            </w:tcBorders>
            <w:shd w:val="clear" w:color="auto" w:fill="ADD1EB"/>
          </w:tcPr>
          <w:p w14:paraId="12A3F7E2" w14:textId="77777777" w:rsidR="001B7626" w:rsidRPr="00AF1986" w:rsidRDefault="001B7626" w:rsidP="00875B07">
            <w:pPr>
              <w:keepNext/>
              <w:spacing w:before="40" w:after="40" w:line="240" w:lineRule="auto"/>
              <w:rPr>
                <w:rFonts w:ascii="Arial" w:eastAsia="Times New Roman" w:hAnsi="Arial" w:cs="Arial"/>
                <w:sz w:val="18"/>
                <w:szCs w:val="18"/>
                <w:lang w:eastAsia="en-AU"/>
              </w:rPr>
            </w:pPr>
          </w:p>
        </w:tc>
      </w:tr>
      <w:tr w:rsidR="001B7626" w:rsidRPr="00AB58D5" w14:paraId="2640BB60"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81"/>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5E1BB664" w14:textId="77777777" w:rsidR="001B7626" w:rsidRPr="00AB58D5" w:rsidRDefault="001B7626" w:rsidP="00875B07">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In addition to its requirements under clause 20.1, the Organisation will have and maintain insurance against fire damage.</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683112D0" w14:textId="77777777" w:rsidR="00D734B5" w:rsidRDefault="001B7626" w:rsidP="00875B07">
            <w:pPr>
              <w:keepNext/>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Fire damage insurance.</w:t>
            </w:r>
            <w:r w:rsidR="00D734B5">
              <w:rPr>
                <w:rFonts w:ascii="Arial" w:eastAsia="Times New Roman" w:hAnsi="Arial" w:cs="Arial"/>
                <w:i/>
                <w:iCs/>
                <w:sz w:val="18"/>
                <w:szCs w:val="18"/>
                <w:lang w:eastAsia="en-AU"/>
              </w:rPr>
              <w:t xml:space="preserve"> </w:t>
            </w:r>
          </w:p>
          <w:p w14:paraId="3DAB9266" w14:textId="77777777" w:rsidR="001B7626" w:rsidRPr="00AB58D5" w:rsidRDefault="00D734B5" w:rsidP="00875B07">
            <w:pPr>
              <w:keepNext/>
              <w:spacing w:before="40" w:after="40" w:line="240" w:lineRule="auto"/>
              <w:rPr>
                <w:rFonts w:ascii="Arial" w:eastAsia="Times New Roman" w:hAnsi="Arial" w:cs="Arial"/>
                <w:i/>
                <w:iCs/>
                <w:sz w:val="18"/>
                <w:szCs w:val="18"/>
                <w:lang w:eastAsia="en-AU"/>
              </w:rPr>
            </w:pPr>
            <w:r w:rsidRPr="00AE1AE6">
              <w:rPr>
                <w:rFonts w:ascii="Arial" w:eastAsia="Times New Roman" w:hAnsi="Arial" w:cs="Arial"/>
                <w:b/>
                <w:i/>
                <w:iCs/>
                <w:sz w:val="18"/>
                <w:szCs w:val="18"/>
                <w:lang w:eastAsia="en-AU"/>
              </w:rPr>
              <w:t>Not</w:t>
            </w:r>
            <w:r>
              <w:rPr>
                <w:rFonts w:ascii="Arial" w:eastAsia="Times New Roman" w:hAnsi="Arial" w:cs="Arial"/>
                <w:i/>
                <w:iCs/>
                <w:sz w:val="18"/>
                <w:szCs w:val="18"/>
                <w:lang w:eastAsia="en-AU"/>
              </w:rPr>
              <w:t xml:space="preserve"> for use with Local Government.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7A1C2EEA" w14:textId="77777777" w:rsidR="001B7626" w:rsidRPr="00AB58D5" w:rsidRDefault="00875B07" w:rsidP="00875B07">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6-6</w:t>
            </w:r>
            <w:r w:rsidR="001B7626">
              <w:rPr>
                <w:rFonts w:ascii="Arial" w:eastAsia="Times New Roman" w:hAnsi="Arial" w:cs="Arial"/>
                <w:color w:val="000000"/>
                <w:sz w:val="18"/>
                <w:szCs w:val="18"/>
                <w:lang w:eastAsia="en-AU"/>
              </w:rPr>
              <w:t>-A</w:t>
            </w:r>
          </w:p>
        </w:tc>
      </w:tr>
      <w:tr w:rsidR="001B7626" w:rsidRPr="00AB58D5" w14:paraId="4DD79626"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44"/>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1C6108CD" w14:textId="77777777" w:rsidR="001B7626" w:rsidRPr="00AB58D5" w:rsidRDefault="001B7626" w:rsidP="00875B07">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Insurance obtained under clause 20.1 must be for the full insurable value to replace and re-instate the property and works on the property.</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519B596B" w14:textId="77777777" w:rsidR="00D734B5" w:rsidRDefault="001B7626" w:rsidP="00875B07">
            <w:pPr>
              <w:keepNext/>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Insurance to cover full value of property and works.</w:t>
            </w:r>
          </w:p>
          <w:p w14:paraId="4FC23982" w14:textId="77777777" w:rsidR="001B7626" w:rsidRPr="00AB58D5" w:rsidRDefault="00D734B5" w:rsidP="00875B07">
            <w:pPr>
              <w:keepNext/>
              <w:spacing w:before="40" w:after="40" w:line="240" w:lineRule="auto"/>
              <w:rPr>
                <w:rFonts w:ascii="Arial" w:eastAsia="Times New Roman" w:hAnsi="Arial" w:cs="Arial"/>
                <w:i/>
                <w:iCs/>
                <w:sz w:val="18"/>
                <w:szCs w:val="18"/>
                <w:lang w:eastAsia="en-AU"/>
              </w:rPr>
            </w:pPr>
            <w:r w:rsidRPr="00AE1AE6">
              <w:rPr>
                <w:rFonts w:ascii="Arial" w:eastAsia="Times New Roman" w:hAnsi="Arial" w:cs="Arial"/>
                <w:b/>
                <w:i/>
                <w:iCs/>
                <w:sz w:val="18"/>
                <w:szCs w:val="18"/>
                <w:lang w:eastAsia="en-AU"/>
              </w:rPr>
              <w:t>Not</w:t>
            </w:r>
            <w:r>
              <w:rPr>
                <w:rFonts w:ascii="Arial" w:eastAsia="Times New Roman" w:hAnsi="Arial" w:cs="Arial"/>
                <w:i/>
                <w:iCs/>
                <w:sz w:val="18"/>
                <w:szCs w:val="18"/>
                <w:lang w:eastAsia="en-AU"/>
              </w:rPr>
              <w:t xml:space="preserve"> for use with Local Government.</w:t>
            </w:r>
            <w:r w:rsidR="001B7626" w:rsidRPr="00AB58D5">
              <w:rPr>
                <w:rFonts w:ascii="Arial" w:eastAsia="Times New Roman" w:hAnsi="Arial" w:cs="Arial"/>
                <w:i/>
                <w:iCs/>
                <w:sz w:val="18"/>
                <w:szCs w:val="18"/>
                <w:lang w:eastAsia="en-AU"/>
              </w:rPr>
              <w:t xml:space="preserve">  </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69250FAF" w14:textId="77777777" w:rsidR="001B7626" w:rsidRPr="00AB58D5" w:rsidRDefault="00875B07" w:rsidP="00875B07">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6-6</w:t>
            </w:r>
            <w:r w:rsidR="001B7626">
              <w:rPr>
                <w:rFonts w:ascii="Arial" w:eastAsia="Times New Roman" w:hAnsi="Arial" w:cs="Arial"/>
                <w:color w:val="000000"/>
                <w:sz w:val="18"/>
                <w:szCs w:val="18"/>
                <w:lang w:eastAsia="en-AU"/>
              </w:rPr>
              <w:t>-B</w:t>
            </w:r>
          </w:p>
        </w:tc>
      </w:tr>
      <w:tr w:rsidR="001B7626" w:rsidRPr="00AB58D5" w14:paraId="5E881F7D"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52"/>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62A80705" w14:textId="77777777" w:rsidR="001B7626" w:rsidRPr="00AB58D5" w:rsidRDefault="001B7626" w:rsidP="00875B07">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will ensure the interest of the Minister under the mortgage is noted by the Organisation’s insurer.</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63223523" w14:textId="77777777" w:rsidR="001B7626" w:rsidRDefault="001B7626" w:rsidP="00875B07">
            <w:pPr>
              <w:keepNext/>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Interest of Minister to be noted.  </w:t>
            </w:r>
          </w:p>
          <w:p w14:paraId="325D7641" w14:textId="77777777" w:rsidR="00D734B5" w:rsidRPr="00AB58D5" w:rsidRDefault="00D734B5" w:rsidP="00875B07">
            <w:pPr>
              <w:keepNext/>
              <w:spacing w:before="40" w:after="40" w:line="240" w:lineRule="auto"/>
              <w:rPr>
                <w:rFonts w:ascii="Arial" w:eastAsia="Times New Roman" w:hAnsi="Arial" w:cs="Arial"/>
                <w:i/>
                <w:iCs/>
                <w:sz w:val="18"/>
                <w:szCs w:val="18"/>
                <w:lang w:eastAsia="en-AU"/>
              </w:rPr>
            </w:pPr>
            <w:r w:rsidRPr="00AE1AE6">
              <w:rPr>
                <w:rFonts w:ascii="Arial" w:eastAsia="Times New Roman" w:hAnsi="Arial" w:cs="Arial"/>
                <w:b/>
                <w:i/>
                <w:iCs/>
                <w:sz w:val="18"/>
                <w:szCs w:val="18"/>
                <w:lang w:eastAsia="en-AU"/>
              </w:rPr>
              <w:t>Not</w:t>
            </w:r>
            <w:r>
              <w:rPr>
                <w:rFonts w:ascii="Arial" w:eastAsia="Times New Roman" w:hAnsi="Arial" w:cs="Arial"/>
                <w:i/>
                <w:iCs/>
                <w:sz w:val="18"/>
                <w:szCs w:val="18"/>
                <w:lang w:eastAsia="en-AU"/>
              </w:rPr>
              <w:t xml:space="preserve"> for use with Local Government.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468E5CBA" w14:textId="77777777" w:rsidR="001B7626" w:rsidRPr="00AB58D5" w:rsidRDefault="00875B07" w:rsidP="00875B07">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6-6</w:t>
            </w:r>
            <w:r w:rsidR="001B7626">
              <w:rPr>
                <w:rFonts w:ascii="Arial" w:eastAsia="Times New Roman" w:hAnsi="Arial" w:cs="Arial"/>
                <w:color w:val="000000"/>
                <w:sz w:val="18"/>
                <w:szCs w:val="18"/>
                <w:lang w:eastAsia="en-AU"/>
              </w:rPr>
              <w:t>-C</w:t>
            </w:r>
          </w:p>
        </w:tc>
      </w:tr>
      <w:tr w:rsidR="001B7626" w:rsidRPr="00AB58D5" w14:paraId="1BAF1912"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8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272CE909" w14:textId="77777777" w:rsidR="001B7626" w:rsidRPr="00AB58D5" w:rsidRDefault="001B7626" w:rsidP="00875B07">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parties agree that at the Minister’s request the Organisation will allow the Minister to take over the Organisation’s rights to make, pursue or settle an insurance claim. The Organisation will execute any instruments needed to allow the Minister to take over such rights.</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00F4C3F5" w14:textId="77777777" w:rsidR="001B7626" w:rsidRDefault="001B7626" w:rsidP="00875B07">
            <w:pPr>
              <w:keepNext/>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Minister able to take over insurance claim.  </w:t>
            </w:r>
          </w:p>
          <w:p w14:paraId="490E3EA2" w14:textId="77777777" w:rsidR="00D734B5" w:rsidRPr="00AB58D5" w:rsidRDefault="00D734B5" w:rsidP="00875B07">
            <w:pPr>
              <w:keepNext/>
              <w:spacing w:before="40" w:after="40" w:line="240" w:lineRule="auto"/>
              <w:rPr>
                <w:rFonts w:ascii="Arial" w:eastAsia="Times New Roman" w:hAnsi="Arial" w:cs="Arial"/>
                <w:i/>
                <w:iCs/>
                <w:sz w:val="18"/>
                <w:szCs w:val="18"/>
                <w:lang w:eastAsia="en-AU"/>
              </w:rPr>
            </w:pPr>
            <w:r w:rsidRPr="00AE1AE6">
              <w:rPr>
                <w:rFonts w:ascii="Arial" w:eastAsia="Times New Roman" w:hAnsi="Arial" w:cs="Arial"/>
                <w:b/>
                <w:i/>
                <w:iCs/>
                <w:sz w:val="18"/>
                <w:szCs w:val="18"/>
                <w:lang w:eastAsia="en-AU"/>
              </w:rPr>
              <w:t>Not</w:t>
            </w:r>
            <w:r>
              <w:rPr>
                <w:rFonts w:ascii="Arial" w:eastAsia="Times New Roman" w:hAnsi="Arial" w:cs="Arial"/>
                <w:i/>
                <w:iCs/>
                <w:sz w:val="18"/>
                <w:szCs w:val="18"/>
                <w:lang w:eastAsia="en-AU"/>
              </w:rPr>
              <w:t xml:space="preserve"> for use with Local Government.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4285A245" w14:textId="77777777" w:rsidR="001B7626" w:rsidRPr="00AB58D5" w:rsidRDefault="00875B07" w:rsidP="00875B07">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6-6</w:t>
            </w:r>
            <w:r w:rsidR="001B7626">
              <w:rPr>
                <w:rFonts w:ascii="Arial" w:eastAsia="Times New Roman" w:hAnsi="Arial" w:cs="Arial"/>
                <w:color w:val="000000"/>
                <w:sz w:val="18"/>
                <w:szCs w:val="18"/>
                <w:lang w:eastAsia="en-AU"/>
              </w:rPr>
              <w:t>-D</w:t>
            </w:r>
          </w:p>
        </w:tc>
      </w:tr>
      <w:tr w:rsidR="001B7626" w:rsidRPr="00AB58D5" w14:paraId="4F9AD31A"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8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27617F83" w14:textId="77777777" w:rsidR="001B7626" w:rsidRPr="00AB58D5" w:rsidRDefault="001B7626" w:rsidP="00875B07">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In addition to clause 20.1, the Organisation shall ensure that a suitable public liability policy of insurance has been effected with an insurer described in clause 20.1(a) upon execution of this Agreement or commencement of the Activity, whichever is the earlier.  Such insurance shall be maintained until the completion of the Activity, and shall provide cover for an amount mutually agreed and not less than $[#].</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6265925D" w14:textId="77777777" w:rsidR="001B7626" w:rsidRDefault="001B7626" w:rsidP="00875B07">
            <w:pPr>
              <w:keepNext/>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Sets a value for Public liability insurance.  Do not use if your grants system does not allow manual input into clauses.  </w:t>
            </w:r>
          </w:p>
          <w:p w14:paraId="6DACE874" w14:textId="77777777" w:rsidR="00D734B5" w:rsidRPr="00AB58D5" w:rsidRDefault="00D734B5" w:rsidP="00875B07">
            <w:pPr>
              <w:keepNext/>
              <w:spacing w:before="40" w:after="40" w:line="240" w:lineRule="auto"/>
              <w:rPr>
                <w:rFonts w:ascii="Arial" w:eastAsia="Times New Roman" w:hAnsi="Arial" w:cs="Arial"/>
                <w:i/>
                <w:iCs/>
                <w:sz w:val="18"/>
                <w:szCs w:val="18"/>
                <w:lang w:eastAsia="en-AU"/>
              </w:rPr>
            </w:pPr>
            <w:r w:rsidRPr="00AE1AE6">
              <w:rPr>
                <w:rFonts w:ascii="Arial" w:eastAsia="Times New Roman" w:hAnsi="Arial" w:cs="Arial"/>
                <w:b/>
                <w:i/>
                <w:iCs/>
                <w:sz w:val="18"/>
                <w:szCs w:val="18"/>
                <w:lang w:eastAsia="en-AU"/>
              </w:rPr>
              <w:t>Not</w:t>
            </w:r>
            <w:r>
              <w:rPr>
                <w:rFonts w:ascii="Arial" w:eastAsia="Times New Roman" w:hAnsi="Arial" w:cs="Arial"/>
                <w:i/>
                <w:iCs/>
                <w:sz w:val="18"/>
                <w:szCs w:val="18"/>
                <w:lang w:eastAsia="en-AU"/>
              </w:rPr>
              <w:t xml:space="preserve"> for use with Local Government.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1D5E8ED9" w14:textId="77777777" w:rsidR="001B7626" w:rsidRPr="00AB58D5" w:rsidRDefault="00875B07" w:rsidP="00875B07">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6-6</w:t>
            </w:r>
            <w:r w:rsidR="001B7626">
              <w:rPr>
                <w:rFonts w:ascii="Arial" w:eastAsia="Times New Roman" w:hAnsi="Arial" w:cs="Arial"/>
                <w:color w:val="000000"/>
                <w:sz w:val="18"/>
                <w:szCs w:val="18"/>
                <w:lang w:eastAsia="en-AU"/>
              </w:rPr>
              <w:t>-E</w:t>
            </w:r>
          </w:p>
        </w:tc>
      </w:tr>
      <w:tr w:rsidR="001B7626" w:rsidRPr="00AB58D5" w14:paraId="232AEE57"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5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01A17619" w14:textId="77777777" w:rsidR="001B7626" w:rsidRPr="00AB58D5" w:rsidRDefault="001B7626" w:rsidP="00875B07">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For the purpose of clause 20.1, ‘</w:t>
            </w:r>
            <w:r>
              <w:rPr>
                <w:rFonts w:ascii="Arial" w:eastAsia="Times New Roman" w:hAnsi="Arial" w:cs="Arial"/>
                <w:color w:val="000000"/>
                <w:sz w:val="18"/>
                <w:szCs w:val="18"/>
                <w:lang w:eastAsia="en-AU"/>
              </w:rPr>
              <w:t>appropriate</w:t>
            </w:r>
            <w:r w:rsidRPr="00AB58D5">
              <w:rPr>
                <w:rFonts w:ascii="Arial" w:eastAsia="Times New Roman" w:hAnsi="Arial" w:cs="Arial"/>
                <w:color w:val="000000"/>
                <w:sz w:val="18"/>
                <w:szCs w:val="18"/>
                <w:lang w:eastAsia="en-AU"/>
              </w:rPr>
              <w:t xml:space="preserve"> insurance’ means insurance of at least $[#].</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2A3C54E8" w14:textId="77777777" w:rsidR="001B7626" w:rsidRDefault="001B7626" w:rsidP="00875B07">
            <w:pPr>
              <w:keepNext/>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Sets a value for ‘</w:t>
            </w:r>
            <w:r>
              <w:rPr>
                <w:rFonts w:ascii="Arial" w:eastAsia="Times New Roman" w:hAnsi="Arial" w:cs="Arial"/>
                <w:i/>
                <w:iCs/>
                <w:sz w:val="18"/>
                <w:szCs w:val="18"/>
                <w:lang w:eastAsia="en-AU"/>
              </w:rPr>
              <w:t>appropriate</w:t>
            </w:r>
            <w:r w:rsidRPr="00AB58D5">
              <w:rPr>
                <w:rFonts w:ascii="Arial" w:eastAsia="Times New Roman" w:hAnsi="Arial" w:cs="Arial"/>
                <w:i/>
                <w:iCs/>
                <w:sz w:val="18"/>
                <w:szCs w:val="18"/>
                <w:lang w:eastAsia="en-AU"/>
              </w:rPr>
              <w:t xml:space="preserve"> insurance’. Do not use if your grants system does not allow manual input into clauses.  </w:t>
            </w:r>
          </w:p>
          <w:p w14:paraId="6792081F" w14:textId="77777777" w:rsidR="00D734B5" w:rsidRPr="00AB58D5" w:rsidRDefault="00D734B5" w:rsidP="00875B07">
            <w:pPr>
              <w:keepNext/>
              <w:spacing w:before="40" w:after="40" w:line="240" w:lineRule="auto"/>
              <w:rPr>
                <w:rFonts w:ascii="Arial" w:eastAsia="Times New Roman" w:hAnsi="Arial" w:cs="Arial"/>
                <w:i/>
                <w:iCs/>
                <w:sz w:val="18"/>
                <w:szCs w:val="18"/>
                <w:lang w:eastAsia="en-AU"/>
              </w:rPr>
            </w:pPr>
            <w:r w:rsidRPr="00AE1AE6">
              <w:rPr>
                <w:rFonts w:ascii="Arial" w:eastAsia="Times New Roman" w:hAnsi="Arial" w:cs="Arial"/>
                <w:b/>
                <w:i/>
                <w:iCs/>
                <w:sz w:val="18"/>
                <w:szCs w:val="18"/>
                <w:lang w:eastAsia="en-AU"/>
              </w:rPr>
              <w:t>Not</w:t>
            </w:r>
            <w:r>
              <w:rPr>
                <w:rFonts w:ascii="Arial" w:eastAsia="Times New Roman" w:hAnsi="Arial" w:cs="Arial"/>
                <w:i/>
                <w:iCs/>
                <w:sz w:val="18"/>
                <w:szCs w:val="18"/>
                <w:lang w:eastAsia="en-AU"/>
              </w:rPr>
              <w:t xml:space="preserve"> for use with Local Government.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684E694F" w14:textId="77777777" w:rsidR="001B7626" w:rsidRPr="00AB58D5" w:rsidRDefault="00875B07" w:rsidP="00875B07">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6-6</w:t>
            </w:r>
            <w:r w:rsidR="001B7626">
              <w:rPr>
                <w:rFonts w:ascii="Arial" w:eastAsia="Times New Roman" w:hAnsi="Arial" w:cs="Arial"/>
                <w:color w:val="000000"/>
                <w:sz w:val="18"/>
                <w:szCs w:val="18"/>
                <w:lang w:eastAsia="en-AU"/>
              </w:rPr>
              <w:t>-F</w:t>
            </w:r>
          </w:p>
        </w:tc>
      </w:tr>
      <w:tr w:rsidR="001B7626" w:rsidRPr="00AB58D5" w14:paraId="2AD97FCC"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8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41065600" w14:textId="77777777" w:rsidR="001B7626" w:rsidRPr="00AB58D5" w:rsidRDefault="001B7626" w:rsidP="00875B07">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will ensure the interests of the Department under this Agreement are noted on the policies of insurance required under this Agreement and the terms and conditions of these policies shall be reasonably acceptable to the Department.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2B1E0209" w14:textId="77777777" w:rsidR="001B7626" w:rsidRDefault="001B7626" w:rsidP="00875B07">
            <w:pPr>
              <w:keepNext/>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Select for Activities where it is desirable for the Department to have final say over the terms and conditions of insurance policies.  </w:t>
            </w:r>
          </w:p>
          <w:p w14:paraId="3940EA69" w14:textId="77777777" w:rsidR="00D734B5" w:rsidRPr="00AB58D5" w:rsidRDefault="00D734B5" w:rsidP="00875B07">
            <w:pPr>
              <w:keepNext/>
              <w:spacing w:before="40" w:after="40" w:line="240" w:lineRule="auto"/>
              <w:rPr>
                <w:rFonts w:ascii="Arial" w:eastAsia="Times New Roman" w:hAnsi="Arial" w:cs="Arial"/>
                <w:i/>
                <w:iCs/>
                <w:sz w:val="18"/>
                <w:szCs w:val="18"/>
                <w:lang w:eastAsia="en-AU"/>
              </w:rPr>
            </w:pPr>
            <w:r w:rsidRPr="00AE1AE6">
              <w:rPr>
                <w:rFonts w:ascii="Arial" w:eastAsia="Times New Roman" w:hAnsi="Arial" w:cs="Arial"/>
                <w:b/>
                <w:i/>
                <w:iCs/>
                <w:sz w:val="18"/>
                <w:szCs w:val="18"/>
                <w:lang w:eastAsia="en-AU"/>
              </w:rPr>
              <w:t>Not</w:t>
            </w:r>
            <w:r>
              <w:rPr>
                <w:rFonts w:ascii="Arial" w:eastAsia="Times New Roman" w:hAnsi="Arial" w:cs="Arial"/>
                <w:i/>
                <w:iCs/>
                <w:sz w:val="18"/>
                <w:szCs w:val="18"/>
                <w:lang w:eastAsia="en-AU"/>
              </w:rPr>
              <w:t xml:space="preserve"> for use with Local Government.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0A6DA181" w14:textId="77777777" w:rsidR="001B7626" w:rsidRPr="00AB58D5" w:rsidRDefault="00875B07" w:rsidP="00875B07">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6-6</w:t>
            </w:r>
            <w:r w:rsidR="001B7626">
              <w:rPr>
                <w:rFonts w:ascii="Arial" w:eastAsia="Times New Roman" w:hAnsi="Arial" w:cs="Arial"/>
                <w:color w:val="000000"/>
                <w:sz w:val="18"/>
                <w:szCs w:val="18"/>
                <w:lang w:eastAsia="en-AU"/>
              </w:rPr>
              <w:t>-G</w:t>
            </w:r>
          </w:p>
        </w:tc>
      </w:tr>
      <w:tr w:rsidR="001B7626" w:rsidRPr="00AB58D5" w14:paraId="7F815D5C"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86"/>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750875D8" w14:textId="77777777" w:rsidR="001B7626" w:rsidRPr="00AB58D5" w:rsidRDefault="001B7626" w:rsidP="00875B07">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must maintain workers compensation insurance as required by law where the Organisation carries out activities under this Agreement.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609DDD46" w14:textId="77777777" w:rsidR="001B7626" w:rsidRDefault="001B7626" w:rsidP="00875B07">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Workers compensation insurance.  </w:t>
            </w:r>
          </w:p>
          <w:p w14:paraId="233E9F5F" w14:textId="77777777" w:rsidR="00D734B5" w:rsidRPr="00AB58D5" w:rsidRDefault="00D734B5" w:rsidP="00875B07">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b/>
                <w:i/>
                <w:iCs/>
                <w:sz w:val="18"/>
                <w:szCs w:val="18"/>
                <w:lang w:eastAsia="en-AU"/>
              </w:rPr>
              <w:t>Not</w:t>
            </w:r>
            <w:r>
              <w:rPr>
                <w:rFonts w:ascii="Arial" w:eastAsia="Times New Roman" w:hAnsi="Arial" w:cs="Arial"/>
                <w:i/>
                <w:iCs/>
                <w:sz w:val="18"/>
                <w:szCs w:val="18"/>
                <w:lang w:eastAsia="en-AU"/>
              </w:rPr>
              <w:t xml:space="preserve"> for use with Local Government.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3474CA4B" w14:textId="77777777" w:rsidR="001B7626" w:rsidRPr="00AB58D5" w:rsidRDefault="00875B07" w:rsidP="00875B07">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6-6</w:t>
            </w:r>
            <w:r w:rsidR="001B7626">
              <w:rPr>
                <w:rFonts w:ascii="Arial" w:eastAsia="Times New Roman" w:hAnsi="Arial" w:cs="Arial"/>
                <w:color w:val="000000"/>
                <w:sz w:val="18"/>
                <w:szCs w:val="18"/>
                <w:lang w:eastAsia="en-AU"/>
              </w:rPr>
              <w:t>-H</w:t>
            </w:r>
          </w:p>
        </w:tc>
      </w:tr>
      <w:tr w:rsidR="001B7626" w:rsidRPr="00AB58D5" w14:paraId="3C5242BB"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8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20E78284" w14:textId="77777777" w:rsidR="001B7626" w:rsidRPr="00AB58D5" w:rsidRDefault="001B7626" w:rsidP="00875B07">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will maintain all appropriate insurance against the loss, damage or destruction of any Asset purchased or created with the Funding until the expiry of this Agreement.  Such insurance shall be to the full replacement cost of any Asset.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6C86D199" w14:textId="77777777" w:rsidR="001B7626" w:rsidRDefault="001B7626" w:rsidP="00875B07">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Select this clause to increase the required level of insurance to cover the full replacement cost of any Assets purchased or created with Department funding during the period of the Agreement.</w:t>
            </w:r>
          </w:p>
          <w:p w14:paraId="0B23DE03" w14:textId="77777777" w:rsidR="00D734B5" w:rsidRPr="00AB58D5" w:rsidRDefault="00D734B5" w:rsidP="00875B07">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b/>
                <w:i/>
                <w:iCs/>
                <w:sz w:val="18"/>
                <w:szCs w:val="18"/>
                <w:lang w:eastAsia="en-AU"/>
              </w:rPr>
              <w:t>Not</w:t>
            </w:r>
            <w:r>
              <w:rPr>
                <w:rFonts w:ascii="Arial" w:eastAsia="Times New Roman" w:hAnsi="Arial" w:cs="Arial"/>
                <w:i/>
                <w:iCs/>
                <w:sz w:val="18"/>
                <w:szCs w:val="18"/>
                <w:lang w:eastAsia="en-AU"/>
              </w:rPr>
              <w:t xml:space="preserve"> for use with Local Government.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7A08BD47" w14:textId="77777777" w:rsidR="001B7626" w:rsidRPr="00AB58D5" w:rsidRDefault="00875B07" w:rsidP="00875B07">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6-6</w:t>
            </w:r>
            <w:r w:rsidR="001B7626">
              <w:rPr>
                <w:rFonts w:ascii="Arial" w:eastAsia="Times New Roman" w:hAnsi="Arial" w:cs="Arial"/>
                <w:color w:val="000000"/>
                <w:sz w:val="18"/>
                <w:szCs w:val="18"/>
                <w:lang w:eastAsia="en-AU"/>
              </w:rPr>
              <w:t>-I</w:t>
            </w:r>
          </w:p>
        </w:tc>
      </w:tr>
      <w:tr w:rsidR="001B7626" w:rsidRPr="00AB58D5" w14:paraId="53BC050A"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64"/>
        </w:trPr>
        <w:tc>
          <w:tcPr>
            <w:tcW w:w="7150" w:type="dxa"/>
            <w:tcBorders>
              <w:top w:val="single" w:sz="6" w:space="0" w:color="auto"/>
              <w:left w:val="single" w:sz="4" w:space="0" w:color="auto"/>
              <w:bottom w:val="single" w:sz="4" w:space="0" w:color="005A97"/>
              <w:right w:val="single" w:sz="4" w:space="0" w:color="auto"/>
            </w:tcBorders>
            <w:shd w:val="clear" w:color="auto" w:fill="auto"/>
          </w:tcPr>
          <w:p w14:paraId="3AD6D62D" w14:textId="77777777" w:rsidR="001B7626" w:rsidRDefault="001B7626" w:rsidP="00875B07">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must maintain voluntary workers insurance when carrying out the Activity under this Agreement.</w:t>
            </w:r>
          </w:p>
          <w:p w14:paraId="5EE358CF" w14:textId="77777777" w:rsidR="00875B07" w:rsidRDefault="00875B07" w:rsidP="00875B07">
            <w:pPr>
              <w:spacing w:before="40" w:after="40" w:line="240" w:lineRule="auto"/>
              <w:rPr>
                <w:rFonts w:ascii="Arial" w:eastAsia="Times New Roman" w:hAnsi="Arial" w:cs="Arial"/>
                <w:color w:val="000000"/>
                <w:sz w:val="18"/>
                <w:szCs w:val="18"/>
                <w:lang w:eastAsia="en-AU"/>
              </w:rPr>
            </w:pPr>
          </w:p>
          <w:p w14:paraId="52D2DC95" w14:textId="77777777" w:rsidR="00875B07" w:rsidRPr="00AB58D5" w:rsidRDefault="00875B07" w:rsidP="00875B07">
            <w:pPr>
              <w:spacing w:before="40" w:after="40" w:line="240" w:lineRule="auto"/>
              <w:rPr>
                <w:rFonts w:ascii="Arial" w:eastAsia="Times New Roman" w:hAnsi="Arial" w:cs="Arial"/>
                <w:color w:val="000000"/>
                <w:sz w:val="18"/>
                <w:szCs w:val="18"/>
                <w:lang w:eastAsia="en-AU"/>
              </w:rPr>
            </w:pPr>
          </w:p>
        </w:tc>
        <w:tc>
          <w:tcPr>
            <w:tcW w:w="6663" w:type="dxa"/>
            <w:tcBorders>
              <w:top w:val="single" w:sz="6" w:space="0" w:color="auto"/>
              <w:left w:val="single" w:sz="4" w:space="0" w:color="auto"/>
              <w:bottom w:val="single" w:sz="4" w:space="0" w:color="005A97"/>
              <w:right w:val="single" w:sz="4" w:space="0" w:color="auto"/>
            </w:tcBorders>
            <w:shd w:val="clear" w:color="auto" w:fill="auto"/>
          </w:tcPr>
          <w:p w14:paraId="7E6522BB" w14:textId="77777777" w:rsidR="001B7626" w:rsidRDefault="001B7626" w:rsidP="00875B07">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Select this clause for Activities involving voluntary workers.</w:t>
            </w:r>
          </w:p>
          <w:p w14:paraId="08F261A3" w14:textId="77777777" w:rsidR="00D734B5" w:rsidRPr="00AB58D5" w:rsidRDefault="00D734B5" w:rsidP="00875B07">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b/>
                <w:i/>
                <w:iCs/>
                <w:sz w:val="18"/>
                <w:szCs w:val="18"/>
                <w:lang w:eastAsia="en-AU"/>
              </w:rPr>
              <w:t>Not</w:t>
            </w:r>
            <w:r>
              <w:rPr>
                <w:rFonts w:ascii="Arial" w:eastAsia="Times New Roman" w:hAnsi="Arial" w:cs="Arial"/>
                <w:i/>
                <w:iCs/>
                <w:sz w:val="18"/>
                <w:szCs w:val="18"/>
                <w:lang w:eastAsia="en-AU"/>
              </w:rPr>
              <w:t xml:space="preserve"> for use with Local Government.</w:t>
            </w:r>
          </w:p>
        </w:tc>
        <w:tc>
          <w:tcPr>
            <w:tcW w:w="1047" w:type="dxa"/>
            <w:gridSpan w:val="2"/>
            <w:tcBorders>
              <w:top w:val="single" w:sz="6" w:space="0" w:color="auto"/>
              <w:left w:val="single" w:sz="4" w:space="0" w:color="auto"/>
              <w:bottom w:val="single" w:sz="4" w:space="0" w:color="005A97"/>
              <w:right w:val="single" w:sz="4" w:space="0" w:color="auto"/>
            </w:tcBorders>
            <w:shd w:val="clear" w:color="auto" w:fill="auto"/>
          </w:tcPr>
          <w:p w14:paraId="55986DE0" w14:textId="77777777" w:rsidR="001B7626" w:rsidRPr="00AB58D5" w:rsidRDefault="00875B07" w:rsidP="00875B07">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6-6</w:t>
            </w:r>
            <w:r w:rsidR="001B7626">
              <w:rPr>
                <w:rFonts w:ascii="Arial" w:eastAsia="Times New Roman" w:hAnsi="Arial" w:cs="Arial"/>
                <w:color w:val="000000"/>
                <w:sz w:val="18"/>
                <w:szCs w:val="18"/>
                <w:lang w:eastAsia="en-AU"/>
              </w:rPr>
              <w:t>-J</w:t>
            </w:r>
          </w:p>
        </w:tc>
      </w:tr>
      <w:tr w:rsidR="00875B07" w:rsidRPr="001B3F96" w14:paraId="58A003DB"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6F1A223A" w14:textId="77777777" w:rsidR="00875B07" w:rsidRPr="001B3F96" w:rsidRDefault="00875B07" w:rsidP="00875B07">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bookmarkStart w:id="102" w:name="_Toc440556212"/>
            <w:r>
              <w:rPr>
                <w:rFonts w:cs="Arial"/>
                <w:color w:val="auto"/>
                <w:sz w:val="18"/>
                <w:szCs w:val="18"/>
              </w:rPr>
              <w:t>FOR USE IN ITEM 6: ACTIVITY SPECIFIC REQUIREMENTS (CONT.)</w:t>
            </w:r>
            <w:bookmarkEnd w:id="102"/>
          </w:p>
        </w:tc>
      </w:tr>
      <w:tr w:rsidR="009152B7" w:rsidRPr="009152B7" w14:paraId="6B136350"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nil"/>
            </w:tcBorders>
            <w:shd w:val="clear" w:color="auto" w:fill="ADD1EB"/>
          </w:tcPr>
          <w:p w14:paraId="0DC0BAE8" w14:textId="77777777" w:rsidR="009152B7" w:rsidRPr="009152B7" w:rsidRDefault="009152B7" w:rsidP="00AB58D5">
            <w:pPr>
              <w:spacing w:before="40" w:after="40" w:line="240" w:lineRule="auto"/>
              <w:rPr>
                <w:rFonts w:ascii="Arial" w:eastAsia="Times New Roman" w:hAnsi="Arial" w:cs="Arial"/>
                <w:b/>
                <w:sz w:val="18"/>
                <w:szCs w:val="18"/>
                <w:lang w:eastAsia="en-AU"/>
              </w:rPr>
            </w:pPr>
            <w:bookmarkStart w:id="103" w:name="_Toc367864317"/>
            <w:r w:rsidRPr="009152B7">
              <w:rPr>
                <w:rFonts w:ascii="Arial" w:hAnsi="Arial" w:cs="Arial"/>
                <w:b/>
                <w:sz w:val="18"/>
                <w:szCs w:val="18"/>
              </w:rPr>
              <w:t>Intellectual property vests in the Organisation</w:t>
            </w:r>
            <w:bookmarkEnd w:id="103"/>
          </w:p>
        </w:tc>
        <w:tc>
          <w:tcPr>
            <w:tcW w:w="6663" w:type="dxa"/>
            <w:tcBorders>
              <w:top w:val="single" w:sz="6" w:space="0" w:color="auto"/>
              <w:left w:val="nil"/>
              <w:bottom w:val="single" w:sz="6" w:space="0" w:color="auto"/>
              <w:right w:val="nil"/>
            </w:tcBorders>
            <w:shd w:val="clear" w:color="auto" w:fill="ADD1EB"/>
          </w:tcPr>
          <w:p w14:paraId="35CF21A9" w14:textId="77777777" w:rsidR="009152B7" w:rsidRPr="009152B7" w:rsidRDefault="009152B7" w:rsidP="00AB58D5">
            <w:pPr>
              <w:spacing w:before="40" w:after="40" w:line="240" w:lineRule="auto"/>
              <w:rPr>
                <w:rFonts w:ascii="Arial" w:eastAsia="Times New Roman" w:hAnsi="Arial" w:cs="Arial"/>
                <w:i/>
                <w:iCs/>
                <w:sz w:val="18"/>
                <w:szCs w:val="18"/>
                <w:lang w:eastAsia="en-AU"/>
              </w:rPr>
            </w:pPr>
            <w:r w:rsidRPr="009152B7">
              <w:rPr>
                <w:rFonts w:ascii="Arial" w:eastAsia="MS Gothic" w:hAnsi="Arial" w:cs="Arial"/>
                <w:bCs/>
                <w:i/>
                <w:sz w:val="18"/>
                <w:szCs w:val="18"/>
                <w:lang w:eastAsia="en-AU"/>
              </w:rPr>
              <w:t xml:space="preserve">By default, Clause 16 of the Terms and Conditions states that all intellectual property is owned by the Organisation.  Clauses in this category can be used to add extra conditions.  </w:t>
            </w:r>
          </w:p>
        </w:tc>
        <w:tc>
          <w:tcPr>
            <w:tcW w:w="1047" w:type="dxa"/>
            <w:gridSpan w:val="2"/>
            <w:tcBorders>
              <w:top w:val="single" w:sz="6" w:space="0" w:color="auto"/>
              <w:left w:val="nil"/>
              <w:bottom w:val="single" w:sz="6" w:space="0" w:color="auto"/>
              <w:right w:val="single" w:sz="4" w:space="0" w:color="auto"/>
            </w:tcBorders>
            <w:shd w:val="clear" w:color="auto" w:fill="ADD1EB"/>
          </w:tcPr>
          <w:p w14:paraId="664B1FE4" w14:textId="77777777" w:rsidR="009152B7" w:rsidRPr="009152B7" w:rsidRDefault="009152B7" w:rsidP="00AB58D5">
            <w:pPr>
              <w:spacing w:before="40" w:after="40" w:line="240" w:lineRule="auto"/>
              <w:rPr>
                <w:rFonts w:ascii="Arial" w:eastAsia="Times New Roman" w:hAnsi="Arial" w:cs="Arial"/>
                <w:sz w:val="18"/>
                <w:szCs w:val="18"/>
                <w:lang w:eastAsia="en-AU"/>
              </w:rPr>
            </w:pPr>
          </w:p>
        </w:tc>
      </w:tr>
      <w:tr w:rsidR="009152B7" w:rsidRPr="009152B7" w14:paraId="26C3A2FF"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61D5ED12" w14:textId="77777777" w:rsidR="009152B7" w:rsidRPr="00AB58D5" w:rsidRDefault="009152B7"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For this Activity, the Organisation will provide [#] with the same licence and permission regarding Intellectual Property the Department receives under this Agreement.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66F4B2DD" w14:textId="77777777" w:rsidR="009152B7" w:rsidRDefault="009152B7" w:rsidP="00AB58D5">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Grants any nominee of the Department (e.g. Heritage Advisor) the same intellectual property rights as the Department.  </w:t>
            </w:r>
          </w:p>
          <w:p w14:paraId="547EB4A1" w14:textId="77777777" w:rsidR="00E26D66" w:rsidRPr="00AB58D5" w:rsidRDefault="00E26D66" w:rsidP="00AB58D5">
            <w:pPr>
              <w:spacing w:before="40" w:after="40" w:line="240" w:lineRule="auto"/>
              <w:rPr>
                <w:rFonts w:ascii="Arial" w:eastAsia="Times New Roman" w:hAnsi="Arial" w:cs="Arial"/>
                <w:i/>
                <w:iCs/>
                <w:sz w:val="18"/>
                <w:szCs w:val="18"/>
                <w:lang w:eastAsia="en-AU"/>
              </w:rPr>
            </w:pPr>
            <w:r>
              <w:rPr>
                <w:rFonts w:ascii="Arial" w:eastAsia="Times New Roman" w:hAnsi="Arial" w:cs="Arial"/>
                <w:i/>
                <w:iCs/>
                <w:color w:val="000000"/>
                <w:sz w:val="18"/>
                <w:szCs w:val="18"/>
                <w:lang w:eastAsia="en-AU"/>
              </w:rPr>
              <w:t xml:space="preserve">Relevant for </w:t>
            </w:r>
            <w:r w:rsidR="00AB47B3" w:rsidRPr="00AE1AE6">
              <w:rPr>
                <w:rFonts w:ascii="Arial" w:eastAsia="Times New Roman" w:hAnsi="Arial" w:cs="Arial"/>
                <w:i/>
                <w:iCs/>
                <w:color w:val="000000"/>
                <w:sz w:val="18"/>
                <w:szCs w:val="18"/>
                <w:lang w:eastAsia="en-AU"/>
              </w:rPr>
              <w:t>Local Government</w:t>
            </w:r>
            <w:r w:rsidR="00AB47B3">
              <w:rPr>
                <w:rFonts w:ascii="Arial" w:eastAsia="Times New Roman" w:hAnsi="Arial" w:cs="Arial"/>
                <w:b/>
                <w:i/>
                <w:iCs/>
                <w:color w:val="000000"/>
                <w:sz w:val="18"/>
                <w:szCs w:val="18"/>
                <w:lang w:eastAsia="en-AU"/>
              </w:rPr>
              <w:t xml:space="preserve"> </w:t>
            </w:r>
            <w:r w:rsidR="00AB47B3"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1BE4775B" w14:textId="77777777" w:rsidR="009152B7" w:rsidRPr="00AB58D5" w:rsidRDefault="00875B07" w:rsidP="00AB58D5">
            <w:pPr>
              <w:spacing w:before="40" w:after="40" w:line="240" w:lineRule="auto"/>
              <w:rPr>
                <w:rFonts w:ascii="Arial" w:eastAsia="Times New Roman" w:hAnsi="Arial" w:cs="Arial"/>
                <w:sz w:val="18"/>
                <w:szCs w:val="18"/>
                <w:lang w:eastAsia="en-AU"/>
              </w:rPr>
            </w:pPr>
            <w:r>
              <w:rPr>
                <w:rFonts w:ascii="Arial" w:eastAsia="Times New Roman" w:hAnsi="Arial" w:cs="Arial"/>
                <w:sz w:val="18"/>
                <w:szCs w:val="18"/>
                <w:lang w:eastAsia="en-AU"/>
              </w:rPr>
              <w:t>6-7</w:t>
            </w:r>
            <w:r w:rsidR="00F53836">
              <w:rPr>
                <w:rFonts w:ascii="Arial" w:eastAsia="Times New Roman" w:hAnsi="Arial" w:cs="Arial"/>
                <w:sz w:val="18"/>
                <w:szCs w:val="18"/>
                <w:lang w:eastAsia="en-AU"/>
              </w:rPr>
              <w:t>-B</w:t>
            </w:r>
          </w:p>
        </w:tc>
      </w:tr>
      <w:tr w:rsidR="009152B7" w:rsidRPr="009152B7" w14:paraId="4B904385"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3A50C84F" w14:textId="77777777" w:rsidR="009152B7" w:rsidRPr="00AB58D5" w:rsidRDefault="009152B7"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At the request of the Department, the Organisation will make available at no</w:t>
            </w:r>
            <w:r w:rsidR="00905400">
              <w:rPr>
                <w:rFonts w:ascii="Arial" w:eastAsia="Times New Roman" w:hAnsi="Arial" w:cs="Arial"/>
                <w:color w:val="000000"/>
                <w:sz w:val="18"/>
                <w:szCs w:val="18"/>
                <w:lang w:eastAsia="en-AU"/>
              </w:rPr>
              <w:t xml:space="preserve"> fee all or part of the Project</w:t>
            </w:r>
            <w:r w:rsidRPr="00AB58D5">
              <w:rPr>
                <w:rFonts w:ascii="Arial" w:eastAsia="Times New Roman" w:hAnsi="Arial" w:cs="Arial"/>
                <w:color w:val="000000"/>
                <w:sz w:val="18"/>
                <w:szCs w:val="18"/>
                <w:lang w:eastAsia="en-AU"/>
              </w:rPr>
              <w:t xml:space="preserve"> Intellectual Property (as specified by the Department) arising from the delivery of the Activity, in such manner and at such time as the Department requests.</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482156F7" w14:textId="77777777" w:rsidR="009152B7" w:rsidRPr="00AB58D5" w:rsidRDefault="009152B7" w:rsidP="008A1E38">
            <w:pPr>
              <w:keepNext/>
              <w:spacing w:before="40" w:after="40" w:line="240" w:lineRule="auto"/>
              <w:rPr>
                <w:rFonts w:ascii="Arial" w:hAnsi="Arial" w:cs="Arial"/>
                <w:sz w:val="18"/>
                <w:szCs w:val="18"/>
              </w:rPr>
            </w:pPr>
            <w:r w:rsidRPr="00AB58D5">
              <w:rPr>
                <w:rFonts w:ascii="Arial" w:eastAsia="Times New Roman" w:hAnsi="Arial" w:cs="Arial"/>
                <w:i/>
                <w:iCs/>
                <w:sz w:val="18"/>
                <w:szCs w:val="18"/>
                <w:lang w:eastAsia="en-AU"/>
              </w:rPr>
              <w:t xml:space="preserve">This clause ensures the Department can require the Organisation to make IP freely available to a third party or the public.  For example, this clause could be used to ensure that a fact sheet developed by an Organisation was made available to the public online.  </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42121A85" w14:textId="77777777" w:rsidR="009152B7" w:rsidRPr="00AB58D5" w:rsidRDefault="00875B07" w:rsidP="00AB58D5">
            <w:pPr>
              <w:spacing w:before="40" w:after="40" w:line="240" w:lineRule="auto"/>
              <w:rPr>
                <w:rFonts w:ascii="Arial" w:eastAsia="Times New Roman" w:hAnsi="Arial" w:cs="Arial"/>
                <w:sz w:val="18"/>
                <w:szCs w:val="18"/>
                <w:lang w:eastAsia="en-AU"/>
              </w:rPr>
            </w:pPr>
            <w:r>
              <w:rPr>
                <w:rFonts w:ascii="Arial" w:eastAsia="Times New Roman" w:hAnsi="Arial" w:cs="Arial"/>
                <w:sz w:val="18"/>
                <w:szCs w:val="18"/>
                <w:lang w:eastAsia="en-AU"/>
              </w:rPr>
              <w:t>6-7</w:t>
            </w:r>
            <w:r w:rsidR="00F53836">
              <w:rPr>
                <w:rFonts w:ascii="Arial" w:eastAsia="Times New Roman" w:hAnsi="Arial" w:cs="Arial"/>
                <w:sz w:val="18"/>
                <w:szCs w:val="18"/>
                <w:lang w:eastAsia="en-AU"/>
              </w:rPr>
              <w:t>-C</w:t>
            </w:r>
          </w:p>
        </w:tc>
      </w:tr>
      <w:tr w:rsidR="009152B7" w:rsidRPr="009152B7" w14:paraId="2E08CA39"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61"/>
        </w:trPr>
        <w:tc>
          <w:tcPr>
            <w:tcW w:w="7150" w:type="dxa"/>
            <w:tcBorders>
              <w:top w:val="single" w:sz="6" w:space="0" w:color="auto"/>
              <w:left w:val="single" w:sz="4" w:space="0" w:color="auto"/>
              <w:bottom w:val="single" w:sz="6" w:space="0" w:color="auto"/>
              <w:right w:val="nil"/>
            </w:tcBorders>
            <w:shd w:val="clear" w:color="auto" w:fill="ADD1EB"/>
          </w:tcPr>
          <w:p w14:paraId="787B3209" w14:textId="77777777" w:rsidR="009152B7" w:rsidRPr="009152B7" w:rsidRDefault="009152B7" w:rsidP="009152B7">
            <w:pPr>
              <w:pStyle w:val="Heading3"/>
              <w:spacing w:before="40" w:after="40"/>
              <w:rPr>
                <w:rFonts w:cs="Arial"/>
                <w:color w:val="auto"/>
                <w:sz w:val="18"/>
                <w:szCs w:val="18"/>
              </w:rPr>
            </w:pPr>
            <w:bookmarkStart w:id="104" w:name="_Toc367864318"/>
            <w:bookmarkStart w:id="105" w:name="_Toc440556213"/>
            <w:r w:rsidRPr="009152B7">
              <w:rPr>
                <w:rFonts w:cs="Arial"/>
                <w:color w:val="auto"/>
                <w:sz w:val="18"/>
                <w:szCs w:val="18"/>
              </w:rPr>
              <w:t>Intellectual property vests in the Department</w:t>
            </w:r>
            <w:bookmarkEnd w:id="104"/>
            <w:bookmarkEnd w:id="105"/>
          </w:p>
        </w:tc>
        <w:tc>
          <w:tcPr>
            <w:tcW w:w="6663" w:type="dxa"/>
            <w:tcBorders>
              <w:top w:val="single" w:sz="6" w:space="0" w:color="auto"/>
              <w:left w:val="nil"/>
              <w:bottom w:val="single" w:sz="6" w:space="0" w:color="auto"/>
              <w:right w:val="nil"/>
            </w:tcBorders>
            <w:shd w:val="clear" w:color="auto" w:fill="ADD1EB"/>
          </w:tcPr>
          <w:p w14:paraId="293B729D" w14:textId="77777777" w:rsidR="009152B7" w:rsidRPr="009152B7" w:rsidRDefault="009152B7" w:rsidP="00AB58D5">
            <w:pPr>
              <w:spacing w:before="40" w:after="40" w:line="240" w:lineRule="auto"/>
              <w:rPr>
                <w:rFonts w:ascii="Arial" w:eastAsia="Times New Roman" w:hAnsi="Arial" w:cs="Arial"/>
                <w:i/>
                <w:iCs/>
                <w:sz w:val="18"/>
                <w:szCs w:val="18"/>
                <w:lang w:eastAsia="en-AU"/>
              </w:rPr>
            </w:pPr>
            <w:r w:rsidRPr="009152B7">
              <w:rPr>
                <w:rFonts w:ascii="Arial" w:eastAsia="Times New Roman" w:hAnsi="Arial" w:cs="Arial"/>
                <w:i/>
                <w:iCs/>
                <w:sz w:val="18"/>
                <w:szCs w:val="18"/>
                <w:lang w:eastAsia="en-AU"/>
              </w:rPr>
              <w:t>Use this category if intellectual property is owned by the Department.</w:t>
            </w:r>
          </w:p>
        </w:tc>
        <w:tc>
          <w:tcPr>
            <w:tcW w:w="1047" w:type="dxa"/>
            <w:gridSpan w:val="2"/>
            <w:tcBorders>
              <w:top w:val="single" w:sz="6" w:space="0" w:color="auto"/>
              <w:left w:val="nil"/>
              <w:bottom w:val="single" w:sz="6" w:space="0" w:color="auto"/>
              <w:right w:val="single" w:sz="4" w:space="0" w:color="auto"/>
            </w:tcBorders>
            <w:shd w:val="clear" w:color="auto" w:fill="ADD1EB"/>
          </w:tcPr>
          <w:p w14:paraId="68A8C7E0" w14:textId="77777777" w:rsidR="009152B7" w:rsidRPr="009152B7" w:rsidRDefault="009152B7" w:rsidP="00AB58D5">
            <w:pPr>
              <w:spacing w:before="40" w:after="40" w:line="240" w:lineRule="auto"/>
              <w:rPr>
                <w:rFonts w:ascii="Arial" w:eastAsia="Times New Roman" w:hAnsi="Arial" w:cs="Arial"/>
                <w:sz w:val="18"/>
                <w:szCs w:val="18"/>
                <w:lang w:eastAsia="en-AU"/>
              </w:rPr>
            </w:pPr>
          </w:p>
        </w:tc>
      </w:tr>
      <w:tr w:rsidR="009152B7" w:rsidRPr="00AB58D5" w14:paraId="64644D43"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2242AB20" w14:textId="77777777" w:rsidR="009152B7" w:rsidRPr="00AB58D5" w:rsidRDefault="009152B7" w:rsidP="00AB58D5">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All Intellectual Property created in performing this Activity vests in the Department.</w:t>
            </w:r>
          </w:p>
          <w:p w14:paraId="72ABA9DD" w14:textId="77777777" w:rsidR="009152B7" w:rsidRDefault="009152B7" w:rsidP="00AB58D5">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Department grants a licence, and the Organisation accept</w:t>
            </w:r>
            <w:r w:rsidR="00905400">
              <w:rPr>
                <w:rFonts w:ascii="Arial" w:eastAsia="Times New Roman" w:hAnsi="Arial" w:cs="Arial"/>
                <w:color w:val="000000"/>
                <w:sz w:val="18"/>
                <w:szCs w:val="18"/>
                <w:lang w:eastAsia="en-AU"/>
              </w:rPr>
              <w:t>s that licence over the Project</w:t>
            </w:r>
            <w:r w:rsidRPr="00AB58D5">
              <w:rPr>
                <w:rFonts w:ascii="Arial" w:eastAsia="Times New Roman" w:hAnsi="Arial" w:cs="Arial"/>
                <w:color w:val="000000"/>
                <w:sz w:val="18"/>
                <w:szCs w:val="18"/>
                <w:lang w:eastAsia="en-AU"/>
              </w:rPr>
              <w:t xml:space="preserve"> Intellectual Property and Background Intellectual Property or any Intellectual Property of a third party, to the extent the licence is needed to allow the Organisation to enjoy the full benefit of the Activity.</w:t>
            </w:r>
          </w:p>
          <w:p w14:paraId="3EA068D0" w14:textId="77777777" w:rsidR="009152B7" w:rsidRPr="00AB58D5" w:rsidRDefault="009152B7" w:rsidP="00AB58D5">
            <w:pPr>
              <w:keepNext/>
              <w:spacing w:before="40" w:after="40" w:line="240" w:lineRule="auto"/>
              <w:rPr>
                <w:rFonts w:ascii="Arial" w:eastAsia="Times New Roman" w:hAnsi="Arial" w:cs="Arial"/>
                <w:color w:val="000000"/>
                <w:sz w:val="18"/>
                <w:szCs w:val="18"/>
                <w:lang w:eastAsia="en-AU"/>
              </w:rPr>
            </w:pPr>
          </w:p>
          <w:p w14:paraId="2AE1D233" w14:textId="77777777" w:rsidR="009152B7" w:rsidRDefault="009152B7" w:rsidP="00AB58D5">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At the request of the Department, the Organisation will make available at no</w:t>
            </w:r>
            <w:r w:rsidR="00905400">
              <w:rPr>
                <w:rFonts w:ascii="Arial" w:eastAsia="Times New Roman" w:hAnsi="Arial" w:cs="Arial"/>
                <w:color w:val="000000"/>
                <w:sz w:val="18"/>
                <w:szCs w:val="18"/>
                <w:lang w:eastAsia="en-AU"/>
              </w:rPr>
              <w:t xml:space="preserve"> fee all or part of the Project</w:t>
            </w:r>
            <w:r w:rsidRPr="00AB58D5">
              <w:rPr>
                <w:rFonts w:ascii="Arial" w:eastAsia="Times New Roman" w:hAnsi="Arial" w:cs="Arial"/>
                <w:color w:val="000000"/>
                <w:sz w:val="18"/>
                <w:szCs w:val="18"/>
                <w:lang w:eastAsia="en-AU"/>
              </w:rPr>
              <w:t xml:space="preserve"> Intellectual Property (as specified by the Department) arising from the delivery of the Activity, in such manner and at such time as the Department requests.</w:t>
            </w:r>
          </w:p>
          <w:p w14:paraId="3449B1D0" w14:textId="77777777" w:rsidR="009152B7" w:rsidRPr="00AB58D5" w:rsidRDefault="009152B7" w:rsidP="00AB58D5">
            <w:pPr>
              <w:keepNext/>
              <w:spacing w:before="40" w:after="40" w:line="240" w:lineRule="auto"/>
              <w:rPr>
                <w:rFonts w:ascii="Arial" w:eastAsia="Times New Roman" w:hAnsi="Arial" w:cs="Arial"/>
                <w:color w:val="000000"/>
                <w:sz w:val="18"/>
                <w:szCs w:val="18"/>
                <w:lang w:eastAsia="en-AU"/>
              </w:rPr>
            </w:pPr>
          </w:p>
          <w:p w14:paraId="0A3756C0" w14:textId="77777777" w:rsidR="009152B7" w:rsidRPr="00AB58D5" w:rsidRDefault="009152B7" w:rsidP="00AB58D5">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 xml:space="preserve">The parties agree that execution of this Agreement is deemed to be written notice for the purpose of clause 16.3.  </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0807C398" w14:textId="77777777" w:rsidR="009152B7" w:rsidRDefault="009152B7" w:rsidP="00AB58D5">
            <w:pPr>
              <w:keepNext/>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This clause vests intellectual property in the Department. It reverses the default position set out in the Terms and Conditions. </w:t>
            </w:r>
          </w:p>
          <w:p w14:paraId="2CE74868" w14:textId="77777777" w:rsidR="00E26D66" w:rsidRPr="00AB58D5" w:rsidRDefault="00E26D66" w:rsidP="00AB58D5">
            <w:pPr>
              <w:keepNext/>
              <w:spacing w:before="40" w:after="40" w:line="240" w:lineRule="auto"/>
              <w:rPr>
                <w:rFonts w:ascii="Arial" w:eastAsia="Times New Roman" w:hAnsi="Arial" w:cs="Arial"/>
                <w:i/>
                <w:iCs/>
                <w:sz w:val="18"/>
                <w:szCs w:val="18"/>
                <w:lang w:eastAsia="en-AU"/>
              </w:rPr>
            </w:pPr>
            <w:r>
              <w:rPr>
                <w:rFonts w:ascii="Arial" w:eastAsia="Times New Roman" w:hAnsi="Arial" w:cs="Arial"/>
                <w:i/>
                <w:iCs/>
                <w:color w:val="000000"/>
                <w:sz w:val="18"/>
                <w:szCs w:val="18"/>
                <w:lang w:eastAsia="en-AU"/>
              </w:rPr>
              <w:t xml:space="preserve">Relevant for </w:t>
            </w:r>
            <w:r w:rsidR="00AB47B3" w:rsidRPr="00AE1AE6">
              <w:rPr>
                <w:rFonts w:ascii="Arial" w:eastAsia="Times New Roman" w:hAnsi="Arial" w:cs="Arial"/>
                <w:i/>
                <w:iCs/>
                <w:color w:val="000000"/>
                <w:sz w:val="18"/>
                <w:szCs w:val="18"/>
                <w:lang w:eastAsia="en-AU"/>
              </w:rPr>
              <w:t>Local Government</w:t>
            </w:r>
            <w:r w:rsidR="00AB47B3">
              <w:rPr>
                <w:rFonts w:ascii="Arial" w:eastAsia="Times New Roman" w:hAnsi="Arial" w:cs="Arial"/>
                <w:b/>
                <w:i/>
                <w:iCs/>
                <w:color w:val="000000"/>
                <w:sz w:val="18"/>
                <w:szCs w:val="18"/>
                <w:lang w:eastAsia="en-AU"/>
              </w:rPr>
              <w:t xml:space="preserve"> </w:t>
            </w:r>
            <w:r w:rsidR="00AB47B3" w:rsidRPr="00D205F5">
              <w:rPr>
                <w:rFonts w:ascii="Arial" w:eastAsia="Times New Roman" w:hAnsi="Arial" w:cs="Arial"/>
                <w:i/>
                <w:iCs/>
                <w:color w:val="000000"/>
                <w:sz w:val="18"/>
                <w:szCs w:val="18"/>
                <w:lang w:eastAsia="en-AU"/>
              </w:rPr>
              <w:t>if required.</w:t>
            </w:r>
          </w:p>
          <w:p w14:paraId="3FD17B5F" w14:textId="77777777" w:rsidR="009152B7" w:rsidRPr="00AB58D5" w:rsidRDefault="009152B7" w:rsidP="00AB58D5">
            <w:pPr>
              <w:keepNext/>
              <w:spacing w:before="40" w:after="40" w:line="240" w:lineRule="auto"/>
              <w:rPr>
                <w:rFonts w:ascii="Arial" w:eastAsia="Times New Roman" w:hAnsi="Arial" w:cs="Arial"/>
                <w:i/>
                <w:iCs/>
                <w:sz w:val="18"/>
                <w:szCs w:val="18"/>
                <w:lang w:eastAsia="en-AU"/>
              </w:rPr>
            </w:pPr>
          </w:p>
          <w:p w14:paraId="6276D130" w14:textId="77777777" w:rsidR="009152B7" w:rsidRPr="00AB58D5" w:rsidRDefault="009152B7" w:rsidP="00AB58D5">
            <w:pPr>
              <w:keepNext/>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This clause should only be used in accordance with the </w:t>
            </w:r>
            <w:hyperlink r:id="rId22" w:history="1">
              <w:r w:rsidRPr="00AA5959">
                <w:rPr>
                  <w:rStyle w:val="Hyperlink"/>
                  <w:rFonts w:ascii="Arial" w:eastAsia="Times New Roman" w:hAnsi="Arial" w:cs="Arial"/>
                  <w:i/>
                  <w:iCs/>
                  <w:sz w:val="18"/>
                  <w:szCs w:val="18"/>
                  <w:lang w:eastAsia="en-AU"/>
                </w:rPr>
                <w:t>Whole of Victorian Government Intellectual Property Policy</w:t>
              </w:r>
            </w:hyperlink>
            <w:r w:rsidRPr="00AB58D5">
              <w:rPr>
                <w:rFonts w:ascii="Arial" w:eastAsia="Times New Roman" w:hAnsi="Arial" w:cs="Arial"/>
                <w:i/>
                <w:iCs/>
                <w:sz w:val="18"/>
                <w:szCs w:val="18"/>
                <w:lang w:eastAsia="en-AU"/>
              </w:rPr>
              <w:t>. The Policy provides that a licence or ownership of IP created under funding should not be secured by the State unless there is a stated purpose for doing so, and then only to the minimum extent necessary to achieve that purpose. For further information contact DTF at IPpolicy@dtf.vic.gov.au</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03440AF0" w14:textId="77777777" w:rsidR="009152B7" w:rsidRPr="00AB58D5" w:rsidRDefault="00875B07" w:rsidP="00AB58D5">
            <w:pPr>
              <w:keepNext/>
              <w:spacing w:before="40" w:after="40" w:line="240" w:lineRule="auto"/>
              <w:rPr>
                <w:rFonts w:ascii="Arial" w:eastAsia="Times New Roman" w:hAnsi="Arial" w:cs="Arial"/>
                <w:sz w:val="18"/>
                <w:szCs w:val="18"/>
                <w:lang w:eastAsia="en-AU"/>
              </w:rPr>
            </w:pPr>
            <w:r>
              <w:rPr>
                <w:rFonts w:ascii="Arial" w:eastAsia="Times New Roman" w:hAnsi="Arial" w:cs="Arial"/>
                <w:sz w:val="18"/>
                <w:szCs w:val="18"/>
                <w:lang w:eastAsia="en-AU"/>
              </w:rPr>
              <w:t>6-7</w:t>
            </w:r>
            <w:r w:rsidR="00F53836">
              <w:rPr>
                <w:rFonts w:ascii="Arial" w:eastAsia="Times New Roman" w:hAnsi="Arial" w:cs="Arial"/>
                <w:sz w:val="18"/>
                <w:szCs w:val="18"/>
                <w:lang w:eastAsia="en-AU"/>
              </w:rPr>
              <w:t>-D</w:t>
            </w:r>
          </w:p>
        </w:tc>
      </w:tr>
      <w:tr w:rsidR="009152B7" w:rsidRPr="009152B7" w14:paraId="3EC702DF"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73"/>
        </w:trPr>
        <w:tc>
          <w:tcPr>
            <w:tcW w:w="7150" w:type="dxa"/>
            <w:tcBorders>
              <w:top w:val="single" w:sz="6" w:space="0" w:color="auto"/>
              <w:left w:val="single" w:sz="4" w:space="0" w:color="auto"/>
              <w:bottom w:val="single" w:sz="6" w:space="0" w:color="auto"/>
              <w:right w:val="nil"/>
            </w:tcBorders>
            <w:shd w:val="clear" w:color="auto" w:fill="ADD1EB"/>
          </w:tcPr>
          <w:p w14:paraId="76F4E665" w14:textId="77777777" w:rsidR="009152B7" w:rsidRPr="009152B7" w:rsidRDefault="009152B7" w:rsidP="009152B7">
            <w:pPr>
              <w:pStyle w:val="Heading3"/>
              <w:spacing w:before="40" w:after="40"/>
              <w:rPr>
                <w:rFonts w:cs="Arial"/>
                <w:color w:val="auto"/>
                <w:sz w:val="18"/>
                <w:szCs w:val="18"/>
              </w:rPr>
            </w:pPr>
            <w:bookmarkStart w:id="106" w:name="_Toc367864319"/>
            <w:bookmarkStart w:id="107" w:name="_Toc440556214"/>
            <w:r w:rsidRPr="009152B7">
              <w:rPr>
                <w:rFonts w:cs="Arial"/>
                <w:color w:val="auto"/>
                <w:sz w:val="18"/>
                <w:szCs w:val="18"/>
              </w:rPr>
              <w:t>Intellectual property warranty and indemnity</w:t>
            </w:r>
            <w:bookmarkEnd w:id="106"/>
            <w:bookmarkEnd w:id="107"/>
          </w:p>
        </w:tc>
        <w:tc>
          <w:tcPr>
            <w:tcW w:w="6663" w:type="dxa"/>
            <w:tcBorders>
              <w:top w:val="single" w:sz="6" w:space="0" w:color="auto"/>
              <w:left w:val="nil"/>
              <w:bottom w:val="single" w:sz="6" w:space="0" w:color="auto"/>
              <w:right w:val="nil"/>
            </w:tcBorders>
            <w:shd w:val="clear" w:color="auto" w:fill="ADD1EB"/>
          </w:tcPr>
          <w:p w14:paraId="2C37A67B" w14:textId="77777777" w:rsidR="009152B7" w:rsidRPr="009152B7" w:rsidRDefault="009152B7" w:rsidP="00AB58D5">
            <w:pPr>
              <w:spacing w:before="40" w:after="40" w:line="240" w:lineRule="auto"/>
              <w:rPr>
                <w:rFonts w:ascii="Arial" w:eastAsia="Times New Roman" w:hAnsi="Arial" w:cs="Arial"/>
                <w:i/>
                <w:iCs/>
                <w:sz w:val="18"/>
                <w:szCs w:val="18"/>
                <w:lang w:eastAsia="en-AU"/>
              </w:rPr>
            </w:pPr>
            <w:r w:rsidRPr="009152B7">
              <w:rPr>
                <w:rFonts w:ascii="Arial" w:eastAsia="Times New Roman" w:hAnsi="Arial" w:cs="Arial"/>
                <w:i/>
                <w:iCs/>
                <w:sz w:val="18"/>
                <w:szCs w:val="18"/>
                <w:lang w:eastAsia="en-AU"/>
              </w:rPr>
              <w:t xml:space="preserve">You must use one clause from this category if intellectual property is generated as part of the Activity.  </w:t>
            </w:r>
          </w:p>
        </w:tc>
        <w:tc>
          <w:tcPr>
            <w:tcW w:w="1047" w:type="dxa"/>
            <w:gridSpan w:val="2"/>
            <w:tcBorders>
              <w:top w:val="single" w:sz="6" w:space="0" w:color="auto"/>
              <w:left w:val="nil"/>
              <w:bottom w:val="single" w:sz="6" w:space="0" w:color="auto"/>
              <w:right w:val="single" w:sz="4" w:space="0" w:color="auto"/>
            </w:tcBorders>
            <w:shd w:val="clear" w:color="auto" w:fill="ADD1EB"/>
          </w:tcPr>
          <w:p w14:paraId="6DFA84D6" w14:textId="77777777" w:rsidR="009152B7" w:rsidRPr="009152B7" w:rsidRDefault="009152B7" w:rsidP="00AB58D5">
            <w:pPr>
              <w:spacing w:before="40" w:after="40" w:line="240" w:lineRule="auto"/>
              <w:rPr>
                <w:rFonts w:ascii="Arial" w:eastAsia="Times New Roman" w:hAnsi="Arial" w:cs="Arial"/>
                <w:sz w:val="18"/>
                <w:szCs w:val="18"/>
                <w:lang w:eastAsia="en-AU"/>
              </w:rPr>
            </w:pPr>
          </w:p>
        </w:tc>
      </w:tr>
      <w:tr w:rsidR="009152B7" w:rsidRPr="00AB58D5" w14:paraId="51E39CC3"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73C60C09" w14:textId="77777777" w:rsidR="009152B7" w:rsidRDefault="009152B7" w:rsidP="00AB58D5">
            <w:pPr>
              <w:spacing w:before="40" w:after="40" w:line="240" w:lineRule="auto"/>
              <w:rPr>
                <w:rFonts w:ascii="Arial" w:hAnsi="Arial" w:cs="Arial"/>
                <w:sz w:val="18"/>
                <w:szCs w:val="18"/>
              </w:rPr>
            </w:pPr>
            <w:r w:rsidRPr="00AB58D5">
              <w:rPr>
                <w:rFonts w:ascii="Arial" w:hAnsi="Arial" w:cs="Arial"/>
                <w:sz w:val="18"/>
                <w:szCs w:val="18"/>
              </w:rPr>
              <w:t>The Organisation warrants to the Department that any Intellectual Property provided by the Organisation and embodied or used in connection with the Activity is the sole property of the Organisation or the Organisation is legally entitled to use the Intellectual Property for the purpose of the Activity.</w:t>
            </w:r>
          </w:p>
          <w:p w14:paraId="0FC8AC1C" w14:textId="77777777" w:rsidR="009152B7" w:rsidRPr="00AB58D5" w:rsidRDefault="009152B7" w:rsidP="00AB58D5">
            <w:pPr>
              <w:spacing w:before="40" w:after="40" w:line="240" w:lineRule="auto"/>
              <w:rPr>
                <w:rFonts w:ascii="Arial" w:hAnsi="Arial" w:cs="Arial"/>
                <w:sz w:val="18"/>
                <w:szCs w:val="18"/>
              </w:rPr>
            </w:pPr>
          </w:p>
          <w:p w14:paraId="207F64F2" w14:textId="77777777" w:rsidR="009152B7" w:rsidRPr="00AB58D5" w:rsidRDefault="009152B7" w:rsidP="00AB58D5">
            <w:pPr>
              <w:spacing w:before="40" w:after="40" w:line="240" w:lineRule="auto"/>
              <w:rPr>
                <w:rFonts w:ascii="Arial" w:hAnsi="Arial" w:cs="Arial"/>
                <w:sz w:val="18"/>
                <w:szCs w:val="18"/>
                <w:lang w:eastAsia="en-AU"/>
              </w:rPr>
            </w:pPr>
            <w:r w:rsidRPr="00AB58D5">
              <w:rPr>
                <w:rFonts w:ascii="Arial" w:hAnsi="Arial" w:cs="Arial"/>
                <w:sz w:val="18"/>
                <w:szCs w:val="18"/>
                <w:lang w:eastAsia="en-AU"/>
              </w:rPr>
              <w:t>The Organisation indemnifies and will keep indemnified the Department against any action, claim, suit or demand arising out of or in respect of any breach of a third party’s rights in relation to Intellectual Property.</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52506949" w14:textId="77777777" w:rsidR="009152B7" w:rsidRPr="00AB58D5" w:rsidRDefault="009152B7" w:rsidP="00AB58D5">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This clause is mandatory for all agreements</w:t>
            </w:r>
            <w:r w:rsidR="00AE1AE6">
              <w:rPr>
                <w:rFonts w:ascii="Arial" w:eastAsia="Times New Roman" w:hAnsi="Arial" w:cs="Arial"/>
                <w:i/>
                <w:iCs/>
                <w:sz w:val="18"/>
                <w:szCs w:val="18"/>
                <w:lang w:eastAsia="en-AU"/>
              </w:rPr>
              <w:t xml:space="preserve"> where there is separate  intellectual property of a third party or of the Organisation and is used as part of conducting the </w:t>
            </w:r>
            <w:r w:rsidRPr="00AB58D5">
              <w:rPr>
                <w:rFonts w:ascii="Arial" w:eastAsia="Times New Roman" w:hAnsi="Arial" w:cs="Arial"/>
                <w:i/>
                <w:iCs/>
                <w:sz w:val="18"/>
                <w:szCs w:val="18"/>
                <w:lang w:eastAsia="en-AU"/>
              </w:rPr>
              <w:t xml:space="preserve">Activity.  </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71E3F965" w14:textId="77777777" w:rsidR="009152B7" w:rsidRPr="00AB58D5" w:rsidRDefault="00875B07" w:rsidP="00AB58D5">
            <w:pPr>
              <w:spacing w:before="40" w:after="40" w:line="240" w:lineRule="auto"/>
              <w:rPr>
                <w:rFonts w:ascii="Arial" w:eastAsia="Times New Roman" w:hAnsi="Arial" w:cs="Arial"/>
                <w:sz w:val="18"/>
                <w:szCs w:val="18"/>
                <w:lang w:eastAsia="en-AU"/>
              </w:rPr>
            </w:pPr>
            <w:r>
              <w:rPr>
                <w:rFonts w:ascii="Arial" w:eastAsia="Times New Roman" w:hAnsi="Arial" w:cs="Arial"/>
                <w:sz w:val="18"/>
                <w:szCs w:val="18"/>
                <w:lang w:eastAsia="en-AU"/>
              </w:rPr>
              <w:t>6-7</w:t>
            </w:r>
            <w:r w:rsidR="00F53836">
              <w:rPr>
                <w:rFonts w:ascii="Arial" w:eastAsia="Times New Roman" w:hAnsi="Arial" w:cs="Arial"/>
                <w:sz w:val="18"/>
                <w:szCs w:val="18"/>
                <w:lang w:eastAsia="en-AU"/>
              </w:rPr>
              <w:t>-E</w:t>
            </w:r>
          </w:p>
        </w:tc>
      </w:tr>
      <w:tr w:rsidR="00875B07" w:rsidRPr="001B3F96" w14:paraId="7566C391"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2401D576" w14:textId="77777777" w:rsidR="00875B07" w:rsidRPr="001B3F96" w:rsidRDefault="00875B07" w:rsidP="00875B07">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bookmarkStart w:id="108" w:name="_Toc440556215"/>
            <w:r>
              <w:rPr>
                <w:rFonts w:cs="Arial"/>
                <w:color w:val="auto"/>
                <w:sz w:val="18"/>
                <w:szCs w:val="18"/>
              </w:rPr>
              <w:t>FOR USE IN ITEM 6: ACTIVITY SPECIFIC REQUIREMENTS (CONT.)</w:t>
            </w:r>
            <w:bookmarkEnd w:id="108"/>
          </w:p>
        </w:tc>
      </w:tr>
      <w:tr w:rsidR="009152B7" w:rsidRPr="009152B7" w14:paraId="2AFB388B"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61"/>
        </w:trPr>
        <w:tc>
          <w:tcPr>
            <w:tcW w:w="7150" w:type="dxa"/>
            <w:tcBorders>
              <w:top w:val="single" w:sz="6" w:space="0" w:color="auto"/>
              <w:left w:val="single" w:sz="4" w:space="0" w:color="auto"/>
              <w:bottom w:val="single" w:sz="6" w:space="0" w:color="auto"/>
              <w:right w:val="nil"/>
            </w:tcBorders>
            <w:shd w:val="clear" w:color="auto" w:fill="ADD1EB"/>
          </w:tcPr>
          <w:p w14:paraId="02697842" w14:textId="77777777" w:rsidR="009152B7" w:rsidRPr="009152B7" w:rsidRDefault="00AC4B46" w:rsidP="009152B7">
            <w:pPr>
              <w:pStyle w:val="Heading3"/>
              <w:spacing w:before="40" w:after="40"/>
              <w:rPr>
                <w:rFonts w:cs="Arial"/>
                <w:color w:val="auto"/>
                <w:sz w:val="18"/>
                <w:szCs w:val="18"/>
              </w:rPr>
            </w:pPr>
            <w:bookmarkStart w:id="109" w:name="_Toc367864320"/>
            <w:bookmarkStart w:id="110" w:name="_Toc440556216"/>
            <w:r>
              <w:rPr>
                <w:rFonts w:cs="Arial"/>
                <w:color w:val="auto"/>
                <w:sz w:val="18"/>
                <w:szCs w:val="18"/>
              </w:rPr>
              <w:t xml:space="preserve">Intellectual Property - </w:t>
            </w:r>
            <w:r w:rsidR="009152B7" w:rsidRPr="009152B7">
              <w:rPr>
                <w:rFonts w:cs="Arial"/>
                <w:color w:val="auto"/>
                <w:sz w:val="18"/>
                <w:szCs w:val="18"/>
              </w:rPr>
              <w:t>Indigenous Cultural Knowledge</w:t>
            </w:r>
            <w:bookmarkEnd w:id="109"/>
            <w:bookmarkEnd w:id="110"/>
          </w:p>
        </w:tc>
        <w:tc>
          <w:tcPr>
            <w:tcW w:w="6663" w:type="dxa"/>
            <w:tcBorders>
              <w:top w:val="single" w:sz="6" w:space="0" w:color="auto"/>
              <w:left w:val="nil"/>
              <w:bottom w:val="single" w:sz="6" w:space="0" w:color="auto"/>
              <w:right w:val="nil"/>
            </w:tcBorders>
            <w:shd w:val="clear" w:color="auto" w:fill="ADD1EB"/>
          </w:tcPr>
          <w:p w14:paraId="233722B7" w14:textId="77777777" w:rsidR="009152B7" w:rsidRPr="009152B7" w:rsidRDefault="009152B7" w:rsidP="00AB58D5">
            <w:pPr>
              <w:spacing w:before="40" w:after="40" w:line="240" w:lineRule="auto"/>
              <w:rPr>
                <w:rFonts w:ascii="Arial" w:eastAsia="Times New Roman" w:hAnsi="Arial" w:cs="Arial"/>
                <w:i/>
                <w:iCs/>
                <w:sz w:val="18"/>
                <w:szCs w:val="18"/>
                <w:lang w:eastAsia="en-AU"/>
              </w:rPr>
            </w:pPr>
            <w:r w:rsidRPr="009152B7">
              <w:rPr>
                <w:rFonts w:ascii="Arial" w:eastAsia="Times New Roman" w:hAnsi="Arial" w:cs="Arial"/>
                <w:i/>
                <w:iCs/>
                <w:sz w:val="18"/>
                <w:szCs w:val="18"/>
                <w:lang w:eastAsia="en-AU"/>
              </w:rPr>
              <w:t>You must select one clause from this category if the Activity is related to Aboriginal Affairs.</w:t>
            </w:r>
          </w:p>
        </w:tc>
        <w:tc>
          <w:tcPr>
            <w:tcW w:w="1047" w:type="dxa"/>
            <w:gridSpan w:val="2"/>
            <w:tcBorders>
              <w:top w:val="single" w:sz="6" w:space="0" w:color="auto"/>
              <w:left w:val="nil"/>
              <w:bottom w:val="single" w:sz="6" w:space="0" w:color="auto"/>
              <w:right w:val="single" w:sz="4" w:space="0" w:color="auto"/>
            </w:tcBorders>
            <w:shd w:val="clear" w:color="auto" w:fill="ADD1EB"/>
          </w:tcPr>
          <w:p w14:paraId="153B9CCE" w14:textId="77777777" w:rsidR="009152B7" w:rsidRPr="009152B7" w:rsidRDefault="009152B7" w:rsidP="00AB58D5">
            <w:pPr>
              <w:spacing w:before="40" w:after="40" w:line="240" w:lineRule="auto"/>
              <w:rPr>
                <w:rFonts w:ascii="Arial" w:eastAsia="Times New Roman" w:hAnsi="Arial" w:cs="Arial"/>
                <w:sz w:val="18"/>
                <w:szCs w:val="18"/>
                <w:lang w:eastAsia="en-AU"/>
              </w:rPr>
            </w:pPr>
          </w:p>
        </w:tc>
      </w:tr>
      <w:tr w:rsidR="009152B7" w:rsidRPr="00AB58D5" w14:paraId="10C7BD92"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02B4FEB2" w14:textId="77777777" w:rsidR="009152B7" w:rsidRPr="00AB58D5" w:rsidRDefault="009152B7" w:rsidP="00855EF9">
            <w:pPr>
              <w:spacing w:before="40" w:after="40" w:line="240" w:lineRule="auto"/>
              <w:rPr>
                <w:rFonts w:ascii="Arial" w:hAnsi="Arial" w:cs="Arial"/>
                <w:sz w:val="18"/>
                <w:szCs w:val="18"/>
              </w:rPr>
            </w:pPr>
            <w:r w:rsidRPr="00AB58D5">
              <w:rPr>
                <w:rFonts w:ascii="Arial" w:hAnsi="Arial" w:cs="Arial"/>
                <w:sz w:val="18"/>
                <w:szCs w:val="18"/>
              </w:rPr>
              <w:t xml:space="preserve">The License does not </w:t>
            </w:r>
            <w:r w:rsidR="00EC2C75">
              <w:rPr>
                <w:rFonts w:ascii="Arial" w:hAnsi="Arial" w:cs="Arial"/>
                <w:sz w:val="18"/>
                <w:szCs w:val="18"/>
              </w:rPr>
              <w:t>extend to intellectual property which is based on, or related to</w:t>
            </w:r>
            <w:r w:rsidRPr="00AB58D5">
              <w:rPr>
                <w:rFonts w:ascii="Arial" w:hAnsi="Arial" w:cs="Arial"/>
                <w:sz w:val="18"/>
                <w:szCs w:val="18"/>
              </w:rPr>
              <w:t>,</w:t>
            </w:r>
            <w:r w:rsidR="00EC2C75">
              <w:rPr>
                <w:rFonts w:ascii="Arial" w:hAnsi="Arial" w:cs="Arial"/>
                <w:sz w:val="18"/>
                <w:szCs w:val="18"/>
              </w:rPr>
              <w:t xml:space="preserve"> Aboriginal cultural knowledge, except by prior agreement between the Department and the Organisation, acting in consultation with Aboriginal Victoria</w:t>
            </w:r>
            <w:r w:rsidRPr="00AB58D5">
              <w:rPr>
                <w:rFonts w:ascii="Arial" w:hAnsi="Arial" w:cs="Arial"/>
                <w:sz w:val="18"/>
                <w:szCs w:val="18"/>
              </w:rPr>
              <w: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749BB01A" w14:textId="77777777" w:rsidR="009152B7" w:rsidRDefault="009152B7" w:rsidP="00AB58D5">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Select this clause for all Indigenous organisations, or if the Activity is related to Aboriginal Affairs.  </w:t>
            </w:r>
          </w:p>
          <w:p w14:paraId="13BFD38E" w14:textId="77777777" w:rsidR="00E26D66" w:rsidRPr="00AB58D5" w:rsidRDefault="00E26D66" w:rsidP="00AB58D5">
            <w:pPr>
              <w:spacing w:before="40" w:after="40" w:line="240" w:lineRule="auto"/>
              <w:rPr>
                <w:rFonts w:ascii="Arial" w:eastAsia="Times New Roman" w:hAnsi="Arial" w:cs="Arial"/>
                <w:i/>
                <w:iCs/>
                <w:sz w:val="18"/>
                <w:szCs w:val="18"/>
                <w:lang w:eastAsia="en-AU"/>
              </w:rPr>
            </w:pPr>
            <w:r>
              <w:rPr>
                <w:rFonts w:ascii="Arial" w:eastAsia="Times New Roman" w:hAnsi="Arial" w:cs="Arial"/>
                <w:i/>
                <w:iCs/>
                <w:color w:val="000000"/>
                <w:sz w:val="18"/>
                <w:szCs w:val="18"/>
                <w:lang w:eastAsia="en-AU"/>
              </w:rPr>
              <w:t xml:space="preserve">Relevant for </w:t>
            </w:r>
            <w:r w:rsidR="00AB47B3" w:rsidRPr="00AE1AE6">
              <w:rPr>
                <w:rFonts w:ascii="Arial" w:eastAsia="Times New Roman" w:hAnsi="Arial" w:cs="Arial"/>
                <w:i/>
                <w:iCs/>
                <w:color w:val="000000"/>
                <w:sz w:val="18"/>
                <w:szCs w:val="18"/>
                <w:lang w:eastAsia="en-AU"/>
              </w:rPr>
              <w:t>Local Government</w:t>
            </w:r>
            <w:r w:rsidR="00AB47B3">
              <w:rPr>
                <w:rFonts w:ascii="Arial" w:eastAsia="Times New Roman" w:hAnsi="Arial" w:cs="Arial"/>
                <w:b/>
                <w:i/>
                <w:iCs/>
                <w:color w:val="000000"/>
                <w:sz w:val="18"/>
                <w:szCs w:val="18"/>
                <w:lang w:eastAsia="en-AU"/>
              </w:rPr>
              <w:t xml:space="preserve"> </w:t>
            </w:r>
            <w:r w:rsidR="00AB47B3"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4123AD9A" w14:textId="77777777" w:rsidR="009152B7" w:rsidRPr="00AB58D5" w:rsidRDefault="00875B07" w:rsidP="00AB58D5">
            <w:pPr>
              <w:spacing w:before="40" w:after="40" w:line="240" w:lineRule="auto"/>
              <w:rPr>
                <w:rFonts w:ascii="Arial" w:eastAsia="Times New Roman" w:hAnsi="Arial" w:cs="Arial"/>
                <w:sz w:val="18"/>
                <w:szCs w:val="18"/>
                <w:lang w:eastAsia="en-AU"/>
              </w:rPr>
            </w:pPr>
            <w:r>
              <w:rPr>
                <w:rFonts w:ascii="Arial" w:eastAsia="Times New Roman" w:hAnsi="Arial" w:cs="Arial"/>
                <w:sz w:val="18"/>
                <w:szCs w:val="18"/>
                <w:lang w:eastAsia="en-AU"/>
              </w:rPr>
              <w:t>6-7</w:t>
            </w:r>
            <w:r w:rsidR="00F53836">
              <w:rPr>
                <w:rFonts w:ascii="Arial" w:eastAsia="Times New Roman" w:hAnsi="Arial" w:cs="Arial"/>
                <w:sz w:val="18"/>
                <w:szCs w:val="18"/>
                <w:lang w:eastAsia="en-AU"/>
              </w:rPr>
              <w:t>-F</w:t>
            </w:r>
          </w:p>
        </w:tc>
      </w:tr>
      <w:tr w:rsidR="001B7626" w:rsidRPr="00AF1986" w14:paraId="1AC0FD69"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45"/>
        </w:trPr>
        <w:tc>
          <w:tcPr>
            <w:tcW w:w="7150" w:type="dxa"/>
            <w:tcBorders>
              <w:top w:val="single" w:sz="6" w:space="0" w:color="auto"/>
              <w:left w:val="single" w:sz="4" w:space="0" w:color="auto"/>
              <w:bottom w:val="single" w:sz="6" w:space="0" w:color="auto"/>
              <w:right w:val="nil"/>
            </w:tcBorders>
            <w:shd w:val="clear" w:color="auto" w:fill="ADD1EB"/>
          </w:tcPr>
          <w:p w14:paraId="59C04E99" w14:textId="77777777" w:rsidR="001B7626" w:rsidRPr="00AF1986" w:rsidRDefault="001B7626" w:rsidP="00875B07">
            <w:pPr>
              <w:pStyle w:val="Heading3"/>
              <w:spacing w:before="40" w:after="40"/>
              <w:rPr>
                <w:rFonts w:cs="Arial"/>
                <w:color w:val="auto"/>
                <w:sz w:val="18"/>
                <w:szCs w:val="18"/>
              </w:rPr>
            </w:pPr>
            <w:bookmarkStart w:id="111" w:name="_Toc367864327"/>
            <w:bookmarkStart w:id="112" w:name="_Toc440556217"/>
            <w:r w:rsidRPr="00AF1986">
              <w:rPr>
                <w:rFonts w:cs="Arial"/>
                <w:color w:val="auto"/>
                <w:sz w:val="18"/>
                <w:szCs w:val="18"/>
              </w:rPr>
              <w:t>Motor Vehicles</w:t>
            </w:r>
            <w:bookmarkEnd w:id="111"/>
            <w:bookmarkEnd w:id="112"/>
          </w:p>
        </w:tc>
        <w:tc>
          <w:tcPr>
            <w:tcW w:w="6663" w:type="dxa"/>
            <w:tcBorders>
              <w:top w:val="single" w:sz="6" w:space="0" w:color="auto"/>
              <w:left w:val="nil"/>
              <w:bottom w:val="single" w:sz="6" w:space="0" w:color="auto"/>
              <w:right w:val="nil"/>
            </w:tcBorders>
            <w:shd w:val="clear" w:color="auto" w:fill="ADD1EB"/>
          </w:tcPr>
          <w:p w14:paraId="41942524" w14:textId="77777777" w:rsidR="001B7626" w:rsidRPr="00AF1986" w:rsidRDefault="001B7626" w:rsidP="00875B07">
            <w:pPr>
              <w:spacing w:before="40" w:after="40" w:line="240" w:lineRule="auto"/>
              <w:rPr>
                <w:rFonts w:ascii="Arial" w:eastAsia="Times New Roman" w:hAnsi="Arial" w:cs="Arial"/>
                <w:i/>
                <w:iCs/>
                <w:sz w:val="18"/>
                <w:szCs w:val="18"/>
                <w:lang w:eastAsia="en-AU"/>
              </w:rPr>
            </w:pPr>
            <w:r w:rsidRPr="00AF1986">
              <w:rPr>
                <w:rFonts w:ascii="Arial" w:eastAsia="Times New Roman" w:hAnsi="Arial" w:cs="Arial"/>
                <w:i/>
                <w:iCs/>
                <w:sz w:val="18"/>
                <w:szCs w:val="18"/>
                <w:lang w:eastAsia="en-AU"/>
              </w:rPr>
              <w:t>Use this category for Activities which involve vehicles.</w:t>
            </w:r>
          </w:p>
        </w:tc>
        <w:tc>
          <w:tcPr>
            <w:tcW w:w="1047" w:type="dxa"/>
            <w:gridSpan w:val="2"/>
            <w:tcBorders>
              <w:top w:val="single" w:sz="6" w:space="0" w:color="auto"/>
              <w:left w:val="nil"/>
              <w:bottom w:val="single" w:sz="6" w:space="0" w:color="auto"/>
              <w:right w:val="single" w:sz="4" w:space="0" w:color="auto"/>
            </w:tcBorders>
            <w:shd w:val="clear" w:color="auto" w:fill="ADD1EB"/>
          </w:tcPr>
          <w:p w14:paraId="6B619C95" w14:textId="77777777" w:rsidR="001B7626" w:rsidRPr="00AF1986" w:rsidRDefault="001B7626" w:rsidP="00875B07">
            <w:pPr>
              <w:spacing w:before="40" w:after="40" w:line="240" w:lineRule="auto"/>
              <w:rPr>
                <w:rFonts w:ascii="Arial" w:eastAsia="Times New Roman" w:hAnsi="Arial" w:cs="Arial"/>
                <w:sz w:val="18"/>
                <w:szCs w:val="18"/>
                <w:lang w:eastAsia="en-AU"/>
              </w:rPr>
            </w:pPr>
          </w:p>
        </w:tc>
      </w:tr>
      <w:tr w:rsidR="001B7626" w:rsidRPr="00AB58D5" w14:paraId="04076209"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2666"/>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78C67397" w14:textId="77777777" w:rsidR="001B7626" w:rsidRPr="00AB58D5" w:rsidRDefault="001B7626" w:rsidP="00875B07">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Where Funding is provided for the purchase or continued maintenance of motor vehicles, the Organisation must ensure that:</w:t>
            </w:r>
          </w:p>
          <w:p w14:paraId="704D6EE0" w14:textId="77777777" w:rsidR="001B7626" w:rsidRPr="00AB58D5" w:rsidRDefault="001B7626" w:rsidP="00234D6B">
            <w:pPr>
              <w:pStyle w:val="ListParagraph"/>
              <w:numPr>
                <w:ilvl w:val="0"/>
                <w:numId w:val="16"/>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motor vehicles are registered and comprehensively insured at all times and that nothing is done to make these insurances invalid</w:t>
            </w:r>
          </w:p>
          <w:p w14:paraId="65A36D80" w14:textId="77777777" w:rsidR="001B7626" w:rsidRPr="00AB58D5" w:rsidRDefault="001B7626" w:rsidP="00234D6B">
            <w:pPr>
              <w:pStyle w:val="ListParagraph"/>
              <w:numPr>
                <w:ilvl w:val="0"/>
                <w:numId w:val="16"/>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motor vehicles are regularly service and maintained in accordance with the respective manufacturer’s specifications or recommendations and that full records relating to the servicing and maintenance are kept</w:t>
            </w:r>
          </w:p>
          <w:p w14:paraId="49ACB784" w14:textId="77777777" w:rsidR="001B7626" w:rsidRPr="00AB58D5" w:rsidRDefault="001B7626" w:rsidP="00234D6B">
            <w:pPr>
              <w:pStyle w:val="ListParagraph"/>
              <w:numPr>
                <w:ilvl w:val="0"/>
                <w:numId w:val="16"/>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motor vehicles are only driven by people who are authorised by the Organisation to do so and who hold an appropriate driver’s licence;</w:t>
            </w:r>
          </w:p>
          <w:p w14:paraId="02093200" w14:textId="77777777" w:rsidR="001B7626" w:rsidRPr="00AB58D5" w:rsidRDefault="001B7626" w:rsidP="00234D6B">
            <w:pPr>
              <w:pStyle w:val="ListParagraph"/>
              <w:numPr>
                <w:ilvl w:val="0"/>
                <w:numId w:val="16"/>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motor vehicles are used only for the purpose supporting the objectives of the Activity and not for private purposes</w:t>
            </w:r>
          </w:p>
          <w:p w14:paraId="35CFE4D2" w14:textId="77777777" w:rsidR="001B7626" w:rsidRPr="00AB58D5" w:rsidRDefault="001B7626" w:rsidP="00234D6B">
            <w:pPr>
              <w:pStyle w:val="ListParagraph"/>
              <w:numPr>
                <w:ilvl w:val="0"/>
                <w:numId w:val="16"/>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 xml:space="preserve">the motor vehicles are unencumbered (that is, not subject to any debts or </w:t>
            </w:r>
            <w:proofErr w:type="spellStart"/>
            <w:r w:rsidRPr="00AB58D5">
              <w:rPr>
                <w:rFonts w:ascii="Arial" w:eastAsia="Times New Roman" w:hAnsi="Arial" w:cs="Arial"/>
                <w:color w:val="000000"/>
                <w:sz w:val="18"/>
                <w:szCs w:val="18"/>
                <w:lang w:eastAsia="en-AU"/>
              </w:rPr>
              <w:t>creditors</w:t>
            </w:r>
            <w:proofErr w:type="spellEnd"/>
            <w:r w:rsidRPr="00AB58D5">
              <w:rPr>
                <w:rFonts w:ascii="Arial" w:eastAsia="Times New Roman" w:hAnsi="Arial" w:cs="Arial"/>
                <w:color w:val="000000"/>
                <w:sz w:val="18"/>
                <w:szCs w:val="18"/>
                <w:lang w:eastAsia="en-AU"/>
              </w:rPr>
              <w:t xml:space="preserve"> claims of any form), when purchased and are not encumbered at any time without the Department’s prior written approval</w:t>
            </w:r>
          </w:p>
          <w:p w14:paraId="038A1653" w14:textId="77777777" w:rsidR="001B7626" w:rsidRPr="00AB58D5" w:rsidRDefault="001B7626" w:rsidP="00234D6B">
            <w:pPr>
              <w:pStyle w:val="ListParagraph"/>
              <w:numPr>
                <w:ilvl w:val="0"/>
                <w:numId w:val="16"/>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log books recording the purpose, destination and distance covered for each journey are maintained in respect to the motor vehicles</w:t>
            </w:r>
            <w:r>
              <w:rPr>
                <w:rFonts w:ascii="Arial" w:eastAsia="Times New Roman" w:hAnsi="Arial" w:cs="Arial"/>
                <w:color w:val="000000"/>
                <w:sz w:val="18"/>
                <w:szCs w:val="18"/>
                <w:lang w:eastAsia="en-AU"/>
              </w:rPr>
              <w: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638723F3" w14:textId="77777777" w:rsidR="001B7626" w:rsidRDefault="001B7626" w:rsidP="00875B07">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Select for any program where Department funding will be used for the purchase or maintenance of cars.</w:t>
            </w:r>
          </w:p>
          <w:p w14:paraId="527B0B26" w14:textId="77777777" w:rsidR="00D734B5" w:rsidRPr="00AB58D5" w:rsidRDefault="00D734B5" w:rsidP="00875B07">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b/>
                <w:i/>
                <w:iCs/>
                <w:sz w:val="18"/>
                <w:szCs w:val="18"/>
                <w:lang w:eastAsia="en-AU"/>
              </w:rPr>
              <w:t>Not</w:t>
            </w:r>
            <w:r>
              <w:rPr>
                <w:rFonts w:ascii="Arial" w:eastAsia="Times New Roman" w:hAnsi="Arial" w:cs="Arial"/>
                <w:i/>
                <w:iCs/>
                <w:sz w:val="18"/>
                <w:szCs w:val="18"/>
                <w:lang w:eastAsia="en-AU"/>
              </w:rPr>
              <w:t xml:space="preserve"> for use with Local Government.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5567A3E5" w14:textId="77777777" w:rsidR="001B7626" w:rsidRPr="00AB58D5" w:rsidRDefault="00875B07" w:rsidP="00875B07">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6-8</w:t>
            </w:r>
            <w:r w:rsidR="001B7626" w:rsidRPr="00AB58D5">
              <w:rPr>
                <w:rFonts w:ascii="Arial" w:eastAsia="Times New Roman" w:hAnsi="Arial" w:cs="Arial"/>
                <w:color w:val="000000"/>
                <w:sz w:val="18"/>
                <w:szCs w:val="18"/>
                <w:lang w:eastAsia="en-AU"/>
              </w:rPr>
              <w:t>-A</w:t>
            </w:r>
          </w:p>
        </w:tc>
      </w:tr>
      <w:tr w:rsidR="00AC4B46" w:rsidRPr="00CE00BC" w14:paraId="67CC8F3A"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nil"/>
            </w:tcBorders>
            <w:shd w:val="clear" w:color="auto" w:fill="ADD1EB"/>
          </w:tcPr>
          <w:p w14:paraId="2A489E94" w14:textId="77777777" w:rsidR="00AC4B46" w:rsidRPr="00CE00BC" w:rsidRDefault="00AC4B46" w:rsidP="00875B07">
            <w:pPr>
              <w:pStyle w:val="Heading3"/>
              <w:spacing w:before="40" w:after="40"/>
              <w:rPr>
                <w:rFonts w:cs="Arial"/>
                <w:color w:val="auto"/>
                <w:sz w:val="18"/>
                <w:szCs w:val="18"/>
              </w:rPr>
            </w:pPr>
            <w:bookmarkStart w:id="113" w:name="_Toc367864313"/>
            <w:bookmarkStart w:id="114" w:name="_Toc440556218"/>
            <w:r>
              <w:rPr>
                <w:rFonts w:cs="Arial"/>
                <w:color w:val="auto"/>
                <w:sz w:val="18"/>
                <w:szCs w:val="18"/>
              </w:rPr>
              <w:t>R</w:t>
            </w:r>
            <w:r w:rsidRPr="00CE00BC">
              <w:rPr>
                <w:rFonts w:cs="Arial"/>
                <w:color w:val="auto"/>
                <w:sz w:val="18"/>
                <w:szCs w:val="18"/>
              </w:rPr>
              <w:t>ecordkeeping</w:t>
            </w:r>
            <w:bookmarkEnd w:id="113"/>
            <w:bookmarkEnd w:id="114"/>
          </w:p>
        </w:tc>
        <w:tc>
          <w:tcPr>
            <w:tcW w:w="6663" w:type="dxa"/>
            <w:tcBorders>
              <w:top w:val="single" w:sz="6" w:space="0" w:color="auto"/>
              <w:left w:val="nil"/>
              <w:bottom w:val="single" w:sz="6" w:space="0" w:color="auto"/>
              <w:right w:val="nil"/>
            </w:tcBorders>
            <w:shd w:val="clear" w:color="auto" w:fill="ADD1EB"/>
          </w:tcPr>
          <w:p w14:paraId="3EF86D28" w14:textId="77777777" w:rsidR="00AC4B46" w:rsidRPr="00CE00BC" w:rsidRDefault="00AC4B46" w:rsidP="00875B07">
            <w:pPr>
              <w:spacing w:before="40" w:after="40" w:line="240" w:lineRule="auto"/>
              <w:rPr>
                <w:rFonts w:ascii="Arial" w:eastAsia="Times New Roman" w:hAnsi="Arial" w:cs="Arial"/>
                <w:i/>
                <w:iCs/>
                <w:sz w:val="18"/>
                <w:szCs w:val="18"/>
                <w:lang w:eastAsia="en-AU"/>
              </w:rPr>
            </w:pPr>
            <w:r w:rsidRPr="00CE00BC">
              <w:rPr>
                <w:rFonts w:ascii="Arial" w:eastAsia="Times New Roman" w:hAnsi="Arial" w:cs="Arial"/>
                <w:i/>
                <w:iCs/>
                <w:sz w:val="18"/>
                <w:szCs w:val="18"/>
                <w:lang w:eastAsia="en-AU"/>
              </w:rPr>
              <w:t>Use this category to request any recordkeepin</w:t>
            </w:r>
            <w:r>
              <w:rPr>
                <w:rFonts w:ascii="Arial" w:eastAsia="Times New Roman" w:hAnsi="Arial" w:cs="Arial"/>
                <w:i/>
                <w:iCs/>
                <w:sz w:val="18"/>
                <w:szCs w:val="18"/>
                <w:lang w:eastAsia="en-AU"/>
              </w:rPr>
              <w:t>g in addition to that in Part B – Terms and Conditions.</w:t>
            </w:r>
          </w:p>
        </w:tc>
        <w:tc>
          <w:tcPr>
            <w:tcW w:w="1047" w:type="dxa"/>
            <w:gridSpan w:val="2"/>
            <w:tcBorders>
              <w:top w:val="single" w:sz="6" w:space="0" w:color="auto"/>
              <w:left w:val="nil"/>
              <w:bottom w:val="single" w:sz="6" w:space="0" w:color="auto"/>
              <w:right w:val="single" w:sz="4" w:space="0" w:color="auto"/>
            </w:tcBorders>
            <w:shd w:val="clear" w:color="auto" w:fill="ADD1EB"/>
          </w:tcPr>
          <w:p w14:paraId="5B8065C1" w14:textId="77777777" w:rsidR="00AC4B46" w:rsidRPr="00CE00BC" w:rsidRDefault="00AC4B46" w:rsidP="00875B07">
            <w:pPr>
              <w:spacing w:before="40" w:after="40" w:line="240" w:lineRule="auto"/>
              <w:rPr>
                <w:rFonts w:ascii="Arial" w:eastAsia="Times New Roman" w:hAnsi="Arial" w:cs="Arial"/>
                <w:sz w:val="18"/>
                <w:szCs w:val="18"/>
                <w:lang w:eastAsia="en-AU"/>
              </w:rPr>
            </w:pPr>
          </w:p>
        </w:tc>
      </w:tr>
      <w:tr w:rsidR="00AC4B46" w:rsidRPr="00AB58D5" w14:paraId="76664A5F"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53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2D9F966A" w14:textId="77777777" w:rsidR="00AC4B46" w:rsidRPr="00AB58D5" w:rsidRDefault="00AC4B46" w:rsidP="00875B07">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will deal with the Records in accordance with the standards issued under the Public Records Act 1973, including but not limited to:</w:t>
            </w:r>
          </w:p>
          <w:p w14:paraId="5E5A1B06" w14:textId="77777777" w:rsidR="00AC4B46" w:rsidRPr="00AB58D5" w:rsidRDefault="00AC4B46" w:rsidP="00234D6B">
            <w:pPr>
              <w:pStyle w:val="ListParagraph"/>
              <w:numPr>
                <w:ilvl w:val="0"/>
                <w:numId w:val="9"/>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Storing the Records</w:t>
            </w:r>
          </w:p>
          <w:p w14:paraId="41CBB010" w14:textId="77777777" w:rsidR="00AC4B46" w:rsidRPr="00AB58D5" w:rsidRDefault="00AC4B46" w:rsidP="00234D6B">
            <w:pPr>
              <w:pStyle w:val="ListParagraph"/>
              <w:numPr>
                <w:ilvl w:val="0"/>
                <w:numId w:val="9"/>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Implementing and maintaining a record keeping system that creates and maintains full and accurate hard copy and / or electronic Records for all Activity delivered under this Agreement</w:t>
            </w:r>
          </w:p>
          <w:p w14:paraId="3E2E2B75" w14:textId="77777777" w:rsidR="00AC4B46" w:rsidRPr="00AB58D5" w:rsidRDefault="00AC4B46" w:rsidP="00234D6B">
            <w:pPr>
              <w:pStyle w:val="ListParagraph"/>
              <w:numPr>
                <w:ilvl w:val="0"/>
                <w:numId w:val="9"/>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Ensuring the security of the Records</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0C45F296" w14:textId="77777777" w:rsidR="00AC4B46" w:rsidRDefault="00AC4B46" w:rsidP="00875B07">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 xml:space="preserve">Select for activities which require a particularly high standard of recordkeeping. Seek legal advice if uncertain about the standards required by the Public Records Act 1973.  </w:t>
            </w:r>
          </w:p>
          <w:p w14:paraId="7278181D" w14:textId="77777777" w:rsidR="00D734B5" w:rsidRPr="00AB58D5" w:rsidRDefault="00D734B5" w:rsidP="00875B07">
            <w:pPr>
              <w:spacing w:before="40" w:after="40" w:line="240" w:lineRule="auto"/>
              <w:rPr>
                <w:rFonts w:ascii="Arial" w:eastAsia="Times New Roman" w:hAnsi="Arial" w:cs="Arial"/>
                <w:i/>
                <w:iCs/>
                <w:color w:val="000000"/>
                <w:sz w:val="18"/>
                <w:szCs w:val="18"/>
                <w:lang w:eastAsia="en-AU"/>
              </w:rPr>
            </w:pPr>
            <w:r w:rsidRPr="00AE1AE6">
              <w:rPr>
                <w:rFonts w:ascii="Arial" w:eastAsia="Times New Roman" w:hAnsi="Arial" w:cs="Arial"/>
                <w:b/>
                <w:i/>
                <w:iCs/>
                <w:sz w:val="18"/>
                <w:szCs w:val="18"/>
                <w:lang w:eastAsia="en-AU"/>
              </w:rPr>
              <w:t>Not</w:t>
            </w:r>
            <w:r>
              <w:rPr>
                <w:rFonts w:ascii="Arial" w:eastAsia="Times New Roman" w:hAnsi="Arial" w:cs="Arial"/>
                <w:i/>
                <w:iCs/>
                <w:sz w:val="18"/>
                <w:szCs w:val="18"/>
                <w:lang w:eastAsia="en-AU"/>
              </w:rPr>
              <w:t xml:space="preserve"> for use with Local Government.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04421683" w14:textId="77777777" w:rsidR="00AC4B46" w:rsidRPr="00AB58D5" w:rsidRDefault="00875B07" w:rsidP="00875B07">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6-9-A</w:t>
            </w:r>
          </w:p>
        </w:tc>
      </w:tr>
      <w:tr w:rsidR="00875B07" w:rsidRPr="001B3F96" w14:paraId="2E46570E"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4D4013D9" w14:textId="77777777" w:rsidR="00875B07" w:rsidRPr="001B3F96" w:rsidRDefault="00875B07" w:rsidP="00875B07">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bookmarkStart w:id="115" w:name="_Toc440556219"/>
            <w:r>
              <w:rPr>
                <w:rFonts w:cs="Arial"/>
                <w:color w:val="auto"/>
                <w:sz w:val="18"/>
                <w:szCs w:val="18"/>
              </w:rPr>
              <w:t>FOR USE IN ITEM 6: ACTIVITY SPECIFIC REQUIREMENTS (CONT.)</w:t>
            </w:r>
            <w:bookmarkEnd w:id="115"/>
          </w:p>
        </w:tc>
      </w:tr>
      <w:tr w:rsidR="003E06C2" w:rsidRPr="003E06C2" w14:paraId="5AFE91BA"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nil"/>
            </w:tcBorders>
            <w:shd w:val="clear" w:color="auto" w:fill="ADD1EB"/>
          </w:tcPr>
          <w:p w14:paraId="5B868B27" w14:textId="77777777" w:rsidR="009152B7" w:rsidRPr="003E06C2" w:rsidRDefault="003E06C2" w:rsidP="003E06C2">
            <w:pPr>
              <w:pStyle w:val="Heading3"/>
              <w:spacing w:before="40" w:after="40"/>
              <w:rPr>
                <w:rFonts w:cs="Arial"/>
                <w:color w:val="auto"/>
                <w:sz w:val="18"/>
                <w:szCs w:val="18"/>
              </w:rPr>
            </w:pPr>
            <w:bookmarkStart w:id="116" w:name="_Toc367864322"/>
            <w:bookmarkStart w:id="117" w:name="_Toc440556220"/>
            <w:r>
              <w:rPr>
                <w:rFonts w:cs="Arial"/>
                <w:color w:val="auto"/>
                <w:sz w:val="18"/>
                <w:szCs w:val="18"/>
              </w:rPr>
              <w:t>Specified</w:t>
            </w:r>
            <w:r w:rsidR="009152B7" w:rsidRPr="003E06C2">
              <w:rPr>
                <w:rFonts w:cs="Arial"/>
                <w:color w:val="auto"/>
                <w:sz w:val="18"/>
                <w:szCs w:val="18"/>
              </w:rPr>
              <w:t xml:space="preserve"> personnel</w:t>
            </w:r>
            <w:bookmarkEnd w:id="116"/>
            <w:bookmarkEnd w:id="117"/>
          </w:p>
        </w:tc>
        <w:tc>
          <w:tcPr>
            <w:tcW w:w="6663" w:type="dxa"/>
            <w:tcBorders>
              <w:top w:val="single" w:sz="6" w:space="0" w:color="auto"/>
              <w:left w:val="nil"/>
              <w:bottom w:val="single" w:sz="6" w:space="0" w:color="auto"/>
              <w:right w:val="nil"/>
            </w:tcBorders>
            <w:shd w:val="clear" w:color="auto" w:fill="ADD1EB"/>
          </w:tcPr>
          <w:p w14:paraId="5395338E" w14:textId="77777777" w:rsidR="009152B7" w:rsidRPr="003E06C2" w:rsidRDefault="009152B7" w:rsidP="00AB58D5">
            <w:pPr>
              <w:spacing w:before="40" w:after="40" w:line="240" w:lineRule="auto"/>
              <w:rPr>
                <w:rFonts w:ascii="Arial" w:eastAsia="Times New Roman" w:hAnsi="Arial" w:cs="Arial"/>
                <w:i/>
                <w:iCs/>
                <w:sz w:val="18"/>
                <w:szCs w:val="18"/>
                <w:lang w:eastAsia="en-AU"/>
              </w:rPr>
            </w:pPr>
            <w:r w:rsidRPr="003E06C2">
              <w:rPr>
                <w:rFonts w:ascii="Arial" w:eastAsia="Times New Roman" w:hAnsi="Arial" w:cs="Arial"/>
                <w:i/>
                <w:iCs/>
                <w:sz w:val="18"/>
                <w:szCs w:val="18"/>
                <w:lang w:eastAsia="en-AU"/>
              </w:rPr>
              <w:t xml:space="preserve">Use this category to set conditions on specific personnel within the Organisation.  </w:t>
            </w:r>
          </w:p>
        </w:tc>
        <w:tc>
          <w:tcPr>
            <w:tcW w:w="1047" w:type="dxa"/>
            <w:gridSpan w:val="2"/>
            <w:tcBorders>
              <w:top w:val="single" w:sz="6" w:space="0" w:color="auto"/>
              <w:left w:val="nil"/>
              <w:bottom w:val="single" w:sz="6" w:space="0" w:color="auto"/>
              <w:right w:val="single" w:sz="4" w:space="0" w:color="auto"/>
            </w:tcBorders>
            <w:shd w:val="clear" w:color="auto" w:fill="ADD1EB"/>
          </w:tcPr>
          <w:p w14:paraId="1DE7A701" w14:textId="77777777" w:rsidR="009152B7" w:rsidRPr="003E06C2" w:rsidRDefault="009152B7" w:rsidP="00AB58D5">
            <w:pPr>
              <w:spacing w:before="40" w:after="40" w:line="240" w:lineRule="auto"/>
              <w:rPr>
                <w:rFonts w:ascii="Arial" w:eastAsia="Times New Roman" w:hAnsi="Arial" w:cs="Arial"/>
                <w:sz w:val="18"/>
                <w:szCs w:val="18"/>
                <w:lang w:eastAsia="en-AU"/>
              </w:rPr>
            </w:pPr>
          </w:p>
        </w:tc>
      </w:tr>
      <w:tr w:rsidR="009152B7" w:rsidRPr="00AB58D5" w14:paraId="78A831D8"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73296788" w14:textId="77777777" w:rsidR="009152B7" w:rsidRPr="00AB58D5" w:rsidRDefault="009152B7" w:rsidP="00AB58D5">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 xml:space="preserve">The Organisation must ensure that the </w:t>
            </w:r>
            <w:r w:rsidRPr="005370AE">
              <w:rPr>
                <w:rFonts w:ascii="Arial" w:eastAsia="Times New Roman" w:hAnsi="Arial" w:cs="Arial"/>
                <w:color w:val="000000"/>
                <w:sz w:val="18"/>
                <w:szCs w:val="18"/>
                <w:lang w:eastAsia="en-AU"/>
              </w:rPr>
              <w:t>Specified Personnel</w:t>
            </w:r>
            <w:r w:rsidRPr="00AB58D5">
              <w:rPr>
                <w:rFonts w:ascii="Arial" w:eastAsia="Times New Roman" w:hAnsi="Arial" w:cs="Arial"/>
                <w:color w:val="000000"/>
                <w:sz w:val="18"/>
                <w:szCs w:val="18"/>
                <w:lang w:eastAsia="en-AU"/>
              </w:rPr>
              <w:t>, if any, listed in the Activity Details undertake work in respect of the Activity in accordance with the terms of this Agreement.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1675B9E1" w14:textId="77777777" w:rsidR="009152B7" w:rsidRPr="00AE1AE6" w:rsidRDefault="009152B7" w:rsidP="00AB58D5">
            <w:pPr>
              <w:keepNext/>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sz w:val="18"/>
                <w:szCs w:val="18"/>
                <w:lang w:eastAsia="en-AU"/>
              </w:rPr>
              <w:t xml:space="preserve">Select for programs which have Specified Personnel, especially those programs of a higher risk rating. </w:t>
            </w:r>
          </w:p>
          <w:p w14:paraId="3D68AEC0" w14:textId="77777777" w:rsidR="00E26D66" w:rsidRPr="00AE1AE6" w:rsidRDefault="00E26D66" w:rsidP="00AB58D5">
            <w:pPr>
              <w:keepNext/>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color w:val="000000"/>
                <w:sz w:val="18"/>
                <w:szCs w:val="18"/>
                <w:lang w:eastAsia="en-AU"/>
              </w:rPr>
              <w:t xml:space="preserve">Relevant for </w:t>
            </w:r>
            <w:r w:rsidR="00AB47B3" w:rsidRPr="00AE1AE6">
              <w:rPr>
                <w:rFonts w:ascii="Arial" w:eastAsia="Times New Roman" w:hAnsi="Arial" w:cs="Arial"/>
                <w:i/>
                <w:iCs/>
                <w:color w:val="000000"/>
                <w:sz w:val="18"/>
                <w:szCs w:val="18"/>
                <w:lang w:eastAsia="en-AU"/>
              </w:rPr>
              <w:t>Local Government 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7404D68F" w14:textId="77777777" w:rsidR="009152B7" w:rsidRPr="00AB58D5" w:rsidRDefault="00875B07" w:rsidP="00AB58D5">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6-10</w:t>
            </w:r>
            <w:r w:rsidR="009152B7" w:rsidRPr="00AB58D5">
              <w:rPr>
                <w:rFonts w:ascii="Arial" w:eastAsia="Times New Roman" w:hAnsi="Arial" w:cs="Arial"/>
                <w:color w:val="000000"/>
                <w:sz w:val="18"/>
                <w:szCs w:val="18"/>
                <w:lang w:eastAsia="en-AU"/>
              </w:rPr>
              <w:t>-A</w:t>
            </w:r>
          </w:p>
        </w:tc>
      </w:tr>
      <w:tr w:rsidR="009152B7" w:rsidRPr="00AB58D5" w14:paraId="03447D93"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02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678D1C15" w14:textId="77777777" w:rsidR="009152B7" w:rsidRPr="00AB58D5" w:rsidRDefault="009152B7"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Where Specified Personnel are unable to undertake work in respect of the Activity, the Organisation must notify the Department immediately. The Organisation must, if notified by the Department, provide replacement personnel acceptable to the Department without additional payment at the earliest opportunity.</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2B7B5222" w14:textId="77777777" w:rsidR="009152B7" w:rsidRPr="00AE1AE6" w:rsidRDefault="009152B7" w:rsidP="00AB58D5">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sz w:val="18"/>
                <w:szCs w:val="18"/>
                <w:lang w:eastAsia="en-AU"/>
              </w:rPr>
              <w:t xml:space="preserve">Select for programs which have Specified Personnel, especially those programs of a higher risk rating. </w:t>
            </w:r>
          </w:p>
          <w:p w14:paraId="350AA989" w14:textId="77777777" w:rsidR="00E26D66" w:rsidRPr="00AE1AE6" w:rsidRDefault="00E26D66" w:rsidP="00AB58D5">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color w:val="000000"/>
                <w:sz w:val="18"/>
                <w:szCs w:val="18"/>
                <w:lang w:eastAsia="en-AU"/>
              </w:rPr>
              <w:t xml:space="preserve">Relevant for </w:t>
            </w:r>
            <w:r w:rsidR="00AB47B3" w:rsidRPr="00AE1AE6">
              <w:rPr>
                <w:rFonts w:ascii="Arial" w:eastAsia="Times New Roman" w:hAnsi="Arial" w:cs="Arial"/>
                <w:i/>
                <w:iCs/>
                <w:color w:val="000000"/>
                <w:sz w:val="18"/>
                <w:szCs w:val="18"/>
                <w:lang w:eastAsia="en-AU"/>
              </w:rPr>
              <w:t>Local Government 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7516B5AC" w14:textId="77777777" w:rsidR="009152B7" w:rsidRPr="00AB58D5" w:rsidRDefault="00875B07" w:rsidP="00AB58D5">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6-10</w:t>
            </w:r>
            <w:r w:rsidR="009152B7" w:rsidRPr="00AB58D5">
              <w:rPr>
                <w:rFonts w:ascii="Arial" w:eastAsia="Times New Roman" w:hAnsi="Arial" w:cs="Arial"/>
                <w:color w:val="000000"/>
                <w:sz w:val="18"/>
                <w:szCs w:val="18"/>
                <w:lang w:eastAsia="en-AU"/>
              </w:rPr>
              <w:t>-B</w:t>
            </w:r>
          </w:p>
        </w:tc>
      </w:tr>
      <w:tr w:rsidR="009152B7" w:rsidRPr="00AB58D5" w14:paraId="1FDCF0E6"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078"/>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75922E11" w14:textId="77777777" w:rsidR="009152B7" w:rsidRPr="00AB58D5" w:rsidRDefault="009152B7"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Department may give notice on reasonable grounds related to performance of the Activity requiring the Organisation to remove personnel (including Specified Personnel) from work in respect of the Activity. The Organisation must, at the Organisation’s own cost, promptly arrange for the removal of such personnel from work in respect of the Activity and their replacement with personnel acceptable to the Department.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03FE2ED4" w14:textId="77777777" w:rsidR="009152B7" w:rsidRPr="00AE1AE6" w:rsidRDefault="009152B7" w:rsidP="00AB58D5">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sz w:val="18"/>
                <w:szCs w:val="18"/>
                <w:lang w:eastAsia="en-AU"/>
              </w:rPr>
              <w:t xml:space="preserve">Select for programs which have Specified Personnel, especially those programs of a higher risk rating. </w:t>
            </w:r>
          </w:p>
          <w:p w14:paraId="49572DBE" w14:textId="77777777" w:rsidR="00E26D66" w:rsidRPr="00AE1AE6" w:rsidRDefault="00E26D66" w:rsidP="00AB58D5">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color w:val="000000"/>
                <w:sz w:val="18"/>
                <w:szCs w:val="18"/>
                <w:lang w:eastAsia="en-AU"/>
              </w:rPr>
              <w:t xml:space="preserve">Relevant for </w:t>
            </w:r>
            <w:r w:rsidR="00AB47B3" w:rsidRPr="00AE1AE6">
              <w:rPr>
                <w:rFonts w:ascii="Arial" w:eastAsia="Times New Roman" w:hAnsi="Arial" w:cs="Arial"/>
                <w:i/>
                <w:iCs/>
                <w:color w:val="000000"/>
                <w:sz w:val="18"/>
                <w:szCs w:val="18"/>
                <w:lang w:eastAsia="en-AU"/>
              </w:rPr>
              <w:t>Local Government 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3082AABD" w14:textId="77777777" w:rsidR="009152B7" w:rsidRPr="00AB58D5" w:rsidRDefault="00875B07" w:rsidP="00AB58D5">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6-10</w:t>
            </w:r>
            <w:r w:rsidR="009152B7" w:rsidRPr="00AB58D5">
              <w:rPr>
                <w:rFonts w:ascii="Arial" w:eastAsia="Times New Roman" w:hAnsi="Arial" w:cs="Arial"/>
                <w:color w:val="000000"/>
                <w:sz w:val="18"/>
                <w:szCs w:val="18"/>
                <w:lang w:eastAsia="en-AU"/>
              </w:rPr>
              <w:t>-C</w:t>
            </w:r>
          </w:p>
        </w:tc>
      </w:tr>
      <w:tr w:rsidR="009152B7" w:rsidRPr="00AB58D5" w14:paraId="32198867"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7A127208" w14:textId="77777777" w:rsidR="009152B7" w:rsidRPr="00AB58D5" w:rsidRDefault="009152B7"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If the Organisation is unable to provide acceptable replacement personnel the Department may terminate this Agreement in accordance with the provisions of clause 14, Termination of Agreement.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30AD8BE0" w14:textId="77777777" w:rsidR="009152B7" w:rsidRPr="00AE1AE6" w:rsidRDefault="009152B7" w:rsidP="00AB58D5">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sz w:val="18"/>
                <w:szCs w:val="18"/>
                <w:lang w:eastAsia="en-AU"/>
              </w:rPr>
              <w:t xml:space="preserve">Select for programs which have Specified Personnel, especially those programs of a higher risk rating. </w:t>
            </w:r>
          </w:p>
          <w:p w14:paraId="0CDBEAAB" w14:textId="77777777" w:rsidR="00E26D66" w:rsidRPr="00AE1AE6" w:rsidRDefault="00E26D66" w:rsidP="00AB58D5">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color w:val="000000"/>
                <w:sz w:val="18"/>
                <w:szCs w:val="18"/>
                <w:lang w:eastAsia="en-AU"/>
              </w:rPr>
              <w:t xml:space="preserve">Relevant for </w:t>
            </w:r>
            <w:r w:rsidR="00AB47B3" w:rsidRPr="00AE1AE6">
              <w:rPr>
                <w:rFonts w:ascii="Arial" w:eastAsia="Times New Roman" w:hAnsi="Arial" w:cs="Arial"/>
                <w:i/>
                <w:iCs/>
                <w:color w:val="000000"/>
                <w:sz w:val="18"/>
                <w:szCs w:val="18"/>
                <w:lang w:eastAsia="en-AU"/>
              </w:rPr>
              <w:t>Local Government 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6BC650E0" w14:textId="77777777" w:rsidR="009152B7" w:rsidRPr="00AB58D5" w:rsidRDefault="00875B07" w:rsidP="00AB58D5">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6-10</w:t>
            </w:r>
            <w:r w:rsidR="009152B7" w:rsidRPr="00AB58D5">
              <w:rPr>
                <w:rFonts w:ascii="Arial" w:eastAsia="Times New Roman" w:hAnsi="Arial" w:cs="Arial"/>
                <w:color w:val="000000"/>
                <w:sz w:val="18"/>
                <w:szCs w:val="18"/>
                <w:lang w:eastAsia="en-AU"/>
              </w:rPr>
              <w:t>-D</w:t>
            </w:r>
          </w:p>
        </w:tc>
      </w:tr>
      <w:tr w:rsidR="003E06C2" w:rsidRPr="001B3F96" w14:paraId="4D4292AF"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1892A7F8" w14:textId="77777777" w:rsidR="003E06C2" w:rsidRPr="001B3F96" w:rsidRDefault="003E06C2" w:rsidP="008A1E38">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bookmarkStart w:id="118" w:name="_Toc390339756"/>
            <w:bookmarkStart w:id="119" w:name="_Toc440536530"/>
            <w:bookmarkStart w:id="120" w:name="_Toc440556221"/>
            <w:r>
              <w:rPr>
                <w:rFonts w:cs="Arial"/>
                <w:color w:val="auto"/>
                <w:sz w:val="18"/>
                <w:szCs w:val="18"/>
              </w:rPr>
              <w:t>FOR USE IN ITEM 6: ACTIVITY SPECIFIC REQUIREMENTS (CONT.)</w:t>
            </w:r>
            <w:bookmarkEnd w:id="118"/>
            <w:bookmarkEnd w:id="119"/>
            <w:bookmarkEnd w:id="120"/>
          </w:p>
        </w:tc>
      </w:tr>
      <w:tr w:rsidR="003E06C2" w:rsidRPr="003E06C2" w14:paraId="02AA1EB6"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single" w:sz="4" w:space="0" w:color="auto"/>
            </w:tcBorders>
            <w:shd w:val="clear" w:color="auto" w:fill="ADD1EB"/>
          </w:tcPr>
          <w:p w14:paraId="0E022941" w14:textId="77777777" w:rsidR="009152B7" w:rsidRPr="003E06C2" w:rsidRDefault="009152B7" w:rsidP="003E06C2">
            <w:pPr>
              <w:pStyle w:val="Heading3"/>
              <w:spacing w:before="40" w:after="40"/>
              <w:rPr>
                <w:rFonts w:cs="Arial"/>
                <w:color w:val="auto"/>
                <w:sz w:val="18"/>
                <w:szCs w:val="18"/>
              </w:rPr>
            </w:pPr>
            <w:r w:rsidRPr="003E06C2">
              <w:rPr>
                <w:rFonts w:eastAsia="Calibri" w:cs="Arial"/>
                <w:b w:val="0"/>
                <w:bCs/>
                <w:color w:val="auto"/>
                <w:sz w:val="18"/>
                <w:szCs w:val="18"/>
              </w:rPr>
              <w:br w:type="page"/>
            </w:r>
            <w:bookmarkStart w:id="121" w:name="_Toc367864324"/>
            <w:bookmarkStart w:id="122" w:name="_Toc440556222"/>
            <w:r w:rsidRPr="003E06C2">
              <w:rPr>
                <w:rFonts w:cs="Arial"/>
                <w:color w:val="auto"/>
                <w:sz w:val="18"/>
                <w:szCs w:val="18"/>
              </w:rPr>
              <w:t>Specific Policies, Standards &amp; Guidelines</w:t>
            </w:r>
            <w:bookmarkEnd w:id="121"/>
            <w:bookmarkEnd w:id="122"/>
          </w:p>
        </w:tc>
        <w:tc>
          <w:tcPr>
            <w:tcW w:w="6663" w:type="dxa"/>
            <w:tcBorders>
              <w:top w:val="single" w:sz="6" w:space="0" w:color="auto"/>
              <w:left w:val="single" w:sz="4" w:space="0" w:color="auto"/>
              <w:bottom w:val="single" w:sz="6" w:space="0" w:color="auto"/>
              <w:right w:val="single" w:sz="4" w:space="0" w:color="auto"/>
            </w:tcBorders>
            <w:shd w:val="clear" w:color="auto" w:fill="ADD1EB"/>
          </w:tcPr>
          <w:p w14:paraId="03F568C0" w14:textId="77777777" w:rsidR="009152B7" w:rsidRPr="003E06C2" w:rsidRDefault="009152B7" w:rsidP="00AB58D5">
            <w:pPr>
              <w:spacing w:before="40" w:after="40" w:line="240" w:lineRule="auto"/>
              <w:rPr>
                <w:rFonts w:ascii="Arial" w:eastAsia="Times New Roman" w:hAnsi="Arial" w:cs="Arial"/>
                <w:i/>
                <w:iCs/>
                <w:sz w:val="18"/>
                <w:szCs w:val="18"/>
                <w:lang w:eastAsia="en-AU"/>
              </w:rPr>
            </w:pPr>
            <w:r w:rsidRPr="003E06C2">
              <w:rPr>
                <w:rFonts w:ascii="Arial" w:eastAsia="Times New Roman" w:hAnsi="Arial" w:cs="Arial"/>
                <w:i/>
                <w:iCs/>
                <w:sz w:val="18"/>
                <w:szCs w:val="18"/>
                <w:lang w:eastAsia="en-AU"/>
              </w:rPr>
              <w:t>Use this category to create obligations for the Organisation to follow specific policies, standards or guidelines.</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DD1EB"/>
          </w:tcPr>
          <w:p w14:paraId="78C041D2" w14:textId="77777777" w:rsidR="009152B7" w:rsidRPr="003E06C2" w:rsidRDefault="009152B7" w:rsidP="00AB58D5">
            <w:pPr>
              <w:spacing w:before="40" w:after="40" w:line="240" w:lineRule="auto"/>
              <w:rPr>
                <w:rFonts w:ascii="Arial" w:eastAsia="Times New Roman" w:hAnsi="Arial" w:cs="Arial"/>
                <w:sz w:val="18"/>
                <w:szCs w:val="18"/>
                <w:lang w:eastAsia="en-AU"/>
              </w:rPr>
            </w:pPr>
          </w:p>
        </w:tc>
      </w:tr>
      <w:tr w:rsidR="009152B7" w:rsidRPr="00AB58D5" w14:paraId="6B133351"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5368E4B0" w14:textId="77777777" w:rsidR="009152B7" w:rsidRPr="00AB58D5" w:rsidRDefault="009152B7" w:rsidP="00AB58D5">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agrees to report to the Department any breaches, of standards, guidelines, policies and procedures in carrying out this Activity of which the Organisation becomes aware.</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7A1A1318" w14:textId="77777777" w:rsidR="009152B7" w:rsidRPr="00AE1AE6" w:rsidRDefault="00D205F5" w:rsidP="00AB58D5">
            <w:pPr>
              <w:keepNext/>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sz w:val="18"/>
                <w:szCs w:val="18"/>
                <w:lang w:eastAsia="en-AU"/>
              </w:rPr>
              <w:t>Select this clause if specific reporting on breaches are required in a high risk environment.</w:t>
            </w:r>
          </w:p>
          <w:p w14:paraId="555B8AC9" w14:textId="77777777" w:rsidR="00D205F5" w:rsidRPr="00AE1AE6" w:rsidRDefault="00D205F5" w:rsidP="00AB58D5">
            <w:pPr>
              <w:keepNext/>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color w:val="000000"/>
                <w:sz w:val="18"/>
                <w:szCs w:val="18"/>
                <w:lang w:eastAsia="en-AU"/>
              </w:rPr>
              <w:t xml:space="preserve">Relevant for </w:t>
            </w:r>
            <w:r w:rsidR="00AB47B3" w:rsidRPr="00AE1AE6">
              <w:rPr>
                <w:rFonts w:ascii="Arial" w:eastAsia="Times New Roman" w:hAnsi="Arial" w:cs="Arial"/>
                <w:i/>
                <w:iCs/>
                <w:color w:val="000000"/>
                <w:sz w:val="18"/>
                <w:szCs w:val="18"/>
                <w:lang w:eastAsia="en-AU"/>
              </w:rPr>
              <w:t>Local Government 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33E81FA8" w14:textId="77777777" w:rsidR="009152B7" w:rsidRPr="00AB58D5" w:rsidRDefault="00875B07" w:rsidP="00AB58D5">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6-11</w:t>
            </w:r>
            <w:r w:rsidR="009152B7" w:rsidRPr="00AB58D5">
              <w:rPr>
                <w:rFonts w:ascii="Arial" w:eastAsia="Times New Roman" w:hAnsi="Arial" w:cs="Arial"/>
                <w:color w:val="000000"/>
                <w:sz w:val="18"/>
                <w:szCs w:val="18"/>
                <w:lang w:eastAsia="en-AU"/>
              </w:rPr>
              <w:t>-A</w:t>
            </w:r>
          </w:p>
        </w:tc>
      </w:tr>
      <w:tr w:rsidR="009152B7" w:rsidRPr="00AB58D5" w14:paraId="6018C1E4"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30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5AA4889C" w14:textId="77777777" w:rsidR="009152B7" w:rsidRPr="00AB58D5" w:rsidRDefault="009152B7" w:rsidP="00AB58D5">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 xml:space="preserve">Under the </w:t>
            </w:r>
            <w:r w:rsidRPr="001D5B61">
              <w:rPr>
                <w:rFonts w:ascii="Arial" w:eastAsia="Times New Roman" w:hAnsi="Arial" w:cs="Arial"/>
                <w:i/>
                <w:color w:val="000000"/>
                <w:sz w:val="18"/>
                <w:szCs w:val="18"/>
                <w:lang w:eastAsia="en-AU"/>
              </w:rPr>
              <w:t>Working with Children Act 2005</w:t>
            </w:r>
            <w:r w:rsidRPr="00AB58D5">
              <w:rPr>
                <w:rFonts w:ascii="Arial" w:eastAsia="Times New Roman" w:hAnsi="Arial" w:cs="Arial"/>
                <w:color w:val="000000"/>
                <w:sz w:val="18"/>
                <w:szCs w:val="18"/>
                <w:lang w:eastAsia="en-AU"/>
              </w:rPr>
              <w:t xml:space="preserve"> people engaging in ‘child-related work’ must apply for and pass the Working with Children (WWC) Check. The WWC Check helps to keep children safe by preventing those who pose a risk to the safety of children from working with them, in either paid or volunteer work. The Organisation must meet all requirements of the WWC Check that are relevant to this Activity, including ensuring that the Organisation’s staff or volunteers who need a WWC Check have applied by the due date. Information on these requirements, as well as general information about the WWC is available at www.justice.vic.gov.au/workingwithchildren.</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7519AEF2" w14:textId="77777777" w:rsidR="009152B7" w:rsidRPr="00AE1AE6" w:rsidRDefault="009152B7" w:rsidP="00AB58D5">
            <w:pPr>
              <w:keepNext/>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sz w:val="18"/>
                <w:szCs w:val="18"/>
                <w:lang w:eastAsia="en-AU"/>
              </w:rPr>
              <w:t xml:space="preserve">Select if any aspect of the Activity involves child-related work.  </w:t>
            </w:r>
          </w:p>
          <w:p w14:paraId="755977CA" w14:textId="77777777" w:rsidR="00D205F5" w:rsidRPr="00AE1AE6" w:rsidRDefault="00D205F5" w:rsidP="00AB58D5">
            <w:pPr>
              <w:keepNext/>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color w:val="000000"/>
                <w:sz w:val="18"/>
                <w:szCs w:val="18"/>
                <w:lang w:eastAsia="en-AU"/>
              </w:rPr>
              <w:t xml:space="preserve">Relevant for </w:t>
            </w:r>
            <w:r w:rsidR="00AB47B3" w:rsidRPr="00AE1AE6">
              <w:rPr>
                <w:rFonts w:ascii="Arial" w:eastAsia="Times New Roman" w:hAnsi="Arial" w:cs="Arial"/>
                <w:i/>
                <w:iCs/>
                <w:color w:val="000000"/>
                <w:sz w:val="18"/>
                <w:szCs w:val="18"/>
                <w:lang w:eastAsia="en-AU"/>
              </w:rPr>
              <w:t>Local Government 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04558695" w14:textId="77777777" w:rsidR="009152B7" w:rsidRPr="00AB58D5" w:rsidRDefault="00875B07" w:rsidP="00AB58D5">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6-11</w:t>
            </w:r>
            <w:r w:rsidR="009152B7" w:rsidRPr="00AB58D5">
              <w:rPr>
                <w:rFonts w:ascii="Arial" w:eastAsia="Times New Roman" w:hAnsi="Arial" w:cs="Arial"/>
                <w:color w:val="000000"/>
                <w:sz w:val="18"/>
                <w:szCs w:val="18"/>
                <w:lang w:eastAsia="en-AU"/>
              </w:rPr>
              <w:t>-B</w:t>
            </w:r>
          </w:p>
        </w:tc>
      </w:tr>
      <w:tr w:rsidR="009152B7" w:rsidRPr="00AB58D5" w14:paraId="2576C629"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286"/>
        </w:trPr>
        <w:tc>
          <w:tcPr>
            <w:tcW w:w="7150" w:type="dxa"/>
            <w:tcBorders>
              <w:top w:val="single" w:sz="6" w:space="0" w:color="auto"/>
              <w:left w:val="single" w:sz="4" w:space="0" w:color="auto"/>
              <w:bottom w:val="single" w:sz="4" w:space="0" w:color="auto"/>
              <w:right w:val="single" w:sz="4" w:space="0" w:color="auto"/>
            </w:tcBorders>
            <w:shd w:val="clear" w:color="auto" w:fill="auto"/>
          </w:tcPr>
          <w:p w14:paraId="30D337C6" w14:textId="77777777" w:rsidR="009152B7" w:rsidRPr="00AB58D5" w:rsidRDefault="009152B7" w:rsidP="003E06C2">
            <w:pPr>
              <w:keepNext/>
              <w:spacing w:before="40" w:after="40" w:line="240" w:lineRule="auto"/>
              <w:ind w:right="-93"/>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 xml:space="preserve">The Organisation must conduct a National Police Record Check for any person who will be directly involved in the Activity before the person commences any involvement in the Activity.  Any checks which reveal a criminal history must be provided to the Department.  The Department will approve or disapprove, in its absolute discretion, the involvement of a person with a criminal history in the Activity.  The Organisation must not allow a person with a criminal history to be directly involved in the Activity before the Department has provided written approval.   </w:t>
            </w:r>
          </w:p>
        </w:tc>
        <w:tc>
          <w:tcPr>
            <w:tcW w:w="6663" w:type="dxa"/>
            <w:tcBorders>
              <w:top w:val="single" w:sz="6" w:space="0" w:color="auto"/>
              <w:left w:val="single" w:sz="4" w:space="0" w:color="auto"/>
              <w:bottom w:val="single" w:sz="4" w:space="0" w:color="auto"/>
              <w:right w:val="single" w:sz="4" w:space="0" w:color="auto"/>
            </w:tcBorders>
            <w:shd w:val="clear" w:color="auto" w:fill="auto"/>
          </w:tcPr>
          <w:p w14:paraId="320F68A5" w14:textId="77777777" w:rsidR="009152B7" w:rsidRPr="00AE1AE6" w:rsidRDefault="009152B7" w:rsidP="00AB58D5">
            <w:pPr>
              <w:keepNext/>
              <w:spacing w:before="40" w:after="40" w:line="240" w:lineRule="auto"/>
              <w:rPr>
                <w:rFonts w:ascii="Arial" w:eastAsia="Times New Roman" w:hAnsi="Arial" w:cs="Arial"/>
                <w:i/>
                <w:iCs/>
                <w:color w:val="000000"/>
                <w:sz w:val="18"/>
                <w:szCs w:val="18"/>
                <w:lang w:eastAsia="en-AU"/>
              </w:rPr>
            </w:pPr>
            <w:r w:rsidRPr="00AE1AE6">
              <w:rPr>
                <w:rFonts w:ascii="Arial" w:eastAsia="Times New Roman" w:hAnsi="Arial" w:cs="Arial"/>
                <w:i/>
                <w:iCs/>
                <w:color w:val="000000"/>
                <w:sz w:val="18"/>
                <w:szCs w:val="18"/>
                <w:lang w:eastAsia="en-AU"/>
              </w:rPr>
              <w:t>Select this clause where persons involved in the Activity are required to undertake a National Police Record Check prior to their involvement.</w:t>
            </w:r>
          </w:p>
          <w:p w14:paraId="142E40E2" w14:textId="77777777" w:rsidR="00D205F5" w:rsidRPr="00AE1AE6" w:rsidRDefault="00D205F5" w:rsidP="00AB58D5">
            <w:pPr>
              <w:keepNext/>
              <w:spacing w:before="40" w:after="40" w:line="240" w:lineRule="auto"/>
              <w:rPr>
                <w:rFonts w:ascii="Arial" w:eastAsia="Times New Roman" w:hAnsi="Arial" w:cs="Arial"/>
                <w:i/>
                <w:iCs/>
                <w:color w:val="000000"/>
                <w:sz w:val="18"/>
                <w:szCs w:val="18"/>
                <w:lang w:eastAsia="en-AU"/>
              </w:rPr>
            </w:pPr>
            <w:r w:rsidRPr="00AE1AE6">
              <w:rPr>
                <w:rFonts w:ascii="Arial" w:eastAsia="Times New Roman" w:hAnsi="Arial" w:cs="Arial"/>
                <w:i/>
                <w:iCs/>
                <w:color w:val="000000"/>
                <w:sz w:val="18"/>
                <w:szCs w:val="18"/>
                <w:lang w:eastAsia="en-AU"/>
              </w:rPr>
              <w:t xml:space="preserve">Relevant for </w:t>
            </w:r>
            <w:r w:rsidR="00AB47B3" w:rsidRPr="00AE1AE6">
              <w:rPr>
                <w:rFonts w:ascii="Arial" w:eastAsia="Times New Roman" w:hAnsi="Arial" w:cs="Arial"/>
                <w:i/>
                <w:iCs/>
                <w:color w:val="000000"/>
                <w:sz w:val="18"/>
                <w:szCs w:val="18"/>
                <w:lang w:eastAsia="en-AU"/>
              </w:rPr>
              <w:t>Local Government if required.</w:t>
            </w:r>
          </w:p>
        </w:tc>
        <w:tc>
          <w:tcPr>
            <w:tcW w:w="1047" w:type="dxa"/>
            <w:gridSpan w:val="2"/>
            <w:tcBorders>
              <w:top w:val="single" w:sz="6" w:space="0" w:color="auto"/>
              <w:left w:val="single" w:sz="4" w:space="0" w:color="auto"/>
              <w:bottom w:val="single" w:sz="4" w:space="0" w:color="auto"/>
              <w:right w:val="single" w:sz="4" w:space="0" w:color="auto"/>
            </w:tcBorders>
            <w:shd w:val="clear" w:color="auto" w:fill="auto"/>
          </w:tcPr>
          <w:p w14:paraId="4D7BE7C1" w14:textId="77777777" w:rsidR="009152B7" w:rsidRPr="00AB58D5" w:rsidRDefault="00875B07" w:rsidP="00AB58D5">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6-11</w:t>
            </w:r>
            <w:r w:rsidR="00F53836">
              <w:rPr>
                <w:rFonts w:ascii="Arial" w:eastAsia="Times New Roman" w:hAnsi="Arial" w:cs="Arial"/>
                <w:color w:val="000000"/>
                <w:sz w:val="18"/>
                <w:szCs w:val="18"/>
                <w:lang w:eastAsia="en-AU"/>
              </w:rPr>
              <w:t>-C</w:t>
            </w:r>
          </w:p>
        </w:tc>
      </w:tr>
    </w:tbl>
    <w:p w14:paraId="589CCDB6" w14:textId="77777777" w:rsidR="001D5B61" w:rsidRDefault="001D5B61" w:rsidP="00AB58D5">
      <w:pPr>
        <w:spacing w:before="40" w:after="40" w:line="240" w:lineRule="auto"/>
        <w:rPr>
          <w:rFonts w:ascii="Arial" w:eastAsia="Times New Roman" w:hAnsi="Arial" w:cs="Arial"/>
          <w:color w:val="000000"/>
          <w:sz w:val="18"/>
          <w:szCs w:val="18"/>
          <w:lang w:eastAsia="en-AU"/>
        </w:rPr>
        <w:sectPr w:rsidR="001D5B61" w:rsidSect="00995D60">
          <w:footerReference w:type="even" r:id="rId23"/>
          <w:footerReference w:type="default" r:id="rId24"/>
          <w:footerReference w:type="first" r:id="rId25"/>
          <w:pgSz w:w="16838" w:h="11906" w:orient="landscape"/>
          <w:pgMar w:top="1134" w:right="1135" w:bottom="1134" w:left="1134" w:header="709" w:footer="484" w:gutter="0"/>
          <w:pgNumType w:start="1"/>
          <w:cols w:space="708"/>
          <w:titlePg/>
          <w:docGrid w:linePitch="360"/>
        </w:sectPr>
      </w:pPr>
    </w:p>
    <w:tbl>
      <w:tblPr>
        <w:tblW w:w="14850" w:type="dxa"/>
        <w:tblInd w:w="108" w:type="dxa"/>
        <w:tblBorders>
          <w:top w:val="single" w:sz="6" w:space="0" w:color="auto"/>
          <w:bottom w:val="single" w:sz="6" w:space="0" w:color="auto"/>
          <w:insideH w:val="single" w:sz="6" w:space="0" w:color="auto"/>
          <w:insideV w:val="single" w:sz="6" w:space="0" w:color="auto"/>
        </w:tblBorders>
        <w:tblLook w:val="04A0" w:firstRow="1" w:lastRow="0" w:firstColumn="1" w:lastColumn="0" w:noHBand="0" w:noVBand="1"/>
      </w:tblPr>
      <w:tblGrid>
        <w:gridCol w:w="7150"/>
        <w:gridCol w:w="6317"/>
        <w:gridCol w:w="15"/>
        <w:gridCol w:w="1368"/>
      </w:tblGrid>
      <w:tr w:rsidR="001D5B61" w:rsidRPr="00995D60" w14:paraId="7914ED6A" w14:textId="77777777" w:rsidTr="00117F80">
        <w:trPr>
          <w:cantSplit/>
          <w:trHeight w:val="433"/>
          <w:tblHeader/>
        </w:trPr>
        <w:tc>
          <w:tcPr>
            <w:tcW w:w="7150" w:type="dxa"/>
            <w:tcBorders>
              <w:top w:val="single" w:sz="4" w:space="0" w:color="auto"/>
              <w:left w:val="single" w:sz="4" w:space="0" w:color="auto"/>
              <w:bottom w:val="single" w:sz="4" w:space="0" w:color="auto"/>
            </w:tcBorders>
            <w:shd w:val="clear" w:color="auto" w:fill="004EA8"/>
          </w:tcPr>
          <w:p w14:paraId="128CAF83" w14:textId="77777777" w:rsidR="001D5B61" w:rsidRPr="00995D60" w:rsidRDefault="001D5B61" w:rsidP="008A1E38">
            <w:pPr>
              <w:pStyle w:val="Heading3"/>
              <w:spacing w:before="40" w:after="40"/>
              <w:ind w:left="862" w:hanging="862"/>
              <w:rPr>
                <w:rFonts w:cs="Arial"/>
                <w:color w:val="FFFFFF"/>
                <w:sz w:val="18"/>
                <w:szCs w:val="18"/>
              </w:rPr>
            </w:pPr>
            <w:r w:rsidRPr="00995D60">
              <w:rPr>
                <w:rFonts w:cs="Arial"/>
                <w:color w:val="FFFFFF"/>
                <w:sz w:val="18"/>
                <w:szCs w:val="18"/>
              </w:rPr>
              <w:lastRenderedPageBreak/>
              <w:br w:type="page"/>
            </w:r>
            <w:bookmarkStart w:id="123" w:name="_Toc390339760"/>
            <w:bookmarkStart w:id="124" w:name="_Toc440556223"/>
            <w:r>
              <w:rPr>
                <w:rFonts w:cs="Arial"/>
                <w:color w:val="FFFFFF"/>
                <w:sz w:val="18"/>
                <w:szCs w:val="18"/>
              </w:rPr>
              <w:t>Clause Heading &amp; Wording</w:t>
            </w:r>
            <w:bookmarkEnd w:id="123"/>
            <w:bookmarkEnd w:id="124"/>
          </w:p>
        </w:tc>
        <w:tc>
          <w:tcPr>
            <w:tcW w:w="6317" w:type="dxa"/>
            <w:tcBorders>
              <w:top w:val="single" w:sz="4" w:space="0" w:color="auto"/>
              <w:bottom w:val="single" w:sz="4" w:space="0" w:color="auto"/>
            </w:tcBorders>
            <w:shd w:val="clear" w:color="auto" w:fill="004EA8"/>
          </w:tcPr>
          <w:p w14:paraId="3A35F9C0" w14:textId="77777777" w:rsidR="001D5B61" w:rsidRPr="001B3F96" w:rsidRDefault="001D5B61" w:rsidP="008A1E38">
            <w:pPr>
              <w:keepLines/>
              <w:spacing w:before="40" w:after="40" w:line="240" w:lineRule="auto"/>
              <w:rPr>
                <w:rFonts w:ascii="Arial" w:eastAsia="Times New Roman" w:hAnsi="Arial" w:cs="Arial"/>
                <w:b/>
                <w:color w:val="FFFFFF"/>
                <w:sz w:val="18"/>
                <w:szCs w:val="18"/>
                <w:lang w:eastAsia="en-AU"/>
              </w:rPr>
            </w:pPr>
            <w:r w:rsidRPr="001B3F96">
              <w:rPr>
                <w:rFonts w:ascii="Arial" w:eastAsia="Times New Roman" w:hAnsi="Arial" w:cs="Arial"/>
                <w:b/>
                <w:color w:val="FFFFFF"/>
                <w:sz w:val="18"/>
                <w:szCs w:val="18"/>
                <w:lang w:eastAsia="en-AU"/>
              </w:rPr>
              <w:t xml:space="preserve">Guidance Note  </w:t>
            </w:r>
          </w:p>
        </w:tc>
        <w:tc>
          <w:tcPr>
            <w:tcW w:w="1383" w:type="dxa"/>
            <w:gridSpan w:val="2"/>
            <w:tcBorders>
              <w:top w:val="single" w:sz="4" w:space="0" w:color="auto"/>
              <w:bottom w:val="single" w:sz="4" w:space="0" w:color="auto"/>
              <w:right w:val="single" w:sz="4" w:space="0" w:color="auto"/>
            </w:tcBorders>
            <w:shd w:val="clear" w:color="auto" w:fill="004EA8"/>
            <w:noWrap/>
          </w:tcPr>
          <w:p w14:paraId="43BB0754" w14:textId="77777777" w:rsidR="001D5B61" w:rsidRPr="001B3F96" w:rsidRDefault="001D5B61" w:rsidP="008A1E38">
            <w:pPr>
              <w:keepLines/>
              <w:spacing w:before="40" w:after="40" w:line="240" w:lineRule="auto"/>
              <w:rPr>
                <w:rFonts w:ascii="Arial" w:eastAsia="Times New Roman" w:hAnsi="Arial" w:cs="Arial"/>
                <w:b/>
                <w:color w:val="FFFFFF"/>
                <w:sz w:val="18"/>
                <w:szCs w:val="18"/>
                <w:lang w:eastAsia="en-AU"/>
              </w:rPr>
            </w:pPr>
            <w:r w:rsidRPr="001B3F96">
              <w:rPr>
                <w:rFonts w:ascii="Arial" w:eastAsia="Times New Roman" w:hAnsi="Arial" w:cs="Arial"/>
                <w:b/>
                <w:color w:val="FFFFFF"/>
                <w:sz w:val="18"/>
                <w:szCs w:val="18"/>
                <w:lang w:eastAsia="en-AU"/>
              </w:rPr>
              <w:t>Internal Ref No.</w:t>
            </w:r>
          </w:p>
        </w:tc>
      </w:tr>
      <w:tr w:rsidR="001D5B61" w:rsidRPr="001B3F96" w14:paraId="159C26AA" w14:textId="77777777" w:rsidTr="00117F80">
        <w:trPr>
          <w:cantSplit/>
          <w:trHeight w:val="316"/>
        </w:trPr>
        <w:tc>
          <w:tcPr>
            <w:tcW w:w="14850" w:type="dxa"/>
            <w:gridSpan w:val="4"/>
            <w:tcBorders>
              <w:top w:val="single" w:sz="4" w:space="0" w:color="auto"/>
              <w:left w:val="single" w:sz="4" w:space="0" w:color="auto"/>
              <w:right w:val="single" w:sz="4" w:space="0" w:color="auto"/>
            </w:tcBorders>
            <w:shd w:val="clear" w:color="auto" w:fill="auto"/>
          </w:tcPr>
          <w:p w14:paraId="32E4FBC9" w14:textId="77777777" w:rsidR="001D5B61" w:rsidRPr="001B3F96" w:rsidRDefault="001D5B61" w:rsidP="008A1E38">
            <w:pPr>
              <w:pStyle w:val="Heading3"/>
              <w:spacing w:before="40" w:after="40"/>
              <w:ind w:left="862" w:hanging="862"/>
              <w:rPr>
                <w:rFonts w:cs="Arial"/>
                <w:color w:val="auto"/>
                <w:sz w:val="18"/>
                <w:szCs w:val="18"/>
              </w:rPr>
            </w:pPr>
            <w:r w:rsidRPr="001B3F96">
              <w:rPr>
                <w:rFonts w:cs="Arial"/>
                <w:color w:val="auto"/>
                <w:sz w:val="18"/>
                <w:szCs w:val="18"/>
              </w:rPr>
              <w:br w:type="page"/>
            </w:r>
            <w:bookmarkStart w:id="125" w:name="_Toc390339761"/>
            <w:bookmarkStart w:id="126" w:name="_Toc440536535"/>
            <w:bookmarkStart w:id="127" w:name="_Toc440556224"/>
            <w:r>
              <w:rPr>
                <w:rFonts w:cs="Arial"/>
                <w:color w:val="auto"/>
                <w:sz w:val="18"/>
                <w:szCs w:val="18"/>
              </w:rPr>
              <w:t>FOR USE IN ITEM 6: ACTIVITY SPECIFIC REQUIREMENTS (CONT.)</w:t>
            </w:r>
            <w:bookmarkEnd w:id="125"/>
            <w:bookmarkEnd w:id="126"/>
            <w:bookmarkEnd w:id="127"/>
          </w:p>
        </w:tc>
      </w:tr>
      <w:tr w:rsidR="001D5B61" w:rsidRPr="003E06C2" w14:paraId="384CE767"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nil"/>
            </w:tcBorders>
            <w:shd w:val="clear" w:color="auto" w:fill="ADD1EB"/>
          </w:tcPr>
          <w:p w14:paraId="2283F6AA" w14:textId="77777777" w:rsidR="001D5B61" w:rsidRPr="003E06C2" w:rsidRDefault="001D5B61" w:rsidP="008A1E38">
            <w:pPr>
              <w:pStyle w:val="Heading3"/>
              <w:spacing w:before="40" w:after="40"/>
              <w:rPr>
                <w:rFonts w:cs="Arial"/>
                <w:color w:val="auto"/>
                <w:sz w:val="18"/>
                <w:szCs w:val="18"/>
              </w:rPr>
            </w:pPr>
            <w:r w:rsidRPr="003E06C2">
              <w:rPr>
                <w:rFonts w:eastAsia="Calibri" w:cs="Arial"/>
                <w:b w:val="0"/>
                <w:bCs/>
                <w:color w:val="auto"/>
                <w:sz w:val="18"/>
                <w:szCs w:val="18"/>
              </w:rPr>
              <w:br w:type="page"/>
            </w:r>
            <w:bookmarkStart w:id="128" w:name="_Toc390339762"/>
            <w:bookmarkStart w:id="129" w:name="_Toc440536536"/>
            <w:bookmarkStart w:id="130" w:name="_Toc440556225"/>
            <w:r>
              <w:rPr>
                <w:rFonts w:cs="Arial"/>
                <w:color w:val="auto"/>
                <w:sz w:val="18"/>
                <w:szCs w:val="18"/>
              </w:rPr>
              <w:t xml:space="preserve">Specific Policies, </w:t>
            </w:r>
            <w:r w:rsidRPr="003E06C2">
              <w:rPr>
                <w:rFonts w:cs="Arial"/>
                <w:color w:val="auto"/>
                <w:sz w:val="18"/>
                <w:szCs w:val="18"/>
              </w:rPr>
              <w:t>Standards &amp; Guidelines</w:t>
            </w:r>
            <w:r>
              <w:rPr>
                <w:rFonts w:cs="Arial"/>
                <w:color w:val="auto"/>
                <w:sz w:val="18"/>
                <w:szCs w:val="18"/>
              </w:rPr>
              <w:t xml:space="preserve"> (cont.)</w:t>
            </w:r>
            <w:bookmarkEnd w:id="128"/>
            <w:bookmarkEnd w:id="129"/>
            <w:bookmarkEnd w:id="130"/>
          </w:p>
        </w:tc>
        <w:tc>
          <w:tcPr>
            <w:tcW w:w="6332" w:type="dxa"/>
            <w:gridSpan w:val="2"/>
            <w:tcBorders>
              <w:top w:val="single" w:sz="6" w:space="0" w:color="auto"/>
              <w:left w:val="nil"/>
              <w:bottom w:val="single" w:sz="6" w:space="0" w:color="auto"/>
              <w:right w:val="nil"/>
            </w:tcBorders>
            <w:shd w:val="clear" w:color="auto" w:fill="ADD1EB"/>
          </w:tcPr>
          <w:p w14:paraId="3B9AA65C" w14:textId="77777777" w:rsidR="001D5B61" w:rsidRPr="003E06C2" w:rsidRDefault="001D5B61" w:rsidP="008A1E38">
            <w:pPr>
              <w:spacing w:before="40" w:after="40" w:line="240" w:lineRule="auto"/>
              <w:rPr>
                <w:rFonts w:ascii="Arial" w:eastAsia="Times New Roman" w:hAnsi="Arial" w:cs="Arial"/>
                <w:i/>
                <w:iCs/>
                <w:sz w:val="18"/>
                <w:szCs w:val="18"/>
                <w:lang w:eastAsia="en-AU"/>
              </w:rPr>
            </w:pPr>
          </w:p>
        </w:tc>
        <w:tc>
          <w:tcPr>
            <w:tcW w:w="1368" w:type="dxa"/>
            <w:tcBorders>
              <w:top w:val="single" w:sz="6" w:space="0" w:color="auto"/>
              <w:left w:val="nil"/>
              <w:bottom w:val="single" w:sz="6" w:space="0" w:color="auto"/>
              <w:right w:val="single" w:sz="4" w:space="0" w:color="auto"/>
            </w:tcBorders>
            <w:shd w:val="clear" w:color="auto" w:fill="ADD1EB"/>
          </w:tcPr>
          <w:p w14:paraId="36ECDFA7" w14:textId="77777777" w:rsidR="001D5B61" w:rsidRPr="003E06C2" w:rsidRDefault="001D5B61" w:rsidP="008A1E38">
            <w:pPr>
              <w:spacing w:before="40" w:after="40" w:line="240" w:lineRule="auto"/>
              <w:rPr>
                <w:rFonts w:ascii="Arial" w:eastAsia="Times New Roman" w:hAnsi="Arial" w:cs="Arial"/>
                <w:sz w:val="18"/>
                <w:szCs w:val="18"/>
                <w:lang w:eastAsia="en-AU"/>
              </w:rPr>
            </w:pPr>
          </w:p>
        </w:tc>
      </w:tr>
      <w:tr w:rsidR="009152B7" w:rsidRPr="00AB58D5" w14:paraId="4614525C"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288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79563D2C" w14:textId="77777777" w:rsidR="009152B7" w:rsidRPr="00AB58D5" w:rsidRDefault="009152B7"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Department is committed to promoting the Victorian Code of Conduct for Community Sport (VCCCS). For the purposes of this clause:</w:t>
            </w:r>
          </w:p>
          <w:p w14:paraId="7C75AA41" w14:textId="77777777" w:rsidR="009152B7" w:rsidRPr="00AB58D5" w:rsidRDefault="009152B7" w:rsidP="00234D6B">
            <w:pPr>
              <w:pStyle w:val="ListParagraph"/>
              <w:numPr>
                <w:ilvl w:val="0"/>
                <w:numId w:val="18"/>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‘Breach of the VCCCS’ includes any conduct which the Department, in its discretion, reasonably believes is, or may lead to, a contravention of the VCCCS</w:t>
            </w:r>
          </w:p>
          <w:p w14:paraId="491187C2" w14:textId="77777777" w:rsidR="009152B7" w:rsidRPr="00AB58D5" w:rsidRDefault="009152B7" w:rsidP="00234D6B">
            <w:pPr>
              <w:pStyle w:val="ListParagraph"/>
              <w:numPr>
                <w:ilvl w:val="0"/>
                <w:numId w:val="18"/>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‘Facility’ means any place where the Activity is performed, and includes any part of the Facility</w:t>
            </w:r>
          </w:p>
          <w:p w14:paraId="4091F8F7" w14:textId="77777777" w:rsidR="009152B7" w:rsidRPr="00AB58D5" w:rsidRDefault="009152B7" w:rsidP="00234D6B">
            <w:pPr>
              <w:pStyle w:val="ListParagraph"/>
              <w:numPr>
                <w:ilvl w:val="0"/>
                <w:numId w:val="18"/>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‘Timely Notice’ means giving notice in writing within the earlier of five (5) Business Days, or as soon as practicable</w:t>
            </w:r>
          </w:p>
          <w:p w14:paraId="3B08ED41" w14:textId="77777777" w:rsidR="009152B7" w:rsidRPr="00AB58D5" w:rsidRDefault="009152B7" w:rsidP="00234D6B">
            <w:pPr>
              <w:pStyle w:val="ListParagraph"/>
              <w:numPr>
                <w:ilvl w:val="0"/>
                <w:numId w:val="13"/>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agrees to give the Department timely notice of any unresolved Breach of the VCCCS of which the Organisation becomes aware</w:t>
            </w:r>
          </w:p>
          <w:p w14:paraId="6082A210" w14:textId="77777777" w:rsidR="009152B7" w:rsidRPr="00AB58D5" w:rsidRDefault="009152B7" w:rsidP="00234D6B">
            <w:pPr>
              <w:pStyle w:val="ListParagraph"/>
              <w:numPr>
                <w:ilvl w:val="0"/>
                <w:numId w:val="13"/>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agrees to give the Department timely notice of any investigation into an unresolved Breach of the VCCCS by any sporting body, club or association who are tenants or licensees of the Facility, of which the Organisation becomes aware</w:t>
            </w:r>
          </w:p>
          <w:p w14:paraId="0E903CA5" w14:textId="77777777" w:rsidR="009152B7" w:rsidRPr="00AB58D5" w:rsidRDefault="009152B7" w:rsidP="00234D6B">
            <w:pPr>
              <w:pStyle w:val="ListParagraph"/>
              <w:numPr>
                <w:ilvl w:val="0"/>
                <w:numId w:val="13"/>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agrees that the Department may, in its discretion, suspend or cancel payments under this Agreement in whole or in part if any sporting body, club or association who are tenants or licensees of the Facility, refuses or fails to resolve any Breach of the VCCCS to its satisfaction.</w:t>
            </w:r>
          </w:p>
        </w:tc>
        <w:tc>
          <w:tcPr>
            <w:tcW w:w="6332" w:type="dxa"/>
            <w:gridSpan w:val="2"/>
            <w:tcBorders>
              <w:top w:val="single" w:sz="6" w:space="0" w:color="auto"/>
              <w:left w:val="single" w:sz="4" w:space="0" w:color="auto"/>
              <w:bottom w:val="single" w:sz="6" w:space="0" w:color="auto"/>
              <w:right w:val="single" w:sz="4" w:space="0" w:color="auto"/>
            </w:tcBorders>
            <w:shd w:val="clear" w:color="auto" w:fill="auto"/>
          </w:tcPr>
          <w:p w14:paraId="4E7350F2" w14:textId="77777777" w:rsidR="009152B7" w:rsidRPr="00AE1AE6" w:rsidRDefault="009152B7" w:rsidP="00AB58D5">
            <w:pPr>
              <w:spacing w:before="40" w:after="40" w:line="240" w:lineRule="auto"/>
              <w:rPr>
                <w:rFonts w:ascii="Arial" w:eastAsia="Times New Roman" w:hAnsi="Arial" w:cs="Arial"/>
                <w:i/>
                <w:iCs/>
                <w:color w:val="000000"/>
                <w:sz w:val="18"/>
                <w:szCs w:val="18"/>
                <w:lang w:eastAsia="en-AU"/>
              </w:rPr>
            </w:pPr>
            <w:r w:rsidRPr="00AE1AE6">
              <w:rPr>
                <w:rFonts w:ascii="Arial" w:eastAsia="Times New Roman" w:hAnsi="Arial" w:cs="Arial"/>
                <w:i/>
                <w:iCs/>
                <w:color w:val="000000"/>
                <w:sz w:val="18"/>
                <w:szCs w:val="18"/>
                <w:lang w:eastAsia="en-AU"/>
              </w:rPr>
              <w:t xml:space="preserve">Select for community sports </w:t>
            </w:r>
            <w:r w:rsidRPr="00AE1AE6">
              <w:rPr>
                <w:rFonts w:ascii="Arial" w:eastAsia="Times New Roman" w:hAnsi="Arial" w:cs="Arial"/>
                <w:i/>
                <w:iCs/>
                <w:color w:val="000000"/>
                <w:sz w:val="18"/>
                <w:szCs w:val="18"/>
                <w:u w:val="single"/>
                <w:lang w:eastAsia="en-AU"/>
              </w:rPr>
              <w:t>facilities</w:t>
            </w:r>
            <w:r w:rsidRPr="00AE1AE6">
              <w:rPr>
                <w:rFonts w:ascii="Arial" w:eastAsia="Times New Roman" w:hAnsi="Arial" w:cs="Arial"/>
                <w:i/>
                <w:iCs/>
                <w:color w:val="000000"/>
                <w:sz w:val="18"/>
                <w:szCs w:val="18"/>
                <w:lang w:eastAsia="en-AU"/>
              </w:rPr>
              <w:t xml:space="preserve">.  </w:t>
            </w:r>
          </w:p>
          <w:p w14:paraId="38F526EF" w14:textId="77777777" w:rsidR="00AB47B3" w:rsidRPr="00AE1AE6" w:rsidRDefault="00AB47B3" w:rsidP="00AB58D5">
            <w:pPr>
              <w:spacing w:before="40" w:after="40" w:line="240" w:lineRule="auto"/>
              <w:rPr>
                <w:rFonts w:ascii="Arial" w:eastAsia="Times New Roman" w:hAnsi="Arial" w:cs="Arial"/>
                <w:i/>
                <w:iCs/>
                <w:color w:val="000000"/>
                <w:sz w:val="18"/>
                <w:szCs w:val="18"/>
                <w:lang w:eastAsia="en-AU"/>
              </w:rPr>
            </w:pPr>
            <w:r w:rsidRPr="00AE1AE6">
              <w:rPr>
                <w:rFonts w:ascii="Arial" w:eastAsia="Times New Roman" w:hAnsi="Arial" w:cs="Arial"/>
                <w:i/>
                <w:iCs/>
                <w:color w:val="000000"/>
                <w:sz w:val="18"/>
                <w:szCs w:val="18"/>
                <w:lang w:eastAsia="en-AU"/>
              </w:rPr>
              <w:t>Relevant for Local Government if required.</w:t>
            </w:r>
          </w:p>
        </w:tc>
        <w:tc>
          <w:tcPr>
            <w:tcW w:w="1368" w:type="dxa"/>
            <w:tcBorders>
              <w:top w:val="single" w:sz="6" w:space="0" w:color="auto"/>
              <w:left w:val="single" w:sz="4" w:space="0" w:color="auto"/>
              <w:bottom w:val="single" w:sz="6" w:space="0" w:color="auto"/>
              <w:right w:val="single" w:sz="4" w:space="0" w:color="auto"/>
            </w:tcBorders>
            <w:shd w:val="clear" w:color="auto" w:fill="auto"/>
          </w:tcPr>
          <w:p w14:paraId="2FE3828E" w14:textId="77777777" w:rsidR="009152B7" w:rsidRPr="00AB58D5" w:rsidRDefault="00875B07" w:rsidP="00AB58D5">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6-11</w:t>
            </w:r>
            <w:r w:rsidR="009152B7" w:rsidRPr="00AB58D5">
              <w:rPr>
                <w:rFonts w:ascii="Arial" w:eastAsia="Times New Roman" w:hAnsi="Arial" w:cs="Arial"/>
                <w:color w:val="000000"/>
                <w:sz w:val="18"/>
                <w:szCs w:val="18"/>
                <w:lang w:eastAsia="en-AU"/>
              </w:rPr>
              <w:t>-D</w:t>
            </w:r>
          </w:p>
        </w:tc>
      </w:tr>
      <w:tr w:rsidR="001D5B61" w:rsidRPr="00AB58D5" w14:paraId="4A19053C"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4" w:space="0" w:color="auto"/>
              <w:right w:val="single" w:sz="4" w:space="0" w:color="auto"/>
            </w:tcBorders>
            <w:shd w:val="clear" w:color="auto" w:fill="auto"/>
          </w:tcPr>
          <w:p w14:paraId="14A865EC" w14:textId="77777777" w:rsidR="001D5B61" w:rsidRPr="00AB58D5" w:rsidRDefault="001D5B61" w:rsidP="008A1E38">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will ensure that works comply with the standards described in the attachments that apply to the sport for which the works are intended to be used.  The Organisation will provide evidence to the reasonable satisfaction of the Department that works comply with the standards required under this clause.</w:t>
            </w:r>
          </w:p>
        </w:tc>
        <w:tc>
          <w:tcPr>
            <w:tcW w:w="6332" w:type="dxa"/>
            <w:gridSpan w:val="2"/>
            <w:tcBorders>
              <w:top w:val="single" w:sz="6" w:space="0" w:color="auto"/>
              <w:left w:val="single" w:sz="4" w:space="0" w:color="auto"/>
              <w:bottom w:val="single" w:sz="4" w:space="0" w:color="auto"/>
              <w:right w:val="single" w:sz="4" w:space="0" w:color="auto"/>
            </w:tcBorders>
            <w:shd w:val="clear" w:color="auto" w:fill="auto"/>
          </w:tcPr>
          <w:p w14:paraId="1B5AC1B0" w14:textId="77777777" w:rsidR="001D5B61" w:rsidRPr="00AE1AE6" w:rsidRDefault="001D5B61" w:rsidP="008A1E38">
            <w:pPr>
              <w:spacing w:before="40" w:after="40" w:line="240" w:lineRule="auto"/>
              <w:rPr>
                <w:rFonts w:ascii="Arial" w:eastAsia="Times New Roman" w:hAnsi="Arial" w:cs="Arial"/>
                <w:i/>
                <w:iCs/>
                <w:color w:val="000000"/>
                <w:sz w:val="18"/>
                <w:szCs w:val="18"/>
                <w:lang w:eastAsia="en-AU"/>
              </w:rPr>
            </w:pPr>
            <w:r w:rsidRPr="00AE1AE6">
              <w:rPr>
                <w:rFonts w:ascii="Arial" w:eastAsia="Times New Roman" w:hAnsi="Arial" w:cs="Arial"/>
                <w:i/>
                <w:iCs/>
                <w:color w:val="000000"/>
                <w:sz w:val="18"/>
                <w:szCs w:val="18"/>
                <w:lang w:eastAsia="en-AU"/>
              </w:rPr>
              <w:t xml:space="preserve">Select for sporting works which require specific standards.  If used, you must ensure that a list of the standards is attached (you do not have to attach the actual contents of the standards, only the title).  </w:t>
            </w:r>
          </w:p>
          <w:p w14:paraId="03C54433" w14:textId="77777777" w:rsidR="00AB47B3" w:rsidRPr="00AE1AE6" w:rsidRDefault="00AB47B3" w:rsidP="008A1E38">
            <w:pPr>
              <w:spacing w:before="40" w:after="40" w:line="240" w:lineRule="auto"/>
              <w:rPr>
                <w:rFonts w:ascii="Arial" w:eastAsia="Times New Roman" w:hAnsi="Arial" w:cs="Arial"/>
                <w:i/>
                <w:iCs/>
                <w:color w:val="000000"/>
                <w:sz w:val="18"/>
                <w:szCs w:val="18"/>
                <w:lang w:eastAsia="en-AU"/>
              </w:rPr>
            </w:pPr>
            <w:r w:rsidRPr="00AE1AE6">
              <w:rPr>
                <w:rFonts w:ascii="Arial" w:eastAsia="Times New Roman" w:hAnsi="Arial" w:cs="Arial"/>
                <w:i/>
                <w:iCs/>
                <w:color w:val="000000"/>
                <w:sz w:val="18"/>
                <w:szCs w:val="18"/>
                <w:lang w:eastAsia="en-AU"/>
              </w:rPr>
              <w:t>Relevant for Local Government if required.</w:t>
            </w:r>
          </w:p>
        </w:tc>
        <w:tc>
          <w:tcPr>
            <w:tcW w:w="1368" w:type="dxa"/>
            <w:tcBorders>
              <w:top w:val="single" w:sz="6" w:space="0" w:color="auto"/>
              <w:left w:val="single" w:sz="4" w:space="0" w:color="auto"/>
              <w:bottom w:val="single" w:sz="4" w:space="0" w:color="auto"/>
              <w:right w:val="single" w:sz="4" w:space="0" w:color="auto"/>
            </w:tcBorders>
            <w:shd w:val="clear" w:color="auto" w:fill="auto"/>
          </w:tcPr>
          <w:p w14:paraId="41D6020A" w14:textId="77777777" w:rsidR="001D5B61" w:rsidRPr="00AB58D5" w:rsidRDefault="00875B07" w:rsidP="008A1E38">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6-11</w:t>
            </w:r>
            <w:r w:rsidR="001D5B61" w:rsidRPr="00AB58D5">
              <w:rPr>
                <w:rFonts w:ascii="Arial" w:eastAsia="Times New Roman" w:hAnsi="Arial" w:cs="Arial"/>
                <w:color w:val="000000"/>
                <w:sz w:val="18"/>
                <w:szCs w:val="18"/>
                <w:lang w:eastAsia="en-AU"/>
              </w:rPr>
              <w:t>-E</w:t>
            </w:r>
          </w:p>
        </w:tc>
      </w:tr>
      <w:tr w:rsidR="001D5B61" w:rsidRPr="001B3F96" w14:paraId="12E994A8" w14:textId="77777777" w:rsidTr="00117F80">
        <w:trPr>
          <w:cantSplit/>
          <w:trHeight w:val="316"/>
        </w:trPr>
        <w:tc>
          <w:tcPr>
            <w:tcW w:w="14850" w:type="dxa"/>
            <w:gridSpan w:val="4"/>
            <w:tcBorders>
              <w:top w:val="single" w:sz="4" w:space="0" w:color="auto"/>
              <w:left w:val="single" w:sz="4" w:space="0" w:color="auto"/>
              <w:bottom w:val="single" w:sz="4" w:space="0" w:color="auto"/>
              <w:right w:val="single" w:sz="4" w:space="0" w:color="auto"/>
            </w:tcBorders>
            <w:shd w:val="clear" w:color="auto" w:fill="auto"/>
          </w:tcPr>
          <w:p w14:paraId="3CEAB334" w14:textId="77777777" w:rsidR="001D5B61" w:rsidRPr="001B3F96" w:rsidRDefault="001D5B61" w:rsidP="008A1E38">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bookmarkStart w:id="131" w:name="_Toc390339763"/>
            <w:bookmarkStart w:id="132" w:name="_Toc440536537"/>
            <w:bookmarkStart w:id="133" w:name="_Toc440556226"/>
            <w:r>
              <w:rPr>
                <w:rFonts w:cs="Arial"/>
                <w:color w:val="auto"/>
                <w:sz w:val="18"/>
                <w:szCs w:val="18"/>
              </w:rPr>
              <w:t>FOR USE IN ITEM 6: ACTIVITY SPECIFIC REQUIREMENTS (CONT.)</w:t>
            </w:r>
            <w:bookmarkEnd w:id="131"/>
            <w:bookmarkEnd w:id="132"/>
            <w:bookmarkEnd w:id="133"/>
          </w:p>
        </w:tc>
      </w:tr>
      <w:tr w:rsidR="001D5B61" w:rsidRPr="003E06C2" w14:paraId="788EA1B6"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4" w:space="0" w:color="auto"/>
              <w:left w:val="single" w:sz="4" w:space="0" w:color="auto"/>
              <w:bottom w:val="single" w:sz="6" w:space="0" w:color="auto"/>
              <w:right w:val="nil"/>
            </w:tcBorders>
            <w:shd w:val="clear" w:color="auto" w:fill="ADD1EB"/>
          </w:tcPr>
          <w:p w14:paraId="25F89E71" w14:textId="77777777" w:rsidR="001D5B61" w:rsidRPr="003E06C2" w:rsidRDefault="001D5B61" w:rsidP="008A1E38">
            <w:pPr>
              <w:pStyle w:val="Heading3"/>
              <w:spacing w:before="40" w:after="40"/>
              <w:rPr>
                <w:rFonts w:cs="Arial"/>
                <w:color w:val="auto"/>
                <w:sz w:val="18"/>
                <w:szCs w:val="18"/>
              </w:rPr>
            </w:pPr>
            <w:r w:rsidRPr="003E06C2">
              <w:rPr>
                <w:rFonts w:eastAsia="Calibri" w:cs="Arial"/>
                <w:b w:val="0"/>
                <w:bCs/>
                <w:color w:val="auto"/>
                <w:sz w:val="18"/>
                <w:szCs w:val="18"/>
              </w:rPr>
              <w:br w:type="page"/>
            </w:r>
            <w:bookmarkStart w:id="134" w:name="_Toc390339764"/>
            <w:bookmarkStart w:id="135" w:name="_Toc440536538"/>
            <w:bookmarkStart w:id="136" w:name="_Toc440556227"/>
            <w:r>
              <w:rPr>
                <w:rFonts w:cs="Arial"/>
                <w:color w:val="auto"/>
                <w:sz w:val="18"/>
                <w:szCs w:val="18"/>
              </w:rPr>
              <w:t xml:space="preserve">Specific Policies, </w:t>
            </w:r>
            <w:r w:rsidRPr="003E06C2">
              <w:rPr>
                <w:rFonts w:cs="Arial"/>
                <w:color w:val="auto"/>
                <w:sz w:val="18"/>
                <w:szCs w:val="18"/>
              </w:rPr>
              <w:t>Standards &amp; Guidelines</w:t>
            </w:r>
            <w:r>
              <w:rPr>
                <w:rFonts w:cs="Arial"/>
                <w:color w:val="auto"/>
                <w:sz w:val="18"/>
                <w:szCs w:val="18"/>
              </w:rPr>
              <w:t xml:space="preserve"> (cont.)</w:t>
            </w:r>
            <w:bookmarkEnd w:id="134"/>
            <w:bookmarkEnd w:id="135"/>
            <w:bookmarkEnd w:id="136"/>
          </w:p>
        </w:tc>
        <w:tc>
          <w:tcPr>
            <w:tcW w:w="6332" w:type="dxa"/>
            <w:gridSpan w:val="2"/>
            <w:tcBorders>
              <w:top w:val="single" w:sz="4" w:space="0" w:color="auto"/>
              <w:left w:val="nil"/>
              <w:bottom w:val="single" w:sz="6" w:space="0" w:color="auto"/>
              <w:right w:val="nil"/>
            </w:tcBorders>
            <w:shd w:val="clear" w:color="auto" w:fill="ADD1EB"/>
          </w:tcPr>
          <w:p w14:paraId="4DE30B60" w14:textId="77777777" w:rsidR="001D5B61" w:rsidRPr="003E06C2" w:rsidRDefault="001D5B61" w:rsidP="008A1E38">
            <w:pPr>
              <w:spacing w:before="40" w:after="40" w:line="240" w:lineRule="auto"/>
              <w:rPr>
                <w:rFonts w:ascii="Arial" w:eastAsia="Times New Roman" w:hAnsi="Arial" w:cs="Arial"/>
                <w:i/>
                <w:iCs/>
                <w:sz w:val="18"/>
                <w:szCs w:val="18"/>
                <w:lang w:eastAsia="en-AU"/>
              </w:rPr>
            </w:pPr>
          </w:p>
        </w:tc>
        <w:tc>
          <w:tcPr>
            <w:tcW w:w="1368" w:type="dxa"/>
            <w:tcBorders>
              <w:top w:val="single" w:sz="4" w:space="0" w:color="auto"/>
              <w:left w:val="nil"/>
              <w:bottom w:val="single" w:sz="6" w:space="0" w:color="auto"/>
              <w:right w:val="single" w:sz="4" w:space="0" w:color="auto"/>
            </w:tcBorders>
            <w:shd w:val="clear" w:color="auto" w:fill="ADD1EB"/>
          </w:tcPr>
          <w:p w14:paraId="1A382FCE" w14:textId="77777777" w:rsidR="001D5B61" w:rsidRPr="003E06C2" w:rsidRDefault="001D5B61" w:rsidP="008A1E38">
            <w:pPr>
              <w:spacing w:before="40" w:after="40" w:line="240" w:lineRule="auto"/>
              <w:rPr>
                <w:rFonts w:ascii="Arial" w:eastAsia="Times New Roman" w:hAnsi="Arial" w:cs="Arial"/>
                <w:sz w:val="18"/>
                <w:szCs w:val="18"/>
                <w:lang w:eastAsia="en-AU"/>
              </w:rPr>
            </w:pPr>
          </w:p>
        </w:tc>
      </w:tr>
      <w:tr w:rsidR="001D5B61" w:rsidRPr="00AB58D5" w14:paraId="77472BF0"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2885"/>
        </w:trPr>
        <w:tc>
          <w:tcPr>
            <w:tcW w:w="7150" w:type="dxa"/>
            <w:tcBorders>
              <w:top w:val="single" w:sz="6" w:space="0" w:color="auto"/>
              <w:left w:val="single" w:sz="4" w:space="0" w:color="auto"/>
              <w:bottom w:val="single" w:sz="4" w:space="0" w:color="auto"/>
              <w:right w:val="single" w:sz="4" w:space="0" w:color="auto"/>
            </w:tcBorders>
            <w:shd w:val="clear" w:color="auto" w:fill="auto"/>
          </w:tcPr>
          <w:p w14:paraId="12DEC5F2" w14:textId="77777777" w:rsidR="001D5B61" w:rsidRPr="00AB58D5" w:rsidRDefault="001D5B61" w:rsidP="001D5B61">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Department is committed to promoting the Victorian Code of Conduct for Community Sport (VCCCS), and expect that the VCCCS will be actively promoted and adhered to by all sporting associations, clubs and other organisations that receive Funding from the Department.</w:t>
            </w:r>
          </w:p>
          <w:p w14:paraId="075C8E17" w14:textId="77777777" w:rsidR="001D5B61" w:rsidRPr="00AB58D5" w:rsidRDefault="001D5B61" w:rsidP="001D5B61">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For the purposes of this clause:</w:t>
            </w:r>
          </w:p>
          <w:p w14:paraId="04C3AC2D" w14:textId="77777777" w:rsidR="001D5B61" w:rsidRPr="00AB58D5" w:rsidRDefault="001D5B61" w:rsidP="00234D6B">
            <w:pPr>
              <w:pStyle w:val="ListParagraph"/>
              <w:numPr>
                <w:ilvl w:val="0"/>
                <w:numId w:val="20"/>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‘Breach of the VCCCS’ includes any conduct which the Department, in its discretion, reasonably believe is, or may lead to, a contravention of the VCCCS including conduct in any way connected with the Activity.</w:t>
            </w:r>
          </w:p>
          <w:p w14:paraId="61B0E714" w14:textId="77777777" w:rsidR="001D5B61" w:rsidRPr="00AB58D5" w:rsidRDefault="001D5B61" w:rsidP="00234D6B">
            <w:pPr>
              <w:pStyle w:val="ListParagraph"/>
              <w:numPr>
                <w:ilvl w:val="0"/>
                <w:numId w:val="20"/>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‘Related Entities’ means the Organisation’s members, affiliates, and all other persons in the Organisation’s sport over whom the Organisation can influence, control, or in relation to whose conduct the Organisation sets rules, standards or guidelines.</w:t>
            </w:r>
          </w:p>
          <w:p w14:paraId="5A9DD4F6" w14:textId="77777777" w:rsidR="001D5B61" w:rsidRPr="00AB58D5" w:rsidRDefault="001D5B61" w:rsidP="00234D6B">
            <w:pPr>
              <w:pStyle w:val="ListParagraph"/>
              <w:numPr>
                <w:ilvl w:val="0"/>
                <w:numId w:val="20"/>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‘Timely Notice’ means giving written notice to the Department as soon as practicable and within seven days.</w:t>
            </w:r>
          </w:p>
          <w:p w14:paraId="73FFD461" w14:textId="77777777" w:rsidR="001D5B61" w:rsidRPr="00AB58D5" w:rsidRDefault="001D5B61" w:rsidP="00234D6B">
            <w:pPr>
              <w:pStyle w:val="ListParagraph"/>
              <w:numPr>
                <w:ilvl w:val="0"/>
                <w:numId w:val="20"/>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 xml:space="preserve">‘Unresolved Breach’ means a Breach of the VCCCS or a complaint of a Breach of the VCCCS, that has not been, or is not being, investigated, assessed or resolved at the appropriate level in accordance with the VCCCS. </w:t>
            </w:r>
          </w:p>
          <w:p w14:paraId="38838679" w14:textId="77777777" w:rsidR="001D5B61" w:rsidRPr="00AB58D5" w:rsidRDefault="001D5B61" w:rsidP="00234D6B">
            <w:pPr>
              <w:pStyle w:val="ListParagraph"/>
              <w:numPr>
                <w:ilvl w:val="0"/>
                <w:numId w:val="21"/>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agrees to actively promote the VCCCS in the Organisation’s sport and to all Related Entities.</w:t>
            </w:r>
          </w:p>
          <w:p w14:paraId="28CAA5E7" w14:textId="77777777" w:rsidR="001D5B61" w:rsidRPr="00AB58D5" w:rsidRDefault="001D5B61" w:rsidP="00234D6B">
            <w:pPr>
              <w:pStyle w:val="ListParagraph"/>
              <w:numPr>
                <w:ilvl w:val="0"/>
                <w:numId w:val="21"/>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agrees to take all reasonable steps to ensure compliance with the VCCCS by the Organisation and all Related Entities</w:t>
            </w:r>
          </w:p>
          <w:p w14:paraId="014B4F83" w14:textId="77777777" w:rsidR="001D5B61" w:rsidRPr="00AB58D5" w:rsidRDefault="001D5B61" w:rsidP="00234D6B">
            <w:pPr>
              <w:pStyle w:val="ListParagraph"/>
              <w:numPr>
                <w:ilvl w:val="0"/>
                <w:numId w:val="21"/>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agrees to provide Timely Notice of any Unresolved Breach by the Organisation or Related Entities of which the Organisation becomes aware.</w:t>
            </w:r>
          </w:p>
          <w:p w14:paraId="4135F7BB" w14:textId="77777777" w:rsidR="001D5B61" w:rsidRPr="00AB58D5" w:rsidRDefault="001D5B61" w:rsidP="001D5B61">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Department may suspend or withhold payments under this Agreement in whole or in part if the Organisation or Related Entities refuse or fail to resolve a Breach of the VCCCS or an Unresolved Breach to the Department’s satisfaction.</w:t>
            </w:r>
          </w:p>
        </w:tc>
        <w:tc>
          <w:tcPr>
            <w:tcW w:w="6332" w:type="dxa"/>
            <w:gridSpan w:val="2"/>
            <w:tcBorders>
              <w:top w:val="single" w:sz="6" w:space="0" w:color="auto"/>
              <w:left w:val="single" w:sz="4" w:space="0" w:color="auto"/>
              <w:bottom w:val="single" w:sz="4" w:space="0" w:color="auto"/>
              <w:right w:val="single" w:sz="4" w:space="0" w:color="auto"/>
            </w:tcBorders>
            <w:shd w:val="clear" w:color="auto" w:fill="auto"/>
          </w:tcPr>
          <w:p w14:paraId="4E6DA20B" w14:textId="77777777" w:rsidR="001D5B61" w:rsidRPr="00AB58D5" w:rsidRDefault="001D5B61"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 xml:space="preserve">Select for community sports </w:t>
            </w:r>
            <w:r w:rsidRPr="00AB58D5">
              <w:rPr>
                <w:rFonts w:ascii="Arial" w:eastAsia="Times New Roman" w:hAnsi="Arial" w:cs="Arial"/>
                <w:i/>
                <w:iCs/>
                <w:color w:val="000000"/>
                <w:sz w:val="18"/>
                <w:szCs w:val="18"/>
                <w:u w:val="single"/>
                <w:lang w:eastAsia="en-AU"/>
              </w:rPr>
              <w:t>organisations</w:t>
            </w:r>
            <w:r w:rsidRPr="00AB58D5">
              <w:rPr>
                <w:rFonts w:ascii="Arial" w:eastAsia="Times New Roman" w:hAnsi="Arial" w:cs="Arial"/>
                <w:i/>
                <w:iCs/>
                <w:color w:val="000000"/>
                <w:sz w:val="18"/>
                <w:szCs w:val="18"/>
                <w:lang w:eastAsia="en-AU"/>
              </w:rPr>
              <w:t xml:space="preserve">.  </w:t>
            </w:r>
          </w:p>
        </w:tc>
        <w:tc>
          <w:tcPr>
            <w:tcW w:w="1368" w:type="dxa"/>
            <w:tcBorders>
              <w:top w:val="single" w:sz="6" w:space="0" w:color="auto"/>
              <w:left w:val="single" w:sz="4" w:space="0" w:color="auto"/>
              <w:bottom w:val="single" w:sz="4" w:space="0" w:color="auto"/>
              <w:right w:val="single" w:sz="4" w:space="0" w:color="auto"/>
            </w:tcBorders>
            <w:shd w:val="clear" w:color="auto" w:fill="auto"/>
          </w:tcPr>
          <w:p w14:paraId="5EEE4E85" w14:textId="77777777" w:rsidR="001D5B61" w:rsidRPr="00AB58D5" w:rsidRDefault="00875B07" w:rsidP="00AB58D5">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6-11</w:t>
            </w:r>
            <w:r w:rsidR="00F53836">
              <w:rPr>
                <w:rFonts w:ascii="Arial" w:eastAsia="Times New Roman" w:hAnsi="Arial" w:cs="Arial"/>
                <w:color w:val="000000"/>
                <w:sz w:val="18"/>
                <w:szCs w:val="18"/>
                <w:lang w:eastAsia="en-AU"/>
              </w:rPr>
              <w:t>-F</w:t>
            </w:r>
          </w:p>
        </w:tc>
      </w:tr>
      <w:tr w:rsidR="001D5B61" w:rsidRPr="001B3F96" w14:paraId="0862DE51" w14:textId="77777777" w:rsidTr="00117F80">
        <w:trPr>
          <w:cantSplit/>
          <w:trHeight w:val="316"/>
        </w:trPr>
        <w:tc>
          <w:tcPr>
            <w:tcW w:w="14850" w:type="dxa"/>
            <w:gridSpan w:val="4"/>
            <w:tcBorders>
              <w:top w:val="single" w:sz="4" w:space="0" w:color="auto"/>
              <w:left w:val="single" w:sz="4" w:space="0" w:color="auto"/>
              <w:right w:val="single" w:sz="4" w:space="0" w:color="auto"/>
            </w:tcBorders>
            <w:shd w:val="clear" w:color="auto" w:fill="auto"/>
          </w:tcPr>
          <w:p w14:paraId="006D9E69" w14:textId="77777777" w:rsidR="001D5B61" w:rsidRPr="001B3F96" w:rsidRDefault="001D5B61" w:rsidP="008A1E38">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bookmarkStart w:id="137" w:name="_Toc390339765"/>
            <w:bookmarkStart w:id="138" w:name="_Toc440536539"/>
            <w:bookmarkStart w:id="139" w:name="_Toc440556228"/>
            <w:r>
              <w:rPr>
                <w:rFonts w:cs="Arial"/>
                <w:color w:val="auto"/>
                <w:sz w:val="18"/>
                <w:szCs w:val="18"/>
              </w:rPr>
              <w:t>FOR USE IN ITEM 6: ACTIVITY SPECIFIC REQUIREMENTS (CONT.)</w:t>
            </w:r>
            <w:bookmarkEnd w:id="137"/>
            <w:bookmarkEnd w:id="138"/>
            <w:bookmarkEnd w:id="139"/>
          </w:p>
        </w:tc>
      </w:tr>
      <w:tr w:rsidR="001D5B61" w:rsidRPr="003E06C2" w14:paraId="48733376"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nil"/>
            </w:tcBorders>
            <w:shd w:val="clear" w:color="auto" w:fill="ADD1EB"/>
          </w:tcPr>
          <w:p w14:paraId="53F7776F" w14:textId="77777777" w:rsidR="001D5B61" w:rsidRPr="003E06C2" w:rsidRDefault="001D5B61" w:rsidP="008A1E38">
            <w:pPr>
              <w:pStyle w:val="Heading3"/>
              <w:spacing w:before="40" w:after="40"/>
              <w:rPr>
                <w:rFonts w:cs="Arial"/>
                <w:color w:val="auto"/>
                <w:sz w:val="18"/>
                <w:szCs w:val="18"/>
              </w:rPr>
            </w:pPr>
            <w:r w:rsidRPr="003E06C2">
              <w:rPr>
                <w:rFonts w:eastAsia="Calibri" w:cs="Arial"/>
                <w:b w:val="0"/>
                <w:bCs/>
                <w:color w:val="auto"/>
                <w:sz w:val="18"/>
                <w:szCs w:val="18"/>
              </w:rPr>
              <w:br w:type="page"/>
            </w:r>
            <w:bookmarkStart w:id="140" w:name="_Toc390339766"/>
            <w:bookmarkStart w:id="141" w:name="_Toc440536540"/>
            <w:bookmarkStart w:id="142" w:name="_Toc440556229"/>
            <w:r>
              <w:rPr>
                <w:rFonts w:cs="Arial"/>
                <w:color w:val="auto"/>
                <w:sz w:val="18"/>
                <w:szCs w:val="18"/>
              </w:rPr>
              <w:t xml:space="preserve">Specific Policies, </w:t>
            </w:r>
            <w:r w:rsidRPr="003E06C2">
              <w:rPr>
                <w:rFonts w:cs="Arial"/>
                <w:color w:val="auto"/>
                <w:sz w:val="18"/>
                <w:szCs w:val="18"/>
              </w:rPr>
              <w:t>Standards &amp; Guidelines</w:t>
            </w:r>
            <w:r>
              <w:rPr>
                <w:rFonts w:cs="Arial"/>
                <w:color w:val="auto"/>
                <w:sz w:val="18"/>
                <w:szCs w:val="18"/>
              </w:rPr>
              <w:t xml:space="preserve"> (cont.)</w:t>
            </w:r>
            <w:bookmarkEnd w:id="140"/>
            <w:bookmarkEnd w:id="141"/>
            <w:bookmarkEnd w:id="142"/>
          </w:p>
        </w:tc>
        <w:tc>
          <w:tcPr>
            <w:tcW w:w="6332" w:type="dxa"/>
            <w:gridSpan w:val="2"/>
            <w:tcBorders>
              <w:top w:val="single" w:sz="6" w:space="0" w:color="auto"/>
              <w:left w:val="nil"/>
              <w:bottom w:val="single" w:sz="6" w:space="0" w:color="auto"/>
              <w:right w:val="nil"/>
            </w:tcBorders>
            <w:shd w:val="clear" w:color="auto" w:fill="ADD1EB"/>
          </w:tcPr>
          <w:p w14:paraId="57ADB088" w14:textId="77777777" w:rsidR="001D5B61" w:rsidRPr="003E06C2" w:rsidRDefault="001D5B61" w:rsidP="008A1E38">
            <w:pPr>
              <w:spacing w:before="40" w:after="40" w:line="240" w:lineRule="auto"/>
              <w:rPr>
                <w:rFonts w:ascii="Arial" w:eastAsia="Times New Roman" w:hAnsi="Arial" w:cs="Arial"/>
                <w:i/>
                <w:iCs/>
                <w:sz w:val="18"/>
                <w:szCs w:val="18"/>
                <w:lang w:eastAsia="en-AU"/>
              </w:rPr>
            </w:pPr>
          </w:p>
        </w:tc>
        <w:tc>
          <w:tcPr>
            <w:tcW w:w="1368" w:type="dxa"/>
            <w:tcBorders>
              <w:top w:val="single" w:sz="6" w:space="0" w:color="auto"/>
              <w:left w:val="nil"/>
              <w:bottom w:val="single" w:sz="6" w:space="0" w:color="auto"/>
              <w:right w:val="single" w:sz="4" w:space="0" w:color="auto"/>
            </w:tcBorders>
            <w:shd w:val="clear" w:color="auto" w:fill="ADD1EB"/>
          </w:tcPr>
          <w:p w14:paraId="3D5A336A" w14:textId="77777777" w:rsidR="001D5B61" w:rsidRPr="003E06C2" w:rsidRDefault="001D5B61" w:rsidP="008A1E38">
            <w:pPr>
              <w:spacing w:before="40" w:after="40" w:line="240" w:lineRule="auto"/>
              <w:rPr>
                <w:rFonts w:ascii="Arial" w:eastAsia="Times New Roman" w:hAnsi="Arial" w:cs="Arial"/>
                <w:sz w:val="18"/>
                <w:szCs w:val="18"/>
                <w:lang w:eastAsia="en-AU"/>
              </w:rPr>
            </w:pPr>
          </w:p>
        </w:tc>
      </w:tr>
      <w:tr w:rsidR="009152B7" w:rsidRPr="00AB58D5" w14:paraId="6982C36D"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3884"/>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068A1A6D" w14:textId="77777777" w:rsidR="009152B7" w:rsidRPr="00AB58D5" w:rsidRDefault="009152B7" w:rsidP="00AB58D5">
            <w:pPr>
              <w:autoSpaceDE w:val="0"/>
              <w:autoSpaceDN w:val="0"/>
              <w:adjustRightInd w:val="0"/>
              <w:spacing w:before="40" w:after="40" w:line="240" w:lineRule="auto"/>
              <w:rPr>
                <w:rFonts w:ascii="Arial" w:hAnsi="Arial" w:cs="Arial"/>
                <w:color w:val="000000"/>
                <w:sz w:val="18"/>
                <w:szCs w:val="18"/>
              </w:rPr>
            </w:pPr>
            <w:r w:rsidRPr="00AB58D5">
              <w:rPr>
                <w:rFonts w:ascii="Arial" w:hAnsi="Arial" w:cs="Arial"/>
                <w:color w:val="000000"/>
                <w:sz w:val="18"/>
                <w:szCs w:val="18"/>
              </w:rPr>
              <w:t>The Department has a policy titled [</w:t>
            </w:r>
            <w:r w:rsidR="001D5B61">
              <w:rPr>
                <w:rFonts w:ascii="Arial" w:hAnsi="Arial" w:cs="Arial"/>
                <w:color w:val="000000"/>
                <w:sz w:val="18"/>
                <w:szCs w:val="18"/>
              </w:rPr>
              <w:t xml:space="preserve">INSERT TEXT] </w:t>
            </w:r>
            <w:r w:rsidRPr="00AB58D5">
              <w:rPr>
                <w:rFonts w:ascii="Arial" w:hAnsi="Arial" w:cs="Arial"/>
                <w:color w:val="000000"/>
                <w:sz w:val="18"/>
                <w:szCs w:val="18"/>
              </w:rPr>
              <w:t>(Disability Policy).  The policy can be found at: [ATTACHMENT X / ADDRESS ]</w:t>
            </w:r>
          </w:p>
          <w:p w14:paraId="7B2471EE" w14:textId="77777777" w:rsidR="009152B7" w:rsidRPr="00AB58D5" w:rsidRDefault="009152B7" w:rsidP="00234D6B">
            <w:pPr>
              <w:pStyle w:val="ListParagraph"/>
              <w:numPr>
                <w:ilvl w:val="0"/>
                <w:numId w:val="32"/>
              </w:numPr>
              <w:spacing w:before="40" w:after="40" w:line="240" w:lineRule="auto"/>
              <w:contextualSpacing w:val="0"/>
              <w:rPr>
                <w:rFonts w:ascii="Arial" w:hAnsi="Arial" w:cs="Arial"/>
                <w:color w:val="000000"/>
                <w:sz w:val="18"/>
                <w:szCs w:val="18"/>
              </w:rPr>
            </w:pPr>
            <w:r w:rsidRPr="00AB58D5">
              <w:rPr>
                <w:rFonts w:ascii="Arial" w:hAnsi="Arial" w:cs="Arial"/>
                <w:color w:val="000000"/>
                <w:sz w:val="18"/>
                <w:szCs w:val="18"/>
              </w:rPr>
              <w:t xml:space="preserve">The Organisation must comply with the Disability Policy, the </w:t>
            </w:r>
            <w:r w:rsidRPr="001D5B61">
              <w:rPr>
                <w:rFonts w:ascii="Arial" w:hAnsi="Arial" w:cs="Arial"/>
                <w:i/>
                <w:color w:val="000000"/>
                <w:sz w:val="18"/>
                <w:szCs w:val="18"/>
              </w:rPr>
              <w:t>Disability Act 2006</w:t>
            </w:r>
            <w:r w:rsidRPr="00AB58D5">
              <w:rPr>
                <w:rFonts w:ascii="Arial" w:hAnsi="Arial" w:cs="Arial"/>
                <w:color w:val="000000"/>
                <w:sz w:val="18"/>
                <w:szCs w:val="18"/>
              </w:rPr>
              <w:t xml:space="preserve"> (Vic) and the </w:t>
            </w:r>
            <w:r w:rsidRPr="001D5B61">
              <w:rPr>
                <w:rFonts w:ascii="Arial" w:hAnsi="Arial" w:cs="Arial"/>
                <w:i/>
                <w:color w:val="000000"/>
                <w:sz w:val="18"/>
                <w:szCs w:val="18"/>
              </w:rPr>
              <w:t>Equal Opportunity Act 1995</w:t>
            </w:r>
            <w:r w:rsidRPr="00AB58D5">
              <w:rPr>
                <w:rFonts w:ascii="Arial" w:hAnsi="Arial" w:cs="Arial"/>
                <w:color w:val="000000"/>
                <w:sz w:val="18"/>
                <w:szCs w:val="18"/>
              </w:rPr>
              <w:t xml:space="preserve"> (Vic).</w:t>
            </w:r>
          </w:p>
          <w:p w14:paraId="4033A95A" w14:textId="77777777" w:rsidR="009152B7" w:rsidRPr="00AB58D5" w:rsidRDefault="009152B7" w:rsidP="00234D6B">
            <w:pPr>
              <w:pStyle w:val="ListParagraph"/>
              <w:numPr>
                <w:ilvl w:val="0"/>
                <w:numId w:val="32"/>
              </w:numPr>
              <w:spacing w:before="40" w:after="40" w:line="240" w:lineRule="auto"/>
              <w:contextualSpacing w:val="0"/>
              <w:rPr>
                <w:rFonts w:ascii="Arial" w:hAnsi="Arial" w:cs="Arial"/>
                <w:color w:val="000000"/>
                <w:sz w:val="18"/>
                <w:szCs w:val="18"/>
              </w:rPr>
            </w:pPr>
            <w:r w:rsidRPr="00AB58D5">
              <w:rPr>
                <w:rFonts w:ascii="Arial" w:hAnsi="Arial" w:cs="Arial"/>
                <w:color w:val="000000"/>
                <w:sz w:val="18"/>
                <w:szCs w:val="18"/>
              </w:rPr>
              <w:t>In delivering the Activity, the Organisation should have regard to and, to the extent that it is possible to do so given the nature of the Activity, implement policies and processes designed to achieve the objectives of the Disability Policy which are (without limitation):</w:t>
            </w:r>
          </w:p>
          <w:p w14:paraId="18F4BF22" w14:textId="77777777" w:rsidR="009152B7" w:rsidRPr="00AB58D5" w:rsidRDefault="009152B7" w:rsidP="00234D6B">
            <w:pPr>
              <w:pStyle w:val="ListParagraph"/>
              <w:numPr>
                <w:ilvl w:val="0"/>
                <w:numId w:val="31"/>
              </w:numPr>
              <w:spacing w:before="40" w:after="40" w:line="240" w:lineRule="auto"/>
              <w:ind w:left="1452" w:hanging="426"/>
              <w:contextualSpacing w:val="0"/>
              <w:rPr>
                <w:rFonts w:ascii="Arial" w:hAnsi="Arial" w:cs="Arial"/>
                <w:color w:val="000000"/>
                <w:sz w:val="18"/>
                <w:szCs w:val="18"/>
              </w:rPr>
            </w:pPr>
            <w:r w:rsidRPr="00AB58D5">
              <w:rPr>
                <w:rFonts w:ascii="Arial" w:hAnsi="Arial" w:cs="Arial"/>
                <w:color w:val="000000"/>
                <w:sz w:val="18"/>
                <w:szCs w:val="18"/>
              </w:rPr>
              <w:t>reducing barriers to persons with a disability accessing goods, services, programs, information and facilities to ensure equal access to everyone</w:t>
            </w:r>
          </w:p>
          <w:p w14:paraId="0055423D" w14:textId="77777777" w:rsidR="009152B7" w:rsidRPr="00AB58D5" w:rsidRDefault="009152B7" w:rsidP="00234D6B">
            <w:pPr>
              <w:pStyle w:val="ListParagraph"/>
              <w:numPr>
                <w:ilvl w:val="0"/>
                <w:numId w:val="31"/>
              </w:numPr>
              <w:spacing w:before="40" w:after="40" w:line="240" w:lineRule="auto"/>
              <w:ind w:left="1452" w:hanging="426"/>
              <w:contextualSpacing w:val="0"/>
              <w:rPr>
                <w:rFonts w:ascii="Arial" w:hAnsi="Arial" w:cs="Arial"/>
                <w:color w:val="000000"/>
                <w:sz w:val="18"/>
                <w:szCs w:val="18"/>
              </w:rPr>
            </w:pPr>
            <w:r w:rsidRPr="00AB58D5">
              <w:rPr>
                <w:rFonts w:ascii="Arial" w:hAnsi="Arial" w:cs="Arial"/>
                <w:color w:val="000000"/>
                <w:sz w:val="18"/>
                <w:szCs w:val="18"/>
              </w:rPr>
              <w:t>reducing barriers to persons with a disability obtaining and maintaining employment and eliminating discrimination against people with a disability in the workplace</w:t>
            </w:r>
          </w:p>
          <w:p w14:paraId="61DACB31" w14:textId="77777777" w:rsidR="009152B7" w:rsidRPr="00AB58D5" w:rsidRDefault="009152B7" w:rsidP="00234D6B">
            <w:pPr>
              <w:pStyle w:val="ListParagraph"/>
              <w:numPr>
                <w:ilvl w:val="0"/>
                <w:numId w:val="31"/>
              </w:numPr>
              <w:spacing w:before="40" w:after="40" w:line="240" w:lineRule="auto"/>
              <w:ind w:left="1452" w:hanging="426"/>
              <w:contextualSpacing w:val="0"/>
              <w:rPr>
                <w:rFonts w:ascii="Arial" w:hAnsi="Arial" w:cs="Arial"/>
                <w:color w:val="000000"/>
                <w:sz w:val="18"/>
                <w:szCs w:val="18"/>
              </w:rPr>
            </w:pPr>
            <w:r w:rsidRPr="00AB58D5">
              <w:rPr>
                <w:rFonts w:ascii="Arial" w:hAnsi="Arial" w:cs="Arial"/>
                <w:color w:val="000000"/>
                <w:sz w:val="18"/>
                <w:szCs w:val="18"/>
              </w:rPr>
              <w:t>promoting inclusion and participation in the community of persons with a disability and achieving changes in negative attitudes towards persons with a disability</w:t>
            </w:r>
          </w:p>
          <w:p w14:paraId="21B1F703" w14:textId="77777777" w:rsidR="009152B7" w:rsidRPr="00AB58D5" w:rsidRDefault="009152B7" w:rsidP="00234D6B">
            <w:pPr>
              <w:pStyle w:val="ListParagraph"/>
              <w:numPr>
                <w:ilvl w:val="0"/>
                <w:numId w:val="31"/>
              </w:numPr>
              <w:spacing w:before="40" w:after="40" w:line="240" w:lineRule="auto"/>
              <w:ind w:left="1452" w:hanging="426"/>
              <w:contextualSpacing w:val="0"/>
              <w:rPr>
                <w:rFonts w:ascii="Arial" w:hAnsi="Arial" w:cs="Arial"/>
                <w:color w:val="000000"/>
                <w:sz w:val="18"/>
                <w:szCs w:val="18"/>
              </w:rPr>
            </w:pPr>
            <w:r w:rsidRPr="00AB58D5">
              <w:rPr>
                <w:rFonts w:ascii="Arial" w:hAnsi="Arial" w:cs="Arial"/>
                <w:color w:val="000000"/>
                <w:sz w:val="18"/>
                <w:szCs w:val="18"/>
              </w:rPr>
              <w:t>achieving tangible changes in attitudes and practices which discriminate against persons with a disability</w:t>
            </w:r>
            <w:r w:rsidR="00117F80">
              <w:rPr>
                <w:rFonts w:ascii="Arial" w:hAnsi="Arial" w:cs="Arial"/>
                <w:color w:val="000000"/>
                <w:sz w:val="18"/>
                <w:szCs w:val="18"/>
              </w:rPr>
              <w:t>.</w:t>
            </w:r>
          </w:p>
          <w:p w14:paraId="435DF8A5" w14:textId="77777777" w:rsidR="009152B7" w:rsidRPr="00AB58D5" w:rsidRDefault="009152B7" w:rsidP="00234D6B">
            <w:pPr>
              <w:pStyle w:val="ListParagraph"/>
              <w:numPr>
                <w:ilvl w:val="0"/>
                <w:numId w:val="32"/>
              </w:numPr>
              <w:spacing w:before="40" w:after="40" w:line="240" w:lineRule="auto"/>
              <w:contextualSpacing w:val="0"/>
              <w:rPr>
                <w:rFonts w:ascii="Arial" w:hAnsi="Arial" w:cs="Arial"/>
                <w:sz w:val="18"/>
                <w:szCs w:val="18"/>
              </w:rPr>
            </w:pPr>
            <w:r w:rsidRPr="00AB58D5">
              <w:rPr>
                <w:rFonts w:ascii="Arial" w:hAnsi="Arial" w:cs="Arial"/>
                <w:color w:val="000000"/>
                <w:sz w:val="18"/>
                <w:szCs w:val="18"/>
              </w:rPr>
              <w:t xml:space="preserve">If requested by the Department the Organisation must prepare a Disability Action Plan in accordance with the </w:t>
            </w:r>
            <w:r w:rsidRPr="001D5B61">
              <w:rPr>
                <w:rFonts w:ascii="Arial" w:hAnsi="Arial" w:cs="Arial"/>
                <w:i/>
                <w:color w:val="000000"/>
                <w:sz w:val="18"/>
                <w:szCs w:val="18"/>
              </w:rPr>
              <w:t>Disability Act 2006</w:t>
            </w:r>
            <w:r w:rsidRPr="00AB58D5">
              <w:rPr>
                <w:rFonts w:ascii="Arial" w:hAnsi="Arial" w:cs="Arial"/>
                <w:color w:val="000000"/>
                <w:sz w:val="18"/>
                <w:szCs w:val="18"/>
              </w:rPr>
              <w:t xml:space="preserve"> (Vic).</w:t>
            </w:r>
          </w:p>
        </w:tc>
        <w:tc>
          <w:tcPr>
            <w:tcW w:w="6332" w:type="dxa"/>
            <w:gridSpan w:val="2"/>
            <w:tcBorders>
              <w:top w:val="single" w:sz="6" w:space="0" w:color="auto"/>
              <w:left w:val="single" w:sz="4" w:space="0" w:color="auto"/>
              <w:bottom w:val="single" w:sz="6" w:space="0" w:color="auto"/>
              <w:right w:val="single" w:sz="4" w:space="0" w:color="auto"/>
            </w:tcBorders>
            <w:shd w:val="clear" w:color="auto" w:fill="auto"/>
          </w:tcPr>
          <w:p w14:paraId="0718A185" w14:textId="77777777" w:rsidR="009152B7" w:rsidRPr="00AB58D5" w:rsidRDefault="009152B7"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 xml:space="preserve">Select for any Activity where improving disability outcomes is possible.  </w:t>
            </w:r>
          </w:p>
          <w:p w14:paraId="56F91B0B" w14:textId="77777777" w:rsidR="009152B7" w:rsidRPr="00AB58D5" w:rsidRDefault="009152B7" w:rsidP="00AB58D5">
            <w:pPr>
              <w:spacing w:before="40" w:after="40" w:line="240" w:lineRule="auto"/>
              <w:rPr>
                <w:rFonts w:ascii="Arial" w:eastAsia="Times New Roman" w:hAnsi="Arial" w:cs="Arial"/>
                <w:i/>
                <w:iCs/>
                <w:color w:val="000000"/>
                <w:sz w:val="18"/>
                <w:szCs w:val="18"/>
                <w:lang w:eastAsia="en-AU"/>
              </w:rPr>
            </w:pPr>
          </w:p>
          <w:p w14:paraId="2D8F69E3" w14:textId="77777777" w:rsidR="009152B7" w:rsidRPr="00AB58D5" w:rsidRDefault="005370AE" w:rsidP="00AB58D5">
            <w:pPr>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All D</w:t>
            </w:r>
            <w:r w:rsidR="00AE1AE6">
              <w:rPr>
                <w:rFonts w:ascii="Arial" w:eastAsia="Times New Roman" w:hAnsi="Arial" w:cs="Arial"/>
                <w:i/>
                <w:iCs/>
                <w:color w:val="000000"/>
                <w:sz w:val="18"/>
                <w:szCs w:val="18"/>
                <w:lang w:eastAsia="en-AU"/>
              </w:rPr>
              <w:t xml:space="preserve">epartment of </w:t>
            </w:r>
            <w:r>
              <w:rPr>
                <w:rFonts w:ascii="Arial" w:eastAsia="Times New Roman" w:hAnsi="Arial" w:cs="Arial"/>
                <w:i/>
                <w:iCs/>
                <w:color w:val="000000"/>
                <w:sz w:val="18"/>
                <w:szCs w:val="18"/>
                <w:lang w:eastAsia="en-AU"/>
              </w:rPr>
              <w:t>J</w:t>
            </w:r>
            <w:r w:rsidR="00AE1AE6">
              <w:rPr>
                <w:rFonts w:ascii="Arial" w:eastAsia="Times New Roman" w:hAnsi="Arial" w:cs="Arial"/>
                <w:i/>
                <w:iCs/>
                <w:color w:val="000000"/>
                <w:sz w:val="18"/>
                <w:szCs w:val="18"/>
                <w:lang w:eastAsia="en-AU"/>
              </w:rPr>
              <w:t xml:space="preserve">ustice and </w:t>
            </w:r>
            <w:r>
              <w:rPr>
                <w:rFonts w:ascii="Arial" w:eastAsia="Times New Roman" w:hAnsi="Arial" w:cs="Arial"/>
                <w:i/>
                <w:iCs/>
                <w:color w:val="000000"/>
                <w:sz w:val="18"/>
                <w:szCs w:val="18"/>
                <w:lang w:eastAsia="en-AU"/>
              </w:rPr>
              <w:t>R</w:t>
            </w:r>
            <w:r w:rsidR="00AE1AE6">
              <w:rPr>
                <w:rFonts w:ascii="Arial" w:eastAsia="Times New Roman" w:hAnsi="Arial" w:cs="Arial"/>
                <w:i/>
                <w:iCs/>
                <w:color w:val="000000"/>
                <w:sz w:val="18"/>
                <w:szCs w:val="18"/>
                <w:lang w:eastAsia="en-AU"/>
              </w:rPr>
              <w:t>egulation</w:t>
            </w:r>
            <w:r w:rsidR="009152B7" w:rsidRPr="00AB58D5">
              <w:rPr>
                <w:rFonts w:ascii="Arial" w:eastAsia="Times New Roman" w:hAnsi="Arial" w:cs="Arial"/>
                <w:i/>
                <w:iCs/>
                <w:color w:val="000000"/>
                <w:sz w:val="18"/>
                <w:szCs w:val="18"/>
                <w:lang w:eastAsia="en-AU"/>
              </w:rPr>
              <w:t xml:space="preserve"> agreements must contain this clause.  </w:t>
            </w:r>
          </w:p>
        </w:tc>
        <w:tc>
          <w:tcPr>
            <w:tcW w:w="1368" w:type="dxa"/>
            <w:tcBorders>
              <w:top w:val="single" w:sz="6" w:space="0" w:color="auto"/>
              <w:left w:val="single" w:sz="4" w:space="0" w:color="auto"/>
              <w:bottom w:val="single" w:sz="6" w:space="0" w:color="auto"/>
              <w:right w:val="single" w:sz="4" w:space="0" w:color="auto"/>
            </w:tcBorders>
            <w:shd w:val="clear" w:color="auto" w:fill="auto"/>
          </w:tcPr>
          <w:p w14:paraId="71DDEABA" w14:textId="77777777" w:rsidR="009152B7" w:rsidRPr="00AB58D5" w:rsidRDefault="00875B07" w:rsidP="00AB58D5">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6-11</w:t>
            </w:r>
            <w:r w:rsidR="00F53836">
              <w:rPr>
                <w:rFonts w:ascii="Arial" w:eastAsia="Times New Roman" w:hAnsi="Arial" w:cs="Arial"/>
                <w:color w:val="000000"/>
                <w:sz w:val="18"/>
                <w:szCs w:val="18"/>
                <w:lang w:eastAsia="en-AU"/>
              </w:rPr>
              <w:t>-G</w:t>
            </w:r>
          </w:p>
        </w:tc>
      </w:tr>
      <w:tr w:rsidR="009152B7" w:rsidRPr="00AB58D5" w14:paraId="676236F0"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107"/>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58900F21" w14:textId="77777777" w:rsidR="009152B7" w:rsidRPr="00AB58D5" w:rsidRDefault="009152B7"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must comply with the requirements of the Victorian Industry Participation Policy for this Activity as described in the attachments.</w:t>
            </w:r>
          </w:p>
        </w:tc>
        <w:tc>
          <w:tcPr>
            <w:tcW w:w="6332" w:type="dxa"/>
            <w:gridSpan w:val="2"/>
            <w:tcBorders>
              <w:top w:val="single" w:sz="6" w:space="0" w:color="auto"/>
              <w:left w:val="single" w:sz="4" w:space="0" w:color="auto"/>
              <w:bottom w:val="single" w:sz="6" w:space="0" w:color="auto"/>
              <w:right w:val="single" w:sz="4" w:space="0" w:color="auto"/>
            </w:tcBorders>
            <w:shd w:val="clear" w:color="auto" w:fill="auto"/>
          </w:tcPr>
          <w:p w14:paraId="29A1395C" w14:textId="77777777" w:rsidR="009152B7" w:rsidRDefault="009152B7" w:rsidP="001D5B61">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The Victorian Industry Participation Policy (VIPP) applies to all Governm</w:t>
            </w:r>
            <w:r w:rsidR="001D5B61">
              <w:rPr>
                <w:rFonts w:ascii="Arial" w:eastAsia="Times New Roman" w:hAnsi="Arial" w:cs="Arial"/>
                <w:i/>
                <w:iCs/>
                <w:color w:val="000000"/>
                <w:sz w:val="18"/>
                <w:szCs w:val="18"/>
                <w:lang w:eastAsia="en-AU"/>
              </w:rPr>
              <w:t>e</w:t>
            </w:r>
            <w:r w:rsidRPr="00AB58D5">
              <w:rPr>
                <w:rFonts w:ascii="Arial" w:eastAsia="Times New Roman" w:hAnsi="Arial" w:cs="Arial"/>
                <w:i/>
                <w:iCs/>
                <w:color w:val="000000"/>
                <w:sz w:val="18"/>
                <w:szCs w:val="18"/>
                <w:lang w:eastAsia="en-AU"/>
              </w:rPr>
              <w:t xml:space="preserve">nt funded projects valued at over $3 million in metropolitan Melbourne and state-wide activities, or over $1 million in regional Victoria.  If the Activity exceeds this threshold then contact your Finance unit for advice on building a VIPP attachment to your Agreement.  </w:t>
            </w:r>
          </w:p>
          <w:p w14:paraId="29224621" w14:textId="77777777" w:rsidR="00AB47B3" w:rsidRPr="00AB58D5" w:rsidRDefault="00AB47B3" w:rsidP="001D5B61">
            <w:pPr>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Relevant for </w:t>
            </w:r>
            <w:r w:rsidRPr="00AE1AE6">
              <w:rPr>
                <w:rFonts w:ascii="Arial" w:eastAsia="Times New Roman" w:hAnsi="Arial" w:cs="Arial"/>
                <w:i/>
                <w:iCs/>
                <w:color w:val="000000"/>
                <w:sz w:val="18"/>
                <w:szCs w:val="18"/>
                <w:lang w:eastAsia="en-AU"/>
              </w:rPr>
              <w:t>Local Government</w:t>
            </w:r>
            <w:r>
              <w:rPr>
                <w:rFonts w:ascii="Arial" w:eastAsia="Times New Roman" w:hAnsi="Arial" w:cs="Arial"/>
                <w:b/>
                <w:i/>
                <w:iCs/>
                <w:color w:val="000000"/>
                <w:sz w:val="18"/>
                <w:szCs w:val="18"/>
                <w:lang w:eastAsia="en-AU"/>
              </w:rPr>
              <w:t xml:space="preserve"> </w:t>
            </w:r>
            <w:r w:rsidRPr="00D205F5">
              <w:rPr>
                <w:rFonts w:ascii="Arial" w:eastAsia="Times New Roman" w:hAnsi="Arial" w:cs="Arial"/>
                <w:i/>
                <w:iCs/>
                <w:color w:val="000000"/>
                <w:sz w:val="18"/>
                <w:szCs w:val="18"/>
                <w:lang w:eastAsia="en-AU"/>
              </w:rPr>
              <w:t>if required.</w:t>
            </w:r>
          </w:p>
        </w:tc>
        <w:tc>
          <w:tcPr>
            <w:tcW w:w="1368" w:type="dxa"/>
            <w:tcBorders>
              <w:top w:val="single" w:sz="6" w:space="0" w:color="auto"/>
              <w:left w:val="single" w:sz="4" w:space="0" w:color="auto"/>
              <w:bottom w:val="single" w:sz="6" w:space="0" w:color="auto"/>
              <w:right w:val="single" w:sz="4" w:space="0" w:color="auto"/>
            </w:tcBorders>
            <w:shd w:val="clear" w:color="auto" w:fill="auto"/>
          </w:tcPr>
          <w:p w14:paraId="22E93350" w14:textId="77777777" w:rsidR="009152B7" w:rsidRPr="00AB58D5" w:rsidRDefault="00875B07" w:rsidP="00AB58D5">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6-11</w:t>
            </w:r>
            <w:r w:rsidR="009152B7" w:rsidRPr="00AB58D5">
              <w:rPr>
                <w:rFonts w:ascii="Arial" w:eastAsia="Times New Roman" w:hAnsi="Arial" w:cs="Arial"/>
                <w:color w:val="000000"/>
                <w:sz w:val="18"/>
                <w:szCs w:val="18"/>
                <w:lang w:eastAsia="en-AU"/>
              </w:rPr>
              <w:t>-</w:t>
            </w:r>
            <w:r w:rsidR="00F53836">
              <w:rPr>
                <w:rFonts w:ascii="Arial" w:eastAsia="Times New Roman" w:hAnsi="Arial" w:cs="Arial"/>
                <w:color w:val="000000"/>
                <w:sz w:val="18"/>
                <w:szCs w:val="18"/>
                <w:lang w:eastAsia="en-AU"/>
              </w:rPr>
              <w:t>H</w:t>
            </w:r>
          </w:p>
        </w:tc>
      </w:tr>
      <w:tr w:rsidR="00977182" w:rsidRPr="00AB58D5" w14:paraId="7D157168"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107"/>
        </w:trPr>
        <w:tc>
          <w:tcPr>
            <w:tcW w:w="7150" w:type="dxa"/>
            <w:tcBorders>
              <w:top w:val="single" w:sz="6" w:space="0" w:color="auto"/>
              <w:left w:val="single" w:sz="4" w:space="0" w:color="auto"/>
              <w:bottom w:val="single" w:sz="4" w:space="0" w:color="auto"/>
              <w:right w:val="single" w:sz="4" w:space="0" w:color="auto"/>
            </w:tcBorders>
            <w:shd w:val="clear" w:color="auto" w:fill="auto"/>
          </w:tcPr>
          <w:p w14:paraId="3DE27BD7" w14:textId="77777777" w:rsidR="00977182" w:rsidRPr="00977182" w:rsidRDefault="00977182" w:rsidP="00977182">
            <w:pPr>
              <w:autoSpaceDE w:val="0"/>
              <w:autoSpaceDN w:val="0"/>
              <w:adjustRightInd w:val="0"/>
              <w:spacing w:after="0" w:line="240" w:lineRule="auto"/>
              <w:rPr>
                <w:rFonts w:ascii="Arial" w:hAnsi="Arial" w:cs="Arial"/>
                <w:iCs/>
                <w:color w:val="000000"/>
                <w:sz w:val="18"/>
                <w:szCs w:val="18"/>
                <w:lang w:eastAsia="en-AU"/>
              </w:rPr>
            </w:pPr>
            <w:r w:rsidRPr="00977182">
              <w:rPr>
                <w:rFonts w:ascii="Arial" w:hAnsi="Arial" w:cs="Arial"/>
                <w:iCs/>
                <w:color w:val="000000"/>
                <w:sz w:val="18"/>
                <w:szCs w:val="18"/>
                <w:lang w:eastAsia="en-AU"/>
              </w:rPr>
              <w:t>If the Organ</w:t>
            </w:r>
            <w:r>
              <w:rPr>
                <w:rFonts w:ascii="Arial" w:hAnsi="Arial" w:cs="Arial"/>
                <w:iCs/>
                <w:color w:val="000000"/>
                <w:sz w:val="18"/>
                <w:szCs w:val="18"/>
                <w:lang w:eastAsia="en-AU"/>
              </w:rPr>
              <w:t>isation is a local government (C</w:t>
            </w:r>
            <w:r w:rsidRPr="00977182">
              <w:rPr>
                <w:rFonts w:ascii="Arial" w:hAnsi="Arial" w:cs="Arial"/>
                <w:iCs/>
                <w:color w:val="000000"/>
                <w:sz w:val="18"/>
                <w:szCs w:val="18"/>
                <w:lang w:eastAsia="en-AU"/>
              </w:rPr>
              <w:t>ouncil) it is bound by the Victorian Local Government Best Practice Procurement Guidelines</w:t>
            </w:r>
            <w:r w:rsidRPr="00977182">
              <w:rPr>
                <w:rFonts w:ascii="Arial" w:hAnsi="Arial" w:cs="Arial"/>
                <w:b/>
                <w:bCs/>
                <w:iCs/>
                <w:color w:val="000000"/>
                <w:sz w:val="18"/>
                <w:szCs w:val="18"/>
                <w:lang w:eastAsia="en-AU"/>
              </w:rPr>
              <w:t xml:space="preserve"> </w:t>
            </w:r>
            <w:r w:rsidRPr="00977182">
              <w:rPr>
                <w:rFonts w:ascii="Arial" w:hAnsi="Arial" w:cs="Arial"/>
                <w:iCs/>
                <w:color w:val="000000"/>
                <w:sz w:val="18"/>
                <w:szCs w:val="18"/>
                <w:lang w:eastAsia="en-AU"/>
              </w:rPr>
              <w:t>when performing its obligations u</w:t>
            </w:r>
            <w:r>
              <w:rPr>
                <w:rFonts w:ascii="Arial" w:hAnsi="Arial" w:cs="Arial"/>
                <w:iCs/>
                <w:color w:val="000000"/>
                <w:sz w:val="18"/>
                <w:szCs w:val="18"/>
                <w:lang w:eastAsia="en-AU"/>
              </w:rPr>
              <w:t xml:space="preserve">nder this Agreement in the same </w:t>
            </w:r>
            <w:r w:rsidRPr="00977182">
              <w:rPr>
                <w:rFonts w:ascii="Arial" w:hAnsi="Arial" w:cs="Arial"/>
                <w:iCs/>
                <w:color w:val="000000"/>
                <w:sz w:val="18"/>
                <w:szCs w:val="18"/>
                <w:lang w:eastAsia="en-AU"/>
              </w:rPr>
              <w:t>way and to the same extent that the Department would be bound if the Department were to perform the Organisation’s obligations under this Agreement.</w:t>
            </w:r>
          </w:p>
        </w:tc>
        <w:tc>
          <w:tcPr>
            <w:tcW w:w="6332" w:type="dxa"/>
            <w:gridSpan w:val="2"/>
            <w:tcBorders>
              <w:top w:val="single" w:sz="6" w:space="0" w:color="auto"/>
              <w:left w:val="single" w:sz="4" w:space="0" w:color="auto"/>
              <w:bottom w:val="single" w:sz="4" w:space="0" w:color="auto"/>
              <w:right w:val="single" w:sz="4" w:space="0" w:color="auto"/>
            </w:tcBorders>
            <w:shd w:val="clear" w:color="auto" w:fill="auto"/>
          </w:tcPr>
          <w:p w14:paraId="34B5BB1A" w14:textId="77777777" w:rsidR="00977182" w:rsidRPr="00AB58D5" w:rsidRDefault="00977182" w:rsidP="00977182">
            <w:pPr>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Use this clause for Local Government only when required to comply with the </w:t>
            </w:r>
            <w:r w:rsidRPr="00977182">
              <w:rPr>
                <w:rFonts w:ascii="Arial" w:hAnsi="Arial" w:cs="Arial"/>
                <w:i/>
                <w:iCs/>
                <w:color w:val="000000"/>
                <w:sz w:val="18"/>
                <w:szCs w:val="18"/>
                <w:lang w:eastAsia="en-AU"/>
              </w:rPr>
              <w:t>Victorian Local Government Best Practice Procurement Guidelines.</w:t>
            </w:r>
          </w:p>
        </w:tc>
        <w:tc>
          <w:tcPr>
            <w:tcW w:w="1368" w:type="dxa"/>
            <w:tcBorders>
              <w:top w:val="single" w:sz="6" w:space="0" w:color="auto"/>
              <w:left w:val="single" w:sz="4" w:space="0" w:color="auto"/>
              <w:bottom w:val="single" w:sz="4" w:space="0" w:color="auto"/>
              <w:right w:val="single" w:sz="4" w:space="0" w:color="auto"/>
            </w:tcBorders>
            <w:shd w:val="clear" w:color="auto" w:fill="auto"/>
          </w:tcPr>
          <w:p w14:paraId="3AD79FAD" w14:textId="77777777" w:rsidR="00977182" w:rsidRDefault="00977182" w:rsidP="00AB58D5">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6-11-I</w:t>
            </w:r>
          </w:p>
        </w:tc>
      </w:tr>
    </w:tbl>
    <w:p w14:paraId="3AACA083" w14:textId="77777777" w:rsidR="00AF1986" w:rsidRDefault="00AF1986" w:rsidP="008A1E38">
      <w:pPr>
        <w:pStyle w:val="Heading3"/>
        <w:spacing w:before="40" w:after="40"/>
        <w:ind w:left="862" w:hanging="862"/>
        <w:rPr>
          <w:rFonts w:cs="Arial"/>
          <w:color w:val="auto"/>
          <w:sz w:val="18"/>
          <w:szCs w:val="18"/>
        </w:rPr>
        <w:sectPr w:rsidR="00AF1986" w:rsidSect="00F75F2E">
          <w:footerReference w:type="even" r:id="rId26"/>
          <w:footerReference w:type="default" r:id="rId27"/>
          <w:footerReference w:type="first" r:id="rId28"/>
          <w:type w:val="continuous"/>
          <w:pgSz w:w="16838" w:h="11906" w:orient="landscape"/>
          <w:pgMar w:top="1134" w:right="1135" w:bottom="1134" w:left="1134" w:header="709" w:footer="484" w:gutter="0"/>
          <w:cols w:space="708"/>
          <w:titlePg/>
          <w:docGrid w:linePitch="360"/>
        </w:sectPr>
      </w:pPr>
    </w:p>
    <w:tbl>
      <w:tblPr>
        <w:tblW w:w="14529" w:type="dxa"/>
        <w:tblInd w:w="108" w:type="dxa"/>
        <w:tblBorders>
          <w:top w:val="single" w:sz="6" w:space="0" w:color="auto"/>
          <w:bottom w:val="single" w:sz="6" w:space="0" w:color="auto"/>
          <w:insideH w:val="single" w:sz="6" w:space="0" w:color="auto"/>
          <w:insideV w:val="single" w:sz="6" w:space="0" w:color="auto"/>
        </w:tblBorders>
        <w:tblLook w:val="04A0" w:firstRow="1" w:lastRow="0" w:firstColumn="1" w:lastColumn="0" w:noHBand="0" w:noVBand="1"/>
      </w:tblPr>
      <w:tblGrid>
        <w:gridCol w:w="6804"/>
        <w:gridCol w:w="15"/>
        <w:gridCol w:w="6648"/>
        <w:gridCol w:w="15"/>
        <w:gridCol w:w="1047"/>
      </w:tblGrid>
      <w:tr w:rsidR="00AF1986" w:rsidRPr="00995D60" w14:paraId="26359FAA" w14:textId="77777777" w:rsidTr="00117F80">
        <w:trPr>
          <w:cantSplit/>
          <w:trHeight w:val="433"/>
          <w:tblHeader/>
        </w:trPr>
        <w:tc>
          <w:tcPr>
            <w:tcW w:w="6804" w:type="dxa"/>
            <w:tcBorders>
              <w:top w:val="single" w:sz="4" w:space="0" w:color="auto"/>
              <w:left w:val="single" w:sz="4" w:space="0" w:color="auto"/>
              <w:bottom w:val="single" w:sz="6" w:space="0" w:color="auto"/>
            </w:tcBorders>
            <w:shd w:val="clear" w:color="auto" w:fill="005A97"/>
          </w:tcPr>
          <w:p w14:paraId="0B9693A4" w14:textId="77777777" w:rsidR="00AF1986" w:rsidRPr="00995D60" w:rsidRDefault="00AF1986" w:rsidP="008A1E38">
            <w:pPr>
              <w:pStyle w:val="Heading3"/>
              <w:spacing w:before="40" w:after="40"/>
              <w:ind w:left="862" w:hanging="862"/>
              <w:rPr>
                <w:rFonts w:cs="Arial"/>
                <w:color w:val="FFFFFF"/>
                <w:sz w:val="18"/>
                <w:szCs w:val="18"/>
              </w:rPr>
            </w:pPr>
            <w:r w:rsidRPr="00995D60">
              <w:rPr>
                <w:rFonts w:cs="Arial"/>
                <w:color w:val="FFFFFF"/>
                <w:sz w:val="18"/>
                <w:szCs w:val="18"/>
              </w:rPr>
              <w:lastRenderedPageBreak/>
              <w:br w:type="page"/>
            </w:r>
            <w:bookmarkStart w:id="143" w:name="_Toc390339769"/>
            <w:bookmarkStart w:id="144" w:name="_Toc440536543"/>
            <w:bookmarkStart w:id="145" w:name="_Toc440556230"/>
            <w:r>
              <w:rPr>
                <w:rFonts w:cs="Arial"/>
                <w:color w:val="FFFFFF"/>
                <w:sz w:val="18"/>
                <w:szCs w:val="18"/>
              </w:rPr>
              <w:t>Clause Heading &amp; Wording</w:t>
            </w:r>
            <w:bookmarkEnd w:id="143"/>
            <w:bookmarkEnd w:id="144"/>
            <w:bookmarkEnd w:id="145"/>
          </w:p>
        </w:tc>
        <w:tc>
          <w:tcPr>
            <w:tcW w:w="6663" w:type="dxa"/>
            <w:gridSpan w:val="2"/>
            <w:tcBorders>
              <w:top w:val="single" w:sz="4" w:space="0" w:color="auto"/>
              <w:bottom w:val="single" w:sz="6" w:space="0" w:color="auto"/>
            </w:tcBorders>
            <w:shd w:val="clear" w:color="auto" w:fill="005A97"/>
          </w:tcPr>
          <w:p w14:paraId="2AAAAA16" w14:textId="77777777" w:rsidR="00AF1986" w:rsidRPr="001B3F96" w:rsidRDefault="00AF1986" w:rsidP="008A1E38">
            <w:pPr>
              <w:keepLines/>
              <w:spacing w:before="40" w:after="40" w:line="240" w:lineRule="auto"/>
              <w:rPr>
                <w:rFonts w:ascii="Arial" w:eastAsia="Times New Roman" w:hAnsi="Arial" w:cs="Arial"/>
                <w:b/>
                <w:color w:val="FFFFFF"/>
                <w:sz w:val="18"/>
                <w:szCs w:val="18"/>
                <w:lang w:eastAsia="en-AU"/>
              </w:rPr>
            </w:pPr>
            <w:r w:rsidRPr="001B3F96">
              <w:rPr>
                <w:rFonts w:ascii="Arial" w:eastAsia="Times New Roman" w:hAnsi="Arial" w:cs="Arial"/>
                <w:b/>
                <w:color w:val="FFFFFF"/>
                <w:sz w:val="18"/>
                <w:szCs w:val="18"/>
                <w:lang w:eastAsia="en-AU"/>
              </w:rPr>
              <w:t xml:space="preserve">Guidance Note  </w:t>
            </w:r>
          </w:p>
        </w:tc>
        <w:tc>
          <w:tcPr>
            <w:tcW w:w="1062" w:type="dxa"/>
            <w:gridSpan w:val="2"/>
            <w:tcBorders>
              <w:top w:val="single" w:sz="4" w:space="0" w:color="auto"/>
              <w:bottom w:val="single" w:sz="6" w:space="0" w:color="auto"/>
              <w:right w:val="single" w:sz="4" w:space="0" w:color="auto"/>
            </w:tcBorders>
            <w:shd w:val="clear" w:color="auto" w:fill="005A97"/>
            <w:noWrap/>
          </w:tcPr>
          <w:p w14:paraId="704BC79C" w14:textId="77777777" w:rsidR="00AF1986" w:rsidRPr="001B3F96" w:rsidRDefault="00AF1986" w:rsidP="008A1E38">
            <w:pPr>
              <w:keepLines/>
              <w:spacing w:before="40" w:after="40" w:line="240" w:lineRule="auto"/>
              <w:rPr>
                <w:rFonts w:ascii="Arial" w:eastAsia="Times New Roman" w:hAnsi="Arial" w:cs="Arial"/>
                <w:b/>
                <w:color w:val="FFFFFF"/>
                <w:sz w:val="18"/>
                <w:szCs w:val="18"/>
                <w:lang w:eastAsia="en-AU"/>
              </w:rPr>
            </w:pPr>
            <w:r w:rsidRPr="001B3F96">
              <w:rPr>
                <w:rFonts w:ascii="Arial" w:eastAsia="Times New Roman" w:hAnsi="Arial" w:cs="Arial"/>
                <w:b/>
                <w:color w:val="FFFFFF"/>
                <w:sz w:val="18"/>
                <w:szCs w:val="18"/>
                <w:lang w:eastAsia="en-AU"/>
              </w:rPr>
              <w:t>Internal Ref No.</w:t>
            </w:r>
          </w:p>
        </w:tc>
      </w:tr>
      <w:tr w:rsidR="00AF1986" w:rsidRPr="001B3F96" w14:paraId="5B277392" w14:textId="77777777" w:rsidTr="00117F80">
        <w:trPr>
          <w:cantSplit/>
          <w:trHeight w:val="316"/>
        </w:trPr>
        <w:tc>
          <w:tcPr>
            <w:tcW w:w="14529" w:type="dxa"/>
            <w:gridSpan w:val="5"/>
            <w:tcBorders>
              <w:left w:val="single" w:sz="4" w:space="0" w:color="auto"/>
              <w:right w:val="single" w:sz="4" w:space="0" w:color="auto"/>
            </w:tcBorders>
            <w:shd w:val="clear" w:color="auto" w:fill="auto"/>
          </w:tcPr>
          <w:p w14:paraId="723AF720" w14:textId="77777777" w:rsidR="00AF1986" w:rsidRPr="001B3F96" w:rsidRDefault="00AF1986" w:rsidP="008A1E38">
            <w:pPr>
              <w:pStyle w:val="Heading3"/>
              <w:spacing w:before="40" w:after="40"/>
              <w:ind w:left="862" w:hanging="862"/>
              <w:rPr>
                <w:rFonts w:cs="Arial"/>
                <w:color w:val="auto"/>
                <w:sz w:val="18"/>
                <w:szCs w:val="18"/>
              </w:rPr>
            </w:pPr>
            <w:r w:rsidRPr="001B3F96">
              <w:rPr>
                <w:rFonts w:cs="Arial"/>
                <w:color w:val="auto"/>
                <w:sz w:val="18"/>
                <w:szCs w:val="18"/>
              </w:rPr>
              <w:br w:type="page"/>
            </w:r>
            <w:bookmarkStart w:id="146" w:name="_Toc390339770"/>
            <w:bookmarkStart w:id="147" w:name="_Toc440536544"/>
            <w:bookmarkStart w:id="148" w:name="_Toc440556231"/>
            <w:r>
              <w:rPr>
                <w:rFonts w:cs="Arial"/>
                <w:color w:val="auto"/>
                <w:sz w:val="18"/>
                <w:szCs w:val="18"/>
              </w:rPr>
              <w:t>FOR USE IN ITEM 6: ACTIVITY SPECIFIC REQUIREMENTS (CONT.)</w:t>
            </w:r>
            <w:bookmarkEnd w:id="146"/>
            <w:bookmarkEnd w:id="147"/>
            <w:bookmarkEnd w:id="148"/>
          </w:p>
        </w:tc>
      </w:tr>
      <w:tr w:rsidR="001B7626" w:rsidRPr="009152B7" w14:paraId="76791859"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6819" w:type="dxa"/>
            <w:gridSpan w:val="2"/>
            <w:tcBorders>
              <w:top w:val="single" w:sz="6" w:space="0" w:color="auto"/>
              <w:left w:val="single" w:sz="4" w:space="0" w:color="auto"/>
              <w:bottom w:val="single" w:sz="6" w:space="0" w:color="auto"/>
              <w:right w:val="nil"/>
            </w:tcBorders>
            <w:shd w:val="clear" w:color="auto" w:fill="ADD1EB"/>
          </w:tcPr>
          <w:p w14:paraId="13898614" w14:textId="77777777" w:rsidR="001B7626" w:rsidRPr="009152B7" w:rsidRDefault="001B7626" w:rsidP="00875B07">
            <w:pPr>
              <w:pStyle w:val="Heading3"/>
              <w:spacing w:before="40" w:after="40"/>
              <w:rPr>
                <w:rFonts w:cs="Arial"/>
                <w:color w:val="auto"/>
                <w:sz w:val="18"/>
                <w:szCs w:val="18"/>
              </w:rPr>
            </w:pPr>
            <w:bookmarkStart w:id="149" w:name="_Toc367864321"/>
            <w:bookmarkStart w:id="150" w:name="_Toc440556232"/>
            <w:r w:rsidRPr="009152B7">
              <w:rPr>
                <w:rFonts w:cs="Arial"/>
                <w:color w:val="auto"/>
                <w:sz w:val="18"/>
                <w:szCs w:val="18"/>
              </w:rPr>
              <w:t>Tendering and contracting</w:t>
            </w:r>
            <w:bookmarkEnd w:id="149"/>
            <w:bookmarkEnd w:id="150"/>
          </w:p>
        </w:tc>
        <w:tc>
          <w:tcPr>
            <w:tcW w:w="6663" w:type="dxa"/>
            <w:gridSpan w:val="2"/>
            <w:tcBorders>
              <w:top w:val="single" w:sz="6" w:space="0" w:color="auto"/>
              <w:left w:val="nil"/>
              <w:bottom w:val="single" w:sz="6" w:space="0" w:color="auto"/>
              <w:right w:val="nil"/>
            </w:tcBorders>
            <w:shd w:val="clear" w:color="auto" w:fill="ADD1EB"/>
          </w:tcPr>
          <w:p w14:paraId="1DE95F2C" w14:textId="77777777" w:rsidR="001B7626" w:rsidRPr="009152B7" w:rsidRDefault="001B7626" w:rsidP="00875B07">
            <w:pPr>
              <w:spacing w:before="40" w:after="40" w:line="240" w:lineRule="auto"/>
              <w:rPr>
                <w:rFonts w:ascii="Arial" w:eastAsia="Times New Roman" w:hAnsi="Arial" w:cs="Arial"/>
                <w:i/>
                <w:iCs/>
                <w:sz w:val="18"/>
                <w:szCs w:val="18"/>
                <w:lang w:eastAsia="en-AU"/>
              </w:rPr>
            </w:pPr>
            <w:r w:rsidRPr="009152B7">
              <w:rPr>
                <w:rFonts w:ascii="Arial" w:eastAsia="Times New Roman" w:hAnsi="Arial" w:cs="Arial"/>
                <w:i/>
                <w:iCs/>
                <w:sz w:val="18"/>
                <w:szCs w:val="18"/>
                <w:lang w:eastAsia="en-AU"/>
              </w:rPr>
              <w:t>Use this category to set conditions on the Organisation's ability to tender or contract.</w:t>
            </w:r>
          </w:p>
        </w:tc>
        <w:tc>
          <w:tcPr>
            <w:tcW w:w="1047" w:type="dxa"/>
            <w:tcBorders>
              <w:top w:val="single" w:sz="6" w:space="0" w:color="auto"/>
              <w:left w:val="nil"/>
              <w:bottom w:val="single" w:sz="6" w:space="0" w:color="auto"/>
              <w:right w:val="single" w:sz="4" w:space="0" w:color="auto"/>
            </w:tcBorders>
            <w:shd w:val="clear" w:color="auto" w:fill="ADD1EB"/>
          </w:tcPr>
          <w:p w14:paraId="1CF4CD6A" w14:textId="77777777" w:rsidR="001B7626" w:rsidRPr="009152B7" w:rsidRDefault="001B7626" w:rsidP="00875B07">
            <w:pPr>
              <w:spacing w:before="40" w:after="40" w:line="240" w:lineRule="auto"/>
              <w:rPr>
                <w:rFonts w:ascii="Arial" w:eastAsia="Times New Roman" w:hAnsi="Arial" w:cs="Arial"/>
                <w:sz w:val="18"/>
                <w:szCs w:val="18"/>
                <w:lang w:eastAsia="en-AU"/>
              </w:rPr>
            </w:pPr>
          </w:p>
        </w:tc>
      </w:tr>
      <w:tr w:rsidR="001B7626" w:rsidRPr="00AB58D5" w14:paraId="7AF2DFCF"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6819" w:type="dxa"/>
            <w:gridSpan w:val="2"/>
            <w:tcBorders>
              <w:top w:val="single" w:sz="6" w:space="0" w:color="auto"/>
              <w:left w:val="single" w:sz="4" w:space="0" w:color="auto"/>
              <w:bottom w:val="single" w:sz="6" w:space="0" w:color="auto"/>
              <w:right w:val="single" w:sz="4" w:space="0" w:color="auto"/>
            </w:tcBorders>
            <w:shd w:val="clear" w:color="auto" w:fill="auto"/>
          </w:tcPr>
          <w:p w14:paraId="1EA7FB0E" w14:textId="77777777" w:rsidR="001B7626" w:rsidRPr="00AB58D5" w:rsidRDefault="001B7626" w:rsidP="00875B07">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designs must be endorsed by the Department prior to appointment of any consultant or contractor.</w:t>
            </w:r>
          </w:p>
        </w:tc>
        <w:tc>
          <w:tcPr>
            <w:tcW w:w="6663" w:type="dxa"/>
            <w:gridSpan w:val="2"/>
            <w:tcBorders>
              <w:top w:val="single" w:sz="6" w:space="0" w:color="auto"/>
              <w:left w:val="single" w:sz="4" w:space="0" w:color="auto"/>
              <w:bottom w:val="single" w:sz="6" w:space="0" w:color="auto"/>
              <w:right w:val="single" w:sz="4" w:space="0" w:color="auto"/>
            </w:tcBorders>
            <w:shd w:val="clear" w:color="auto" w:fill="auto"/>
          </w:tcPr>
          <w:p w14:paraId="2D571124" w14:textId="77777777" w:rsidR="001B7626" w:rsidRPr="00AE1AE6" w:rsidRDefault="001B7626" w:rsidP="00875B07">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sz w:val="18"/>
                <w:szCs w:val="18"/>
                <w:lang w:eastAsia="en-AU"/>
              </w:rPr>
              <w:t xml:space="preserve">Recommended for projects that include construction.  </w:t>
            </w:r>
          </w:p>
          <w:p w14:paraId="00396FBE" w14:textId="77777777" w:rsidR="001B7626" w:rsidRPr="00AE1AE6" w:rsidRDefault="001B7626" w:rsidP="00875B07">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color w:val="000000"/>
                <w:sz w:val="18"/>
                <w:szCs w:val="18"/>
                <w:lang w:eastAsia="en-AU"/>
              </w:rPr>
              <w:t>Relevant for Local Government if required.</w:t>
            </w:r>
          </w:p>
        </w:tc>
        <w:tc>
          <w:tcPr>
            <w:tcW w:w="1047" w:type="dxa"/>
            <w:tcBorders>
              <w:top w:val="single" w:sz="6" w:space="0" w:color="auto"/>
              <w:left w:val="single" w:sz="4" w:space="0" w:color="auto"/>
              <w:bottom w:val="single" w:sz="6" w:space="0" w:color="auto"/>
              <w:right w:val="single" w:sz="4" w:space="0" w:color="auto"/>
            </w:tcBorders>
            <w:shd w:val="clear" w:color="auto" w:fill="auto"/>
          </w:tcPr>
          <w:p w14:paraId="36808173" w14:textId="77777777" w:rsidR="001B7626" w:rsidRPr="00AB58D5" w:rsidRDefault="00875B07" w:rsidP="00875B07">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6-12</w:t>
            </w:r>
            <w:r w:rsidR="001B7626" w:rsidRPr="00AB58D5">
              <w:rPr>
                <w:rFonts w:ascii="Arial" w:eastAsia="Times New Roman" w:hAnsi="Arial" w:cs="Arial"/>
                <w:color w:val="000000"/>
                <w:sz w:val="18"/>
                <w:szCs w:val="18"/>
                <w:lang w:eastAsia="en-AU"/>
              </w:rPr>
              <w:t>-A</w:t>
            </w:r>
          </w:p>
        </w:tc>
      </w:tr>
      <w:tr w:rsidR="001B7626" w:rsidRPr="00AB58D5" w14:paraId="1F80D6D0"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6819" w:type="dxa"/>
            <w:gridSpan w:val="2"/>
            <w:tcBorders>
              <w:top w:val="single" w:sz="6" w:space="0" w:color="auto"/>
              <w:left w:val="single" w:sz="4" w:space="0" w:color="auto"/>
              <w:bottom w:val="single" w:sz="6" w:space="0" w:color="auto"/>
              <w:right w:val="single" w:sz="4" w:space="0" w:color="auto"/>
            </w:tcBorders>
            <w:shd w:val="clear" w:color="auto" w:fill="auto"/>
          </w:tcPr>
          <w:p w14:paraId="5280F7EB" w14:textId="77777777" w:rsidR="001B7626" w:rsidRPr="00AB58D5" w:rsidRDefault="001B7626" w:rsidP="00875B07">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Final costings must be endorsed by the Department prior to appointment of any consultant or contractor.</w:t>
            </w:r>
          </w:p>
        </w:tc>
        <w:tc>
          <w:tcPr>
            <w:tcW w:w="6663" w:type="dxa"/>
            <w:gridSpan w:val="2"/>
            <w:tcBorders>
              <w:top w:val="single" w:sz="6" w:space="0" w:color="auto"/>
              <w:left w:val="single" w:sz="4" w:space="0" w:color="auto"/>
              <w:bottom w:val="single" w:sz="6" w:space="0" w:color="auto"/>
              <w:right w:val="single" w:sz="4" w:space="0" w:color="auto"/>
            </w:tcBorders>
            <w:shd w:val="clear" w:color="auto" w:fill="auto"/>
          </w:tcPr>
          <w:p w14:paraId="38B3C59E" w14:textId="77777777" w:rsidR="001B7626" w:rsidRPr="00AE1AE6" w:rsidRDefault="001B7626" w:rsidP="00875B07">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sz w:val="18"/>
                <w:szCs w:val="18"/>
                <w:lang w:eastAsia="en-AU"/>
              </w:rPr>
              <w:t>Recommended for projects that require the Organisation to undertake costings prior to engaging a third party.</w:t>
            </w:r>
          </w:p>
          <w:p w14:paraId="63B110AB" w14:textId="77777777" w:rsidR="001B7626" w:rsidRPr="00AE1AE6" w:rsidRDefault="001B7626" w:rsidP="00875B07">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color w:val="000000"/>
                <w:sz w:val="18"/>
                <w:szCs w:val="18"/>
                <w:lang w:eastAsia="en-AU"/>
              </w:rPr>
              <w:t>Relevant for Local Government if required.</w:t>
            </w:r>
          </w:p>
        </w:tc>
        <w:tc>
          <w:tcPr>
            <w:tcW w:w="1047" w:type="dxa"/>
            <w:tcBorders>
              <w:top w:val="single" w:sz="6" w:space="0" w:color="auto"/>
              <w:left w:val="single" w:sz="4" w:space="0" w:color="auto"/>
              <w:bottom w:val="single" w:sz="6" w:space="0" w:color="auto"/>
              <w:right w:val="single" w:sz="4" w:space="0" w:color="auto"/>
            </w:tcBorders>
            <w:shd w:val="clear" w:color="auto" w:fill="auto"/>
          </w:tcPr>
          <w:p w14:paraId="1AD95AE6" w14:textId="77777777" w:rsidR="001B7626" w:rsidRPr="00AB58D5" w:rsidRDefault="00875B07" w:rsidP="00875B07">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6-12</w:t>
            </w:r>
            <w:r w:rsidR="001B7626" w:rsidRPr="00AB58D5">
              <w:rPr>
                <w:rFonts w:ascii="Arial" w:eastAsia="Times New Roman" w:hAnsi="Arial" w:cs="Arial"/>
                <w:color w:val="000000"/>
                <w:sz w:val="18"/>
                <w:szCs w:val="18"/>
                <w:lang w:eastAsia="en-AU"/>
              </w:rPr>
              <w:t>-B</w:t>
            </w:r>
          </w:p>
        </w:tc>
      </w:tr>
      <w:tr w:rsidR="001B7626" w:rsidRPr="00AB58D5" w14:paraId="7442C42C"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6819" w:type="dxa"/>
            <w:gridSpan w:val="2"/>
            <w:tcBorders>
              <w:top w:val="single" w:sz="6" w:space="0" w:color="auto"/>
              <w:left w:val="single" w:sz="4" w:space="0" w:color="auto"/>
              <w:bottom w:val="single" w:sz="6" w:space="0" w:color="auto"/>
              <w:right w:val="single" w:sz="4" w:space="0" w:color="auto"/>
            </w:tcBorders>
            <w:shd w:val="clear" w:color="auto" w:fill="auto"/>
          </w:tcPr>
          <w:p w14:paraId="2CBDB850" w14:textId="77777777" w:rsidR="001B7626" w:rsidRPr="00AB58D5" w:rsidRDefault="001B7626" w:rsidP="00875B07">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Briefs or tender documents for this Activity must be endorsed by the Department prior to the appointment of any consultant or contractor.</w:t>
            </w:r>
          </w:p>
        </w:tc>
        <w:tc>
          <w:tcPr>
            <w:tcW w:w="6663" w:type="dxa"/>
            <w:gridSpan w:val="2"/>
            <w:tcBorders>
              <w:top w:val="single" w:sz="6" w:space="0" w:color="auto"/>
              <w:left w:val="single" w:sz="4" w:space="0" w:color="auto"/>
              <w:bottom w:val="single" w:sz="6" w:space="0" w:color="auto"/>
              <w:right w:val="single" w:sz="4" w:space="0" w:color="auto"/>
            </w:tcBorders>
            <w:shd w:val="clear" w:color="auto" w:fill="auto"/>
          </w:tcPr>
          <w:p w14:paraId="0554AB3C" w14:textId="77777777" w:rsidR="001B7626" w:rsidRPr="00AE1AE6" w:rsidRDefault="001B7626" w:rsidP="00875B07">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sz w:val="18"/>
                <w:szCs w:val="18"/>
                <w:lang w:eastAsia="en-AU"/>
              </w:rPr>
              <w:t>Recommended for projects that requires the Organisation to tender for a third party.</w:t>
            </w:r>
          </w:p>
          <w:p w14:paraId="1C39CBEE" w14:textId="77777777" w:rsidR="001B7626" w:rsidRPr="00AE1AE6" w:rsidRDefault="001B7626" w:rsidP="00875B07">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color w:val="000000"/>
                <w:sz w:val="18"/>
                <w:szCs w:val="18"/>
                <w:lang w:eastAsia="en-AU"/>
              </w:rPr>
              <w:t>Relevant for Local Government if required.</w:t>
            </w:r>
          </w:p>
        </w:tc>
        <w:tc>
          <w:tcPr>
            <w:tcW w:w="1047" w:type="dxa"/>
            <w:tcBorders>
              <w:top w:val="single" w:sz="6" w:space="0" w:color="auto"/>
              <w:left w:val="single" w:sz="4" w:space="0" w:color="auto"/>
              <w:bottom w:val="single" w:sz="6" w:space="0" w:color="auto"/>
              <w:right w:val="single" w:sz="4" w:space="0" w:color="auto"/>
            </w:tcBorders>
            <w:shd w:val="clear" w:color="auto" w:fill="auto"/>
          </w:tcPr>
          <w:p w14:paraId="7051269A" w14:textId="77777777" w:rsidR="001B7626" w:rsidRPr="00AB58D5" w:rsidRDefault="00875B07" w:rsidP="00875B07">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6-12</w:t>
            </w:r>
            <w:r w:rsidR="001B7626" w:rsidRPr="00AB58D5">
              <w:rPr>
                <w:rFonts w:ascii="Arial" w:eastAsia="Times New Roman" w:hAnsi="Arial" w:cs="Arial"/>
                <w:color w:val="000000"/>
                <w:sz w:val="18"/>
                <w:szCs w:val="18"/>
                <w:lang w:eastAsia="en-AU"/>
              </w:rPr>
              <w:t>-C</w:t>
            </w:r>
          </w:p>
        </w:tc>
      </w:tr>
      <w:tr w:rsidR="001B7626" w:rsidRPr="00AB58D5" w14:paraId="6353D72E"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6819" w:type="dxa"/>
            <w:gridSpan w:val="2"/>
            <w:tcBorders>
              <w:top w:val="single" w:sz="6" w:space="0" w:color="auto"/>
              <w:left w:val="single" w:sz="4" w:space="0" w:color="auto"/>
              <w:bottom w:val="single" w:sz="6" w:space="0" w:color="auto"/>
              <w:right w:val="single" w:sz="4" w:space="0" w:color="auto"/>
            </w:tcBorders>
            <w:shd w:val="clear" w:color="auto" w:fill="auto"/>
          </w:tcPr>
          <w:p w14:paraId="406CD148" w14:textId="77777777" w:rsidR="001B7626" w:rsidRPr="00AB58D5" w:rsidRDefault="001B7626" w:rsidP="00875B07">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If any part of the Activity is to be tendered, the Department must be invited to participate in the selection of consultants or contractors.</w:t>
            </w:r>
          </w:p>
        </w:tc>
        <w:tc>
          <w:tcPr>
            <w:tcW w:w="6663" w:type="dxa"/>
            <w:gridSpan w:val="2"/>
            <w:tcBorders>
              <w:top w:val="single" w:sz="6" w:space="0" w:color="auto"/>
              <w:left w:val="single" w:sz="4" w:space="0" w:color="auto"/>
              <w:bottom w:val="single" w:sz="6" w:space="0" w:color="auto"/>
              <w:right w:val="single" w:sz="4" w:space="0" w:color="auto"/>
            </w:tcBorders>
            <w:shd w:val="clear" w:color="auto" w:fill="auto"/>
          </w:tcPr>
          <w:p w14:paraId="29A59664" w14:textId="77777777" w:rsidR="001B7626" w:rsidRPr="00AE1AE6" w:rsidRDefault="001B7626" w:rsidP="00875B07">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sz w:val="18"/>
                <w:szCs w:val="18"/>
                <w:lang w:eastAsia="en-AU"/>
              </w:rPr>
              <w:t xml:space="preserve">Select if Department participation in a tender process will likely improve selection quality, or if the project is of a higher risk rating.  </w:t>
            </w:r>
          </w:p>
          <w:p w14:paraId="50874EFF" w14:textId="77777777" w:rsidR="001B7626" w:rsidRPr="00AE1AE6" w:rsidRDefault="001B7626" w:rsidP="00875B07">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color w:val="000000"/>
                <w:sz w:val="18"/>
                <w:szCs w:val="18"/>
                <w:lang w:eastAsia="en-AU"/>
              </w:rPr>
              <w:t>Relevant for Local Government if required.</w:t>
            </w:r>
          </w:p>
        </w:tc>
        <w:tc>
          <w:tcPr>
            <w:tcW w:w="1047" w:type="dxa"/>
            <w:tcBorders>
              <w:top w:val="single" w:sz="6" w:space="0" w:color="auto"/>
              <w:left w:val="single" w:sz="4" w:space="0" w:color="auto"/>
              <w:bottom w:val="single" w:sz="6" w:space="0" w:color="auto"/>
              <w:right w:val="single" w:sz="4" w:space="0" w:color="auto"/>
            </w:tcBorders>
            <w:shd w:val="clear" w:color="auto" w:fill="auto"/>
          </w:tcPr>
          <w:p w14:paraId="71EE7037" w14:textId="77777777" w:rsidR="001B7626" w:rsidRPr="00AB58D5" w:rsidRDefault="00875B07" w:rsidP="00875B07">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6-12</w:t>
            </w:r>
            <w:r w:rsidR="001B7626" w:rsidRPr="00AB58D5">
              <w:rPr>
                <w:rFonts w:ascii="Arial" w:eastAsia="Times New Roman" w:hAnsi="Arial" w:cs="Arial"/>
                <w:color w:val="000000"/>
                <w:sz w:val="18"/>
                <w:szCs w:val="18"/>
                <w:lang w:eastAsia="en-AU"/>
              </w:rPr>
              <w:t>-D</w:t>
            </w:r>
          </w:p>
        </w:tc>
      </w:tr>
      <w:tr w:rsidR="001B7626" w:rsidRPr="00AB58D5" w14:paraId="7549BE3C"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6819" w:type="dxa"/>
            <w:gridSpan w:val="2"/>
            <w:tcBorders>
              <w:top w:val="single" w:sz="6" w:space="0" w:color="auto"/>
              <w:left w:val="single" w:sz="4" w:space="0" w:color="auto"/>
              <w:bottom w:val="single" w:sz="4" w:space="0" w:color="auto"/>
              <w:right w:val="single" w:sz="4" w:space="0" w:color="auto"/>
            </w:tcBorders>
            <w:shd w:val="clear" w:color="auto" w:fill="auto"/>
          </w:tcPr>
          <w:p w14:paraId="2272DA74" w14:textId="77777777" w:rsidR="001B7626" w:rsidRPr="00AB58D5" w:rsidRDefault="001B7626" w:rsidP="00875B07">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Irrespective of the selection process, the selected consultant or contractor must be endorsed by the Department.</w:t>
            </w:r>
          </w:p>
        </w:tc>
        <w:tc>
          <w:tcPr>
            <w:tcW w:w="6663" w:type="dxa"/>
            <w:gridSpan w:val="2"/>
            <w:tcBorders>
              <w:top w:val="single" w:sz="6" w:space="0" w:color="auto"/>
              <w:left w:val="single" w:sz="4" w:space="0" w:color="auto"/>
              <w:bottom w:val="single" w:sz="4" w:space="0" w:color="auto"/>
              <w:right w:val="single" w:sz="4" w:space="0" w:color="auto"/>
            </w:tcBorders>
            <w:shd w:val="clear" w:color="auto" w:fill="auto"/>
          </w:tcPr>
          <w:p w14:paraId="2B334658" w14:textId="77777777" w:rsidR="001B7626" w:rsidRPr="00AE1AE6" w:rsidRDefault="001B7626" w:rsidP="00875B07">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sz w:val="18"/>
                <w:szCs w:val="18"/>
                <w:lang w:eastAsia="en-AU"/>
              </w:rPr>
              <w:t xml:space="preserve">Select if the project is of a higher risk rating, or if there are concerns about the selection process.  </w:t>
            </w:r>
          </w:p>
          <w:p w14:paraId="691E6C44" w14:textId="77777777" w:rsidR="001B7626" w:rsidRPr="00AE1AE6" w:rsidRDefault="001B7626" w:rsidP="00875B07">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color w:val="000000"/>
                <w:sz w:val="18"/>
                <w:szCs w:val="18"/>
                <w:lang w:eastAsia="en-AU"/>
              </w:rPr>
              <w:t>Relevant for Local Government if required.</w:t>
            </w:r>
          </w:p>
        </w:tc>
        <w:tc>
          <w:tcPr>
            <w:tcW w:w="1047" w:type="dxa"/>
            <w:tcBorders>
              <w:top w:val="single" w:sz="6" w:space="0" w:color="auto"/>
              <w:left w:val="single" w:sz="4" w:space="0" w:color="auto"/>
              <w:bottom w:val="single" w:sz="4" w:space="0" w:color="auto"/>
              <w:right w:val="single" w:sz="4" w:space="0" w:color="auto"/>
            </w:tcBorders>
            <w:shd w:val="clear" w:color="auto" w:fill="auto"/>
          </w:tcPr>
          <w:p w14:paraId="4F2C65C9" w14:textId="77777777" w:rsidR="001B7626" w:rsidRPr="00AB58D5" w:rsidRDefault="00875B07" w:rsidP="00875B07">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6-12</w:t>
            </w:r>
            <w:r w:rsidR="001B7626" w:rsidRPr="00AB58D5">
              <w:rPr>
                <w:rFonts w:ascii="Arial" w:eastAsia="Times New Roman" w:hAnsi="Arial" w:cs="Arial"/>
                <w:color w:val="000000"/>
                <w:sz w:val="18"/>
                <w:szCs w:val="18"/>
                <w:lang w:eastAsia="en-AU"/>
              </w:rPr>
              <w:t>-E</w:t>
            </w:r>
          </w:p>
        </w:tc>
      </w:tr>
    </w:tbl>
    <w:p w14:paraId="29140B6B" w14:textId="77777777" w:rsidR="004F0533" w:rsidRPr="00AB58D5" w:rsidRDefault="004F0533" w:rsidP="00AB58D5">
      <w:pPr>
        <w:spacing w:after="0" w:line="264" w:lineRule="auto"/>
        <w:rPr>
          <w:rFonts w:ascii="Arial" w:hAnsi="Arial" w:cs="Arial"/>
          <w:sz w:val="18"/>
          <w:szCs w:val="18"/>
        </w:rPr>
      </w:pPr>
    </w:p>
    <w:p w14:paraId="0106D906" w14:textId="77777777" w:rsidR="004F0533" w:rsidRDefault="004F0533" w:rsidP="009E74A8">
      <w:pPr>
        <w:spacing w:after="0" w:line="240" w:lineRule="auto"/>
        <w:rPr>
          <w:rFonts w:ascii="Arial" w:hAnsi="Arial" w:cs="Arial"/>
          <w:sz w:val="20"/>
          <w:szCs w:val="20"/>
        </w:rPr>
      </w:pPr>
    </w:p>
    <w:p w14:paraId="7EC063CA" w14:textId="77777777" w:rsidR="004F0533" w:rsidRDefault="004F0533" w:rsidP="009E74A8">
      <w:pPr>
        <w:spacing w:after="0" w:line="240" w:lineRule="auto"/>
        <w:rPr>
          <w:rFonts w:ascii="Arial" w:hAnsi="Arial" w:cs="Arial"/>
          <w:sz w:val="20"/>
          <w:szCs w:val="20"/>
        </w:rPr>
      </w:pPr>
    </w:p>
    <w:p w14:paraId="35C12775" w14:textId="77777777" w:rsidR="007512E0" w:rsidRDefault="007512E0" w:rsidP="009E74A8">
      <w:pPr>
        <w:spacing w:after="0" w:line="240" w:lineRule="auto"/>
        <w:rPr>
          <w:rFonts w:ascii="Arial" w:hAnsi="Arial" w:cs="Arial"/>
          <w:sz w:val="20"/>
          <w:szCs w:val="20"/>
        </w:rPr>
      </w:pPr>
    </w:p>
    <w:p w14:paraId="4E13883F" w14:textId="77777777" w:rsidR="00117F80" w:rsidRDefault="00117F80" w:rsidP="007512E0">
      <w:pPr>
        <w:pStyle w:val="Heading1"/>
        <w:spacing w:before="0" w:after="120" w:line="264" w:lineRule="auto"/>
        <w:ind w:left="431" w:hanging="431"/>
        <w:rPr>
          <w:rFonts w:cs="Arial"/>
          <w:b w:val="0"/>
          <w:color w:val="005A97"/>
          <w:sz w:val="48"/>
          <w:szCs w:val="48"/>
        </w:rPr>
        <w:sectPr w:rsidR="00117F80" w:rsidSect="00E40945">
          <w:footerReference w:type="even" r:id="rId29"/>
          <w:footerReference w:type="default" r:id="rId30"/>
          <w:footerReference w:type="first" r:id="rId31"/>
          <w:pgSz w:w="16838" w:h="11906" w:orient="landscape"/>
          <w:pgMar w:top="1134" w:right="1135" w:bottom="1134" w:left="1134" w:header="709" w:footer="484" w:gutter="0"/>
          <w:cols w:space="708"/>
          <w:titlePg/>
          <w:docGrid w:linePitch="360"/>
        </w:sectPr>
      </w:pPr>
      <w:bookmarkStart w:id="151" w:name="_Toc390246449"/>
      <w:bookmarkStart w:id="152" w:name="_Toc440556233"/>
    </w:p>
    <w:p w14:paraId="5E5EC36F" w14:textId="77777777" w:rsidR="007512E0" w:rsidRPr="00117F80" w:rsidRDefault="00EA2F05" w:rsidP="00117F80">
      <w:pPr>
        <w:pStyle w:val="Heading1"/>
        <w:spacing w:before="0" w:after="240"/>
        <w:ind w:left="431" w:hanging="431"/>
        <w:rPr>
          <w:rFonts w:cs="Arial"/>
          <w:color w:val="004EA8"/>
          <w:szCs w:val="40"/>
        </w:rPr>
      </w:pPr>
      <w:r w:rsidRPr="00117F80">
        <w:rPr>
          <w:rFonts w:cs="Arial"/>
          <w:color w:val="004EA8"/>
          <w:szCs w:val="40"/>
        </w:rPr>
        <w:lastRenderedPageBreak/>
        <w:t>Schedule</w:t>
      </w:r>
      <w:r w:rsidR="007512E0" w:rsidRPr="00117F80">
        <w:rPr>
          <w:rFonts w:cs="Arial"/>
          <w:color w:val="004EA8"/>
          <w:szCs w:val="40"/>
        </w:rPr>
        <w:t xml:space="preserve"> Alternative Execution </w:t>
      </w:r>
      <w:bookmarkEnd w:id="151"/>
      <w:r w:rsidR="002A6781" w:rsidRPr="00117F80">
        <w:rPr>
          <w:rFonts w:cs="Arial"/>
          <w:color w:val="004EA8"/>
          <w:szCs w:val="40"/>
        </w:rPr>
        <w:t xml:space="preserve">- Recipient </w:t>
      </w:r>
      <w:r w:rsidR="007512E0" w:rsidRPr="00117F80">
        <w:rPr>
          <w:rFonts w:cs="Arial"/>
          <w:color w:val="004EA8"/>
          <w:szCs w:val="40"/>
        </w:rPr>
        <w:t>Signature Block</w:t>
      </w:r>
      <w:bookmarkEnd w:id="152"/>
    </w:p>
    <w:tbl>
      <w:tblPr>
        <w:tblW w:w="14529" w:type="dxa"/>
        <w:tblInd w:w="108" w:type="dxa"/>
        <w:tblBorders>
          <w:top w:val="single" w:sz="4" w:space="0" w:color="auto"/>
          <w:left w:val="single" w:sz="4" w:space="0" w:color="auto"/>
          <w:bottom w:val="single" w:sz="4" w:space="0" w:color="auto"/>
          <w:right w:val="single" w:sz="4" w:space="0" w:color="auto"/>
          <w:insideH w:val="single" w:sz="6" w:space="0" w:color="auto"/>
        </w:tblBorders>
        <w:tblLook w:val="04A0" w:firstRow="1" w:lastRow="0" w:firstColumn="1" w:lastColumn="0" w:noHBand="0" w:noVBand="1"/>
      </w:tblPr>
      <w:tblGrid>
        <w:gridCol w:w="6819"/>
        <w:gridCol w:w="6663"/>
        <w:gridCol w:w="1031"/>
        <w:gridCol w:w="16"/>
      </w:tblGrid>
      <w:tr w:rsidR="007512E0" w:rsidRPr="001B3F96" w14:paraId="0FFC4852" w14:textId="77777777" w:rsidTr="00117F80">
        <w:trPr>
          <w:gridAfter w:val="1"/>
          <w:wAfter w:w="16" w:type="dxa"/>
          <w:cantSplit/>
          <w:trHeight w:val="316"/>
        </w:trPr>
        <w:tc>
          <w:tcPr>
            <w:tcW w:w="14513" w:type="dxa"/>
            <w:gridSpan w:val="3"/>
            <w:shd w:val="clear" w:color="auto" w:fill="auto"/>
          </w:tcPr>
          <w:p w14:paraId="747C5E66" w14:textId="77777777" w:rsidR="007512E0" w:rsidRDefault="007512E0" w:rsidP="007512E0">
            <w:pPr>
              <w:spacing w:after="0" w:line="240" w:lineRule="auto"/>
              <w:rPr>
                <w:rFonts w:ascii="Arial" w:hAnsi="Arial" w:cs="Arial"/>
                <w:b/>
                <w:sz w:val="16"/>
                <w:szCs w:val="16"/>
              </w:rPr>
            </w:pPr>
            <w:r w:rsidRPr="001B3F96">
              <w:rPr>
                <w:rFonts w:cs="Arial"/>
                <w:sz w:val="18"/>
                <w:szCs w:val="18"/>
              </w:rPr>
              <w:br w:type="page"/>
            </w:r>
            <w:bookmarkStart w:id="153" w:name="_Toc390246450"/>
          </w:p>
          <w:p w14:paraId="623E7087" w14:textId="77777777" w:rsidR="007512E0" w:rsidRDefault="007512E0" w:rsidP="007512E0">
            <w:pPr>
              <w:spacing w:after="0" w:line="240" w:lineRule="auto"/>
              <w:rPr>
                <w:rFonts w:ascii="Arial" w:hAnsi="Arial" w:cs="Arial"/>
                <w:sz w:val="18"/>
                <w:szCs w:val="18"/>
              </w:rPr>
            </w:pPr>
            <w:r w:rsidRPr="008F3E50">
              <w:rPr>
                <w:rFonts w:ascii="Arial" w:hAnsi="Arial" w:cs="Arial"/>
                <w:b/>
                <w:color w:val="005A97"/>
                <w:sz w:val="18"/>
                <w:szCs w:val="18"/>
              </w:rPr>
              <w:t>Guidance note</w:t>
            </w:r>
            <w:r>
              <w:rPr>
                <w:rFonts w:ascii="Arial" w:hAnsi="Arial" w:cs="Arial"/>
                <w:b/>
                <w:color w:val="005A97"/>
                <w:sz w:val="18"/>
                <w:szCs w:val="18"/>
              </w:rPr>
              <w:t xml:space="preserve">: </w:t>
            </w:r>
            <w:r>
              <w:rPr>
                <w:rFonts w:ascii="Arial" w:hAnsi="Arial" w:cs="Arial"/>
                <w:sz w:val="18"/>
                <w:szCs w:val="18"/>
              </w:rPr>
              <w:t xml:space="preserve">If you are using the Schedule with a person i.e. funding to an individual, or in situations where more than one organisation is required to sign an Agreement, e.g. in a transition arrangement or consortium </w:t>
            </w:r>
            <w:r w:rsidR="006B597E">
              <w:rPr>
                <w:rFonts w:ascii="Arial" w:hAnsi="Arial" w:cs="Arial"/>
                <w:sz w:val="18"/>
                <w:szCs w:val="18"/>
              </w:rPr>
              <w:t>involving a legal partnership</w:t>
            </w:r>
            <w:r>
              <w:rPr>
                <w:rFonts w:ascii="Arial" w:hAnsi="Arial" w:cs="Arial"/>
                <w:sz w:val="18"/>
                <w:szCs w:val="18"/>
              </w:rPr>
              <w:t>, alternative signature blocks can be used in the Execution clause, replacing the default Execution clause that seeks a signature from two authorised representa</w:t>
            </w:r>
            <w:r w:rsidR="002A6781">
              <w:rPr>
                <w:rFonts w:ascii="Arial" w:hAnsi="Arial" w:cs="Arial"/>
                <w:sz w:val="18"/>
                <w:szCs w:val="18"/>
              </w:rPr>
              <w:t>tives of a funded organisation. Note that these occurrences are generally an exception to the norm.</w:t>
            </w:r>
          </w:p>
          <w:p w14:paraId="106FE674" w14:textId="77777777" w:rsidR="007512E0" w:rsidRDefault="007512E0" w:rsidP="007512E0">
            <w:pPr>
              <w:spacing w:after="0" w:line="240" w:lineRule="auto"/>
              <w:rPr>
                <w:rFonts w:ascii="Arial" w:hAnsi="Arial" w:cs="Arial"/>
                <w:sz w:val="18"/>
                <w:szCs w:val="18"/>
              </w:rPr>
            </w:pPr>
          </w:p>
          <w:p w14:paraId="2FE8A9D6" w14:textId="77777777" w:rsidR="007512E0" w:rsidRDefault="007512E0" w:rsidP="007512E0">
            <w:pPr>
              <w:spacing w:after="0" w:line="240" w:lineRule="auto"/>
              <w:ind w:right="-32"/>
              <w:rPr>
                <w:rFonts w:ascii="Arial" w:hAnsi="Arial" w:cs="Arial"/>
                <w:sz w:val="18"/>
                <w:szCs w:val="18"/>
              </w:rPr>
            </w:pPr>
            <w:r>
              <w:rPr>
                <w:rFonts w:ascii="Arial" w:hAnsi="Arial" w:cs="Arial"/>
                <w:sz w:val="18"/>
                <w:szCs w:val="18"/>
              </w:rPr>
              <w:t>Differences between the default and alternative option for the Execution clause are limited to the</w:t>
            </w:r>
            <w:r w:rsidRPr="00857401">
              <w:rPr>
                <w:rFonts w:ascii="Arial" w:hAnsi="Arial" w:cs="Arial"/>
                <w:sz w:val="18"/>
                <w:szCs w:val="18"/>
              </w:rPr>
              <w:t xml:space="preserve"> shaded </w:t>
            </w:r>
            <w:r>
              <w:rPr>
                <w:rFonts w:ascii="Arial" w:hAnsi="Arial" w:cs="Arial"/>
                <w:sz w:val="18"/>
                <w:szCs w:val="18"/>
              </w:rPr>
              <w:t>block</w:t>
            </w:r>
            <w:r w:rsidRPr="00857401">
              <w:rPr>
                <w:rFonts w:ascii="Arial" w:hAnsi="Arial" w:cs="Arial"/>
                <w:sz w:val="18"/>
                <w:szCs w:val="18"/>
              </w:rPr>
              <w:t xml:space="preserve"> the Recipient completes.</w:t>
            </w:r>
            <w:r>
              <w:rPr>
                <w:rFonts w:ascii="Arial" w:hAnsi="Arial" w:cs="Arial"/>
                <w:sz w:val="18"/>
                <w:szCs w:val="18"/>
              </w:rPr>
              <w:t xml:space="preserve"> No other changes apply.</w:t>
            </w:r>
          </w:p>
          <w:p w14:paraId="0BC84B57" w14:textId="77777777" w:rsidR="007512E0" w:rsidRDefault="007512E0" w:rsidP="007512E0">
            <w:pPr>
              <w:spacing w:after="0" w:line="240" w:lineRule="auto"/>
              <w:rPr>
                <w:rFonts w:ascii="Arial" w:hAnsi="Arial" w:cs="Arial"/>
                <w:sz w:val="18"/>
                <w:szCs w:val="18"/>
              </w:rPr>
            </w:pPr>
          </w:p>
          <w:p w14:paraId="1DFEFEDB" w14:textId="77777777" w:rsidR="007512E0" w:rsidRDefault="007512E0" w:rsidP="006B597E">
            <w:pPr>
              <w:spacing w:after="0" w:line="240" w:lineRule="auto"/>
              <w:rPr>
                <w:rFonts w:ascii="Arial" w:hAnsi="Arial" w:cs="Arial"/>
                <w:sz w:val="18"/>
                <w:szCs w:val="18"/>
              </w:rPr>
            </w:pPr>
            <w:r>
              <w:rPr>
                <w:rFonts w:ascii="Arial" w:hAnsi="Arial" w:cs="Arial"/>
                <w:sz w:val="18"/>
                <w:szCs w:val="18"/>
              </w:rPr>
              <w:t xml:space="preserve">If you need assistance with embedding this alternative Execution clause in your Agreement template please contact </w:t>
            </w:r>
            <w:r w:rsidR="00525C42">
              <w:rPr>
                <w:rFonts w:ascii="Arial" w:hAnsi="Arial" w:cs="Arial"/>
                <w:sz w:val="18"/>
                <w:szCs w:val="18"/>
              </w:rPr>
              <w:t>VCFA Support</w:t>
            </w:r>
            <w:r>
              <w:rPr>
                <w:rFonts w:ascii="Arial" w:hAnsi="Arial" w:cs="Arial"/>
                <w:sz w:val="18"/>
                <w:szCs w:val="18"/>
              </w:rPr>
              <w:t xml:space="preserve"> by email at </w:t>
            </w:r>
            <w:hyperlink r:id="rId32" w:history="1">
              <w:r w:rsidRPr="00595DE3">
                <w:rPr>
                  <w:rStyle w:val="Hyperlink"/>
                  <w:rFonts w:ascii="Arial" w:hAnsi="Arial" w:cs="Arial"/>
                  <w:sz w:val="18"/>
                  <w:szCs w:val="18"/>
                </w:rPr>
                <w:t>cfaproject@dhs.vic.gov.au</w:t>
              </w:r>
            </w:hyperlink>
            <w:r>
              <w:rPr>
                <w:rFonts w:ascii="Arial" w:hAnsi="Arial" w:cs="Arial"/>
                <w:sz w:val="18"/>
                <w:szCs w:val="18"/>
              </w:rPr>
              <w:t xml:space="preserve"> or telephone on 9096 1239.</w:t>
            </w:r>
            <w:bookmarkEnd w:id="153"/>
          </w:p>
          <w:p w14:paraId="5A83DE84" w14:textId="77777777" w:rsidR="006B597E" w:rsidRPr="006B597E" w:rsidRDefault="006B597E" w:rsidP="006B597E">
            <w:pPr>
              <w:spacing w:after="0" w:line="240" w:lineRule="auto"/>
              <w:rPr>
                <w:rFonts w:ascii="Arial" w:hAnsi="Arial" w:cs="Arial"/>
                <w:sz w:val="18"/>
                <w:szCs w:val="18"/>
              </w:rPr>
            </w:pPr>
          </w:p>
        </w:tc>
      </w:tr>
      <w:tr w:rsidR="006B597E" w:rsidRPr="00AF1986" w14:paraId="43737C03" w14:textId="77777777" w:rsidTr="00117F80">
        <w:trPr>
          <w:cantSplit/>
          <w:trHeight w:val="198"/>
        </w:trPr>
        <w:tc>
          <w:tcPr>
            <w:tcW w:w="6819" w:type="dxa"/>
            <w:shd w:val="clear" w:color="auto" w:fill="auto"/>
          </w:tcPr>
          <w:p w14:paraId="5C6F2783" w14:textId="77777777" w:rsidR="006B597E" w:rsidRPr="00AF1986" w:rsidRDefault="006B597E" w:rsidP="00817521">
            <w:pPr>
              <w:pStyle w:val="Heading3"/>
              <w:spacing w:before="40" w:after="40"/>
              <w:rPr>
                <w:rFonts w:cs="Arial"/>
                <w:color w:val="auto"/>
                <w:sz w:val="18"/>
                <w:szCs w:val="18"/>
              </w:rPr>
            </w:pPr>
            <w:bookmarkStart w:id="154" w:name="_Toc440556234"/>
            <w:r>
              <w:rPr>
                <w:rFonts w:cs="Arial"/>
                <w:color w:val="auto"/>
                <w:sz w:val="18"/>
                <w:szCs w:val="18"/>
              </w:rPr>
              <w:t>FOR USE IN BACKGROUND: EXECUTION CLAUSE</w:t>
            </w:r>
            <w:bookmarkEnd w:id="154"/>
            <w:r w:rsidRPr="001B3F96">
              <w:rPr>
                <w:rFonts w:cs="Arial"/>
                <w:color w:val="auto"/>
                <w:sz w:val="18"/>
                <w:szCs w:val="18"/>
              </w:rPr>
              <w:t xml:space="preserve">  </w:t>
            </w:r>
          </w:p>
        </w:tc>
        <w:tc>
          <w:tcPr>
            <w:tcW w:w="6663" w:type="dxa"/>
            <w:shd w:val="clear" w:color="auto" w:fill="auto"/>
          </w:tcPr>
          <w:p w14:paraId="2F4BAF7F" w14:textId="77777777" w:rsidR="006B597E" w:rsidRPr="00AF1986" w:rsidRDefault="006B597E" w:rsidP="00817521">
            <w:pPr>
              <w:keepNext/>
              <w:spacing w:before="40" w:after="40" w:line="240" w:lineRule="auto"/>
              <w:rPr>
                <w:rFonts w:ascii="Arial" w:eastAsia="Times New Roman" w:hAnsi="Arial" w:cs="Arial"/>
                <w:i/>
                <w:iCs/>
                <w:sz w:val="18"/>
                <w:szCs w:val="18"/>
                <w:lang w:eastAsia="en-AU"/>
              </w:rPr>
            </w:pPr>
          </w:p>
        </w:tc>
        <w:tc>
          <w:tcPr>
            <w:tcW w:w="1047" w:type="dxa"/>
            <w:gridSpan w:val="2"/>
            <w:shd w:val="clear" w:color="auto" w:fill="auto"/>
          </w:tcPr>
          <w:p w14:paraId="05986BFD" w14:textId="77777777" w:rsidR="006B597E" w:rsidRPr="00AF1986" w:rsidRDefault="006B597E" w:rsidP="00817521">
            <w:pPr>
              <w:keepNext/>
              <w:spacing w:before="40" w:after="40" w:line="240" w:lineRule="auto"/>
              <w:rPr>
                <w:rFonts w:ascii="Arial" w:eastAsia="Times New Roman" w:hAnsi="Arial" w:cs="Arial"/>
                <w:sz w:val="18"/>
                <w:szCs w:val="18"/>
                <w:lang w:eastAsia="en-AU"/>
              </w:rPr>
            </w:pPr>
          </w:p>
        </w:tc>
      </w:tr>
      <w:tr w:rsidR="006B597E" w:rsidRPr="00AF1986" w14:paraId="62E98246" w14:textId="77777777" w:rsidTr="00117F80">
        <w:trPr>
          <w:cantSplit/>
          <w:trHeight w:val="510"/>
        </w:trPr>
        <w:tc>
          <w:tcPr>
            <w:tcW w:w="6819" w:type="dxa"/>
            <w:shd w:val="clear" w:color="auto" w:fill="ADD1EB"/>
          </w:tcPr>
          <w:p w14:paraId="40695449" w14:textId="77777777" w:rsidR="006B597E" w:rsidRPr="00AF1986" w:rsidRDefault="006B597E" w:rsidP="00EA2F05">
            <w:pPr>
              <w:pStyle w:val="Heading3"/>
              <w:spacing w:before="40" w:after="40"/>
              <w:rPr>
                <w:rFonts w:cs="Arial"/>
                <w:color w:val="auto"/>
                <w:sz w:val="18"/>
                <w:szCs w:val="18"/>
              </w:rPr>
            </w:pPr>
            <w:bookmarkStart w:id="155" w:name="_Toc440556235"/>
            <w:r>
              <w:rPr>
                <w:rFonts w:cs="Arial"/>
                <w:color w:val="auto"/>
                <w:sz w:val="18"/>
                <w:szCs w:val="18"/>
              </w:rPr>
              <w:t>Funded individuals</w:t>
            </w:r>
            <w:r w:rsidR="00EA2F05">
              <w:rPr>
                <w:rFonts w:cs="Arial"/>
                <w:color w:val="auto"/>
                <w:sz w:val="18"/>
                <w:szCs w:val="18"/>
              </w:rPr>
              <w:t xml:space="preserve"> signature block</w:t>
            </w:r>
            <w:bookmarkEnd w:id="155"/>
          </w:p>
        </w:tc>
        <w:tc>
          <w:tcPr>
            <w:tcW w:w="6663" w:type="dxa"/>
            <w:shd w:val="clear" w:color="auto" w:fill="ADD1EB"/>
          </w:tcPr>
          <w:p w14:paraId="23D33C27" w14:textId="77777777" w:rsidR="006B597E" w:rsidRDefault="006B597E" w:rsidP="00817521">
            <w:pPr>
              <w:keepNext/>
              <w:spacing w:before="40" w:after="40" w:line="240" w:lineRule="auto"/>
              <w:rPr>
                <w:rFonts w:ascii="Arial" w:eastAsia="Times New Roman" w:hAnsi="Arial" w:cs="Arial"/>
                <w:i/>
                <w:iCs/>
                <w:sz w:val="18"/>
                <w:szCs w:val="18"/>
                <w:lang w:eastAsia="en-AU"/>
              </w:rPr>
            </w:pPr>
            <w:r>
              <w:rPr>
                <w:rFonts w:ascii="Arial" w:eastAsia="Times New Roman" w:hAnsi="Arial" w:cs="Arial"/>
                <w:i/>
                <w:iCs/>
                <w:sz w:val="18"/>
                <w:szCs w:val="18"/>
                <w:lang w:eastAsia="en-AU"/>
              </w:rPr>
              <w:t>Use if the Agreement is for an individual person receiving Funding.</w:t>
            </w:r>
          </w:p>
          <w:p w14:paraId="79B77084" w14:textId="77777777" w:rsidR="006B597E" w:rsidRPr="00AF1986" w:rsidRDefault="006B597E" w:rsidP="006B597E">
            <w:pPr>
              <w:keepNext/>
              <w:spacing w:before="40" w:after="40" w:line="240" w:lineRule="auto"/>
              <w:rPr>
                <w:rFonts w:ascii="Arial" w:eastAsia="Times New Roman" w:hAnsi="Arial" w:cs="Arial"/>
                <w:i/>
                <w:iCs/>
                <w:sz w:val="18"/>
                <w:szCs w:val="18"/>
                <w:lang w:eastAsia="en-AU"/>
              </w:rPr>
            </w:pPr>
            <w:r>
              <w:rPr>
                <w:rFonts w:ascii="Arial" w:eastAsia="Times New Roman" w:hAnsi="Arial" w:cs="Arial"/>
                <w:i/>
                <w:iCs/>
                <w:sz w:val="18"/>
                <w:szCs w:val="18"/>
                <w:lang w:eastAsia="en-AU"/>
              </w:rPr>
              <w:t>Note that individuals would generally be funded using the Short Form.</w:t>
            </w:r>
          </w:p>
        </w:tc>
        <w:tc>
          <w:tcPr>
            <w:tcW w:w="1047" w:type="dxa"/>
            <w:gridSpan w:val="2"/>
            <w:shd w:val="clear" w:color="auto" w:fill="ADD1EB"/>
          </w:tcPr>
          <w:p w14:paraId="0D647BAE" w14:textId="77777777" w:rsidR="006B597E" w:rsidRPr="00AF1986" w:rsidRDefault="006B597E" w:rsidP="00817521">
            <w:pPr>
              <w:keepNext/>
              <w:spacing w:before="40" w:after="40" w:line="240" w:lineRule="auto"/>
              <w:rPr>
                <w:rFonts w:ascii="Arial" w:eastAsia="Times New Roman" w:hAnsi="Arial" w:cs="Arial"/>
                <w:sz w:val="18"/>
                <w:szCs w:val="18"/>
                <w:lang w:eastAsia="en-AU"/>
              </w:rPr>
            </w:pPr>
          </w:p>
        </w:tc>
      </w:tr>
    </w:tbl>
    <w:p w14:paraId="33379CE2" w14:textId="77777777" w:rsidR="007512E0" w:rsidRPr="00857401" w:rsidRDefault="007512E0" w:rsidP="007512E0">
      <w:pPr>
        <w:tabs>
          <w:tab w:val="left" w:pos="5245"/>
        </w:tabs>
        <w:spacing w:before="120" w:after="120" w:line="264" w:lineRule="auto"/>
        <w:ind w:right="5069"/>
        <w:rPr>
          <w:rFonts w:ascii="Arial" w:hAnsi="Arial"/>
          <w:sz w:val="20"/>
          <w:szCs w:val="20"/>
          <w:lang w:val="en-US"/>
        </w:rPr>
      </w:pPr>
      <w:r w:rsidRPr="00857401">
        <w:rPr>
          <w:rFonts w:ascii="Arial" w:hAnsi="Arial"/>
          <w:sz w:val="20"/>
          <w:szCs w:val="20"/>
          <w:lang w:val="en-US"/>
        </w:rPr>
        <w:t>SIGNED by the RECIPIENT:</w:t>
      </w:r>
    </w:p>
    <w:p w14:paraId="778A61B1" w14:textId="77777777" w:rsidR="007512E0" w:rsidRPr="00857401" w:rsidRDefault="007512E0" w:rsidP="007512E0">
      <w:pPr>
        <w:shd w:val="clear" w:color="auto" w:fill="D9D9D9"/>
        <w:tabs>
          <w:tab w:val="left" w:pos="5245"/>
        </w:tabs>
        <w:spacing w:after="0" w:line="264" w:lineRule="auto"/>
        <w:ind w:right="5071"/>
        <w:rPr>
          <w:rFonts w:ascii="Arial" w:hAnsi="Arial"/>
          <w:b/>
          <w:sz w:val="4"/>
          <w:szCs w:val="4"/>
          <w:lang w:val="en-US"/>
        </w:rPr>
      </w:pPr>
    </w:p>
    <w:p w14:paraId="12D2AA1B" w14:textId="77777777" w:rsidR="007512E0" w:rsidRPr="00857401" w:rsidRDefault="007512E0" w:rsidP="007512E0">
      <w:pPr>
        <w:shd w:val="clear" w:color="auto" w:fill="D9D9D9"/>
        <w:tabs>
          <w:tab w:val="left" w:pos="5245"/>
        </w:tabs>
        <w:spacing w:after="40" w:line="264" w:lineRule="auto"/>
        <w:ind w:right="5071"/>
        <w:rPr>
          <w:rFonts w:ascii="Arial" w:hAnsi="Arial"/>
          <w:b/>
          <w:sz w:val="20"/>
          <w:szCs w:val="20"/>
          <w:lang w:val="en-US"/>
        </w:rPr>
      </w:pPr>
      <w:r w:rsidRPr="00857401">
        <w:rPr>
          <w:rFonts w:ascii="Arial" w:hAnsi="Arial"/>
          <w:b/>
          <w:sz w:val="20"/>
          <w:szCs w:val="20"/>
          <w:lang w:val="en-US"/>
        </w:rPr>
        <w:t>Recipient to complete this section</w:t>
      </w:r>
    </w:p>
    <w:p w14:paraId="36D48961" w14:textId="77777777" w:rsidR="007512E0" w:rsidRPr="00857401" w:rsidRDefault="007512E0" w:rsidP="007512E0">
      <w:pPr>
        <w:shd w:val="clear" w:color="auto" w:fill="D9D9D9"/>
        <w:tabs>
          <w:tab w:val="left" w:pos="5245"/>
        </w:tabs>
        <w:spacing w:before="120" w:after="40" w:line="264" w:lineRule="auto"/>
        <w:ind w:right="5071"/>
        <w:rPr>
          <w:rFonts w:ascii="Arial" w:hAnsi="Arial"/>
          <w:sz w:val="20"/>
          <w:szCs w:val="20"/>
        </w:rPr>
      </w:pPr>
      <w:r w:rsidRPr="00857401">
        <w:rPr>
          <w:rFonts w:ascii="Arial" w:hAnsi="Arial"/>
          <w:sz w:val="20"/>
          <w:szCs w:val="20"/>
          <w:lang w:val="en-US"/>
        </w:rPr>
        <w:t>Name of Recipient</w:t>
      </w:r>
      <w:r w:rsidRPr="00857401">
        <w:rPr>
          <w:rFonts w:ascii="Arial" w:hAnsi="Arial"/>
          <w:sz w:val="20"/>
          <w:szCs w:val="20"/>
          <w:lang w:val="en-US"/>
        </w:rPr>
        <w:tab/>
      </w:r>
      <w:permStart w:id="1003243425" w:edGrp="everyone"/>
      <w:r w:rsidR="002A6781" w:rsidRPr="006B597E">
        <w:rPr>
          <w:rFonts w:ascii="Arial" w:hAnsi="Arial"/>
          <w:sz w:val="20"/>
          <w:szCs w:val="20"/>
          <w:lang w:val="en-US"/>
        </w:rPr>
        <w:t>&lt;Name&gt;</w:t>
      </w:r>
      <w:permEnd w:id="1003243425"/>
    </w:p>
    <w:p w14:paraId="12A7113A" w14:textId="77777777" w:rsidR="007512E0" w:rsidRPr="00857401" w:rsidRDefault="007512E0" w:rsidP="007512E0">
      <w:pPr>
        <w:shd w:val="clear" w:color="auto" w:fill="D9D9D9"/>
        <w:tabs>
          <w:tab w:val="left" w:pos="5245"/>
        </w:tabs>
        <w:spacing w:before="120" w:after="240" w:line="264" w:lineRule="auto"/>
        <w:ind w:right="5071"/>
        <w:rPr>
          <w:rFonts w:ascii="Arial" w:hAnsi="Arial"/>
          <w:sz w:val="20"/>
          <w:szCs w:val="20"/>
        </w:rPr>
      </w:pPr>
      <w:r w:rsidRPr="00857401">
        <w:rPr>
          <w:rFonts w:ascii="Arial" w:hAnsi="Arial"/>
          <w:sz w:val="20"/>
          <w:szCs w:val="20"/>
        </w:rPr>
        <w:t>Sign here: .....................................................................</w:t>
      </w:r>
      <w:r w:rsidRPr="00857401">
        <w:rPr>
          <w:rFonts w:ascii="Arial" w:hAnsi="Arial"/>
          <w:sz w:val="20"/>
          <w:szCs w:val="20"/>
        </w:rPr>
        <w:tab/>
        <w:t xml:space="preserve">Date: </w:t>
      </w:r>
      <w:permStart w:id="1161508458" w:edGrp="everyone"/>
      <w:r w:rsidR="002A6781" w:rsidRPr="006B597E">
        <w:rPr>
          <w:rFonts w:ascii="Arial" w:hAnsi="Arial"/>
          <w:sz w:val="20"/>
          <w:szCs w:val="20"/>
          <w:lang w:val="en-US"/>
        </w:rPr>
        <w:t>&lt;</w:t>
      </w:r>
      <w:r w:rsidR="002A6781">
        <w:rPr>
          <w:rFonts w:ascii="Arial" w:hAnsi="Arial"/>
          <w:sz w:val="20"/>
          <w:szCs w:val="20"/>
          <w:lang w:val="en-US"/>
        </w:rPr>
        <w:t>DD/MM/YYYY</w:t>
      </w:r>
      <w:r w:rsidR="002A6781" w:rsidRPr="006B597E">
        <w:rPr>
          <w:rFonts w:ascii="Arial" w:hAnsi="Arial"/>
          <w:sz w:val="20"/>
          <w:szCs w:val="20"/>
          <w:lang w:val="en-US"/>
        </w:rPr>
        <w:t>&gt;</w:t>
      </w:r>
      <w:permEnd w:id="1161508458"/>
    </w:p>
    <w:p w14:paraId="2E4CA062" w14:textId="77777777" w:rsidR="007512E0" w:rsidRPr="00857401" w:rsidRDefault="007512E0" w:rsidP="007512E0">
      <w:pPr>
        <w:shd w:val="clear" w:color="auto" w:fill="D9D9D9"/>
        <w:tabs>
          <w:tab w:val="left" w:pos="5245"/>
        </w:tabs>
        <w:spacing w:before="120" w:after="40" w:line="264" w:lineRule="auto"/>
        <w:ind w:right="5071"/>
        <w:rPr>
          <w:rFonts w:ascii="Arial" w:hAnsi="Arial"/>
          <w:sz w:val="20"/>
          <w:szCs w:val="20"/>
        </w:rPr>
      </w:pPr>
      <w:r w:rsidRPr="00857401">
        <w:rPr>
          <w:rFonts w:ascii="Arial" w:hAnsi="Arial"/>
          <w:b/>
          <w:sz w:val="20"/>
          <w:szCs w:val="20"/>
          <w:lang w:val="en-US"/>
        </w:rPr>
        <w:t>Witness</w:t>
      </w:r>
      <w:r w:rsidRPr="00857401">
        <w:rPr>
          <w:rFonts w:ascii="Arial" w:hAnsi="Arial"/>
          <w:sz w:val="20"/>
          <w:szCs w:val="20"/>
          <w:lang w:val="en-US"/>
        </w:rPr>
        <w:tab/>
      </w:r>
      <w:permStart w:id="1370240575" w:edGrp="everyone"/>
      <w:r w:rsidR="002A6781" w:rsidRPr="006B597E">
        <w:rPr>
          <w:rFonts w:ascii="Arial" w:hAnsi="Arial"/>
          <w:sz w:val="20"/>
          <w:szCs w:val="20"/>
          <w:lang w:val="en-US"/>
        </w:rPr>
        <w:t>&lt;Name&gt;</w:t>
      </w:r>
      <w:permEnd w:id="1370240575"/>
    </w:p>
    <w:p w14:paraId="4CB19FED" w14:textId="77777777" w:rsidR="007512E0" w:rsidRDefault="007512E0" w:rsidP="007512E0">
      <w:pPr>
        <w:shd w:val="clear" w:color="auto" w:fill="D9D9D9"/>
        <w:tabs>
          <w:tab w:val="left" w:pos="5245"/>
        </w:tabs>
        <w:spacing w:before="120" w:after="40" w:line="264" w:lineRule="auto"/>
        <w:ind w:right="5071"/>
        <w:rPr>
          <w:rFonts w:ascii="Arial" w:hAnsi="Arial"/>
          <w:sz w:val="20"/>
          <w:szCs w:val="20"/>
          <w:highlight w:val="yellow"/>
        </w:rPr>
        <w:sectPr w:rsidR="007512E0" w:rsidSect="00E40945">
          <w:pgSz w:w="16838" w:h="11906" w:orient="landscape"/>
          <w:pgMar w:top="1134" w:right="1135" w:bottom="1134" w:left="1134" w:header="709" w:footer="484" w:gutter="0"/>
          <w:cols w:space="708"/>
          <w:titlePg/>
          <w:docGrid w:linePitch="360"/>
        </w:sectPr>
      </w:pPr>
      <w:r w:rsidRPr="00857401">
        <w:rPr>
          <w:rFonts w:ascii="Arial" w:hAnsi="Arial"/>
          <w:sz w:val="20"/>
          <w:szCs w:val="20"/>
        </w:rPr>
        <w:t>Sign here: .....................................................................</w:t>
      </w:r>
      <w:r w:rsidRPr="00857401">
        <w:rPr>
          <w:rFonts w:ascii="Arial" w:hAnsi="Arial"/>
          <w:sz w:val="20"/>
          <w:szCs w:val="20"/>
        </w:rPr>
        <w:tab/>
        <w:t xml:space="preserve">Date: </w:t>
      </w:r>
      <w:r w:rsidR="002A6781" w:rsidRPr="00857401">
        <w:rPr>
          <w:rFonts w:ascii="Arial" w:hAnsi="Arial"/>
          <w:sz w:val="20"/>
          <w:szCs w:val="20"/>
        </w:rPr>
        <w:t xml:space="preserve">: </w:t>
      </w:r>
      <w:permStart w:id="2085584663" w:edGrp="everyone"/>
      <w:r w:rsidR="002A6781" w:rsidRPr="006B597E">
        <w:rPr>
          <w:rFonts w:ascii="Arial" w:hAnsi="Arial"/>
          <w:sz w:val="20"/>
          <w:szCs w:val="20"/>
          <w:lang w:val="en-US"/>
        </w:rPr>
        <w:t>&lt;</w:t>
      </w:r>
      <w:r w:rsidR="002A6781">
        <w:rPr>
          <w:rFonts w:ascii="Arial" w:hAnsi="Arial"/>
          <w:sz w:val="20"/>
          <w:szCs w:val="20"/>
          <w:lang w:val="en-US"/>
        </w:rPr>
        <w:t>DD/MM/YYYY</w:t>
      </w:r>
      <w:r w:rsidR="002A6781" w:rsidRPr="006B597E">
        <w:rPr>
          <w:rFonts w:ascii="Arial" w:hAnsi="Arial"/>
          <w:sz w:val="20"/>
          <w:szCs w:val="20"/>
          <w:lang w:val="en-US"/>
        </w:rPr>
        <w:t>&gt;</w:t>
      </w:r>
      <w:permEnd w:id="2085584663"/>
    </w:p>
    <w:tbl>
      <w:tblPr>
        <w:tblW w:w="14529" w:type="dxa"/>
        <w:tblInd w:w="108" w:type="dxa"/>
        <w:tblBorders>
          <w:top w:val="single" w:sz="4" w:space="0" w:color="auto"/>
          <w:left w:val="single" w:sz="4" w:space="0" w:color="auto"/>
          <w:bottom w:val="single" w:sz="4" w:space="0" w:color="auto"/>
          <w:right w:val="single" w:sz="4" w:space="0" w:color="auto"/>
          <w:insideH w:val="single" w:sz="6" w:space="0" w:color="auto"/>
        </w:tblBorders>
        <w:tblLook w:val="04A0" w:firstRow="1" w:lastRow="0" w:firstColumn="1" w:lastColumn="0" w:noHBand="0" w:noVBand="1"/>
      </w:tblPr>
      <w:tblGrid>
        <w:gridCol w:w="6819"/>
        <w:gridCol w:w="6663"/>
        <w:gridCol w:w="1047"/>
      </w:tblGrid>
      <w:tr w:rsidR="006B597E" w:rsidRPr="00AF1986" w14:paraId="6D614316" w14:textId="77777777" w:rsidTr="00FE31EA">
        <w:trPr>
          <w:cantSplit/>
          <w:trHeight w:val="198"/>
        </w:trPr>
        <w:tc>
          <w:tcPr>
            <w:tcW w:w="6819" w:type="dxa"/>
            <w:shd w:val="clear" w:color="auto" w:fill="auto"/>
          </w:tcPr>
          <w:p w14:paraId="55511625" w14:textId="77777777" w:rsidR="006B597E" w:rsidRPr="00AF1986" w:rsidRDefault="006B597E" w:rsidP="00817521">
            <w:pPr>
              <w:pStyle w:val="Heading3"/>
              <w:spacing w:before="40" w:after="40"/>
              <w:rPr>
                <w:rFonts w:cs="Arial"/>
                <w:color w:val="auto"/>
                <w:sz w:val="18"/>
                <w:szCs w:val="18"/>
              </w:rPr>
            </w:pPr>
            <w:bookmarkStart w:id="156" w:name="_Toc390339778"/>
            <w:bookmarkStart w:id="157" w:name="_Toc440536555"/>
            <w:bookmarkStart w:id="158" w:name="_Toc440556236"/>
            <w:r>
              <w:rPr>
                <w:rFonts w:cs="Arial"/>
                <w:color w:val="auto"/>
                <w:sz w:val="18"/>
                <w:szCs w:val="18"/>
              </w:rPr>
              <w:lastRenderedPageBreak/>
              <w:t>FOR USE IN BACKGROUND: EXECUTION CLAUSE</w:t>
            </w:r>
            <w:r w:rsidRPr="001B3F96">
              <w:rPr>
                <w:rFonts w:cs="Arial"/>
                <w:color w:val="auto"/>
                <w:sz w:val="18"/>
                <w:szCs w:val="18"/>
              </w:rPr>
              <w:t xml:space="preserve">  </w:t>
            </w:r>
            <w:r>
              <w:rPr>
                <w:rFonts w:cs="Arial"/>
                <w:color w:val="auto"/>
                <w:sz w:val="18"/>
                <w:szCs w:val="18"/>
              </w:rPr>
              <w:t>(CONT.)</w:t>
            </w:r>
            <w:bookmarkEnd w:id="156"/>
            <w:bookmarkEnd w:id="157"/>
            <w:bookmarkEnd w:id="158"/>
          </w:p>
        </w:tc>
        <w:tc>
          <w:tcPr>
            <w:tcW w:w="6663" w:type="dxa"/>
            <w:shd w:val="clear" w:color="auto" w:fill="auto"/>
          </w:tcPr>
          <w:p w14:paraId="22CB7B7C" w14:textId="77777777" w:rsidR="006B597E" w:rsidRPr="00AF1986" w:rsidRDefault="006B597E" w:rsidP="00817521">
            <w:pPr>
              <w:keepNext/>
              <w:spacing w:before="40" w:after="40" w:line="240" w:lineRule="auto"/>
              <w:rPr>
                <w:rFonts w:ascii="Arial" w:eastAsia="Times New Roman" w:hAnsi="Arial" w:cs="Arial"/>
                <w:i/>
                <w:iCs/>
                <w:sz w:val="18"/>
                <w:szCs w:val="18"/>
                <w:lang w:eastAsia="en-AU"/>
              </w:rPr>
            </w:pPr>
          </w:p>
        </w:tc>
        <w:tc>
          <w:tcPr>
            <w:tcW w:w="1047" w:type="dxa"/>
            <w:shd w:val="clear" w:color="auto" w:fill="auto"/>
          </w:tcPr>
          <w:p w14:paraId="734D090E" w14:textId="77777777" w:rsidR="006B597E" w:rsidRPr="00AF1986" w:rsidRDefault="006B597E" w:rsidP="00817521">
            <w:pPr>
              <w:keepNext/>
              <w:spacing w:before="40" w:after="40" w:line="240" w:lineRule="auto"/>
              <w:rPr>
                <w:rFonts w:ascii="Arial" w:eastAsia="Times New Roman" w:hAnsi="Arial" w:cs="Arial"/>
                <w:sz w:val="18"/>
                <w:szCs w:val="18"/>
                <w:lang w:eastAsia="en-AU"/>
              </w:rPr>
            </w:pPr>
          </w:p>
        </w:tc>
      </w:tr>
      <w:tr w:rsidR="006B597E" w:rsidRPr="00AF1986" w14:paraId="5C5608AD" w14:textId="77777777" w:rsidTr="00FE31EA">
        <w:trPr>
          <w:cantSplit/>
          <w:trHeight w:val="510"/>
        </w:trPr>
        <w:tc>
          <w:tcPr>
            <w:tcW w:w="6819" w:type="dxa"/>
            <w:shd w:val="clear" w:color="auto" w:fill="ADD1EB"/>
          </w:tcPr>
          <w:p w14:paraId="47579D80" w14:textId="77777777" w:rsidR="006B597E" w:rsidRPr="00AF1986" w:rsidRDefault="006B597E" w:rsidP="00EA2F05">
            <w:pPr>
              <w:pStyle w:val="Heading3"/>
              <w:spacing w:before="40" w:after="40"/>
              <w:rPr>
                <w:rFonts w:cs="Arial"/>
                <w:color w:val="auto"/>
                <w:sz w:val="18"/>
                <w:szCs w:val="18"/>
              </w:rPr>
            </w:pPr>
            <w:bookmarkStart w:id="159" w:name="_Toc440556237"/>
            <w:r>
              <w:rPr>
                <w:rFonts w:cs="Arial"/>
                <w:color w:val="auto"/>
                <w:sz w:val="18"/>
                <w:szCs w:val="18"/>
              </w:rPr>
              <w:t xml:space="preserve">Funded organisations </w:t>
            </w:r>
            <w:r w:rsidR="00EA2F05">
              <w:rPr>
                <w:rFonts w:cs="Arial"/>
                <w:color w:val="auto"/>
                <w:sz w:val="18"/>
                <w:szCs w:val="18"/>
              </w:rPr>
              <w:t>dual/multiple signature block</w:t>
            </w:r>
            <w:bookmarkEnd w:id="159"/>
          </w:p>
        </w:tc>
        <w:tc>
          <w:tcPr>
            <w:tcW w:w="6663" w:type="dxa"/>
            <w:shd w:val="clear" w:color="auto" w:fill="ADD1EB"/>
          </w:tcPr>
          <w:p w14:paraId="074210BE" w14:textId="77777777" w:rsidR="006B597E" w:rsidRDefault="006B597E" w:rsidP="006B597E">
            <w:pPr>
              <w:keepNext/>
              <w:spacing w:before="40" w:after="40" w:line="240" w:lineRule="auto"/>
              <w:rPr>
                <w:rFonts w:ascii="Arial" w:eastAsia="Times New Roman" w:hAnsi="Arial" w:cs="Arial"/>
                <w:i/>
                <w:iCs/>
                <w:sz w:val="18"/>
                <w:szCs w:val="18"/>
                <w:lang w:eastAsia="en-AU"/>
              </w:rPr>
            </w:pPr>
            <w:r>
              <w:rPr>
                <w:rFonts w:ascii="Arial" w:eastAsia="Times New Roman" w:hAnsi="Arial" w:cs="Arial"/>
                <w:i/>
                <w:iCs/>
                <w:sz w:val="18"/>
                <w:szCs w:val="18"/>
                <w:lang w:eastAsia="en-AU"/>
              </w:rPr>
              <w:t>Use if the Agreement is for an organisation receiving the Funding that requires more than one organisation to be a signatory to the Agreement</w:t>
            </w:r>
            <w:r w:rsidR="00EA2F05">
              <w:rPr>
                <w:rFonts w:ascii="Arial" w:eastAsia="Times New Roman" w:hAnsi="Arial" w:cs="Arial"/>
                <w:i/>
                <w:iCs/>
                <w:sz w:val="18"/>
                <w:szCs w:val="18"/>
                <w:lang w:eastAsia="en-AU"/>
              </w:rPr>
              <w:t xml:space="preserve"> even where a lead Organisation for the Funding is nominated</w:t>
            </w:r>
            <w:r>
              <w:rPr>
                <w:rFonts w:ascii="Arial" w:eastAsia="Times New Roman" w:hAnsi="Arial" w:cs="Arial"/>
                <w:i/>
                <w:iCs/>
                <w:sz w:val="18"/>
                <w:szCs w:val="18"/>
                <w:lang w:eastAsia="en-AU"/>
              </w:rPr>
              <w:t xml:space="preserve">. </w:t>
            </w:r>
            <w:r w:rsidR="00E40945">
              <w:rPr>
                <w:rFonts w:ascii="Arial" w:eastAsia="Times New Roman" w:hAnsi="Arial" w:cs="Arial"/>
                <w:i/>
                <w:iCs/>
                <w:sz w:val="18"/>
                <w:szCs w:val="18"/>
                <w:lang w:eastAsia="en-AU"/>
              </w:rPr>
              <w:t>Identify roles and responsibilities in Schedule.</w:t>
            </w:r>
          </w:p>
          <w:p w14:paraId="0C890951" w14:textId="77777777" w:rsidR="006B597E" w:rsidRPr="00AF1986" w:rsidRDefault="006B597E" w:rsidP="00EA2F05">
            <w:pPr>
              <w:keepNext/>
              <w:spacing w:before="40" w:after="40" w:line="240" w:lineRule="auto"/>
              <w:rPr>
                <w:rFonts w:ascii="Arial" w:eastAsia="Times New Roman" w:hAnsi="Arial" w:cs="Arial"/>
                <w:i/>
                <w:iCs/>
                <w:sz w:val="18"/>
                <w:szCs w:val="18"/>
                <w:lang w:eastAsia="en-AU"/>
              </w:rPr>
            </w:pPr>
            <w:r>
              <w:rPr>
                <w:rFonts w:ascii="Arial" w:eastAsia="Times New Roman" w:hAnsi="Arial" w:cs="Arial"/>
                <w:i/>
                <w:iCs/>
                <w:sz w:val="18"/>
                <w:szCs w:val="18"/>
                <w:lang w:eastAsia="en-AU"/>
              </w:rPr>
              <w:t xml:space="preserve">Use in the case of higher risk funding involving organisations in merger / acquisition </w:t>
            </w:r>
            <w:r w:rsidR="00EA2F05">
              <w:rPr>
                <w:rFonts w:ascii="Arial" w:eastAsia="Times New Roman" w:hAnsi="Arial" w:cs="Arial"/>
                <w:i/>
                <w:iCs/>
                <w:sz w:val="18"/>
                <w:szCs w:val="18"/>
                <w:lang w:eastAsia="en-AU"/>
              </w:rPr>
              <w:t>or legal partnership status.</w:t>
            </w:r>
            <w:r>
              <w:rPr>
                <w:rFonts w:ascii="Arial" w:eastAsia="Times New Roman" w:hAnsi="Arial" w:cs="Arial"/>
                <w:i/>
                <w:iCs/>
                <w:sz w:val="18"/>
                <w:szCs w:val="18"/>
                <w:lang w:eastAsia="en-AU"/>
              </w:rPr>
              <w:t xml:space="preserve"> </w:t>
            </w:r>
          </w:p>
        </w:tc>
        <w:tc>
          <w:tcPr>
            <w:tcW w:w="1047" w:type="dxa"/>
            <w:shd w:val="clear" w:color="auto" w:fill="ADD1EB"/>
          </w:tcPr>
          <w:p w14:paraId="00371610" w14:textId="77777777" w:rsidR="006B597E" w:rsidRPr="00AF1986" w:rsidRDefault="006B597E" w:rsidP="00817521">
            <w:pPr>
              <w:keepNext/>
              <w:spacing w:before="40" w:after="40" w:line="240" w:lineRule="auto"/>
              <w:rPr>
                <w:rFonts w:ascii="Arial" w:eastAsia="Times New Roman" w:hAnsi="Arial" w:cs="Arial"/>
                <w:sz w:val="18"/>
                <w:szCs w:val="18"/>
                <w:lang w:eastAsia="en-AU"/>
              </w:rPr>
            </w:pPr>
          </w:p>
        </w:tc>
      </w:tr>
    </w:tbl>
    <w:p w14:paraId="6B97BCC6" w14:textId="77777777" w:rsidR="006B597E" w:rsidRPr="006B597E" w:rsidRDefault="006B597E" w:rsidP="00EA2F05">
      <w:pPr>
        <w:tabs>
          <w:tab w:val="left" w:pos="5245"/>
        </w:tabs>
        <w:spacing w:before="120" w:after="120" w:line="264" w:lineRule="auto"/>
        <w:ind w:right="5778"/>
        <w:rPr>
          <w:rFonts w:ascii="Arial" w:hAnsi="Arial"/>
          <w:b/>
          <w:sz w:val="20"/>
          <w:szCs w:val="20"/>
          <w:lang w:val="en-US"/>
        </w:rPr>
      </w:pPr>
      <w:r w:rsidRPr="006B597E">
        <w:rPr>
          <w:rFonts w:ascii="Arial" w:hAnsi="Arial"/>
          <w:b/>
          <w:sz w:val="20"/>
          <w:szCs w:val="20"/>
          <w:lang w:val="en-US"/>
        </w:rPr>
        <w:t>LEAD ORGANISATION</w:t>
      </w:r>
    </w:p>
    <w:p w14:paraId="3731DDAF" w14:textId="77777777" w:rsidR="006B597E" w:rsidRPr="006B597E" w:rsidRDefault="006B597E" w:rsidP="00EA2F05">
      <w:pPr>
        <w:tabs>
          <w:tab w:val="left" w:pos="5245"/>
        </w:tabs>
        <w:spacing w:before="120" w:after="120" w:line="264" w:lineRule="auto"/>
        <w:ind w:right="5071"/>
        <w:rPr>
          <w:rFonts w:ascii="Arial" w:hAnsi="Arial"/>
          <w:sz w:val="20"/>
          <w:szCs w:val="20"/>
          <w:lang w:val="en-US"/>
        </w:rPr>
      </w:pPr>
      <w:r w:rsidRPr="006B597E">
        <w:rPr>
          <w:rFonts w:ascii="Arial" w:hAnsi="Arial"/>
          <w:b/>
          <w:sz w:val="20"/>
          <w:szCs w:val="20"/>
          <w:lang w:val="en-US"/>
        </w:rPr>
        <w:t>EXECUTED</w:t>
      </w:r>
      <w:r w:rsidRPr="006B597E">
        <w:rPr>
          <w:rFonts w:ascii="Arial" w:hAnsi="Arial"/>
          <w:sz w:val="20"/>
          <w:szCs w:val="20"/>
          <w:lang w:val="en-US"/>
        </w:rPr>
        <w:t xml:space="preserve"> for and on behalf of </w:t>
      </w:r>
      <w:bookmarkStart w:id="160" w:name="Text14"/>
      <w:permStart w:id="639318580" w:edGrp="everyone"/>
      <w:r w:rsidRPr="006B597E">
        <w:rPr>
          <w:rFonts w:ascii="Arial" w:hAnsi="Arial"/>
          <w:sz w:val="20"/>
          <w:szCs w:val="20"/>
          <w:lang w:val="en-US"/>
        </w:rPr>
        <w:t>&lt;</w:t>
      </w:r>
      <w:proofErr w:type="spellStart"/>
      <w:r w:rsidRPr="006B597E">
        <w:rPr>
          <w:rFonts w:ascii="Arial" w:hAnsi="Arial"/>
          <w:sz w:val="20"/>
          <w:szCs w:val="20"/>
          <w:lang w:val="en-US"/>
        </w:rPr>
        <w:t>Organisation</w:t>
      </w:r>
      <w:proofErr w:type="spellEnd"/>
      <w:r w:rsidRPr="006B597E">
        <w:rPr>
          <w:rFonts w:ascii="Arial" w:hAnsi="Arial"/>
          <w:sz w:val="20"/>
          <w:szCs w:val="20"/>
          <w:lang w:val="en-US"/>
        </w:rPr>
        <w:t xml:space="preserve"> Name&gt;</w:t>
      </w:r>
      <w:bookmarkEnd w:id="160"/>
      <w:permEnd w:id="639318580"/>
      <w:r w:rsidRPr="006B597E">
        <w:rPr>
          <w:rFonts w:ascii="Arial" w:hAnsi="Arial"/>
          <w:sz w:val="20"/>
          <w:szCs w:val="20"/>
          <w:lang w:val="en-US"/>
        </w:rPr>
        <w:t xml:space="preserve"> </w:t>
      </w:r>
      <w:bookmarkStart w:id="161" w:name="Text13"/>
      <w:permStart w:id="1451498616" w:edGrp="everyone"/>
      <w:r w:rsidRPr="006B597E">
        <w:rPr>
          <w:rFonts w:ascii="Arial" w:hAnsi="Arial"/>
          <w:sz w:val="20"/>
          <w:szCs w:val="20"/>
          <w:lang w:val="en-US"/>
        </w:rPr>
        <w:t>&lt;ABN or ACN&gt;</w:t>
      </w:r>
      <w:bookmarkEnd w:id="161"/>
      <w:permEnd w:id="1451498616"/>
      <w:r w:rsidRPr="006B597E">
        <w:rPr>
          <w:rFonts w:ascii="Arial" w:hAnsi="Arial"/>
          <w:sz w:val="20"/>
          <w:szCs w:val="20"/>
          <w:lang w:val="en-US"/>
        </w:rPr>
        <w:t xml:space="preserve"> </w:t>
      </w:r>
      <w:permStart w:id="498815231" w:edGrp="everyone"/>
      <w:r w:rsidRPr="006B597E">
        <w:rPr>
          <w:rFonts w:ascii="Arial" w:hAnsi="Arial"/>
          <w:sz w:val="20"/>
          <w:szCs w:val="20"/>
          <w:lang w:val="en-US"/>
        </w:rPr>
        <w:t>&lt;number&gt;</w:t>
      </w:r>
      <w:permEnd w:id="498815231"/>
      <w:r w:rsidRPr="006B597E">
        <w:rPr>
          <w:rFonts w:ascii="Arial" w:hAnsi="Arial"/>
          <w:sz w:val="20"/>
          <w:szCs w:val="20"/>
          <w:lang w:val="en-US"/>
        </w:rPr>
        <w:t xml:space="preserve">, by the following </w:t>
      </w:r>
      <w:proofErr w:type="spellStart"/>
      <w:r w:rsidRPr="006B597E">
        <w:rPr>
          <w:rFonts w:ascii="Arial" w:hAnsi="Arial"/>
          <w:sz w:val="20"/>
          <w:szCs w:val="20"/>
          <w:lang w:val="en-US"/>
        </w:rPr>
        <w:t>authorised</w:t>
      </w:r>
      <w:proofErr w:type="spellEnd"/>
      <w:r w:rsidRPr="006B597E">
        <w:rPr>
          <w:rFonts w:ascii="Arial" w:hAnsi="Arial"/>
          <w:sz w:val="20"/>
          <w:szCs w:val="20"/>
          <w:lang w:val="en-US"/>
        </w:rPr>
        <w:t xml:space="preserve"> delegate of </w:t>
      </w:r>
      <w:permStart w:id="1721129041" w:edGrp="everyone"/>
      <w:r w:rsidRPr="006B597E">
        <w:rPr>
          <w:rFonts w:ascii="Arial" w:hAnsi="Arial"/>
          <w:sz w:val="20"/>
          <w:szCs w:val="20"/>
          <w:lang w:val="en-US"/>
        </w:rPr>
        <w:t>&lt;</w:t>
      </w:r>
      <w:proofErr w:type="spellStart"/>
      <w:r w:rsidRPr="006B597E">
        <w:rPr>
          <w:rFonts w:ascii="Arial" w:hAnsi="Arial"/>
          <w:sz w:val="20"/>
          <w:szCs w:val="20"/>
          <w:lang w:val="en-US"/>
        </w:rPr>
        <w:t>Organisation</w:t>
      </w:r>
      <w:proofErr w:type="spellEnd"/>
      <w:r w:rsidRPr="006B597E">
        <w:rPr>
          <w:rFonts w:ascii="Arial" w:hAnsi="Arial"/>
          <w:sz w:val="20"/>
          <w:szCs w:val="20"/>
          <w:lang w:val="en-US"/>
        </w:rPr>
        <w:t xml:space="preserve"> Name&gt;</w:t>
      </w:r>
      <w:permEnd w:id="1721129041"/>
      <w:r w:rsidRPr="006B597E">
        <w:rPr>
          <w:rFonts w:ascii="Arial" w:hAnsi="Arial"/>
          <w:sz w:val="20"/>
          <w:szCs w:val="20"/>
          <w:lang w:val="en-US"/>
        </w:rPr>
        <w:t>.</w:t>
      </w:r>
    </w:p>
    <w:p w14:paraId="0F124FD4" w14:textId="77777777" w:rsidR="006B597E" w:rsidRPr="006B597E" w:rsidRDefault="006B597E" w:rsidP="00EA2F05">
      <w:pPr>
        <w:shd w:val="clear" w:color="auto" w:fill="D9D9D9"/>
        <w:tabs>
          <w:tab w:val="left" w:pos="5245"/>
        </w:tabs>
        <w:spacing w:after="40" w:line="264" w:lineRule="auto"/>
        <w:ind w:right="5780"/>
        <w:rPr>
          <w:rFonts w:ascii="Arial" w:hAnsi="Arial"/>
          <w:b/>
          <w:sz w:val="20"/>
          <w:szCs w:val="20"/>
          <w:lang w:val="en-US"/>
        </w:rPr>
      </w:pPr>
      <w:r w:rsidRPr="006B597E">
        <w:rPr>
          <w:rFonts w:ascii="Arial" w:hAnsi="Arial"/>
          <w:b/>
          <w:sz w:val="20"/>
          <w:szCs w:val="20"/>
          <w:lang w:val="en-US"/>
        </w:rPr>
        <w:t>Complete this section including your name and position details</w:t>
      </w:r>
    </w:p>
    <w:p w14:paraId="4C8D35E8" w14:textId="77777777" w:rsidR="006B597E" w:rsidRPr="006B597E" w:rsidRDefault="006B597E" w:rsidP="00EA2F05">
      <w:pPr>
        <w:shd w:val="clear" w:color="auto" w:fill="D9D9D9"/>
        <w:tabs>
          <w:tab w:val="left" w:pos="5245"/>
        </w:tabs>
        <w:spacing w:before="120" w:after="40" w:line="264" w:lineRule="auto"/>
        <w:ind w:right="5780"/>
        <w:rPr>
          <w:rFonts w:ascii="Arial" w:hAnsi="Arial"/>
          <w:sz w:val="20"/>
          <w:szCs w:val="20"/>
        </w:rPr>
      </w:pPr>
      <w:r w:rsidRPr="006B597E">
        <w:rPr>
          <w:rFonts w:ascii="Arial" w:hAnsi="Arial"/>
          <w:sz w:val="20"/>
          <w:szCs w:val="20"/>
          <w:lang w:val="en-US"/>
        </w:rPr>
        <w:t xml:space="preserve">Name and position of </w:t>
      </w:r>
      <w:proofErr w:type="spellStart"/>
      <w:r w:rsidRPr="006B597E">
        <w:rPr>
          <w:rFonts w:ascii="Arial" w:hAnsi="Arial"/>
          <w:sz w:val="20"/>
          <w:szCs w:val="20"/>
          <w:lang w:val="en-US"/>
        </w:rPr>
        <w:t>authorised</w:t>
      </w:r>
      <w:proofErr w:type="spellEnd"/>
      <w:r w:rsidRPr="006B597E">
        <w:rPr>
          <w:rFonts w:ascii="Arial" w:hAnsi="Arial"/>
          <w:sz w:val="20"/>
          <w:szCs w:val="20"/>
          <w:lang w:val="en-US"/>
        </w:rPr>
        <w:t xml:space="preserve"> representative</w:t>
      </w:r>
      <w:r w:rsidRPr="006B597E">
        <w:rPr>
          <w:rFonts w:ascii="Arial" w:hAnsi="Arial"/>
          <w:sz w:val="20"/>
          <w:szCs w:val="20"/>
          <w:lang w:val="en-US"/>
        </w:rPr>
        <w:tab/>
      </w:r>
      <w:permStart w:id="1556237195" w:edGrp="everyone"/>
      <w:r w:rsidRPr="006B597E">
        <w:rPr>
          <w:rFonts w:ascii="Arial" w:hAnsi="Arial"/>
          <w:sz w:val="20"/>
          <w:szCs w:val="20"/>
          <w:lang w:val="en-US"/>
        </w:rPr>
        <w:t>&lt;Name&gt;</w:t>
      </w:r>
      <w:permEnd w:id="1556237195"/>
    </w:p>
    <w:p w14:paraId="6059E078" w14:textId="77777777" w:rsidR="006B597E" w:rsidRPr="006B597E" w:rsidRDefault="006B597E" w:rsidP="00EA2F05">
      <w:pPr>
        <w:shd w:val="clear" w:color="auto" w:fill="D9D9D9"/>
        <w:tabs>
          <w:tab w:val="left" w:pos="5245"/>
        </w:tabs>
        <w:spacing w:before="120" w:after="40" w:line="264" w:lineRule="auto"/>
        <w:ind w:right="5780"/>
        <w:rPr>
          <w:rFonts w:ascii="Arial" w:hAnsi="Arial"/>
          <w:sz w:val="20"/>
          <w:szCs w:val="20"/>
        </w:rPr>
      </w:pPr>
      <w:r w:rsidRPr="006B597E">
        <w:rPr>
          <w:rFonts w:ascii="Arial" w:hAnsi="Arial"/>
          <w:sz w:val="20"/>
          <w:szCs w:val="20"/>
        </w:rPr>
        <w:tab/>
      </w:r>
      <w:permStart w:id="619535199" w:edGrp="everyone"/>
      <w:r w:rsidRPr="006B597E">
        <w:rPr>
          <w:rFonts w:ascii="Arial" w:hAnsi="Arial"/>
          <w:sz w:val="20"/>
          <w:szCs w:val="20"/>
        </w:rPr>
        <w:t>&lt;Position&gt;</w:t>
      </w:r>
      <w:permEnd w:id="619535199"/>
    </w:p>
    <w:p w14:paraId="7305379A" w14:textId="77777777" w:rsidR="006B597E" w:rsidRPr="006B597E" w:rsidRDefault="006B597E" w:rsidP="00EA2F05">
      <w:pPr>
        <w:shd w:val="clear" w:color="auto" w:fill="D9D9D9"/>
        <w:tabs>
          <w:tab w:val="left" w:pos="5245"/>
        </w:tabs>
        <w:spacing w:before="120" w:after="240" w:line="264" w:lineRule="auto"/>
        <w:ind w:right="5780"/>
        <w:rPr>
          <w:rFonts w:ascii="Arial" w:hAnsi="Arial"/>
          <w:sz w:val="20"/>
          <w:szCs w:val="20"/>
        </w:rPr>
      </w:pPr>
      <w:r w:rsidRPr="006B597E">
        <w:rPr>
          <w:rFonts w:ascii="Arial" w:hAnsi="Arial"/>
          <w:sz w:val="20"/>
          <w:szCs w:val="20"/>
        </w:rPr>
        <w:t>Sign here: .....................................................................</w:t>
      </w:r>
      <w:r w:rsidRPr="006B597E">
        <w:rPr>
          <w:rFonts w:ascii="Arial" w:hAnsi="Arial"/>
          <w:sz w:val="20"/>
          <w:szCs w:val="20"/>
        </w:rPr>
        <w:tab/>
        <w:t xml:space="preserve">Date: </w:t>
      </w:r>
      <w:permStart w:id="447760495" w:edGrp="everyone"/>
      <w:r w:rsidRPr="006B597E">
        <w:rPr>
          <w:rFonts w:ascii="Arial" w:hAnsi="Arial"/>
          <w:sz w:val="20"/>
          <w:szCs w:val="20"/>
        </w:rPr>
        <w:t>&lt;DD/MM/YYY&gt;</w:t>
      </w:r>
      <w:permEnd w:id="447760495"/>
    </w:p>
    <w:p w14:paraId="2A33113F" w14:textId="77777777" w:rsidR="006B597E" w:rsidRPr="006B597E" w:rsidRDefault="006B597E" w:rsidP="00EA2F05">
      <w:pPr>
        <w:shd w:val="clear" w:color="auto" w:fill="D9D9D9"/>
        <w:tabs>
          <w:tab w:val="left" w:pos="5245"/>
        </w:tabs>
        <w:spacing w:before="120" w:after="40" w:line="264" w:lineRule="auto"/>
        <w:ind w:right="5780"/>
        <w:rPr>
          <w:rFonts w:ascii="Arial" w:hAnsi="Arial"/>
          <w:sz w:val="20"/>
          <w:szCs w:val="20"/>
        </w:rPr>
      </w:pPr>
      <w:r w:rsidRPr="006B597E">
        <w:rPr>
          <w:rFonts w:ascii="Arial" w:hAnsi="Arial"/>
          <w:sz w:val="20"/>
          <w:szCs w:val="20"/>
          <w:lang w:val="en-US"/>
        </w:rPr>
        <w:t xml:space="preserve">Name and position of second </w:t>
      </w:r>
      <w:proofErr w:type="spellStart"/>
      <w:r w:rsidRPr="006B597E">
        <w:rPr>
          <w:rFonts w:ascii="Arial" w:hAnsi="Arial"/>
          <w:sz w:val="20"/>
          <w:szCs w:val="20"/>
          <w:lang w:val="en-US"/>
        </w:rPr>
        <w:t>authorised</w:t>
      </w:r>
      <w:proofErr w:type="spellEnd"/>
      <w:r w:rsidRPr="006B597E">
        <w:rPr>
          <w:rFonts w:ascii="Arial" w:hAnsi="Arial"/>
          <w:sz w:val="20"/>
          <w:szCs w:val="20"/>
          <w:lang w:val="en-US"/>
        </w:rPr>
        <w:t xml:space="preserve"> representative</w:t>
      </w:r>
      <w:r w:rsidRPr="006B597E">
        <w:rPr>
          <w:rFonts w:ascii="Arial" w:hAnsi="Arial"/>
          <w:sz w:val="20"/>
          <w:szCs w:val="20"/>
          <w:lang w:val="en-US"/>
        </w:rPr>
        <w:tab/>
      </w:r>
      <w:permStart w:id="2087262399" w:edGrp="everyone"/>
      <w:r w:rsidRPr="006B597E">
        <w:rPr>
          <w:rFonts w:ascii="Arial" w:hAnsi="Arial"/>
          <w:sz w:val="20"/>
          <w:szCs w:val="20"/>
          <w:lang w:val="en-US"/>
        </w:rPr>
        <w:t>&lt;Name&gt;</w:t>
      </w:r>
      <w:permEnd w:id="2087262399"/>
    </w:p>
    <w:p w14:paraId="042972EF" w14:textId="77777777" w:rsidR="006B597E" w:rsidRPr="006B597E" w:rsidRDefault="006B597E" w:rsidP="00EA2F05">
      <w:pPr>
        <w:shd w:val="clear" w:color="auto" w:fill="D9D9D9"/>
        <w:tabs>
          <w:tab w:val="left" w:pos="5245"/>
        </w:tabs>
        <w:spacing w:before="120" w:after="40" w:line="264" w:lineRule="auto"/>
        <w:ind w:right="5780"/>
        <w:rPr>
          <w:rFonts w:ascii="Arial" w:hAnsi="Arial"/>
          <w:sz w:val="20"/>
          <w:szCs w:val="20"/>
        </w:rPr>
      </w:pPr>
      <w:r w:rsidRPr="006B597E">
        <w:rPr>
          <w:rFonts w:ascii="Arial" w:hAnsi="Arial"/>
          <w:sz w:val="20"/>
          <w:szCs w:val="20"/>
        </w:rPr>
        <w:tab/>
      </w:r>
      <w:permStart w:id="705827027" w:edGrp="everyone"/>
      <w:r w:rsidRPr="006B597E">
        <w:rPr>
          <w:rFonts w:ascii="Arial" w:hAnsi="Arial"/>
          <w:sz w:val="20"/>
          <w:szCs w:val="20"/>
        </w:rPr>
        <w:t>&lt;Position&gt;</w:t>
      </w:r>
      <w:permEnd w:id="705827027"/>
    </w:p>
    <w:p w14:paraId="452AF485" w14:textId="77777777" w:rsidR="006B597E" w:rsidRPr="006B597E" w:rsidRDefault="006B597E" w:rsidP="00EA2F05">
      <w:pPr>
        <w:shd w:val="clear" w:color="auto" w:fill="D9D9D9"/>
        <w:tabs>
          <w:tab w:val="left" w:pos="5245"/>
        </w:tabs>
        <w:spacing w:before="120" w:after="40" w:line="264" w:lineRule="auto"/>
        <w:ind w:right="5780"/>
        <w:rPr>
          <w:rFonts w:ascii="Arial" w:hAnsi="Arial"/>
          <w:sz w:val="20"/>
          <w:szCs w:val="20"/>
        </w:rPr>
      </w:pPr>
      <w:r w:rsidRPr="006B597E">
        <w:rPr>
          <w:rFonts w:ascii="Arial" w:hAnsi="Arial"/>
          <w:sz w:val="20"/>
          <w:szCs w:val="20"/>
        </w:rPr>
        <w:t>Sign here: .....................................................................</w:t>
      </w:r>
      <w:r w:rsidRPr="006B597E">
        <w:rPr>
          <w:rFonts w:ascii="Arial" w:hAnsi="Arial"/>
          <w:sz w:val="20"/>
          <w:szCs w:val="20"/>
        </w:rPr>
        <w:tab/>
        <w:t xml:space="preserve">Date: </w:t>
      </w:r>
      <w:permStart w:id="397622493" w:edGrp="everyone"/>
      <w:r w:rsidRPr="006B597E">
        <w:rPr>
          <w:rFonts w:ascii="Arial" w:hAnsi="Arial"/>
          <w:sz w:val="20"/>
          <w:szCs w:val="20"/>
        </w:rPr>
        <w:t>&lt;DD/MM/YYYY&gt;</w:t>
      </w:r>
    </w:p>
    <w:permEnd w:id="397622493"/>
    <w:p w14:paraId="1BF366EA" w14:textId="77777777" w:rsidR="006B597E" w:rsidRPr="006B597E" w:rsidRDefault="006B597E" w:rsidP="00EA2F05">
      <w:pPr>
        <w:shd w:val="clear" w:color="auto" w:fill="D9D9D9"/>
        <w:tabs>
          <w:tab w:val="left" w:pos="5245"/>
        </w:tabs>
        <w:spacing w:after="40" w:line="264" w:lineRule="auto"/>
        <w:ind w:right="5780"/>
        <w:rPr>
          <w:rFonts w:ascii="Arial" w:hAnsi="Arial"/>
          <w:b/>
          <w:sz w:val="20"/>
          <w:szCs w:val="20"/>
          <w:lang w:val="en-US"/>
        </w:rPr>
      </w:pPr>
    </w:p>
    <w:p w14:paraId="63BFD541" w14:textId="77777777" w:rsidR="006B597E" w:rsidRPr="006B597E" w:rsidRDefault="006B597E" w:rsidP="00EA2F05">
      <w:pPr>
        <w:tabs>
          <w:tab w:val="left" w:pos="5245"/>
        </w:tabs>
        <w:spacing w:before="120" w:after="120" w:line="264" w:lineRule="auto"/>
        <w:ind w:right="5778"/>
        <w:rPr>
          <w:rFonts w:ascii="Arial" w:hAnsi="Arial"/>
          <w:b/>
          <w:sz w:val="20"/>
          <w:szCs w:val="20"/>
          <w:lang w:val="en-US"/>
        </w:rPr>
      </w:pPr>
      <w:r w:rsidRPr="006B597E">
        <w:rPr>
          <w:rFonts w:ascii="Arial" w:hAnsi="Arial"/>
          <w:b/>
          <w:sz w:val="20"/>
          <w:szCs w:val="20"/>
          <w:lang w:val="en-US"/>
        </w:rPr>
        <w:t>PARTNER ORGANISATION</w:t>
      </w:r>
    </w:p>
    <w:p w14:paraId="51650BEF" w14:textId="77777777" w:rsidR="006B597E" w:rsidRPr="006B597E" w:rsidRDefault="006B597E" w:rsidP="00EA2F05">
      <w:pPr>
        <w:tabs>
          <w:tab w:val="left" w:pos="5245"/>
        </w:tabs>
        <w:spacing w:before="120" w:after="120" w:line="264" w:lineRule="auto"/>
        <w:ind w:right="5780"/>
        <w:rPr>
          <w:rFonts w:ascii="Arial" w:hAnsi="Arial"/>
          <w:sz w:val="20"/>
          <w:szCs w:val="20"/>
          <w:lang w:val="en-US"/>
        </w:rPr>
      </w:pPr>
      <w:r w:rsidRPr="006B597E">
        <w:rPr>
          <w:rFonts w:ascii="Arial" w:hAnsi="Arial"/>
          <w:b/>
          <w:sz w:val="20"/>
          <w:szCs w:val="20"/>
          <w:lang w:val="en-US"/>
        </w:rPr>
        <w:t>EXECUTED</w:t>
      </w:r>
      <w:r w:rsidRPr="006B597E">
        <w:rPr>
          <w:rFonts w:ascii="Arial" w:hAnsi="Arial"/>
          <w:sz w:val="20"/>
          <w:szCs w:val="20"/>
          <w:lang w:val="en-US"/>
        </w:rPr>
        <w:t xml:space="preserve"> for and on behalf of </w:t>
      </w:r>
      <w:permStart w:id="1170170134" w:edGrp="everyone"/>
      <w:r w:rsidRPr="006B597E">
        <w:rPr>
          <w:rFonts w:ascii="Arial" w:hAnsi="Arial"/>
          <w:sz w:val="20"/>
          <w:szCs w:val="20"/>
          <w:lang w:val="en-US"/>
        </w:rPr>
        <w:t>&lt;</w:t>
      </w:r>
      <w:proofErr w:type="spellStart"/>
      <w:r w:rsidRPr="006B597E">
        <w:rPr>
          <w:rFonts w:ascii="Arial" w:hAnsi="Arial"/>
          <w:sz w:val="20"/>
          <w:szCs w:val="20"/>
          <w:lang w:val="en-US"/>
        </w:rPr>
        <w:t>Organisation</w:t>
      </w:r>
      <w:proofErr w:type="spellEnd"/>
      <w:r w:rsidRPr="006B597E">
        <w:rPr>
          <w:rFonts w:ascii="Arial" w:hAnsi="Arial"/>
          <w:sz w:val="20"/>
          <w:szCs w:val="20"/>
          <w:lang w:val="en-US"/>
        </w:rPr>
        <w:t xml:space="preserve"> Name&gt;</w:t>
      </w:r>
      <w:permEnd w:id="1170170134"/>
      <w:r w:rsidRPr="006B597E">
        <w:rPr>
          <w:rFonts w:ascii="Arial" w:hAnsi="Arial"/>
          <w:sz w:val="20"/>
          <w:szCs w:val="20"/>
          <w:lang w:val="en-US"/>
        </w:rPr>
        <w:t xml:space="preserve"> </w:t>
      </w:r>
      <w:permStart w:id="85815797" w:edGrp="everyone"/>
      <w:r w:rsidRPr="006B597E">
        <w:rPr>
          <w:rFonts w:ascii="Arial" w:hAnsi="Arial"/>
          <w:sz w:val="20"/>
          <w:szCs w:val="20"/>
          <w:lang w:val="en-US"/>
        </w:rPr>
        <w:t>&lt;ABN or ACN&gt;</w:t>
      </w:r>
      <w:permEnd w:id="85815797"/>
      <w:r w:rsidRPr="006B597E">
        <w:rPr>
          <w:rFonts w:ascii="Arial" w:hAnsi="Arial"/>
          <w:sz w:val="20"/>
          <w:szCs w:val="20"/>
          <w:lang w:val="en-US"/>
        </w:rPr>
        <w:t xml:space="preserve"> </w:t>
      </w:r>
      <w:permStart w:id="540956471" w:edGrp="everyone"/>
      <w:r w:rsidRPr="006B597E">
        <w:rPr>
          <w:rFonts w:ascii="Arial" w:hAnsi="Arial"/>
          <w:sz w:val="20"/>
          <w:szCs w:val="20"/>
          <w:lang w:val="en-US"/>
        </w:rPr>
        <w:t>&lt;number&gt;</w:t>
      </w:r>
      <w:permEnd w:id="540956471"/>
      <w:r w:rsidRPr="006B597E">
        <w:rPr>
          <w:rFonts w:ascii="Arial" w:hAnsi="Arial"/>
          <w:sz w:val="20"/>
          <w:szCs w:val="20"/>
          <w:lang w:val="en-US"/>
        </w:rPr>
        <w:t xml:space="preserve">, being the Partner </w:t>
      </w:r>
      <w:proofErr w:type="spellStart"/>
      <w:r w:rsidRPr="006B597E">
        <w:rPr>
          <w:rFonts w:ascii="Arial" w:hAnsi="Arial"/>
          <w:sz w:val="20"/>
          <w:szCs w:val="20"/>
          <w:lang w:val="en-US"/>
        </w:rPr>
        <w:t>Organisation</w:t>
      </w:r>
      <w:proofErr w:type="spellEnd"/>
      <w:r w:rsidRPr="006B597E">
        <w:rPr>
          <w:rFonts w:ascii="Arial" w:hAnsi="Arial"/>
          <w:sz w:val="20"/>
          <w:szCs w:val="20"/>
          <w:lang w:val="en-US"/>
        </w:rPr>
        <w:t xml:space="preserve">, by the following </w:t>
      </w:r>
      <w:proofErr w:type="spellStart"/>
      <w:r w:rsidRPr="006B597E">
        <w:rPr>
          <w:rFonts w:ascii="Arial" w:hAnsi="Arial"/>
          <w:sz w:val="20"/>
          <w:szCs w:val="20"/>
          <w:lang w:val="en-US"/>
        </w:rPr>
        <w:t>authorised</w:t>
      </w:r>
      <w:proofErr w:type="spellEnd"/>
      <w:r w:rsidRPr="006B597E">
        <w:rPr>
          <w:rFonts w:ascii="Arial" w:hAnsi="Arial"/>
          <w:sz w:val="20"/>
          <w:szCs w:val="20"/>
          <w:lang w:val="en-US"/>
        </w:rPr>
        <w:t xml:space="preserve"> delegate of </w:t>
      </w:r>
      <w:permStart w:id="2138774699" w:edGrp="everyone"/>
      <w:r w:rsidRPr="006B597E">
        <w:rPr>
          <w:rFonts w:ascii="Arial" w:hAnsi="Arial"/>
          <w:sz w:val="20"/>
          <w:szCs w:val="20"/>
          <w:lang w:val="en-US"/>
        </w:rPr>
        <w:t>&lt;</w:t>
      </w:r>
      <w:proofErr w:type="spellStart"/>
      <w:r w:rsidRPr="006B597E">
        <w:rPr>
          <w:rFonts w:ascii="Arial" w:hAnsi="Arial"/>
          <w:sz w:val="20"/>
          <w:szCs w:val="20"/>
          <w:lang w:val="en-US"/>
        </w:rPr>
        <w:t>Organisation</w:t>
      </w:r>
      <w:proofErr w:type="spellEnd"/>
      <w:r w:rsidRPr="006B597E">
        <w:rPr>
          <w:rFonts w:ascii="Arial" w:hAnsi="Arial"/>
          <w:sz w:val="20"/>
          <w:szCs w:val="20"/>
          <w:lang w:val="en-US"/>
        </w:rPr>
        <w:t xml:space="preserve"> Name&gt;</w:t>
      </w:r>
      <w:permEnd w:id="2138774699"/>
      <w:r w:rsidRPr="006B597E">
        <w:rPr>
          <w:rFonts w:ascii="Arial" w:hAnsi="Arial"/>
          <w:sz w:val="20"/>
          <w:szCs w:val="20"/>
          <w:lang w:val="en-US"/>
        </w:rPr>
        <w:t>.</w:t>
      </w:r>
    </w:p>
    <w:p w14:paraId="2C87AA30" w14:textId="77777777" w:rsidR="006B597E" w:rsidRPr="006B597E" w:rsidRDefault="006B597E" w:rsidP="00EA2F05">
      <w:pPr>
        <w:shd w:val="clear" w:color="auto" w:fill="D9D9D9"/>
        <w:tabs>
          <w:tab w:val="left" w:pos="5245"/>
        </w:tabs>
        <w:spacing w:after="40" w:line="264" w:lineRule="auto"/>
        <w:ind w:right="5780"/>
        <w:rPr>
          <w:rFonts w:ascii="Arial" w:hAnsi="Arial"/>
          <w:b/>
          <w:sz w:val="20"/>
          <w:szCs w:val="20"/>
          <w:lang w:val="en-US"/>
        </w:rPr>
      </w:pPr>
      <w:r w:rsidRPr="006B597E">
        <w:rPr>
          <w:rFonts w:ascii="Arial" w:hAnsi="Arial"/>
          <w:b/>
          <w:sz w:val="20"/>
          <w:szCs w:val="20"/>
          <w:lang w:val="en-US"/>
        </w:rPr>
        <w:t>Complete this section including your name and position details</w:t>
      </w:r>
    </w:p>
    <w:p w14:paraId="6B98CF86" w14:textId="77777777" w:rsidR="006B597E" w:rsidRPr="006B597E" w:rsidRDefault="006B597E" w:rsidP="00EA2F05">
      <w:pPr>
        <w:shd w:val="clear" w:color="auto" w:fill="D9D9D9"/>
        <w:tabs>
          <w:tab w:val="left" w:pos="5245"/>
        </w:tabs>
        <w:spacing w:before="120" w:after="40" w:line="264" w:lineRule="auto"/>
        <w:ind w:right="5780"/>
        <w:rPr>
          <w:rFonts w:ascii="Arial" w:hAnsi="Arial"/>
          <w:sz w:val="20"/>
          <w:szCs w:val="20"/>
        </w:rPr>
      </w:pPr>
      <w:r w:rsidRPr="006B597E">
        <w:rPr>
          <w:rFonts w:ascii="Arial" w:hAnsi="Arial"/>
          <w:sz w:val="20"/>
          <w:szCs w:val="20"/>
          <w:lang w:val="en-US"/>
        </w:rPr>
        <w:t xml:space="preserve">Name and position of </w:t>
      </w:r>
      <w:proofErr w:type="spellStart"/>
      <w:r w:rsidRPr="006B597E">
        <w:rPr>
          <w:rFonts w:ascii="Arial" w:hAnsi="Arial"/>
          <w:sz w:val="20"/>
          <w:szCs w:val="20"/>
          <w:lang w:val="en-US"/>
        </w:rPr>
        <w:t>authorised</w:t>
      </w:r>
      <w:proofErr w:type="spellEnd"/>
      <w:r w:rsidRPr="006B597E">
        <w:rPr>
          <w:rFonts w:ascii="Arial" w:hAnsi="Arial"/>
          <w:sz w:val="20"/>
          <w:szCs w:val="20"/>
          <w:lang w:val="en-US"/>
        </w:rPr>
        <w:t xml:space="preserve"> representative</w:t>
      </w:r>
      <w:r w:rsidRPr="006B597E">
        <w:rPr>
          <w:rFonts w:ascii="Arial" w:hAnsi="Arial"/>
          <w:sz w:val="20"/>
          <w:szCs w:val="20"/>
          <w:lang w:val="en-US"/>
        </w:rPr>
        <w:tab/>
      </w:r>
      <w:permStart w:id="970810309" w:edGrp="everyone"/>
      <w:r w:rsidRPr="006B597E">
        <w:rPr>
          <w:rFonts w:ascii="Arial" w:hAnsi="Arial"/>
          <w:sz w:val="20"/>
          <w:szCs w:val="20"/>
          <w:lang w:val="en-US"/>
        </w:rPr>
        <w:t>&lt;Name&gt;</w:t>
      </w:r>
      <w:permEnd w:id="970810309"/>
    </w:p>
    <w:p w14:paraId="605E2A95" w14:textId="77777777" w:rsidR="006B597E" w:rsidRPr="006B597E" w:rsidRDefault="006B597E" w:rsidP="00EA2F05">
      <w:pPr>
        <w:shd w:val="clear" w:color="auto" w:fill="D9D9D9"/>
        <w:tabs>
          <w:tab w:val="left" w:pos="5245"/>
        </w:tabs>
        <w:spacing w:before="120" w:after="40" w:line="264" w:lineRule="auto"/>
        <w:ind w:right="5780"/>
        <w:rPr>
          <w:rFonts w:ascii="Arial" w:hAnsi="Arial"/>
          <w:sz w:val="20"/>
          <w:szCs w:val="20"/>
        </w:rPr>
      </w:pPr>
      <w:r w:rsidRPr="006B597E">
        <w:rPr>
          <w:rFonts w:ascii="Arial" w:hAnsi="Arial"/>
          <w:sz w:val="20"/>
          <w:szCs w:val="20"/>
        </w:rPr>
        <w:tab/>
      </w:r>
      <w:permStart w:id="1025515319" w:edGrp="everyone"/>
      <w:r w:rsidRPr="006B597E">
        <w:rPr>
          <w:rFonts w:ascii="Arial" w:hAnsi="Arial"/>
          <w:sz w:val="20"/>
          <w:szCs w:val="20"/>
        </w:rPr>
        <w:t>&lt;Position&gt;</w:t>
      </w:r>
      <w:permEnd w:id="1025515319"/>
    </w:p>
    <w:p w14:paraId="17948D58" w14:textId="77777777" w:rsidR="006B597E" w:rsidRPr="006B597E" w:rsidRDefault="006B597E" w:rsidP="00EA2F05">
      <w:pPr>
        <w:shd w:val="clear" w:color="auto" w:fill="D9D9D9"/>
        <w:tabs>
          <w:tab w:val="left" w:pos="5245"/>
        </w:tabs>
        <w:spacing w:before="120" w:after="240" w:line="264" w:lineRule="auto"/>
        <w:ind w:right="5780"/>
        <w:rPr>
          <w:rFonts w:ascii="Arial" w:hAnsi="Arial"/>
          <w:sz w:val="20"/>
          <w:szCs w:val="20"/>
        </w:rPr>
      </w:pPr>
      <w:r w:rsidRPr="006B597E">
        <w:rPr>
          <w:rFonts w:ascii="Arial" w:hAnsi="Arial"/>
          <w:sz w:val="20"/>
          <w:szCs w:val="20"/>
        </w:rPr>
        <w:t>Sign here: .....................................................................</w:t>
      </w:r>
      <w:r w:rsidRPr="006B597E">
        <w:rPr>
          <w:rFonts w:ascii="Arial" w:hAnsi="Arial"/>
          <w:sz w:val="20"/>
          <w:szCs w:val="20"/>
        </w:rPr>
        <w:tab/>
        <w:t xml:space="preserve">Date: </w:t>
      </w:r>
      <w:permStart w:id="833824624" w:edGrp="everyone"/>
      <w:r w:rsidRPr="006B597E">
        <w:rPr>
          <w:rFonts w:ascii="Arial" w:hAnsi="Arial"/>
          <w:sz w:val="20"/>
          <w:szCs w:val="20"/>
        </w:rPr>
        <w:t>&lt;DD/MM/YYY&gt;</w:t>
      </w:r>
      <w:permEnd w:id="833824624"/>
    </w:p>
    <w:p w14:paraId="38FF1C12" w14:textId="77777777" w:rsidR="006B597E" w:rsidRPr="006B597E" w:rsidRDefault="006B597E" w:rsidP="00EA2F05">
      <w:pPr>
        <w:shd w:val="clear" w:color="auto" w:fill="D9D9D9"/>
        <w:tabs>
          <w:tab w:val="left" w:pos="5245"/>
        </w:tabs>
        <w:spacing w:before="120" w:after="40" w:line="264" w:lineRule="auto"/>
        <w:ind w:right="5780"/>
        <w:rPr>
          <w:rFonts w:ascii="Arial" w:hAnsi="Arial"/>
          <w:sz w:val="20"/>
          <w:szCs w:val="20"/>
        </w:rPr>
      </w:pPr>
      <w:r w:rsidRPr="006B597E">
        <w:rPr>
          <w:rFonts w:ascii="Arial" w:hAnsi="Arial"/>
          <w:sz w:val="20"/>
          <w:szCs w:val="20"/>
          <w:lang w:val="en-US"/>
        </w:rPr>
        <w:t xml:space="preserve">Name and position of second </w:t>
      </w:r>
      <w:proofErr w:type="spellStart"/>
      <w:r w:rsidRPr="006B597E">
        <w:rPr>
          <w:rFonts w:ascii="Arial" w:hAnsi="Arial"/>
          <w:sz w:val="20"/>
          <w:szCs w:val="20"/>
          <w:lang w:val="en-US"/>
        </w:rPr>
        <w:t>authorised</w:t>
      </w:r>
      <w:proofErr w:type="spellEnd"/>
      <w:r w:rsidRPr="006B597E">
        <w:rPr>
          <w:rFonts w:ascii="Arial" w:hAnsi="Arial"/>
          <w:sz w:val="20"/>
          <w:szCs w:val="20"/>
          <w:lang w:val="en-US"/>
        </w:rPr>
        <w:t xml:space="preserve"> representative</w:t>
      </w:r>
      <w:r w:rsidRPr="006B597E">
        <w:rPr>
          <w:rFonts w:ascii="Arial" w:hAnsi="Arial"/>
          <w:sz w:val="20"/>
          <w:szCs w:val="20"/>
          <w:lang w:val="en-US"/>
        </w:rPr>
        <w:tab/>
      </w:r>
      <w:permStart w:id="1357532103" w:edGrp="everyone"/>
      <w:r w:rsidRPr="006B597E">
        <w:rPr>
          <w:rFonts w:ascii="Arial" w:hAnsi="Arial"/>
          <w:sz w:val="20"/>
          <w:szCs w:val="20"/>
          <w:lang w:val="en-US"/>
        </w:rPr>
        <w:t>&lt;Name&gt;</w:t>
      </w:r>
      <w:permEnd w:id="1357532103"/>
    </w:p>
    <w:p w14:paraId="2DE4B3BC" w14:textId="77777777" w:rsidR="006B597E" w:rsidRPr="006B597E" w:rsidRDefault="006B597E" w:rsidP="00EA2F05">
      <w:pPr>
        <w:shd w:val="clear" w:color="auto" w:fill="D9D9D9"/>
        <w:tabs>
          <w:tab w:val="left" w:pos="5245"/>
        </w:tabs>
        <w:spacing w:before="120" w:after="40" w:line="264" w:lineRule="auto"/>
        <w:ind w:right="5780"/>
        <w:rPr>
          <w:rFonts w:ascii="Arial" w:hAnsi="Arial"/>
          <w:sz w:val="20"/>
          <w:szCs w:val="20"/>
        </w:rPr>
      </w:pPr>
      <w:r w:rsidRPr="006B597E">
        <w:rPr>
          <w:rFonts w:ascii="Arial" w:hAnsi="Arial"/>
          <w:sz w:val="20"/>
          <w:szCs w:val="20"/>
        </w:rPr>
        <w:tab/>
      </w:r>
      <w:permStart w:id="919230307" w:edGrp="everyone"/>
      <w:r w:rsidRPr="006B597E">
        <w:rPr>
          <w:rFonts w:ascii="Arial" w:hAnsi="Arial"/>
          <w:sz w:val="20"/>
          <w:szCs w:val="20"/>
        </w:rPr>
        <w:t>&lt;Position&gt;</w:t>
      </w:r>
      <w:permEnd w:id="919230307"/>
    </w:p>
    <w:p w14:paraId="39CFFAEE" w14:textId="77777777" w:rsidR="006B597E" w:rsidRPr="006B597E" w:rsidRDefault="006B597E" w:rsidP="00EA2F05">
      <w:pPr>
        <w:shd w:val="clear" w:color="auto" w:fill="D9D9D9"/>
        <w:tabs>
          <w:tab w:val="left" w:pos="5245"/>
        </w:tabs>
        <w:spacing w:before="120" w:after="40" w:line="264" w:lineRule="auto"/>
        <w:ind w:right="5780"/>
        <w:rPr>
          <w:rFonts w:ascii="Arial" w:hAnsi="Arial"/>
          <w:sz w:val="20"/>
          <w:szCs w:val="20"/>
        </w:rPr>
      </w:pPr>
      <w:r w:rsidRPr="006B597E">
        <w:rPr>
          <w:rFonts w:ascii="Arial" w:hAnsi="Arial"/>
          <w:sz w:val="20"/>
          <w:szCs w:val="20"/>
        </w:rPr>
        <w:t>Sign here: .....................................................................</w:t>
      </w:r>
      <w:r w:rsidRPr="006B597E">
        <w:rPr>
          <w:rFonts w:ascii="Arial" w:hAnsi="Arial"/>
          <w:sz w:val="20"/>
          <w:szCs w:val="20"/>
        </w:rPr>
        <w:tab/>
        <w:t xml:space="preserve">Date: </w:t>
      </w:r>
      <w:permStart w:id="2123569973" w:edGrp="everyone"/>
      <w:r w:rsidRPr="006B597E">
        <w:rPr>
          <w:rFonts w:ascii="Arial" w:hAnsi="Arial"/>
          <w:sz w:val="20"/>
          <w:szCs w:val="20"/>
        </w:rPr>
        <w:t>&lt;DD/MM/YYYY&gt;</w:t>
      </w:r>
    </w:p>
    <w:permEnd w:id="2123569973"/>
    <w:p w14:paraId="7ADA48CF" w14:textId="77777777" w:rsidR="006B597E" w:rsidRPr="006B597E" w:rsidRDefault="006B597E" w:rsidP="00EA2F05">
      <w:pPr>
        <w:keepNext/>
        <w:keepLines/>
        <w:spacing w:before="200" w:after="40" w:line="264" w:lineRule="auto"/>
        <w:ind w:right="5780"/>
        <w:outlineLvl w:val="1"/>
        <w:rPr>
          <w:rFonts w:ascii="Arial" w:eastAsia="MS Gothic" w:hAnsi="Arial"/>
          <w:color w:val="005A97"/>
          <w:sz w:val="32"/>
          <w:szCs w:val="26"/>
          <w:lang w:val="en-US"/>
        </w:rPr>
        <w:sectPr w:rsidR="006B597E" w:rsidRPr="006B597E" w:rsidSect="00F75F2E">
          <w:pgSz w:w="16838" w:h="11906" w:orient="landscape"/>
          <w:pgMar w:top="1134" w:right="1135" w:bottom="1134" w:left="1134" w:header="709" w:footer="484" w:gutter="0"/>
          <w:cols w:space="708"/>
          <w:titlePg/>
          <w:docGrid w:linePitch="360"/>
        </w:sectPr>
      </w:pPr>
    </w:p>
    <w:p w14:paraId="232830ED" w14:textId="77777777" w:rsidR="00EA2F05" w:rsidRPr="00FE31EA" w:rsidRDefault="00EA2F05" w:rsidP="00FE31EA">
      <w:pPr>
        <w:pStyle w:val="Heading1"/>
        <w:spacing w:before="0" w:after="240"/>
        <w:ind w:left="431" w:hanging="431"/>
        <w:rPr>
          <w:rFonts w:cs="Arial"/>
          <w:color w:val="004EA8"/>
          <w:szCs w:val="40"/>
        </w:rPr>
      </w:pPr>
      <w:bookmarkStart w:id="162" w:name="_Toc440556238"/>
      <w:r w:rsidRPr="00FE31EA">
        <w:rPr>
          <w:rFonts w:cs="Arial"/>
          <w:color w:val="004EA8"/>
          <w:szCs w:val="40"/>
        </w:rPr>
        <w:lastRenderedPageBreak/>
        <w:t>Schedule Alternative Activity Deliverables and Payments Table</w:t>
      </w:r>
      <w:bookmarkEnd w:id="162"/>
    </w:p>
    <w:tbl>
      <w:tblPr>
        <w:tblW w:w="14529" w:type="dxa"/>
        <w:tblInd w:w="108" w:type="dxa"/>
        <w:tblBorders>
          <w:top w:val="single" w:sz="4" w:space="0" w:color="auto"/>
          <w:left w:val="single" w:sz="4" w:space="0" w:color="auto"/>
          <w:bottom w:val="single" w:sz="4" w:space="0" w:color="auto"/>
          <w:right w:val="single" w:sz="4" w:space="0" w:color="auto"/>
          <w:insideH w:val="single" w:sz="6" w:space="0" w:color="auto"/>
        </w:tblBorders>
        <w:tblLook w:val="04A0" w:firstRow="1" w:lastRow="0" w:firstColumn="1" w:lastColumn="0" w:noHBand="0" w:noVBand="1"/>
      </w:tblPr>
      <w:tblGrid>
        <w:gridCol w:w="6819"/>
        <w:gridCol w:w="6663"/>
        <w:gridCol w:w="1031"/>
        <w:gridCol w:w="16"/>
      </w:tblGrid>
      <w:tr w:rsidR="00EA2F05" w:rsidRPr="00173A6F" w14:paraId="6972FDE8" w14:textId="77777777" w:rsidTr="00FE31EA">
        <w:trPr>
          <w:gridAfter w:val="1"/>
          <w:wAfter w:w="16" w:type="dxa"/>
          <w:cantSplit/>
          <w:trHeight w:val="316"/>
        </w:trPr>
        <w:tc>
          <w:tcPr>
            <w:tcW w:w="14513" w:type="dxa"/>
            <w:gridSpan w:val="3"/>
            <w:shd w:val="clear" w:color="auto" w:fill="auto"/>
          </w:tcPr>
          <w:p w14:paraId="57E9B429" w14:textId="77777777" w:rsidR="00EA2F05" w:rsidRPr="00173A6F" w:rsidRDefault="00EA2F05" w:rsidP="00AE2427">
            <w:pPr>
              <w:spacing w:after="0" w:line="240" w:lineRule="auto"/>
              <w:rPr>
                <w:rFonts w:ascii="Arial" w:hAnsi="Arial" w:cs="Arial"/>
                <w:b/>
                <w:sz w:val="18"/>
                <w:szCs w:val="18"/>
              </w:rPr>
            </w:pPr>
            <w:r w:rsidRPr="00173A6F">
              <w:rPr>
                <w:rFonts w:ascii="Arial" w:hAnsi="Arial" w:cs="Arial"/>
                <w:sz w:val="18"/>
                <w:szCs w:val="18"/>
              </w:rPr>
              <w:br w:type="page"/>
            </w:r>
          </w:p>
          <w:p w14:paraId="3BB16E59" w14:textId="77777777" w:rsidR="00EA2F05" w:rsidRPr="00173A6F" w:rsidRDefault="00EA2F05" w:rsidP="00AE2427">
            <w:pPr>
              <w:spacing w:after="0" w:line="240" w:lineRule="auto"/>
              <w:rPr>
                <w:rFonts w:ascii="Arial" w:hAnsi="Arial" w:cs="Arial"/>
                <w:sz w:val="18"/>
                <w:szCs w:val="18"/>
              </w:rPr>
            </w:pPr>
            <w:r w:rsidRPr="00173A6F">
              <w:rPr>
                <w:rFonts w:ascii="Arial" w:hAnsi="Arial" w:cs="Arial"/>
                <w:b/>
                <w:color w:val="005A97"/>
                <w:sz w:val="18"/>
                <w:szCs w:val="18"/>
              </w:rPr>
              <w:t xml:space="preserve">Guidance note: </w:t>
            </w:r>
            <w:r w:rsidRPr="00173A6F">
              <w:rPr>
                <w:rFonts w:ascii="Arial" w:hAnsi="Arial" w:cs="Arial"/>
                <w:sz w:val="18"/>
                <w:szCs w:val="18"/>
              </w:rPr>
              <w:t xml:space="preserve">If </w:t>
            </w:r>
            <w:r w:rsidR="00173A6F" w:rsidRPr="00173A6F">
              <w:rPr>
                <w:rFonts w:ascii="Arial" w:hAnsi="Arial" w:cs="Arial"/>
                <w:sz w:val="18"/>
                <w:szCs w:val="18"/>
              </w:rPr>
              <w:t xml:space="preserve">your government agency requires you </w:t>
            </w:r>
            <w:r w:rsidRPr="00173A6F">
              <w:rPr>
                <w:rFonts w:ascii="Arial" w:hAnsi="Arial" w:cs="Arial"/>
                <w:sz w:val="18"/>
                <w:szCs w:val="18"/>
              </w:rPr>
              <w:t xml:space="preserve">to specify the </w:t>
            </w:r>
            <w:r w:rsidR="00173A6F" w:rsidRPr="00173A6F">
              <w:rPr>
                <w:rFonts w:ascii="Arial" w:hAnsi="Arial" w:cs="Arial"/>
                <w:sz w:val="18"/>
                <w:szCs w:val="18"/>
              </w:rPr>
              <w:t>GST amount</w:t>
            </w:r>
            <w:r w:rsidRPr="00173A6F">
              <w:rPr>
                <w:rFonts w:ascii="Arial" w:hAnsi="Arial" w:cs="Arial"/>
                <w:sz w:val="18"/>
                <w:szCs w:val="18"/>
              </w:rPr>
              <w:t xml:space="preserve"> that applies to the F</w:t>
            </w:r>
            <w:r w:rsidR="00173A6F" w:rsidRPr="00173A6F">
              <w:rPr>
                <w:rFonts w:ascii="Arial" w:hAnsi="Arial" w:cs="Arial"/>
                <w:sz w:val="18"/>
                <w:szCs w:val="18"/>
              </w:rPr>
              <w:t xml:space="preserve">unding, an alternative Activity Deliverables and Payments Table is available for use in the Schedule under Item 3: Activity Deliverables and Payments in place of the default table that does not specify GST amount. </w:t>
            </w:r>
          </w:p>
          <w:p w14:paraId="20E323ED" w14:textId="77777777" w:rsidR="00173A6F" w:rsidRPr="00173A6F" w:rsidRDefault="00173A6F" w:rsidP="00173A6F">
            <w:pPr>
              <w:spacing w:after="0" w:line="240" w:lineRule="auto"/>
              <w:rPr>
                <w:rFonts w:ascii="Arial" w:hAnsi="Arial" w:cs="Arial"/>
                <w:sz w:val="18"/>
                <w:szCs w:val="18"/>
              </w:rPr>
            </w:pPr>
          </w:p>
          <w:p w14:paraId="44E5FB89" w14:textId="77777777" w:rsidR="00173A6F" w:rsidRPr="00173A6F" w:rsidRDefault="00173A6F" w:rsidP="00173A6F">
            <w:pPr>
              <w:spacing w:after="0" w:line="240" w:lineRule="auto"/>
              <w:ind w:right="-32"/>
              <w:rPr>
                <w:rFonts w:ascii="Arial" w:hAnsi="Arial" w:cs="Arial"/>
                <w:sz w:val="18"/>
                <w:szCs w:val="18"/>
              </w:rPr>
            </w:pPr>
            <w:r w:rsidRPr="00173A6F">
              <w:rPr>
                <w:rFonts w:ascii="Arial" w:hAnsi="Arial" w:cs="Arial"/>
                <w:sz w:val="18"/>
                <w:szCs w:val="18"/>
              </w:rPr>
              <w:t xml:space="preserve">Differences between the default and alternative option for the </w:t>
            </w:r>
            <w:r w:rsidR="00E1529E">
              <w:rPr>
                <w:rFonts w:ascii="Arial" w:hAnsi="Arial" w:cs="Arial"/>
                <w:sz w:val="18"/>
                <w:szCs w:val="18"/>
              </w:rPr>
              <w:t>table</w:t>
            </w:r>
            <w:r w:rsidRPr="00173A6F">
              <w:rPr>
                <w:rFonts w:ascii="Arial" w:hAnsi="Arial" w:cs="Arial"/>
                <w:sz w:val="18"/>
                <w:szCs w:val="18"/>
              </w:rPr>
              <w:t xml:space="preserve"> are limited to the GST amount. No other changes apply.</w:t>
            </w:r>
          </w:p>
          <w:p w14:paraId="45EF98B3" w14:textId="77777777" w:rsidR="00173A6F" w:rsidRPr="00173A6F" w:rsidRDefault="00173A6F" w:rsidP="00173A6F">
            <w:pPr>
              <w:spacing w:after="0" w:line="240" w:lineRule="auto"/>
              <w:ind w:right="-32"/>
              <w:rPr>
                <w:rFonts w:ascii="Arial" w:hAnsi="Arial" w:cs="Arial"/>
                <w:sz w:val="18"/>
                <w:szCs w:val="18"/>
              </w:rPr>
            </w:pPr>
          </w:p>
          <w:p w14:paraId="13C1F461" w14:textId="77777777" w:rsidR="00173A6F" w:rsidRPr="00173A6F" w:rsidRDefault="00173A6F" w:rsidP="00173A6F">
            <w:pPr>
              <w:rPr>
                <w:rFonts w:ascii="Arial" w:hAnsi="Arial" w:cs="Arial"/>
                <w:sz w:val="18"/>
                <w:szCs w:val="18"/>
              </w:rPr>
            </w:pPr>
            <w:r w:rsidRPr="00173A6F">
              <w:rPr>
                <w:rFonts w:ascii="Arial" w:hAnsi="Arial" w:cs="Arial"/>
                <w:sz w:val="18"/>
                <w:szCs w:val="18"/>
              </w:rPr>
              <w:t>Whichever t</w:t>
            </w:r>
            <w:r>
              <w:rPr>
                <w:rFonts w:ascii="Arial" w:hAnsi="Arial" w:cs="Arial"/>
                <w:sz w:val="18"/>
                <w:szCs w:val="18"/>
              </w:rPr>
              <w:t xml:space="preserve">able you need to use, as a basic </w:t>
            </w:r>
            <w:r w:rsidRPr="00173A6F">
              <w:rPr>
                <w:rFonts w:ascii="Arial" w:hAnsi="Arial" w:cs="Arial"/>
                <w:sz w:val="18"/>
                <w:szCs w:val="18"/>
              </w:rPr>
              <w:t>rule you should include the signing of the Agreement and the completion</w:t>
            </w:r>
            <w:r>
              <w:rPr>
                <w:rFonts w:ascii="Arial" w:hAnsi="Arial" w:cs="Arial"/>
                <w:sz w:val="18"/>
                <w:szCs w:val="18"/>
              </w:rPr>
              <w:t xml:space="preserve"> of the Activity as milestones. </w:t>
            </w:r>
            <w:r w:rsidRPr="00173A6F">
              <w:rPr>
                <w:rFonts w:ascii="Arial" w:hAnsi="Arial" w:cs="Arial"/>
                <w:sz w:val="18"/>
                <w:szCs w:val="18"/>
              </w:rPr>
              <w:t xml:space="preserve">Not all deliverables need to be linked to a </w:t>
            </w:r>
            <w:r w:rsidR="00360F13">
              <w:rPr>
                <w:rFonts w:ascii="Arial" w:hAnsi="Arial" w:cs="Arial"/>
                <w:sz w:val="18"/>
                <w:szCs w:val="18"/>
              </w:rPr>
              <w:t>payment,</w:t>
            </w:r>
            <w:r w:rsidRPr="00173A6F">
              <w:rPr>
                <w:rFonts w:ascii="Arial" w:hAnsi="Arial" w:cs="Arial"/>
                <w:sz w:val="18"/>
                <w:szCs w:val="18"/>
              </w:rPr>
              <w:t xml:space="preserve"> however the table is a way of mitigating risk by asking for the right evidence at the right stage of Activity delivery.  </w:t>
            </w:r>
          </w:p>
          <w:p w14:paraId="12C8EF8E" w14:textId="77777777" w:rsidR="00EA2F05" w:rsidRPr="00173A6F" w:rsidRDefault="00EA2F05" w:rsidP="00AE2427">
            <w:pPr>
              <w:spacing w:after="0" w:line="240" w:lineRule="auto"/>
              <w:rPr>
                <w:rFonts w:ascii="Arial" w:hAnsi="Arial" w:cs="Arial"/>
                <w:sz w:val="18"/>
                <w:szCs w:val="18"/>
              </w:rPr>
            </w:pPr>
            <w:r w:rsidRPr="00173A6F">
              <w:rPr>
                <w:rFonts w:ascii="Arial" w:hAnsi="Arial" w:cs="Arial"/>
                <w:sz w:val="18"/>
                <w:szCs w:val="18"/>
              </w:rPr>
              <w:t xml:space="preserve">If you need assistance with embedding this alternative </w:t>
            </w:r>
            <w:r w:rsidR="00173A6F" w:rsidRPr="00173A6F">
              <w:rPr>
                <w:rFonts w:ascii="Arial" w:hAnsi="Arial" w:cs="Arial"/>
                <w:sz w:val="18"/>
                <w:szCs w:val="18"/>
              </w:rPr>
              <w:t>Table</w:t>
            </w:r>
            <w:r w:rsidRPr="00173A6F">
              <w:rPr>
                <w:rFonts w:ascii="Arial" w:hAnsi="Arial" w:cs="Arial"/>
                <w:sz w:val="18"/>
                <w:szCs w:val="18"/>
              </w:rPr>
              <w:t xml:space="preserve"> in your Agreement template please contact </w:t>
            </w:r>
            <w:r w:rsidR="00360F13">
              <w:rPr>
                <w:rFonts w:ascii="Arial" w:hAnsi="Arial" w:cs="Arial"/>
                <w:sz w:val="18"/>
                <w:szCs w:val="18"/>
              </w:rPr>
              <w:t>VCFA Support</w:t>
            </w:r>
            <w:r w:rsidRPr="00173A6F">
              <w:rPr>
                <w:rFonts w:ascii="Arial" w:hAnsi="Arial" w:cs="Arial"/>
                <w:sz w:val="18"/>
                <w:szCs w:val="18"/>
              </w:rPr>
              <w:t xml:space="preserve"> by email at </w:t>
            </w:r>
            <w:hyperlink r:id="rId33" w:history="1">
              <w:r w:rsidR="00360F13" w:rsidRPr="000967E3">
                <w:rPr>
                  <w:rStyle w:val="Hyperlink"/>
                  <w:rFonts w:ascii="Arial" w:hAnsi="Arial" w:cs="Arial"/>
                  <w:sz w:val="18"/>
                  <w:szCs w:val="18"/>
                </w:rPr>
                <w:t>cfaproject@dhhs.vic.gov.au</w:t>
              </w:r>
            </w:hyperlink>
            <w:r w:rsidRPr="00173A6F">
              <w:rPr>
                <w:rFonts w:ascii="Arial" w:hAnsi="Arial" w:cs="Arial"/>
                <w:sz w:val="18"/>
                <w:szCs w:val="18"/>
              </w:rPr>
              <w:t xml:space="preserve"> or telephone on 9096 1239.</w:t>
            </w:r>
          </w:p>
          <w:p w14:paraId="419AC48C" w14:textId="77777777" w:rsidR="00EA2F05" w:rsidRPr="00173A6F" w:rsidRDefault="00EA2F05" w:rsidP="00AE2427">
            <w:pPr>
              <w:spacing w:after="0" w:line="240" w:lineRule="auto"/>
              <w:rPr>
                <w:rFonts w:ascii="Arial" w:hAnsi="Arial" w:cs="Arial"/>
                <w:sz w:val="18"/>
                <w:szCs w:val="18"/>
              </w:rPr>
            </w:pPr>
          </w:p>
        </w:tc>
      </w:tr>
      <w:tr w:rsidR="00EA2F05" w:rsidRPr="00AF1986" w14:paraId="7D282891" w14:textId="77777777" w:rsidTr="00FE31EA">
        <w:trPr>
          <w:cantSplit/>
          <w:trHeight w:val="198"/>
        </w:trPr>
        <w:tc>
          <w:tcPr>
            <w:tcW w:w="6819" w:type="dxa"/>
            <w:shd w:val="clear" w:color="auto" w:fill="auto"/>
          </w:tcPr>
          <w:p w14:paraId="7B839F52" w14:textId="77777777" w:rsidR="00EA2F05" w:rsidRPr="00AF1986" w:rsidRDefault="00EA2F05" w:rsidP="00173A6F">
            <w:pPr>
              <w:pStyle w:val="Heading3"/>
              <w:spacing w:before="40" w:after="40"/>
              <w:rPr>
                <w:rFonts w:cs="Arial"/>
                <w:color w:val="auto"/>
                <w:sz w:val="18"/>
                <w:szCs w:val="18"/>
              </w:rPr>
            </w:pPr>
            <w:bookmarkStart w:id="163" w:name="_Toc440556239"/>
            <w:r>
              <w:rPr>
                <w:rFonts w:cs="Arial"/>
                <w:color w:val="auto"/>
                <w:sz w:val="18"/>
                <w:szCs w:val="18"/>
              </w:rPr>
              <w:t xml:space="preserve">FOR USE IN </w:t>
            </w:r>
            <w:r w:rsidR="00173A6F">
              <w:rPr>
                <w:rFonts w:cs="Arial"/>
                <w:color w:val="auto"/>
                <w:sz w:val="18"/>
                <w:szCs w:val="18"/>
              </w:rPr>
              <w:t>ITEM 3</w:t>
            </w:r>
            <w:r>
              <w:rPr>
                <w:rFonts w:cs="Arial"/>
                <w:color w:val="auto"/>
                <w:sz w:val="18"/>
                <w:szCs w:val="18"/>
              </w:rPr>
              <w:t xml:space="preserve">: </w:t>
            </w:r>
            <w:r w:rsidR="00173A6F">
              <w:rPr>
                <w:rFonts w:cs="Arial"/>
                <w:color w:val="auto"/>
                <w:sz w:val="18"/>
                <w:szCs w:val="18"/>
              </w:rPr>
              <w:t>ACTIVITY DELIVERABLES AND PAYMENTS</w:t>
            </w:r>
            <w:bookmarkEnd w:id="163"/>
            <w:r w:rsidRPr="001B3F96">
              <w:rPr>
                <w:rFonts w:cs="Arial"/>
                <w:color w:val="auto"/>
                <w:sz w:val="18"/>
                <w:szCs w:val="18"/>
              </w:rPr>
              <w:t xml:space="preserve">  </w:t>
            </w:r>
          </w:p>
        </w:tc>
        <w:tc>
          <w:tcPr>
            <w:tcW w:w="6663" w:type="dxa"/>
            <w:shd w:val="clear" w:color="auto" w:fill="auto"/>
          </w:tcPr>
          <w:p w14:paraId="0383F82A" w14:textId="77777777" w:rsidR="00EA2F05" w:rsidRPr="00AF1986" w:rsidRDefault="00EA2F05" w:rsidP="00AE2427">
            <w:pPr>
              <w:keepNext/>
              <w:spacing w:before="40" w:after="40" w:line="240" w:lineRule="auto"/>
              <w:rPr>
                <w:rFonts w:ascii="Arial" w:eastAsia="Times New Roman" w:hAnsi="Arial" w:cs="Arial"/>
                <w:i/>
                <w:iCs/>
                <w:sz w:val="18"/>
                <w:szCs w:val="18"/>
                <w:lang w:eastAsia="en-AU"/>
              </w:rPr>
            </w:pPr>
          </w:p>
        </w:tc>
        <w:tc>
          <w:tcPr>
            <w:tcW w:w="1047" w:type="dxa"/>
            <w:gridSpan w:val="2"/>
            <w:shd w:val="clear" w:color="auto" w:fill="auto"/>
          </w:tcPr>
          <w:p w14:paraId="78D421F8" w14:textId="77777777" w:rsidR="00EA2F05" w:rsidRPr="00AF1986" w:rsidRDefault="00EA2F05" w:rsidP="00AE2427">
            <w:pPr>
              <w:keepNext/>
              <w:spacing w:before="40" w:after="40" w:line="240" w:lineRule="auto"/>
              <w:rPr>
                <w:rFonts w:ascii="Arial" w:eastAsia="Times New Roman" w:hAnsi="Arial" w:cs="Arial"/>
                <w:sz w:val="18"/>
                <w:szCs w:val="18"/>
                <w:lang w:eastAsia="en-AU"/>
              </w:rPr>
            </w:pPr>
          </w:p>
        </w:tc>
      </w:tr>
      <w:tr w:rsidR="00EA2F05" w:rsidRPr="00AF1986" w14:paraId="0460AEEA" w14:textId="77777777" w:rsidTr="00FE31EA">
        <w:trPr>
          <w:cantSplit/>
          <w:trHeight w:val="510"/>
        </w:trPr>
        <w:tc>
          <w:tcPr>
            <w:tcW w:w="6819" w:type="dxa"/>
            <w:shd w:val="clear" w:color="auto" w:fill="ADD1EB"/>
          </w:tcPr>
          <w:p w14:paraId="08A93E16" w14:textId="77777777" w:rsidR="00EA2F05" w:rsidRPr="00AF1986" w:rsidRDefault="00173A6F" w:rsidP="00AE2427">
            <w:pPr>
              <w:pStyle w:val="Heading3"/>
              <w:spacing w:before="40" w:after="40"/>
              <w:rPr>
                <w:rFonts w:cs="Arial"/>
                <w:color w:val="auto"/>
                <w:sz w:val="18"/>
                <w:szCs w:val="18"/>
              </w:rPr>
            </w:pPr>
            <w:bookmarkStart w:id="164" w:name="_Toc440556240"/>
            <w:r>
              <w:rPr>
                <w:rFonts w:cs="Arial"/>
                <w:color w:val="auto"/>
                <w:sz w:val="18"/>
                <w:szCs w:val="18"/>
              </w:rPr>
              <w:t>Activity Deliverables and Payments Table with the GST amount specified</w:t>
            </w:r>
            <w:bookmarkEnd w:id="164"/>
          </w:p>
        </w:tc>
        <w:tc>
          <w:tcPr>
            <w:tcW w:w="6663" w:type="dxa"/>
            <w:shd w:val="clear" w:color="auto" w:fill="ADD1EB"/>
          </w:tcPr>
          <w:p w14:paraId="5FBF8BC3" w14:textId="77777777" w:rsidR="00EA2F05" w:rsidRPr="00AF1986" w:rsidRDefault="00EA2F05" w:rsidP="00173A6F">
            <w:pPr>
              <w:keepNext/>
              <w:spacing w:before="40" w:after="40" w:line="240" w:lineRule="auto"/>
              <w:rPr>
                <w:rFonts w:ascii="Arial" w:eastAsia="Times New Roman" w:hAnsi="Arial" w:cs="Arial"/>
                <w:i/>
                <w:iCs/>
                <w:sz w:val="18"/>
                <w:szCs w:val="18"/>
                <w:lang w:eastAsia="en-AU"/>
              </w:rPr>
            </w:pPr>
            <w:r>
              <w:rPr>
                <w:rFonts w:ascii="Arial" w:eastAsia="Times New Roman" w:hAnsi="Arial" w:cs="Arial"/>
                <w:i/>
                <w:iCs/>
                <w:sz w:val="18"/>
                <w:szCs w:val="18"/>
                <w:lang w:eastAsia="en-AU"/>
              </w:rPr>
              <w:t xml:space="preserve">Use if </w:t>
            </w:r>
            <w:r w:rsidR="00173A6F">
              <w:rPr>
                <w:rFonts w:ascii="Arial" w:eastAsia="Times New Roman" w:hAnsi="Arial" w:cs="Arial"/>
                <w:i/>
                <w:iCs/>
                <w:sz w:val="18"/>
                <w:szCs w:val="18"/>
                <w:lang w:eastAsia="en-AU"/>
              </w:rPr>
              <w:t>you are required to specify the GST amount</w:t>
            </w:r>
            <w:r>
              <w:rPr>
                <w:rFonts w:ascii="Arial" w:eastAsia="Times New Roman" w:hAnsi="Arial" w:cs="Arial"/>
                <w:i/>
                <w:iCs/>
                <w:sz w:val="18"/>
                <w:szCs w:val="18"/>
                <w:lang w:eastAsia="en-AU"/>
              </w:rPr>
              <w:t>.</w:t>
            </w:r>
          </w:p>
        </w:tc>
        <w:tc>
          <w:tcPr>
            <w:tcW w:w="1047" w:type="dxa"/>
            <w:gridSpan w:val="2"/>
            <w:shd w:val="clear" w:color="auto" w:fill="ADD1EB"/>
          </w:tcPr>
          <w:p w14:paraId="52619367" w14:textId="77777777" w:rsidR="00EA2F05" w:rsidRPr="00AF1986" w:rsidRDefault="00EA2F05" w:rsidP="00AE2427">
            <w:pPr>
              <w:keepNext/>
              <w:spacing w:before="40" w:after="40" w:line="240" w:lineRule="auto"/>
              <w:rPr>
                <w:rFonts w:ascii="Arial" w:eastAsia="Times New Roman" w:hAnsi="Arial" w:cs="Arial"/>
                <w:sz w:val="18"/>
                <w:szCs w:val="18"/>
                <w:lang w:eastAsia="en-AU"/>
              </w:rPr>
            </w:pPr>
          </w:p>
        </w:tc>
      </w:tr>
    </w:tbl>
    <w:p w14:paraId="0C22E7FB" w14:textId="77777777" w:rsidR="00EA2F05" w:rsidRPr="00E10F4C" w:rsidRDefault="00EA2F05" w:rsidP="00173A6F">
      <w:pPr>
        <w:spacing w:after="0"/>
      </w:pPr>
    </w:p>
    <w:tbl>
      <w:tblPr>
        <w:tblW w:w="120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2396"/>
        <w:gridCol w:w="1888"/>
        <w:gridCol w:w="1842"/>
        <w:gridCol w:w="1701"/>
        <w:gridCol w:w="1843"/>
      </w:tblGrid>
      <w:tr w:rsidR="00EA2F05" w:rsidRPr="00173A6F" w14:paraId="18CC993E" w14:textId="77777777" w:rsidTr="00441E0C">
        <w:trPr>
          <w:trHeight w:val="448"/>
        </w:trPr>
        <w:tc>
          <w:tcPr>
            <w:tcW w:w="12049" w:type="dxa"/>
            <w:gridSpan w:val="6"/>
            <w:vAlign w:val="center"/>
          </w:tcPr>
          <w:p w14:paraId="322A38AA" w14:textId="77777777" w:rsidR="00EA2F05" w:rsidRPr="00173A6F" w:rsidRDefault="00EA2F05" w:rsidP="00441E0C">
            <w:pPr>
              <w:pStyle w:val="TableHeading"/>
              <w:spacing w:before="40" w:after="40"/>
              <w:rPr>
                <w:rFonts w:cs="Arial"/>
                <w:lang w:val="en-AU"/>
              </w:rPr>
            </w:pPr>
            <w:r w:rsidRPr="00173A6F">
              <w:rPr>
                <w:rFonts w:cs="Arial"/>
                <w:lang w:val="en-AU"/>
              </w:rPr>
              <w:t>Activity Deliverables and Payments Table</w:t>
            </w:r>
          </w:p>
        </w:tc>
      </w:tr>
      <w:tr w:rsidR="00EA2F05" w:rsidRPr="00173A6F" w14:paraId="0330D9AC" w14:textId="77777777" w:rsidTr="00441E0C">
        <w:trPr>
          <w:trHeight w:val="712"/>
        </w:trPr>
        <w:tc>
          <w:tcPr>
            <w:tcW w:w="2379" w:type="dxa"/>
            <w:vAlign w:val="center"/>
          </w:tcPr>
          <w:p w14:paraId="7C1F9DEF" w14:textId="77777777" w:rsidR="00EA2F05" w:rsidRPr="00173A6F" w:rsidRDefault="00EA2F05" w:rsidP="00441E0C">
            <w:pPr>
              <w:pStyle w:val="TableHeading"/>
              <w:spacing w:before="40" w:after="40"/>
              <w:rPr>
                <w:rFonts w:cs="Arial"/>
                <w:lang w:val="en-AU"/>
              </w:rPr>
            </w:pPr>
            <w:r w:rsidRPr="00173A6F">
              <w:rPr>
                <w:rFonts w:cs="Arial"/>
                <w:lang w:val="en-AU"/>
              </w:rPr>
              <w:t>Deliverable or milestone</w:t>
            </w:r>
          </w:p>
        </w:tc>
        <w:tc>
          <w:tcPr>
            <w:tcW w:w="2396" w:type="dxa"/>
            <w:vAlign w:val="center"/>
          </w:tcPr>
          <w:p w14:paraId="63FAE5CA" w14:textId="77777777" w:rsidR="00EA2F05" w:rsidRPr="00173A6F" w:rsidRDefault="00EA2F05" w:rsidP="00441E0C">
            <w:pPr>
              <w:pStyle w:val="TableHeading"/>
              <w:spacing w:before="40" w:after="40"/>
              <w:rPr>
                <w:rFonts w:cs="Arial"/>
                <w:lang w:val="en-AU"/>
              </w:rPr>
            </w:pPr>
            <w:r w:rsidRPr="00173A6F">
              <w:rPr>
                <w:rFonts w:cs="Arial"/>
                <w:lang w:val="en-AU"/>
              </w:rPr>
              <w:t>Demonstrating the deliverable is complete</w:t>
            </w:r>
          </w:p>
        </w:tc>
        <w:tc>
          <w:tcPr>
            <w:tcW w:w="1888" w:type="dxa"/>
            <w:vAlign w:val="center"/>
          </w:tcPr>
          <w:p w14:paraId="2B4E5BEA" w14:textId="77777777" w:rsidR="00EA2F05" w:rsidRPr="00173A6F" w:rsidRDefault="00EA2F05" w:rsidP="00441E0C">
            <w:pPr>
              <w:pStyle w:val="TableHeading"/>
              <w:spacing w:before="40" w:after="40"/>
              <w:rPr>
                <w:rFonts w:cs="Arial"/>
                <w:lang w:val="en-AU"/>
              </w:rPr>
            </w:pPr>
            <w:r w:rsidRPr="00173A6F">
              <w:rPr>
                <w:rFonts w:cs="Arial"/>
                <w:lang w:val="en-AU"/>
              </w:rPr>
              <w:t>Evidence due date</w:t>
            </w:r>
          </w:p>
        </w:tc>
        <w:tc>
          <w:tcPr>
            <w:tcW w:w="1842" w:type="dxa"/>
            <w:vAlign w:val="center"/>
          </w:tcPr>
          <w:p w14:paraId="7828D833" w14:textId="77777777" w:rsidR="00EA2F05" w:rsidRPr="00173A6F" w:rsidRDefault="00EA2F05" w:rsidP="00441E0C">
            <w:pPr>
              <w:pStyle w:val="TableHeading"/>
              <w:spacing w:before="40" w:after="40"/>
              <w:rPr>
                <w:rFonts w:cs="Arial"/>
                <w:lang w:val="en-AU"/>
              </w:rPr>
            </w:pPr>
            <w:r w:rsidRPr="00173A6F">
              <w:rPr>
                <w:rFonts w:cs="Arial"/>
                <w:lang w:val="en-AU"/>
              </w:rPr>
              <w:t>Payment amount (excluding GST)</w:t>
            </w:r>
          </w:p>
        </w:tc>
        <w:tc>
          <w:tcPr>
            <w:tcW w:w="1701" w:type="dxa"/>
            <w:vAlign w:val="center"/>
          </w:tcPr>
          <w:p w14:paraId="51FB2592" w14:textId="77777777" w:rsidR="00EA2F05" w:rsidRPr="00173A6F" w:rsidRDefault="00EA2F05" w:rsidP="00441E0C">
            <w:pPr>
              <w:pStyle w:val="TableHeading"/>
              <w:spacing w:before="40" w:after="40"/>
              <w:rPr>
                <w:rFonts w:cs="Arial"/>
                <w:lang w:val="en-AU"/>
              </w:rPr>
            </w:pPr>
            <w:r w:rsidRPr="00173A6F">
              <w:rPr>
                <w:rFonts w:cs="Arial"/>
                <w:lang w:val="en-AU"/>
              </w:rPr>
              <w:t>Total GST</w:t>
            </w:r>
          </w:p>
        </w:tc>
        <w:tc>
          <w:tcPr>
            <w:tcW w:w="1843" w:type="dxa"/>
            <w:vAlign w:val="center"/>
          </w:tcPr>
          <w:p w14:paraId="2ADD346C" w14:textId="77777777" w:rsidR="00EA2F05" w:rsidRPr="00173A6F" w:rsidRDefault="00EA2F05" w:rsidP="00441E0C">
            <w:pPr>
              <w:pStyle w:val="TableHeading"/>
              <w:spacing w:before="40" w:after="40"/>
              <w:rPr>
                <w:rFonts w:cs="Arial"/>
                <w:lang w:val="en-AU"/>
              </w:rPr>
            </w:pPr>
            <w:r w:rsidRPr="00173A6F">
              <w:rPr>
                <w:rFonts w:cs="Arial"/>
                <w:lang w:val="en-AU"/>
              </w:rPr>
              <w:t>Total Payment amount (including GST)</w:t>
            </w:r>
          </w:p>
        </w:tc>
      </w:tr>
      <w:tr w:rsidR="00EA2F05" w:rsidRPr="00173A6F" w14:paraId="3C383F44" w14:textId="77777777" w:rsidTr="00441E0C">
        <w:trPr>
          <w:trHeight w:val="439"/>
        </w:trPr>
        <w:tc>
          <w:tcPr>
            <w:tcW w:w="2379" w:type="dxa"/>
          </w:tcPr>
          <w:p w14:paraId="041B4513" w14:textId="77777777" w:rsidR="00EA2F05" w:rsidRPr="00173A6F" w:rsidRDefault="00EA2F05" w:rsidP="00441E0C">
            <w:pPr>
              <w:pStyle w:val="TableCopy"/>
              <w:spacing w:before="40" w:after="40"/>
              <w:rPr>
                <w:rFonts w:cs="Arial"/>
                <w:lang w:val="en-AU"/>
              </w:rPr>
            </w:pPr>
            <w:r w:rsidRPr="00173A6F">
              <w:rPr>
                <w:rFonts w:cs="Arial"/>
                <w:highlight w:val="yellow"/>
                <w:lang w:val="en-AU"/>
              </w:rPr>
              <w:fldChar w:fldCharType="begin">
                <w:ffData>
                  <w:name w:val="Text28"/>
                  <w:enabled/>
                  <w:calcOnExit w:val="0"/>
                  <w:textInput>
                    <w:default w:val="&lt;Deliverable - free text&gt;"/>
                  </w:textInput>
                </w:ffData>
              </w:fldChar>
            </w:r>
            <w:r w:rsidRPr="00173A6F">
              <w:rPr>
                <w:rFonts w:cs="Arial"/>
                <w:highlight w:val="yellow"/>
                <w:lang w:val="en-AU"/>
              </w:rPr>
              <w:instrText xml:space="preserve"> FORMTEXT </w:instrText>
            </w:r>
            <w:r w:rsidRPr="00173A6F">
              <w:rPr>
                <w:rFonts w:cs="Arial"/>
                <w:highlight w:val="yellow"/>
                <w:lang w:val="en-AU"/>
              </w:rPr>
            </w:r>
            <w:r w:rsidRPr="00173A6F">
              <w:rPr>
                <w:rFonts w:cs="Arial"/>
                <w:highlight w:val="yellow"/>
                <w:lang w:val="en-AU"/>
              </w:rPr>
              <w:fldChar w:fldCharType="separate"/>
            </w:r>
            <w:r w:rsidRPr="00173A6F">
              <w:rPr>
                <w:rFonts w:cs="Arial"/>
                <w:noProof/>
                <w:highlight w:val="yellow"/>
                <w:lang w:val="en-AU"/>
              </w:rPr>
              <w:t>&lt;Deliverable - free text&gt;</w:t>
            </w:r>
            <w:r w:rsidRPr="00173A6F">
              <w:rPr>
                <w:rFonts w:cs="Arial"/>
                <w:highlight w:val="yellow"/>
                <w:lang w:val="en-AU"/>
              </w:rPr>
              <w:fldChar w:fldCharType="end"/>
            </w:r>
          </w:p>
        </w:tc>
        <w:tc>
          <w:tcPr>
            <w:tcW w:w="2396" w:type="dxa"/>
          </w:tcPr>
          <w:p w14:paraId="2535961D" w14:textId="77777777" w:rsidR="00EA2F05" w:rsidRPr="00173A6F" w:rsidRDefault="00EA2F05" w:rsidP="00441E0C">
            <w:pPr>
              <w:pStyle w:val="TableCopy"/>
              <w:spacing w:before="40" w:after="40"/>
              <w:rPr>
                <w:rFonts w:cs="Arial"/>
                <w:lang w:val="en-AU"/>
              </w:rPr>
            </w:pPr>
            <w:r w:rsidRPr="00173A6F">
              <w:rPr>
                <w:rFonts w:cs="Arial"/>
                <w:highlight w:val="yellow"/>
                <w:lang w:val="en-AU"/>
              </w:rPr>
              <w:fldChar w:fldCharType="begin">
                <w:ffData>
                  <w:name w:val="Text29"/>
                  <w:enabled/>
                  <w:calcOnExit w:val="0"/>
                  <w:textInput>
                    <w:default w:val="&lt;Indicator - free text&gt;"/>
                  </w:textInput>
                </w:ffData>
              </w:fldChar>
            </w:r>
            <w:r w:rsidRPr="00173A6F">
              <w:rPr>
                <w:rFonts w:cs="Arial"/>
                <w:highlight w:val="yellow"/>
                <w:lang w:val="en-AU"/>
              </w:rPr>
              <w:instrText xml:space="preserve"> FORMTEXT </w:instrText>
            </w:r>
            <w:r w:rsidRPr="00173A6F">
              <w:rPr>
                <w:rFonts w:cs="Arial"/>
                <w:highlight w:val="yellow"/>
                <w:lang w:val="en-AU"/>
              </w:rPr>
            </w:r>
            <w:r w:rsidRPr="00173A6F">
              <w:rPr>
                <w:rFonts w:cs="Arial"/>
                <w:highlight w:val="yellow"/>
                <w:lang w:val="en-AU"/>
              </w:rPr>
              <w:fldChar w:fldCharType="separate"/>
            </w:r>
            <w:r w:rsidRPr="00173A6F">
              <w:rPr>
                <w:rFonts w:cs="Arial"/>
                <w:noProof/>
                <w:highlight w:val="yellow"/>
                <w:lang w:val="en-AU"/>
              </w:rPr>
              <w:t>&lt;Indicator - free text&gt;</w:t>
            </w:r>
            <w:r w:rsidRPr="00173A6F">
              <w:rPr>
                <w:rFonts w:cs="Arial"/>
                <w:highlight w:val="yellow"/>
                <w:lang w:val="en-AU"/>
              </w:rPr>
              <w:fldChar w:fldCharType="end"/>
            </w:r>
          </w:p>
        </w:tc>
        <w:tc>
          <w:tcPr>
            <w:tcW w:w="1888" w:type="dxa"/>
          </w:tcPr>
          <w:p w14:paraId="13CCA774" w14:textId="77777777" w:rsidR="00EA2F05" w:rsidRPr="00173A6F" w:rsidRDefault="00EA2F05" w:rsidP="00441E0C">
            <w:pPr>
              <w:pStyle w:val="TableCopy"/>
              <w:spacing w:before="40" w:after="40"/>
              <w:rPr>
                <w:rFonts w:cs="Arial"/>
                <w:lang w:val="en-AU"/>
              </w:rPr>
            </w:pPr>
            <w:r w:rsidRPr="00173A6F">
              <w:rPr>
                <w:rFonts w:cs="Arial"/>
                <w:highlight w:val="yellow"/>
                <w:lang w:val="en-AU"/>
              </w:rPr>
              <w:fldChar w:fldCharType="begin">
                <w:ffData>
                  <w:name w:val=""/>
                  <w:enabled/>
                  <w:calcOnExit w:val="0"/>
                  <w:textInput>
                    <w:default w:val="&lt;DD/MM/YYYY&gt;"/>
                  </w:textInput>
                </w:ffData>
              </w:fldChar>
            </w:r>
            <w:r w:rsidRPr="00173A6F">
              <w:rPr>
                <w:rFonts w:cs="Arial"/>
                <w:highlight w:val="yellow"/>
                <w:lang w:val="en-AU"/>
              </w:rPr>
              <w:instrText xml:space="preserve"> FORMTEXT </w:instrText>
            </w:r>
            <w:r w:rsidRPr="00173A6F">
              <w:rPr>
                <w:rFonts w:cs="Arial"/>
                <w:highlight w:val="yellow"/>
                <w:lang w:val="en-AU"/>
              </w:rPr>
            </w:r>
            <w:r w:rsidRPr="00173A6F">
              <w:rPr>
                <w:rFonts w:cs="Arial"/>
                <w:highlight w:val="yellow"/>
                <w:lang w:val="en-AU"/>
              </w:rPr>
              <w:fldChar w:fldCharType="separate"/>
            </w:r>
            <w:r w:rsidRPr="00173A6F">
              <w:rPr>
                <w:rFonts w:cs="Arial"/>
                <w:noProof/>
                <w:highlight w:val="yellow"/>
                <w:lang w:val="en-AU"/>
              </w:rPr>
              <w:t>&lt;DD/MM/YYYY&gt;</w:t>
            </w:r>
            <w:r w:rsidRPr="00173A6F">
              <w:rPr>
                <w:rFonts w:cs="Arial"/>
                <w:highlight w:val="yellow"/>
                <w:lang w:val="en-AU"/>
              </w:rPr>
              <w:fldChar w:fldCharType="end"/>
            </w:r>
          </w:p>
        </w:tc>
        <w:tc>
          <w:tcPr>
            <w:tcW w:w="1842" w:type="dxa"/>
          </w:tcPr>
          <w:p w14:paraId="2D40B7F7" w14:textId="77777777" w:rsidR="00EA2F05" w:rsidRPr="00173A6F" w:rsidRDefault="00EA2F05" w:rsidP="00441E0C">
            <w:pPr>
              <w:pStyle w:val="TableCopy"/>
              <w:spacing w:before="40" w:after="40"/>
              <w:jc w:val="right"/>
              <w:rPr>
                <w:rFonts w:cs="Arial"/>
                <w:lang w:val="en-AU"/>
              </w:rPr>
            </w:pPr>
            <w:r w:rsidRPr="00173A6F">
              <w:rPr>
                <w:rFonts w:cs="Arial"/>
                <w:lang w:val="en-AU"/>
              </w:rPr>
              <w:t>$</w:t>
            </w:r>
            <w:r w:rsidRPr="00173A6F">
              <w:rPr>
                <w:rFonts w:cs="Arial"/>
                <w:highlight w:val="yellow"/>
                <w:lang w:val="en-AU"/>
              </w:rPr>
              <w:fldChar w:fldCharType="begin">
                <w:ffData>
                  <w:name w:val="Text30"/>
                  <w:enabled/>
                  <w:calcOnExit/>
                  <w:textInput>
                    <w:default w:val="&lt;Amount&gt;"/>
                  </w:textInput>
                </w:ffData>
              </w:fldChar>
            </w:r>
            <w:r w:rsidRPr="00173A6F">
              <w:rPr>
                <w:rFonts w:cs="Arial"/>
                <w:highlight w:val="yellow"/>
                <w:lang w:val="en-AU"/>
              </w:rPr>
              <w:instrText xml:space="preserve"> FORMTEXT </w:instrText>
            </w:r>
            <w:r w:rsidRPr="00173A6F">
              <w:rPr>
                <w:rFonts w:cs="Arial"/>
                <w:highlight w:val="yellow"/>
                <w:lang w:val="en-AU"/>
              </w:rPr>
            </w:r>
            <w:r w:rsidRPr="00173A6F">
              <w:rPr>
                <w:rFonts w:cs="Arial"/>
                <w:highlight w:val="yellow"/>
                <w:lang w:val="en-AU"/>
              </w:rPr>
              <w:fldChar w:fldCharType="separate"/>
            </w:r>
            <w:r w:rsidRPr="00173A6F">
              <w:rPr>
                <w:rFonts w:cs="Arial"/>
                <w:noProof/>
                <w:highlight w:val="yellow"/>
                <w:lang w:val="en-AU"/>
              </w:rPr>
              <w:t>&lt;Amount&gt;</w:t>
            </w:r>
            <w:r w:rsidRPr="00173A6F">
              <w:rPr>
                <w:rFonts w:cs="Arial"/>
                <w:highlight w:val="yellow"/>
                <w:lang w:val="en-AU"/>
              </w:rPr>
              <w:fldChar w:fldCharType="end"/>
            </w:r>
          </w:p>
        </w:tc>
        <w:tc>
          <w:tcPr>
            <w:tcW w:w="1701" w:type="dxa"/>
          </w:tcPr>
          <w:p w14:paraId="26DE3E02" w14:textId="77777777" w:rsidR="00EA2F05" w:rsidRPr="00173A6F" w:rsidRDefault="00EA2F05" w:rsidP="00441E0C">
            <w:pPr>
              <w:spacing w:before="40" w:after="40" w:line="264" w:lineRule="auto"/>
              <w:jc w:val="right"/>
              <w:rPr>
                <w:rFonts w:ascii="Arial" w:hAnsi="Arial" w:cs="Arial"/>
                <w:sz w:val="20"/>
                <w:szCs w:val="20"/>
              </w:rPr>
            </w:pPr>
            <w:r w:rsidRPr="00173A6F">
              <w:rPr>
                <w:rFonts w:ascii="Arial" w:hAnsi="Arial" w:cs="Arial"/>
                <w:sz w:val="20"/>
                <w:szCs w:val="20"/>
              </w:rPr>
              <w:t>$</w:t>
            </w:r>
            <w:r w:rsidRPr="00173A6F">
              <w:rPr>
                <w:rFonts w:ascii="Arial" w:hAnsi="Arial" w:cs="Arial"/>
                <w:sz w:val="20"/>
                <w:szCs w:val="20"/>
                <w:highlight w:val="yellow"/>
              </w:rPr>
              <w:fldChar w:fldCharType="begin">
                <w:ffData>
                  <w:name w:val="Text30"/>
                  <w:enabled/>
                  <w:calcOnExit/>
                  <w:textInput>
                    <w:default w:val="&lt;Amount&gt;"/>
                  </w:textInput>
                </w:ffData>
              </w:fldChar>
            </w:r>
            <w:r w:rsidRPr="00173A6F">
              <w:rPr>
                <w:rFonts w:ascii="Arial" w:hAnsi="Arial" w:cs="Arial"/>
                <w:sz w:val="20"/>
                <w:szCs w:val="20"/>
                <w:highlight w:val="yellow"/>
              </w:rPr>
              <w:instrText xml:space="preserve"> FORMTEXT </w:instrText>
            </w:r>
            <w:r w:rsidRPr="00173A6F">
              <w:rPr>
                <w:rFonts w:ascii="Arial" w:hAnsi="Arial" w:cs="Arial"/>
                <w:sz w:val="20"/>
                <w:szCs w:val="20"/>
                <w:highlight w:val="yellow"/>
              </w:rPr>
            </w:r>
            <w:r w:rsidRPr="00173A6F">
              <w:rPr>
                <w:rFonts w:ascii="Arial" w:hAnsi="Arial" w:cs="Arial"/>
                <w:sz w:val="20"/>
                <w:szCs w:val="20"/>
                <w:highlight w:val="yellow"/>
              </w:rPr>
              <w:fldChar w:fldCharType="separate"/>
            </w:r>
            <w:r w:rsidRPr="00173A6F">
              <w:rPr>
                <w:rFonts w:ascii="Arial" w:hAnsi="Arial" w:cs="Arial"/>
                <w:noProof/>
                <w:sz w:val="20"/>
                <w:szCs w:val="20"/>
                <w:highlight w:val="yellow"/>
              </w:rPr>
              <w:t>&lt;Amount&gt;</w:t>
            </w:r>
            <w:r w:rsidRPr="00173A6F">
              <w:rPr>
                <w:rFonts w:ascii="Arial" w:hAnsi="Arial" w:cs="Arial"/>
                <w:sz w:val="20"/>
                <w:szCs w:val="20"/>
                <w:highlight w:val="yellow"/>
              </w:rPr>
              <w:fldChar w:fldCharType="end"/>
            </w:r>
          </w:p>
        </w:tc>
        <w:tc>
          <w:tcPr>
            <w:tcW w:w="1843" w:type="dxa"/>
          </w:tcPr>
          <w:p w14:paraId="36FDA88F" w14:textId="77777777" w:rsidR="00EA2F05" w:rsidRPr="00173A6F" w:rsidRDefault="00EA2F05" w:rsidP="00441E0C">
            <w:pPr>
              <w:spacing w:before="40" w:after="40" w:line="264" w:lineRule="auto"/>
              <w:jc w:val="right"/>
              <w:rPr>
                <w:rFonts w:ascii="Arial" w:hAnsi="Arial" w:cs="Arial"/>
                <w:sz w:val="20"/>
                <w:szCs w:val="20"/>
              </w:rPr>
            </w:pPr>
            <w:r w:rsidRPr="00173A6F">
              <w:rPr>
                <w:rFonts w:ascii="Arial" w:hAnsi="Arial" w:cs="Arial"/>
                <w:sz w:val="20"/>
                <w:szCs w:val="20"/>
              </w:rPr>
              <w:t>$</w:t>
            </w:r>
            <w:r w:rsidRPr="00173A6F">
              <w:rPr>
                <w:rFonts w:ascii="Arial" w:hAnsi="Arial" w:cs="Arial"/>
                <w:sz w:val="20"/>
                <w:szCs w:val="20"/>
                <w:highlight w:val="yellow"/>
              </w:rPr>
              <w:fldChar w:fldCharType="begin">
                <w:ffData>
                  <w:name w:val="Text30"/>
                  <w:enabled/>
                  <w:calcOnExit/>
                  <w:textInput>
                    <w:default w:val="&lt;Amount&gt;"/>
                  </w:textInput>
                </w:ffData>
              </w:fldChar>
            </w:r>
            <w:r w:rsidRPr="00173A6F">
              <w:rPr>
                <w:rFonts w:ascii="Arial" w:hAnsi="Arial" w:cs="Arial"/>
                <w:sz w:val="20"/>
                <w:szCs w:val="20"/>
                <w:highlight w:val="yellow"/>
              </w:rPr>
              <w:instrText xml:space="preserve"> FORMTEXT </w:instrText>
            </w:r>
            <w:r w:rsidRPr="00173A6F">
              <w:rPr>
                <w:rFonts w:ascii="Arial" w:hAnsi="Arial" w:cs="Arial"/>
                <w:sz w:val="20"/>
                <w:szCs w:val="20"/>
                <w:highlight w:val="yellow"/>
              </w:rPr>
            </w:r>
            <w:r w:rsidRPr="00173A6F">
              <w:rPr>
                <w:rFonts w:ascii="Arial" w:hAnsi="Arial" w:cs="Arial"/>
                <w:sz w:val="20"/>
                <w:szCs w:val="20"/>
                <w:highlight w:val="yellow"/>
              </w:rPr>
              <w:fldChar w:fldCharType="separate"/>
            </w:r>
            <w:r w:rsidRPr="00173A6F">
              <w:rPr>
                <w:rFonts w:ascii="Arial" w:hAnsi="Arial" w:cs="Arial"/>
                <w:noProof/>
                <w:sz w:val="20"/>
                <w:szCs w:val="20"/>
                <w:highlight w:val="yellow"/>
              </w:rPr>
              <w:t>&lt;Amount&gt;</w:t>
            </w:r>
            <w:r w:rsidRPr="00173A6F">
              <w:rPr>
                <w:rFonts w:ascii="Arial" w:hAnsi="Arial" w:cs="Arial"/>
                <w:sz w:val="20"/>
                <w:szCs w:val="20"/>
                <w:highlight w:val="yellow"/>
              </w:rPr>
              <w:fldChar w:fldCharType="end"/>
            </w:r>
          </w:p>
        </w:tc>
      </w:tr>
      <w:tr w:rsidR="00EA2F05" w:rsidRPr="00173A6F" w14:paraId="40B7FD82" w14:textId="77777777" w:rsidTr="00441E0C">
        <w:trPr>
          <w:trHeight w:val="439"/>
        </w:trPr>
        <w:tc>
          <w:tcPr>
            <w:tcW w:w="2379" w:type="dxa"/>
          </w:tcPr>
          <w:p w14:paraId="54DFF69C" w14:textId="77777777" w:rsidR="00EA2F05" w:rsidRPr="00173A6F" w:rsidRDefault="00EA2F05" w:rsidP="00441E0C">
            <w:pPr>
              <w:pStyle w:val="TableCopy"/>
              <w:spacing w:before="40" w:after="40"/>
              <w:rPr>
                <w:rFonts w:cs="Arial"/>
                <w:lang w:val="en-AU"/>
              </w:rPr>
            </w:pPr>
            <w:r w:rsidRPr="00173A6F">
              <w:rPr>
                <w:rFonts w:cs="Arial"/>
                <w:highlight w:val="yellow"/>
                <w:lang w:val="en-AU"/>
              </w:rPr>
              <w:fldChar w:fldCharType="begin">
                <w:ffData>
                  <w:name w:val=""/>
                  <w:enabled/>
                  <w:calcOnExit w:val="0"/>
                  <w:textInput>
                    <w:default w:val="&lt;Add rows as needed&gt;"/>
                  </w:textInput>
                </w:ffData>
              </w:fldChar>
            </w:r>
            <w:r w:rsidRPr="00173A6F">
              <w:rPr>
                <w:rFonts w:cs="Arial"/>
                <w:highlight w:val="yellow"/>
                <w:lang w:val="en-AU"/>
              </w:rPr>
              <w:instrText xml:space="preserve"> FORMTEXT </w:instrText>
            </w:r>
            <w:r w:rsidRPr="00173A6F">
              <w:rPr>
                <w:rFonts w:cs="Arial"/>
                <w:highlight w:val="yellow"/>
                <w:lang w:val="en-AU"/>
              </w:rPr>
            </w:r>
            <w:r w:rsidRPr="00173A6F">
              <w:rPr>
                <w:rFonts w:cs="Arial"/>
                <w:highlight w:val="yellow"/>
                <w:lang w:val="en-AU"/>
              </w:rPr>
              <w:fldChar w:fldCharType="separate"/>
            </w:r>
            <w:r w:rsidRPr="00173A6F">
              <w:rPr>
                <w:rFonts w:cs="Arial"/>
                <w:noProof/>
                <w:highlight w:val="yellow"/>
                <w:lang w:val="en-AU"/>
              </w:rPr>
              <w:t>&lt;Add rows as needed&gt;</w:t>
            </w:r>
            <w:r w:rsidRPr="00173A6F">
              <w:rPr>
                <w:rFonts w:cs="Arial"/>
                <w:highlight w:val="yellow"/>
                <w:lang w:val="en-AU"/>
              </w:rPr>
              <w:fldChar w:fldCharType="end"/>
            </w:r>
          </w:p>
        </w:tc>
        <w:tc>
          <w:tcPr>
            <w:tcW w:w="2396" w:type="dxa"/>
          </w:tcPr>
          <w:p w14:paraId="2F048F85" w14:textId="77777777" w:rsidR="00EA2F05" w:rsidRPr="00173A6F" w:rsidRDefault="00EA2F05" w:rsidP="00441E0C">
            <w:pPr>
              <w:pStyle w:val="TableCopy"/>
              <w:spacing w:before="40" w:after="40"/>
              <w:rPr>
                <w:rFonts w:cs="Arial"/>
                <w:lang w:val="en-AU"/>
              </w:rPr>
            </w:pPr>
            <w:r w:rsidRPr="00173A6F">
              <w:rPr>
                <w:rFonts w:cs="Arial"/>
                <w:highlight w:val="yellow"/>
                <w:lang w:val="en-AU"/>
              </w:rPr>
              <w:fldChar w:fldCharType="begin">
                <w:ffData>
                  <w:name w:val=""/>
                  <w:enabled/>
                  <w:calcOnExit w:val="0"/>
                  <w:textInput>
                    <w:default w:val="&lt;Add rows as needed&gt;"/>
                  </w:textInput>
                </w:ffData>
              </w:fldChar>
            </w:r>
            <w:r w:rsidRPr="00173A6F">
              <w:rPr>
                <w:rFonts w:cs="Arial"/>
                <w:highlight w:val="yellow"/>
                <w:lang w:val="en-AU"/>
              </w:rPr>
              <w:instrText xml:space="preserve"> FORMTEXT </w:instrText>
            </w:r>
            <w:r w:rsidRPr="00173A6F">
              <w:rPr>
                <w:rFonts w:cs="Arial"/>
                <w:highlight w:val="yellow"/>
                <w:lang w:val="en-AU"/>
              </w:rPr>
            </w:r>
            <w:r w:rsidRPr="00173A6F">
              <w:rPr>
                <w:rFonts w:cs="Arial"/>
                <w:highlight w:val="yellow"/>
                <w:lang w:val="en-AU"/>
              </w:rPr>
              <w:fldChar w:fldCharType="separate"/>
            </w:r>
            <w:r w:rsidRPr="00173A6F">
              <w:rPr>
                <w:rFonts w:cs="Arial"/>
                <w:noProof/>
                <w:highlight w:val="yellow"/>
                <w:lang w:val="en-AU"/>
              </w:rPr>
              <w:t>&lt;Add rows as needed&gt;</w:t>
            </w:r>
            <w:r w:rsidRPr="00173A6F">
              <w:rPr>
                <w:rFonts w:cs="Arial"/>
                <w:highlight w:val="yellow"/>
                <w:lang w:val="en-AU"/>
              </w:rPr>
              <w:fldChar w:fldCharType="end"/>
            </w:r>
          </w:p>
        </w:tc>
        <w:tc>
          <w:tcPr>
            <w:tcW w:w="1888" w:type="dxa"/>
          </w:tcPr>
          <w:p w14:paraId="5D02BAC8" w14:textId="77777777" w:rsidR="00EA2F05" w:rsidRPr="00173A6F" w:rsidRDefault="00EA2F05" w:rsidP="00441E0C">
            <w:pPr>
              <w:pStyle w:val="TableCopy"/>
              <w:spacing w:before="40" w:after="40"/>
              <w:rPr>
                <w:rFonts w:cs="Arial"/>
                <w:lang w:val="en-AU"/>
              </w:rPr>
            </w:pPr>
            <w:r w:rsidRPr="00173A6F">
              <w:rPr>
                <w:rFonts w:cs="Arial"/>
                <w:highlight w:val="yellow"/>
                <w:lang w:val="en-AU"/>
              </w:rPr>
              <w:fldChar w:fldCharType="begin">
                <w:ffData>
                  <w:name w:val=""/>
                  <w:enabled/>
                  <w:calcOnExit w:val="0"/>
                  <w:textInput>
                    <w:default w:val="&lt;DD/MM/YYYY&gt;"/>
                  </w:textInput>
                </w:ffData>
              </w:fldChar>
            </w:r>
            <w:r w:rsidRPr="00173A6F">
              <w:rPr>
                <w:rFonts w:cs="Arial"/>
                <w:highlight w:val="yellow"/>
                <w:lang w:val="en-AU"/>
              </w:rPr>
              <w:instrText xml:space="preserve"> FORMTEXT </w:instrText>
            </w:r>
            <w:r w:rsidRPr="00173A6F">
              <w:rPr>
                <w:rFonts w:cs="Arial"/>
                <w:highlight w:val="yellow"/>
                <w:lang w:val="en-AU"/>
              </w:rPr>
            </w:r>
            <w:r w:rsidRPr="00173A6F">
              <w:rPr>
                <w:rFonts w:cs="Arial"/>
                <w:highlight w:val="yellow"/>
                <w:lang w:val="en-AU"/>
              </w:rPr>
              <w:fldChar w:fldCharType="separate"/>
            </w:r>
            <w:r w:rsidRPr="00173A6F">
              <w:rPr>
                <w:rFonts w:cs="Arial"/>
                <w:noProof/>
                <w:highlight w:val="yellow"/>
                <w:lang w:val="en-AU"/>
              </w:rPr>
              <w:t>&lt;DD/MM/YYYY&gt;</w:t>
            </w:r>
            <w:r w:rsidRPr="00173A6F">
              <w:rPr>
                <w:rFonts w:cs="Arial"/>
                <w:highlight w:val="yellow"/>
                <w:lang w:val="en-AU"/>
              </w:rPr>
              <w:fldChar w:fldCharType="end"/>
            </w:r>
          </w:p>
        </w:tc>
        <w:tc>
          <w:tcPr>
            <w:tcW w:w="1842" w:type="dxa"/>
          </w:tcPr>
          <w:p w14:paraId="4CC45FD9" w14:textId="77777777" w:rsidR="00EA2F05" w:rsidRPr="00173A6F" w:rsidRDefault="00EA2F05" w:rsidP="00441E0C">
            <w:pPr>
              <w:pStyle w:val="TableCopy"/>
              <w:spacing w:before="40" w:after="40"/>
              <w:jc w:val="right"/>
              <w:rPr>
                <w:rFonts w:cs="Arial"/>
                <w:lang w:val="en-AU"/>
              </w:rPr>
            </w:pPr>
            <w:r w:rsidRPr="00173A6F">
              <w:rPr>
                <w:rFonts w:cs="Arial"/>
                <w:lang w:val="en-AU"/>
              </w:rPr>
              <w:t>$</w:t>
            </w:r>
            <w:r w:rsidRPr="00173A6F">
              <w:rPr>
                <w:rFonts w:cs="Arial"/>
                <w:highlight w:val="yellow"/>
                <w:lang w:val="en-AU"/>
              </w:rPr>
              <w:fldChar w:fldCharType="begin">
                <w:ffData>
                  <w:name w:val=""/>
                  <w:enabled/>
                  <w:calcOnExit/>
                  <w:textInput>
                    <w:default w:val="&lt;Amount&gt;"/>
                  </w:textInput>
                </w:ffData>
              </w:fldChar>
            </w:r>
            <w:r w:rsidRPr="00173A6F">
              <w:rPr>
                <w:rFonts w:cs="Arial"/>
                <w:highlight w:val="yellow"/>
                <w:lang w:val="en-AU"/>
              </w:rPr>
              <w:instrText xml:space="preserve"> FORMTEXT </w:instrText>
            </w:r>
            <w:r w:rsidRPr="00173A6F">
              <w:rPr>
                <w:rFonts w:cs="Arial"/>
                <w:highlight w:val="yellow"/>
                <w:lang w:val="en-AU"/>
              </w:rPr>
            </w:r>
            <w:r w:rsidRPr="00173A6F">
              <w:rPr>
                <w:rFonts w:cs="Arial"/>
                <w:highlight w:val="yellow"/>
                <w:lang w:val="en-AU"/>
              </w:rPr>
              <w:fldChar w:fldCharType="separate"/>
            </w:r>
            <w:r w:rsidRPr="00173A6F">
              <w:rPr>
                <w:rFonts w:cs="Arial"/>
                <w:noProof/>
                <w:highlight w:val="yellow"/>
                <w:lang w:val="en-AU"/>
              </w:rPr>
              <w:t>&lt;Amount&gt;</w:t>
            </w:r>
            <w:r w:rsidRPr="00173A6F">
              <w:rPr>
                <w:rFonts w:cs="Arial"/>
                <w:highlight w:val="yellow"/>
                <w:lang w:val="en-AU"/>
              </w:rPr>
              <w:fldChar w:fldCharType="end"/>
            </w:r>
          </w:p>
        </w:tc>
        <w:tc>
          <w:tcPr>
            <w:tcW w:w="1701" w:type="dxa"/>
          </w:tcPr>
          <w:p w14:paraId="249DF5D4" w14:textId="77777777" w:rsidR="00EA2F05" w:rsidRPr="00173A6F" w:rsidRDefault="00EA2F05" w:rsidP="00441E0C">
            <w:pPr>
              <w:spacing w:before="40" w:after="40" w:line="264" w:lineRule="auto"/>
              <w:jc w:val="right"/>
              <w:rPr>
                <w:rFonts w:ascii="Arial" w:hAnsi="Arial" w:cs="Arial"/>
                <w:sz w:val="20"/>
                <w:szCs w:val="20"/>
              </w:rPr>
            </w:pPr>
            <w:r w:rsidRPr="00173A6F">
              <w:rPr>
                <w:rFonts w:ascii="Arial" w:hAnsi="Arial" w:cs="Arial"/>
                <w:sz w:val="20"/>
                <w:szCs w:val="20"/>
              </w:rPr>
              <w:t>$</w:t>
            </w:r>
            <w:r w:rsidRPr="00173A6F">
              <w:rPr>
                <w:rFonts w:ascii="Arial" w:hAnsi="Arial" w:cs="Arial"/>
                <w:sz w:val="20"/>
                <w:szCs w:val="20"/>
                <w:highlight w:val="yellow"/>
              </w:rPr>
              <w:fldChar w:fldCharType="begin">
                <w:ffData>
                  <w:name w:val="Text30"/>
                  <w:enabled/>
                  <w:calcOnExit/>
                  <w:textInput>
                    <w:default w:val="&lt;Amount&gt;"/>
                  </w:textInput>
                </w:ffData>
              </w:fldChar>
            </w:r>
            <w:r w:rsidRPr="00173A6F">
              <w:rPr>
                <w:rFonts w:ascii="Arial" w:hAnsi="Arial" w:cs="Arial"/>
                <w:sz w:val="20"/>
                <w:szCs w:val="20"/>
                <w:highlight w:val="yellow"/>
              </w:rPr>
              <w:instrText xml:space="preserve"> FORMTEXT </w:instrText>
            </w:r>
            <w:r w:rsidRPr="00173A6F">
              <w:rPr>
                <w:rFonts w:ascii="Arial" w:hAnsi="Arial" w:cs="Arial"/>
                <w:sz w:val="20"/>
                <w:szCs w:val="20"/>
                <w:highlight w:val="yellow"/>
              </w:rPr>
            </w:r>
            <w:r w:rsidRPr="00173A6F">
              <w:rPr>
                <w:rFonts w:ascii="Arial" w:hAnsi="Arial" w:cs="Arial"/>
                <w:sz w:val="20"/>
                <w:szCs w:val="20"/>
                <w:highlight w:val="yellow"/>
              </w:rPr>
              <w:fldChar w:fldCharType="separate"/>
            </w:r>
            <w:r w:rsidRPr="00173A6F">
              <w:rPr>
                <w:rFonts w:ascii="Arial" w:hAnsi="Arial" w:cs="Arial"/>
                <w:noProof/>
                <w:sz w:val="20"/>
                <w:szCs w:val="20"/>
                <w:highlight w:val="yellow"/>
              </w:rPr>
              <w:t>&lt;Amount&gt;</w:t>
            </w:r>
            <w:r w:rsidRPr="00173A6F">
              <w:rPr>
                <w:rFonts w:ascii="Arial" w:hAnsi="Arial" w:cs="Arial"/>
                <w:sz w:val="20"/>
                <w:szCs w:val="20"/>
                <w:highlight w:val="yellow"/>
              </w:rPr>
              <w:fldChar w:fldCharType="end"/>
            </w:r>
          </w:p>
        </w:tc>
        <w:tc>
          <w:tcPr>
            <w:tcW w:w="1843" w:type="dxa"/>
          </w:tcPr>
          <w:p w14:paraId="5AEC925E" w14:textId="77777777" w:rsidR="00EA2F05" w:rsidRPr="00173A6F" w:rsidRDefault="00EA2F05" w:rsidP="00441E0C">
            <w:pPr>
              <w:spacing w:before="40" w:after="40" w:line="264" w:lineRule="auto"/>
              <w:jc w:val="right"/>
              <w:rPr>
                <w:rFonts w:ascii="Arial" w:hAnsi="Arial" w:cs="Arial"/>
                <w:sz w:val="20"/>
                <w:szCs w:val="20"/>
              </w:rPr>
            </w:pPr>
            <w:r w:rsidRPr="00173A6F">
              <w:rPr>
                <w:rFonts w:ascii="Arial" w:hAnsi="Arial" w:cs="Arial"/>
                <w:sz w:val="20"/>
                <w:szCs w:val="20"/>
              </w:rPr>
              <w:t>$</w:t>
            </w:r>
            <w:r w:rsidRPr="00173A6F">
              <w:rPr>
                <w:rFonts w:ascii="Arial" w:hAnsi="Arial" w:cs="Arial"/>
                <w:sz w:val="20"/>
                <w:szCs w:val="20"/>
                <w:highlight w:val="yellow"/>
              </w:rPr>
              <w:fldChar w:fldCharType="begin">
                <w:ffData>
                  <w:name w:val="Text30"/>
                  <w:enabled/>
                  <w:calcOnExit/>
                  <w:textInput>
                    <w:default w:val="&lt;Amount&gt;"/>
                  </w:textInput>
                </w:ffData>
              </w:fldChar>
            </w:r>
            <w:r w:rsidRPr="00173A6F">
              <w:rPr>
                <w:rFonts w:ascii="Arial" w:hAnsi="Arial" w:cs="Arial"/>
                <w:sz w:val="20"/>
                <w:szCs w:val="20"/>
                <w:highlight w:val="yellow"/>
              </w:rPr>
              <w:instrText xml:space="preserve"> FORMTEXT </w:instrText>
            </w:r>
            <w:r w:rsidRPr="00173A6F">
              <w:rPr>
                <w:rFonts w:ascii="Arial" w:hAnsi="Arial" w:cs="Arial"/>
                <w:sz w:val="20"/>
                <w:szCs w:val="20"/>
                <w:highlight w:val="yellow"/>
              </w:rPr>
            </w:r>
            <w:r w:rsidRPr="00173A6F">
              <w:rPr>
                <w:rFonts w:ascii="Arial" w:hAnsi="Arial" w:cs="Arial"/>
                <w:sz w:val="20"/>
                <w:szCs w:val="20"/>
                <w:highlight w:val="yellow"/>
              </w:rPr>
              <w:fldChar w:fldCharType="separate"/>
            </w:r>
            <w:r w:rsidRPr="00173A6F">
              <w:rPr>
                <w:rFonts w:ascii="Arial" w:hAnsi="Arial" w:cs="Arial"/>
                <w:noProof/>
                <w:sz w:val="20"/>
                <w:szCs w:val="20"/>
                <w:highlight w:val="yellow"/>
              </w:rPr>
              <w:t>&lt;Amount&gt;</w:t>
            </w:r>
            <w:r w:rsidRPr="00173A6F">
              <w:rPr>
                <w:rFonts w:ascii="Arial" w:hAnsi="Arial" w:cs="Arial"/>
                <w:sz w:val="20"/>
                <w:szCs w:val="20"/>
                <w:highlight w:val="yellow"/>
              </w:rPr>
              <w:fldChar w:fldCharType="end"/>
            </w:r>
          </w:p>
        </w:tc>
      </w:tr>
      <w:tr w:rsidR="00EA2F05" w:rsidRPr="00173A6F" w14:paraId="3A8D818C" w14:textId="77777777" w:rsidTr="00441E0C">
        <w:trPr>
          <w:trHeight w:val="439"/>
        </w:trPr>
        <w:tc>
          <w:tcPr>
            <w:tcW w:w="2379" w:type="dxa"/>
          </w:tcPr>
          <w:p w14:paraId="6D854A80" w14:textId="77777777" w:rsidR="00EA2F05" w:rsidRPr="00173A6F" w:rsidRDefault="00EA2F05" w:rsidP="00441E0C">
            <w:pPr>
              <w:pStyle w:val="TableCopy"/>
              <w:spacing w:before="40" w:after="40"/>
              <w:rPr>
                <w:rFonts w:cs="Arial"/>
                <w:lang w:val="en-AU"/>
              </w:rPr>
            </w:pPr>
            <w:r w:rsidRPr="00173A6F">
              <w:rPr>
                <w:rFonts w:cs="Arial"/>
                <w:highlight w:val="yellow"/>
                <w:lang w:val="en-AU"/>
              </w:rPr>
              <w:fldChar w:fldCharType="begin">
                <w:ffData>
                  <w:name w:val="Text49"/>
                  <w:enabled/>
                  <w:calcOnExit w:val="0"/>
                  <w:textInput>
                    <w:default w:val="&lt;Add rows as needed&gt;"/>
                  </w:textInput>
                </w:ffData>
              </w:fldChar>
            </w:r>
            <w:r w:rsidRPr="00173A6F">
              <w:rPr>
                <w:rFonts w:cs="Arial"/>
                <w:highlight w:val="yellow"/>
                <w:lang w:val="en-AU"/>
              </w:rPr>
              <w:instrText xml:space="preserve"> FORMTEXT </w:instrText>
            </w:r>
            <w:r w:rsidRPr="00173A6F">
              <w:rPr>
                <w:rFonts w:cs="Arial"/>
                <w:highlight w:val="yellow"/>
                <w:lang w:val="en-AU"/>
              </w:rPr>
            </w:r>
            <w:r w:rsidRPr="00173A6F">
              <w:rPr>
                <w:rFonts w:cs="Arial"/>
                <w:highlight w:val="yellow"/>
                <w:lang w:val="en-AU"/>
              </w:rPr>
              <w:fldChar w:fldCharType="separate"/>
            </w:r>
            <w:r w:rsidRPr="00173A6F">
              <w:rPr>
                <w:rFonts w:cs="Arial"/>
                <w:noProof/>
                <w:highlight w:val="yellow"/>
                <w:lang w:val="en-AU"/>
              </w:rPr>
              <w:t>&lt;Add rows as needed&gt;</w:t>
            </w:r>
            <w:r w:rsidRPr="00173A6F">
              <w:rPr>
                <w:rFonts w:cs="Arial"/>
                <w:highlight w:val="yellow"/>
                <w:lang w:val="en-AU"/>
              </w:rPr>
              <w:fldChar w:fldCharType="end"/>
            </w:r>
          </w:p>
        </w:tc>
        <w:tc>
          <w:tcPr>
            <w:tcW w:w="2396" w:type="dxa"/>
          </w:tcPr>
          <w:p w14:paraId="2D880E62" w14:textId="77777777" w:rsidR="00EA2F05" w:rsidRPr="00173A6F" w:rsidRDefault="00EA2F05" w:rsidP="00441E0C">
            <w:pPr>
              <w:pStyle w:val="TableCopy"/>
              <w:spacing w:before="40" w:after="40"/>
              <w:rPr>
                <w:rFonts w:cs="Arial"/>
                <w:lang w:val="en-AU"/>
              </w:rPr>
            </w:pPr>
            <w:r w:rsidRPr="00173A6F">
              <w:rPr>
                <w:rFonts w:cs="Arial"/>
                <w:highlight w:val="yellow"/>
                <w:lang w:val="en-AU"/>
              </w:rPr>
              <w:fldChar w:fldCharType="begin">
                <w:ffData>
                  <w:name w:val=""/>
                  <w:enabled/>
                  <w:calcOnExit w:val="0"/>
                  <w:textInput>
                    <w:default w:val="&lt;Add rows as needed&gt;"/>
                  </w:textInput>
                </w:ffData>
              </w:fldChar>
            </w:r>
            <w:r w:rsidRPr="00173A6F">
              <w:rPr>
                <w:rFonts w:cs="Arial"/>
                <w:highlight w:val="yellow"/>
                <w:lang w:val="en-AU"/>
              </w:rPr>
              <w:instrText xml:space="preserve"> FORMTEXT </w:instrText>
            </w:r>
            <w:r w:rsidRPr="00173A6F">
              <w:rPr>
                <w:rFonts w:cs="Arial"/>
                <w:highlight w:val="yellow"/>
                <w:lang w:val="en-AU"/>
              </w:rPr>
            </w:r>
            <w:r w:rsidRPr="00173A6F">
              <w:rPr>
                <w:rFonts w:cs="Arial"/>
                <w:highlight w:val="yellow"/>
                <w:lang w:val="en-AU"/>
              </w:rPr>
              <w:fldChar w:fldCharType="separate"/>
            </w:r>
            <w:r w:rsidRPr="00173A6F">
              <w:rPr>
                <w:rFonts w:cs="Arial"/>
                <w:noProof/>
                <w:highlight w:val="yellow"/>
                <w:lang w:val="en-AU"/>
              </w:rPr>
              <w:t>&lt;Add rows as needed&gt;</w:t>
            </w:r>
            <w:r w:rsidRPr="00173A6F">
              <w:rPr>
                <w:rFonts w:cs="Arial"/>
                <w:highlight w:val="yellow"/>
                <w:lang w:val="en-AU"/>
              </w:rPr>
              <w:fldChar w:fldCharType="end"/>
            </w:r>
          </w:p>
        </w:tc>
        <w:tc>
          <w:tcPr>
            <w:tcW w:w="1888" w:type="dxa"/>
          </w:tcPr>
          <w:p w14:paraId="579C7F12" w14:textId="77777777" w:rsidR="00EA2F05" w:rsidRPr="00173A6F" w:rsidRDefault="00EA2F05" w:rsidP="00441E0C">
            <w:pPr>
              <w:pStyle w:val="TableCopy"/>
              <w:spacing w:before="40" w:after="40"/>
              <w:rPr>
                <w:rFonts w:cs="Arial"/>
                <w:lang w:val="en-AU"/>
              </w:rPr>
            </w:pPr>
            <w:r w:rsidRPr="00173A6F">
              <w:rPr>
                <w:rFonts w:cs="Arial"/>
                <w:highlight w:val="yellow"/>
                <w:lang w:val="en-AU"/>
              </w:rPr>
              <w:fldChar w:fldCharType="begin">
                <w:ffData>
                  <w:name w:val=""/>
                  <w:enabled/>
                  <w:calcOnExit w:val="0"/>
                  <w:textInput>
                    <w:default w:val="&lt;DD/MM/YYYY&gt;"/>
                  </w:textInput>
                </w:ffData>
              </w:fldChar>
            </w:r>
            <w:r w:rsidRPr="00173A6F">
              <w:rPr>
                <w:rFonts w:cs="Arial"/>
                <w:highlight w:val="yellow"/>
                <w:lang w:val="en-AU"/>
              </w:rPr>
              <w:instrText xml:space="preserve"> FORMTEXT </w:instrText>
            </w:r>
            <w:r w:rsidRPr="00173A6F">
              <w:rPr>
                <w:rFonts w:cs="Arial"/>
                <w:highlight w:val="yellow"/>
                <w:lang w:val="en-AU"/>
              </w:rPr>
            </w:r>
            <w:r w:rsidRPr="00173A6F">
              <w:rPr>
                <w:rFonts w:cs="Arial"/>
                <w:highlight w:val="yellow"/>
                <w:lang w:val="en-AU"/>
              </w:rPr>
              <w:fldChar w:fldCharType="separate"/>
            </w:r>
            <w:r w:rsidRPr="00173A6F">
              <w:rPr>
                <w:rFonts w:cs="Arial"/>
                <w:noProof/>
                <w:highlight w:val="yellow"/>
                <w:lang w:val="en-AU"/>
              </w:rPr>
              <w:t>&lt;DD/MM/YYYY&gt;</w:t>
            </w:r>
            <w:r w:rsidRPr="00173A6F">
              <w:rPr>
                <w:rFonts w:cs="Arial"/>
                <w:highlight w:val="yellow"/>
                <w:lang w:val="en-AU"/>
              </w:rPr>
              <w:fldChar w:fldCharType="end"/>
            </w:r>
          </w:p>
        </w:tc>
        <w:tc>
          <w:tcPr>
            <w:tcW w:w="1842" w:type="dxa"/>
          </w:tcPr>
          <w:p w14:paraId="29C3BB98" w14:textId="77777777" w:rsidR="00EA2F05" w:rsidRPr="00173A6F" w:rsidRDefault="00EA2F05" w:rsidP="00441E0C">
            <w:pPr>
              <w:pStyle w:val="TableCopy"/>
              <w:spacing w:before="40" w:after="40"/>
              <w:jc w:val="right"/>
              <w:rPr>
                <w:rFonts w:cs="Arial"/>
                <w:lang w:val="en-AU"/>
              </w:rPr>
            </w:pPr>
            <w:r w:rsidRPr="00173A6F">
              <w:rPr>
                <w:rFonts w:cs="Arial"/>
                <w:lang w:val="en-AU"/>
              </w:rPr>
              <w:t>$</w:t>
            </w:r>
            <w:r w:rsidRPr="00173A6F">
              <w:rPr>
                <w:rFonts w:cs="Arial"/>
                <w:highlight w:val="yellow"/>
                <w:lang w:val="en-AU"/>
              </w:rPr>
              <w:fldChar w:fldCharType="begin">
                <w:ffData>
                  <w:name w:val=""/>
                  <w:enabled/>
                  <w:calcOnExit/>
                  <w:textInput>
                    <w:default w:val="&lt;Amount&gt;"/>
                  </w:textInput>
                </w:ffData>
              </w:fldChar>
            </w:r>
            <w:r w:rsidRPr="00173A6F">
              <w:rPr>
                <w:rFonts w:cs="Arial"/>
                <w:highlight w:val="yellow"/>
                <w:lang w:val="en-AU"/>
              </w:rPr>
              <w:instrText xml:space="preserve"> FORMTEXT </w:instrText>
            </w:r>
            <w:r w:rsidRPr="00173A6F">
              <w:rPr>
                <w:rFonts w:cs="Arial"/>
                <w:highlight w:val="yellow"/>
                <w:lang w:val="en-AU"/>
              </w:rPr>
            </w:r>
            <w:r w:rsidRPr="00173A6F">
              <w:rPr>
                <w:rFonts w:cs="Arial"/>
                <w:highlight w:val="yellow"/>
                <w:lang w:val="en-AU"/>
              </w:rPr>
              <w:fldChar w:fldCharType="separate"/>
            </w:r>
            <w:r w:rsidRPr="00173A6F">
              <w:rPr>
                <w:rFonts w:cs="Arial"/>
                <w:noProof/>
                <w:highlight w:val="yellow"/>
                <w:lang w:val="en-AU"/>
              </w:rPr>
              <w:t>&lt;Amount&gt;</w:t>
            </w:r>
            <w:r w:rsidRPr="00173A6F">
              <w:rPr>
                <w:rFonts w:cs="Arial"/>
                <w:highlight w:val="yellow"/>
                <w:lang w:val="en-AU"/>
              </w:rPr>
              <w:fldChar w:fldCharType="end"/>
            </w:r>
          </w:p>
        </w:tc>
        <w:tc>
          <w:tcPr>
            <w:tcW w:w="1701" w:type="dxa"/>
          </w:tcPr>
          <w:p w14:paraId="550078D4" w14:textId="77777777" w:rsidR="00EA2F05" w:rsidRPr="00173A6F" w:rsidRDefault="00EA2F05" w:rsidP="00441E0C">
            <w:pPr>
              <w:spacing w:before="40" w:after="40" w:line="264" w:lineRule="auto"/>
              <w:jc w:val="right"/>
              <w:rPr>
                <w:rFonts w:ascii="Arial" w:hAnsi="Arial" w:cs="Arial"/>
                <w:sz w:val="20"/>
                <w:szCs w:val="20"/>
              </w:rPr>
            </w:pPr>
            <w:r w:rsidRPr="00173A6F">
              <w:rPr>
                <w:rFonts w:ascii="Arial" w:hAnsi="Arial" w:cs="Arial"/>
                <w:sz w:val="20"/>
                <w:szCs w:val="20"/>
              </w:rPr>
              <w:t>$</w:t>
            </w:r>
            <w:r w:rsidRPr="00173A6F">
              <w:rPr>
                <w:rFonts w:ascii="Arial" w:hAnsi="Arial" w:cs="Arial"/>
                <w:sz w:val="20"/>
                <w:szCs w:val="20"/>
                <w:highlight w:val="yellow"/>
              </w:rPr>
              <w:fldChar w:fldCharType="begin">
                <w:ffData>
                  <w:name w:val="Text30"/>
                  <w:enabled/>
                  <w:calcOnExit/>
                  <w:textInput>
                    <w:default w:val="&lt;Amount&gt;"/>
                  </w:textInput>
                </w:ffData>
              </w:fldChar>
            </w:r>
            <w:r w:rsidRPr="00173A6F">
              <w:rPr>
                <w:rFonts w:ascii="Arial" w:hAnsi="Arial" w:cs="Arial"/>
                <w:sz w:val="20"/>
                <w:szCs w:val="20"/>
                <w:highlight w:val="yellow"/>
              </w:rPr>
              <w:instrText xml:space="preserve"> FORMTEXT </w:instrText>
            </w:r>
            <w:r w:rsidRPr="00173A6F">
              <w:rPr>
                <w:rFonts w:ascii="Arial" w:hAnsi="Arial" w:cs="Arial"/>
                <w:sz w:val="20"/>
                <w:szCs w:val="20"/>
                <w:highlight w:val="yellow"/>
              </w:rPr>
            </w:r>
            <w:r w:rsidRPr="00173A6F">
              <w:rPr>
                <w:rFonts w:ascii="Arial" w:hAnsi="Arial" w:cs="Arial"/>
                <w:sz w:val="20"/>
                <w:szCs w:val="20"/>
                <w:highlight w:val="yellow"/>
              </w:rPr>
              <w:fldChar w:fldCharType="separate"/>
            </w:r>
            <w:r w:rsidRPr="00173A6F">
              <w:rPr>
                <w:rFonts w:ascii="Arial" w:hAnsi="Arial" w:cs="Arial"/>
                <w:noProof/>
                <w:sz w:val="20"/>
                <w:szCs w:val="20"/>
                <w:highlight w:val="yellow"/>
              </w:rPr>
              <w:t>&lt;Amount&gt;</w:t>
            </w:r>
            <w:r w:rsidRPr="00173A6F">
              <w:rPr>
                <w:rFonts w:ascii="Arial" w:hAnsi="Arial" w:cs="Arial"/>
                <w:sz w:val="20"/>
                <w:szCs w:val="20"/>
                <w:highlight w:val="yellow"/>
              </w:rPr>
              <w:fldChar w:fldCharType="end"/>
            </w:r>
          </w:p>
        </w:tc>
        <w:tc>
          <w:tcPr>
            <w:tcW w:w="1843" w:type="dxa"/>
          </w:tcPr>
          <w:p w14:paraId="0E284937" w14:textId="77777777" w:rsidR="00EA2F05" w:rsidRPr="00173A6F" w:rsidRDefault="00EA2F05" w:rsidP="00441E0C">
            <w:pPr>
              <w:spacing w:before="40" w:after="40" w:line="264" w:lineRule="auto"/>
              <w:jc w:val="right"/>
              <w:rPr>
                <w:rFonts w:ascii="Arial" w:hAnsi="Arial" w:cs="Arial"/>
                <w:sz w:val="20"/>
                <w:szCs w:val="20"/>
              </w:rPr>
            </w:pPr>
            <w:r w:rsidRPr="00173A6F">
              <w:rPr>
                <w:rFonts w:ascii="Arial" w:hAnsi="Arial" w:cs="Arial"/>
                <w:sz w:val="20"/>
                <w:szCs w:val="20"/>
              </w:rPr>
              <w:t>$</w:t>
            </w:r>
            <w:r w:rsidRPr="00173A6F">
              <w:rPr>
                <w:rFonts w:ascii="Arial" w:hAnsi="Arial" w:cs="Arial"/>
                <w:sz w:val="20"/>
                <w:szCs w:val="20"/>
                <w:highlight w:val="yellow"/>
              </w:rPr>
              <w:fldChar w:fldCharType="begin">
                <w:ffData>
                  <w:name w:val="Text30"/>
                  <w:enabled/>
                  <w:calcOnExit/>
                  <w:textInput>
                    <w:default w:val="&lt;Amount&gt;"/>
                  </w:textInput>
                </w:ffData>
              </w:fldChar>
            </w:r>
            <w:r w:rsidRPr="00173A6F">
              <w:rPr>
                <w:rFonts w:ascii="Arial" w:hAnsi="Arial" w:cs="Arial"/>
                <w:sz w:val="20"/>
                <w:szCs w:val="20"/>
                <w:highlight w:val="yellow"/>
              </w:rPr>
              <w:instrText xml:space="preserve"> FORMTEXT </w:instrText>
            </w:r>
            <w:r w:rsidRPr="00173A6F">
              <w:rPr>
                <w:rFonts w:ascii="Arial" w:hAnsi="Arial" w:cs="Arial"/>
                <w:sz w:val="20"/>
                <w:szCs w:val="20"/>
                <w:highlight w:val="yellow"/>
              </w:rPr>
            </w:r>
            <w:r w:rsidRPr="00173A6F">
              <w:rPr>
                <w:rFonts w:ascii="Arial" w:hAnsi="Arial" w:cs="Arial"/>
                <w:sz w:val="20"/>
                <w:szCs w:val="20"/>
                <w:highlight w:val="yellow"/>
              </w:rPr>
              <w:fldChar w:fldCharType="separate"/>
            </w:r>
            <w:r w:rsidRPr="00173A6F">
              <w:rPr>
                <w:rFonts w:ascii="Arial" w:hAnsi="Arial" w:cs="Arial"/>
                <w:noProof/>
                <w:sz w:val="20"/>
                <w:szCs w:val="20"/>
                <w:highlight w:val="yellow"/>
              </w:rPr>
              <w:t>&lt;Amount&gt;</w:t>
            </w:r>
            <w:r w:rsidRPr="00173A6F">
              <w:rPr>
                <w:rFonts w:ascii="Arial" w:hAnsi="Arial" w:cs="Arial"/>
                <w:sz w:val="20"/>
                <w:szCs w:val="20"/>
                <w:highlight w:val="yellow"/>
              </w:rPr>
              <w:fldChar w:fldCharType="end"/>
            </w:r>
          </w:p>
        </w:tc>
      </w:tr>
    </w:tbl>
    <w:p w14:paraId="61AFA509" w14:textId="77777777" w:rsidR="00EA2F05" w:rsidRPr="00E10F4C" w:rsidRDefault="00EA2F05" w:rsidP="00EA2F05"/>
    <w:p w14:paraId="2A5B278F" w14:textId="77777777" w:rsidR="00E1529E" w:rsidRPr="00FE31EA" w:rsidRDefault="00E1529E" w:rsidP="00FE31EA">
      <w:pPr>
        <w:pStyle w:val="Heading1"/>
        <w:spacing w:before="0" w:after="240"/>
        <w:ind w:left="431" w:hanging="431"/>
        <w:rPr>
          <w:rFonts w:cs="Arial"/>
          <w:color w:val="004EA8"/>
          <w:szCs w:val="40"/>
        </w:rPr>
      </w:pPr>
      <w:r>
        <w:rPr>
          <w:rFonts w:cs="Arial"/>
          <w:sz w:val="20"/>
        </w:rPr>
        <w:br w:type="page"/>
      </w:r>
      <w:bookmarkStart w:id="165" w:name="_Toc440556241"/>
      <w:r w:rsidRPr="00FE31EA">
        <w:rPr>
          <w:rFonts w:cs="Arial"/>
          <w:color w:val="004EA8"/>
          <w:szCs w:val="40"/>
        </w:rPr>
        <w:lastRenderedPageBreak/>
        <w:t>Schedule Alternative Budget Forecast Table</w:t>
      </w:r>
      <w:bookmarkEnd w:id="165"/>
    </w:p>
    <w:tbl>
      <w:tblPr>
        <w:tblW w:w="14529" w:type="dxa"/>
        <w:tblInd w:w="108" w:type="dxa"/>
        <w:tblBorders>
          <w:top w:val="single" w:sz="4" w:space="0" w:color="auto"/>
          <w:left w:val="single" w:sz="4" w:space="0" w:color="auto"/>
          <w:bottom w:val="single" w:sz="4" w:space="0" w:color="auto"/>
          <w:right w:val="single" w:sz="4" w:space="0" w:color="auto"/>
          <w:insideH w:val="single" w:sz="6" w:space="0" w:color="auto"/>
        </w:tblBorders>
        <w:tblLook w:val="04A0" w:firstRow="1" w:lastRow="0" w:firstColumn="1" w:lastColumn="0" w:noHBand="0" w:noVBand="1"/>
      </w:tblPr>
      <w:tblGrid>
        <w:gridCol w:w="6819"/>
        <w:gridCol w:w="6663"/>
        <w:gridCol w:w="1031"/>
        <w:gridCol w:w="16"/>
      </w:tblGrid>
      <w:tr w:rsidR="00E1529E" w:rsidRPr="00173A6F" w14:paraId="4A4164BC" w14:textId="77777777" w:rsidTr="00FE31EA">
        <w:trPr>
          <w:gridAfter w:val="1"/>
          <w:wAfter w:w="16" w:type="dxa"/>
          <w:cantSplit/>
          <w:trHeight w:val="316"/>
        </w:trPr>
        <w:tc>
          <w:tcPr>
            <w:tcW w:w="14513" w:type="dxa"/>
            <w:gridSpan w:val="3"/>
            <w:shd w:val="clear" w:color="auto" w:fill="auto"/>
          </w:tcPr>
          <w:p w14:paraId="060951E6" w14:textId="77777777" w:rsidR="00E1529E" w:rsidRPr="00173A6F" w:rsidRDefault="00E1529E" w:rsidP="00AE2427">
            <w:pPr>
              <w:spacing w:after="0" w:line="240" w:lineRule="auto"/>
              <w:rPr>
                <w:rFonts w:ascii="Arial" w:hAnsi="Arial" w:cs="Arial"/>
                <w:b/>
                <w:sz w:val="18"/>
                <w:szCs w:val="18"/>
              </w:rPr>
            </w:pPr>
            <w:r w:rsidRPr="00173A6F">
              <w:rPr>
                <w:rFonts w:ascii="Arial" w:hAnsi="Arial" w:cs="Arial"/>
                <w:sz w:val="18"/>
                <w:szCs w:val="18"/>
              </w:rPr>
              <w:br w:type="page"/>
            </w:r>
          </w:p>
          <w:p w14:paraId="2E9799D5" w14:textId="77777777" w:rsidR="00E1529E" w:rsidRPr="00173A6F" w:rsidRDefault="00E1529E" w:rsidP="00AE2427">
            <w:pPr>
              <w:spacing w:after="0" w:line="240" w:lineRule="auto"/>
              <w:rPr>
                <w:rFonts w:ascii="Arial" w:hAnsi="Arial" w:cs="Arial"/>
                <w:sz w:val="18"/>
                <w:szCs w:val="18"/>
              </w:rPr>
            </w:pPr>
            <w:r w:rsidRPr="00173A6F">
              <w:rPr>
                <w:rFonts w:ascii="Arial" w:hAnsi="Arial" w:cs="Arial"/>
                <w:b/>
                <w:color w:val="005A97"/>
                <w:sz w:val="18"/>
                <w:szCs w:val="18"/>
              </w:rPr>
              <w:t xml:space="preserve">Guidance note: </w:t>
            </w:r>
            <w:r w:rsidRPr="00173A6F">
              <w:rPr>
                <w:rFonts w:ascii="Arial" w:hAnsi="Arial" w:cs="Arial"/>
                <w:sz w:val="18"/>
                <w:szCs w:val="18"/>
              </w:rPr>
              <w:t xml:space="preserve">If your government agency requires you to specify the GST amount that applies to the Funding, an alternative </w:t>
            </w:r>
            <w:r>
              <w:rPr>
                <w:rFonts w:ascii="Arial" w:hAnsi="Arial" w:cs="Arial"/>
                <w:sz w:val="18"/>
                <w:szCs w:val="18"/>
              </w:rPr>
              <w:t>Budget Forecast</w:t>
            </w:r>
            <w:r w:rsidRPr="00173A6F">
              <w:rPr>
                <w:rFonts w:ascii="Arial" w:hAnsi="Arial" w:cs="Arial"/>
                <w:sz w:val="18"/>
                <w:szCs w:val="18"/>
              </w:rPr>
              <w:t xml:space="preserve"> Table is available for use in the Schedule under Item </w:t>
            </w:r>
            <w:r>
              <w:rPr>
                <w:rFonts w:ascii="Arial" w:hAnsi="Arial" w:cs="Arial"/>
                <w:sz w:val="18"/>
                <w:szCs w:val="18"/>
              </w:rPr>
              <w:t>4</w:t>
            </w:r>
            <w:r w:rsidRPr="00173A6F">
              <w:rPr>
                <w:rFonts w:ascii="Arial" w:hAnsi="Arial" w:cs="Arial"/>
                <w:sz w:val="18"/>
                <w:szCs w:val="18"/>
              </w:rPr>
              <w:t xml:space="preserve">: </w:t>
            </w:r>
            <w:r>
              <w:rPr>
                <w:rFonts w:ascii="Arial" w:hAnsi="Arial" w:cs="Arial"/>
                <w:sz w:val="18"/>
                <w:szCs w:val="18"/>
              </w:rPr>
              <w:t>Budget</w:t>
            </w:r>
            <w:r w:rsidRPr="00173A6F">
              <w:rPr>
                <w:rFonts w:ascii="Arial" w:hAnsi="Arial" w:cs="Arial"/>
                <w:sz w:val="18"/>
                <w:szCs w:val="18"/>
              </w:rPr>
              <w:t xml:space="preserve"> in place of the default table that does not specify GST amount. </w:t>
            </w:r>
          </w:p>
          <w:p w14:paraId="08F5397A" w14:textId="77777777" w:rsidR="00E1529E" w:rsidRPr="00173A6F" w:rsidRDefault="00E1529E" w:rsidP="00AE2427">
            <w:pPr>
              <w:spacing w:after="0" w:line="240" w:lineRule="auto"/>
              <w:rPr>
                <w:rFonts w:ascii="Arial" w:hAnsi="Arial" w:cs="Arial"/>
                <w:sz w:val="18"/>
                <w:szCs w:val="18"/>
              </w:rPr>
            </w:pPr>
          </w:p>
          <w:p w14:paraId="42AAC088" w14:textId="77777777" w:rsidR="00E1529E" w:rsidRPr="00173A6F" w:rsidRDefault="00E1529E" w:rsidP="00AE2427">
            <w:pPr>
              <w:spacing w:after="0" w:line="240" w:lineRule="auto"/>
              <w:ind w:right="-32"/>
              <w:rPr>
                <w:rFonts w:ascii="Arial" w:hAnsi="Arial" w:cs="Arial"/>
                <w:sz w:val="18"/>
                <w:szCs w:val="18"/>
              </w:rPr>
            </w:pPr>
            <w:r w:rsidRPr="00173A6F">
              <w:rPr>
                <w:rFonts w:ascii="Arial" w:hAnsi="Arial" w:cs="Arial"/>
                <w:sz w:val="18"/>
                <w:szCs w:val="18"/>
              </w:rPr>
              <w:t xml:space="preserve">Differences between the default and alternative option for the </w:t>
            </w:r>
            <w:r>
              <w:rPr>
                <w:rFonts w:ascii="Arial" w:hAnsi="Arial" w:cs="Arial"/>
                <w:sz w:val="18"/>
                <w:szCs w:val="18"/>
              </w:rPr>
              <w:t>table</w:t>
            </w:r>
            <w:r w:rsidRPr="00173A6F">
              <w:rPr>
                <w:rFonts w:ascii="Arial" w:hAnsi="Arial" w:cs="Arial"/>
                <w:sz w:val="18"/>
                <w:szCs w:val="18"/>
              </w:rPr>
              <w:t xml:space="preserve"> are limited to the GST amount. No other changes apply.</w:t>
            </w:r>
          </w:p>
          <w:p w14:paraId="2BA8F8A0" w14:textId="77777777" w:rsidR="00E1529E" w:rsidRPr="00173A6F" w:rsidRDefault="00E1529E" w:rsidP="00AE2427">
            <w:pPr>
              <w:spacing w:after="0" w:line="240" w:lineRule="auto"/>
              <w:ind w:right="-32"/>
              <w:rPr>
                <w:rFonts w:ascii="Arial" w:hAnsi="Arial" w:cs="Arial"/>
                <w:sz w:val="18"/>
                <w:szCs w:val="18"/>
              </w:rPr>
            </w:pPr>
          </w:p>
          <w:p w14:paraId="0C56D617" w14:textId="77777777" w:rsidR="00E1529E" w:rsidRPr="00173A6F" w:rsidRDefault="00E1529E" w:rsidP="00AE2427">
            <w:pPr>
              <w:spacing w:after="0" w:line="240" w:lineRule="auto"/>
              <w:rPr>
                <w:rFonts w:ascii="Arial" w:hAnsi="Arial" w:cs="Arial"/>
                <w:sz w:val="18"/>
                <w:szCs w:val="18"/>
              </w:rPr>
            </w:pPr>
            <w:r w:rsidRPr="00173A6F">
              <w:rPr>
                <w:rFonts w:ascii="Arial" w:hAnsi="Arial" w:cs="Arial"/>
                <w:sz w:val="18"/>
                <w:szCs w:val="18"/>
              </w:rPr>
              <w:t xml:space="preserve">If you need assistance with embedding this alternative Table in your Agreement template please contact </w:t>
            </w:r>
            <w:r w:rsidR="00360F13">
              <w:rPr>
                <w:rFonts w:ascii="Arial" w:hAnsi="Arial" w:cs="Arial"/>
                <w:sz w:val="18"/>
                <w:szCs w:val="18"/>
              </w:rPr>
              <w:t>VCFA Support</w:t>
            </w:r>
            <w:r w:rsidRPr="00173A6F">
              <w:rPr>
                <w:rFonts w:ascii="Arial" w:hAnsi="Arial" w:cs="Arial"/>
                <w:sz w:val="18"/>
                <w:szCs w:val="18"/>
              </w:rPr>
              <w:t xml:space="preserve"> by email at </w:t>
            </w:r>
            <w:hyperlink r:id="rId34" w:history="1">
              <w:r w:rsidR="00360F13" w:rsidRPr="000967E3">
                <w:rPr>
                  <w:rStyle w:val="Hyperlink"/>
                  <w:rFonts w:ascii="Arial" w:hAnsi="Arial" w:cs="Arial"/>
                  <w:sz w:val="18"/>
                  <w:szCs w:val="18"/>
                </w:rPr>
                <w:t>cfaproject@dhhs.vic.gov.au</w:t>
              </w:r>
            </w:hyperlink>
            <w:r w:rsidRPr="00173A6F">
              <w:rPr>
                <w:rFonts w:ascii="Arial" w:hAnsi="Arial" w:cs="Arial"/>
                <w:sz w:val="18"/>
                <w:szCs w:val="18"/>
              </w:rPr>
              <w:t xml:space="preserve"> or telephone on 9096 1239.</w:t>
            </w:r>
          </w:p>
          <w:p w14:paraId="7A5FDA2A" w14:textId="77777777" w:rsidR="00E1529E" w:rsidRPr="00173A6F" w:rsidRDefault="00E1529E" w:rsidP="00AE2427">
            <w:pPr>
              <w:spacing w:after="0" w:line="240" w:lineRule="auto"/>
              <w:rPr>
                <w:rFonts w:ascii="Arial" w:hAnsi="Arial" w:cs="Arial"/>
                <w:sz w:val="18"/>
                <w:szCs w:val="18"/>
              </w:rPr>
            </w:pPr>
          </w:p>
        </w:tc>
      </w:tr>
      <w:tr w:rsidR="00E1529E" w:rsidRPr="00AF1986" w14:paraId="0AFCE679" w14:textId="77777777" w:rsidTr="00FE31EA">
        <w:trPr>
          <w:cantSplit/>
          <w:trHeight w:val="198"/>
        </w:trPr>
        <w:tc>
          <w:tcPr>
            <w:tcW w:w="6819" w:type="dxa"/>
            <w:shd w:val="clear" w:color="auto" w:fill="auto"/>
          </w:tcPr>
          <w:p w14:paraId="49C2544B" w14:textId="77777777" w:rsidR="00E1529E" w:rsidRPr="00AF1986" w:rsidRDefault="00E1529E" w:rsidP="00E81975">
            <w:pPr>
              <w:pStyle w:val="Heading3"/>
              <w:spacing w:before="40" w:after="40"/>
              <w:rPr>
                <w:rFonts w:cs="Arial"/>
                <w:color w:val="auto"/>
                <w:sz w:val="18"/>
                <w:szCs w:val="18"/>
              </w:rPr>
            </w:pPr>
            <w:bookmarkStart w:id="166" w:name="_Toc440556242"/>
            <w:r>
              <w:rPr>
                <w:rFonts w:cs="Arial"/>
                <w:color w:val="auto"/>
                <w:sz w:val="18"/>
                <w:szCs w:val="18"/>
              </w:rPr>
              <w:t xml:space="preserve">FOR USE IN ITEM </w:t>
            </w:r>
            <w:r w:rsidR="00E81975">
              <w:rPr>
                <w:rFonts w:cs="Arial"/>
                <w:color w:val="auto"/>
                <w:sz w:val="18"/>
                <w:szCs w:val="18"/>
              </w:rPr>
              <w:t>4</w:t>
            </w:r>
            <w:r>
              <w:rPr>
                <w:rFonts w:cs="Arial"/>
                <w:color w:val="auto"/>
                <w:sz w:val="18"/>
                <w:szCs w:val="18"/>
              </w:rPr>
              <w:t xml:space="preserve">: </w:t>
            </w:r>
            <w:r w:rsidR="00E81975">
              <w:rPr>
                <w:rFonts w:cs="Arial"/>
                <w:color w:val="auto"/>
                <w:sz w:val="18"/>
                <w:szCs w:val="18"/>
              </w:rPr>
              <w:t>BUDGET</w:t>
            </w:r>
            <w:bookmarkEnd w:id="166"/>
            <w:r w:rsidRPr="001B3F96">
              <w:rPr>
                <w:rFonts w:cs="Arial"/>
                <w:color w:val="auto"/>
                <w:sz w:val="18"/>
                <w:szCs w:val="18"/>
              </w:rPr>
              <w:t xml:space="preserve">  </w:t>
            </w:r>
          </w:p>
        </w:tc>
        <w:tc>
          <w:tcPr>
            <w:tcW w:w="6663" w:type="dxa"/>
            <w:shd w:val="clear" w:color="auto" w:fill="auto"/>
          </w:tcPr>
          <w:p w14:paraId="3F288C79" w14:textId="77777777" w:rsidR="00E1529E" w:rsidRPr="00AF1986" w:rsidRDefault="00E1529E" w:rsidP="00AE2427">
            <w:pPr>
              <w:keepNext/>
              <w:spacing w:before="40" w:after="40" w:line="240" w:lineRule="auto"/>
              <w:rPr>
                <w:rFonts w:ascii="Arial" w:eastAsia="Times New Roman" w:hAnsi="Arial" w:cs="Arial"/>
                <w:i/>
                <w:iCs/>
                <w:sz w:val="18"/>
                <w:szCs w:val="18"/>
                <w:lang w:eastAsia="en-AU"/>
              </w:rPr>
            </w:pPr>
          </w:p>
        </w:tc>
        <w:tc>
          <w:tcPr>
            <w:tcW w:w="1047" w:type="dxa"/>
            <w:gridSpan w:val="2"/>
            <w:shd w:val="clear" w:color="auto" w:fill="auto"/>
          </w:tcPr>
          <w:p w14:paraId="11A1E5E3" w14:textId="77777777" w:rsidR="00E1529E" w:rsidRPr="00AF1986" w:rsidRDefault="00E1529E" w:rsidP="00AE2427">
            <w:pPr>
              <w:keepNext/>
              <w:spacing w:before="40" w:after="40" w:line="240" w:lineRule="auto"/>
              <w:rPr>
                <w:rFonts w:ascii="Arial" w:eastAsia="Times New Roman" w:hAnsi="Arial" w:cs="Arial"/>
                <w:sz w:val="18"/>
                <w:szCs w:val="18"/>
                <w:lang w:eastAsia="en-AU"/>
              </w:rPr>
            </w:pPr>
          </w:p>
        </w:tc>
      </w:tr>
      <w:tr w:rsidR="00E1529E" w:rsidRPr="00AF1986" w14:paraId="2E6BAF5A" w14:textId="77777777" w:rsidTr="00FE31EA">
        <w:trPr>
          <w:cantSplit/>
          <w:trHeight w:val="510"/>
        </w:trPr>
        <w:tc>
          <w:tcPr>
            <w:tcW w:w="6819" w:type="dxa"/>
            <w:shd w:val="clear" w:color="auto" w:fill="ADD1EB"/>
          </w:tcPr>
          <w:p w14:paraId="23225B7E" w14:textId="77777777" w:rsidR="00E1529E" w:rsidRPr="00AF1986" w:rsidRDefault="00E81975" w:rsidP="00AE2427">
            <w:pPr>
              <w:pStyle w:val="Heading3"/>
              <w:spacing w:before="40" w:after="40"/>
              <w:rPr>
                <w:rFonts w:cs="Arial"/>
                <w:color w:val="auto"/>
                <w:sz w:val="18"/>
                <w:szCs w:val="18"/>
              </w:rPr>
            </w:pPr>
            <w:bookmarkStart w:id="167" w:name="_Toc440556243"/>
            <w:r>
              <w:rPr>
                <w:rFonts w:cs="Arial"/>
                <w:color w:val="auto"/>
                <w:sz w:val="18"/>
                <w:szCs w:val="18"/>
              </w:rPr>
              <w:t>Budget Forecast Table</w:t>
            </w:r>
            <w:r w:rsidR="00E1529E">
              <w:rPr>
                <w:rFonts w:cs="Arial"/>
                <w:color w:val="auto"/>
                <w:sz w:val="18"/>
                <w:szCs w:val="18"/>
              </w:rPr>
              <w:t xml:space="preserve"> with the GST amount specified</w:t>
            </w:r>
            <w:bookmarkEnd w:id="167"/>
          </w:p>
        </w:tc>
        <w:tc>
          <w:tcPr>
            <w:tcW w:w="6663" w:type="dxa"/>
            <w:shd w:val="clear" w:color="auto" w:fill="ADD1EB"/>
          </w:tcPr>
          <w:p w14:paraId="781CB8B4" w14:textId="77777777" w:rsidR="00E1529E" w:rsidRPr="00AF1986" w:rsidRDefault="00E1529E" w:rsidP="00AE2427">
            <w:pPr>
              <w:keepNext/>
              <w:spacing w:before="40" w:after="40" w:line="240" w:lineRule="auto"/>
              <w:rPr>
                <w:rFonts w:ascii="Arial" w:eastAsia="Times New Roman" w:hAnsi="Arial" w:cs="Arial"/>
                <w:i/>
                <w:iCs/>
                <w:sz w:val="18"/>
                <w:szCs w:val="18"/>
                <w:lang w:eastAsia="en-AU"/>
              </w:rPr>
            </w:pPr>
            <w:r>
              <w:rPr>
                <w:rFonts w:ascii="Arial" w:eastAsia="Times New Roman" w:hAnsi="Arial" w:cs="Arial"/>
                <w:i/>
                <w:iCs/>
                <w:sz w:val="18"/>
                <w:szCs w:val="18"/>
                <w:lang w:eastAsia="en-AU"/>
              </w:rPr>
              <w:t>Use if you are required to specify the GST amount.</w:t>
            </w:r>
          </w:p>
        </w:tc>
        <w:tc>
          <w:tcPr>
            <w:tcW w:w="1047" w:type="dxa"/>
            <w:gridSpan w:val="2"/>
            <w:shd w:val="clear" w:color="auto" w:fill="ADD1EB"/>
          </w:tcPr>
          <w:p w14:paraId="00E6B99F" w14:textId="77777777" w:rsidR="00E1529E" w:rsidRPr="00AF1986" w:rsidRDefault="00E1529E" w:rsidP="00AE2427">
            <w:pPr>
              <w:keepNext/>
              <w:spacing w:before="40" w:after="40" w:line="240" w:lineRule="auto"/>
              <w:rPr>
                <w:rFonts w:ascii="Arial" w:eastAsia="Times New Roman" w:hAnsi="Arial" w:cs="Arial"/>
                <w:sz w:val="18"/>
                <w:szCs w:val="18"/>
                <w:lang w:eastAsia="en-AU"/>
              </w:rPr>
            </w:pPr>
          </w:p>
        </w:tc>
      </w:tr>
    </w:tbl>
    <w:p w14:paraId="7432D813" w14:textId="77777777" w:rsidR="00E1529E" w:rsidRDefault="00E1529E" w:rsidP="00E1529E">
      <w:pPr>
        <w:spacing w:after="0"/>
      </w:pPr>
    </w:p>
    <w:p w14:paraId="5D984813" w14:textId="77777777" w:rsidR="00441E0C" w:rsidRDefault="00441E0C" w:rsidP="00E1529E">
      <w:pPr>
        <w:spacing w:after="0"/>
        <w:rPr>
          <w:rFonts w:ascii="Arial" w:hAnsi="Arial" w:cs="Arial"/>
          <w:i/>
          <w:sz w:val="20"/>
          <w:szCs w:val="20"/>
        </w:rPr>
      </w:pPr>
      <w:r w:rsidRPr="00441E0C">
        <w:rPr>
          <w:rFonts w:ascii="Arial" w:hAnsi="Arial" w:cs="Arial"/>
          <w:i/>
          <w:sz w:val="20"/>
          <w:szCs w:val="20"/>
        </w:rPr>
        <w:t>Please see next page for the full table.</w:t>
      </w:r>
    </w:p>
    <w:p w14:paraId="3611EA2D" w14:textId="77777777" w:rsidR="00441E0C" w:rsidRDefault="00441E0C" w:rsidP="00E1529E">
      <w:pPr>
        <w:spacing w:after="0"/>
        <w:rPr>
          <w:rFonts w:ascii="Arial" w:hAnsi="Arial" w:cs="Arial"/>
          <w:i/>
          <w:sz w:val="20"/>
          <w:szCs w:val="20"/>
        </w:rPr>
      </w:pPr>
    </w:p>
    <w:p w14:paraId="6851A20D" w14:textId="77777777" w:rsidR="00441E0C" w:rsidRDefault="00441E0C" w:rsidP="00E1529E">
      <w:pPr>
        <w:spacing w:after="0"/>
        <w:rPr>
          <w:rFonts w:ascii="Arial" w:hAnsi="Arial" w:cs="Arial"/>
          <w:i/>
          <w:sz w:val="20"/>
          <w:szCs w:val="20"/>
        </w:rPr>
      </w:pPr>
    </w:p>
    <w:p w14:paraId="1EC2C788" w14:textId="77777777" w:rsidR="00441E0C" w:rsidRDefault="00441E0C" w:rsidP="00E1529E">
      <w:pPr>
        <w:spacing w:after="0"/>
        <w:rPr>
          <w:rFonts w:ascii="Arial" w:hAnsi="Arial" w:cs="Arial"/>
          <w:i/>
          <w:sz w:val="20"/>
          <w:szCs w:val="20"/>
        </w:rPr>
      </w:pPr>
    </w:p>
    <w:p w14:paraId="316D7B15" w14:textId="77777777" w:rsidR="00441E0C" w:rsidRDefault="00441E0C" w:rsidP="00E1529E">
      <w:pPr>
        <w:spacing w:after="0"/>
        <w:rPr>
          <w:rFonts w:ascii="Arial" w:hAnsi="Arial" w:cs="Arial"/>
          <w:i/>
          <w:sz w:val="20"/>
          <w:szCs w:val="20"/>
        </w:rPr>
      </w:pPr>
    </w:p>
    <w:p w14:paraId="5017A3D4" w14:textId="77777777" w:rsidR="00441E0C" w:rsidRDefault="00441E0C" w:rsidP="00E1529E">
      <w:pPr>
        <w:spacing w:after="0"/>
        <w:rPr>
          <w:rFonts w:ascii="Arial" w:hAnsi="Arial" w:cs="Arial"/>
          <w:i/>
          <w:sz w:val="20"/>
          <w:szCs w:val="20"/>
        </w:rPr>
      </w:pPr>
    </w:p>
    <w:p w14:paraId="35F4D5A1" w14:textId="77777777" w:rsidR="00441E0C" w:rsidRDefault="00441E0C" w:rsidP="00E1529E">
      <w:pPr>
        <w:spacing w:after="0"/>
        <w:rPr>
          <w:rFonts w:ascii="Arial" w:hAnsi="Arial" w:cs="Arial"/>
          <w:i/>
          <w:sz w:val="20"/>
          <w:szCs w:val="20"/>
        </w:rPr>
      </w:pPr>
    </w:p>
    <w:p w14:paraId="0CB4649F" w14:textId="77777777" w:rsidR="00441E0C" w:rsidRDefault="00441E0C" w:rsidP="00E1529E">
      <w:pPr>
        <w:spacing w:after="0"/>
        <w:rPr>
          <w:rFonts w:ascii="Arial" w:hAnsi="Arial" w:cs="Arial"/>
          <w:i/>
          <w:sz w:val="20"/>
          <w:szCs w:val="20"/>
        </w:rPr>
      </w:pPr>
    </w:p>
    <w:p w14:paraId="7F84E726" w14:textId="77777777" w:rsidR="00441E0C" w:rsidRDefault="00441E0C" w:rsidP="00E1529E">
      <w:pPr>
        <w:spacing w:after="0"/>
        <w:rPr>
          <w:rFonts w:ascii="Arial" w:hAnsi="Arial" w:cs="Arial"/>
          <w:i/>
          <w:sz w:val="20"/>
          <w:szCs w:val="20"/>
        </w:rPr>
      </w:pPr>
    </w:p>
    <w:p w14:paraId="28A49045" w14:textId="77777777" w:rsidR="00441E0C" w:rsidRDefault="00441E0C" w:rsidP="00E1529E">
      <w:pPr>
        <w:spacing w:after="0"/>
        <w:rPr>
          <w:rFonts w:ascii="Arial" w:hAnsi="Arial" w:cs="Arial"/>
          <w:i/>
          <w:sz w:val="20"/>
          <w:szCs w:val="20"/>
        </w:rPr>
      </w:pPr>
    </w:p>
    <w:p w14:paraId="4C3F7D75" w14:textId="77777777" w:rsidR="00441E0C" w:rsidRDefault="00441E0C" w:rsidP="00E1529E">
      <w:pPr>
        <w:spacing w:after="0"/>
        <w:rPr>
          <w:rFonts w:ascii="Arial" w:hAnsi="Arial" w:cs="Arial"/>
          <w:i/>
          <w:sz w:val="20"/>
          <w:szCs w:val="20"/>
        </w:rPr>
      </w:pPr>
    </w:p>
    <w:p w14:paraId="3ABCDBE7" w14:textId="77777777" w:rsidR="00441E0C" w:rsidRDefault="00441E0C" w:rsidP="00E1529E">
      <w:pPr>
        <w:spacing w:after="0"/>
        <w:rPr>
          <w:rFonts w:ascii="Arial" w:hAnsi="Arial" w:cs="Arial"/>
          <w:i/>
          <w:sz w:val="20"/>
          <w:szCs w:val="20"/>
        </w:rPr>
      </w:pPr>
    </w:p>
    <w:p w14:paraId="7A4D040E" w14:textId="77777777" w:rsidR="00441E0C" w:rsidRDefault="00441E0C" w:rsidP="00E1529E">
      <w:pPr>
        <w:spacing w:after="0"/>
        <w:rPr>
          <w:rFonts w:ascii="Arial" w:hAnsi="Arial" w:cs="Arial"/>
          <w:i/>
          <w:sz w:val="20"/>
          <w:szCs w:val="20"/>
        </w:rPr>
      </w:pPr>
    </w:p>
    <w:p w14:paraId="77A196CD" w14:textId="77777777" w:rsidR="00441E0C" w:rsidRDefault="00441E0C" w:rsidP="00E1529E">
      <w:pPr>
        <w:spacing w:after="0"/>
        <w:rPr>
          <w:rFonts w:ascii="Arial" w:hAnsi="Arial" w:cs="Arial"/>
          <w:i/>
          <w:sz w:val="20"/>
          <w:szCs w:val="20"/>
        </w:rPr>
      </w:pPr>
    </w:p>
    <w:p w14:paraId="0D233149" w14:textId="77777777" w:rsidR="00441E0C" w:rsidRDefault="00441E0C" w:rsidP="00E1529E">
      <w:pPr>
        <w:spacing w:after="0"/>
        <w:rPr>
          <w:rFonts w:ascii="Arial" w:hAnsi="Arial" w:cs="Arial"/>
          <w:i/>
          <w:sz w:val="20"/>
          <w:szCs w:val="20"/>
        </w:rPr>
      </w:pPr>
    </w:p>
    <w:p w14:paraId="1A2665E9" w14:textId="77777777" w:rsidR="00441E0C" w:rsidRDefault="00441E0C" w:rsidP="00E1529E">
      <w:pPr>
        <w:spacing w:after="0"/>
        <w:rPr>
          <w:rFonts w:ascii="Arial" w:hAnsi="Arial" w:cs="Arial"/>
          <w:i/>
          <w:sz w:val="20"/>
          <w:szCs w:val="20"/>
        </w:rPr>
      </w:pPr>
    </w:p>
    <w:p w14:paraId="4E204B73" w14:textId="77777777" w:rsidR="00422BA7" w:rsidRDefault="00422BA7" w:rsidP="00E1529E">
      <w:pPr>
        <w:spacing w:after="0"/>
        <w:rPr>
          <w:rFonts w:ascii="Arial" w:hAnsi="Arial" w:cs="Arial"/>
          <w:i/>
          <w:sz w:val="20"/>
          <w:szCs w:val="20"/>
        </w:rPr>
      </w:pPr>
    </w:p>
    <w:p w14:paraId="47FB5045" w14:textId="77777777" w:rsidR="00441E0C" w:rsidRDefault="00441E0C" w:rsidP="00E1529E">
      <w:pPr>
        <w:spacing w:after="0"/>
        <w:rPr>
          <w:rFonts w:ascii="Arial" w:hAnsi="Arial" w:cs="Arial"/>
          <w:i/>
          <w:sz w:val="20"/>
          <w:szCs w:val="20"/>
        </w:rPr>
      </w:pPr>
    </w:p>
    <w:p w14:paraId="0F434A93" w14:textId="77777777" w:rsidR="00441E0C" w:rsidRPr="00441E0C" w:rsidRDefault="00441E0C" w:rsidP="00E1529E">
      <w:pPr>
        <w:spacing w:after="0"/>
        <w:rPr>
          <w:rFonts w:ascii="Arial" w:hAnsi="Arial" w:cs="Arial"/>
          <w:i/>
          <w:sz w:val="20"/>
          <w:szCs w:val="20"/>
        </w:rPr>
      </w:pPr>
    </w:p>
    <w:tbl>
      <w:tblPr>
        <w:tblW w:w="120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2"/>
        <w:gridCol w:w="2008"/>
        <w:gridCol w:w="2126"/>
        <w:gridCol w:w="1843"/>
      </w:tblGrid>
      <w:tr w:rsidR="00E1529E" w:rsidRPr="00441E0C" w14:paraId="4D662AC7" w14:textId="77777777" w:rsidTr="00AE2427">
        <w:tc>
          <w:tcPr>
            <w:tcW w:w="8080" w:type="dxa"/>
            <w:gridSpan w:val="2"/>
          </w:tcPr>
          <w:p w14:paraId="2390A546" w14:textId="77777777" w:rsidR="00E1529E" w:rsidRPr="00441E0C" w:rsidRDefault="00E1529E" w:rsidP="00441E0C">
            <w:pPr>
              <w:pStyle w:val="TableHeading"/>
              <w:spacing w:before="40" w:after="40"/>
              <w:rPr>
                <w:lang w:val="en-AU"/>
              </w:rPr>
            </w:pPr>
            <w:r w:rsidRPr="00441E0C">
              <w:rPr>
                <w:lang w:val="en-AU"/>
              </w:rPr>
              <w:lastRenderedPageBreak/>
              <w:t>Budget Forecast Table</w:t>
            </w:r>
          </w:p>
        </w:tc>
        <w:tc>
          <w:tcPr>
            <w:tcW w:w="2126" w:type="dxa"/>
          </w:tcPr>
          <w:p w14:paraId="7F2126EC" w14:textId="77777777" w:rsidR="00E1529E" w:rsidRPr="00441E0C" w:rsidRDefault="00E1529E" w:rsidP="00441E0C">
            <w:pPr>
              <w:pStyle w:val="TableHeading"/>
              <w:spacing w:before="40" w:after="40"/>
              <w:rPr>
                <w:lang w:val="en-AU"/>
              </w:rPr>
            </w:pPr>
          </w:p>
        </w:tc>
        <w:tc>
          <w:tcPr>
            <w:tcW w:w="1843" w:type="dxa"/>
          </w:tcPr>
          <w:p w14:paraId="35DF2A4A" w14:textId="77777777" w:rsidR="00E1529E" w:rsidRPr="00441E0C" w:rsidRDefault="00E1529E" w:rsidP="00441E0C">
            <w:pPr>
              <w:pStyle w:val="TableHeading"/>
              <w:spacing w:before="40" w:after="40"/>
              <w:rPr>
                <w:lang w:val="en-AU"/>
              </w:rPr>
            </w:pPr>
          </w:p>
        </w:tc>
      </w:tr>
      <w:tr w:rsidR="00E1529E" w:rsidRPr="00441E0C" w14:paraId="0A9F1232" w14:textId="77777777" w:rsidTr="00AE2427">
        <w:tc>
          <w:tcPr>
            <w:tcW w:w="6072" w:type="dxa"/>
          </w:tcPr>
          <w:p w14:paraId="63840296" w14:textId="77777777" w:rsidR="00E1529E" w:rsidRPr="00441E0C" w:rsidRDefault="00E1529E" w:rsidP="00441E0C">
            <w:pPr>
              <w:pStyle w:val="TableHeading"/>
              <w:spacing w:before="40" w:after="40"/>
              <w:rPr>
                <w:lang w:val="en-AU"/>
              </w:rPr>
            </w:pPr>
            <w:r w:rsidRPr="00441E0C">
              <w:rPr>
                <w:lang w:val="en-AU"/>
              </w:rPr>
              <w:t>Activity Income</w:t>
            </w:r>
          </w:p>
        </w:tc>
        <w:tc>
          <w:tcPr>
            <w:tcW w:w="2008" w:type="dxa"/>
          </w:tcPr>
          <w:p w14:paraId="5A641CB7" w14:textId="77777777" w:rsidR="00E1529E" w:rsidRPr="00441E0C" w:rsidRDefault="00E1529E" w:rsidP="00441E0C">
            <w:pPr>
              <w:pStyle w:val="TableHeading"/>
              <w:spacing w:before="40" w:after="40"/>
              <w:jc w:val="right"/>
              <w:rPr>
                <w:lang w:val="en-AU"/>
              </w:rPr>
            </w:pPr>
            <w:r w:rsidRPr="00441E0C">
              <w:rPr>
                <w:lang w:val="en-AU"/>
              </w:rPr>
              <w:t>$ (excluding GST)</w:t>
            </w:r>
          </w:p>
        </w:tc>
        <w:tc>
          <w:tcPr>
            <w:tcW w:w="2126" w:type="dxa"/>
          </w:tcPr>
          <w:p w14:paraId="4DAE8BB8" w14:textId="77777777" w:rsidR="00E1529E" w:rsidRPr="00441E0C" w:rsidRDefault="00E1529E" w:rsidP="00441E0C">
            <w:pPr>
              <w:pStyle w:val="TableHeading"/>
              <w:spacing w:before="40" w:after="40"/>
              <w:jc w:val="right"/>
              <w:rPr>
                <w:lang w:val="en-AU"/>
              </w:rPr>
            </w:pPr>
            <w:r w:rsidRPr="00441E0C">
              <w:rPr>
                <w:lang w:val="en-AU"/>
              </w:rPr>
              <w:t>Total GST</w:t>
            </w:r>
          </w:p>
        </w:tc>
        <w:tc>
          <w:tcPr>
            <w:tcW w:w="1843" w:type="dxa"/>
          </w:tcPr>
          <w:p w14:paraId="3C32F99F" w14:textId="77777777" w:rsidR="00E1529E" w:rsidRPr="00441E0C" w:rsidRDefault="00E1529E" w:rsidP="00441E0C">
            <w:pPr>
              <w:pStyle w:val="TableHeading"/>
              <w:spacing w:before="40" w:after="40"/>
              <w:jc w:val="right"/>
              <w:rPr>
                <w:lang w:val="en-AU"/>
              </w:rPr>
            </w:pPr>
            <w:r w:rsidRPr="00441E0C">
              <w:rPr>
                <w:lang w:val="en-AU"/>
              </w:rPr>
              <w:t xml:space="preserve">$ </w:t>
            </w:r>
            <w:r w:rsidR="00AE2427" w:rsidRPr="00441E0C">
              <w:rPr>
                <w:lang w:val="en-AU"/>
              </w:rPr>
              <w:t xml:space="preserve">Total </w:t>
            </w:r>
            <w:r w:rsidRPr="00441E0C">
              <w:rPr>
                <w:lang w:val="en-AU"/>
              </w:rPr>
              <w:t>(including GST)</w:t>
            </w:r>
          </w:p>
        </w:tc>
      </w:tr>
      <w:tr w:rsidR="00E1529E" w:rsidRPr="00441E0C" w14:paraId="3F48D911" w14:textId="77777777" w:rsidTr="00AE2427">
        <w:tc>
          <w:tcPr>
            <w:tcW w:w="6072" w:type="dxa"/>
          </w:tcPr>
          <w:p w14:paraId="1389BBF1" w14:textId="77777777" w:rsidR="00E1529E" w:rsidRPr="00441E0C" w:rsidRDefault="00E1529E" w:rsidP="00441E0C">
            <w:pPr>
              <w:pStyle w:val="TableCopy"/>
              <w:spacing w:before="40" w:after="40"/>
              <w:rPr>
                <w:lang w:val="en-AU"/>
              </w:rPr>
            </w:pPr>
            <w:r w:rsidRPr="00441E0C">
              <w:rPr>
                <w:lang w:val="en-AU"/>
              </w:rPr>
              <w:t>Funds from the Department</w:t>
            </w:r>
          </w:p>
        </w:tc>
        <w:tc>
          <w:tcPr>
            <w:tcW w:w="2008" w:type="dxa"/>
          </w:tcPr>
          <w:p w14:paraId="25FBD3BC"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2126" w:type="dxa"/>
          </w:tcPr>
          <w:p w14:paraId="48F69C34"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1843" w:type="dxa"/>
          </w:tcPr>
          <w:p w14:paraId="37D3469D"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r>
      <w:tr w:rsidR="00E1529E" w:rsidRPr="00441E0C" w14:paraId="5E4385A7" w14:textId="77777777" w:rsidTr="00AE2427">
        <w:tc>
          <w:tcPr>
            <w:tcW w:w="6072" w:type="dxa"/>
          </w:tcPr>
          <w:p w14:paraId="68BC2775" w14:textId="77777777" w:rsidR="00E1529E" w:rsidRPr="00441E0C" w:rsidRDefault="00E1529E" w:rsidP="00441E0C">
            <w:pPr>
              <w:pStyle w:val="TableCopy"/>
              <w:spacing w:before="40" w:after="40"/>
              <w:rPr>
                <w:lang w:val="en-AU"/>
              </w:rPr>
            </w:pPr>
            <w:r w:rsidRPr="00441E0C">
              <w:rPr>
                <w:lang w:val="en-AU"/>
              </w:rPr>
              <w:t>Funds from your Organisation</w:t>
            </w:r>
          </w:p>
        </w:tc>
        <w:tc>
          <w:tcPr>
            <w:tcW w:w="2008" w:type="dxa"/>
          </w:tcPr>
          <w:p w14:paraId="15429BE2"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2126" w:type="dxa"/>
          </w:tcPr>
          <w:p w14:paraId="3762E18D"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1843" w:type="dxa"/>
          </w:tcPr>
          <w:p w14:paraId="6773BDC1"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r>
      <w:tr w:rsidR="00E1529E" w:rsidRPr="00441E0C" w14:paraId="36260D8C" w14:textId="77777777" w:rsidTr="00AE2427">
        <w:tc>
          <w:tcPr>
            <w:tcW w:w="6072" w:type="dxa"/>
          </w:tcPr>
          <w:p w14:paraId="5F6B5120" w14:textId="77777777" w:rsidR="00E1529E" w:rsidRPr="00441E0C" w:rsidRDefault="00E1529E" w:rsidP="00441E0C">
            <w:pPr>
              <w:pStyle w:val="TableCopy"/>
              <w:spacing w:before="40" w:after="40"/>
              <w:rPr>
                <w:lang w:val="en-AU"/>
              </w:rPr>
            </w:pPr>
            <w:r w:rsidRPr="00441E0C">
              <w:rPr>
                <w:lang w:val="en-AU"/>
              </w:rPr>
              <w:t>Funds from other contributors or partners</w:t>
            </w:r>
          </w:p>
        </w:tc>
        <w:tc>
          <w:tcPr>
            <w:tcW w:w="2008" w:type="dxa"/>
          </w:tcPr>
          <w:p w14:paraId="33142353"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2126" w:type="dxa"/>
          </w:tcPr>
          <w:p w14:paraId="269BF3CE"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1843" w:type="dxa"/>
          </w:tcPr>
          <w:p w14:paraId="47E4F8B5"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r>
      <w:tr w:rsidR="00E1529E" w:rsidRPr="00441E0C" w14:paraId="298A2BAB" w14:textId="77777777" w:rsidTr="00AE2427">
        <w:tc>
          <w:tcPr>
            <w:tcW w:w="6072" w:type="dxa"/>
          </w:tcPr>
          <w:p w14:paraId="6CE28CDF" w14:textId="77777777" w:rsidR="00E1529E" w:rsidRPr="00441E0C" w:rsidRDefault="00E1529E" w:rsidP="00441E0C">
            <w:pPr>
              <w:pStyle w:val="Bulletedlist"/>
              <w:spacing w:before="40"/>
              <w:ind w:left="765" w:hanging="360"/>
              <w:contextualSpacing w:val="0"/>
            </w:pPr>
            <w:r w:rsidRPr="00441E0C">
              <w:t>Grants (Commonwealth)</w:t>
            </w:r>
          </w:p>
        </w:tc>
        <w:tc>
          <w:tcPr>
            <w:tcW w:w="2008" w:type="dxa"/>
          </w:tcPr>
          <w:p w14:paraId="4A433F1F"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2126" w:type="dxa"/>
          </w:tcPr>
          <w:p w14:paraId="10D968B3"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1843" w:type="dxa"/>
          </w:tcPr>
          <w:p w14:paraId="7F9245BC"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r>
      <w:tr w:rsidR="00E1529E" w:rsidRPr="00441E0C" w14:paraId="5C0F8824" w14:textId="77777777" w:rsidTr="00AE2427">
        <w:tc>
          <w:tcPr>
            <w:tcW w:w="6072" w:type="dxa"/>
          </w:tcPr>
          <w:p w14:paraId="34BA0807" w14:textId="77777777" w:rsidR="00E1529E" w:rsidRPr="00441E0C" w:rsidRDefault="00E1529E" w:rsidP="00441E0C">
            <w:pPr>
              <w:pStyle w:val="Bulletedlist"/>
              <w:spacing w:before="40"/>
              <w:ind w:left="765" w:hanging="360"/>
              <w:contextualSpacing w:val="0"/>
            </w:pPr>
            <w:r w:rsidRPr="00441E0C">
              <w:t>Grants (State)</w:t>
            </w:r>
          </w:p>
        </w:tc>
        <w:tc>
          <w:tcPr>
            <w:tcW w:w="2008" w:type="dxa"/>
          </w:tcPr>
          <w:p w14:paraId="5FD2C444"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2126" w:type="dxa"/>
          </w:tcPr>
          <w:p w14:paraId="33C048BC"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1843" w:type="dxa"/>
          </w:tcPr>
          <w:p w14:paraId="72B31A94"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r>
      <w:tr w:rsidR="00E1529E" w:rsidRPr="00441E0C" w14:paraId="5B76E8B8" w14:textId="77777777" w:rsidTr="00AE2427">
        <w:tc>
          <w:tcPr>
            <w:tcW w:w="6072" w:type="dxa"/>
          </w:tcPr>
          <w:p w14:paraId="5AE6A7F7" w14:textId="77777777" w:rsidR="00E1529E" w:rsidRPr="00441E0C" w:rsidRDefault="00E1529E" w:rsidP="00441E0C">
            <w:pPr>
              <w:pStyle w:val="Bulletedlist"/>
              <w:spacing w:before="40"/>
              <w:ind w:left="765" w:hanging="360"/>
              <w:contextualSpacing w:val="0"/>
            </w:pPr>
            <w:r w:rsidRPr="00441E0C">
              <w:t>Grants (Other)</w:t>
            </w:r>
          </w:p>
        </w:tc>
        <w:tc>
          <w:tcPr>
            <w:tcW w:w="2008" w:type="dxa"/>
          </w:tcPr>
          <w:p w14:paraId="5DC6953B"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2126" w:type="dxa"/>
          </w:tcPr>
          <w:p w14:paraId="2657E4DB"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1843" w:type="dxa"/>
          </w:tcPr>
          <w:p w14:paraId="14F37908"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r>
      <w:tr w:rsidR="00E1529E" w:rsidRPr="00441E0C" w14:paraId="177DF5F9" w14:textId="77777777" w:rsidTr="00AE2427">
        <w:tc>
          <w:tcPr>
            <w:tcW w:w="6072" w:type="dxa"/>
          </w:tcPr>
          <w:p w14:paraId="7BCAB940" w14:textId="77777777" w:rsidR="00E1529E" w:rsidRPr="00441E0C" w:rsidRDefault="00E1529E" w:rsidP="00441E0C">
            <w:pPr>
              <w:pStyle w:val="Bulletedlist"/>
              <w:spacing w:before="40"/>
              <w:ind w:left="765" w:hanging="360"/>
              <w:contextualSpacing w:val="0"/>
            </w:pPr>
            <w:r w:rsidRPr="00441E0C">
              <w:fldChar w:fldCharType="begin">
                <w:ffData>
                  <w:name w:val=""/>
                  <w:enabled/>
                  <w:calcOnExit w:val="0"/>
                  <w:textInput>
                    <w:default w:val="&lt;Insert item&gt;"/>
                  </w:textInput>
                </w:ffData>
              </w:fldChar>
            </w:r>
            <w:r w:rsidRPr="00441E0C">
              <w:instrText xml:space="preserve"> FORMTEXT </w:instrText>
            </w:r>
            <w:r w:rsidRPr="00441E0C">
              <w:fldChar w:fldCharType="separate"/>
            </w:r>
            <w:r w:rsidRPr="00441E0C">
              <w:rPr>
                <w:noProof/>
              </w:rPr>
              <w:t>&lt;Insert item&gt;</w:t>
            </w:r>
            <w:r w:rsidRPr="00441E0C">
              <w:fldChar w:fldCharType="end"/>
            </w:r>
          </w:p>
        </w:tc>
        <w:tc>
          <w:tcPr>
            <w:tcW w:w="2008" w:type="dxa"/>
          </w:tcPr>
          <w:p w14:paraId="2B31C75C"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2126" w:type="dxa"/>
          </w:tcPr>
          <w:p w14:paraId="2FB9D8AF"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1843" w:type="dxa"/>
          </w:tcPr>
          <w:p w14:paraId="07BA7743"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r>
      <w:tr w:rsidR="00E1529E" w:rsidRPr="00441E0C" w14:paraId="0F94DC0D" w14:textId="77777777" w:rsidTr="00AE2427">
        <w:tc>
          <w:tcPr>
            <w:tcW w:w="6072" w:type="dxa"/>
          </w:tcPr>
          <w:p w14:paraId="56520083" w14:textId="77777777" w:rsidR="00E1529E" w:rsidRPr="00441E0C" w:rsidRDefault="00E1529E" w:rsidP="00441E0C">
            <w:pPr>
              <w:pStyle w:val="TableCopy"/>
              <w:spacing w:before="40" w:after="40"/>
              <w:rPr>
                <w:lang w:val="en-AU"/>
              </w:rPr>
            </w:pPr>
            <w:r w:rsidRPr="00441E0C">
              <w:rPr>
                <w:lang w:val="en-AU"/>
              </w:rPr>
              <w:t>Total Activity Income</w:t>
            </w:r>
          </w:p>
        </w:tc>
        <w:tc>
          <w:tcPr>
            <w:tcW w:w="2008" w:type="dxa"/>
          </w:tcPr>
          <w:p w14:paraId="22EA7E21"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2126" w:type="dxa"/>
          </w:tcPr>
          <w:p w14:paraId="18F577FB"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1843" w:type="dxa"/>
          </w:tcPr>
          <w:p w14:paraId="1C08904F"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r>
      <w:tr w:rsidR="00E1529E" w:rsidRPr="00441E0C" w14:paraId="5D08AA93" w14:textId="77777777" w:rsidTr="00AE2427">
        <w:tc>
          <w:tcPr>
            <w:tcW w:w="6072" w:type="dxa"/>
          </w:tcPr>
          <w:p w14:paraId="5CCA9EC9" w14:textId="77777777" w:rsidR="00E1529E" w:rsidRPr="00441E0C" w:rsidRDefault="00E1529E" w:rsidP="00441E0C">
            <w:pPr>
              <w:pStyle w:val="TableHeading"/>
              <w:spacing w:before="40" w:after="40"/>
              <w:rPr>
                <w:lang w:val="en-AU"/>
              </w:rPr>
            </w:pPr>
            <w:r w:rsidRPr="00441E0C">
              <w:rPr>
                <w:lang w:val="en-AU"/>
              </w:rPr>
              <w:t xml:space="preserve">Activity Expenditure </w:t>
            </w:r>
          </w:p>
          <w:p w14:paraId="643A6A78" w14:textId="77777777" w:rsidR="00E1529E" w:rsidRPr="00441E0C" w:rsidRDefault="00E1529E" w:rsidP="00441E0C">
            <w:pPr>
              <w:pStyle w:val="TableHeading"/>
              <w:spacing w:before="40" w:after="40"/>
              <w:rPr>
                <w:lang w:val="en-AU"/>
              </w:rPr>
            </w:pPr>
            <w:r w:rsidRPr="00441E0C">
              <w:rPr>
                <w:lang w:val="en-AU"/>
              </w:rPr>
              <w:t>(Aligned to National Standard Chart of Accounts Headings)</w:t>
            </w:r>
          </w:p>
        </w:tc>
        <w:tc>
          <w:tcPr>
            <w:tcW w:w="2008" w:type="dxa"/>
          </w:tcPr>
          <w:p w14:paraId="30137B8D" w14:textId="77777777" w:rsidR="00E1529E" w:rsidRPr="00441E0C" w:rsidRDefault="00E1529E" w:rsidP="00441E0C">
            <w:pPr>
              <w:pStyle w:val="TableHeading"/>
              <w:spacing w:before="40" w:after="40"/>
              <w:jc w:val="right"/>
              <w:rPr>
                <w:lang w:val="en-AU"/>
              </w:rPr>
            </w:pPr>
            <w:r w:rsidRPr="00441E0C">
              <w:rPr>
                <w:lang w:val="en-AU"/>
              </w:rPr>
              <w:t>$ (excluding GST)</w:t>
            </w:r>
          </w:p>
        </w:tc>
        <w:tc>
          <w:tcPr>
            <w:tcW w:w="2126" w:type="dxa"/>
          </w:tcPr>
          <w:p w14:paraId="767790A8" w14:textId="77777777" w:rsidR="00E1529E" w:rsidRPr="00441E0C" w:rsidRDefault="00E1529E" w:rsidP="00441E0C">
            <w:pPr>
              <w:pStyle w:val="TableHeading"/>
              <w:spacing w:before="40" w:after="40"/>
              <w:jc w:val="right"/>
              <w:rPr>
                <w:lang w:val="en-AU"/>
              </w:rPr>
            </w:pPr>
            <w:r w:rsidRPr="00441E0C">
              <w:rPr>
                <w:lang w:val="en-AU"/>
              </w:rPr>
              <w:t>Total GST</w:t>
            </w:r>
          </w:p>
        </w:tc>
        <w:tc>
          <w:tcPr>
            <w:tcW w:w="1843" w:type="dxa"/>
          </w:tcPr>
          <w:p w14:paraId="63F58553" w14:textId="77777777" w:rsidR="00E1529E" w:rsidRPr="00441E0C" w:rsidRDefault="00E1529E" w:rsidP="00441E0C">
            <w:pPr>
              <w:pStyle w:val="TableHeading"/>
              <w:spacing w:before="40" w:after="40"/>
              <w:jc w:val="right"/>
              <w:rPr>
                <w:lang w:val="en-AU"/>
              </w:rPr>
            </w:pPr>
            <w:r w:rsidRPr="00441E0C">
              <w:rPr>
                <w:lang w:val="en-AU"/>
              </w:rPr>
              <w:t>$ (including GST)</w:t>
            </w:r>
          </w:p>
        </w:tc>
      </w:tr>
      <w:tr w:rsidR="00E1529E" w:rsidRPr="00441E0C" w14:paraId="79E056B1" w14:textId="77777777" w:rsidTr="00AE2427">
        <w:tc>
          <w:tcPr>
            <w:tcW w:w="6072" w:type="dxa"/>
          </w:tcPr>
          <w:p w14:paraId="3084B90C" w14:textId="77777777" w:rsidR="00E1529E" w:rsidRPr="00441E0C" w:rsidRDefault="00E1529E" w:rsidP="00441E0C">
            <w:pPr>
              <w:pStyle w:val="TableCopy"/>
              <w:spacing w:before="40" w:after="40"/>
              <w:rPr>
                <w:lang w:val="en-AU"/>
              </w:rPr>
            </w:pPr>
            <w:r w:rsidRPr="00441E0C">
              <w:rPr>
                <w:lang w:val="en-AU"/>
              </w:rPr>
              <w:t>Expenditure against total Activity income</w:t>
            </w:r>
          </w:p>
        </w:tc>
        <w:tc>
          <w:tcPr>
            <w:tcW w:w="2008" w:type="dxa"/>
          </w:tcPr>
          <w:p w14:paraId="6EBBCD8F"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2126" w:type="dxa"/>
          </w:tcPr>
          <w:p w14:paraId="35C9DCBD"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1843" w:type="dxa"/>
          </w:tcPr>
          <w:p w14:paraId="1C2606D2"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r>
      <w:tr w:rsidR="00E1529E" w:rsidRPr="00441E0C" w14:paraId="261E9880" w14:textId="77777777" w:rsidTr="00AE2427">
        <w:tc>
          <w:tcPr>
            <w:tcW w:w="6072" w:type="dxa"/>
          </w:tcPr>
          <w:p w14:paraId="2E6AAB2E" w14:textId="77777777" w:rsidR="00E1529E" w:rsidRPr="00441E0C" w:rsidRDefault="00E1529E" w:rsidP="00441E0C">
            <w:pPr>
              <w:pStyle w:val="Bulletedlist"/>
              <w:spacing w:before="40"/>
              <w:ind w:left="765" w:hanging="360"/>
              <w:contextualSpacing w:val="0"/>
            </w:pPr>
            <w:r w:rsidRPr="00441E0C">
              <w:fldChar w:fldCharType="begin">
                <w:ffData>
                  <w:name w:val=""/>
                  <w:enabled/>
                  <w:calcOnExit w:val="0"/>
                  <w:textInput>
                    <w:default w:val="&lt;Insert item&gt;"/>
                  </w:textInput>
                </w:ffData>
              </w:fldChar>
            </w:r>
            <w:r w:rsidRPr="00441E0C">
              <w:instrText xml:space="preserve"> FORMTEXT </w:instrText>
            </w:r>
            <w:r w:rsidRPr="00441E0C">
              <w:fldChar w:fldCharType="separate"/>
            </w:r>
            <w:r w:rsidRPr="00441E0C">
              <w:rPr>
                <w:noProof/>
              </w:rPr>
              <w:t>&lt;Insert item&gt;</w:t>
            </w:r>
            <w:r w:rsidRPr="00441E0C">
              <w:fldChar w:fldCharType="end"/>
            </w:r>
          </w:p>
        </w:tc>
        <w:tc>
          <w:tcPr>
            <w:tcW w:w="2008" w:type="dxa"/>
          </w:tcPr>
          <w:p w14:paraId="4D35C652"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2126" w:type="dxa"/>
          </w:tcPr>
          <w:p w14:paraId="230623FD"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1843" w:type="dxa"/>
          </w:tcPr>
          <w:p w14:paraId="3D9F5F7A"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r>
      <w:tr w:rsidR="00E1529E" w:rsidRPr="00441E0C" w14:paraId="0860CCC7" w14:textId="77777777" w:rsidTr="00AE2427">
        <w:tc>
          <w:tcPr>
            <w:tcW w:w="6072" w:type="dxa"/>
          </w:tcPr>
          <w:p w14:paraId="7ECD1D6B" w14:textId="77777777" w:rsidR="00E1529E" w:rsidRPr="00441E0C" w:rsidRDefault="00E1529E" w:rsidP="00441E0C">
            <w:pPr>
              <w:pStyle w:val="Bulletedlist"/>
              <w:spacing w:before="40"/>
              <w:ind w:left="765" w:hanging="360"/>
              <w:contextualSpacing w:val="0"/>
            </w:pPr>
            <w:r w:rsidRPr="00441E0C">
              <w:fldChar w:fldCharType="begin">
                <w:ffData>
                  <w:name w:val=""/>
                  <w:enabled/>
                  <w:calcOnExit w:val="0"/>
                  <w:textInput>
                    <w:default w:val="&lt;Insert item&gt;"/>
                  </w:textInput>
                </w:ffData>
              </w:fldChar>
            </w:r>
            <w:r w:rsidRPr="00441E0C">
              <w:instrText xml:space="preserve"> FORMTEXT </w:instrText>
            </w:r>
            <w:r w:rsidRPr="00441E0C">
              <w:fldChar w:fldCharType="separate"/>
            </w:r>
            <w:r w:rsidRPr="00441E0C">
              <w:rPr>
                <w:noProof/>
              </w:rPr>
              <w:t>&lt;Insert item&gt;</w:t>
            </w:r>
            <w:r w:rsidRPr="00441E0C">
              <w:fldChar w:fldCharType="end"/>
            </w:r>
          </w:p>
        </w:tc>
        <w:tc>
          <w:tcPr>
            <w:tcW w:w="2008" w:type="dxa"/>
          </w:tcPr>
          <w:p w14:paraId="1DEE978C"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2126" w:type="dxa"/>
          </w:tcPr>
          <w:p w14:paraId="65388B22"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1843" w:type="dxa"/>
          </w:tcPr>
          <w:p w14:paraId="453E76CF"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r>
      <w:tr w:rsidR="00E1529E" w:rsidRPr="00441E0C" w14:paraId="146D319E" w14:textId="77777777" w:rsidTr="00AE2427">
        <w:tc>
          <w:tcPr>
            <w:tcW w:w="6072" w:type="dxa"/>
          </w:tcPr>
          <w:p w14:paraId="049C9F26" w14:textId="77777777" w:rsidR="00E1529E" w:rsidRPr="00441E0C" w:rsidRDefault="00E1529E" w:rsidP="00441E0C">
            <w:pPr>
              <w:pStyle w:val="Bulletedlist"/>
              <w:spacing w:before="40"/>
              <w:ind w:left="765" w:hanging="360"/>
              <w:contextualSpacing w:val="0"/>
            </w:pPr>
            <w:r w:rsidRPr="00441E0C">
              <w:fldChar w:fldCharType="begin">
                <w:ffData>
                  <w:name w:val=""/>
                  <w:enabled/>
                  <w:calcOnExit w:val="0"/>
                  <w:textInput>
                    <w:default w:val="&lt;Insert item&gt;"/>
                  </w:textInput>
                </w:ffData>
              </w:fldChar>
            </w:r>
            <w:r w:rsidRPr="00441E0C">
              <w:instrText xml:space="preserve"> FORMTEXT </w:instrText>
            </w:r>
            <w:r w:rsidRPr="00441E0C">
              <w:fldChar w:fldCharType="separate"/>
            </w:r>
            <w:r w:rsidRPr="00441E0C">
              <w:rPr>
                <w:noProof/>
              </w:rPr>
              <w:t>&lt;Insert item&gt;</w:t>
            </w:r>
            <w:r w:rsidRPr="00441E0C">
              <w:fldChar w:fldCharType="end"/>
            </w:r>
          </w:p>
        </w:tc>
        <w:tc>
          <w:tcPr>
            <w:tcW w:w="2008" w:type="dxa"/>
          </w:tcPr>
          <w:p w14:paraId="079238C5"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2126" w:type="dxa"/>
          </w:tcPr>
          <w:p w14:paraId="0F988761"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1843" w:type="dxa"/>
          </w:tcPr>
          <w:p w14:paraId="698E5559"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r>
      <w:tr w:rsidR="00E1529E" w:rsidRPr="00441E0C" w14:paraId="2BD0553B" w14:textId="77777777" w:rsidTr="00AE2427">
        <w:tc>
          <w:tcPr>
            <w:tcW w:w="6072" w:type="dxa"/>
          </w:tcPr>
          <w:p w14:paraId="3C153EA9" w14:textId="77777777" w:rsidR="00E1529E" w:rsidRPr="00441E0C" w:rsidRDefault="00E1529E" w:rsidP="00441E0C">
            <w:pPr>
              <w:pStyle w:val="TableCopy"/>
              <w:spacing w:before="40" w:after="40"/>
              <w:rPr>
                <w:lang w:val="en-AU"/>
              </w:rPr>
            </w:pPr>
            <w:r w:rsidRPr="00441E0C">
              <w:rPr>
                <w:lang w:val="en-AU"/>
              </w:rPr>
              <w:t>Total Activity Expenditure</w:t>
            </w:r>
          </w:p>
        </w:tc>
        <w:tc>
          <w:tcPr>
            <w:tcW w:w="2008" w:type="dxa"/>
          </w:tcPr>
          <w:p w14:paraId="16119F15"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2126" w:type="dxa"/>
          </w:tcPr>
          <w:p w14:paraId="3D109942"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1843" w:type="dxa"/>
          </w:tcPr>
          <w:p w14:paraId="40D44E65"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r>
      <w:tr w:rsidR="00E1529E" w:rsidRPr="00441E0C" w14:paraId="26EC0F6F" w14:textId="77777777" w:rsidTr="00AE2427">
        <w:tc>
          <w:tcPr>
            <w:tcW w:w="6072" w:type="dxa"/>
          </w:tcPr>
          <w:p w14:paraId="7262786B" w14:textId="77777777" w:rsidR="00E1529E" w:rsidRPr="00441E0C" w:rsidRDefault="00E1529E" w:rsidP="00441E0C">
            <w:pPr>
              <w:pStyle w:val="TableHeading"/>
              <w:spacing w:before="40" w:after="40"/>
              <w:rPr>
                <w:lang w:val="en-AU"/>
              </w:rPr>
            </w:pPr>
            <w:r w:rsidRPr="00441E0C">
              <w:rPr>
                <w:lang w:val="en-AU"/>
              </w:rPr>
              <w:t>Activity costs met through in-kind contributions (approximate value)</w:t>
            </w:r>
          </w:p>
        </w:tc>
        <w:tc>
          <w:tcPr>
            <w:tcW w:w="2008" w:type="dxa"/>
          </w:tcPr>
          <w:p w14:paraId="46B2A5B8" w14:textId="77777777" w:rsidR="00E1529E" w:rsidRPr="00441E0C" w:rsidRDefault="00E1529E" w:rsidP="00441E0C">
            <w:pPr>
              <w:pStyle w:val="TableHeading"/>
              <w:spacing w:before="40" w:after="40"/>
              <w:jc w:val="right"/>
              <w:rPr>
                <w:lang w:val="en-AU"/>
              </w:rPr>
            </w:pPr>
            <w:r w:rsidRPr="00441E0C">
              <w:rPr>
                <w:lang w:val="en-AU"/>
              </w:rPr>
              <w:t>$ (excluding GST)</w:t>
            </w:r>
          </w:p>
        </w:tc>
        <w:tc>
          <w:tcPr>
            <w:tcW w:w="2126" w:type="dxa"/>
          </w:tcPr>
          <w:p w14:paraId="4E8C5FA1" w14:textId="77777777" w:rsidR="00E1529E" w:rsidRPr="00441E0C" w:rsidRDefault="00E1529E" w:rsidP="00441E0C">
            <w:pPr>
              <w:pStyle w:val="TableHeading"/>
              <w:spacing w:before="40" w:after="40"/>
              <w:jc w:val="right"/>
              <w:rPr>
                <w:lang w:val="en-AU"/>
              </w:rPr>
            </w:pPr>
            <w:r w:rsidRPr="00441E0C">
              <w:rPr>
                <w:lang w:val="en-AU"/>
              </w:rPr>
              <w:t>Total GST</w:t>
            </w:r>
          </w:p>
        </w:tc>
        <w:tc>
          <w:tcPr>
            <w:tcW w:w="1843" w:type="dxa"/>
          </w:tcPr>
          <w:p w14:paraId="7A3D90E1" w14:textId="77777777" w:rsidR="00E1529E" w:rsidRPr="00441E0C" w:rsidRDefault="00E1529E" w:rsidP="00441E0C">
            <w:pPr>
              <w:pStyle w:val="TableHeading"/>
              <w:spacing w:before="40" w:after="40"/>
              <w:jc w:val="right"/>
              <w:rPr>
                <w:lang w:val="en-AU"/>
              </w:rPr>
            </w:pPr>
            <w:r w:rsidRPr="00441E0C">
              <w:rPr>
                <w:lang w:val="en-AU"/>
              </w:rPr>
              <w:t>$ (including GST)</w:t>
            </w:r>
          </w:p>
        </w:tc>
      </w:tr>
      <w:tr w:rsidR="00E1529E" w:rsidRPr="00441E0C" w14:paraId="21154522" w14:textId="77777777" w:rsidTr="00AE2427">
        <w:tc>
          <w:tcPr>
            <w:tcW w:w="6072" w:type="dxa"/>
          </w:tcPr>
          <w:p w14:paraId="4918ED5D" w14:textId="77777777" w:rsidR="00E1529E" w:rsidRPr="00441E0C" w:rsidRDefault="00E1529E" w:rsidP="00441E0C">
            <w:pPr>
              <w:pStyle w:val="TableCopy"/>
              <w:spacing w:before="40" w:after="40"/>
              <w:rPr>
                <w:lang w:val="en-AU"/>
              </w:rPr>
            </w:pPr>
            <w:r w:rsidRPr="00441E0C">
              <w:rPr>
                <w:lang w:val="en-AU"/>
              </w:rPr>
              <w:t>Total in-kind support</w:t>
            </w:r>
          </w:p>
        </w:tc>
        <w:tc>
          <w:tcPr>
            <w:tcW w:w="2008" w:type="dxa"/>
          </w:tcPr>
          <w:p w14:paraId="5C56F308"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2126" w:type="dxa"/>
          </w:tcPr>
          <w:p w14:paraId="0EB6697A"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1843" w:type="dxa"/>
          </w:tcPr>
          <w:p w14:paraId="06F9328F"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r>
    </w:tbl>
    <w:p w14:paraId="4809F122" w14:textId="77777777" w:rsidR="00E1529E" w:rsidRDefault="00E1529E" w:rsidP="00E1529E">
      <w:pPr>
        <w:sectPr w:rsidR="00E1529E" w:rsidSect="00441E0C">
          <w:footerReference w:type="even" r:id="rId35"/>
          <w:footerReference w:type="default" r:id="rId36"/>
          <w:footerReference w:type="first" r:id="rId37"/>
          <w:pgSz w:w="16839" w:h="11907" w:orient="landscape" w:code="9"/>
          <w:pgMar w:top="1440" w:right="1440" w:bottom="1440" w:left="1440" w:header="1276" w:footer="514" w:gutter="0"/>
          <w:cols w:space="708"/>
          <w:titlePg/>
          <w:docGrid w:linePitch="360"/>
        </w:sectPr>
      </w:pPr>
    </w:p>
    <w:p w14:paraId="40747FA4" w14:textId="77777777" w:rsidR="007D2591" w:rsidRPr="009E74A8" w:rsidRDefault="00A44F20" w:rsidP="009E74A8">
      <w:pPr>
        <w:spacing w:after="0" w:line="240" w:lineRule="auto"/>
        <w:rPr>
          <w:rFonts w:ascii="Arial" w:hAnsi="Arial" w:cs="Arial"/>
          <w:sz w:val="20"/>
          <w:szCs w:val="20"/>
        </w:rPr>
      </w:pPr>
      <w:r>
        <w:rPr>
          <w:noProof/>
        </w:rPr>
        <w:lastRenderedPageBreak/>
        <w:pict w14:anchorId="2D5142CF">
          <v:shape id="Picture 46" o:spid="_x0000_s2050" type="#_x0000_t75" alt="Word_template_SGV_logo" style="position:absolute;margin-left:453pt;margin-top:730.4pt;width:64.2pt;height:36pt;z-index:251655680;visibility:visible;mso-position-horizontal-relative:margin;mso-position-vertical-relative:margin">
            <v:imagedata r:id="rId7" o:title="Word_template_SGV_logo"/>
            <w10:wrap type="square" anchorx="margin" anchory="margin"/>
          </v:shape>
        </w:pict>
      </w:r>
      <w:r w:rsidR="00FE31EA">
        <w:rPr>
          <w:rFonts w:ascii="Arial" w:hAnsi="Arial" w:cs="Arial"/>
          <w:i/>
          <w:sz w:val="20"/>
          <w:szCs w:val="20"/>
        </w:rPr>
        <w:t>End of document.</w:t>
      </w:r>
    </w:p>
    <w:sectPr w:rsidR="007D2591" w:rsidRPr="009E74A8" w:rsidSect="00995D60">
      <w:footerReference w:type="even" r:id="rId38"/>
      <w:footerReference w:type="default" r:id="rId39"/>
      <w:footerReference w:type="first" r:id="rId40"/>
      <w:pgSz w:w="16838" w:h="11906" w:orient="landscape"/>
      <w:pgMar w:top="1134" w:right="1135" w:bottom="1134" w:left="1134" w:header="709" w:footer="4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7CE56" w14:textId="77777777" w:rsidR="003D3A17" w:rsidRDefault="003D3A17" w:rsidP="0027120E">
      <w:pPr>
        <w:spacing w:after="0" w:line="240" w:lineRule="auto"/>
      </w:pPr>
      <w:r>
        <w:separator/>
      </w:r>
    </w:p>
  </w:endnote>
  <w:endnote w:type="continuationSeparator" w:id="0">
    <w:p w14:paraId="39807540" w14:textId="77777777" w:rsidR="003D3A17" w:rsidRDefault="003D3A17" w:rsidP="0027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useo Slab 300">
    <w:altName w:val="Museo Slab 300"/>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95596" w14:textId="77777777" w:rsidR="00E13366" w:rsidRDefault="00E1336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0C728" w14:textId="77777777" w:rsidR="00E13366" w:rsidRDefault="00E1336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60EC2" w14:textId="77777777" w:rsidR="00E13366" w:rsidRDefault="00E1336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16373" w14:textId="77777777" w:rsidR="00C3102A" w:rsidRPr="00651E68" w:rsidRDefault="00C3102A" w:rsidP="00F75F2E">
    <w:pPr>
      <w:pStyle w:val="Header"/>
      <w:tabs>
        <w:tab w:val="left" w:pos="284"/>
      </w:tabs>
      <w:rPr>
        <w:rFonts w:ascii="Arial" w:hAnsi="Arial" w:cs="Arial"/>
        <w:b/>
        <w:noProof/>
        <w:color w:val="665A58"/>
        <w:sz w:val="14"/>
        <w:szCs w:val="14"/>
      </w:rPr>
    </w:pPr>
    <w:r w:rsidRPr="00651E68">
      <w:rPr>
        <w:rFonts w:ascii="Arial" w:hAnsi="Arial" w:cs="Arial"/>
        <w:b/>
        <w:noProof/>
        <w:color w:val="665A58"/>
        <w:sz w:val="14"/>
        <w:szCs w:val="14"/>
      </w:rPr>
      <w:t xml:space="preserve">PAGE </w:t>
    </w:r>
    <w:r w:rsidRPr="008518CB">
      <w:rPr>
        <w:rFonts w:ascii="Arial" w:hAnsi="Arial" w:cs="Arial"/>
        <w:b/>
        <w:noProof/>
        <w:color w:val="665A58"/>
        <w:sz w:val="14"/>
        <w:szCs w:val="14"/>
      </w:rPr>
      <w:fldChar w:fldCharType="begin"/>
    </w:r>
    <w:r w:rsidRPr="008518CB">
      <w:rPr>
        <w:rFonts w:ascii="Arial" w:hAnsi="Arial" w:cs="Arial"/>
        <w:b/>
        <w:noProof/>
        <w:color w:val="665A58"/>
        <w:sz w:val="14"/>
        <w:szCs w:val="14"/>
      </w:rPr>
      <w:instrText xml:space="preserve"> PAGE   \* MERGEFORMAT </w:instrText>
    </w:r>
    <w:r w:rsidRPr="008518CB">
      <w:rPr>
        <w:rFonts w:ascii="Arial" w:hAnsi="Arial" w:cs="Arial"/>
        <w:b/>
        <w:noProof/>
        <w:color w:val="665A58"/>
        <w:sz w:val="14"/>
        <w:szCs w:val="14"/>
      </w:rPr>
      <w:fldChar w:fldCharType="separate"/>
    </w:r>
    <w:r w:rsidR="00606AE5">
      <w:rPr>
        <w:rFonts w:ascii="Arial" w:hAnsi="Arial" w:cs="Arial"/>
        <w:b/>
        <w:noProof/>
        <w:color w:val="665A58"/>
        <w:sz w:val="14"/>
        <w:szCs w:val="14"/>
      </w:rPr>
      <w:t>1</w:t>
    </w:r>
    <w:r w:rsidRPr="008518CB">
      <w:rPr>
        <w:rFonts w:ascii="Arial" w:hAnsi="Arial" w:cs="Arial"/>
        <w:b/>
        <w:noProof/>
        <w:color w:val="665A58"/>
        <w:sz w:val="14"/>
        <w:szCs w:val="14"/>
      </w:rPr>
      <w:fldChar w:fldCharType="end"/>
    </w:r>
  </w:p>
  <w:p w14:paraId="48F0E295" w14:textId="77777777" w:rsidR="00C3102A" w:rsidRPr="00F948F4" w:rsidRDefault="00C3102A" w:rsidP="00BB19A5">
    <w:pPr>
      <w:pStyle w:val="Header"/>
      <w:tabs>
        <w:tab w:val="center" w:pos="3544"/>
        <w:tab w:val="left" w:pos="5387"/>
      </w:tabs>
      <w:rPr>
        <w:rFonts w:ascii="Arial" w:hAnsi="Arial" w:cs="Arial"/>
        <w:color w:val="595959"/>
        <w:sz w:val="14"/>
        <w:szCs w:val="14"/>
      </w:rPr>
    </w:pPr>
    <w:r w:rsidRPr="00F948F4">
      <w:rPr>
        <w:rFonts w:ascii="Arial" w:hAnsi="Arial" w:cs="Arial"/>
        <w:color w:val="595959"/>
        <w:sz w:val="14"/>
        <w:szCs w:val="14"/>
      </w:rPr>
      <w:t>VICTORIAN</w:t>
    </w:r>
    <w:r>
      <w:rPr>
        <w:rFonts w:ascii="Arial" w:hAnsi="Arial" w:cs="Arial"/>
        <w:color w:val="595959"/>
        <w:sz w:val="14"/>
        <w:szCs w:val="14"/>
      </w:rPr>
      <w:t xml:space="preserve"> </w:t>
    </w:r>
    <w:r w:rsidRPr="00F948F4">
      <w:rPr>
        <w:rFonts w:ascii="Arial" w:hAnsi="Arial" w:cs="Arial"/>
        <w:color w:val="595959"/>
        <w:sz w:val="14"/>
        <w:szCs w:val="14"/>
      </w:rPr>
      <w:t>COMMON FUNDING AGREEMENT</w:t>
    </w:r>
    <w:r w:rsidRPr="00F948F4">
      <w:rPr>
        <w:rFonts w:ascii="Arial" w:hAnsi="Arial" w:cs="Arial"/>
        <w:color w:val="595959"/>
        <w:sz w:val="14"/>
        <w:szCs w:val="14"/>
      </w:rPr>
      <w:tab/>
    </w:r>
    <w:r w:rsidRPr="00F948F4">
      <w:rPr>
        <w:rFonts w:ascii="Arial" w:hAnsi="Arial" w:cs="Arial"/>
        <w:color w:val="595959"/>
        <w:sz w:val="14"/>
        <w:szCs w:val="14"/>
      </w:rPr>
      <w:tab/>
    </w:r>
    <w:r w:rsidRPr="00F948F4">
      <w:rPr>
        <w:rFonts w:ascii="Arial" w:hAnsi="Arial" w:cs="Arial"/>
        <w:color w:val="595959"/>
        <w:sz w:val="14"/>
        <w:szCs w:val="14"/>
      </w:rPr>
      <w:tab/>
    </w:r>
  </w:p>
  <w:p w14:paraId="5C31439F" w14:textId="77777777" w:rsidR="00C3102A" w:rsidRPr="00F948F4" w:rsidRDefault="00C3102A" w:rsidP="00BB19A5">
    <w:pPr>
      <w:pStyle w:val="Header"/>
      <w:rPr>
        <w:rFonts w:ascii="Arial" w:hAnsi="Arial" w:cs="Arial"/>
        <w:color w:val="595959"/>
        <w:sz w:val="14"/>
        <w:szCs w:val="14"/>
      </w:rPr>
    </w:pPr>
    <w:r w:rsidRPr="00F948F4">
      <w:rPr>
        <w:rFonts w:ascii="Arial" w:hAnsi="Arial" w:cs="Arial"/>
        <w:color w:val="595959"/>
        <w:sz w:val="14"/>
        <w:szCs w:val="14"/>
      </w:rPr>
      <w:t xml:space="preserve">CLAUSE BANK </w:t>
    </w:r>
    <w:r>
      <w:rPr>
        <w:rFonts w:ascii="Arial" w:hAnsi="Arial" w:cs="Arial"/>
        <w:color w:val="595959"/>
        <w:sz w:val="14"/>
        <w:szCs w:val="14"/>
      </w:rPr>
      <w:t>–</w:t>
    </w:r>
    <w:r w:rsidRPr="00F948F4">
      <w:rPr>
        <w:rFonts w:ascii="Arial" w:hAnsi="Arial" w:cs="Arial"/>
        <w:color w:val="595959"/>
        <w:sz w:val="14"/>
        <w:szCs w:val="14"/>
      </w:rPr>
      <w:t xml:space="preserve"> </w:t>
    </w:r>
    <w:r>
      <w:rPr>
        <w:rFonts w:ascii="Arial" w:hAnsi="Arial" w:cs="Arial"/>
        <w:color w:val="595959"/>
        <w:sz w:val="14"/>
        <w:szCs w:val="14"/>
      </w:rPr>
      <w:t>STANDARD FORM AGREEMENT</w:t>
    </w:r>
  </w:p>
  <w:p w14:paraId="68FC0E44" w14:textId="77777777" w:rsidR="00C3102A" w:rsidRPr="00BB19A5" w:rsidRDefault="00C3102A" w:rsidP="00BB19A5">
    <w:pPr>
      <w:pStyle w:val="Header"/>
      <w:rPr>
        <w:rFonts w:ascii="Arial" w:hAnsi="Arial" w:cs="Arial"/>
        <w:b/>
        <w:sz w:val="14"/>
        <w:szCs w:val="14"/>
      </w:rPr>
    </w:pPr>
    <w:r>
      <w:rPr>
        <w:rFonts w:ascii="Arial" w:hAnsi="Arial" w:cs="Arial"/>
        <w:color w:val="595959"/>
        <w:sz w:val="14"/>
        <w:szCs w:val="14"/>
      </w:rPr>
      <w:t>VERSION 2.0</w:t>
    </w:r>
    <w:r w:rsidRPr="00BB19A5">
      <w:rPr>
        <w:rFonts w:ascii="Arial" w:hAnsi="Arial" w:cs="Arial"/>
        <w:color w:val="595959"/>
        <w:sz w:val="14"/>
        <w:szCs w:val="14"/>
      </w:rPr>
      <w:t xml:space="preserve"> </w:t>
    </w:r>
    <w:r>
      <w:rPr>
        <w:rFonts w:ascii="Arial" w:hAnsi="Arial" w:cs="Arial"/>
        <w:color w:val="595959"/>
        <w:sz w:val="14"/>
        <w:szCs w:val="14"/>
      </w:rPr>
      <w:t>DECEMBER 2015</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6F574" w14:textId="77777777" w:rsidR="00E13366" w:rsidRDefault="00E1336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1ED18" w14:textId="77777777" w:rsidR="00E13366" w:rsidRDefault="00E1336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B37AF" w14:textId="77777777" w:rsidR="00C3102A" w:rsidRPr="00651E68" w:rsidRDefault="00C3102A" w:rsidP="00F75F2E">
    <w:pPr>
      <w:pStyle w:val="Header"/>
      <w:tabs>
        <w:tab w:val="left" w:pos="284"/>
      </w:tabs>
      <w:rPr>
        <w:rFonts w:ascii="Arial" w:hAnsi="Arial" w:cs="Arial"/>
        <w:b/>
        <w:noProof/>
        <w:color w:val="665A58"/>
        <w:sz w:val="14"/>
        <w:szCs w:val="14"/>
      </w:rPr>
    </w:pPr>
    <w:r w:rsidRPr="00651E68">
      <w:rPr>
        <w:rFonts w:ascii="Arial" w:hAnsi="Arial" w:cs="Arial"/>
        <w:b/>
        <w:noProof/>
        <w:color w:val="665A58"/>
        <w:sz w:val="14"/>
        <w:szCs w:val="14"/>
      </w:rPr>
      <w:t xml:space="preserve">PAGE </w:t>
    </w:r>
    <w:r w:rsidRPr="008518CB">
      <w:rPr>
        <w:rFonts w:ascii="Arial" w:hAnsi="Arial" w:cs="Arial"/>
        <w:b/>
        <w:noProof/>
        <w:color w:val="665A58"/>
        <w:sz w:val="14"/>
        <w:szCs w:val="14"/>
      </w:rPr>
      <w:fldChar w:fldCharType="begin"/>
    </w:r>
    <w:r w:rsidRPr="008518CB">
      <w:rPr>
        <w:rFonts w:ascii="Arial" w:hAnsi="Arial" w:cs="Arial"/>
        <w:b/>
        <w:noProof/>
        <w:color w:val="665A58"/>
        <w:sz w:val="14"/>
        <w:szCs w:val="14"/>
      </w:rPr>
      <w:instrText xml:space="preserve"> PAGE   \* MERGEFORMAT </w:instrText>
    </w:r>
    <w:r w:rsidRPr="008518CB">
      <w:rPr>
        <w:rFonts w:ascii="Arial" w:hAnsi="Arial" w:cs="Arial"/>
        <w:b/>
        <w:noProof/>
        <w:color w:val="665A58"/>
        <w:sz w:val="14"/>
        <w:szCs w:val="14"/>
      </w:rPr>
      <w:fldChar w:fldCharType="separate"/>
    </w:r>
    <w:r w:rsidR="00606AE5">
      <w:rPr>
        <w:rFonts w:ascii="Arial" w:hAnsi="Arial" w:cs="Arial"/>
        <w:b/>
        <w:noProof/>
        <w:color w:val="665A58"/>
        <w:sz w:val="14"/>
        <w:szCs w:val="14"/>
      </w:rPr>
      <w:t>21</w:t>
    </w:r>
    <w:r w:rsidRPr="008518CB">
      <w:rPr>
        <w:rFonts w:ascii="Arial" w:hAnsi="Arial" w:cs="Arial"/>
        <w:b/>
        <w:noProof/>
        <w:color w:val="665A58"/>
        <w:sz w:val="14"/>
        <w:szCs w:val="14"/>
      </w:rPr>
      <w:fldChar w:fldCharType="end"/>
    </w:r>
  </w:p>
  <w:p w14:paraId="73140CC3" w14:textId="77777777" w:rsidR="00C3102A" w:rsidRPr="00F948F4" w:rsidRDefault="00C3102A" w:rsidP="00BB19A5">
    <w:pPr>
      <w:pStyle w:val="Header"/>
      <w:tabs>
        <w:tab w:val="center" w:pos="3544"/>
        <w:tab w:val="left" w:pos="5387"/>
      </w:tabs>
      <w:rPr>
        <w:rFonts w:ascii="Arial" w:hAnsi="Arial" w:cs="Arial"/>
        <w:color w:val="595959"/>
        <w:sz w:val="14"/>
        <w:szCs w:val="14"/>
      </w:rPr>
    </w:pPr>
    <w:r w:rsidRPr="00F948F4">
      <w:rPr>
        <w:rFonts w:ascii="Arial" w:hAnsi="Arial" w:cs="Arial"/>
        <w:color w:val="595959"/>
        <w:sz w:val="14"/>
        <w:szCs w:val="14"/>
      </w:rPr>
      <w:t>VICTORIAN</w:t>
    </w:r>
    <w:r>
      <w:rPr>
        <w:rFonts w:ascii="Arial" w:hAnsi="Arial" w:cs="Arial"/>
        <w:color w:val="595959"/>
        <w:sz w:val="14"/>
        <w:szCs w:val="14"/>
      </w:rPr>
      <w:t xml:space="preserve"> </w:t>
    </w:r>
    <w:r w:rsidRPr="00F948F4">
      <w:rPr>
        <w:rFonts w:ascii="Arial" w:hAnsi="Arial" w:cs="Arial"/>
        <w:color w:val="595959"/>
        <w:sz w:val="14"/>
        <w:szCs w:val="14"/>
      </w:rPr>
      <w:t>COMMON FUNDING AGREEMENT</w:t>
    </w:r>
    <w:r w:rsidRPr="00F948F4">
      <w:rPr>
        <w:rFonts w:ascii="Arial" w:hAnsi="Arial" w:cs="Arial"/>
        <w:color w:val="595959"/>
        <w:sz w:val="14"/>
        <w:szCs w:val="14"/>
      </w:rPr>
      <w:tab/>
    </w:r>
    <w:r w:rsidRPr="00F948F4">
      <w:rPr>
        <w:rFonts w:ascii="Arial" w:hAnsi="Arial" w:cs="Arial"/>
        <w:color w:val="595959"/>
        <w:sz w:val="14"/>
        <w:szCs w:val="14"/>
      </w:rPr>
      <w:tab/>
    </w:r>
    <w:r w:rsidRPr="00F948F4">
      <w:rPr>
        <w:rFonts w:ascii="Arial" w:hAnsi="Arial" w:cs="Arial"/>
        <w:color w:val="595959"/>
        <w:sz w:val="14"/>
        <w:szCs w:val="14"/>
      </w:rPr>
      <w:tab/>
    </w:r>
  </w:p>
  <w:p w14:paraId="633A8D06" w14:textId="77777777" w:rsidR="00C3102A" w:rsidRPr="00F948F4" w:rsidRDefault="00C3102A" w:rsidP="00BB19A5">
    <w:pPr>
      <w:pStyle w:val="Header"/>
      <w:rPr>
        <w:rFonts w:ascii="Arial" w:hAnsi="Arial" w:cs="Arial"/>
        <w:color w:val="595959"/>
        <w:sz w:val="14"/>
        <w:szCs w:val="14"/>
      </w:rPr>
    </w:pPr>
    <w:r w:rsidRPr="00F948F4">
      <w:rPr>
        <w:rFonts w:ascii="Arial" w:hAnsi="Arial" w:cs="Arial"/>
        <w:color w:val="595959"/>
        <w:sz w:val="14"/>
        <w:szCs w:val="14"/>
      </w:rPr>
      <w:t xml:space="preserve">CLAUSE BANK </w:t>
    </w:r>
    <w:r>
      <w:rPr>
        <w:rFonts w:ascii="Arial" w:hAnsi="Arial" w:cs="Arial"/>
        <w:color w:val="595959"/>
        <w:sz w:val="14"/>
        <w:szCs w:val="14"/>
      </w:rPr>
      <w:t>–</w:t>
    </w:r>
    <w:r w:rsidRPr="00F948F4">
      <w:rPr>
        <w:rFonts w:ascii="Arial" w:hAnsi="Arial" w:cs="Arial"/>
        <w:color w:val="595959"/>
        <w:sz w:val="14"/>
        <w:szCs w:val="14"/>
      </w:rPr>
      <w:t xml:space="preserve"> </w:t>
    </w:r>
    <w:r>
      <w:rPr>
        <w:rFonts w:ascii="Arial" w:hAnsi="Arial" w:cs="Arial"/>
        <w:color w:val="595959"/>
        <w:sz w:val="14"/>
        <w:szCs w:val="14"/>
      </w:rPr>
      <w:t>STANDARD FORM AGREEMENT</w:t>
    </w:r>
  </w:p>
  <w:p w14:paraId="58410681" w14:textId="77777777" w:rsidR="00C3102A" w:rsidRPr="00BB19A5" w:rsidRDefault="00C3102A" w:rsidP="00BB19A5">
    <w:pPr>
      <w:pStyle w:val="Header"/>
      <w:rPr>
        <w:rFonts w:ascii="Arial" w:hAnsi="Arial" w:cs="Arial"/>
        <w:b/>
        <w:sz w:val="14"/>
        <w:szCs w:val="14"/>
      </w:rPr>
    </w:pPr>
    <w:r>
      <w:rPr>
        <w:rFonts w:ascii="Arial" w:hAnsi="Arial" w:cs="Arial"/>
        <w:color w:val="595959"/>
        <w:sz w:val="14"/>
        <w:szCs w:val="14"/>
      </w:rPr>
      <w:t>VERSION 2.0</w:t>
    </w:r>
    <w:r w:rsidRPr="00BB19A5">
      <w:rPr>
        <w:rFonts w:ascii="Arial" w:hAnsi="Arial" w:cs="Arial"/>
        <w:color w:val="595959"/>
        <w:sz w:val="14"/>
        <w:szCs w:val="14"/>
      </w:rPr>
      <w:t xml:space="preserve"> </w:t>
    </w:r>
    <w:r>
      <w:rPr>
        <w:rFonts w:ascii="Arial" w:hAnsi="Arial" w:cs="Arial"/>
        <w:color w:val="595959"/>
        <w:sz w:val="14"/>
        <w:szCs w:val="14"/>
      </w:rPr>
      <w:t>DECEMBER 2015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D37C8" w14:textId="77777777" w:rsidR="00E13366" w:rsidRDefault="00E1336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E371F" w14:textId="77777777" w:rsidR="00C3102A" w:rsidRPr="00651E68" w:rsidRDefault="00C3102A" w:rsidP="00817521">
    <w:pPr>
      <w:pStyle w:val="Header"/>
      <w:tabs>
        <w:tab w:val="left" w:pos="284"/>
      </w:tabs>
      <w:rPr>
        <w:rFonts w:ascii="Arial" w:hAnsi="Arial" w:cs="Arial"/>
        <w:b/>
        <w:noProof/>
        <w:color w:val="665A58"/>
        <w:sz w:val="14"/>
        <w:szCs w:val="14"/>
      </w:rPr>
    </w:pPr>
    <w:r w:rsidRPr="00651E68">
      <w:rPr>
        <w:rFonts w:ascii="Arial" w:hAnsi="Arial" w:cs="Arial"/>
        <w:b/>
        <w:noProof/>
        <w:color w:val="665A58"/>
        <w:sz w:val="14"/>
        <w:szCs w:val="14"/>
      </w:rPr>
      <w:t xml:space="preserve">PAGE </w:t>
    </w:r>
    <w:r w:rsidRPr="008518CB">
      <w:rPr>
        <w:rFonts w:ascii="Arial" w:hAnsi="Arial" w:cs="Arial"/>
        <w:b/>
        <w:noProof/>
        <w:color w:val="665A58"/>
        <w:sz w:val="14"/>
        <w:szCs w:val="14"/>
      </w:rPr>
      <w:fldChar w:fldCharType="begin"/>
    </w:r>
    <w:r w:rsidRPr="008518CB">
      <w:rPr>
        <w:rFonts w:ascii="Arial" w:hAnsi="Arial" w:cs="Arial"/>
        <w:b/>
        <w:noProof/>
        <w:color w:val="665A58"/>
        <w:sz w:val="14"/>
        <w:szCs w:val="14"/>
      </w:rPr>
      <w:instrText xml:space="preserve"> PAGE   \* MERGEFORMAT </w:instrText>
    </w:r>
    <w:r w:rsidRPr="008518CB">
      <w:rPr>
        <w:rFonts w:ascii="Arial" w:hAnsi="Arial" w:cs="Arial"/>
        <w:b/>
        <w:noProof/>
        <w:color w:val="665A58"/>
        <w:sz w:val="14"/>
        <w:szCs w:val="14"/>
      </w:rPr>
      <w:fldChar w:fldCharType="separate"/>
    </w:r>
    <w:r w:rsidR="00117F80">
      <w:rPr>
        <w:rFonts w:ascii="Arial" w:hAnsi="Arial" w:cs="Arial"/>
        <w:b/>
        <w:noProof/>
        <w:color w:val="665A58"/>
        <w:sz w:val="14"/>
        <w:szCs w:val="14"/>
      </w:rPr>
      <w:t>26</w:t>
    </w:r>
    <w:r w:rsidRPr="008518CB">
      <w:rPr>
        <w:rFonts w:ascii="Arial" w:hAnsi="Arial" w:cs="Arial"/>
        <w:b/>
        <w:noProof/>
        <w:color w:val="665A58"/>
        <w:sz w:val="14"/>
        <w:szCs w:val="14"/>
      </w:rPr>
      <w:fldChar w:fldCharType="end"/>
    </w:r>
  </w:p>
  <w:p w14:paraId="1EC56533" w14:textId="77777777" w:rsidR="00C3102A" w:rsidRPr="00F948F4" w:rsidRDefault="00C3102A" w:rsidP="00BB19A5">
    <w:pPr>
      <w:pStyle w:val="Header"/>
      <w:tabs>
        <w:tab w:val="center" w:pos="3544"/>
        <w:tab w:val="left" w:pos="5387"/>
      </w:tabs>
      <w:rPr>
        <w:rFonts w:ascii="Arial" w:hAnsi="Arial" w:cs="Arial"/>
        <w:color w:val="595959"/>
        <w:sz w:val="14"/>
        <w:szCs w:val="14"/>
      </w:rPr>
    </w:pPr>
    <w:r w:rsidRPr="00F948F4">
      <w:rPr>
        <w:rFonts w:ascii="Arial" w:hAnsi="Arial" w:cs="Arial"/>
        <w:color w:val="595959"/>
        <w:sz w:val="14"/>
        <w:szCs w:val="14"/>
      </w:rPr>
      <w:t>VICTORIAN</w:t>
    </w:r>
    <w:r>
      <w:rPr>
        <w:rFonts w:ascii="Arial" w:hAnsi="Arial" w:cs="Arial"/>
        <w:color w:val="595959"/>
        <w:sz w:val="14"/>
        <w:szCs w:val="14"/>
      </w:rPr>
      <w:t xml:space="preserve"> </w:t>
    </w:r>
    <w:r w:rsidRPr="00F948F4">
      <w:rPr>
        <w:rFonts w:ascii="Arial" w:hAnsi="Arial" w:cs="Arial"/>
        <w:color w:val="595959"/>
        <w:sz w:val="14"/>
        <w:szCs w:val="14"/>
      </w:rPr>
      <w:t>COMMON FUNDING AGREEMENT</w:t>
    </w:r>
    <w:r w:rsidRPr="00F948F4">
      <w:rPr>
        <w:rFonts w:ascii="Arial" w:hAnsi="Arial" w:cs="Arial"/>
        <w:color w:val="595959"/>
        <w:sz w:val="14"/>
        <w:szCs w:val="14"/>
      </w:rPr>
      <w:tab/>
    </w:r>
    <w:r w:rsidRPr="00F948F4">
      <w:rPr>
        <w:rFonts w:ascii="Arial" w:hAnsi="Arial" w:cs="Arial"/>
        <w:color w:val="595959"/>
        <w:sz w:val="14"/>
        <w:szCs w:val="14"/>
      </w:rPr>
      <w:tab/>
    </w:r>
    <w:r w:rsidRPr="00F948F4">
      <w:rPr>
        <w:rFonts w:ascii="Arial" w:hAnsi="Arial" w:cs="Arial"/>
        <w:color w:val="595959"/>
        <w:sz w:val="14"/>
        <w:szCs w:val="14"/>
      </w:rPr>
      <w:tab/>
    </w:r>
  </w:p>
  <w:p w14:paraId="15C80D34" w14:textId="77777777" w:rsidR="00C3102A" w:rsidRPr="00F948F4" w:rsidRDefault="00C3102A" w:rsidP="00BB19A5">
    <w:pPr>
      <w:pStyle w:val="Header"/>
      <w:rPr>
        <w:rFonts w:ascii="Arial" w:hAnsi="Arial" w:cs="Arial"/>
        <w:color w:val="595959"/>
        <w:sz w:val="14"/>
        <w:szCs w:val="14"/>
      </w:rPr>
    </w:pPr>
    <w:r w:rsidRPr="00F948F4">
      <w:rPr>
        <w:rFonts w:ascii="Arial" w:hAnsi="Arial" w:cs="Arial"/>
        <w:color w:val="595959"/>
        <w:sz w:val="14"/>
        <w:szCs w:val="14"/>
      </w:rPr>
      <w:t xml:space="preserve">CLAUSE BANK </w:t>
    </w:r>
    <w:r>
      <w:rPr>
        <w:rFonts w:ascii="Arial" w:hAnsi="Arial" w:cs="Arial"/>
        <w:color w:val="595959"/>
        <w:sz w:val="14"/>
        <w:szCs w:val="14"/>
      </w:rPr>
      <w:t>–</w:t>
    </w:r>
    <w:r w:rsidRPr="00F948F4">
      <w:rPr>
        <w:rFonts w:ascii="Arial" w:hAnsi="Arial" w:cs="Arial"/>
        <w:color w:val="595959"/>
        <w:sz w:val="14"/>
        <w:szCs w:val="14"/>
      </w:rPr>
      <w:t xml:space="preserve"> </w:t>
    </w:r>
    <w:r>
      <w:rPr>
        <w:rFonts w:ascii="Arial" w:hAnsi="Arial" w:cs="Arial"/>
        <w:color w:val="595959"/>
        <w:sz w:val="14"/>
        <w:szCs w:val="14"/>
      </w:rPr>
      <w:t>STANDARD FORM AGREEMENT</w:t>
    </w:r>
  </w:p>
  <w:p w14:paraId="36AF35CB" w14:textId="77777777" w:rsidR="00C3102A" w:rsidRPr="00BB19A5" w:rsidRDefault="00C3102A" w:rsidP="00BB19A5">
    <w:pPr>
      <w:pStyle w:val="Header"/>
      <w:rPr>
        <w:rFonts w:ascii="Arial" w:hAnsi="Arial" w:cs="Arial"/>
        <w:b/>
        <w:sz w:val="14"/>
        <w:szCs w:val="14"/>
      </w:rPr>
    </w:pPr>
    <w:r>
      <w:rPr>
        <w:rFonts w:ascii="Arial" w:hAnsi="Arial" w:cs="Arial"/>
        <w:color w:val="595959"/>
        <w:sz w:val="14"/>
        <w:szCs w:val="14"/>
      </w:rPr>
      <w:t>VERSION 2.0</w:t>
    </w:r>
    <w:r w:rsidRPr="00BB19A5">
      <w:rPr>
        <w:rFonts w:ascii="Arial" w:hAnsi="Arial" w:cs="Arial"/>
        <w:color w:val="595959"/>
        <w:sz w:val="14"/>
        <w:szCs w:val="14"/>
      </w:rPr>
      <w:t xml:space="preserve"> </w:t>
    </w:r>
    <w:r>
      <w:rPr>
        <w:rFonts w:ascii="Arial" w:hAnsi="Arial" w:cs="Arial"/>
        <w:color w:val="595959"/>
        <w:sz w:val="14"/>
        <w:szCs w:val="14"/>
      </w:rPr>
      <w:t>DECEMBER 2015</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2BBFA" w14:textId="77777777" w:rsidR="00C3102A" w:rsidRPr="00651E68" w:rsidRDefault="00C3102A" w:rsidP="00817521">
    <w:pPr>
      <w:pStyle w:val="Header"/>
      <w:tabs>
        <w:tab w:val="left" w:pos="284"/>
      </w:tabs>
      <w:rPr>
        <w:rFonts w:ascii="Arial" w:hAnsi="Arial" w:cs="Arial"/>
        <w:b/>
        <w:noProof/>
        <w:color w:val="665A58"/>
        <w:sz w:val="14"/>
        <w:szCs w:val="14"/>
      </w:rPr>
    </w:pPr>
    <w:r w:rsidRPr="00651E68">
      <w:rPr>
        <w:rFonts w:ascii="Arial" w:hAnsi="Arial" w:cs="Arial"/>
        <w:b/>
        <w:noProof/>
        <w:color w:val="665A58"/>
        <w:sz w:val="14"/>
        <w:szCs w:val="14"/>
      </w:rPr>
      <w:t xml:space="preserve">PAGE </w:t>
    </w:r>
    <w:r w:rsidRPr="008518CB">
      <w:rPr>
        <w:rFonts w:ascii="Arial" w:hAnsi="Arial" w:cs="Arial"/>
        <w:b/>
        <w:noProof/>
        <w:color w:val="665A58"/>
        <w:sz w:val="14"/>
        <w:szCs w:val="14"/>
      </w:rPr>
      <w:fldChar w:fldCharType="begin"/>
    </w:r>
    <w:r w:rsidRPr="008518CB">
      <w:rPr>
        <w:rFonts w:ascii="Arial" w:hAnsi="Arial" w:cs="Arial"/>
        <w:b/>
        <w:noProof/>
        <w:color w:val="665A58"/>
        <w:sz w:val="14"/>
        <w:szCs w:val="14"/>
      </w:rPr>
      <w:instrText xml:space="preserve"> PAGE   \* MERGEFORMAT </w:instrText>
    </w:r>
    <w:r w:rsidRPr="008518CB">
      <w:rPr>
        <w:rFonts w:ascii="Arial" w:hAnsi="Arial" w:cs="Arial"/>
        <w:b/>
        <w:noProof/>
        <w:color w:val="665A58"/>
        <w:sz w:val="14"/>
        <w:szCs w:val="14"/>
      </w:rPr>
      <w:fldChar w:fldCharType="separate"/>
    </w:r>
    <w:r w:rsidR="00606AE5">
      <w:rPr>
        <w:rFonts w:ascii="Arial" w:hAnsi="Arial" w:cs="Arial"/>
        <w:b/>
        <w:noProof/>
        <w:color w:val="665A58"/>
        <w:sz w:val="14"/>
        <w:szCs w:val="14"/>
      </w:rPr>
      <w:t>26</w:t>
    </w:r>
    <w:r w:rsidRPr="008518CB">
      <w:rPr>
        <w:rFonts w:ascii="Arial" w:hAnsi="Arial" w:cs="Arial"/>
        <w:b/>
        <w:noProof/>
        <w:color w:val="665A58"/>
        <w:sz w:val="14"/>
        <w:szCs w:val="14"/>
      </w:rPr>
      <w:fldChar w:fldCharType="end"/>
    </w:r>
  </w:p>
  <w:p w14:paraId="10122C2E" w14:textId="77777777" w:rsidR="00C3102A" w:rsidRPr="00F948F4" w:rsidRDefault="00C3102A" w:rsidP="00BB19A5">
    <w:pPr>
      <w:pStyle w:val="Header"/>
      <w:tabs>
        <w:tab w:val="center" w:pos="3544"/>
        <w:tab w:val="left" w:pos="5387"/>
      </w:tabs>
      <w:rPr>
        <w:rFonts w:ascii="Arial" w:hAnsi="Arial" w:cs="Arial"/>
        <w:color w:val="595959"/>
        <w:sz w:val="14"/>
        <w:szCs w:val="14"/>
      </w:rPr>
    </w:pPr>
    <w:r w:rsidRPr="00F948F4">
      <w:rPr>
        <w:rFonts w:ascii="Arial" w:hAnsi="Arial" w:cs="Arial"/>
        <w:color w:val="595959"/>
        <w:sz w:val="14"/>
        <w:szCs w:val="14"/>
      </w:rPr>
      <w:t>VICTORIAN</w:t>
    </w:r>
    <w:r>
      <w:rPr>
        <w:rFonts w:ascii="Arial" w:hAnsi="Arial" w:cs="Arial"/>
        <w:color w:val="595959"/>
        <w:sz w:val="14"/>
        <w:szCs w:val="14"/>
      </w:rPr>
      <w:t xml:space="preserve"> </w:t>
    </w:r>
    <w:r w:rsidRPr="00F948F4">
      <w:rPr>
        <w:rFonts w:ascii="Arial" w:hAnsi="Arial" w:cs="Arial"/>
        <w:color w:val="595959"/>
        <w:sz w:val="14"/>
        <w:szCs w:val="14"/>
      </w:rPr>
      <w:t>COMMON FUNDING AGREEMENT</w:t>
    </w:r>
    <w:r w:rsidRPr="00F948F4">
      <w:rPr>
        <w:rFonts w:ascii="Arial" w:hAnsi="Arial" w:cs="Arial"/>
        <w:color w:val="595959"/>
        <w:sz w:val="14"/>
        <w:szCs w:val="14"/>
      </w:rPr>
      <w:tab/>
    </w:r>
    <w:r w:rsidRPr="00F948F4">
      <w:rPr>
        <w:rFonts w:ascii="Arial" w:hAnsi="Arial" w:cs="Arial"/>
        <w:color w:val="595959"/>
        <w:sz w:val="14"/>
        <w:szCs w:val="14"/>
      </w:rPr>
      <w:tab/>
    </w:r>
    <w:r w:rsidRPr="00F948F4">
      <w:rPr>
        <w:rFonts w:ascii="Arial" w:hAnsi="Arial" w:cs="Arial"/>
        <w:color w:val="595959"/>
        <w:sz w:val="14"/>
        <w:szCs w:val="14"/>
      </w:rPr>
      <w:tab/>
    </w:r>
  </w:p>
  <w:p w14:paraId="2435A9B1" w14:textId="77777777" w:rsidR="00C3102A" w:rsidRPr="00F948F4" w:rsidRDefault="00C3102A" w:rsidP="00BB19A5">
    <w:pPr>
      <w:pStyle w:val="Header"/>
      <w:rPr>
        <w:rFonts w:ascii="Arial" w:hAnsi="Arial" w:cs="Arial"/>
        <w:color w:val="595959"/>
        <w:sz w:val="14"/>
        <w:szCs w:val="14"/>
      </w:rPr>
    </w:pPr>
    <w:r w:rsidRPr="00F948F4">
      <w:rPr>
        <w:rFonts w:ascii="Arial" w:hAnsi="Arial" w:cs="Arial"/>
        <w:color w:val="595959"/>
        <w:sz w:val="14"/>
        <w:szCs w:val="14"/>
      </w:rPr>
      <w:t xml:space="preserve">CLAUSE BANK </w:t>
    </w:r>
    <w:r>
      <w:rPr>
        <w:rFonts w:ascii="Arial" w:hAnsi="Arial" w:cs="Arial"/>
        <w:color w:val="595959"/>
        <w:sz w:val="14"/>
        <w:szCs w:val="14"/>
      </w:rPr>
      <w:t>–</w:t>
    </w:r>
    <w:r w:rsidRPr="00F948F4">
      <w:rPr>
        <w:rFonts w:ascii="Arial" w:hAnsi="Arial" w:cs="Arial"/>
        <w:color w:val="595959"/>
        <w:sz w:val="14"/>
        <w:szCs w:val="14"/>
      </w:rPr>
      <w:t xml:space="preserve"> </w:t>
    </w:r>
    <w:r>
      <w:rPr>
        <w:rFonts w:ascii="Arial" w:hAnsi="Arial" w:cs="Arial"/>
        <w:color w:val="595959"/>
        <w:sz w:val="14"/>
        <w:szCs w:val="14"/>
      </w:rPr>
      <w:t>STANDARD FORM AGREEMENT</w:t>
    </w:r>
  </w:p>
  <w:p w14:paraId="39BBC1FE" w14:textId="77777777" w:rsidR="00C3102A" w:rsidRPr="00BB19A5" w:rsidRDefault="00C3102A" w:rsidP="00BB19A5">
    <w:pPr>
      <w:pStyle w:val="Header"/>
      <w:rPr>
        <w:rFonts w:ascii="Arial" w:hAnsi="Arial" w:cs="Arial"/>
        <w:b/>
        <w:sz w:val="14"/>
        <w:szCs w:val="14"/>
      </w:rPr>
    </w:pPr>
    <w:r>
      <w:rPr>
        <w:rFonts w:ascii="Arial" w:hAnsi="Arial" w:cs="Arial"/>
        <w:color w:val="595959"/>
        <w:sz w:val="14"/>
        <w:szCs w:val="14"/>
      </w:rPr>
      <w:t>VERSION 2.0</w:t>
    </w:r>
    <w:r w:rsidRPr="00BB19A5">
      <w:rPr>
        <w:rFonts w:ascii="Arial" w:hAnsi="Arial" w:cs="Arial"/>
        <w:color w:val="595959"/>
        <w:sz w:val="14"/>
        <w:szCs w:val="14"/>
      </w:rPr>
      <w:t xml:space="preserve"> </w:t>
    </w:r>
    <w:r>
      <w:rPr>
        <w:rFonts w:ascii="Arial" w:hAnsi="Arial" w:cs="Arial"/>
        <w:color w:val="595959"/>
        <w:sz w:val="14"/>
        <w:szCs w:val="14"/>
      </w:rPr>
      <w:t>DECEMBER 2015</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733D9" w14:textId="77777777" w:rsidR="00E13366" w:rsidRDefault="00E13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66007" w14:textId="77777777" w:rsidR="00606AE5" w:rsidRDefault="00606AE5">
    <w:pPr>
      <w:pStyle w:val="Footer"/>
    </w:pPr>
    <w:r>
      <w:t>Updated 19 August 2016</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C8ABA" w14:textId="77777777" w:rsidR="00C3102A" w:rsidRPr="00F948F4" w:rsidRDefault="00C3102A" w:rsidP="00F75F2E">
    <w:pPr>
      <w:pStyle w:val="Header"/>
      <w:tabs>
        <w:tab w:val="left" w:pos="5387"/>
        <w:tab w:val="right" w:pos="9639"/>
      </w:tabs>
      <w:spacing w:before="120"/>
      <w:rPr>
        <w:rFonts w:ascii="Arial" w:hAnsi="Arial" w:cs="Arial"/>
        <w:b/>
        <w:sz w:val="14"/>
        <w:szCs w:val="14"/>
      </w:rPr>
    </w:pPr>
    <w:r w:rsidRPr="00F948F4">
      <w:rPr>
        <w:rFonts w:ascii="Arial" w:hAnsi="Arial" w:cs="Arial"/>
        <w:b/>
        <w:color w:val="595959"/>
        <w:sz w:val="14"/>
        <w:szCs w:val="14"/>
      </w:rPr>
      <w:t xml:space="preserve">PAGE </w:t>
    </w:r>
    <w:r w:rsidRPr="00F948F4">
      <w:rPr>
        <w:rFonts w:ascii="Arial" w:hAnsi="Arial" w:cs="Arial"/>
        <w:b/>
        <w:color w:val="595959"/>
        <w:sz w:val="14"/>
        <w:szCs w:val="14"/>
      </w:rPr>
      <w:fldChar w:fldCharType="begin"/>
    </w:r>
    <w:r w:rsidRPr="00F948F4">
      <w:rPr>
        <w:rFonts w:ascii="Arial" w:hAnsi="Arial" w:cs="Arial"/>
        <w:b/>
        <w:color w:val="595959"/>
        <w:sz w:val="14"/>
        <w:szCs w:val="14"/>
      </w:rPr>
      <w:instrText xml:space="preserve"> PAGE   \* MERGEFORMAT </w:instrText>
    </w:r>
    <w:r w:rsidRPr="00F948F4">
      <w:rPr>
        <w:rFonts w:ascii="Arial" w:hAnsi="Arial" w:cs="Arial"/>
        <w:b/>
        <w:color w:val="595959"/>
        <w:sz w:val="14"/>
        <w:szCs w:val="14"/>
      </w:rPr>
      <w:fldChar w:fldCharType="separate"/>
    </w:r>
    <w:r w:rsidR="00606AE5">
      <w:rPr>
        <w:rFonts w:ascii="Arial" w:hAnsi="Arial" w:cs="Arial"/>
        <w:b/>
        <w:noProof/>
        <w:color w:val="595959"/>
        <w:sz w:val="14"/>
        <w:szCs w:val="14"/>
      </w:rPr>
      <w:t>29</w:t>
    </w:r>
    <w:r w:rsidRPr="00F948F4">
      <w:rPr>
        <w:rFonts w:ascii="Arial" w:hAnsi="Arial" w:cs="Arial"/>
        <w:b/>
        <w:color w:val="595959"/>
        <w:sz w:val="14"/>
        <w:szCs w:val="14"/>
      </w:rPr>
      <w:fldChar w:fldCharType="end"/>
    </w:r>
    <w:r w:rsidRPr="00F948F4">
      <w:rPr>
        <w:rFonts w:ascii="Arial" w:hAnsi="Arial" w:cs="Arial"/>
        <w:b/>
        <w:color w:val="595959"/>
        <w:sz w:val="14"/>
        <w:szCs w:val="14"/>
      </w:rPr>
      <w:tab/>
      <w:t xml:space="preserve">                                                      </w:t>
    </w:r>
    <w:r w:rsidRPr="00F948F4">
      <w:rPr>
        <w:rFonts w:ascii="Arial" w:hAnsi="Arial" w:cs="Arial"/>
        <w:b/>
        <w:color w:val="595959"/>
        <w:sz w:val="14"/>
        <w:szCs w:val="14"/>
      </w:rPr>
      <w:tab/>
    </w:r>
    <w:r w:rsidRPr="00F948F4">
      <w:rPr>
        <w:rFonts w:ascii="Arial" w:hAnsi="Arial" w:cs="Arial"/>
        <w:b/>
        <w:color w:val="595959"/>
        <w:sz w:val="14"/>
        <w:szCs w:val="14"/>
      </w:rPr>
      <w:tab/>
    </w:r>
    <w:r w:rsidRPr="00F948F4">
      <w:rPr>
        <w:rFonts w:ascii="Arial" w:hAnsi="Arial" w:cs="Arial"/>
        <w:b/>
        <w:color w:val="595959"/>
        <w:sz w:val="14"/>
        <w:szCs w:val="14"/>
      </w:rPr>
      <w:tab/>
    </w:r>
    <w:r w:rsidRPr="00F948F4">
      <w:rPr>
        <w:rFonts w:ascii="Arial" w:hAnsi="Arial" w:cs="Arial"/>
        <w:b/>
        <w:color w:val="595959"/>
        <w:sz w:val="14"/>
        <w:szCs w:val="14"/>
      </w:rPr>
      <w:tab/>
    </w:r>
    <w:r w:rsidRPr="00F948F4">
      <w:rPr>
        <w:rFonts w:ascii="Arial" w:hAnsi="Arial" w:cs="Arial"/>
        <w:b/>
        <w:color w:val="595959"/>
        <w:sz w:val="14"/>
        <w:szCs w:val="14"/>
      </w:rPr>
      <w:tab/>
    </w:r>
  </w:p>
  <w:p w14:paraId="4B030CDD" w14:textId="77777777" w:rsidR="00C3102A" w:rsidRPr="00F948F4" w:rsidRDefault="00C3102A" w:rsidP="00F75F2E">
    <w:pPr>
      <w:pStyle w:val="Header"/>
      <w:tabs>
        <w:tab w:val="center" w:pos="3544"/>
        <w:tab w:val="left" w:pos="5387"/>
      </w:tabs>
      <w:rPr>
        <w:rFonts w:ascii="Arial" w:hAnsi="Arial" w:cs="Arial"/>
        <w:color w:val="595959"/>
        <w:sz w:val="14"/>
        <w:szCs w:val="14"/>
      </w:rPr>
    </w:pPr>
    <w:r w:rsidRPr="00F948F4">
      <w:rPr>
        <w:rFonts w:ascii="Arial" w:hAnsi="Arial" w:cs="Arial"/>
        <w:color w:val="595959"/>
        <w:sz w:val="14"/>
        <w:szCs w:val="14"/>
      </w:rPr>
      <w:t>VICTORIAN</w:t>
    </w:r>
    <w:r>
      <w:rPr>
        <w:rFonts w:ascii="Arial" w:hAnsi="Arial" w:cs="Arial"/>
        <w:color w:val="595959"/>
        <w:sz w:val="14"/>
        <w:szCs w:val="14"/>
      </w:rPr>
      <w:t xml:space="preserve"> </w:t>
    </w:r>
    <w:r w:rsidRPr="00F948F4">
      <w:rPr>
        <w:rFonts w:ascii="Arial" w:hAnsi="Arial" w:cs="Arial"/>
        <w:color w:val="595959"/>
        <w:sz w:val="14"/>
        <w:szCs w:val="14"/>
      </w:rPr>
      <w:t>COMMON FUNDING AGREEMENT</w:t>
    </w:r>
    <w:r w:rsidRPr="00F948F4">
      <w:rPr>
        <w:rFonts w:ascii="Arial" w:hAnsi="Arial" w:cs="Arial"/>
        <w:color w:val="595959"/>
        <w:sz w:val="14"/>
        <w:szCs w:val="14"/>
      </w:rPr>
      <w:tab/>
    </w:r>
    <w:r w:rsidRPr="00F948F4">
      <w:rPr>
        <w:rFonts w:ascii="Arial" w:hAnsi="Arial" w:cs="Arial"/>
        <w:color w:val="595959"/>
        <w:sz w:val="14"/>
        <w:szCs w:val="14"/>
      </w:rPr>
      <w:tab/>
    </w:r>
    <w:r w:rsidRPr="00F948F4">
      <w:rPr>
        <w:rFonts w:ascii="Arial" w:hAnsi="Arial" w:cs="Arial"/>
        <w:color w:val="595959"/>
        <w:sz w:val="14"/>
        <w:szCs w:val="14"/>
      </w:rPr>
      <w:tab/>
    </w:r>
  </w:p>
  <w:p w14:paraId="4F114789" w14:textId="77777777" w:rsidR="00C3102A" w:rsidRPr="00F948F4" w:rsidRDefault="00C3102A" w:rsidP="00F75F2E">
    <w:pPr>
      <w:pStyle w:val="Header"/>
      <w:rPr>
        <w:rFonts w:ascii="Arial" w:hAnsi="Arial" w:cs="Arial"/>
        <w:color w:val="595959"/>
        <w:sz w:val="14"/>
        <w:szCs w:val="14"/>
      </w:rPr>
    </w:pPr>
    <w:r w:rsidRPr="00F948F4">
      <w:rPr>
        <w:rFonts w:ascii="Arial" w:hAnsi="Arial" w:cs="Arial"/>
        <w:color w:val="595959"/>
        <w:sz w:val="14"/>
        <w:szCs w:val="14"/>
      </w:rPr>
      <w:t xml:space="preserve">CLAUSE BANK </w:t>
    </w:r>
    <w:r>
      <w:rPr>
        <w:rFonts w:ascii="Arial" w:hAnsi="Arial" w:cs="Arial"/>
        <w:color w:val="595959"/>
        <w:sz w:val="14"/>
        <w:szCs w:val="14"/>
      </w:rPr>
      <w:t>–</w:t>
    </w:r>
    <w:r w:rsidRPr="00F948F4">
      <w:rPr>
        <w:rFonts w:ascii="Arial" w:hAnsi="Arial" w:cs="Arial"/>
        <w:color w:val="595959"/>
        <w:sz w:val="14"/>
        <w:szCs w:val="14"/>
      </w:rPr>
      <w:t xml:space="preserve"> </w:t>
    </w:r>
    <w:r>
      <w:rPr>
        <w:rFonts w:ascii="Arial" w:hAnsi="Arial" w:cs="Arial"/>
        <w:color w:val="595959"/>
        <w:sz w:val="14"/>
        <w:szCs w:val="14"/>
      </w:rPr>
      <w:t>STANDARD FORM AGREEMENT</w:t>
    </w:r>
  </w:p>
  <w:p w14:paraId="64F23706" w14:textId="77777777" w:rsidR="00C3102A" w:rsidRPr="00F948F4" w:rsidRDefault="00C3102A" w:rsidP="00F75F2E">
    <w:pPr>
      <w:pStyle w:val="Header"/>
      <w:rPr>
        <w:rFonts w:ascii="Arial" w:hAnsi="Arial" w:cs="Arial"/>
        <w:b/>
        <w:sz w:val="14"/>
        <w:szCs w:val="14"/>
      </w:rPr>
    </w:pPr>
    <w:r>
      <w:rPr>
        <w:rFonts w:ascii="Arial" w:hAnsi="Arial" w:cs="Arial"/>
        <w:color w:val="595959"/>
        <w:sz w:val="14"/>
        <w:szCs w:val="14"/>
      </w:rPr>
      <w:t>VERSION  2.0</w:t>
    </w:r>
    <w:r w:rsidRPr="00BB19A5">
      <w:rPr>
        <w:rFonts w:ascii="Arial" w:hAnsi="Arial" w:cs="Arial"/>
        <w:color w:val="595959"/>
        <w:sz w:val="14"/>
        <w:szCs w:val="14"/>
      </w:rPr>
      <w:t xml:space="preserve"> </w:t>
    </w:r>
    <w:r>
      <w:rPr>
        <w:rFonts w:ascii="Arial" w:hAnsi="Arial" w:cs="Arial"/>
        <w:color w:val="595959"/>
        <w:sz w:val="14"/>
        <w:szCs w:val="14"/>
      </w:rPr>
      <w:t>DECEMBER 2015</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83E2A" w14:textId="77777777" w:rsidR="00C3102A" w:rsidRPr="00F948F4" w:rsidRDefault="00C3102A" w:rsidP="00AE2427">
    <w:pPr>
      <w:pStyle w:val="Header"/>
      <w:tabs>
        <w:tab w:val="left" w:pos="5387"/>
        <w:tab w:val="right" w:pos="9639"/>
      </w:tabs>
      <w:spacing w:before="120"/>
      <w:rPr>
        <w:rFonts w:ascii="Arial" w:hAnsi="Arial" w:cs="Arial"/>
        <w:b/>
        <w:sz w:val="14"/>
        <w:szCs w:val="14"/>
      </w:rPr>
    </w:pPr>
    <w:r w:rsidRPr="00F948F4">
      <w:rPr>
        <w:rFonts w:ascii="Arial" w:hAnsi="Arial" w:cs="Arial"/>
        <w:b/>
        <w:color w:val="595959"/>
        <w:sz w:val="14"/>
        <w:szCs w:val="14"/>
      </w:rPr>
      <w:t xml:space="preserve">PAGE </w:t>
    </w:r>
    <w:r w:rsidRPr="00F948F4">
      <w:rPr>
        <w:rFonts w:ascii="Arial" w:hAnsi="Arial" w:cs="Arial"/>
        <w:b/>
        <w:color w:val="595959"/>
        <w:sz w:val="14"/>
        <w:szCs w:val="14"/>
      </w:rPr>
      <w:fldChar w:fldCharType="begin"/>
    </w:r>
    <w:r w:rsidRPr="00F948F4">
      <w:rPr>
        <w:rFonts w:ascii="Arial" w:hAnsi="Arial" w:cs="Arial"/>
        <w:b/>
        <w:color w:val="595959"/>
        <w:sz w:val="14"/>
        <w:szCs w:val="14"/>
      </w:rPr>
      <w:instrText xml:space="preserve"> PAGE   \* MERGEFORMAT </w:instrText>
    </w:r>
    <w:r w:rsidRPr="00F948F4">
      <w:rPr>
        <w:rFonts w:ascii="Arial" w:hAnsi="Arial" w:cs="Arial"/>
        <w:b/>
        <w:color w:val="595959"/>
        <w:sz w:val="14"/>
        <w:szCs w:val="14"/>
      </w:rPr>
      <w:fldChar w:fldCharType="separate"/>
    </w:r>
    <w:r w:rsidR="00606AE5">
      <w:rPr>
        <w:rFonts w:ascii="Arial" w:hAnsi="Arial" w:cs="Arial"/>
        <w:b/>
        <w:noProof/>
        <w:color w:val="595959"/>
        <w:sz w:val="14"/>
        <w:szCs w:val="14"/>
      </w:rPr>
      <w:t>27</w:t>
    </w:r>
    <w:r w:rsidRPr="00F948F4">
      <w:rPr>
        <w:rFonts w:ascii="Arial" w:hAnsi="Arial" w:cs="Arial"/>
        <w:b/>
        <w:color w:val="595959"/>
        <w:sz w:val="14"/>
        <w:szCs w:val="14"/>
      </w:rPr>
      <w:fldChar w:fldCharType="end"/>
    </w:r>
    <w:r w:rsidRPr="00F948F4">
      <w:rPr>
        <w:rFonts w:ascii="Arial" w:hAnsi="Arial" w:cs="Arial"/>
        <w:b/>
        <w:color w:val="595959"/>
        <w:sz w:val="14"/>
        <w:szCs w:val="14"/>
      </w:rPr>
      <w:tab/>
      <w:t xml:space="preserve">                                                      </w:t>
    </w:r>
    <w:r w:rsidRPr="00F948F4">
      <w:rPr>
        <w:rFonts w:ascii="Arial" w:hAnsi="Arial" w:cs="Arial"/>
        <w:b/>
        <w:color w:val="595959"/>
        <w:sz w:val="14"/>
        <w:szCs w:val="14"/>
      </w:rPr>
      <w:tab/>
    </w:r>
    <w:r w:rsidRPr="00F948F4">
      <w:rPr>
        <w:rFonts w:ascii="Arial" w:hAnsi="Arial" w:cs="Arial"/>
        <w:b/>
        <w:color w:val="595959"/>
        <w:sz w:val="14"/>
        <w:szCs w:val="14"/>
      </w:rPr>
      <w:tab/>
    </w:r>
    <w:r w:rsidRPr="00F948F4">
      <w:rPr>
        <w:rFonts w:ascii="Arial" w:hAnsi="Arial" w:cs="Arial"/>
        <w:b/>
        <w:color w:val="595959"/>
        <w:sz w:val="14"/>
        <w:szCs w:val="14"/>
      </w:rPr>
      <w:tab/>
    </w:r>
    <w:r w:rsidRPr="00F948F4">
      <w:rPr>
        <w:rFonts w:ascii="Arial" w:hAnsi="Arial" w:cs="Arial"/>
        <w:b/>
        <w:color w:val="595959"/>
        <w:sz w:val="14"/>
        <w:szCs w:val="14"/>
      </w:rPr>
      <w:tab/>
    </w:r>
    <w:r w:rsidRPr="00F948F4">
      <w:rPr>
        <w:rFonts w:ascii="Arial" w:hAnsi="Arial" w:cs="Arial"/>
        <w:b/>
        <w:color w:val="595959"/>
        <w:sz w:val="14"/>
        <w:szCs w:val="14"/>
      </w:rPr>
      <w:tab/>
    </w:r>
  </w:p>
  <w:p w14:paraId="60C586D4" w14:textId="77777777" w:rsidR="00C3102A" w:rsidRPr="00F948F4" w:rsidRDefault="00C3102A" w:rsidP="00AE2427">
    <w:pPr>
      <w:pStyle w:val="Header"/>
      <w:tabs>
        <w:tab w:val="center" w:pos="3544"/>
        <w:tab w:val="left" w:pos="5387"/>
      </w:tabs>
      <w:rPr>
        <w:rFonts w:ascii="Arial" w:hAnsi="Arial" w:cs="Arial"/>
        <w:color w:val="595959"/>
        <w:sz w:val="14"/>
        <w:szCs w:val="14"/>
      </w:rPr>
    </w:pPr>
    <w:r w:rsidRPr="00F948F4">
      <w:rPr>
        <w:rFonts w:ascii="Arial" w:hAnsi="Arial" w:cs="Arial"/>
        <w:color w:val="595959"/>
        <w:sz w:val="14"/>
        <w:szCs w:val="14"/>
      </w:rPr>
      <w:t>VICTORIAN</w:t>
    </w:r>
    <w:r>
      <w:rPr>
        <w:rFonts w:ascii="Arial" w:hAnsi="Arial" w:cs="Arial"/>
        <w:color w:val="595959"/>
        <w:sz w:val="14"/>
        <w:szCs w:val="14"/>
      </w:rPr>
      <w:t xml:space="preserve"> </w:t>
    </w:r>
    <w:r w:rsidRPr="00F948F4">
      <w:rPr>
        <w:rFonts w:ascii="Arial" w:hAnsi="Arial" w:cs="Arial"/>
        <w:color w:val="595959"/>
        <w:sz w:val="14"/>
        <w:szCs w:val="14"/>
      </w:rPr>
      <w:t>COMMON FUNDING AGREEMENT</w:t>
    </w:r>
    <w:r w:rsidRPr="00F948F4">
      <w:rPr>
        <w:rFonts w:ascii="Arial" w:hAnsi="Arial" w:cs="Arial"/>
        <w:color w:val="595959"/>
        <w:sz w:val="14"/>
        <w:szCs w:val="14"/>
      </w:rPr>
      <w:tab/>
    </w:r>
    <w:r w:rsidRPr="00F948F4">
      <w:rPr>
        <w:rFonts w:ascii="Arial" w:hAnsi="Arial" w:cs="Arial"/>
        <w:color w:val="595959"/>
        <w:sz w:val="14"/>
        <w:szCs w:val="14"/>
      </w:rPr>
      <w:tab/>
    </w:r>
    <w:r w:rsidRPr="00F948F4">
      <w:rPr>
        <w:rFonts w:ascii="Arial" w:hAnsi="Arial" w:cs="Arial"/>
        <w:color w:val="595959"/>
        <w:sz w:val="14"/>
        <w:szCs w:val="14"/>
      </w:rPr>
      <w:tab/>
    </w:r>
  </w:p>
  <w:p w14:paraId="14D26E5A" w14:textId="77777777" w:rsidR="00C3102A" w:rsidRPr="00F948F4" w:rsidRDefault="00C3102A" w:rsidP="00AE2427">
    <w:pPr>
      <w:pStyle w:val="Header"/>
      <w:rPr>
        <w:rFonts w:ascii="Arial" w:hAnsi="Arial" w:cs="Arial"/>
        <w:color w:val="595959"/>
        <w:sz w:val="14"/>
        <w:szCs w:val="14"/>
      </w:rPr>
    </w:pPr>
    <w:r w:rsidRPr="00F948F4">
      <w:rPr>
        <w:rFonts w:ascii="Arial" w:hAnsi="Arial" w:cs="Arial"/>
        <w:color w:val="595959"/>
        <w:sz w:val="14"/>
        <w:szCs w:val="14"/>
      </w:rPr>
      <w:t xml:space="preserve">CLAUSE BANK </w:t>
    </w:r>
    <w:r>
      <w:rPr>
        <w:rFonts w:ascii="Arial" w:hAnsi="Arial" w:cs="Arial"/>
        <w:color w:val="595959"/>
        <w:sz w:val="14"/>
        <w:szCs w:val="14"/>
      </w:rPr>
      <w:t>–</w:t>
    </w:r>
    <w:r w:rsidRPr="00F948F4">
      <w:rPr>
        <w:rFonts w:ascii="Arial" w:hAnsi="Arial" w:cs="Arial"/>
        <w:color w:val="595959"/>
        <w:sz w:val="14"/>
        <w:szCs w:val="14"/>
      </w:rPr>
      <w:t xml:space="preserve"> </w:t>
    </w:r>
    <w:r>
      <w:rPr>
        <w:rFonts w:ascii="Arial" w:hAnsi="Arial" w:cs="Arial"/>
        <w:color w:val="595959"/>
        <w:sz w:val="14"/>
        <w:szCs w:val="14"/>
      </w:rPr>
      <w:t>STANDARD FORM AGREEMENT</w:t>
    </w:r>
  </w:p>
  <w:p w14:paraId="67E0256B" w14:textId="77777777" w:rsidR="00C3102A" w:rsidRPr="00F64E87" w:rsidRDefault="00C3102A" w:rsidP="00F64E87">
    <w:pPr>
      <w:pStyle w:val="Footer"/>
    </w:pPr>
    <w:r>
      <w:rPr>
        <w:rFonts w:ascii="Arial" w:hAnsi="Arial" w:cs="Arial"/>
        <w:noProof/>
        <w:color w:val="665A58"/>
        <w:sz w:val="14"/>
        <w:szCs w:val="14"/>
      </w:rPr>
      <w:t>VERSION 2.0 DECEMBER 2015</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011A3" w14:textId="77777777" w:rsidR="00E13366" w:rsidRDefault="00E13366">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2087E" w14:textId="77777777" w:rsidR="00E13366" w:rsidRDefault="00E13366">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4DE83" w14:textId="77777777" w:rsidR="00C3102A" w:rsidRPr="00F75F2E" w:rsidRDefault="00C3102A" w:rsidP="00AE2427">
    <w:pPr>
      <w:pStyle w:val="Head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183F7" w14:textId="77777777" w:rsidR="00C3102A" w:rsidRPr="00651E68" w:rsidRDefault="00C3102A" w:rsidP="00651E68">
    <w:pPr>
      <w:pStyle w:val="Header"/>
      <w:tabs>
        <w:tab w:val="left" w:pos="284"/>
      </w:tabs>
      <w:rPr>
        <w:rFonts w:ascii="Arial" w:hAnsi="Arial" w:cs="Arial"/>
        <w:b/>
        <w:noProof/>
        <w:color w:val="665A58"/>
        <w:sz w:val="14"/>
        <w:szCs w:val="14"/>
      </w:rPr>
    </w:pPr>
    <w:r w:rsidRPr="00651E68">
      <w:rPr>
        <w:rFonts w:ascii="Arial" w:hAnsi="Arial" w:cs="Arial"/>
        <w:b/>
        <w:noProof/>
        <w:color w:val="665A58"/>
        <w:sz w:val="14"/>
        <w:szCs w:val="14"/>
      </w:rPr>
      <w:t xml:space="preserve">PAGE </w:t>
    </w:r>
    <w:r w:rsidRPr="008518CB">
      <w:rPr>
        <w:rFonts w:ascii="Arial" w:hAnsi="Arial" w:cs="Arial"/>
        <w:b/>
        <w:noProof/>
        <w:color w:val="665A58"/>
        <w:sz w:val="14"/>
        <w:szCs w:val="14"/>
      </w:rPr>
      <w:fldChar w:fldCharType="begin"/>
    </w:r>
    <w:r w:rsidRPr="008518CB">
      <w:rPr>
        <w:rFonts w:ascii="Arial" w:hAnsi="Arial" w:cs="Arial"/>
        <w:b/>
        <w:noProof/>
        <w:color w:val="665A58"/>
        <w:sz w:val="14"/>
        <w:szCs w:val="14"/>
      </w:rPr>
      <w:instrText xml:space="preserve"> PAGE   \* MERGEFORMAT </w:instrText>
    </w:r>
    <w:r w:rsidRPr="008518CB">
      <w:rPr>
        <w:rFonts w:ascii="Arial" w:hAnsi="Arial" w:cs="Arial"/>
        <w:b/>
        <w:noProof/>
        <w:color w:val="665A58"/>
        <w:sz w:val="14"/>
        <w:szCs w:val="14"/>
      </w:rPr>
      <w:fldChar w:fldCharType="separate"/>
    </w:r>
    <w:r w:rsidR="00117F80">
      <w:rPr>
        <w:rFonts w:ascii="Arial" w:hAnsi="Arial" w:cs="Arial"/>
        <w:b/>
        <w:noProof/>
        <w:color w:val="665A58"/>
        <w:sz w:val="14"/>
        <w:szCs w:val="14"/>
      </w:rPr>
      <w:t>i</w:t>
    </w:r>
    <w:r w:rsidRPr="008518CB">
      <w:rPr>
        <w:rFonts w:ascii="Arial" w:hAnsi="Arial" w:cs="Arial"/>
        <w:b/>
        <w:noProof/>
        <w:color w:val="665A58"/>
        <w:sz w:val="14"/>
        <w:szCs w:val="14"/>
      </w:rPr>
      <w:fldChar w:fldCharType="end"/>
    </w:r>
  </w:p>
  <w:p w14:paraId="54107B50" w14:textId="77777777" w:rsidR="00C3102A" w:rsidRDefault="00C3102A" w:rsidP="00651E68">
    <w:pPr>
      <w:pStyle w:val="Header"/>
      <w:tabs>
        <w:tab w:val="left" w:pos="284"/>
      </w:tabs>
      <w:rPr>
        <w:rFonts w:ascii="Arial" w:hAnsi="Arial" w:cs="Arial"/>
        <w:noProof/>
        <w:color w:val="665A58"/>
        <w:sz w:val="14"/>
        <w:szCs w:val="14"/>
      </w:rPr>
    </w:pPr>
    <w:r>
      <w:rPr>
        <w:rFonts w:ascii="Arial" w:hAnsi="Arial" w:cs="Arial"/>
        <w:noProof/>
        <w:color w:val="665A58"/>
        <w:sz w:val="14"/>
        <w:szCs w:val="14"/>
      </w:rPr>
      <w:t>WHOLE OF VICTORIAN GOVERNMENT</w:t>
    </w:r>
  </w:p>
  <w:p w14:paraId="17578B13" w14:textId="77777777" w:rsidR="00C3102A" w:rsidRPr="00651E68" w:rsidRDefault="00C3102A" w:rsidP="00651E68">
    <w:pPr>
      <w:pStyle w:val="Header"/>
      <w:tabs>
        <w:tab w:val="left" w:pos="284"/>
      </w:tabs>
      <w:rPr>
        <w:rFonts w:ascii="Arial" w:hAnsi="Arial" w:cs="Arial"/>
        <w:noProof/>
        <w:color w:val="665A58"/>
        <w:sz w:val="14"/>
        <w:szCs w:val="14"/>
      </w:rPr>
    </w:pPr>
    <w:r>
      <w:rPr>
        <w:rFonts w:ascii="Arial" w:hAnsi="Arial" w:cs="Arial"/>
        <w:noProof/>
        <w:color w:val="665A58"/>
        <w:sz w:val="14"/>
        <w:szCs w:val="14"/>
      </w:rPr>
      <w:t>COMMON FUNDING AGREEMENT</w:t>
    </w:r>
  </w:p>
  <w:p w14:paraId="147F17AB" w14:textId="77777777" w:rsidR="00C3102A" w:rsidRDefault="00C3102A" w:rsidP="00651E68">
    <w:pPr>
      <w:pStyle w:val="Header"/>
      <w:tabs>
        <w:tab w:val="left" w:pos="284"/>
      </w:tabs>
      <w:rPr>
        <w:rFonts w:ascii="Arial" w:hAnsi="Arial" w:cs="Arial"/>
        <w:noProof/>
        <w:color w:val="665A58"/>
        <w:sz w:val="14"/>
        <w:szCs w:val="14"/>
      </w:rPr>
    </w:pPr>
    <w:r>
      <w:rPr>
        <w:rFonts w:ascii="Arial" w:hAnsi="Arial" w:cs="Arial"/>
        <w:noProof/>
        <w:color w:val="665A58"/>
        <w:sz w:val="14"/>
        <w:szCs w:val="14"/>
      </w:rPr>
      <w:t>CLAUSE BANK – SCHEDULE</w:t>
    </w:r>
  </w:p>
  <w:p w14:paraId="6ABBC4B3" w14:textId="77777777" w:rsidR="00C3102A" w:rsidRPr="00651E68" w:rsidRDefault="00C3102A" w:rsidP="00651E68">
    <w:pPr>
      <w:pStyle w:val="Header"/>
      <w:tabs>
        <w:tab w:val="left" w:pos="284"/>
      </w:tabs>
      <w:rPr>
        <w:rFonts w:ascii="Arial" w:hAnsi="Arial" w:cs="Arial"/>
        <w:noProof/>
        <w:color w:val="665A58"/>
        <w:sz w:val="14"/>
        <w:szCs w:val="14"/>
      </w:rPr>
    </w:pPr>
    <w:r>
      <w:rPr>
        <w:rFonts w:ascii="Arial" w:hAnsi="Arial" w:cs="Arial"/>
        <w:noProof/>
        <w:color w:val="665A58"/>
        <w:sz w:val="14"/>
        <w:szCs w:val="14"/>
      </w:rPr>
      <w:t>JUNE 2014 EDITION 3.3</w:t>
    </w:r>
    <w:r w:rsidRPr="00651E68">
      <w:rPr>
        <w:rFonts w:ascii="Arial" w:hAnsi="Arial" w:cs="Arial"/>
        <w:noProof/>
        <w:color w:val="665A58"/>
        <w:sz w:val="14"/>
        <w:szCs w:val="1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FE87F" w14:textId="77777777" w:rsidR="00E13366" w:rsidRDefault="00E1336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29DC1" w14:textId="77777777" w:rsidR="00117F80" w:rsidRPr="00A72371" w:rsidRDefault="00117F80" w:rsidP="00117F80">
    <w:pPr>
      <w:pStyle w:val="Header"/>
      <w:tabs>
        <w:tab w:val="left" w:pos="284"/>
      </w:tabs>
      <w:rPr>
        <w:rFonts w:ascii="Arial" w:hAnsi="Arial" w:cs="Arial"/>
        <w:b/>
        <w:noProof/>
        <w:color w:val="000000"/>
        <w:sz w:val="12"/>
        <w:szCs w:val="12"/>
      </w:rPr>
    </w:pPr>
    <w:r w:rsidRPr="00A72371">
      <w:rPr>
        <w:rFonts w:ascii="Arial" w:hAnsi="Arial" w:cs="Arial"/>
        <w:b/>
        <w:noProof/>
        <w:color w:val="000000"/>
        <w:sz w:val="12"/>
        <w:szCs w:val="12"/>
      </w:rPr>
      <w:t xml:space="preserve">PAGE </w:t>
    </w:r>
    <w:r w:rsidRPr="00A72371">
      <w:rPr>
        <w:rFonts w:ascii="Arial" w:hAnsi="Arial" w:cs="Arial"/>
        <w:b/>
        <w:noProof/>
        <w:color w:val="000000"/>
        <w:sz w:val="12"/>
        <w:szCs w:val="12"/>
      </w:rPr>
      <w:fldChar w:fldCharType="begin"/>
    </w:r>
    <w:r w:rsidRPr="00A72371">
      <w:rPr>
        <w:rFonts w:ascii="Arial" w:hAnsi="Arial" w:cs="Arial"/>
        <w:b/>
        <w:noProof/>
        <w:color w:val="000000"/>
        <w:sz w:val="12"/>
        <w:szCs w:val="12"/>
      </w:rPr>
      <w:instrText xml:space="preserve"> PAGE   \* MERGEFORMAT </w:instrText>
    </w:r>
    <w:r w:rsidRPr="00A72371">
      <w:rPr>
        <w:rFonts w:ascii="Arial" w:hAnsi="Arial" w:cs="Arial"/>
        <w:b/>
        <w:noProof/>
        <w:color w:val="000000"/>
        <w:sz w:val="12"/>
        <w:szCs w:val="12"/>
      </w:rPr>
      <w:fldChar w:fldCharType="separate"/>
    </w:r>
    <w:r w:rsidR="00606AE5">
      <w:rPr>
        <w:rFonts w:ascii="Arial" w:hAnsi="Arial" w:cs="Arial"/>
        <w:b/>
        <w:noProof/>
        <w:color w:val="000000"/>
        <w:sz w:val="12"/>
        <w:szCs w:val="12"/>
      </w:rPr>
      <w:t>i</w:t>
    </w:r>
    <w:r w:rsidRPr="00A72371">
      <w:rPr>
        <w:rFonts w:ascii="Arial" w:hAnsi="Arial" w:cs="Arial"/>
        <w:b/>
        <w:noProof/>
        <w:color w:val="000000"/>
        <w:sz w:val="12"/>
        <w:szCs w:val="12"/>
      </w:rPr>
      <w:fldChar w:fldCharType="end"/>
    </w:r>
  </w:p>
  <w:p w14:paraId="6D4A9867" w14:textId="77777777" w:rsidR="00117F80" w:rsidRPr="00A72371" w:rsidRDefault="00117F80" w:rsidP="00117F80">
    <w:pPr>
      <w:pStyle w:val="Header"/>
      <w:tabs>
        <w:tab w:val="left" w:pos="284"/>
      </w:tabs>
      <w:rPr>
        <w:rFonts w:ascii="Arial" w:hAnsi="Arial" w:cs="Arial"/>
        <w:noProof/>
        <w:color w:val="000000"/>
        <w:sz w:val="12"/>
        <w:szCs w:val="12"/>
      </w:rPr>
    </w:pPr>
    <w:r w:rsidRPr="00A72371">
      <w:rPr>
        <w:rFonts w:ascii="Arial" w:hAnsi="Arial" w:cs="Arial"/>
        <w:noProof/>
        <w:color w:val="000000"/>
        <w:sz w:val="12"/>
        <w:szCs w:val="12"/>
      </w:rPr>
      <w:t>VICTORIAN COMMON FUNDING AGREEMENT</w:t>
    </w:r>
  </w:p>
  <w:p w14:paraId="61C59676" w14:textId="77777777" w:rsidR="00117F80" w:rsidRPr="00A72371" w:rsidRDefault="00117F80" w:rsidP="00117F80">
    <w:pPr>
      <w:pStyle w:val="Header"/>
      <w:tabs>
        <w:tab w:val="left" w:pos="284"/>
      </w:tabs>
      <w:rPr>
        <w:rFonts w:ascii="Arial" w:hAnsi="Arial" w:cs="Arial"/>
        <w:noProof/>
        <w:color w:val="000000"/>
        <w:sz w:val="12"/>
        <w:szCs w:val="12"/>
      </w:rPr>
    </w:pPr>
    <w:r w:rsidRPr="00A72371">
      <w:rPr>
        <w:rFonts w:ascii="Arial" w:hAnsi="Arial" w:cs="Arial"/>
        <w:noProof/>
        <w:color w:val="000000"/>
        <w:sz w:val="12"/>
        <w:szCs w:val="12"/>
      </w:rPr>
      <w:t xml:space="preserve">CLAUSE BANK – </w:t>
    </w:r>
    <w:r>
      <w:rPr>
        <w:rFonts w:ascii="Arial" w:hAnsi="Arial" w:cs="Arial"/>
        <w:noProof/>
        <w:color w:val="000000"/>
        <w:sz w:val="12"/>
        <w:szCs w:val="12"/>
      </w:rPr>
      <w:t>STANDARD</w:t>
    </w:r>
    <w:r w:rsidRPr="00A72371">
      <w:rPr>
        <w:rFonts w:ascii="Arial" w:hAnsi="Arial" w:cs="Arial"/>
        <w:noProof/>
        <w:color w:val="000000"/>
        <w:sz w:val="12"/>
        <w:szCs w:val="12"/>
      </w:rPr>
      <w:t xml:space="preserve"> FORM</w:t>
    </w:r>
  </w:p>
  <w:p w14:paraId="742A0E32" w14:textId="77777777" w:rsidR="00117F80" w:rsidRPr="00A72371" w:rsidRDefault="00905400" w:rsidP="00117F80">
    <w:pPr>
      <w:pStyle w:val="Footer"/>
      <w:rPr>
        <w:color w:val="000000"/>
        <w:sz w:val="12"/>
        <w:szCs w:val="12"/>
      </w:rPr>
    </w:pPr>
    <w:r>
      <w:rPr>
        <w:rFonts w:ascii="Arial" w:hAnsi="Arial" w:cs="Arial"/>
        <w:noProof/>
        <w:color w:val="000000"/>
        <w:sz w:val="12"/>
        <w:szCs w:val="12"/>
      </w:rPr>
      <w:t>DECEMBER 2015 VERSION 2.1</w:t>
    </w:r>
  </w:p>
  <w:p w14:paraId="0C6F927F" w14:textId="77777777" w:rsidR="00C3102A" w:rsidRPr="00117F80" w:rsidRDefault="00C3102A" w:rsidP="00117F8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0D927" w14:textId="77777777" w:rsidR="00117F80" w:rsidRPr="00651E68" w:rsidRDefault="00117F80" w:rsidP="00651E68">
    <w:pPr>
      <w:pStyle w:val="Header"/>
      <w:tabs>
        <w:tab w:val="left" w:pos="284"/>
      </w:tabs>
      <w:rPr>
        <w:rFonts w:ascii="Arial" w:hAnsi="Arial" w:cs="Arial"/>
        <w:noProof/>
        <w:color w:val="665A58"/>
        <w:sz w:val="14"/>
        <w:szCs w:val="14"/>
      </w:rPr>
    </w:pPr>
    <w:r w:rsidRPr="00651E68">
      <w:rPr>
        <w:rFonts w:ascii="Arial" w:hAnsi="Arial" w:cs="Arial"/>
        <w:noProof/>
        <w:color w:val="665A58"/>
        <w:sz w:val="14"/>
        <w:szCs w:val="14"/>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74B7F" w14:textId="77777777" w:rsidR="00E13366" w:rsidRDefault="00E1336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1AE71" w14:textId="77777777" w:rsidR="00E13366" w:rsidRDefault="00E1336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0A761" w14:textId="77777777" w:rsidR="00117F80" w:rsidRPr="00651E68" w:rsidRDefault="00117F80" w:rsidP="00651E68">
    <w:pPr>
      <w:pStyle w:val="Header"/>
      <w:tabs>
        <w:tab w:val="left" w:pos="284"/>
      </w:tabs>
      <w:rPr>
        <w:rFonts w:ascii="Arial" w:hAnsi="Arial" w:cs="Arial"/>
        <w:noProof/>
        <w:color w:val="665A58"/>
        <w:sz w:val="14"/>
        <w:szCs w:val="14"/>
      </w:rPr>
    </w:pPr>
    <w:r w:rsidRPr="00651E68">
      <w:rPr>
        <w:rFonts w:ascii="Arial" w:hAnsi="Arial" w:cs="Arial"/>
        <w:noProof/>
        <w:color w:val="665A58"/>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5C377" w14:textId="77777777" w:rsidR="003D3A17" w:rsidRDefault="003D3A17" w:rsidP="0027120E">
      <w:pPr>
        <w:spacing w:after="0" w:line="240" w:lineRule="auto"/>
      </w:pPr>
      <w:r>
        <w:separator/>
      </w:r>
    </w:p>
  </w:footnote>
  <w:footnote w:type="continuationSeparator" w:id="0">
    <w:p w14:paraId="53BF183B" w14:textId="77777777" w:rsidR="003D3A17" w:rsidRDefault="003D3A17" w:rsidP="00271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70684" w14:textId="77777777" w:rsidR="00117F80" w:rsidRDefault="003B376F" w:rsidP="00117F80">
    <w:pPr>
      <w:pStyle w:val="Header"/>
      <w:ind w:left="-567"/>
    </w:pPr>
    <w:r>
      <w:pict w14:anchorId="6DD0FE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8pt;height:95pt">
          <v:imagedata r:id="rId1" o:title="VCFA-Banner-A4-Landscape"/>
        </v:shape>
      </w:pict>
    </w:r>
  </w:p>
  <w:p w14:paraId="5D71E333" w14:textId="77777777" w:rsidR="00117F80" w:rsidRPr="00117F80" w:rsidRDefault="00117F80" w:rsidP="00117F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1D9A0" w14:textId="77777777" w:rsidR="00117F80" w:rsidRPr="00117F80" w:rsidRDefault="00117F80" w:rsidP="00117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25D"/>
    <w:multiLevelType w:val="hybridMultilevel"/>
    <w:tmpl w:val="5F7EF722"/>
    <w:lvl w:ilvl="0" w:tplc="B2EEE39E">
      <w:start w:val="1"/>
      <w:numFmt w:val="bullet"/>
      <w:lvlText w:val=""/>
      <w:lvlJc w:val="left"/>
      <w:pPr>
        <w:ind w:left="720" w:hanging="360"/>
      </w:pPr>
      <w:rPr>
        <w:rFonts w:ascii="Symbol" w:hAnsi="Symbol" w:hint="default"/>
        <w:b/>
        <w:bCs/>
        <w:color w:val="004EA8"/>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0721B"/>
    <w:multiLevelType w:val="hybridMultilevel"/>
    <w:tmpl w:val="7D4667DA"/>
    <w:lvl w:ilvl="0" w:tplc="B2EEE39E">
      <w:start w:val="1"/>
      <w:numFmt w:val="bullet"/>
      <w:lvlText w:val=""/>
      <w:lvlJc w:val="left"/>
      <w:pPr>
        <w:ind w:left="720" w:hanging="360"/>
      </w:pPr>
      <w:rPr>
        <w:rFonts w:ascii="Symbol" w:hAnsi="Symbol" w:hint="default"/>
        <w:b/>
        <w:bCs/>
        <w:color w:val="004EA8"/>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0E397F"/>
    <w:multiLevelType w:val="hybridMultilevel"/>
    <w:tmpl w:val="EA3A6E84"/>
    <w:lvl w:ilvl="0" w:tplc="6766505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4D80877"/>
    <w:multiLevelType w:val="hybridMultilevel"/>
    <w:tmpl w:val="C87AA5B2"/>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E1369A"/>
    <w:multiLevelType w:val="hybridMultilevel"/>
    <w:tmpl w:val="A086CBD4"/>
    <w:lvl w:ilvl="0" w:tplc="034CE63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4704EF"/>
    <w:multiLevelType w:val="hybridMultilevel"/>
    <w:tmpl w:val="3A427000"/>
    <w:lvl w:ilvl="0" w:tplc="091CB244">
      <w:start w:val="1"/>
      <w:numFmt w:val="bullet"/>
      <w:lvlText w:val=""/>
      <w:lvlJc w:val="left"/>
      <w:pPr>
        <w:ind w:left="765" w:hanging="360"/>
      </w:pPr>
      <w:rPr>
        <w:rFonts w:ascii="Symbol" w:hAnsi="Symbol" w:hint="default"/>
        <w:b/>
        <w:bCs/>
        <w:color w:val="005A97"/>
      </w:rPr>
    </w:lvl>
    <w:lvl w:ilvl="1" w:tplc="2E5E404E">
      <w:start w:val="1"/>
      <w:numFmt w:val="bullet"/>
      <w:pStyle w:val="Bulletedlist2"/>
      <w:lvlText w:val=""/>
      <w:lvlJc w:val="left"/>
      <w:pPr>
        <w:ind w:left="1485" w:hanging="360"/>
      </w:pPr>
      <w:rPr>
        <w:rFonts w:ascii="Symbol" w:hAnsi="Symbol" w:hint="default"/>
        <w:color w:val="002D5F"/>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128D5828"/>
    <w:multiLevelType w:val="multilevel"/>
    <w:tmpl w:val="4BD6E886"/>
    <w:lvl w:ilvl="0">
      <w:start w:val="1"/>
      <w:numFmt w:val="bullet"/>
      <w:pStyle w:val="Bullet"/>
      <w:lvlText w:val=""/>
      <w:lvlJc w:val="left"/>
      <w:pPr>
        <w:tabs>
          <w:tab w:val="num" w:pos="352"/>
        </w:tabs>
        <w:ind w:left="352" w:hanging="352"/>
      </w:pPr>
      <w:rPr>
        <w:rFonts w:ascii="Symbol" w:hAnsi="Symbol" w:hint="default"/>
        <w:caps w:val="0"/>
        <w:strike w:val="0"/>
        <w:dstrike w:val="0"/>
        <w:vanish w:val="0"/>
        <w:color w:val="072F67"/>
        <w:sz w:val="22"/>
        <w:vertAlign w:val="baseline"/>
      </w:rPr>
    </w:lvl>
    <w:lvl w:ilvl="1">
      <w:start w:val="1"/>
      <w:numFmt w:val="bullet"/>
      <w:lvlText w:val=""/>
      <w:lvlJc w:val="left"/>
      <w:pPr>
        <w:tabs>
          <w:tab w:val="num" w:pos="703"/>
        </w:tabs>
        <w:ind w:left="703" w:hanging="351"/>
      </w:pPr>
      <w:rPr>
        <w:rFonts w:ascii="Symbol" w:hAnsi="Symbol" w:hint="default"/>
        <w:b w:val="0"/>
        <w:i w:val="0"/>
        <w:caps w:val="0"/>
        <w:strike w:val="0"/>
        <w:dstrike w:val="0"/>
        <w:vanish w:val="0"/>
        <w:color w:val="072F67"/>
        <w:position w:val="0"/>
        <w:sz w:val="22"/>
        <w:vertAlign w:val="baseline"/>
      </w:rPr>
    </w:lvl>
    <w:lvl w:ilvl="2">
      <w:start w:val="1"/>
      <w:numFmt w:val="bullet"/>
      <w:lvlText w:val=""/>
      <w:lvlJc w:val="left"/>
      <w:pPr>
        <w:tabs>
          <w:tab w:val="num" w:pos="1055"/>
        </w:tabs>
        <w:ind w:left="1055" w:hanging="352"/>
      </w:pPr>
      <w:rPr>
        <w:rFonts w:ascii="Symbol" w:hAnsi="Symbol" w:hint="default"/>
        <w:b w:val="0"/>
        <w:i w:val="0"/>
        <w:caps w:val="0"/>
        <w:strike w:val="0"/>
        <w:dstrike w:val="0"/>
        <w:vanish w:val="0"/>
        <w:color w:val="072F67"/>
        <w:position w:val="0"/>
        <w:sz w:val="22"/>
        <w:vertAlign w:val="baseline"/>
      </w:rPr>
    </w:lvl>
    <w:lvl w:ilvl="3">
      <w:start w:val="1"/>
      <w:numFmt w:val="bullet"/>
      <w:lvlText w:val=""/>
      <w:lvlJc w:val="left"/>
      <w:pPr>
        <w:tabs>
          <w:tab w:val="num" w:pos="1406"/>
        </w:tabs>
        <w:ind w:left="1406" w:hanging="351"/>
      </w:pPr>
      <w:rPr>
        <w:rFonts w:ascii="Symbol" w:hAnsi="Symbol" w:hint="default"/>
        <w:b w:val="0"/>
        <w:i w:val="0"/>
        <w:caps w:val="0"/>
        <w:strike w:val="0"/>
        <w:dstrike w:val="0"/>
        <w:vanish w:val="0"/>
        <w:color w:val="072F67"/>
        <w:position w:val="0"/>
        <w:sz w:val="22"/>
        <w:vertAlign w:val="baseline"/>
      </w:rPr>
    </w:lvl>
    <w:lvl w:ilvl="4">
      <w:start w:val="1"/>
      <w:numFmt w:val="bullet"/>
      <w:lvlText w:val=""/>
      <w:lvlJc w:val="left"/>
      <w:pPr>
        <w:tabs>
          <w:tab w:val="num" w:pos="2152"/>
        </w:tabs>
        <w:ind w:left="2152" w:hanging="360"/>
      </w:pPr>
      <w:rPr>
        <w:rFonts w:ascii="Symbol" w:hAnsi="Symbol" w:hint="default"/>
      </w:rPr>
    </w:lvl>
    <w:lvl w:ilvl="5">
      <w:start w:val="1"/>
      <w:numFmt w:val="bullet"/>
      <w:lvlText w:val=""/>
      <w:lvlJc w:val="left"/>
      <w:pPr>
        <w:tabs>
          <w:tab w:val="num" w:pos="2512"/>
        </w:tabs>
        <w:ind w:left="2512" w:hanging="360"/>
      </w:pPr>
      <w:rPr>
        <w:rFonts w:ascii="Wingdings" w:hAnsi="Wingdings" w:hint="default"/>
      </w:rPr>
    </w:lvl>
    <w:lvl w:ilvl="6">
      <w:start w:val="1"/>
      <w:numFmt w:val="bullet"/>
      <w:lvlText w:val=""/>
      <w:lvlJc w:val="left"/>
      <w:pPr>
        <w:tabs>
          <w:tab w:val="num" w:pos="2872"/>
        </w:tabs>
        <w:ind w:left="2872" w:hanging="360"/>
      </w:pPr>
      <w:rPr>
        <w:rFonts w:ascii="Wingdings" w:hAnsi="Wingdings" w:hint="default"/>
      </w:rPr>
    </w:lvl>
    <w:lvl w:ilvl="7">
      <w:start w:val="1"/>
      <w:numFmt w:val="bullet"/>
      <w:lvlText w:val=""/>
      <w:lvlJc w:val="left"/>
      <w:pPr>
        <w:tabs>
          <w:tab w:val="num" w:pos="3232"/>
        </w:tabs>
        <w:ind w:left="3232" w:hanging="360"/>
      </w:pPr>
      <w:rPr>
        <w:rFonts w:ascii="Symbol" w:hAnsi="Symbol" w:hint="default"/>
      </w:rPr>
    </w:lvl>
    <w:lvl w:ilvl="8">
      <w:start w:val="1"/>
      <w:numFmt w:val="bullet"/>
      <w:lvlText w:val=""/>
      <w:lvlJc w:val="left"/>
      <w:pPr>
        <w:tabs>
          <w:tab w:val="num" w:pos="3592"/>
        </w:tabs>
        <w:ind w:left="3592" w:hanging="360"/>
      </w:pPr>
      <w:rPr>
        <w:rFonts w:ascii="Symbol" w:hAnsi="Symbol" w:hint="default"/>
      </w:rPr>
    </w:lvl>
  </w:abstractNum>
  <w:abstractNum w:abstractNumId="7" w15:restartNumberingAfterBreak="0">
    <w:nsid w:val="184C5CAC"/>
    <w:multiLevelType w:val="hybridMultilevel"/>
    <w:tmpl w:val="DE1C737C"/>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7333D9"/>
    <w:multiLevelType w:val="hybridMultilevel"/>
    <w:tmpl w:val="AFA03882"/>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2607AB"/>
    <w:multiLevelType w:val="hybridMultilevel"/>
    <w:tmpl w:val="58DC6824"/>
    <w:lvl w:ilvl="0" w:tplc="90580B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EE5433"/>
    <w:multiLevelType w:val="hybridMultilevel"/>
    <w:tmpl w:val="BF8AC6C8"/>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7C000C"/>
    <w:multiLevelType w:val="hybridMultilevel"/>
    <w:tmpl w:val="E604ACDE"/>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BE438C"/>
    <w:multiLevelType w:val="hybridMultilevel"/>
    <w:tmpl w:val="32764DC8"/>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3148FC"/>
    <w:multiLevelType w:val="hybridMultilevel"/>
    <w:tmpl w:val="4B8A752C"/>
    <w:lvl w:ilvl="0" w:tplc="B2EEE39E">
      <w:start w:val="1"/>
      <w:numFmt w:val="bullet"/>
      <w:lvlText w:val=""/>
      <w:lvlJc w:val="left"/>
      <w:pPr>
        <w:ind w:left="720" w:hanging="360"/>
      </w:pPr>
      <w:rPr>
        <w:rFonts w:ascii="Symbol" w:hAnsi="Symbol" w:hint="default"/>
        <w:b/>
        <w:bCs/>
        <w:color w:val="004EA8"/>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4F4795"/>
    <w:multiLevelType w:val="hybridMultilevel"/>
    <w:tmpl w:val="CAF6CF88"/>
    <w:lvl w:ilvl="0" w:tplc="B2EEE39E">
      <w:start w:val="1"/>
      <w:numFmt w:val="bullet"/>
      <w:lvlText w:val=""/>
      <w:lvlJc w:val="left"/>
      <w:pPr>
        <w:ind w:left="720" w:hanging="360"/>
      </w:pPr>
      <w:rPr>
        <w:rFonts w:ascii="Symbol" w:hAnsi="Symbol" w:hint="default"/>
        <w:b/>
        <w:bCs/>
        <w:color w:val="004EA8"/>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8800D8"/>
    <w:multiLevelType w:val="hybridMultilevel"/>
    <w:tmpl w:val="EA3A6E84"/>
    <w:lvl w:ilvl="0" w:tplc="6766505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DEF4B34"/>
    <w:multiLevelType w:val="hybridMultilevel"/>
    <w:tmpl w:val="272C332C"/>
    <w:lvl w:ilvl="0" w:tplc="0C3A4BB2">
      <w:start w:val="1"/>
      <w:numFmt w:val="bullet"/>
      <w:pStyle w:val="bulletbullet"/>
      <w:lvlText w:val=""/>
      <w:lvlJc w:val="left"/>
      <w:pPr>
        <w:tabs>
          <w:tab w:val="num" w:pos="1080"/>
        </w:tabs>
        <w:ind w:left="1080" w:hanging="360"/>
      </w:pPr>
      <w:rPr>
        <w:rFonts w:ascii="Symbol" w:hAnsi="Symbol" w:hint="default"/>
      </w:rPr>
    </w:lvl>
    <w:lvl w:ilvl="1" w:tplc="0C090019">
      <w:start w:val="1"/>
      <w:numFmt w:val="bullet"/>
      <w:pStyle w:val="bullet0"/>
      <w:lvlText w:val=""/>
      <w:lvlJc w:val="left"/>
      <w:pPr>
        <w:tabs>
          <w:tab w:val="num" w:pos="1800"/>
        </w:tabs>
        <w:ind w:left="1800" w:hanging="360"/>
      </w:pPr>
      <w:rPr>
        <w:rFonts w:ascii="Symbol" w:hAnsi="Symbol" w:hint="default"/>
      </w:rPr>
    </w:lvl>
    <w:lvl w:ilvl="2" w:tplc="0C09001B">
      <w:start w:val="1"/>
      <w:numFmt w:val="bullet"/>
      <w:lvlText w:val=""/>
      <w:lvlJc w:val="left"/>
      <w:pPr>
        <w:tabs>
          <w:tab w:val="num" w:pos="2520"/>
        </w:tabs>
        <w:ind w:left="2520" w:hanging="360"/>
      </w:pPr>
      <w:rPr>
        <w:rFonts w:ascii="Wingdings" w:hAnsi="Wingdings" w:hint="default"/>
      </w:rPr>
    </w:lvl>
    <w:lvl w:ilvl="3" w:tplc="0C09000F" w:tentative="1">
      <w:start w:val="1"/>
      <w:numFmt w:val="bullet"/>
      <w:lvlText w:val=""/>
      <w:lvlJc w:val="left"/>
      <w:pPr>
        <w:tabs>
          <w:tab w:val="num" w:pos="3240"/>
        </w:tabs>
        <w:ind w:left="3240" w:hanging="360"/>
      </w:pPr>
      <w:rPr>
        <w:rFonts w:ascii="Symbol" w:hAnsi="Symbol" w:hint="default"/>
      </w:rPr>
    </w:lvl>
    <w:lvl w:ilvl="4" w:tplc="0C090019" w:tentative="1">
      <w:start w:val="1"/>
      <w:numFmt w:val="bullet"/>
      <w:lvlText w:val="o"/>
      <w:lvlJc w:val="left"/>
      <w:pPr>
        <w:tabs>
          <w:tab w:val="num" w:pos="3960"/>
        </w:tabs>
        <w:ind w:left="3960" w:hanging="360"/>
      </w:pPr>
      <w:rPr>
        <w:rFonts w:ascii="Courier New" w:hAnsi="Courier New" w:hint="default"/>
      </w:rPr>
    </w:lvl>
    <w:lvl w:ilvl="5" w:tplc="0C090001" w:tentative="1">
      <w:start w:val="1"/>
      <w:numFmt w:val="bullet"/>
      <w:lvlText w:val=""/>
      <w:lvlJc w:val="left"/>
      <w:pPr>
        <w:tabs>
          <w:tab w:val="num" w:pos="4680"/>
        </w:tabs>
        <w:ind w:left="4680" w:hanging="360"/>
      </w:pPr>
      <w:rPr>
        <w:rFonts w:ascii="Wingdings" w:hAnsi="Wingdings" w:hint="default"/>
      </w:rPr>
    </w:lvl>
    <w:lvl w:ilvl="6" w:tplc="0C09000F" w:tentative="1">
      <w:start w:val="1"/>
      <w:numFmt w:val="bullet"/>
      <w:lvlText w:val=""/>
      <w:lvlJc w:val="left"/>
      <w:pPr>
        <w:tabs>
          <w:tab w:val="num" w:pos="5400"/>
        </w:tabs>
        <w:ind w:left="5400" w:hanging="360"/>
      </w:pPr>
      <w:rPr>
        <w:rFonts w:ascii="Symbol" w:hAnsi="Symbol" w:hint="default"/>
      </w:rPr>
    </w:lvl>
    <w:lvl w:ilvl="7" w:tplc="0C090019" w:tentative="1">
      <w:start w:val="1"/>
      <w:numFmt w:val="bullet"/>
      <w:lvlText w:val="o"/>
      <w:lvlJc w:val="left"/>
      <w:pPr>
        <w:tabs>
          <w:tab w:val="num" w:pos="6120"/>
        </w:tabs>
        <w:ind w:left="6120" w:hanging="360"/>
      </w:pPr>
      <w:rPr>
        <w:rFonts w:ascii="Courier New" w:hAnsi="Courier New" w:hint="default"/>
      </w:rPr>
    </w:lvl>
    <w:lvl w:ilvl="8" w:tplc="0C09001B"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F491BD0"/>
    <w:multiLevelType w:val="hybridMultilevel"/>
    <w:tmpl w:val="40E26924"/>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737518"/>
    <w:multiLevelType w:val="hybridMultilevel"/>
    <w:tmpl w:val="6D4424EE"/>
    <w:lvl w:ilvl="0" w:tplc="93468E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26062F6"/>
    <w:multiLevelType w:val="hybridMultilevel"/>
    <w:tmpl w:val="70C47EFA"/>
    <w:lvl w:ilvl="0" w:tplc="98FA2E84">
      <w:start w:val="1"/>
      <w:numFmt w:val="bullet"/>
      <w:pStyle w:val="TableBulletBol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260B11"/>
    <w:multiLevelType w:val="hybridMultilevel"/>
    <w:tmpl w:val="3AF8ACA2"/>
    <w:lvl w:ilvl="0" w:tplc="034CE63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03F2C70"/>
    <w:multiLevelType w:val="hybridMultilevel"/>
    <w:tmpl w:val="F60826F8"/>
    <w:lvl w:ilvl="0" w:tplc="6766505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1860FA0"/>
    <w:multiLevelType w:val="hybridMultilevel"/>
    <w:tmpl w:val="212A94DE"/>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851D1C"/>
    <w:multiLevelType w:val="hybridMultilevel"/>
    <w:tmpl w:val="8176137C"/>
    <w:lvl w:ilvl="0" w:tplc="5978EACE">
      <w:start w:val="1"/>
      <w:numFmt w:val="lowerLetter"/>
      <w:lvlText w:val="(%1)"/>
      <w:lvlJc w:val="left"/>
      <w:pPr>
        <w:tabs>
          <w:tab w:val="num" w:pos="678"/>
        </w:tabs>
        <w:ind w:left="678" w:hanging="360"/>
      </w:pPr>
      <w:rPr>
        <w:rFonts w:hint="default"/>
      </w:rPr>
    </w:lvl>
    <w:lvl w:ilvl="1" w:tplc="0C090019" w:tentative="1">
      <w:start w:val="1"/>
      <w:numFmt w:val="lowerLetter"/>
      <w:lvlText w:val="%2."/>
      <w:lvlJc w:val="left"/>
      <w:pPr>
        <w:tabs>
          <w:tab w:val="num" w:pos="1398"/>
        </w:tabs>
        <w:ind w:left="1398" w:hanging="360"/>
      </w:pPr>
    </w:lvl>
    <w:lvl w:ilvl="2" w:tplc="0C09001B" w:tentative="1">
      <w:start w:val="1"/>
      <w:numFmt w:val="lowerRoman"/>
      <w:lvlText w:val="%3."/>
      <w:lvlJc w:val="right"/>
      <w:pPr>
        <w:tabs>
          <w:tab w:val="num" w:pos="2118"/>
        </w:tabs>
        <w:ind w:left="2118" w:hanging="180"/>
      </w:pPr>
    </w:lvl>
    <w:lvl w:ilvl="3" w:tplc="0C09000F" w:tentative="1">
      <w:start w:val="1"/>
      <w:numFmt w:val="decimal"/>
      <w:lvlText w:val="%4."/>
      <w:lvlJc w:val="left"/>
      <w:pPr>
        <w:tabs>
          <w:tab w:val="num" w:pos="2838"/>
        </w:tabs>
        <w:ind w:left="2838" w:hanging="360"/>
      </w:pPr>
    </w:lvl>
    <w:lvl w:ilvl="4" w:tplc="0C090019" w:tentative="1">
      <w:start w:val="1"/>
      <w:numFmt w:val="lowerLetter"/>
      <w:lvlText w:val="%5."/>
      <w:lvlJc w:val="left"/>
      <w:pPr>
        <w:tabs>
          <w:tab w:val="num" w:pos="3558"/>
        </w:tabs>
        <w:ind w:left="3558" w:hanging="360"/>
      </w:pPr>
    </w:lvl>
    <w:lvl w:ilvl="5" w:tplc="0C09001B" w:tentative="1">
      <w:start w:val="1"/>
      <w:numFmt w:val="lowerRoman"/>
      <w:lvlText w:val="%6."/>
      <w:lvlJc w:val="right"/>
      <w:pPr>
        <w:tabs>
          <w:tab w:val="num" w:pos="4278"/>
        </w:tabs>
        <w:ind w:left="4278" w:hanging="180"/>
      </w:pPr>
    </w:lvl>
    <w:lvl w:ilvl="6" w:tplc="0C09000F" w:tentative="1">
      <w:start w:val="1"/>
      <w:numFmt w:val="decimal"/>
      <w:lvlText w:val="%7."/>
      <w:lvlJc w:val="left"/>
      <w:pPr>
        <w:tabs>
          <w:tab w:val="num" w:pos="4998"/>
        </w:tabs>
        <w:ind w:left="4998" w:hanging="360"/>
      </w:pPr>
    </w:lvl>
    <w:lvl w:ilvl="7" w:tplc="0C090019" w:tentative="1">
      <w:start w:val="1"/>
      <w:numFmt w:val="lowerLetter"/>
      <w:lvlText w:val="%8."/>
      <w:lvlJc w:val="left"/>
      <w:pPr>
        <w:tabs>
          <w:tab w:val="num" w:pos="5718"/>
        </w:tabs>
        <w:ind w:left="5718" w:hanging="360"/>
      </w:pPr>
    </w:lvl>
    <w:lvl w:ilvl="8" w:tplc="0C09001B" w:tentative="1">
      <w:start w:val="1"/>
      <w:numFmt w:val="lowerRoman"/>
      <w:lvlText w:val="%9."/>
      <w:lvlJc w:val="right"/>
      <w:pPr>
        <w:tabs>
          <w:tab w:val="num" w:pos="6438"/>
        </w:tabs>
        <w:ind w:left="6438" w:hanging="180"/>
      </w:pPr>
    </w:lvl>
  </w:abstractNum>
  <w:abstractNum w:abstractNumId="24" w15:restartNumberingAfterBreak="0">
    <w:nsid w:val="68293614"/>
    <w:multiLevelType w:val="hybridMultilevel"/>
    <w:tmpl w:val="BF8AC6C8"/>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9E00C66"/>
    <w:multiLevelType w:val="hybridMultilevel"/>
    <w:tmpl w:val="93BE8524"/>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795143"/>
    <w:multiLevelType w:val="hybridMultilevel"/>
    <w:tmpl w:val="894C8D56"/>
    <w:lvl w:ilvl="0" w:tplc="034CE63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C831DC9"/>
    <w:multiLevelType w:val="hybridMultilevel"/>
    <w:tmpl w:val="D44859DC"/>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291745A"/>
    <w:multiLevelType w:val="hybridMultilevel"/>
    <w:tmpl w:val="89AAAC08"/>
    <w:lvl w:ilvl="0" w:tplc="33FC98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8B80418"/>
    <w:multiLevelType w:val="hybridMultilevel"/>
    <w:tmpl w:val="881055D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9B1490F"/>
    <w:multiLevelType w:val="hybridMultilevel"/>
    <w:tmpl w:val="FDCAE56A"/>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CA650CD"/>
    <w:multiLevelType w:val="hybridMultilevel"/>
    <w:tmpl w:val="A5D2EE0A"/>
    <w:lvl w:ilvl="0" w:tplc="034CE63C">
      <w:start w:val="1"/>
      <w:numFmt w:val="lowerLetter"/>
      <w:lvlText w:val="(%1)"/>
      <w:lvlJc w:val="left"/>
      <w:pPr>
        <w:ind w:left="720" w:hanging="360"/>
      </w:pPr>
      <w:rPr>
        <w:rFonts w:hint="default"/>
      </w:rPr>
    </w:lvl>
    <w:lvl w:ilvl="1" w:tplc="0C090019">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89767303">
    <w:abstractNumId w:val="6"/>
  </w:num>
  <w:num w:numId="2" w16cid:durableId="1929265477">
    <w:abstractNumId w:val="5"/>
  </w:num>
  <w:num w:numId="3" w16cid:durableId="1214848856">
    <w:abstractNumId w:val="19"/>
  </w:num>
  <w:num w:numId="4" w16cid:durableId="713428745">
    <w:abstractNumId w:val="16"/>
  </w:num>
  <w:num w:numId="5" w16cid:durableId="1866358162">
    <w:abstractNumId w:val="31"/>
  </w:num>
  <w:num w:numId="6" w16cid:durableId="1725326273">
    <w:abstractNumId w:val="11"/>
  </w:num>
  <w:num w:numId="7" w16cid:durableId="546068629">
    <w:abstractNumId w:val="12"/>
  </w:num>
  <w:num w:numId="8" w16cid:durableId="608195079">
    <w:abstractNumId w:val="7"/>
  </w:num>
  <w:num w:numId="9" w16cid:durableId="642779574">
    <w:abstractNumId w:val="22"/>
  </w:num>
  <w:num w:numId="10" w16cid:durableId="787359140">
    <w:abstractNumId w:val="3"/>
  </w:num>
  <w:num w:numId="11" w16cid:durableId="730079836">
    <w:abstractNumId w:val="25"/>
  </w:num>
  <w:num w:numId="12" w16cid:durableId="1500733388">
    <w:abstractNumId w:val="30"/>
  </w:num>
  <w:num w:numId="13" w16cid:durableId="1484351026">
    <w:abstractNumId w:val="8"/>
  </w:num>
  <w:num w:numId="14" w16cid:durableId="1544754369">
    <w:abstractNumId w:val="20"/>
  </w:num>
  <w:num w:numId="15" w16cid:durableId="1948729853">
    <w:abstractNumId w:val="4"/>
  </w:num>
  <w:num w:numId="16" w16cid:durableId="936405789">
    <w:abstractNumId w:val="26"/>
  </w:num>
  <w:num w:numId="17" w16cid:durableId="2047018523">
    <w:abstractNumId w:val="27"/>
  </w:num>
  <w:num w:numId="18" w16cid:durableId="1864050991">
    <w:abstractNumId w:val="21"/>
  </w:num>
  <w:num w:numId="19" w16cid:durableId="682899508">
    <w:abstractNumId w:val="29"/>
  </w:num>
  <w:num w:numId="20" w16cid:durableId="1764572532">
    <w:abstractNumId w:val="2"/>
  </w:num>
  <w:num w:numId="21" w16cid:durableId="1419249707">
    <w:abstractNumId w:val="10"/>
  </w:num>
  <w:num w:numId="22" w16cid:durableId="124858414">
    <w:abstractNumId w:val="18"/>
  </w:num>
  <w:num w:numId="23" w16cid:durableId="523637394">
    <w:abstractNumId w:val="9"/>
  </w:num>
  <w:num w:numId="24" w16cid:durableId="518811966">
    <w:abstractNumId w:val="28"/>
  </w:num>
  <w:num w:numId="25" w16cid:durableId="662902956">
    <w:abstractNumId w:val="17"/>
  </w:num>
  <w:num w:numId="26" w16cid:durableId="569117334">
    <w:abstractNumId w:val="23"/>
  </w:num>
  <w:num w:numId="27" w16cid:durableId="1311522685">
    <w:abstractNumId w:val="0"/>
  </w:num>
  <w:num w:numId="28" w16cid:durableId="1509100362">
    <w:abstractNumId w:val="13"/>
  </w:num>
  <w:num w:numId="29" w16cid:durableId="1098915785">
    <w:abstractNumId w:val="1"/>
  </w:num>
  <w:num w:numId="30" w16cid:durableId="572932152">
    <w:abstractNumId w:val="14"/>
  </w:num>
  <w:num w:numId="31" w16cid:durableId="1674406563">
    <w:abstractNumId w:val="15"/>
  </w:num>
  <w:num w:numId="32" w16cid:durableId="987393067">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cumentProtection w:edit="readOnly" w:enforcement="0"/>
  <w:defaultTabStop w:val="720"/>
  <w:drawingGridHorizontalSpacing w:val="110"/>
  <w:displayHorizontalDrawingGridEvery w:val="2"/>
  <w:characterSpacingControl w:val="doNotCompress"/>
  <w:hdrShapeDefaults>
    <o:shapedefaults v:ext="edit" spidmax="205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31BA"/>
    <w:rsid w:val="00000E70"/>
    <w:rsid w:val="000115BC"/>
    <w:rsid w:val="0001579F"/>
    <w:rsid w:val="000243D1"/>
    <w:rsid w:val="00024C7B"/>
    <w:rsid w:val="00026ECF"/>
    <w:rsid w:val="00047663"/>
    <w:rsid w:val="00047C08"/>
    <w:rsid w:val="0005147A"/>
    <w:rsid w:val="00052E29"/>
    <w:rsid w:val="00064E62"/>
    <w:rsid w:val="00067843"/>
    <w:rsid w:val="00071709"/>
    <w:rsid w:val="000927F0"/>
    <w:rsid w:val="00096A0F"/>
    <w:rsid w:val="000A1259"/>
    <w:rsid w:val="000A18A6"/>
    <w:rsid w:val="000A1C26"/>
    <w:rsid w:val="000A7D92"/>
    <w:rsid w:val="000C1986"/>
    <w:rsid w:val="000C2CD1"/>
    <w:rsid w:val="000D70FB"/>
    <w:rsid w:val="000F05AE"/>
    <w:rsid w:val="001035FA"/>
    <w:rsid w:val="00104B01"/>
    <w:rsid w:val="001100D5"/>
    <w:rsid w:val="00110DE8"/>
    <w:rsid w:val="00117F80"/>
    <w:rsid w:val="00132522"/>
    <w:rsid w:val="00132E9A"/>
    <w:rsid w:val="00133178"/>
    <w:rsid w:val="00140BC5"/>
    <w:rsid w:val="001658BD"/>
    <w:rsid w:val="00173A6F"/>
    <w:rsid w:val="00187899"/>
    <w:rsid w:val="00187D6B"/>
    <w:rsid w:val="00187EAF"/>
    <w:rsid w:val="001933D6"/>
    <w:rsid w:val="0019487A"/>
    <w:rsid w:val="001A0144"/>
    <w:rsid w:val="001B01C7"/>
    <w:rsid w:val="001B2E45"/>
    <w:rsid w:val="001B3F96"/>
    <w:rsid w:val="001B6F1F"/>
    <w:rsid w:val="001B7626"/>
    <w:rsid w:val="001C57DE"/>
    <w:rsid w:val="001D5B61"/>
    <w:rsid w:val="002045BE"/>
    <w:rsid w:val="00206649"/>
    <w:rsid w:val="0021263C"/>
    <w:rsid w:val="00214A94"/>
    <w:rsid w:val="00215D73"/>
    <w:rsid w:val="00232F33"/>
    <w:rsid w:val="00234D6B"/>
    <w:rsid w:val="00240BBA"/>
    <w:rsid w:val="00247170"/>
    <w:rsid w:val="00247879"/>
    <w:rsid w:val="00252D16"/>
    <w:rsid w:val="00256318"/>
    <w:rsid w:val="00256A7C"/>
    <w:rsid w:val="00260C92"/>
    <w:rsid w:val="00261EEA"/>
    <w:rsid w:val="00270C13"/>
    <w:rsid w:val="0027120E"/>
    <w:rsid w:val="00294045"/>
    <w:rsid w:val="00294D1E"/>
    <w:rsid w:val="00296374"/>
    <w:rsid w:val="002A6781"/>
    <w:rsid w:val="002B137C"/>
    <w:rsid w:val="002B4D1C"/>
    <w:rsid w:val="002B4F29"/>
    <w:rsid w:val="002C1F45"/>
    <w:rsid w:val="002C4025"/>
    <w:rsid w:val="002C742C"/>
    <w:rsid w:val="002D16F1"/>
    <w:rsid w:val="002E06D3"/>
    <w:rsid w:val="002F59F5"/>
    <w:rsid w:val="003033C0"/>
    <w:rsid w:val="00304D3C"/>
    <w:rsid w:val="00306E10"/>
    <w:rsid w:val="00313A7E"/>
    <w:rsid w:val="00314AC2"/>
    <w:rsid w:val="00317A78"/>
    <w:rsid w:val="00330297"/>
    <w:rsid w:val="00330531"/>
    <w:rsid w:val="00334560"/>
    <w:rsid w:val="00335A22"/>
    <w:rsid w:val="0033624B"/>
    <w:rsid w:val="00340F7D"/>
    <w:rsid w:val="003410AD"/>
    <w:rsid w:val="00353B85"/>
    <w:rsid w:val="00357A9F"/>
    <w:rsid w:val="00360F13"/>
    <w:rsid w:val="003615D0"/>
    <w:rsid w:val="00370FC8"/>
    <w:rsid w:val="00373857"/>
    <w:rsid w:val="0037440C"/>
    <w:rsid w:val="00381E35"/>
    <w:rsid w:val="00382EA6"/>
    <w:rsid w:val="003A31BA"/>
    <w:rsid w:val="003B376F"/>
    <w:rsid w:val="003B3AAE"/>
    <w:rsid w:val="003C0287"/>
    <w:rsid w:val="003D0DD3"/>
    <w:rsid w:val="003D1850"/>
    <w:rsid w:val="003D3A17"/>
    <w:rsid w:val="003E06C2"/>
    <w:rsid w:val="003E0F05"/>
    <w:rsid w:val="003E2D89"/>
    <w:rsid w:val="003E3284"/>
    <w:rsid w:val="003E6335"/>
    <w:rsid w:val="00407524"/>
    <w:rsid w:val="00415C88"/>
    <w:rsid w:val="00416F68"/>
    <w:rsid w:val="00417D36"/>
    <w:rsid w:val="00422BA7"/>
    <w:rsid w:val="00423FC4"/>
    <w:rsid w:val="00436875"/>
    <w:rsid w:val="00441E0C"/>
    <w:rsid w:val="00453FDD"/>
    <w:rsid w:val="004546FE"/>
    <w:rsid w:val="00467737"/>
    <w:rsid w:val="004930FC"/>
    <w:rsid w:val="004A042B"/>
    <w:rsid w:val="004A2772"/>
    <w:rsid w:val="004A6CC6"/>
    <w:rsid w:val="004B22AB"/>
    <w:rsid w:val="004B3EE8"/>
    <w:rsid w:val="004B530F"/>
    <w:rsid w:val="004B7C38"/>
    <w:rsid w:val="004C0EB3"/>
    <w:rsid w:val="004C5986"/>
    <w:rsid w:val="004D77A8"/>
    <w:rsid w:val="004E5A8C"/>
    <w:rsid w:val="004F0533"/>
    <w:rsid w:val="004F137C"/>
    <w:rsid w:val="00510059"/>
    <w:rsid w:val="00515FE6"/>
    <w:rsid w:val="0052285E"/>
    <w:rsid w:val="00525C42"/>
    <w:rsid w:val="00525F30"/>
    <w:rsid w:val="005272B6"/>
    <w:rsid w:val="0053182B"/>
    <w:rsid w:val="0053412B"/>
    <w:rsid w:val="00536B60"/>
    <w:rsid w:val="005370AE"/>
    <w:rsid w:val="00542D96"/>
    <w:rsid w:val="00556145"/>
    <w:rsid w:val="00572D87"/>
    <w:rsid w:val="00577378"/>
    <w:rsid w:val="00587FCC"/>
    <w:rsid w:val="0059200B"/>
    <w:rsid w:val="005A72BA"/>
    <w:rsid w:val="005B058B"/>
    <w:rsid w:val="005B6701"/>
    <w:rsid w:val="005C540C"/>
    <w:rsid w:val="005D1A3C"/>
    <w:rsid w:val="005D356E"/>
    <w:rsid w:val="005E0917"/>
    <w:rsid w:val="005E2106"/>
    <w:rsid w:val="005E3535"/>
    <w:rsid w:val="005E7729"/>
    <w:rsid w:val="006045F2"/>
    <w:rsid w:val="00606583"/>
    <w:rsid w:val="00606AE5"/>
    <w:rsid w:val="00620BD1"/>
    <w:rsid w:val="00626C98"/>
    <w:rsid w:val="0062754D"/>
    <w:rsid w:val="006348A3"/>
    <w:rsid w:val="006419FA"/>
    <w:rsid w:val="00641FE1"/>
    <w:rsid w:val="00643CF2"/>
    <w:rsid w:val="006460D4"/>
    <w:rsid w:val="00651E68"/>
    <w:rsid w:val="006637AC"/>
    <w:rsid w:val="0066691A"/>
    <w:rsid w:val="006708D7"/>
    <w:rsid w:val="006739A5"/>
    <w:rsid w:val="00676A10"/>
    <w:rsid w:val="0068404F"/>
    <w:rsid w:val="00686661"/>
    <w:rsid w:val="006869C6"/>
    <w:rsid w:val="00692E20"/>
    <w:rsid w:val="006932A4"/>
    <w:rsid w:val="006939A8"/>
    <w:rsid w:val="00694FDD"/>
    <w:rsid w:val="00696B26"/>
    <w:rsid w:val="006A0CC6"/>
    <w:rsid w:val="006A4906"/>
    <w:rsid w:val="006B597E"/>
    <w:rsid w:val="006B6D1F"/>
    <w:rsid w:val="006C37DE"/>
    <w:rsid w:val="006C4022"/>
    <w:rsid w:val="006D4784"/>
    <w:rsid w:val="006E51A9"/>
    <w:rsid w:val="006E6C15"/>
    <w:rsid w:val="006E7593"/>
    <w:rsid w:val="006F3F7A"/>
    <w:rsid w:val="007020CD"/>
    <w:rsid w:val="00704118"/>
    <w:rsid w:val="0073769E"/>
    <w:rsid w:val="00743E43"/>
    <w:rsid w:val="007512E0"/>
    <w:rsid w:val="00751776"/>
    <w:rsid w:val="00755B31"/>
    <w:rsid w:val="0076360A"/>
    <w:rsid w:val="00773AA5"/>
    <w:rsid w:val="00783631"/>
    <w:rsid w:val="00784AFB"/>
    <w:rsid w:val="007922A1"/>
    <w:rsid w:val="007A3424"/>
    <w:rsid w:val="007A4FFF"/>
    <w:rsid w:val="007B5420"/>
    <w:rsid w:val="007C0212"/>
    <w:rsid w:val="007D212B"/>
    <w:rsid w:val="007D2591"/>
    <w:rsid w:val="007D2CDE"/>
    <w:rsid w:val="007E6351"/>
    <w:rsid w:val="007E77B4"/>
    <w:rsid w:val="007F0309"/>
    <w:rsid w:val="007F394E"/>
    <w:rsid w:val="007F5FCD"/>
    <w:rsid w:val="00800C99"/>
    <w:rsid w:val="008059C8"/>
    <w:rsid w:val="00806867"/>
    <w:rsid w:val="008134A4"/>
    <w:rsid w:val="00817521"/>
    <w:rsid w:val="00844392"/>
    <w:rsid w:val="00844E43"/>
    <w:rsid w:val="00851194"/>
    <w:rsid w:val="008518CB"/>
    <w:rsid w:val="00853BFD"/>
    <w:rsid w:val="00855EF9"/>
    <w:rsid w:val="008605E9"/>
    <w:rsid w:val="00864652"/>
    <w:rsid w:val="00870BAC"/>
    <w:rsid w:val="00871FB4"/>
    <w:rsid w:val="008755BE"/>
    <w:rsid w:val="00875B07"/>
    <w:rsid w:val="008772E4"/>
    <w:rsid w:val="0088282F"/>
    <w:rsid w:val="008910CC"/>
    <w:rsid w:val="00897A87"/>
    <w:rsid w:val="008A1E38"/>
    <w:rsid w:val="008A7C09"/>
    <w:rsid w:val="008B1500"/>
    <w:rsid w:val="008D300D"/>
    <w:rsid w:val="008D3932"/>
    <w:rsid w:val="008D7A8F"/>
    <w:rsid w:val="008E0017"/>
    <w:rsid w:val="008F06B1"/>
    <w:rsid w:val="00902751"/>
    <w:rsid w:val="00905400"/>
    <w:rsid w:val="009077EF"/>
    <w:rsid w:val="00907E5E"/>
    <w:rsid w:val="00910F21"/>
    <w:rsid w:val="009150A8"/>
    <w:rsid w:val="009152B7"/>
    <w:rsid w:val="00917706"/>
    <w:rsid w:val="0093537C"/>
    <w:rsid w:val="009553FB"/>
    <w:rsid w:val="0096620B"/>
    <w:rsid w:val="00973C7E"/>
    <w:rsid w:val="00977182"/>
    <w:rsid w:val="00986DD6"/>
    <w:rsid w:val="0099077E"/>
    <w:rsid w:val="00995D60"/>
    <w:rsid w:val="00997F95"/>
    <w:rsid w:val="009A4656"/>
    <w:rsid w:val="009C25FB"/>
    <w:rsid w:val="009C3B5D"/>
    <w:rsid w:val="009D0C59"/>
    <w:rsid w:val="009D34A9"/>
    <w:rsid w:val="009D7A61"/>
    <w:rsid w:val="009E74A8"/>
    <w:rsid w:val="009F3193"/>
    <w:rsid w:val="00A01F92"/>
    <w:rsid w:val="00A06C43"/>
    <w:rsid w:val="00A152C2"/>
    <w:rsid w:val="00A3109D"/>
    <w:rsid w:val="00A31A07"/>
    <w:rsid w:val="00A346EE"/>
    <w:rsid w:val="00A4049E"/>
    <w:rsid w:val="00A422EC"/>
    <w:rsid w:val="00A44F20"/>
    <w:rsid w:val="00A47882"/>
    <w:rsid w:val="00A55BA6"/>
    <w:rsid w:val="00A5784D"/>
    <w:rsid w:val="00A75084"/>
    <w:rsid w:val="00A75C6B"/>
    <w:rsid w:val="00A81768"/>
    <w:rsid w:val="00A87586"/>
    <w:rsid w:val="00A93F1E"/>
    <w:rsid w:val="00AA5959"/>
    <w:rsid w:val="00AB47B3"/>
    <w:rsid w:val="00AB58D5"/>
    <w:rsid w:val="00AC1F99"/>
    <w:rsid w:val="00AC2030"/>
    <w:rsid w:val="00AC2F28"/>
    <w:rsid w:val="00AC3E06"/>
    <w:rsid w:val="00AC4B46"/>
    <w:rsid w:val="00AC517C"/>
    <w:rsid w:val="00AC7207"/>
    <w:rsid w:val="00AD0507"/>
    <w:rsid w:val="00AD1F1F"/>
    <w:rsid w:val="00AE1AE6"/>
    <w:rsid w:val="00AE2427"/>
    <w:rsid w:val="00AE65D6"/>
    <w:rsid w:val="00AF1986"/>
    <w:rsid w:val="00AF1A37"/>
    <w:rsid w:val="00AF22BB"/>
    <w:rsid w:val="00AF29F5"/>
    <w:rsid w:val="00AF53DB"/>
    <w:rsid w:val="00B05B46"/>
    <w:rsid w:val="00B07890"/>
    <w:rsid w:val="00B37A2C"/>
    <w:rsid w:val="00B422A2"/>
    <w:rsid w:val="00B42C0F"/>
    <w:rsid w:val="00B45A88"/>
    <w:rsid w:val="00B47F9D"/>
    <w:rsid w:val="00B627B1"/>
    <w:rsid w:val="00B67925"/>
    <w:rsid w:val="00B7628F"/>
    <w:rsid w:val="00B77CB0"/>
    <w:rsid w:val="00B8317E"/>
    <w:rsid w:val="00B840CC"/>
    <w:rsid w:val="00B84FD8"/>
    <w:rsid w:val="00B84FFB"/>
    <w:rsid w:val="00B85043"/>
    <w:rsid w:val="00B94A1F"/>
    <w:rsid w:val="00BA07A3"/>
    <w:rsid w:val="00BA1DE3"/>
    <w:rsid w:val="00BA4AC2"/>
    <w:rsid w:val="00BA51B1"/>
    <w:rsid w:val="00BA6683"/>
    <w:rsid w:val="00BB0B35"/>
    <w:rsid w:val="00BB19A5"/>
    <w:rsid w:val="00BB1D6B"/>
    <w:rsid w:val="00BB3C14"/>
    <w:rsid w:val="00BC25E3"/>
    <w:rsid w:val="00BC3D9B"/>
    <w:rsid w:val="00BD2518"/>
    <w:rsid w:val="00BD36C2"/>
    <w:rsid w:val="00BE179F"/>
    <w:rsid w:val="00C01B4A"/>
    <w:rsid w:val="00C14F76"/>
    <w:rsid w:val="00C174EE"/>
    <w:rsid w:val="00C20E4E"/>
    <w:rsid w:val="00C3102A"/>
    <w:rsid w:val="00C323B2"/>
    <w:rsid w:val="00C325CC"/>
    <w:rsid w:val="00C40F57"/>
    <w:rsid w:val="00C50C58"/>
    <w:rsid w:val="00C52E1C"/>
    <w:rsid w:val="00C5707F"/>
    <w:rsid w:val="00C61865"/>
    <w:rsid w:val="00C95522"/>
    <w:rsid w:val="00CB2805"/>
    <w:rsid w:val="00CB4199"/>
    <w:rsid w:val="00CD3478"/>
    <w:rsid w:val="00CE00BC"/>
    <w:rsid w:val="00CE0D31"/>
    <w:rsid w:val="00CE157A"/>
    <w:rsid w:val="00CE205E"/>
    <w:rsid w:val="00CE2890"/>
    <w:rsid w:val="00CF1C99"/>
    <w:rsid w:val="00D01BB9"/>
    <w:rsid w:val="00D03882"/>
    <w:rsid w:val="00D03DF6"/>
    <w:rsid w:val="00D04194"/>
    <w:rsid w:val="00D05497"/>
    <w:rsid w:val="00D11567"/>
    <w:rsid w:val="00D205F5"/>
    <w:rsid w:val="00D23264"/>
    <w:rsid w:val="00D243D0"/>
    <w:rsid w:val="00D309A9"/>
    <w:rsid w:val="00D3539E"/>
    <w:rsid w:val="00D41948"/>
    <w:rsid w:val="00D43653"/>
    <w:rsid w:val="00D45767"/>
    <w:rsid w:val="00D45FB8"/>
    <w:rsid w:val="00D4709F"/>
    <w:rsid w:val="00D6524C"/>
    <w:rsid w:val="00D734B5"/>
    <w:rsid w:val="00D7588F"/>
    <w:rsid w:val="00D873A8"/>
    <w:rsid w:val="00DA00AE"/>
    <w:rsid w:val="00DA17A1"/>
    <w:rsid w:val="00DA4673"/>
    <w:rsid w:val="00DD1D4B"/>
    <w:rsid w:val="00DD328D"/>
    <w:rsid w:val="00DE1982"/>
    <w:rsid w:val="00DE4698"/>
    <w:rsid w:val="00E01C80"/>
    <w:rsid w:val="00E13366"/>
    <w:rsid w:val="00E1529E"/>
    <w:rsid w:val="00E16DC0"/>
    <w:rsid w:val="00E17A45"/>
    <w:rsid w:val="00E26D66"/>
    <w:rsid w:val="00E3588A"/>
    <w:rsid w:val="00E40945"/>
    <w:rsid w:val="00E46F6F"/>
    <w:rsid w:val="00E53C54"/>
    <w:rsid w:val="00E72336"/>
    <w:rsid w:val="00E7396B"/>
    <w:rsid w:val="00E81975"/>
    <w:rsid w:val="00E8562F"/>
    <w:rsid w:val="00EA2F05"/>
    <w:rsid w:val="00EA48FA"/>
    <w:rsid w:val="00EB31C1"/>
    <w:rsid w:val="00EB6D5D"/>
    <w:rsid w:val="00EB73A3"/>
    <w:rsid w:val="00EC1217"/>
    <w:rsid w:val="00EC2C75"/>
    <w:rsid w:val="00EC66AF"/>
    <w:rsid w:val="00ED4A60"/>
    <w:rsid w:val="00ED643C"/>
    <w:rsid w:val="00EF3790"/>
    <w:rsid w:val="00EF5788"/>
    <w:rsid w:val="00F04F6A"/>
    <w:rsid w:val="00F0522F"/>
    <w:rsid w:val="00F07B4E"/>
    <w:rsid w:val="00F11884"/>
    <w:rsid w:val="00F13368"/>
    <w:rsid w:val="00F21302"/>
    <w:rsid w:val="00F253E6"/>
    <w:rsid w:val="00F26F7A"/>
    <w:rsid w:val="00F270D5"/>
    <w:rsid w:val="00F31F2F"/>
    <w:rsid w:val="00F36E8C"/>
    <w:rsid w:val="00F40D20"/>
    <w:rsid w:val="00F4154F"/>
    <w:rsid w:val="00F46717"/>
    <w:rsid w:val="00F53836"/>
    <w:rsid w:val="00F62E02"/>
    <w:rsid w:val="00F6404A"/>
    <w:rsid w:val="00F64E87"/>
    <w:rsid w:val="00F65632"/>
    <w:rsid w:val="00F75F2E"/>
    <w:rsid w:val="00F83872"/>
    <w:rsid w:val="00F84A4C"/>
    <w:rsid w:val="00F90B53"/>
    <w:rsid w:val="00F9119E"/>
    <w:rsid w:val="00F920B1"/>
    <w:rsid w:val="00F948F4"/>
    <w:rsid w:val="00FB1285"/>
    <w:rsid w:val="00FC6C29"/>
    <w:rsid w:val="00FD2532"/>
    <w:rsid w:val="00FE224E"/>
    <w:rsid w:val="00FE31EA"/>
    <w:rsid w:val="00FF643E"/>
    <w:rsid w:val="00FF6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3B845497"/>
  <w15:chartTrackingRefBased/>
  <w15:docId w15:val="{82DA4326-9D89-438D-BAF2-7A11E63B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632"/>
    <w:pPr>
      <w:spacing w:after="200" w:line="276" w:lineRule="auto"/>
    </w:pPr>
    <w:rPr>
      <w:sz w:val="22"/>
      <w:szCs w:val="22"/>
      <w:lang w:eastAsia="en-US"/>
    </w:rPr>
  </w:style>
  <w:style w:type="paragraph" w:styleId="Heading1">
    <w:name w:val="heading 1"/>
    <w:basedOn w:val="Normal"/>
    <w:next w:val="Normal"/>
    <w:link w:val="Heading1Char"/>
    <w:qFormat/>
    <w:rsid w:val="00B94A1F"/>
    <w:pPr>
      <w:keepNext/>
      <w:spacing w:before="240" w:after="60" w:line="240" w:lineRule="auto"/>
      <w:outlineLvl w:val="0"/>
    </w:pPr>
    <w:rPr>
      <w:rFonts w:ascii="Arial" w:eastAsia="Times New Roman" w:hAnsi="Arial"/>
      <w:b/>
      <w:color w:val="072F67"/>
      <w:sz w:val="40"/>
      <w:szCs w:val="20"/>
    </w:rPr>
  </w:style>
  <w:style w:type="paragraph" w:styleId="Heading2">
    <w:name w:val="heading 2"/>
    <w:basedOn w:val="Normal"/>
    <w:next w:val="Normal"/>
    <w:link w:val="Heading2Char"/>
    <w:qFormat/>
    <w:rsid w:val="00B94A1F"/>
    <w:pPr>
      <w:keepNext/>
      <w:spacing w:before="240" w:after="60" w:line="240" w:lineRule="auto"/>
      <w:outlineLvl w:val="1"/>
    </w:pPr>
    <w:rPr>
      <w:rFonts w:ascii="Arial" w:eastAsia="Times New Roman" w:hAnsi="Arial"/>
      <w:b/>
      <w:color w:val="072F67"/>
      <w:sz w:val="32"/>
      <w:szCs w:val="20"/>
    </w:rPr>
  </w:style>
  <w:style w:type="paragraph" w:styleId="Heading3">
    <w:name w:val="heading 3"/>
    <w:basedOn w:val="Normal"/>
    <w:next w:val="Normal"/>
    <w:link w:val="Heading3Char"/>
    <w:qFormat/>
    <w:rsid w:val="00B94A1F"/>
    <w:pPr>
      <w:keepNext/>
      <w:tabs>
        <w:tab w:val="left" w:pos="703"/>
      </w:tabs>
      <w:spacing w:before="240" w:after="60" w:line="240" w:lineRule="auto"/>
      <w:outlineLvl w:val="2"/>
    </w:pPr>
    <w:rPr>
      <w:rFonts w:ascii="Arial" w:eastAsia="Times New Roman" w:hAnsi="Arial"/>
      <w:b/>
      <w:color w:val="072F67"/>
      <w:sz w:val="28"/>
      <w:szCs w:val="20"/>
    </w:rPr>
  </w:style>
  <w:style w:type="paragraph" w:styleId="Heading4">
    <w:name w:val="heading 4"/>
    <w:basedOn w:val="Normal"/>
    <w:next w:val="Normal"/>
    <w:link w:val="Heading4Char"/>
    <w:qFormat/>
    <w:rsid w:val="00B94A1F"/>
    <w:pPr>
      <w:keepNext/>
      <w:spacing w:before="240" w:after="60" w:line="240" w:lineRule="auto"/>
      <w:outlineLvl w:val="3"/>
    </w:pPr>
    <w:rPr>
      <w:rFonts w:ascii="Arial" w:eastAsia="Times New Roman" w:hAnsi="Arial"/>
      <w:b/>
      <w:color w:val="072F67"/>
      <w:sz w:val="24"/>
      <w:szCs w:val="20"/>
    </w:rPr>
  </w:style>
  <w:style w:type="paragraph" w:styleId="Heading5">
    <w:name w:val="heading 5"/>
    <w:basedOn w:val="Normal"/>
    <w:next w:val="Normal"/>
    <w:link w:val="Heading5Char"/>
    <w:qFormat/>
    <w:rsid w:val="00B94A1F"/>
    <w:pPr>
      <w:keepNext/>
      <w:spacing w:before="240" w:after="60" w:line="240" w:lineRule="auto"/>
      <w:outlineLvl w:val="4"/>
    </w:pPr>
    <w:rPr>
      <w:rFonts w:ascii="Arial" w:eastAsia="Times New Roman" w:hAnsi="Arial"/>
      <w:b/>
      <w:color w:val="072F67"/>
      <w:szCs w:val="24"/>
    </w:rPr>
  </w:style>
  <w:style w:type="paragraph" w:styleId="Heading8">
    <w:name w:val="heading 8"/>
    <w:basedOn w:val="Normal"/>
    <w:next w:val="Normal"/>
    <w:link w:val="Heading8Char"/>
    <w:qFormat/>
    <w:rsid w:val="00B94A1F"/>
    <w:pPr>
      <w:keepNext/>
      <w:tabs>
        <w:tab w:val="left" w:pos="703"/>
        <w:tab w:val="left" w:pos="1055"/>
        <w:tab w:val="left" w:pos="1406"/>
      </w:tabs>
      <w:spacing w:before="60" w:after="120" w:line="240" w:lineRule="auto"/>
      <w:outlineLvl w:val="7"/>
    </w:pPr>
    <w:rPr>
      <w:rFonts w:ascii="Arial" w:eastAsia="Times New Roman" w:hAnsi="Arial"/>
      <w:szCs w:val="20"/>
    </w:rPr>
  </w:style>
  <w:style w:type="paragraph" w:styleId="Heading9">
    <w:name w:val="heading 9"/>
    <w:basedOn w:val="Normal"/>
    <w:next w:val="Normal"/>
    <w:link w:val="Heading9Char"/>
    <w:qFormat/>
    <w:rsid w:val="00B94A1F"/>
    <w:pPr>
      <w:keepNext/>
      <w:tabs>
        <w:tab w:val="left" w:pos="703"/>
        <w:tab w:val="left" w:pos="1055"/>
        <w:tab w:val="left" w:pos="1406"/>
      </w:tabs>
      <w:spacing w:before="60" w:after="120" w:line="240" w:lineRule="auto"/>
      <w:outlineLvl w:val="8"/>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2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20E"/>
  </w:style>
  <w:style w:type="paragraph" w:styleId="Footer">
    <w:name w:val="footer"/>
    <w:basedOn w:val="Normal"/>
    <w:link w:val="FooterChar"/>
    <w:uiPriority w:val="99"/>
    <w:unhideWhenUsed/>
    <w:rsid w:val="002712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20E"/>
  </w:style>
  <w:style w:type="paragraph" w:styleId="BalloonText">
    <w:name w:val="Balloon Text"/>
    <w:basedOn w:val="Normal"/>
    <w:link w:val="BalloonTextChar"/>
    <w:uiPriority w:val="99"/>
    <w:semiHidden/>
    <w:unhideWhenUsed/>
    <w:rsid w:val="0027120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120E"/>
    <w:rPr>
      <w:rFonts w:ascii="Tahoma" w:hAnsi="Tahoma" w:cs="Tahoma"/>
      <w:sz w:val="16"/>
      <w:szCs w:val="16"/>
    </w:rPr>
  </w:style>
  <w:style w:type="table" w:styleId="TableGrid">
    <w:name w:val="Table Grid"/>
    <w:basedOn w:val="TableNormal"/>
    <w:uiPriority w:val="59"/>
    <w:rsid w:val="00256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6A7C"/>
    <w:pPr>
      <w:ind w:left="720"/>
      <w:contextualSpacing/>
    </w:pPr>
  </w:style>
  <w:style w:type="character" w:styleId="Hyperlink">
    <w:name w:val="Hyperlink"/>
    <w:uiPriority w:val="99"/>
    <w:unhideWhenUsed/>
    <w:rsid w:val="00C40F57"/>
    <w:rPr>
      <w:color w:val="0000FF"/>
      <w:u w:val="single"/>
    </w:rPr>
  </w:style>
  <w:style w:type="paragraph" w:customStyle="1" w:styleId="Body">
    <w:name w:val="Body"/>
    <w:basedOn w:val="Normal"/>
    <w:rsid w:val="00853BFD"/>
    <w:pPr>
      <w:spacing w:after="240" w:line="240" w:lineRule="auto"/>
    </w:pPr>
    <w:rPr>
      <w:rFonts w:ascii="Times New Roman" w:eastAsia="Times New Roman" w:hAnsi="Times New Roman"/>
      <w:sz w:val="24"/>
      <w:szCs w:val="20"/>
    </w:rPr>
  </w:style>
  <w:style w:type="character" w:customStyle="1" w:styleId="Heading1Char">
    <w:name w:val="Heading 1 Char"/>
    <w:link w:val="Heading1"/>
    <w:rsid w:val="00B94A1F"/>
    <w:rPr>
      <w:rFonts w:ascii="Arial" w:eastAsia="Times New Roman" w:hAnsi="Arial"/>
      <w:b/>
      <w:color w:val="072F67"/>
      <w:sz w:val="40"/>
      <w:lang w:eastAsia="en-US"/>
    </w:rPr>
  </w:style>
  <w:style w:type="character" w:customStyle="1" w:styleId="Heading2Char">
    <w:name w:val="Heading 2 Char"/>
    <w:link w:val="Heading2"/>
    <w:rsid w:val="00B94A1F"/>
    <w:rPr>
      <w:rFonts w:ascii="Arial" w:eastAsia="Times New Roman" w:hAnsi="Arial"/>
      <w:b/>
      <w:color w:val="072F67"/>
      <w:sz w:val="32"/>
      <w:lang w:eastAsia="en-US"/>
    </w:rPr>
  </w:style>
  <w:style w:type="character" w:customStyle="1" w:styleId="Heading3Char">
    <w:name w:val="Heading 3 Char"/>
    <w:link w:val="Heading3"/>
    <w:rsid w:val="00B94A1F"/>
    <w:rPr>
      <w:rFonts w:ascii="Arial" w:eastAsia="Times New Roman" w:hAnsi="Arial"/>
      <w:b/>
      <w:color w:val="072F67"/>
      <w:sz w:val="28"/>
      <w:lang w:eastAsia="en-US"/>
    </w:rPr>
  </w:style>
  <w:style w:type="character" w:customStyle="1" w:styleId="Heading4Char">
    <w:name w:val="Heading 4 Char"/>
    <w:link w:val="Heading4"/>
    <w:rsid w:val="00B94A1F"/>
    <w:rPr>
      <w:rFonts w:ascii="Arial" w:eastAsia="Times New Roman" w:hAnsi="Arial"/>
      <w:b/>
      <w:color w:val="072F67"/>
      <w:sz w:val="24"/>
      <w:lang w:eastAsia="en-US"/>
    </w:rPr>
  </w:style>
  <w:style w:type="character" w:customStyle="1" w:styleId="Heading5Char">
    <w:name w:val="Heading 5 Char"/>
    <w:link w:val="Heading5"/>
    <w:rsid w:val="00B94A1F"/>
    <w:rPr>
      <w:rFonts w:ascii="Arial" w:eastAsia="Times New Roman" w:hAnsi="Arial"/>
      <w:b/>
      <w:color w:val="072F67"/>
      <w:sz w:val="22"/>
      <w:szCs w:val="24"/>
      <w:lang w:eastAsia="en-US"/>
    </w:rPr>
  </w:style>
  <w:style w:type="character" w:customStyle="1" w:styleId="Heading8Char">
    <w:name w:val="Heading 8 Char"/>
    <w:link w:val="Heading8"/>
    <w:rsid w:val="00B94A1F"/>
    <w:rPr>
      <w:rFonts w:ascii="Arial" w:eastAsia="Times New Roman" w:hAnsi="Arial"/>
      <w:sz w:val="22"/>
      <w:lang w:eastAsia="en-US"/>
    </w:rPr>
  </w:style>
  <w:style w:type="character" w:customStyle="1" w:styleId="Heading9Char">
    <w:name w:val="Heading 9 Char"/>
    <w:link w:val="Heading9"/>
    <w:rsid w:val="00B94A1F"/>
    <w:rPr>
      <w:rFonts w:ascii="Arial" w:eastAsia="Times New Roman" w:hAnsi="Arial"/>
      <w:sz w:val="22"/>
      <w:lang w:eastAsia="en-US"/>
    </w:rPr>
  </w:style>
  <w:style w:type="paragraph" w:customStyle="1" w:styleId="Bullet">
    <w:name w:val="Bullet"/>
    <w:basedOn w:val="Normal"/>
    <w:rsid w:val="00B94A1F"/>
    <w:pPr>
      <w:numPr>
        <w:numId w:val="1"/>
      </w:numPr>
      <w:spacing w:before="60" w:after="120" w:line="240" w:lineRule="auto"/>
    </w:pPr>
    <w:rPr>
      <w:rFonts w:ascii="Arial" w:eastAsia="Times New Roman" w:hAnsi="Arial"/>
      <w:szCs w:val="20"/>
    </w:rPr>
  </w:style>
  <w:style w:type="character" w:styleId="FootnoteReference">
    <w:name w:val="footnote reference"/>
    <w:semiHidden/>
    <w:rsid w:val="00B94A1F"/>
    <w:rPr>
      <w:vertAlign w:val="superscript"/>
    </w:rPr>
  </w:style>
  <w:style w:type="paragraph" w:styleId="FootnoteText">
    <w:name w:val="footnote text"/>
    <w:basedOn w:val="Normal"/>
    <w:link w:val="FootnoteTextChar"/>
    <w:semiHidden/>
    <w:rsid w:val="00B94A1F"/>
    <w:pPr>
      <w:tabs>
        <w:tab w:val="left" w:pos="352"/>
        <w:tab w:val="left" w:pos="703"/>
        <w:tab w:val="left" w:pos="1055"/>
        <w:tab w:val="left" w:pos="1406"/>
      </w:tabs>
      <w:spacing w:before="60" w:after="120" w:line="240" w:lineRule="auto"/>
    </w:pPr>
    <w:rPr>
      <w:rFonts w:ascii="Arial" w:eastAsia="Times New Roman" w:hAnsi="Arial"/>
      <w:sz w:val="16"/>
      <w:szCs w:val="20"/>
    </w:rPr>
  </w:style>
  <w:style w:type="character" w:customStyle="1" w:styleId="FootnoteTextChar">
    <w:name w:val="Footnote Text Char"/>
    <w:link w:val="FootnoteText"/>
    <w:semiHidden/>
    <w:rsid w:val="00B94A1F"/>
    <w:rPr>
      <w:rFonts w:ascii="Arial" w:eastAsia="Times New Roman" w:hAnsi="Arial"/>
      <w:sz w:val="16"/>
      <w:lang w:eastAsia="en-US"/>
    </w:rPr>
  </w:style>
  <w:style w:type="paragraph" w:styleId="NoSpacing">
    <w:name w:val="No Spacing"/>
    <w:uiPriority w:val="1"/>
    <w:qFormat/>
    <w:rsid w:val="006F3F7A"/>
    <w:rPr>
      <w:sz w:val="22"/>
      <w:szCs w:val="22"/>
      <w:lang w:eastAsia="en-US"/>
    </w:rPr>
  </w:style>
  <w:style w:type="paragraph" w:customStyle="1" w:styleId="StyleDHSReportTitleLeft0cm">
    <w:name w:val="Style DHS Report Title + Left:  0 cm"/>
    <w:basedOn w:val="Normal"/>
    <w:rsid w:val="00F83872"/>
    <w:pPr>
      <w:spacing w:before="120" w:after="120" w:line="240" w:lineRule="atLeast"/>
    </w:pPr>
    <w:rPr>
      <w:rFonts w:ascii="Tahoma" w:eastAsia="Times New Roman" w:hAnsi="Tahoma"/>
      <w:sz w:val="40"/>
      <w:szCs w:val="20"/>
    </w:rPr>
  </w:style>
  <w:style w:type="paragraph" w:customStyle="1" w:styleId="StyleDHSReportSubTitleLeft0cm">
    <w:name w:val="Style DHS Report Sub Title + Left:  0 cm"/>
    <w:basedOn w:val="Normal"/>
    <w:rsid w:val="00F83872"/>
    <w:pPr>
      <w:spacing w:after="120" w:line="240" w:lineRule="auto"/>
    </w:pPr>
    <w:rPr>
      <w:rFonts w:ascii="Arial" w:eastAsia="Times New Roman" w:hAnsi="Arial"/>
      <w:sz w:val="28"/>
      <w:szCs w:val="20"/>
    </w:rPr>
  </w:style>
  <w:style w:type="paragraph" w:styleId="TOCHeading">
    <w:name w:val="TOC Heading"/>
    <w:basedOn w:val="Heading1"/>
    <w:next w:val="Normal"/>
    <w:uiPriority w:val="39"/>
    <w:qFormat/>
    <w:rsid w:val="00F83872"/>
    <w:pPr>
      <w:keepLines/>
      <w:spacing w:before="480" w:after="0" w:line="276" w:lineRule="auto"/>
      <w:outlineLvl w:val="9"/>
    </w:pPr>
    <w:rPr>
      <w:rFonts w:ascii="Cambria" w:eastAsia="MS Gothic" w:hAnsi="Cambria"/>
      <w:bCs/>
      <w:color w:val="365F91"/>
      <w:sz w:val="28"/>
      <w:szCs w:val="28"/>
      <w:lang w:val="en-US" w:eastAsia="ja-JP"/>
    </w:rPr>
  </w:style>
  <w:style w:type="paragraph" w:styleId="TOC1">
    <w:name w:val="toc 1"/>
    <w:basedOn w:val="Normal"/>
    <w:next w:val="Normal"/>
    <w:autoRedefine/>
    <w:uiPriority w:val="39"/>
    <w:unhideWhenUsed/>
    <w:rsid w:val="00AE2427"/>
    <w:pPr>
      <w:tabs>
        <w:tab w:val="right" w:leader="dot" w:pos="14175"/>
      </w:tabs>
      <w:spacing w:before="120" w:after="120" w:line="264" w:lineRule="auto"/>
    </w:pPr>
    <w:rPr>
      <w:rFonts w:ascii="Arial" w:hAnsi="Arial" w:cs="Arial"/>
      <w:b/>
      <w:noProof/>
    </w:rPr>
  </w:style>
  <w:style w:type="paragraph" w:styleId="TOC2">
    <w:name w:val="toc 2"/>
    <w:basedOn w:val="Normal"/>
    <w:next w:val="Normal"/>
    <w:autoRedefine/>
    <w:uiPriority w:val="39"/>
    <w:unhideWhenUsed/>
    <w:rsid w:val="008518CB"/>
    <w:pPr>
      <w:tabs>
        <w:tab w:val="right" w:leader="dot" w:pos="9628"/>
      </w:tabs>
      <w:spacing w:after="0" w:line="264" w:lineRule="auto"/>
      <w:ind w:left="426"/>
    </w:pPr>
  </w:style>
  <w:style w:type="paragraph" w:styleId="TOC3">
    <w:name w:val="toc 3"/>
    <w:basedOn w:val="Normal"/>
    <w:next w:val="Normal"/>
    <w:autoRedefine/>
    <w:uiPriority w:val="39"/>
    <w:unhideWhenUsed/>
    <w:rsid w:val="00B67925"/>
    <w:pPr>
      <w:tabs>
        <w:tab w:val="right" w:leader="dot" w:pos="13750"/>
      </w:tabs>
      <w:spacing w:before="20" w:after="20" w:line="264" w:lineRule="auto"/>
      <w:ind w:left="440"/>
    </w:pPr>
  </w:style>
  <w:style w:type="paragraph" w:customStyle="1" w:styleId="Pa18">
    <w:name w:val="Pa18"/>
    <w:basedOn w:val="Normal"/>
    <w:next w:val="Normal"/>
    <w:uiPriority w:val="99"/>
    <w:rsid w:val="00313A7E"/>
    <w:pPr>
      <w:autoSpaceDE w:val="0"/>
      <w:autoSpaceDN w:val="0"/>
      <w:adjustRightInd w:val="0"/>
      <w:spacing w:after="0" w:line="181" w:lineRule="atLeast"/>
    </w:pPr>
    <w:rPr>
      <w:rFonts w:ascii="Museo Slab 300" w:hAnsi="Museo Slab 300"/>
      <w:sz w:val="24"/>
      <w:szCs w:val="24"/>
      <w:lang w:eastAsia="en-AU"/>
    </w:rPr>
  </w:style>
  <w:style w:type="paragraph" w:customStyle="1" w:styleId="Pa8">
    <w:name w:val="Pa8"/>
    <w:basedOn w:val="Normal"/>
    <w:next w:val="Normal"/>
    <w:uiPriority w:val="99"/>
    <w:rsid w:val="00313A7E"/>
    <w:pPr>
      <w:autoSpaceDE w:val="0"/>
      <w:autoSpaceDN w:val="0"/>
      <w:adjustRightInd w:val="0"/>
      <w:spacing w:after="0" w:line="181" w:lineRule="atLeast"/>
    </w:pPr>
    <w:rPr>
      <w:rFonts w:ascii="Museo Slab 300" w:hAnsi="Museo Slab 300"/>
      <w:sz w:val="24"/>
      <w:szCs w:val="24"/>
      <w:lang w:eastAsia="en-AU"/>
    </w:rPr>
  </w:style>
  <w:style w:type="paragraph" w:customStyle="1" w:styleId="Bulletedlist">
    <w:name w:val="Bulleted list"/>
    <w:basedOn w:val="Normal"/>
    <w:qFormat/>
    <w:rsid w:val="00214A94"/>
    <w:pPr>
      <w:spacing w:before="120" w:after="40" w:line="264" w:lineRule="auto"/>
      <w:contextualSpacing/>
    </w:pPr>
    <w:rPr>
      <w:rFonts w:ascii="Arial" w:hAnsi="Arial"/>
      <w:sz w:val="20"/>
      <w:szCs w:val="20"/>
    </w:rPr>
  </w:style>
  <w:style w:type="paragraph" w:customStyle="1" w:styleId="Bulletedlist2">
    <w:name w:val="Bulleted list 2"/>
    <w:basedOn w:val="Bulletedlist"/>
    <w:qFormat/>
    <w:rsid w:val="00214A94"/>
    <w:pPr>
      <w:numPr>
        <w:ilvl w:val="1"/>
        <w:numId w:val="2"/>
      </w:numPr>
      <w:tabs>
        <w:tab w:val="num" w:pos="576"/>
      </w:tabs>
      <w:ind w:left="576" w:hanging="576"/>
    </w:pPr>
  </w:style>
  <w:style w:type="paragraph" w:customStyle="1" w:styleId="TableText">
    <w:name w:val="Table Text"/>
    <w:basedOn w:val="Normal"/>
    <w:uiPriority w:val="99"/>
    <w:qFormat/>
    <w:rsid w:val="00214A94"/>
    <w:pPr>
      <w:spacing w:before="80" w:after="40" w:line="264" w:lineRule="auto"/>
    </w:pPr>
    <w:rPr>
      <w:rFonts w:ascii="Arial" w:hAnsi="Arial"/>
      <w:sz w:val="20"/>
      <w:szCs w:val="20"/>
    </w:rPr>
  </w:style>
  <w:style w:type="paragraph" w:customStyle="1" w:styleId="TableHeader">
    <w:name w:val="Table Header"/>
    <w:basedOn w:val="Normal"/>
    <w:qFormat/>
    <w:rsid w:val="00214A94"/>
    <w:pPr>
      <w:spacing w:before="80" w:after="40" w:line="264" w:lineRule="auto"/>
    </w:pPr>
    <w:rPr>
      <w:rFonts w:ascii="Arial" w:hAnsi="Arial"/>
      <w:b/>
      <w:sz w:val="20"/>
      <w:szCs w:val="20"/>
    </w:rPr>
  </w:style>
  <w:style w:type="paragraph" w:customStyle="1" w:styleId="TableBulletBold">
    <w:name w:val="Table Bullet Bold"/>
    <w:basedOn w:val="TableHeader"/>
    <w:qFormat/>
    <w:rsid w:val="00995D60"/>
    <w:pPr>
      <w:numPr>
        <w:numId w:val="3"/>
      </w:numPr>
      <w:ind w:left="284" w:hanging="284"/>
    </w:pPr>
  </w:style>
  <w:style w:type="paragraph" w:customStyle="1" w:styleId="TableBullet">
    <w:name w:val="Table Bullet"/>
    <w:basedOn w:val="Bulletedlist"/>
    <w:uiPriority w:val="99"/>
    <w:qFormat/>
    <w:rsid w:val="00995D60"/>
  </w:style>
  <w:style w:type="paragraph" w:customStyle="1" w:styleId="bullet0">
    <w:name w:val="bullet"/>
    <w:basedOn w:val="Normal"/>
    <w:link w:val="bulletChar"/>
    <w:rsid w:val="00995D60"/>
    <w:pPr>
      <w:numPr>
        <w:ilvl w:val="1"/>
        <w:numId w:val="4"/>
      </w:numPr>
      <w:spacing w:before="60" w:after="60" w:line="240" w:lineRule="auto"/>
    </w:pPr>
    <w:rPr>
      <w:rFonts w:ascii="Arial" w:eastAsia="Times New Roman" w:hAnsi="Arial"/>
      <w:sz w:val="20"/>
      <w:szCs w:val="20"/>
      <w:lang w:val="x-none" w:eastAsia="x-none"/>
    </w:rPr>
  </w:style>
  <w:style w:type="character" w:customStyle="1" w:styleId="bulletChar">
    <w:name w:val="bullet Char"/>
    <w:link w:val="bullet0"/>
    <w:locked/>
    <w:rsid w:val="00995D60"/>
    <w:rPr>
      <w:rFonts w:ascii="Arial" w:eastAsia="Times New Roman" w:hAnsi="Arial"/>
      <w:lang w:val="x-none" w:eastAsia="x-none"/>
    </w:rPr>
  </w:style>
  <w:style w:type="paragraph" w:customStyle="1" w:styleId="bulletbullet">
    <w:name w:val="bullet bullet"/>
    <w:basedOn w:val="bullet0"/>
    <w:rsid w:val="00995D60"/>
    <w:pPr>
      <w:numPr>
        <w:ilvl w:val="0"/>
      </w:numPr>
      <w:tabs>
        <w:tab w:val="clear" w:pos="1080"/>
        <w:tab w:val="num" w:pos="360"/>
        <w:tab w:val="num" w:pos="720"/>
      </w:tabs>
      <w:spacing w:before="120" w:after="120"/>
      <w:ind w:left="720" w:hanging="540"/>
    </w:pPr>
  </w:style>
  <w:style w:type="paragraph" w:customStyle="1" w:styleId="TableHeading">
    <w:name w:val="Table Heading"/>
    <w:basedOn w:val="Normal"/>
    <w:qFormat/>
    <w:rsid w:val="00EA2F05"/>
    <w:pPr>
      <w:spacing w:before="120" w:after="120" w:line="264" w:lineRule="auto"/>
    </w:pPr>
    <w:rPr>
      <w:rFonts w:ascii="Arial" w:hAnsi="Arial"/>
      <w:b/>
      <w:sz w:val="20"/>
      <w:szCs w:val="20"/>
      <w:lang w:val="en-US"/>
    </w:rPr>
  </w:style>
  <w:style w:type="paragraph" w:customStyle="1" w:styleId="TableCopy">
    <w:name w:val="Table Copy"/>
    <w:basedOn w:val="Normal"/>
    <w:qFormat/>
    <w:rsid w:val="00EA2F05"/>
    <w:pPr>
      <w:spacing w:before="120" w:after="120" w:line="264" w:lineRule="auto"/>
    </w:pPr>
    <w:rPr>
      <w:rFonts w:ascii="Arial" w:hAnsi="Arial"/>
      <w:sz w:val="20"/>
      <w:szCs w:val="20"/>
      <w:lang w:val="en-US"/>
    </w:rPr>
  </w:style>
  <w:style w:type="character" w:styleId="UnresolvedMention">
    <w:name w:val="Unresolved Mention"/>
    <w:uiPriority w:val="99"/>
    <w:semiHidden/>
    <w:unhideWhenUsed/>
    <w:rsid w:val="00B45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43635">
      <w:bodyDiv w:val="1"/>
      <w:marLeft w:val="0"/>
      <w:marRight w:val="0"/>
      <w:marTop w:val="0"/>
      <w:marBottom w:val="0"/>
      <w:divBdr>
        <w:top w:val="none" w:sz="0" w:space="0" w:color="auto"/>
        <w:left w:val="none" w:sz="0" w:space="0" w:color="auto"/>
        <w:bottom w:val="none" w:sz="0" w:space="0" w:color="auto"/>
        <w:right w:val="none" w:sz="0" w:space="0" w:color="auto"/>
      </w:divBdr>
      <w:divsChild>
        <w:div w:id="1777942980">
          <w:marLeft w:val="0"/>
          <w:marRight w:val="0"/>
          <w:marTop w:val="0"/>
          <w:marBottom w:val="0"/>
          <w:divBdr>
            <w:top w:val="none" w:sz="0" w:space="0" w:color="auto"/>
            <w:left w:val="none" w:sz="0" w:space="0" w:color="auto"/>
            <w:bottom w:val="none" w:sz="0" w:space="0" w:color="auto"/>
            <w:right w:val="none" w:sz="0" w:space="0" w:color="auto"/>
          </w:divBdr>
          <w:divsChild>
            <w:div w:id="1722056672">
              <w:marLeft w:val="0"/>
              <w:marRight w:val="0"/>
              <w:marTop w:val="0"/>
              <w:marBottom w:val="0"/>
              <w:divBdr>
                <w:top w:val="none" w:sz="0" w:space="0" w:color="auto"/>
                <w:left w:val="none" w:sz="0" w:space="0" w:color="auto"/>
                <w:bottom w:val="none" w:sz="0" w:space="0" w:color="auto"/>
                <w:right w:val="none" w:sz="0" w:space="0" w:color="auto"/>
              </w:divBdr>
              <w:divsChild>
                <w:div w:id="926377146">
                  <w:marLeft w:val="0"/>
                  <w:marRight w:val="0"/>
                  <w:marTop w:val="0"/>
                  <w:marBottom w:val="0"/>
                  <w:divBdr>
                    <w:top w:val="none" w:sz="0" w:space="0" w:color="auto"/>
                    <w:left w:val="none" w:sz="0" w:space="0" w:color="auto"/>
                    <w:bottom w:val="none" w:sz="0" w:space="0" w:color="auto"/>
                    <w:right w:val="none" w:sz="0" w:space="0" w:color="auto"/>
                  </w:divBdr>
                  <w:divsChild>
                    <w:div w:id="1779177972">
                      <w:marLeft w:val="0"/>
                      <w:marRight w:val="0"/>
                      <w:marTop w:val="0"/>
                      <w:marBottom w:val="0"/>
                      <w:divBdr>
                        <w:top w:val="none" w:sz="0" w:space="0" w:color="auto"/>
                        <w:left w:val="none" w:sz="0" w:space="0" w:color="auto"/>
                        <w:bottom w:val="none" w:sz="0" w:space="0" w:color="auto"/>
                        <w:right w:val="none" w:sz="0" w:space="0" w:color="auto"/>
                      </w:divBdr>
                      <w:divsChild>
                        <w:div w:id="1536623375">
                          <w:marLeft w:val="0"/>
                          <w:marRight w:val="0"/>
                          <w:marTop w:val="300"/>
                          <w:marBottom w:val="0"/>
                          <w:divBdr>
                            <w:top w:val="none" w:sz="0" w:space="0" w:color="auto"/>
                            <w:left w:val="none" w:sz="0" w:space="0" w:color="auto"/>
                            <w:bottom w:val="none" w:sz="0" w:space="0" w:color="auto"/>
                            <w:right w:val="none" w:sz="0" w:space="0" w:color="auto"/>
                          </w:divBdr>
                          <w:divsChild>
                            <w:div w:id="580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894616">
      <w:bodyDiv w:val="1"/>
      <w:marLeft w:val="0"/>
      <w:marRight w:val="0"/>
      <w:marTop w:val="0"/>
      <w:marBottom w:val="0"/>
      <w:divBdr>
        <w:top w:val="none" w:sz="0" w:space="0" w:color="auto"/>
        <w:left w:val="none" w:sz="0" w:space="0" w:color="auto"/>
        <w:bottom w:val="none" w:sz="0" w:space="0" w:color="auto"/>
        <w:right w:val="none" w:sz="0" w:space="0" w:color="auto"/>
      </w:divBdr>
    </w:div>
    <w:div w:id="1823934249">
      <w:bodyDiv w:val="1"/>
      <w:marLeft w:val="0"/>
      <w:marRight w:val="0"/>
      <w:marTop w:val="0"/>
      <w:marBottom w:val="0"/>
      <w:divBdr>
        <w:top w:val="none" w:sz="0" w:space="0" w:color="auto"/>
        <w:left w:val="none" w:sz="0" w:space="0" w:color="auto"/>
        <w:bottom w:val="none" w:sz="0" w:space="0" w:color="auto"/>
        <w:right w:val="none" w:sz="0" w:space="0" w:color="auto"/>
      </w:divBdr>
      <w:divsChild>
        <w:div w:id="1979795744">
          <w:marLeft w:val="0"/>
          <w:marRight w:val="0"/>
          <w:marTop w:val="0"/>
          <w:marBottom w:val="0"/>
          <w:divBdr>
            <w:top w:val="none" w:sz="0" w:space="0" w:color="auto"/>
            <w:left w:val="none" w:sz="0" w:space="0" w:color="auto"/>
            <w:bottom w:val="none" w:sz="0" w:space="0" w:color="auto"/>
            <w:right w:val="none" w:sz="0" w:space="0" w:color="auto"/>
          </w:divBdr>
          <w:divsChild>
            <w:div w:id="644823134">
              <w:marLeft w:val="0"/>
              <w:marRight w:val="0"/>
              <w:marTop w:val="0"/>
              <w:marBottom w:val="0"/>
              <w:divBdr>
                <w:top w:val="none" w:sz="0" w:space="0" w:color="auto"/>
                <w:left w:val="none" w:sz="0" w:space="0" w:color="auto"/>
                <w:bottom w:val="none" w:sz="0" w:space="0" w:color="auto"/>
                <w:right w:val="none" w:sz="0" w:space="0" w:color="auto"/>
              </w:divBdr>
              <w:divsChild>
                <w:div w:id="498424015">
                  <w:marLeft w:val="0"/>
                  <w:marRight w:val="0"/>
                  <w:marTop w:val="0"/>
                  <w:marBottom w:val="0"/>
                  <w:divBdr>
                    <w:top w:val="none" w:sz="0" w:space="0" w:color="auto"/>
                    <w:left w:val="none" w:sz="0" w:space="0" w:color="auto"/>
                    <w:bottom w:val="none" w:sz="0" w:space="0" w:color="auto"/>
                    <w:right w:val="none" w:sz="0" w:space="0" w:color="auto"/>
                  </w:divBdr>
                  <w:divsChild>
                    <w:div w:id="1996839379">
                      <w:marLeft w:val="0"/>
                      <w:marRight w:val="0"/>
                      <w:marTop w:val="0"/>
                      <w:marBottom w:val="0"/>
                      <w:divBdr>
                        <w:top w:val="none" w:sz="0" w:space="0" w:color="auto"/>
                        <w:left w:val="none" w:sz="0" w:space="0" w:color="auto"/>
                        <w:bottom w:val="none" w:sz="0" w:space="0" w:color="auto"/>
                        <w:right w:val="none" w:sz="0" w:space="0" w:color="auto"/>
                      </w:divBdr>
                      <w:divsChild>
                        <w:div w:id="1029448626">
                          <w:marLeft w:val="0"/>
                          <w:marRight w:val="0"/>
                          <w:marTop w:val="300"/>
                          <w:marBottom w:val="0"/>
                          <w:divBdr>
                            <w:top w:val="none" w:sz="0" w:space="0" w:color="auto"/>
                            <w:left w:val="none" w:sz="0" w:space="0" w:color="auto"/>
                            <w:bottom w:val="none" w:sz="0" w:space="0" w:color="auto"/>
                            <w:right w:val="none" w:sz="0" w:space="0" w:color="auto"/>
                          </w:divBdr>
                          <w:divsChild>
                            <w:div w:id="10336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3.xml"/><Relationship Id="rId39" Type="http://schemas.openxmlformats.org/officeDocument/2006/relationships/footer" Target="footer23.xml"/><Relationship Id="rId3" Type="http://schemas.openxmlformats.org/officeDocument/2006/relationships/settings" Target="settings.xml"/><Relationship Id="rId21" Type="http://schemas.openxmlformats.org/officeDocument/2006/relationships/hyperlink" Target="https://www.vic.gov.au/victorian-common-funding-agreement" TargetMode="External"/><Relationship Id="rId34" Type="http://schemas.openxmlformats.org/officeDocument/2006/relationships/hyperlink" Target="mailto:cfaproject@dhhs.vic.gov.au"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footer" Target="footer7.xml"/><Relationship Id="rId25" Type="http://schemas.openxmlformats.org/officeDocument/2006/relationships/footer" Target="footer12.xml"/><Relationship Id="rId33" Type="http://schemas.openxmlformats.org/officeDocument/2006/relationships/hyperlink" Target="mailto:cfaproject@dhhs.vic.gov.au" TargetMode="External"/><Relationship Id="rId38" Type="http://schemas.openxmlformats.org/officeDocument/2006/relationships/footer" Target="footer2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mailto:cfaproject@dhhs.vic.gov.au" TargetMode="External"/><Relationship Id="rId29" Type="http://schemas.openxmlformats.org/officeDocument/2006/relationships/footer" Target="footer16.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1.xml"/><Relationship Id="rId32" Type="http://schemas.openxmlformats.org/officeDocument/2006/relationships/hyperlink" Target="mailto:cfaproject@dhs.vic.gov.au" TargetMode="External"/><Relationship Id="rId37" Type="http://schemas.openxmlformats.org/officeDocument/2006/relationships/footer" Target="footer21.xml"/><Relationship Id="rId40" Type="http://schemas.openxmlformats.org/officeDocument/2006/relationships/footer" Target="footer24.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0.xml"/><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footer" Target="footer1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http://www.dtf.vic.gov.au/Publications/Victoria-Economy-publications/IP-and-DataVic/Whole-of-Victorian-Government-Intellectual-Property-Policy" TargetMode="Externa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19.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11082</Words>
  <Characters>63168</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74102</CharactersWithSpaces>
  <SharedDoc>false</SharedDoc>
  <HLinks>
    <vt:vector size="372" baseType="variant">
      <vt:variant>
        <vt:i4>2424838</vt:i4>
      </vt:variant>
      <vt:variant>
        <vt:i4>408</vt:i4>
      </vt:variant>
      <vt:variant>
        <vt:i4>0</vt:i4>
      </vt:variant>
      <vt:variant>
        <vt:i4>5</vt:i4>
      </vt:variant>
      <vt:variant>
        <vt:lpwstr>mailto:cfaproject@dhhs.vic.gov.au</vt:lpwstr>
      </vt:variant>
      <vt:variant>
        <vt:lpwstr/>
      </vt:variant>
      <vt:variant>
        <vt:i4>2424838</vt:i4>
      </vt:variant>
      <vt:variant>
        <vt:i4>351</vt:i4>
      </vt:variant>
      <vt:variant>
        <vt:i4>0</vt:i4>
      </vt:variant>
      <vt:variant>
        <vt:i4>5</vt:i4>
      </vt:variant>
      <vt:variant>
        <vt:lpwstr>mailto:cfaproject@dhhs.vic.gov.au</vt:lpwstr>
      </vt:variant>
      <vt:variant>
        <vt:lpwstr/>
      </vt:variant>
      <vt:variant>
        <vt:i4>7209040</vt:i4>
      </vt:variant>
      <vt:variant>
        <vt:i4>348</vt:i4>
      </vt:variant>
      <vt:variant>
        <vt:i4>0</vt:i4>
      </vt:variant>
      <vt:variant>
        <vt:i4>5</vt:i4>
      </vt:variant>
      <vt:variant>
        <vt:lpwstr>mailto:cfaproject@dhs.vic.gov.au</vt:lpwstr>
      </vt:variant>
      <vt:variant>
        <vt:lpwstr/>
      </vt:variant>
      <vt:variant>
        <vt:i4>7274536</vt:i4>
      </vt:variant>
      <vt:variant>
        <vt:i4>345</vt:i4>
      </vt:variant>
      <vt:variant>
        <vt:i4>0</vt:i4>
      </vt:variant>
      <vt:variant>
        <vt:i4>5</vt:i4>
      </vt:variant>
      <vt:variant>
        <vt:lpwstr>http://www.dtf.vic.gov.au/Publications/Victoria-Economy-publications/IP-and-DataVic/Whole-of-Victorian-Government-Intellectual-Property-Policy</vt:lpwstr>
      </vt:variant>
      <vt:variant>
        <vt:lpwstr/>
      </vt:variant>
      <vt:variant>
        <vt:i4>5832784</vt:i4>
      </vt:variant>
      <vt:variant>
        <vt:i4>342</vt:i4>
      </vt:variant>
      <vt:variant>
        <vt:i4>0</vt:i4>
      </vt:variant>
      <vt:variant>
        <vt:i4>5</vt:i4>
      </vt:variant>
      <vt:variant>
        <vt:lpwstr>https://www.vic.gov.au/victorian-common-funding-agreement</vt:lpwstr>
      </vt:variant>
      <vt:variant>
        <vt:lpwstr/>
      </vt:variant>
      <vt:variant>
        <vt:i4>2424838</vt:i4>
      </vt:variant>
      <vt:variant>
        <vt:i4>339</vt:i4>
      </vt:variant>
      <vt:variant>
        <vt:i4>0</vt:i4>
      </vt:variant>
      <vt:variant>
        <vt:i4>5</vt:i4>
      </vt:variant>
      <vt:variant>
        <vt:lpwstr>mailto:cfaproject@dhhs.vic.gov.au</vt:lpwstr>
      </vt:variant>
      <vt:variant>
        <vt:lpwstr/>
      </vt:variant>
      <vt:variant>
        <vt:i4>1310771</vt:i4>
      </vt:variant>
      <vt:variant>
        <vt:i4>332</vt:i4>
      </vt:variant>
      <vt:variant>
        <vt:i4>0</vt:i4>
      </vt:variant>
      <vt:variant>
        <vt:i4>5</vt:i4>
      </vt:variant>
      <vt:variant>
        <vt:lpwstr/>
      </vt:variant>
      <vt:variant>
        <vt:lpwstr>_Toc440556243</vt:lpwstr>
      </vt:variant>
      <vt:variant>
        <vt:i4>1310771</vt:i4>
      </vt:variant>
      <vt:variant>
        <vt:i4>326</vt:i4>
      </vt:variant>
      <vt:variant>
        <vt:i4>0</vt:i4>
      </vt:variant>
      <vt:variant>
        <vt:i4>5</vt:i4>
      </vt:variant>
      <vt:variant>
        <vt:lpwstr/>
      </vt:variant>
      <vt:variant>
        <vt:lpwstr>_Toc440556242</vt:lpwstr>
      </vt:variant>
      <vt:variant>
        <vt:i4>1310771</vt:i4>
      </vt:variant>
      <vt:variant>
        <vt:i4>320</vt:i4>
      </vt:variant>
      <vt:variant>
        <vt:i4>0</vt:i4>
      </vt:variant>
      <vt:variant>
        <vt:i4>5</vt:i4>
      </vt:variant>
      <vt:variant>
        <vt:lpwstr/>
      </vt:variant>
      <vt:variant>
        <vt:lpwstr>_Toc440556241</vt:lpwstr>
      </vt:variant>
      <vt:variant>
        <vt:i4>1310771</vt:i4>
      </vt:variant>
      <vt:variant>
        <vt:i4>314</vt:i4>
      </vt:variant>
      <vt:variant>
        <vt:i4>0</vt:i4>
      </vt:variant>
      <vt:variant>
        <vt:i4>5</vt:i4>
      </vt:variant>
      <vt:variant>
        <vt:lpwstr/>
      </vt:variant>
      <vt:variant>
        <vt:lpwstr>_Toc440556240</vt:lpwstr>
      </vt:variant>
      <vt:variant>
        <vt:i4>1245235</vt:i4>
      </vt:variant>
      <vt:variant>
        <vt:i4>308</vt:i4>
      </vt:variant>
      <vt:variant>
        <vt:i4>0</vt:i4>
      </vt:variant>
      <vt:variant>
        <vt:i4>5</vt:i4>
      </vt:variant>
      <vt:variant>
        <vt:lpwstr/>
      </vt:variant>
      <vt:variant>
        <vt:lpwstr>_Toc440556239</vt:lpwstr>
      </vt:variant>
      <vt:variant>
        <vt:i4>1245235</vt:i4>
      </vt:variant>
      <vt:variant>
        <vt:i4>302</vt:i4>
      </vt:variant>
      <vt:variant>
        <vt:i4>0</vt:i4>
      </vt:variant>
      <vt:variant>
        <vt:i4>5</vt:i4>
      </vt:variant>
      <vt:variant>
        <vt:lpwstr/>
      </vt:variant>
      <vt:variant>
        <vt:lpwstr>_Toc440556238</vt:lpwstr>
      </vt:variant>
      <vt:variant>
        <vt:i4>1245235</vt:i4>
      </vt:variant>
      <vt:variant>
        <vt:i4>296</vt:i4>
      </vt:variant>
      <vt:variant>
        <vt:i4>0</vt:i4>
      </vt:variant>
      <vt:variant>
        <vt:i4>5</vt:i4>
      </vt:variant>
      <vt:variant>
        <vt:lpwstr/>
      </vt:variant>
      <vt:variant>
        <vt:lpwstr>_Toc440556237</vt:lpwstr>
      </vt:variant>
      <vt:variant>
        <vt:i4>1245235</vt:i4>
      </vt:variant>
      <vt:variant>
        <vt:i4>290</vt:i4>
      </vt:variant>
      <vt:variant>
        <vt:i4>0</vt:i4>
      </vt:variant>
      <vt:variant>
        <vt:i4>5</vt:i4>
      </vt:variant>
      <vt:variant>
        <vt:lpwstr/>
      </vt:variant>
      <vt:variant>
        <vt:lpwstr>_Toc440556235</vt:lpwstr>
      </vt:variant>
      <vt:variant>
        <vt:i4>1245235</vt:i4>
      </vt:variant>
      <vt:variant>
        <vt:i4>284</vt:i4>
      </vt:variant>
      <vt:variant>
        <vt:i4>0</vt:i4>
      </vt:variant>
      <vt:variant>
        <vt:i4>5</vt:i4>
      </vt:variant>
      <vt:variant>
        <vt:lpwstr/>
      </vt:variant>
      <vt:variant>
        <vt:lpwstr>_Toc440556234</vt:lpwstr>
      </vt:variant>
      <vt:variant>
        <vt:i4>1245235</vt:i4>
      </vt:variant>
      <vt:variant>
        <vt:i4>278</vt:i4>
      </vt:variant>
      <vt:variant>
        <vt:i4>0</vt:i4>
      </vt:variant>
      <vt:variant>
        <vt:i4>5</vt:i4>
      </vt:variant>
      <vt:variant>
        <vt:lpwstr/>
      </vt:variant>
      <vt:variant>
        <vt:lpwstr>_Toc440556233</vt:lpwstr>
      </vt:variant>
      <vt:variant>
        <vt:i4>1245235</vt:i4>
      </vt:variant>
      <vt:variant>
        <vt:i4>272</vt:i4>
      </vt:variant>
      <vt:variant>
        <vt:i4>0</vt:i4>
      </vt:variant>
      <vt:variant>
        <vt:i4>5</vt:i4>
      </vt:variant>
      <vt:variant>
        <vt:lpwstr/>
      </vt:variant>
      <vt:variant>
        <vt:lpwstr>_Toc440556232</vt:lpwstr>
      </vt:variant>
      <vt:variant>
        <vt:i4>1179699</vt:i4>
      </vt:variant>
      <vt:variant>
        <vt:i4>266</vt:i4>
      </vt:variant>
      <vt:variant>
        <vt:i4>0</vt:i4>
      </vt:variant>
      <vt:variant>
        <vt:i4>5</vt:i4>
      </vt:variant>
      <vt:variant>
        <vt:lpwstr/>
      </vt:variant>
      <vt:variant>
        <vt:lpwstr>_Toc440556222</vt:lpwstr>
      </vt:variant>
      <vt:variant>
        <vt:i4>1179699</vt:i4>
      </vt:variant>
      <vt:variant>
        <vt:i4>260</vt:i4>
      </vt:variant>
      <vt:variant>
        <vt:i4>0</vt:i4>
      </vt:variant>
      <vt:variant>
        <vt:i4>5</vt:i4>
      </vt:variant>
      <vt:variant>
        <vt:lpwstr/>
      </vt:variant>
      <vt:variant>
        <vt:lpwstr>_Toc440556220</vt:lpwstr>
      </vt:variant>
      <vt:variant>
        <vt:i4>1114163</vt:i4>
      </vt:variant>
      <vt:variant>
        <vt:i4>254</vt:i4>
      </vt:variant>
      <vt:variant>
        <vt:i4>0</vt:i4>
      </vt:variant>
      <vt:variant>
        <vt:i4>5</vt:i4>
      </vt:variant>
      <vt:variant>
        <vt:lpwstr/>
      </vt:variant>
      <vt:variant>
        <vt:lpwstr>_Toc440556218</vt:lpwstr>
      </vt:variant>
      <vt:variant>
        <vt:i4>1114163</vt:i4>
      </vt:variant>
      <vt:variant>
        <vt:i4>248</vt:i4>
      </vt:variant>
      <vt:variant>
        <vt:i4>0</vt:i4>
      </vt:variant>
      <vt:variant>
        <vt:i4>5</vt:i4>
      </vt:variant>
      <vt:variant>
        <vt:lpwstr/>
      </vt:variant>
      <vt:variant>
        <vt:lpwstr>_Toc440556217</vt:lpwstr>
      </vt:variant>
      <vt:variant>
        <vt:i4>1114163</vt:i4>
      </vt:variant>
      <vt:variant>
        <vt:i4>242</vt:i4>
      </vt:variant>
      <vt:variant>
        <vt:i4>0</vt:i4>
      </vt:variant>
      <vt:variant>
        <vt:i4>5</vt:i4>
      </vt:variant>
      <vt:variant>
        <vt:lpwstr/>
      </vt:variant>
      <vt:variant>
        <vt:lpwstr>_Toc440556216</vt:lpwstr>
      </vt:variant>
      <vt:variant>
        <vt:i4>1114163</vt:i4>
      </vt:variant>
      <vt:variant>
        <vt:i4>236</vt:i4>
      </vt:variant>
      <vt:variant>
        <vt:i4>0</vt:i4>
      </vt:variant>
      <vt:variant>
        <vt:i4>5</vt:i4>
      </vt:variant>
      <vt:variant>
        <vt:lpwstr/>
      </vt:variant>
      <vt:variant>
        <vt:lpwstr>_Toc440556214</vt:lpwstr>
      </vt:variant>
      <vt:variant>
        <vt:i4>1114163</vt:i4>
      </vt:variant>
      <vt:variant>
        <vt:i4>230</vt:i4>
      </vt:variant>
      <vt:variant>
        <vt:i4>0</vt:i4>
      </vt:variant>
      <vt:variant>
        <vt:i4>5</vt:i4>
      </vt:variant>
      <vt:variant>
        <vt:lpwstr/>
      </vt:variant>
      <vt:variant>
        <vt:lpwstr>_Toc440556213</vt:lpwstr>
      </vt:variant>
      <vt:variant>
        <vt:i4>1114163</vt:i4>
      </vt:variant>
      <vt:variant>
        <vt:i4>224</vt:i4>
      </vt:variant>
      <vt:variant>
        <vt:i4>0</vt:i4>
      </vt:variant>
      <vt:variant>
        <vt:i4>5</vt:i4>
      </vt:variant>
      <vt:variant>
        <vt:lpwstr/>
      </vt:variant>
      <vt:variant>
        <vt:lpwstr>_Toc440556211</vt:lpwstr>
      </vt:variant>
      <vt:variant>
        <vt:i4>1048627</vt:i4>
      </vt:variant>
      <vt:variant>
        <vt:i4>218</vt:i4>
      </vt:variant>
      <vt:variant>
        <vt:i4>0</vt:i4>
      </vt:variant>
      <vt:variant>
        <vt:i4>5</vt:i4>
      </vt:variant>
      <vt:variant>
        <vt:lpwstr/>
      </vt:variant>
      <vt:variant>
        <vt:lpwstr>_Toc440556209</vt:lpwstr>
      </vt:variant>
      <vt:variant>
        <vt:i4>1048627</vt:i4>
      </vt:variant>
      <vt:variant>
        <vt:i4>212</vt:i4>
      </vt:variant>
      <vt:variant>
        <vt:i4>0</vt:i4>
      </vt:variant>
      <vt:variant>
        <vt:i4>5</vt:i4>
      </vt:variant>
      <vt:variant>
        <vt:lpwstr/>
      </vt:variant>
      <vt:variant>
        <vt:lpwstr>_Toc440556207</vt:lpwstr>
      </vt:variant>
      <vt:variant>
        <vt:i4>1048627</vt:i4>
      </vt:variant>
      <vt:variant>
        <vt:i4>206</vt:i4>
      </vt:variant>
      <vt:variant>
        <vt:i4>0</vt:i4>
      </vt:variant>
      <vt:variant>
        <vt:i4>5</vt:i4>
      </vt:variant>
      <vt:variant>
        <vt:lpwstr/>
      </vt:variant>
      <vt:variant>
        <vt:lpwstr>_Toc440556205</vt:lpwstr>
      </vt:variant>
      <vt:variant>
        <vt:i4>1048627</vt:i4>
      </vt:variant>
      <vt:variant>
        <vt:i4>200</vt:i4>
      </vt:variant>
      <vt:variant>
        <vt:i4>0</vt:i4>
      </vt:variant>
      <vt:variant>
        <vt:i4>5</vt:i4>
      </vt:variant>
      <vt:variant>
        <vt:lpwstr/>
      </vt:variant>
      <vt:variant>
        <vt:lpwstr>_Toc440556203</vt:lpwstr>
      </vt:variant>
      <vt:variant>
        <vt:i4>1048627</vt:i4>
      </vt:variant>
      <vt:variant>
        <vt:i4>194</vt:i4>
      </vt:variant>
      <vt:variant>
        <vt:i4>0</vt:i4>
      </vt:variant>
      <vt:variant>
        <vt:i4>5</vt:i4>
      </vt:variant>
      <vt:variant>
        <vt:lpwstr/>
      </vt:variant>
      <vt:variant>
        <vt:lpwstr>_Toc440556201</vt:lpwstr>
      </vt:variant>
      <vt:variant>
        <vt:i4>1638448</vt:i4>
      </vt:variant>
      <vt:variant>
        <vt:i4>188</vt:i4>
      </vt:variant>
      <vt:variant>
        <vt:i4>0</vt:i4>
      </vt:variant>
      <vt:variant>
        <vt:i4>5</vt:i4>
      </vt:variant>
      <vt:variant>
        <vt:lpwstr/>
      </vt:variant>
      <vt:variant>
        <vt:lpwstr>_Toc440556199</vt:lpwstr>
      </vt:variant>
      <vt:variant>
        <vt:i4>1638448</vt:i4>
      </vt:variant>
      <vt:variant>
        <vt:i4>182</vt:i4>
      </vt:variant>
      <vt:variant>
        <vt:i4>0</vt:i4>
      </vt:variant>
      <vt:variant>
        <vt:i4>5</vt:i4>
      </vt:variant>
      <vt:variant>
        <vt:lpwstr/>
      </vt:variant>
      <vt:variant>
        <vt:lpwstr>_Toc440556197</vt:lpwstr>
      </vt:variant>
      <vt:variant>
        <vt:i4>1638448</vt:i4>
      </vt:variant>
      <vt:variant>
        <vt:i4>176</vt:i4>
      </vt:variant>
      <vt:variant>
        <vt:i4>0</vt:i4>
      </vt:variant>
      <vt:variant>
        <vt:i4>5</vt:i4>
      </vt:variant>
      <vt:variant>
        <vt:lpwstr/>
      </vt:variant>
      <vt:variant>
        <vt:lpwstr>_Toc440556196</vt:lpwstr>
      </vt:variant>
      <vt:variant>
        <vt:i4>1638448</vt:i4>
      </vt:variant>
      <vt:variant>
        <vt:i4>170</vt:i4>
      </vt:variant>
      <vt:variant>
        <vt:i4>0</vt:i4>
      </vt:variant>
      <vt:variant>
        <vt:i4>5</vt:i4>
      </vt:variant>
      <vt:variant>
        <vt:lpwstr/>
      </vt:variant>
      <vt:variant>
        <vt:lpwstr>_Toc440556195</vt:lpwstr>
      </vt:variant>
      <vt:variant>
        <vt:i4>1638448</vt:i4>
      </vt:variant>
      <vt:variant>
        <vt:i4>164</vt:i4>
      </vt:variant>
      <vt:variant>
        <vt:i4>0</vt:i4>
      </vt:variant>
      <vt:variant>
        <vt:i4>5</vt:i4>
      </vt:variant>
      <vt:variant>
        <vt:lpwstr/>
      </vt:variant>
      <vt:variant>
        <vt:lpwstr>_Toc440556194</vt:lpwstr>
      </vt:variant>
      <vt:variant>
        <vt:i4>1638448</vt:i4>
      </vt:variant>
      <vt:variant>
        <vt:i4>158</vt:i4>
      </vt:variant>
      <vt:variant>
        <vt:i4>0</vt:i4>
      </vt:variant>
      <vt:variant>
        <vt:i4>5</vt:i4>
      </vt:variant>
      <vt:variant>
        <vt:lpwstr/>
      </vt:variant>
      <vt:variant>
        <vt:lpwstr>_Toc440556193</vt:lpwstr>
      </vt:variant>
      <vt:variant>
        <vt:i4>1638448</vt:i4>
      </vt:variant>
      <vt:variant>
        <vt:i4>152</vt:i4>
      </vt:variant>
      <vt:variant>
        <vt:i4>0</vt:i4>
      </vt:variant>
      <vt:variant>
        <vt:i4>5</vt:i4>
      </vt:variant>
      <vt:variant>
        <vt:lpwstr/>
      </vt:variant>
      <vt:variant>
        <vt:lpwstr>_Toc440556191</vt:lpwstr>
      </vt:variant>
      <vt:variant>
        <vt:i4>1638448</vt:i4>
      </vt:variant>
      <vt:variant>
        <vt:i4>146</vt:i4>
      </vt:variant>
      <vt:variant>
        <vt:i4>0</vt:i4>
      </vt:variant>
      <vt:variant>
        <vt:i4>5</vt:i4>
      </vt:variant>
      <vt:variant>
        <vt:lpwstr/>
      </vt:variant>
      <vt:variant>
        <vt:lpwstr>_Toc440556190</vt:lpwstr>
      </vt:variant>
      <vt:variant>
        <vt:i4>1572912</vt:i4>
      </vt:variant>
      <vt:variant>
        <vt:i4>140</vt:i4>
      </vt:variant>
      <vt:variant>
        <vt:i4>0</vt:i4>
      </vt:variant>
      <vt:variant>
        <vt:i4>5</vt:i4>
      </vt:variant>
      <vt:variant>
        <vt:lpwstr/>
      </vt:variant>
      <vt:variant>
        <vt:lpwstr>_Toc440556188</vt:lpwstr>
      </vt:variant>
      <vt:variant>
        <vt:i4>1572912</vt:i4>
      </vt:variant>
      <vt:variant>
        <vt:i4>134</vt:i4>
      </vt:variant>
      <vt:variant>
        <vt:i4>0</vt:i4>
      </vt:variant>
      <vt:variant>
        <vt:i4>5</vt:i4>
      </vt:variant>
      <vt:variant>
        <vt:lpwstr/>
      </vt:variant>
      <vt:variant>
        <vt:lpwstr>_Toc440556187</vt:lpwstr>
      </vt:variant>
      <vt:variant>
        <vt:i4>1572912</vt:i4>
      </vt:variant>
      <vt:variant>
        <vt:i4>128</vt:i4>
      </vt:variant>
      <vt:variant>
        <vt:i4>0</vt:i4>
      </vt:variant>
      <vt:variant>
        <vt:i4>5</vt:i4>
      </vt:variant>
      <vt:variant>
        <vt:lpwstr/>
      </vt:variant>
      <vt:variant>
        <vt:lpwstr>_Toc440556186</vt:lpwstr>
      </vt:variant>
      <vt:variant>
        <vt:i4>1572912</vt:i4>
      </vt:variant>
      <vt:variant>
        <vt:i4>122</vt:i4>
      </vt:variant>
      <vt:variant>
        <vt:i4>0</vt:i4>
      </vt:variant>
      <vt:variant>
        <vt:i4>5</vt:i4>
      </vt:variant>
      <vt:variant>
        <vt:lpwstr/>
      </vt:variant>
      <vt:variant>
        <vt:lpwstr>_Toc440556185</vt:lpwstr>
      </vt:variant>
      <vt:variant>
        <vt:i4>1572912</vt:i4>
      </vt:variant>
      <vt:variant>
        <vt:i4>116</vt:i4>
      </vt:variant>
      <vt:variant>
        <vt:i4>0</vt:i4>
      </vt:variant>
      <vt:variant>
        <vt:i4>5</vt:i4>
      </vt:variant>
      <vt:variant>
        <vt:lpwstr/>
      </vt:variant>
      <vt:variant>
        <vt:lpwstr>_Toc440556183</vt:lpwstr>
      </vt:variant>
      <vt:variant>
        <vt:i4>1572912</vt:i4>
      </vt:variant>
      <vt:variant>
        <vt:i4>110</vt:i4>
      </vt:variant>
      <vt:variant>
        <vt:i4>0</vt:i4>
      </vt:variant>
      <vt:variant>
        <vt:i4>5</vt:i4>
      </vt:variant>
      <vt:variant>
        <vt:lpwstr/>
      </vt:variant>
      <vt:variant>
        <vt:lpwstr>_Toc440556182</vt:lpwstr>
      </vt:variant>
      <vt:variant>
        <vt:i4>1572912</vt:i4>
      </vt:variant>
      <vt:variant>
        <vt:i4>104</vt:i4>
      </vt:variant>
      <vt:variant>
        <vt:i4>0</vt:i4>
      </vt:variant>
      <vt:variant>
        <vt:i4>5</vt:i4>
      </vt:variant>
      <vt:variant>
        <vt:lpwstr/>
      </vt:variant>
      <vt:variant>
        <vt:lpwstr>_Toc440556181</vt:lpwstr>
      </vt:variant>
      <vt:variant>
        <vt:i4>1572912</vt:i4>
      </vt:variant>
      <vt:variant>
        <vt:i4>98</vt:i4>
      </vt:variant>
      <vt:variant>
        <vt:i4>0</vt:i4>
      </vt:variant>
      <vt:variant>
        <vt:i4>5</vt:i4>
      </vt:variant>
      <vt:variant>
        <vt:lpwstr/>
      </vt:variant>
      <vt:variant>
        <vt:lpwstr>_Toc440556180</vt:lpwstr>
      </vt:variant>
      <vt:variant>
        <vt:i4>1507376</vt:i4>
      </vt:variant>
      <vt:variant>
        <vt:i4>92</vt:i4>
      </vt:variant>
      <vt:variant>
        <vt:i4>0</vt:i4>
      </vt:variant>
      <vt:variant>
        <vt:i4>5</vt:i4>
      </vt:variant>
      <vt:variant>
        <vt:lpwstr/>
      </vt:variant>
      <vt:variant>
        <vt:lpwstr>_Toc440556178</vt:lpwstr>
      </vt:variant>
      <vt:variant>
        <vt:i4>1507376</vt:i4>
      </vt:variant>
      <vt:variant>
        <vt:i4>86</vt:i4>
      </vt:variant>
      <vt:variant>
        <vt:i4>0</vt:i4>
      </vt:variant>
      <vt:variant>
        <vt:i4>5</vt:i4>
      </vt:variant>
      <vt:variant>
        <vt:lpwstr/>
      </vt:variant>
      <vt:variant>
        <vt:lpwstr>_Toc440556177</vt:lpwstr>
      </vt:variant>
      <vt:variant>
        <vt:i4>1507376</vt:i4>
      </vt:variant>
      <vt:variant>
        <vt:i4>80</vt:i4>
      </vt:variant>
      <vt:variant>
        <vt:i4>0</vt:i4>
      </vt:variant>
      <vt:variant>
        <vt:i4>5</vt:i4>
      </vt:variant>
      <vt:variant>
        <vt:lpwstr/>
      </vt:variant>
      <vt:variant>
        <vt:lpwstr>_Toc440556176</vt:lpwstr>
      </vt:variant>
      <vt:variant>
        <vt:i4>1507376</vt:i4>
      </vt:variant>
      <vt:variant>
        <vt:i4>74</vt:i4>
      </vt:variant>
      <vt:variant>
        <vt:i4>0</vt:i4>
      </vt:variant>
      <vt:variant>
        <vt:i4>5</vt:i4>
      </vt:variant>
      <vt:variant>
        <vt:lpwstr/>
      </vt:variant>
      <vt:variant>
        <vt:lpwstr>_Toc440556175</vt:lpwstr>
      </vt:variant>
      <vt:variant>
        <vt:i4>1507376</vt:i4>
      </vt:variant>
      <vt:variant>
        <vt:i4>68</vt:i4>
      </vt:variant>
      <vt:variant>
        <vt:i4>0</vt:i4>
      </vt:variant>
      <vt:variant>
        <vt:i4>5</vt:i4>
      </vt:variant>
      <vt:variant>
        <vt:lpwstr/>
      </vt:variant>
      <vt:variant>
        <vt:lpwstr>_Toc440556172</vt:lpwstr>
      </vt:variant>
      <vt:variant>
        <vt:i4>1507376</vt:i4>
      </vt:variant>
      <vt:variant>
        <vt:i4>62</vt:i4>
      </vt:variant>
      <vt:variant>
        <vt:i4>0</vt:i4>
      </vt:variant>
      <vt:variant>
        <vt:i4>5</vt:i4>
      </vt:variant>
      <vt:variant>
        <vt:lpwstr/>
      </vt:variant>
      <vt:variant>
        <vt:lpwstr>_Toc440556171</vt:lpwstr>
      </vt:variant>
      <vt:variant>
        <vt:i4>1507376</vt:i4>
      </vt:variant>
      <vt:variant>
        <vt:i4>56</vt:i4>
      </vt:variant>
      <vt:variant>
        <vt:i4>0</vt:i4>
      </vt:variant>
      <vt:variant>
        <vt:i4>5</vt:i4>
      </vt:variant>
      <vt:variant>
        <vt:lpwstr/>
      </vt:variant>
      <vt:variant>
        <vt:lpwstr>_Toc440556170</vt:lpwstr>
      </vt:variant>
      <vt:variant>
        <vt:i4>1441840</vt:i4>
      </vt:variant>
      <vt:variant>
        <vt:i4>50</vt:i4>
      </vt:variant>
      <vt:variant>
        <vt:i4>0</vt:i4>
      </vt:variant>
      <vt:variant>
        <vt:i4>5</vt:i4>
      </vt:variant>
      <vt:variant>
        <vt:lpwstr/>
      </vt:variant>
      <vt:variant>
        <vt:lpwstr>_Toc440556168</vt:lpwstr>
      </vt:variant>
      <vt:variant>
        <vt:i4>1441840</vt:i4>
      </vt:variant>
      <vt:variant>
        <vt:i4>44</vt:i4>
      </vt:variant>
      <vt:variant>
        <vt:i4>0</vt:i4>
      </vt:variant>
      <vt:variant>
        <vt:i4>5</vt:i4>
      </vt:variant>
      <vt:variant>
        <vt:lpwstr/>
      </vt:variant>
      <vt:variant>
        <vt:lpwstr>_Toc440556166</vt:lpwstr>
      </vt:variant>
      <vt:variant>
        <vt:i4>1441840</vt:i4>
      </vt:variant>
      <vt:variant>
        <vt:i4>38</vt:i4>
      </vt:variant>
      <vt:variant>
        <vt:i4>0</vt:i4>
      </vt:variant>
      <vt:variant>
        <vt:i4>5</vt:i4>
      </vt:variant>
      <vt:variant>
        <vt:lpwstr/>
      </vt:variant>
      <vt:variant>
        <vt:lpwstr>_Toc440556165</vt:lpwstr>
      </vt:variant>
      <vt:variant>
        <vt:i4>1441840</vt:i4>
      </vt:variant>
      <vt:variant>
        <vt:i4>32</vt:i4>
      </vt:variant>
      <vt:variant>
        <vt:i4>0</vt:i4>
      </vt:variant>
      <vt:variant>
        <vt:i4>5</vt:i4>
      </vt:variant>
      <vt:variant>
        <vt:lpwstr/>
      </vt:variant>
      <vt:variant>
        <vt:lpwstr>_Toc440556164</vt:lpwstr>
      </vt:variant>
      <vt:variant>
        <vt:i4>1441840</vt:i4>
      </vt:variant>
      <vt:variant>
        <vt:i4>26</vt:i4>
      </vt:variant>
      <vt:variant>
        <vt:i4>0</vt:i4>
      </vt:variant>
      <vt:variant>
        <vt:i4>5</vt:i4>
      </vt:variant>
      <vt:variant>
        <vt:lpwstr/>
      </vt:variant>
      <vt:variant>
        <vt:lpwstr>_Toc440556163</vt:lpwstr>
      </vt:variant>
      <vt:variant>
        <vt:i4>1441840</vt:i4>
      </vt:variant>
      <vt:variant>
        <vt:i4>20</vt:i4>
      </vt:variant>
      <vt:variant>
        <vt:i4>0</vt:i4>
      </vt:variant>
      <vt:variant>
        <vt:i4>5</vt:i4>
      </vt:variant>
      <vt:variant>
        <vt:lpwstr/>
      </vt:variant>
      <vt:variant>
        <vt:lpwstr>_Toc440556162</vt:lpwstr>
      </vt:variant>
      <vt:variant>
        <vt:i4>1441840</vt:i4>
      </vt:variant>
      <vt:variant>
        <vt:i4>14</vt:i4>
      </vt:variant>
      <vt:variant>
        <vt:i4>0</vt:i4>
      </vt:variant>
      <vt:variant>
        <vt:i4>5</vt:i4>
      </vt:variant>
      <vt:variant>
        <vt:lpwstr/>
      </vt:variant>
      <vt:variant>
        <vt:lpwstr>_Toc440556161</vt:lpwstr>
      </vt:variant>
      <vt:variant>
        <vt:i4>1441840</vt:i4>
      </vt:variant>
      <vt:variant>
        <vt:i4>8</vt:i4>
      </vt:variant>
      <vt:variant>
        <vt:i4>0</vt:i4>
      </vt:variant>
      <vt:variant>
        <vt:i4>5</vt:i4>
      </vt:variant>
      <vt:variant>
        <vt:lpwstr/>
      </vt:variant>
      <vt:variant>
        <vt:lpwstr>_Toc440556160</vt:lpwstr>
      </vt:variant>
      <vt:variant>
        <vt:i4>1376304</vt:i4>
      </vt:variant>
      <vt:variant>
        <vt:i4>2</vt:i4>
      </vt:variant>
      <vt:variant>
        <vt:i4>0</vt:i4>
      </vt:variant>
      <vt:variant>
        <vt:i4>5</vt:i4>
      </vt:variant>
      <vt:variant>
        <vt:lpwstr/>
      </vt:variant>
      <vt:variant>
        <vt:lpwstr>_Toc440556159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Susy Jones</dc:creator>
  <cp:keywords/>
  <cp:lastModifiedBy>Kait M Wilson (DGS)</cp:lastModifiedBy>
  <cp:revision>2</cp:revision>
  <cp:lastPrinted>2016-02-02T03:21:00Z</cp:lastPrinted>
  <dcterms:created xsi:type="dcterms:W3CDTF">2025-08-25T02:22:00Z</dcterms:created>
  <dcterms:modified xsi:type="dcterms:W3CDTF">2025-08-25T02:22:00Z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2025-07-22T00:42:11Z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a688bdf7-3bdf-40a8-a098-9d8f3767884d</vt:lpwstr>
  </property>
  <property fmtid="{D5CDD505-2E9C-101B-9397-08002B2CF9AE}" pid="8" name="MSIP_Label_7158ebbd-6c5e-441f-bfc9-4eb8c11e3978_ContentBits">
    <vt:lpwstr>2</vt:lpwstr>
  </property>
  <property fmtid="{D5CDD505-2E9C-101B-9397-08002B2CF9AE}" pid="9" name="MSIP_Label_7158ebbd-6c5e-441f-bfc9-4eb8c11e3978_Tag">
    <vt:lpwstr>10, 0, 1, 1</vt:lpwstr>
  </property>
</Properties>
</file>