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9FBD7" w14:textId="77777777" w:rsidR="005211C8" w:rsidRDefault="005211C8" w:rsidP="00517F50"/>
    <w:p w14:paraId="5F1E2470" w14:textId="0A0D856D" w:rsidR="001D7902" w:rsidRDefault="00517F50" w:rsidP="00517F50">
      <w:pPr>
        <w:pStyle w:val="Heading1-Numbered"/>
      </w:pPr>
      <w:r>
        <w:t>Introduction</w:t>
      </w:r>
    </w:p>
    <w:p w14:paraId="61837CC2" w14:textId="0732F5BE" w:rsidR="00517F50" w:rsidRDefault="00891B15" w:rsidP="00891B15">
      <w:r w:rsidRPr="00891B15">
        <w:t xml:space="preserve">Since 2014, a series of programs aimed at improving road infrastructure have been initiated or completed in Victoria, including the former Safe System Road Infrastructure (TAC funded, DTP delivered) investment program across the Top 20 and Next 16 rural highway networks. </w:t>
      </w:r>
      <w:r w:rsidR="001E5B92">
        <w:t xml:space="preserve">Pre- and post-treatment </w:t>
      </w:r>
      <w:r w:rsidRPr="00891B15">
        <w:t>analysis of the Top 20 and</w:t>
      </w:r>
      <w:r w:rsidR="00BD13CB">
        <w:t xml:space="preserve"> </w:t>
      </w:r>
      <w:r w:rsidRPr="00891B15">
        <w:t>Next 16 roads, using</w:t>
      </w:r>
      <w:r w:rsidR="00AB362B">
        <w:t xml:space="preserve"> AusRAP star ratings</w:t>
      </w:r>
      <w:r w:rsidRPr="00891B15">
        <w:t xml:space="preserve"> demonstrates significant improvements along these key road corridors.</w:t>
      </w:r>
    </w:p>
    <w:p w14:paraId="27E4301C" w14:textId="10A27845" w:rsidR="00380024" w:rsidRDefault="00380024" w:rsidP="00891B15"/>
    <w:p w14:paraId="4B0ADD39" w14:textId="52E7BC7F" w:rsidR="00891B15" w:rsidRDefault="00891B15" w:rsidP="00891B15">
      <w:pPr>
        <w:pStyle w:val="Heading1-Numbered"/>
      </w:pPr>
      <w:r>
        <w:t>Safe Roads Top 20</w:t>
      </w:r>
    </w:p>
    <w:p w14:paraId="263B9B58" w14:textId="173A7353" w:rsidR="00891B15" w:rsidRDefault="00B95C8B" w:rsidP="00891B15">
      <w:r w:rsidRPr="00B95C8B">
        <w:t xml:space="preserve">The Top 20 roads were developed and delivered through the Safe System Road Infrastructure Program between 2017 and 2022. This program aimed to implement </w:t>
      </w:r>
      <w:r w:rsidR="00371CD4">
        <w:t>transformative</w:t>
      </w:r>
      <w:r w:rsidRPr="00B95C8B">
        <w:t xml:space="preserve"> safe system treatments along our highest-function roads.</w:t>
      </w:r>
    </w:p>
    <w:p w14:paraId="43F00CFC" w14:textId="375285F2" w:rsidR="00B95C8B" w:rsidRDefault="00B95C8B" w:rsidP="00B95C8B">
      <w:pPr>
        <w:pStyle w:val="Heading2-Numbered"/>
      </w:pPr>
      <w:r>
        <w:t>Program Overview</w:t>
      </w:r>
    </w:p>
    <w:p w14:paraId="177AEBD7" w14:textId="05CDFC0F" w:rsidR="00B95C8B" w:rsidRDefault="006864A2" w:rsidP="00B95C8B">
      <w:r>
        <w:t>Road Safety Victoria (RSV) partnered with the Tra</w:t>
      </w:r>
      <w:r w:rsidR="54A51C65">
        <w:t xml:space="preserve">nsport </w:t>
      </w:r>
      <w:r>
        <w:t xml:space="preserve">Accident Commission (TAC) to improve safety features on 20 high-risk roads, covering over 1,700 km. </w:t>
      </w:r>
      <w:r w:rsidR="006C1780">
        <w:t xml:space="preserve">Key treatments included over </w:t>
      </w:r>
      <w:r>
        <w:t>2,300 km of flexible safety barriers (including motorcycle-friendly barriers), rumble strips, and roundabouts.</w:t>
      </w:r>
    </w:p>
    <w:p w14:paraId="5D126D47" w14:textId="3998F4A0" w:rsidR="000D3B5C" w:rsidRPr="00B36495" w:rsidRDefault="00800776" w:rsidP="000D3B5C">
      <w:r>
        <w:t xml:space="preserve">Figures 1 </w:t>
      </w:r>
      <w:r w:rsidR="00D959B9">
        <w:t>to</w:t>
      </w:r>
      <w:r>
        <w:t xml:space="preserve"> 3 </w:t>
      </w:r>
      <w:r w:rsidR="00D959B9">
        <w:t xml:space="preserve">show examples of these treatments as applied in the Top 20 Program. These treatments </w:t>
      </w:r>
      <w:r w:rsidR="000D3B5C">
        <w:t>are designed to prevent crashes or, where avoidance is not possible, reduce their severity.</w:t>
      </w:r>
    </w:p>
    <w:p w14:paraId="26F7313C" w14:textId="2C5D52C8" w:rsidR="00B36495" w:rsidRPr="00B36495" w:rsidRDefault="00B36495" w:rsidP="00B36495">
      <w:r w:rsidRPr="00B36495">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366"/>
      </w:tblGrid>
      <w:tr w:rsidR="00846969" w14:paraId="486D994A" w14:textId="77777777" w:rsidTr="004C590F">
        <w:tc>
          <w:tcPr>
            <w:tcW w:w="5406" w:type="dxa"/>
          </w:tcPr>
          <w:p w14:paraId="14356D27" w14:textId="77777777" w:rsidR="00276D77" w:rsidRDefault="00C65D0D" w:rsidP="00276D77">
            <w:pPr>
              <w:keepNext/>
              <w:jc w:val="center"/>
            </w:pPr>
            <w:r>
              <w:rPr>
                <w:noProof/>
              </w:rPr>
              <w:drawing>
                <wp:inline distT="0" distB="0" distL="0" distR="0" wp14:anchorId="12D6E4AA" wp14:editId="143172EE">
                  <wp:extent cx="3295971" cy="2160000"/>
                  <wp:effectExtent l="0" t="0" r="0" b="0"/>
                  <wp:docPr id="137305761" name="Picture 2" descr="Two-lane rural road with a wide painted centreline, audio tactile line markings, and roadside speed signs showing 100 km/h and 80 km/h ahead. The road curves gently with trees lining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5761" name="Picture 2" descr="Two-lane rural road with a wide painted centreline, audio tactile line markings, and roadside speed signs showing 100 km/h and 80 km/h ahead. The road curves gently with trees lining both sid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693"/>
                          <a:stretch/>
                        </pic:blipFill>
                        <pic:spPr bwMode="auto">
                          <a:xfrm>
                            <a:off x="0" y="0"/>
                            <a:ext cx="329597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D7D8C1D" w14:textId="19B67F62" w:rsidR="00846969" w:rsidRPr="004C590F" w:rsidRDefault="00276D77" w:rsidP="004C590F">
            <w:pPr>
              <w:pStyle w:val="Caption"/>
              <w:jc w:val="center"/>
            </w:pPr>
            <w:bookmarkStart w:id="0" w:name="_Ref209192283"/>
            <w:r w:rsidRPr="004C590F">
              <w:t xml:space="preserve">Figure </w:t>
            </w:r>
            <w:r w:rsidRPr="004C590F">
              <w:fldChar w:fldCharType="begin"/>
            </w:r>
            <w:r w:rsidRPr="004C590F">
              <w:instrText xml:space="preserve"> SEQ Figure \* ARABIC </w:instrText>
            </w:r>
            <w:r w:rsidRPr="004C590F">
              <w:fldChar w:fldCharType="separate"/>
            </w:r>
            <w:r w:rsidR="008C1CE5">
              <w:rPr>
                <w:noProof/>
              </w:rPr>
              <w:t>1</w:t>
            </w:r>
            <w:r w:rsidRPr="004C590F">
              <w:fldChar w:fldCharType="end"/>
            </w:r>
            <w:bookmarkEnd w:id="0"/>
            <w:r w:rsidRPr="004C590F">
              <w:t>: Beechwor</w:t>
            </w:r>
            <w:r w:rsidR="00ED689B" w:rsidRPr="004C590F">
              <w:t>th-Wodonga Road, wide centreline treatment</w:t>
            </w:r>
          </w:p>
        </w:tc>
        <w:tc>
          <w:tcPr>
            <w:tcW w:w="5366" w:type="dxa"/>
          </w:tcPr>
          <w:p w14:paraId="76AEBF62" w14:textId="77777777" w:rsidR="00ED689B" w:rsidRDefault="00D912D3" w:rsidP="00ED689B">
            <w:pPr>
              <w:keepNext/>
              <w:jc w:val="center"/>
            </w:pPr>
            <w:r>
              <w:rPr>
                <w:noProof/>
              </w:rPr>
              <w:drawing>
                <wp:inline distT="0" distB="0" distL="0" distR="0" wp14:anchorId="4AE810B6" wp14:editId="2C9142B9">
                  <wp:extent cx="3252566" cy="2160000"/>
                  <wp:effectExtent l="0" t="0" r="5080" b="0"/>
                  <wp:docPr id="2008101974" name="Picture 1" descr="Close-up view of a road’s painted centreline with raised audio tactile line marking treatments designed to alert drivers when crossing the line. Trees and safety barrier are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01974" name="Picture 1" descr="Close-up view of a road’s painted centreline with raised audio tactile line marking treatments designed to alert drivers when crossing the line. Trees and safety barrier are visible in the background."/>
                          <pic:cNvPicPr/>
                        </pic:nvPicPr>
                        <pic:blipFill rotWithShape="1">
                          <a:blip r:embed="rId13"/>
                          <a:srcRect t="1693"/>
                          <a:stretch/>
                        </pic:blipFill>
                        <pic:spPr bwMode="auto">
                          <a:xfrm>
                            <a:off x="0" y="0"/>
                            <a:ext cx="3252566" cy="2160000"/>
                          </a:xfrm>
                          <a:prstGeom prst="rect">
                            <a:avLst/>
                          </a:prstGeom>
                          <a:ln>
                            <a:noFill/>
                          </a:ln>
                          <a:extLst>
                            <a:ext uri="{53640926-AAD7-44D8-BBD7-CCE9431645EC}">
                              <a14:shadowObscured xmlns:a14="http://schemas.microsoft.com/office/drawing/2010/main"/>
                            </a:ext>
                          </a:extLst>
                        </pic:spPr>
                      </pic:pic>
                    </a:graphicData>
                  </a:graphic>
                </wp:inline>
              </w:drawing>
            </w:r>
          </w:p>
          <w:p w14:paraId="28F0F7E8" w14:textId="0BA13737" w:rsidR="00ED689B" w:rsidRPr="004C590F" w:rsidRDefault="00ED689B" w:rsidP="004C590F">
            <w:pPr>
              <w:pStyle w:val="Caption"/>
              <w:jc w:val="center"/>
            </w:pPr>
            <w:bookmarkStart w:id="1" w:name="_Ref209192293"/>
            <w:r w:rsidRPr="004C590F">
              <w:t xml:space="preserve">Figure </w:t>
            </w:r>
            <w:r w:rsidRPr="004C590F">
              <w:fldChar w:fldCharType="begin"/>
            </w:r>
            <w:r w:rsidRPr="004C590F">
              <w:instrText xml:space="preserve"> SEQ Figure \* ARABIC </w:instrText>
            </w:r>
            <w:r w:rsidRPr="004C590F">
              <w:fldChar w:fldCharType="separate"/>
            </w:r>
            <w:r w:rsidR="008C1CE5">
              <w:rPr>
                <w:noProof/>
              </w:rPr>
              <w:t>2</w:t>
            </w:r>
            <w:r w:rsidRPr="004C590F">
              <w:fldChar w:fldCharType="end"/>
            </w:r>
            <w:bookmarkEnd w:id="1"/>
            <w:r w:rsidRPr="004C590F">
              <w:t>: Audio tactile line</w:t>
            </w:r>
            <w:r w:rsidR="008B1A98" w:rsidRPr="004C590F">
              <w:t xml:space="preserve"> marking</w:t>
            </w:r>
            <w:r w:rsidR="004C590F" w:rsidRPr="004C590F">
              <w:t xml:space="preserve"> (ATLM)</w:t>
            </w:r>
          </w:p>
          <w:p w14:paraId="747505D4" w14:textId="4231419B" w:rsidR="00846969" w:rsidRDefault="00846969" w:rsidP="00940603">
            <w:pPr>
              <w:jc w:val="center"/>
            </w:pPr>
          </w:p>
        </w:tc>
      </w:tr>
    </w:tbl>
    <w:p w14:paraId="7EE29157" w14:textId="77777777" w:rsidR="00AC3596" w:rsidRDefault="00AC3596">
      <w:r>
        <w:br w:type="page"/>
      </w:r>
    </w:p>
    <w:p w14:paraId="60E7EB2C" w14:textId="77777777" w:rsidR="004C590F" w:rsidRDefault="0063634F" w:rsidP="004C590F">
      <w:pPr>
        <w:keepNext/>
        <w:jc w:val="center"/>
      </w:pPr>
      <w:r w:rsidRPr="0063634F">
        <w:rPr>
          <w:noProof/>
        </w:rPr>
        <w:lastRenderedPageBreak/>
        <w:drawing>
          <wp:inline distT="0" distB="0" distL="0" distR="0" wp14:anchorId="0E801460" wp14:editId="7D451E8B">
            <wp:extent cx="6480000" cy="4856992"/>
            <wp:effectExtent l="0" t="0" r="0" b="1270"/>
            <wp:docPr id="1306214767" name="Picture 1" descr="Aerial view of a divided rural highway with continuous wire rope safety barriers along the median and roadside. Vehicles including a truck and cars travel in both directions, surrounded by open farmland and rolling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14767" name="Picture 1" descr="Aerial view of a divided rural highway with continuous wire rope safety barriers along the median and roadside. Vehicles including a truck and cars travel in both directions, surrounded by open farmland and rolling hi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000" cy="4856992"/>
                    </a:xfrm>
                    <a:prstGeom prst="rect">
                      <a:avLst/>
                    </a:prstGeom>
                    <a:noFill/>
                    <a:ln>
                      <a:noFill/>
                    </a:ln>
                  </pic:spPr>
                </pic:pic>
              </a:graphicData>
            </a:graphic>
          </wp:inline>
        </w:drawing>
      </w:r>
    </w:p>
    <w:p w14:paraId="6473CD87" w14:textId="10A6D50E" w:rsidR="0063634F" w:rsidRPr="00213EF6" w:rsidRDefault="004C590F" w:rsidP="004C590F">
      <w:pPr>
        <w:pStyle w:val="Caption"/>
        <w:jc w:val="center"/>
      </w:pPr>
      <w:bookmarkStart w:id="2" w:name="_Ref209192347"/>
      <w:r w:rsidRPr="00213EF6">
        <w:t xml:space="preserve">Figure </w:t>
      </w:r>
      <w:r w:rsidRPr="00213EF6">
        <w:fldChar w:fldCharType="begin"/>
      </w:r>
      <w:r w:rsidRPr="00213EF6">
        <w:instrText xml:space="preserve"> SEQ Figure \* ARABIC </w:instrText>
      </w:r>
      <w:r w:rsidRPr="00213EF6">
        <w:fldChar w:fldCharType="separate"/>
      </w:r>
      <w:r w:rsidR="008C1CE5">
        <w:rPr>
          <w:noProof/>
        </w:rPr>
        <w:t>3</w:t>
      </w:r>
      <w:r w:rsidRPr="00213EF6">
        <w:fldChar w:fldCharType="end"/>
      </w:r>
      <w:bookmarkEnd w:id="2"/>
      <w:r w:rsidRPr="00213EF6">
        <w:t>: Western Highway, continuous median and roadside flexible barriers</w:t>
      </w:r>
    </w:p>
    <w:p w14:paraId="42FA0584" w14:textId="77777777" w:rsidR="00F4738D" w:rsidRDefault="00F4738D">
      <w:pPr>
        <w:rPr>
          <w:rFonts w:asciiTheme="majorHAnsi" w:eastAsiaTheme="majorEastAsia" w:hAnsiTheme="majorHAnsi" w:cstheme="majorBidi"/>
          <w:b/>
          <w:sz w:val="24"/>
          <w:szCs w:val="40"/>
        </w:rPr>
      </w:pPr>
      <w:r>
        <w:br w:type="page"/>
      </w:r>
    </w:p>
    <w:p w14:paraId="720468F5" w14:textId="394FBC5D" w:rsidR="00C27D82" w:rsidRDefault="00C27D82" w:rsidP="00F4738D">
      <w:pPr>
        <w:pStyle w:val="Heading2-Numbered"/>
      </w:pPr>
      <w:r>
        <w:lastRenderedPageBreak/>
        <w:t>Roads</w:t>
      </w:r>
      <w:r w:rsidR="00935BEB">
        <w:t xml:space="preserve"> selected for the program</w:t>
      </w:r>
    </w:p>
    <w:p w14:paraId="0F09568E" w14:textId="7E78D9D5" w:rsidR="00935BEB" w:rsidRDefault="00A438C4" w:rsidP="00935BEB">
      <w:r>
        <w:t>The Top 20 roads and their extents</w:t>
      </w:r>
      <w:r w:rsidR="00CE79E4">
        <w:t xml:space="preserve"> are</w:t>
      </w:r>
      <w:r w:rsidR="00B928B4">
        <w:t xml:space="preserve"> shown in</w:t>
      </w:r>
      <w:r w:rsidR="003762F2">
        <w:t xml:space="preserve"> </w:t>
      </w:r>
      <w:r w:rsidR="003762F2">
        <w:fldChar w:fldCharType="begin"/>
      </w:r>
      <w:r w:rsidR="003762F2">
        <w:instrText xml:space="preserve"> REF _Ref209192667 </w:instrText>
      </w:r>
      <w:r w:rsidR="003762F2">
        <w:fldChar w:fldCharType="separate"/>
      </w:r>
      <w:r w:rsidR="008C1CE5">
        <w:t xml:space="preserve">Table </w:t>
      </w:r>
      <w:r w:rsidR="008C1CE5">
        <w:rPr>
          <w:noProof/>
        </w:rPr>
        <w:t>1</w:t>
      </w:r>
      <w:r w:rsidR="003762F2">
        <w:fldChar w:fldCharType="end"/>
      </w:r>
      <w:r w:rsidR="003762F2">
        <w:t xml:space="preserve"> </w:t>
      </w:r>
      <w:r w:rsidR="00B928B4">
        <w:t>below.</w:t>
      </w:r>
    </w:p>
    <w:p w14:paraId="5D765C1E" w14:textId="557F81D7" w:rsidR="00040241" w:rsidRDefault="00040241" w:rsidP="00040241">
      <w:pPr>
        <w:pStyle w:val="Caption"/>
        <w:keepNext/>
      </w:pPr>
      <w:bookmarkStart w:id="3" w:name="_Ref209192667"/>
      <w:r>
        <w:t xml:space="preserve">Table </w:t>
      </w:r>
      <w:r>
        <w:fldChar w:fldCharType="begin"/>
      </w:r>
      <w:r>
        <w:instrText xml:space="preserve"> SEQ Table \* ARABIC </w:instrText>
      </w:r>
      <w:r>
        <w:fldChar w:fldCharType="separate"/>
      </w:r>
      <w:r w:rsidR="008C1CE5">
        <w:rPr>
          <w:noProof/>
        </w:rPr>
        <w:t>1</w:t>
      </w:r>
      <w:r>
        <w:fldChar w:fldCharType="end"/>
      </w:r>
      <w:bookmarkEnd w:id="3"/>
      <w:r>
        <w:t>: Top 20 roads list and extents</w:t>
      </w:r>
    </w:p>
    <w:tbl>
      <w:tblPr>
        <w:tblStyle w:val="TableGrid"/>
        <w:tblW w:w="0" w:type="auto"/>
        <w:tblLook w:val="04A0" w:firstRow="1" w:lastRow="0" w:firstColumn="1" w:lastColumn="0" w:noHBand="0" w:noVBand="1"/>
      </w:tblPr>
      <w:tblGrid>
        <w:gridCol w:w="5386"/>
        <w:gridCol w:w="5386"/>
      </w:tblGrid>
      <w:tr w:rsidR="00411CA0" w14:paraId="1B9EB6C7" w14:textId="77777777" w:rsidTr="004218C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4A41E6A5" w14:textId="699D3971" w:rsidR="00411CA0" w:rsidRDefault="00C60601" w:rsidP="00C60601">
            <w:r>
              <w:t>Road</w:t>
            </w:r>
          </w:p>
        </w:tc>
        <w:tc>
          <w:tcPr>
            <w:tcW w:w="5386" w:type="dxa"/>
            <w:vAlign w:val="center"/>
          </w:tcPr>
          <w:p w14:paraId="5D3A2B5F" w14:textId="15B476C2" w:rsidR="00411CA0" w:rsidRDefault="00C60601" w:rsidP="00C60601">
            <w:pPr>
              <w:cnfStyle w:val="100000000000" w:firstRow="1" w:lastRow="0" w:firstColumn="0" w:lastColumn="0" w:oddVBand="0" w:evenVBand="0" w:oddHBand="0" w:evenHBand="0" w:firstRowFirstColumn="0" w:firstRowLastColumn="0" w:lastRowFirstColumn="0" w:lastRowLastColumn="0"/>
            </w:pPr>
            <w:r>
              <w:t>Extent</w:t>
            </w:r>
          </w:p>
        </w:tc>
      </w:tr>
      <w:tr w:rsidR="00411CA0" w:rsidRPr="00BA03E7" w14:paraId="2A17784D" w14:textId="77777777" w:rsidTr="004218CA">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582E07D9" w14:textId="77777777" w:rsidR="00411CA0" w:rsidRPr="00BA03E7" w:rsidRDefault="00411CA0" w:rsidP="00C60601">
            <w:pPr>
              <w:spacing w:after="0"/>
            </w:pPr>
            <w:r w:rsidRPr="00BA03E7">
              <w:t>Anglesea</w:t>
            </w:r>
            <w:r>
              <w:t xml:space="preserve"> </w:t>
            </w:r>
            <w:r w:rsidRPr="00BA03E7">
              <w:t>/</w:t>
            </w:r>
            <w:r>
              <w:t xml:space="preserve"> </w:t>
            </w:r>
            <w:r w:rsidRPr="00BA03E7">
              <w:t>Great Ocean R</w:t>
            </w:r>
            <w:r>
              <w:t>oa</w:t>
            </w:r>
            <w:r w:rsidRPr="00BA03E7">
              <w:t>d</w:t>
            </w:r>
          </w:p>
        </w:tc>
        <w:tc>
          <w:tcPr>
            <w:tcW w:w="5386" w:type="dxa"/>
            <w:vAlign w:val="center"/>
            <w:hideMark/>
          </w:tcPr>
          <w:p w14:paraId="78EFFF06" w14:textId="77777777" w:rsidR="00411CA0" w:rsidRPr="00BA03E7" w:rsidRDefault="00411CA0" w:rsidP="00C60601">
            <w:pPr>
              <w:spacing w:after="0"/>
              <w:cnfStyle w:val="000000000000" w:firstRow="0" w:lastRow="0" w:firstColumn="0" w:lastColumn="0" w:oddVBand="0" w:evenVBand="0" w:oddHBand="0" w:evenHBand="0" w:firstRowFirstColumn="0" w:firstRowLastColumn="0" w:lastRowFirstColumn="0" w:lastRowLastColumn="0"/>
            </w:pPr>
            <w:r w:rsidRPr="00BA03E7">
              <w:t>Bellbrae to Anglesea</w:t>
            </w:r>
          </w:p>
        </w:tc>
      </w:tr>
      <w:tr w:rsidR="00411CA0" w:rsidRPr="00BA03E7" w14:paraId="5E0C762C" w14:textId="77777777" w:rsidTr="004218C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616EE3D5" w14:textId="77777777" w:rsidR="00411CA0" w:rsidRPr="00BA03E7" w:rsidRDefault="00411CA0" w:rsidP="00C60601">
            <w:pPr>
              <w:spacing w:after="0"/>
            </w:pPr>
            <w:r w:rsidRPr="00BA03E7">
              <w:t xml:space="preserve">Bass </w:t>
            </w:r>
            <w:r w:rsidRPr="000C4A14">
              <w:t>Highway</w:t>
            </w:r>
          </w:p>
        </w:tc>
        <w:tc>
          <w:tcPr>
            <w:tcW w:w="5386" w:type="dxa"/>
            <w:vAlign w:val="center"/>
            <w:hideMark/>
          </w:tcPr>
          <w:p w14:paraId="7627559E" w14:textId="77777777" w:rsidR="00411CA0" w:rsidRPr="00BA03E7" w:rsidRDefault="00411CA0" w:rsidP="00C60601">
            <w:pPr>
              <w:spacing w:after="0"/>
              <w:cnfStyle w:val="000000010000" w:firstRow="0" w:lastRow="0" w:firstColumn="0" w:lastColumn="0" w:oddVBand="0" w:evenVBand="0" w:oddHBand="0" w:evenHBand="1" w:firstRowFirstColumn="0" w:firstRowLastColumn="0" w:lastRowFirstColumn="0" w:lastRowLastColumn="0"/>
            </w:pPr>
            <w:r w:rsidRPr="00BA03E7">
              <w:t xml:space="preserve">Lang </w:t>
            </w:r>
            <w:proofErr w:type="spellStart"/>
            <w:r w:rsidRPr="00BA03E7">
              <w:t>Lang</w:t>
            </w:r>
            <w:proofErr w:type="spellEnd"/>
            <w:r w:rsidRPr="00BA03E7">
              <w:t xml:space="preserve"> to San Remo</w:t>
            </w:r>
          </w:p>
        </w:tc>
      </w:tr>
      <w:tr w:rsidR="00411CA0" w:rsidRPr="00BA03E7" w14:paraId="77DA9C65" w14:textId="77777777" w:rsidTr="00C60601">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1F1E65DB" w14:textId="77777777" w:rsidR="00411CA0" w:rsidRPr="00BA03E7" w:rsidRDefault="00411CA0" w:rsidP="00C60601">
            <w:pPr>
              <w:spacing w:after="0"/>
            </w:pPr>
            <w:r w:rsidRPr="00BA03E7">
              <w:t>Beechworth-Wodonga R</w:t>
            </w:r>
            <w:r>
              <w:t>oa</w:t>
            </w:r>
            <w:r w:rsidRPr="00BA03E7">
              <w:t>d</w:t>
            </w:r>
          </w:p>
        </w:tc>
        <w:tc>
          <w:tcPr>
            <w:tcW w:w="5386" w:type="dxa"/>
            <w:vAlign w:val="center"/>
            <w:hideMark/>
          </w:tcPr>
          <w:p w14:paraId="6C363D4D" w14:textId="77777777" w:rsidR="00411CA0" w:rsidRPr="00BA03E7" w:rsidRDefault="00411CA0" w:rsidP="00C60601">
            <w:pPr>
              <w:spacing w:after="0"/>
              <w:cnfStyle w:val="000000000000" w:firstRow="0" w:lastRow="0" w:firstColumn="0" w:lastColumn="0" w:oddVBand="0" w:evenVBand="0" w:oddHBand="0" w:evenHBand="0" w:firstRowFirstColumn="0" w:firstRowLastColumn="0" w:lastRowFirstColumn="0" w:lastRowLastColumn="0"/>
            </w:pPr>
            <w:proofErr w:type="spellStart"/>
            <w:r w:rsidRPr="00BA03E7">
              <w:t>Beeachworth</w:t>
            </w:r>
            <w:proofErr w:type="spellEnd"/>
            <w:r w:rsidRPr="00BA03E7">
              <w:t xml:space="preserve"> to Yackandandah Rd</w:t>
            </w:r>
          </w:p>
        </w:tc>
      </w:tr>
      <w:tr w:rsidR="00411CA0" w:rsidRPr="00BA03E7" w14:paraId="572EEF99" w14:textId="77777777" w:rsidTr="00C606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18AEBE6A" w14:textId="77777777" w:rsidR="00411CA0" w:rsidRPr="00BA03E7" w:rsidRDefault="00411CA0" w:rsidP="00C60601">
            <w:pPr>
              <w:spacing w:after="0"/>
            </w:pPr>
            <w:r w:rsidRPr="00BA03E7">
              <w:t>Calder F</w:t>
            </w:r>
            <w:r>
              <w:t>reeway</w:t>
            </w:r>
          </w:p>
        </w:tc>
        <w:tc>
          <w:tcPr>
            <w:tcW w:w="5386" w:type="dxa"/>
            <w:vAlign w:val="center"/>
            <w:hideMark/>
          </w:tcPr>
          <w:p w14:paraId="02CB9565" w14:textId="7DC59EF1" w:rsidR="00411CA0" w:rsidRPr="00BA03E7" w:rsidRDefault="00411CA0" w:rsidP="00C60601">
            <w:pPr>
              <w:spacing w:after="0"/>
              <w:cnfStyle w:val="000000010000" w:firstRow="0" w:lastRow="0" w:firstColumn="0" w:lastColumn="0" w:oddVBand="0" w:evenVBand="0" w:oddHBand="0" w:evenHBand="1" w:firstRowFirstColumn="0" w:firstRowLastColumn="0" w:lastRowFirstColumn="0" w:lastRowLastColumn="0"/>
            </w:pPr>
            <w:r w:rsidRPr="00BA03E7">
              <w:t>M80 Ring R</w:t>
            </w:r>
            <w:r w:rsidR="006464C8">
              <w:t>oa</w:t>
            </w:r>
            <w:r w:rsidRPr="00BA03E7">
              <w:t>d/Keilor Park to Bendigo</w:t>
            </w:r>
          </w:p>
        </w:tc>
      </w:tr>
      <w:tr w:rsidR="00411CA0" w:rsidRPr="00BA03E7" w14:paraId="2DF97B42" w14:textId="77777777" w:rsidTr="00C60601">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3EAAAB5C" w14:textId="77777777" w:rsidR="00411CA0" w:rsidRPr="00BA03E7" w:rsidRDefault="00411CA0" w:rsidP="00C60601">
            <w:pPr>
              <w:spacing w:after="0"/>
            </w:pPr>
            <w:r w:rsidRPr="00BA03E7">
              <w:t>Geelong Ring Road</w:t>
            </w:r>
          </w:p>
        </w:tc>
        <w:tc>
          <w:tcPr>
            <w:tcW w:w="5386" w:type="dxa"/>
            <w:vAlign w:val="center"/>
            <w:hideMark/>
          </w:tcPr>
          <w:p w14:paraId="347CACAF" w14:textId="77777777" w:rsidR="00411CA0" w:rsidRPr="00BA03E7" w:rsidRDefault="00411CA0" w:rsidP="00C60601">
            <w:pPr>
              <w:spacing w:after="0"/>
              <w:cnfStyle w:val="000000000000" w:firstRow="0" w:lastRow="0" w:firstColumn="0" w:lastColumn="0" w:oddVBand="0" w:evenVBand="0" w:oddHBand="0" w:evenHBand="0" w:firstRowFirstColumn="0" w:firstRowLastColumn="0" w:lastRowFirstColumn="0" w:lastRowLastColumn="0"/>
            </w:pPr>
            <w:r w:rsidRPr="00BA03E7">
              <w:t xml:space="preserve">Corio to </w:t>
            </w:r>
            <w:proofErr w:type="spellStart"/>
            <w:r w:rsidRPr="00BA03E7">
              <w:t>Waurn</w:t>
            </w:r>
            <w:proofErr w:type="spellEnd"/>
            <w:r w:rsidRPr="00BA03E7">
              <w:t xml:space="preserve"> Pond</w:t>
            </w:r>
            <w:r>
              <w:t>s</w:t>
            </w:r>
          </w:p>
        </w:tc>
      </w:tr>
      <w:tr w:rsidR="00411CA0" w:rsidRPr="00BA03E7" w14:paraId="69459220" w14:textId="77777777" w:rsidTr="00C606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56FA69F8" w14:textId="77777777" w:rsidR="00411CA0" w:rsidRPr="00BA03E7" w:rsidRDefault="00411CA0" w:rsidP="00C60601">
            <w:pPr>
              <w:spacing w:after="0"/>
            </w:pPr>
            <w:r w:rsidRPr="00BA03E7">
              <w:t xml:space="preserve">Goulburn Valley </w:t>
            </w:r>
            <w:r w:rsidRPr="000C4A14">
              <w:t>Highway</w:t>
            </w:r>
          </w:p>
        </w:tc>
        <w:tc>
          <w:tcPr>
            <w:tcW w:w="5386" w:type="dxa"/>
            <w:vAlign w:val="center"/>
            <w:hideMark/>
          </w:tcPr>
          <w:p w14:paraId="5FC02483" w14:textId="77777777" w:rsidR="00411CA0" w:rsidRPr="00BA03E7" w:rsidRDefault="00411CA0" w:rsidP="00C60601">
            <w:pPr>
              <w:spacing w:after="0"/>
              <w:cnfStyle w:val="000000010000" w:firstRow="0" w:lastRow="0" w:firstColumn="0" w:lastColumn="0" w:oddVBand="0" w:evenVBand="0" w:oddHBand="0" w:evenHBand="1" w:firstRowFirstColumn="0" w:firstRowLastColumn="0" w:lastRowFirstColumn="0" w:lastRowLastColumn="0"/>
            </w:pPr>
            <w:r w:rsidRPr="00BA03E7">
              <w:t>Yea to Molesworth</w:t>
            </w:r>
          </w:p>
        </w:tc>
      </w:tr>
      <w:tr w:rsidR="00411CA0" w:rsidRPr="00BA03E7" w14:paraId="12FC400D" w14:textId="77777777" w:rsidTr="00C60601">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2D03BBFB" w14:textId="77777777" w:rsidR="00411CA0" w:rsidRPr="00BA03E7" w:rsidRDefault="00411CA0" w:rsidP="00C60601">
            <w:pPr>
              <w:spacing w:after="0"/>
            </w:pPr>
            <w:r w:rsidRPr="00BA03E7">
              <w:t>Hume F</w:t>
            </w:r>
            <w:r>
              <w:t xml:space="preserve">reeway </w:t>
            </w:r>
            <w:r w:rsidRPr="00BA03E7">
              <w:t>/</w:t>
            </w:r>
            <w:r>
              <w:t xml:space="preserve"> </w:t>
            </w:r>
            <w:r w:rsidRPr="000C4A14">
              <w:t>Highway</w:t>
            </w:r>
          </w:p>
        </w:tc>
        <w:tc>
          <w:tcPr>
            <w:tcW w:w="5386" w:type="dxa"/>
            <w:vAlign w:val="center"/>
            <w:hideMark/>
          </w:tcPr>
          <w:p w14:paraId="034F444F" w14:textId="6AE52191" w:rsidR="00411CA0" w:rsidRPr="00BA03E7" w:rsidRDefault="00411CA0" w:rsidP="00C60601">
            <w:pPr>
              <w:spacing w:after="0"/>
              <w:cnfStyle w:val="000000000000" w:firstRow="0" w:lastRow="0" w:firstColumn="0" w:lastColumn="0" w:oddVBand="0" w:evenVBand="0" w:oddHBand="0" w:evenHBand="0" w:firstRowFirstColumn="0" w:firstRowLastColumn="0" w:lastRowFirstColumn="0" w:lastRowLastColumn="0"/>
            </w:pPr>
            <w:r w:rsidRPr="00BA03E7">
              <w:t>M80 Ring R</w:t>
            </w:r>
            <w:r w:rsidR="004218CA">
              <w:t>oa</w:t>
            </w:r>
            <w:r w:rsidRPr="00BA03E7">
              <w:t>d</w:t>
            </w:r>
            <w:r>
              <w:t xml:space="preserve"> </w:t>
            </w:r>
            <w:r w:rsidRPr="00BA03E7">
              <w:t>/</w:t>
            </w:r>
            <w:r>
              <w:t xml:space="preserve"> </w:t>
            </w:r>
            <w:r w:rsidRPr="00BA03E7">
              <w:t>Thomastown to Wodonga</w:t>
            </w:r>
          </w:p>
        </w:tc>
      </w:tr>
      <w:tr w:rsidR="00411CA0" w:rsidRPr="00BA03E7" w14:paraId="76AAE7EB" w14:textId="77777777" w:rsidTr="00C606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7231F2C9" w14:textId="77777777" w:rsidR="00411CA0" w:rsidRPr="00BA03E7" w:rsidRDefault="00411CA0" w:rsidP="00C60601">
            <w:pPr>
              <w:spacing w:after="0"/>
            </w:pPr>
            <w:r w:rsidRPr="00BA03E7">
              <w:t>Maffra-Sale R</w:t>
            </w:r>
            <w:r>
              <w:t>oa</w:t>
            </w:r>
            <w:r w:rsidRPr="00BA03E7">
              <w:t>d</w:t>
            </w:r>
          </w:p>
        </w:tc>
        <w:tc>
          <w:tcPr>
            <w:tcW w:w="5386" w:type="dxa"/>
            <w:vAlign w:val="center"/>
            <w:hideMark/>
          </w:tcPr>
          <w:p w14:paraId="013C057B" w14:textId="77777777" w:rsidR="00411CA0" w:rsidRPr="00BA03E7" w:rsidRDefault="00411CA0" w:rsidP="00C60601">
            <w:pPr>
              <w:spacing w:after="0"/>
              <w:cnfStyle w:val="000000010000" w:firstRow="0" w:lastRow="0" w:firstColumn="0" w:lastColumn="0" w:oddVBand="0" w:evenVBand="0" w:oddHBand="0" w:evenHBand="1" w:firstRowFirstColumn="0" w:firstRowLastColumn="0" w:lastRowFirstColumn="0" w:lastRowLastColumn="0"/>
            </w:pPr>
            <w:r w:rsidRPr="00BA03E7">
              <w:t>Sale to Maffra</w:t>
            </w:r>
          </w:p>
        </w:tc>
      </w:tr>
      <w:tr w:rsidR="00411CA0" w:rsidRPr="00BA03E7" w14:paraId="1F4AB112" w14:textId="77777777" w:rsidTr="00C60601">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159010F8" w14:textId="77777777" w:rsidR="00411CA0" w:rsidRPr="00BA03E7" w:rsidRDefault="00411CA0" w:rsidP="00C60601">
            <w:pPr>
              <w:spacing w:after="0"/>
            </w:pPr>
            <w:r w:rsidRPr="00BA03E7">
              <w:t xml:space="preserve">Midland </w:t>
            </w:r>
            <w:r w:rsidRPr="000C4A14">
              <w:t>Highway</w:t>
            </w:r>
          </w:p>
        </w:tc>
        <w:tc>
          <w:tcPr>
            <w:tcW w:w="5386" w:type="dxa"/>
            <w:vAlign w:val="center"/>
            <w:hideMark/>
          </w:tcPr>
          <w:p w14:paraId="52E7BD01" w14:textId="71DABD92" w:rsidR="00411CA0" w:rsidRPr="00BA03E7" w:rsidRDefault="00411CA0" w:rsidP="00C60601">
            <w:pPr>
              <w:tabs>
                <w:tab w:val="center" w:pos="2585"/>
              </w:tabs>
              <w:spacing w:after="0"/>
              <w:cnfStyle w:val="000000000000" w:firstRow="0" w:lastRow="0" w:firstColumn="0" w:lastColumn="0" w:oddVBand="0" w:evenVBand="0" w:oddHBand="0" w:evenHBand="0" w:firstRowFirstColumn="0" w:firstRowLastColumn="0" w:lastRowFirstColumn="0" w:lastRowLastColumn="0"/>
            </w:pPr>
            <w:r w:rsidRPr="00BA03E7">
              <w:t>Ballarat to Creswick</w:t>
            </w:r>
            <w:r w:rsidR="00C60601">
              <w:tab/>
            </w:r>
          </w:p>
        </w:tc>
      </w:tr>
      <w:tr w:rsidR="00C60601" w:rsidRPr="00BA03E7" w14:paraId="1AC3ABFE" w14:textId="77777777" w:rsidTr="00C606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4308C361" w14:textId="77777777" w:rsidR="00C60601" w:rsidRPr="00BA03E7" w:rsidRDefault="00C60601" w:rsidP="00C60601">
            <w:pPr>
              <w:spacing w:after="0"/>
            </w:pPr>
            <w:r w:rsidRPr="00BA03E7">
              <w:t>Mornington Peninsula F</w:t>
            </w:r>
            <w:r>
              <w:t xml:space="preserve">reeway / </w:t>
            </w:r>
            <w:r w:rsidRPr="00BA03E7">
              <w:t>Highway</w:t>
            </w:r>
          </w:p>
        </w:tc>
        <w:tc>
          <w:tcPr>
            <w:tcW w:w="5386" w:type="dxa"/>
            <w:vAlign w:val="center"/>
            <w:hideMark/>
          </w:tcPr>
          <w:p w14:paraId="423C34D5" w14:textId="77777777" w:rsidR="00C60601" w:rsidRPr="00BA03E7" w:rsidRDefault="00C60601" w:rsidP="00C60601">
            <w:pPr>
              <w:spacing w:after="0"/>
              <w:cnfStyle w:val="000000010000" w:firstRow="0" w:lastRow="0" w:firstColumn="0" w:lastColumn="0" w:oddVBand="0" w:evenVBand="0" w:oddHBand="0" w:evenHBand="1" w:firstRowFirstColumn="0" w:firstRowLastColumn="0" w:lastRowFirstColumn="0" w:lastRowLastColumn="0"/>
            </w:pPr>
            <w:r w:rsidRPr="00BA03E7">
              <w:t>Mount Martha to Rosebud</w:t>
            </w:r>
          </w:p>
        </w:tc>
      </w:tr>
      <w:tr w:rsidR="00850812" w:rsidRPr="00BA03E7" w14:paraId="32AB1801" w14:textId="77777777" w:rsidTr="00C60601">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6DF6729C" w14:textId="1A9FFCA5" w:rsidR="00850812" w:rsidRPr="00BA03E7" w:rsidRDefault="00850812" w:rsidP="00C60601">
            <w:pPr>
              <w:spacing w:after="0"/>
            </w:pPr>
            <w:r w:rsidRPr="00BA03E7">
              <w:t>Princes F</w:t>
            </w:r>
            <w:r>
              <w:t>reeway</w:t>
            </w:r>
            <w:r w:rsidRPr="00BA03E7">
              <w:t xml:space="preserve"> East</w:t>
            </w:r>
          </w:p>
        </w:tc>
        <w:tc>
          <w:tcPr>
            <w:tcW w:w="5386" w:type="dxa"/>
            <w:vAlign w:val="center"/>
          </w:tcPr>
          <w:p w14:paraId="2297BFF0" w14:textId="546028FE" w:rsidR="00850812" w:rsidRPr="00BA03E7" w:rsidRDefault="00850812" w:rsidP="00C60601">
            <w:pPr>
              <w:spacing w:after="0"/>
              <w:cnfStyle w:val="000000000000" w:firstRow="0" w:lastRow="0" w:firstColumn="0" w:lastColumn="0" w:oddVBand="0" w:evenVBand="0" w:oddHBand="0" w:evenHBand="0" w:firstRowFirstColumn="0" w:firstRowLastColumn="0" w:lastRowFirstColumn="0" w:lastRowLastColumn="0"/>
            </w:pPr>
            <w:r w:rsidRPr="00BA03E7">
              <w:t>Longwarry to Traralgon</w:t>
            </w:r>
          </w:p>
        </w:tc>
      </w:tr>
      <w:tr w:rsidR="00850812" w:rsidRPr="00BA03E7" w14:paraId="5E6C848D" w14:textId="77777777" w:rsidTr="00C606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78728BE6" w14:textId="06AC01AA" w:rsidR="00850812" w:rsidRPr="00BA03E7" w:rsidRDefault="00850812" w:rsidP="00C60601">
            <w:pPr>
              <w:spacing w:after="0"/>
            </w:pPr>
            <w:r w:rsidRPr="00BA03E7">
              <w:t>Princes F</w:t>
            </w:r>
            <w:r>
              <w:t>reeway</w:t>
            </w:r>
            <w:r w:rsidRPr="00BA03E7">
              <w:t xml:space="preserve"> East</w:t>
            </w:r>
          </w:p>
        </w:tc>
        <w:tc>
          <w:tcPr>
            <w:tcW w:w="5386" w:type="dxa"/>
            <w:vAlign w:val="center"/>
          </w:tcPr>
          <w:p w14:paraId="5D6DF568" w14:textId="48C6E4AF" w:rsidR="00850812" w:rsidRPr="00BA03E7" w:rsidRDefault="00850812" w:rsidP="00C60601">
            <w:pPr>
              <w:spacing w:after="0"/>
              <w:cnfStyle w:val="000000010000" w:firstRow="0" w:lastRow="0" w:firstColumn="0" w:lastColumn="0" w:oddVBand="0" w:evenVBand="0" w:oddHBand="0" w:evenHBand="1" w:firstRowFirstColumn="0" w:firstRowLastColumn="0" w:lastRowFirstColumn="0" w:lastRowLastColumn="0"/>
            </w:pPr>
            <w:r w:rsidRPr="00BA03E7">
              <w:t>Traralgon to Sale</w:t>
            </w:r>
          </w:p>
        </w:tc>
      </w:tr>
      <w:tr w:rsidR="00C60601" w:rsidRPr="00BA03E7" w14:paraId="424DC29C" w14:textId="77777777" w:rsidTr="00C60601">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5A795527" w14:textId="77777777" w:rsidR="00C60601" w:rsidRPr="00BA03E7" w:rsidRDefault="00C60601" w:rsidP="00C60601">
            <w:pPr>
              <w:spacing w:after="0"/>
            </w:pPr>
            <w:r w:rsidRPr="00BA03E7">
              <w:t>Princes H</w:t>
            </w:r>
            <w:r>
              <w:t xml:space="preserve">ighway </w:t>
            </w:r>
            <w:r w:rsidRPr="00BA03E7">
              <w:t>West</w:t>
            </w:r>
          </w:p>
        </w:tc>
        <w:tc>
          <w:tcPr>
            <w:tcW w:w="5386" w:type="dxa"/>
            <w:vAlign w:val="center"/>
            <w:hideMark/>
          </w:tcPr>
          <w:p w14:paraId="7BC4A729" w14:textId="77777777" w:rsidR="00C60601" w:rsidRPr="00BA03E7" w:rsidRDefault="00C60601" w:rsidP="00C60601">
            <w:pPr>
              <w:spacing w:after="0"/>
              <w:cnfStyle w:val="000000000000" w:firstRow="0" w:lastRow="0" w:firstColumn="0" w:lastColumn="0" w:oddVBand="0" w:evenVBand="0" w:oddHBand="0" w:evenHBand="0" w:firstRowFirstColumn="0" w:firstRowLastColumn="0" w:lastRowFirstColumn="0" w:lastRowLastColumn="0"/>
            </w:pPr>
            <w:r w:rsidRPr="00BA03E7">
              <w:t>Little River to Corio</w:t>
            </w:r>
          </w:p>
        </w:tc>
      </w:tr>
      <w:tr w:rsidR="00C60601" w:rsidRPr="00BA03E7" w14:paraId="397ED97B" w14:textId="77777777" w:rsidTr="00C606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3C2FB81C" w14:textId="77777777" w:rsidR="00C60601" w:rsidRPr="00BA03E7" w:rsidRDefault="00C60601" w:rsidP="00C60601">
            <w:pPr>
              <w:spacing w:after="0"/>
            </w:pPr>
            <w:r w:rsidRPr="00BA03E7">
              <w:t xml:space="preserve">South Gippsland </w:t>
            </w:r>
            <w:r w:rsidRPr="00D6385E">
              <w:t>Highway</w:t>
            </w:r>
          </w:p>
        </w:tc>
        <w:tc>
          <w:tcPr>
            <w:tcW w:w="5386" w:type="dxa"/>
            <w:vAlign w:val="center"/>
            <w:hideMark/>
          </w:tcPr>
          <w:p w14:paraId="0DB6D10F" w14:textId="77777777" w:rsidR="00C60601" w:rsidRPr="00BA03E7" w:rsidRDefault="00C60601" w:rsidP="00C60601">
            <w:pPr>
              <w:spacing w:after="0"/>
              <w:cnfStyle w:val="000000010000" w:firstRow="0" w:lastRow="0" w:firstColumn="0" w:lastColumn="0" w:oddVBand="0" w:evenVBand="0" w:oddHBand="0" w:evenHBand="1" w:firstRowFirstColumn="0" w:firstRowLastColumn="0" w:lastRowFirstColumn="0" w:lastRowLastColumn="0"/>
            </w:pPr>
            <w:r w:rsidRPr="00BA03E7">
              <w:t>Leongatha to Meeniyan</w:t>
            </w:r>
          </w:p>
        </w:tc>
      </w:tr>
      <w:tr w:rsidR="00C60601" w:rsidRPr="00BA03E7" w14:paraId="254CD1CB" w14:textId="77777777" w:rsidTr="00C60601">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526A23E4" w14:textId="77777777" w:rsidR="00C60601" w:rsidRPr="00BA03E7" w:rsidRDefault="00C60601" w:rsidP="00C60601">
            <w:pPr>
              <w:spacing w:after="0"/>
            </w:pPr>
            <w:r w:rsidRPr="00BA03E7">
              <w:t>Western F</w:t>
            </w:r>
            <w:r>
              <w:t>reeway</w:t>
            </w:r>
          </w:p>
        </w:tc>
        <w:tc>
          <w:tcPr>
            <w:tcW w:w="5386" w:type="dxa"/>
            <w:vAlign w:val="center"/>
            <w:hideMark/>
          </w:tcPr>
          <w:p w14:paraId="4CEFC45C" w14:textId="7E60E1B3" w:rsidR="00C60601" w:rsidRPr="00BA03E7" w:rsidRDefault="00C60601" w:rsidP="00C60601">
            <w:pPr>
              <w:spacing w:after="0"/>
              <w:cnfStyle w:val="000000000000" w:firstRow="0" w:lastRow="0" w:firstColumn="0" w:lastColumn="0" w:oddVBand="0" w:evenVBand="0" w:oddHBand="0" w:evenHBand="0" w:firstRowFirstColumn="0" w:firstRowLastColumn="0" w:lastRowFirstColumn="0" w:lastRowLastColumn="0"/>
            </w:pPr>
            <w:r w:rsidRPr="00BA03E7">
              <w:t>M80 Ring R</w:t>
            </w:r>
            <w:r w:rsidR="006464C8">
              <w:t>oa</w:t>
            </w:r>
            <w:r w:rsidRPr="00BA03E7">
              <w:t>d</w:t>
            </w:r>
            <w:r>
              <w:t xml:space="preserve"> </w:t>
            </w:r>
            <w:r w:rsidRPr="00BA03E7">
              <w:t>/</w:t>
            </w:r>
            <w:r>
              <w:t xml:space="preserve"> </w:t>
            </w:r>
            <w:r w:rsidRPr="00BA03E7">
              <w:t>Sunshine West to Ballarat</w:t>
            </w:r>
          </w:p>
        </w:tc>
      </w:tr>
      <w:tr w:rsidR="00C60601" w:rsidRPr="00BA03E7" w14:paraId="384FE91C" w14:textId="77777777" w:rsidTr="00C606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0F192075" w14:textId="77777777" w:rsidR="00C60601" w:rsidRPr="00BA03E7" w:rsidRDefault="00C60601" w:rsidP="00C60601">
            <w:pPr>
              <w:spacing w:after="0"/>
            </w:pPr>
            <w:r w:rsidRPr="00BA03E7">
              <w:t>Geelong Bacchus Marsh Road</w:t>
            </w:r>
          </w:p>
        </w:tc>
        <w:tc>
          <w:tcPr>
            <w:tcW w:w="5386" w:type="dxa"/>
            <w:vAlign w:val="center"/>
            <w:hideMark/>
          </w:tcPr>
          <w:p w14:paraId="51FED576" w14:textId="77777777" w:rsidR="00C60601" w:rsidRPr="00BA03E7" w:rsidRDefault="00C60601" w:rsidP="00C60601">
            <w:pPr>
              <w:spacing w:after="0"/>
              <w:cnfStyle w:val="000000010000" w:firstRow="0" w:lastRow="0" w:firstColumn="0" w:lastColumn="0" w:oddVBand="0" w:evenVBand="0" w:oddHBand="0" w:evenHBand="1" w:firstRowFirstColumn="0" w:firstRowLastColumn="0" w:lastRowFirstColumn="0" w:lastRowLastColumn="0"/>
            </w:pPr>
            <w:proofErr w:type="spellStart"/>
            <w:r w:rsidRPr="00BA03E7">
              <w:t>Heales</w:t>
            </w:r>
            <w:proofErr w:type="spellEnd"/>
            <w:r w:rsidRPr="00BA03E7">
              <w:t xml:space="preserve"> Road to Woolpack Road</w:t>
            </w:r>
          </w:p>
        </w:tc>
      </w:tr>
      <w:tr w:rsidR="00C60601" w:rsidRPr="00BA03E7" w14:paraId="601EB296" w14:textId="77777777" w:rsidTr="00C60601">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6CAE9775" w14:textId="77777777" w:rsidR="00C60601" w:rsidRPr="00BA03E7" w:rsidRDefault="00C60601" w:rsidP="00C60601">
            <w:pPr>
              <w:spacing w:after="0"/>
            </w:pPr>
            <w:r w:rsidRPr="00BA03E7">
              <w:t>Melbourne-Lancefield Road</w:t>
            </w:r>
          </w:p>
        </w:tc>
        <w:tc>
          <w:tcPr>
            <w:tcW w:w="5386" w:type="dxa"/>
            <w:vAlign w:val="center"/>
            <w:hideMark/>
          </w:tcPr>
          <w:p w14:paraId="00F55DDE" w14:textId="77777777" w:rsidR="00C60601" w:rsidRPr="00BA03E7" w:rsidRDefault="00C60601" w:rsidP="00C60601">
            <w:pPr>
              <w:spacing w:after="0"/>
              <w:cnfStyle w:val="000000000000" w:firstRow="0" w:lastRow="0" w:firstColumn="0" w:lastColumn="0" w:oddVBand="0" w:evenVBand="0" w:oddHBand="0" w:evenHBand="0" w:firstRowFirstColumn="0" w:firstRowLastColumn="0" w:lastRowFirstColumn="0" w:lastRowLastColumn="0"/>
            </w:pPr>
            <w:r w:rsidRPr="00BA03E7">
              <w:t xml:space="preserve">Sunbury Road to Chauncey Street </w:t>
            </w:r>
          </w:p>
        </w:tc>
      </w:tr>
      <w:tr w:rsidR="00C60601" w:rsidRPr="00BA03E7" w14:paraId="6CEB0619" w14:textId="77777777" w:rsidTr="00C606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14B61364" w14:textId="77777777" w:rsidR="00C60601" w:rsidRPr="00BA03E7" w:rsidRDefault="00C60601" w:rsidP="00C60601">
            <w:pPr>
              <w:spacing w:after="0"/>
            </w:pPr>
            <w:r w:rsidRPr="00BA03E7">
              <w:t>Paynesville Road</w:t>
            </w:r>
          </w:p>
        </w:tc>
        <w:tc>
          <w:tcPr>
            <w:tcW w:w="5386" w:type="dxa"/>
            <w:vAlign w:val="center"/>
            <w:hideMark/>
          </w:tcPr>
          <w:p w14:paraId="28129BAD" w14:textId="77777777" w:rsidR="00C60601" w:rsidRPr="00BA03E7" w:rsidRDefault="00C60601" w:rsidP="00C60601">
            <w:pPr>
              <w:spacing w:after="0"/>
              <w:cnfStyle w:val="000000010000" w:firstRow="0" w:lastRow="0" w:firstColumn="0" w:lastColumn="0" w:oddVBand="0" w:evenVBand="0" w:oddHBand="0" w:evenHBand="1" w:firstRowFirstColumn="0" w:firstRowLastColumn="0" w:lastRowFirstColumn="0" w:lastRowLastColumn="0"/>
            </w:pPr>
            <w:r w:rsidRPr="00BA03E7">
              <w:t xml:space="preserve">Main Road to Princes Highway </w:t>
            </w:r>
          </w:p>
        </w:tc>
      </w:tr>
      <w:tr w:rsidR="00C60601" w:rsidRPr="00BA03E7" w14:paraId="11CABD9B" w14:textId="77777777" w:rsidTr="00C60601">
        <w:trPr>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0F55ED83" w14:textId="77777777" w:rsidR="00C60601" w:rsidRPr="00BA03E7" w:rsidRDefault="00C60601" w:rsidP="00C60601">
            <w:pPr>
              <w:spacing w:after="0"/>
            </w:pPr>
            <w:r w:rsidRPr="00BA03E7">
              <w:t>Midland Shepparton to Stanhope</w:t>
            </w:r>
          </w:p>
        </w:tc>
        <w:tc>
          <w:tcPr>
            <w:tcW w:w="5386" w:type="dxa"/>
            <w:vAlign w:val="center"/>
            <w:hideMark/>
          </w:tcPr>
          <w:p w14:paraId="6E857AF3" w14:textId="77777777" w:rsidR="00C60601" w:rsidRPr="00BA03E7" w:rsidRDefault="00C60601" w:rsidP="00C60601">
            <w:pPr>
              <w:spacing w:after="0"/>
              <w:cnfStyle w:val="000000000000" w:firstRow="0" w:lastRow="0" w:firstColumn="0" w:lastColumn="0" w:oddVBand="0" w:evenVBand="0" w:oddHBand="0" w:evenHBand="0" w:firstRowFirstColumn="0" w:firstRowLastColumn="0" w:lastRowFirstColumn="0" w:lastRowLastColumn="0"/>
            </w:pPr>
            <w:r w:rsidRPr="00BA03E7">
              <w:t>Girgarre-Rushworth Road to Goulburn Valley Highway</w:t>
            </w:r>
          </w:p>
        </w:tc>
      </w:tr>
      <w:tr w:rsidR="00C60601" w:rsidRPr="00BA03E7" w14:paraId="3DC988D3" w14:textId="77777777" w:rsidTr="00C606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14:paraId="29D8AA91" w14:textId="77777777" w:rsidR="00C60601" w:rsidRPr="00BA03E7" w:rsidRDefault="00C60601" w:rsidP="00C60601">
            <w:pPr>
              <w:spacing w:after="0"/>
            </w:pPr>
            <w:r w:rsidRPr="00BA03E7">
              <w:t xml:space="preserve">Princes Highway East - Sale to Bairnsdale </w:t>
            </w:r>
          </w:p>
        </w:tc>
        <w:tc>
          <w:tcPr>
            <w:tcW w:w="5386" w:type="dxa"/>
            <w:vAlign w:val="center"/>
            <w:hideMark/>
          </w:tcPr>
          <w:p w14:paraId="78144C8C" w14:textId="77777777" w:rsidR="00C60601" w:rsidRPr="00BA03E7" w:rsidRDefault="00C60601" w:rsidP="00C60601">
            <w:pPr>
              <w:spacing w:after="0"/>
              <w:cnfStyle w:val="000000010000" w:firstRow="0" w:lastRow="0" w:firstColumn="0" w:lastColumn="0" w:oddVBand="0" w:evenVBand="0" w:oddHBand="0" w:evenHBand="1" w:firstRowFirstColumn="0" w:firstRowLastColumn="0" w:lastRowFirstColumn="0" w:lastRowLastColumn="0"/>
            </w:pPr>
            <w:r w:rsidRPr="00BA03E7">
              <w:t xml:space="preserve">Forster Street to Forge Creek Road </w:t>
            </w:r>
          </w:p>
        </w:tc>
      </w:tr>
    </w:tbl>
    <w:p w14:paraId="78F802FB" w14:textId="11061EDD" w:rsidR="009857C4" w:rsidRDefault="009857C4" w:rsidP="009857C4"/>
    <w:p w14:paraId="32DACA92" w14:textId="77777777" w:rsidR="009857C4" w:rsidRDefault="009857C4">
      <w:r>
        <w:br w:type="page"/>
      </w:r>
    </w:p>
    <w:p w14:paraId="10849F76" w14:textId="65905AEA" w:rsidR="00A438C4" w:rsidRDefault="00EF19FA" w:rsidP="00EF19FA">
      <w:pPr>
        <w:pStyle w:val="Heading2-Numbered"/>
      </w:pPr>
      <w:r>
        <w:lastRenderedPageBreak/>
        <w:t>Top 20 Star Rating Map</w:t>
      </w:r>
    </w:p>
    <w:p w14:paraId="699F8EFF" w14:textId="1DA62D14" w:rsidR="00237932" w:rsidRDefault="00237932" w:rsidP="00D5004A">
      <w:r w:rsidRPr="00D5004A">
        <w:t xml:space="preserve">The following figures </w:t>
      </w:r>
      <w:r w:rsidR="00455DAE">
        <w:t>compare</w:t>
      </w:r>
      <w:r w:rsidRPr="00D5004A">
        <w:t xml:space="preserve"> the star rating results of the Top 20 road corridors</w:t>
      </w:r>
      <w:r w:rsidR="004D78DC">
        <w:t xml:space="preserve">, before and after </w:t>
      </w:r>
      <w:r w:rsidR="005C5BC6">
        <w:t>treatments were installed.</w:t>
      </w:r>
    </w:p>
    <w:p w14:paraId="2745E179" w14:textId="77777777" w:rsidR="00E42502" w:rsidRDefault="008008B8" w:rsidP="00E42502">
      <w:pPr>
        <w:keepNext/>
      </w:pPr>
      <w:r w:rsidRPr="008008B8">
        <w:rPr>
          <w:noProof/>
        </w:rPr>
        <w:drawing>
          <wp:inline distT="0" distB="0" distL="0" distR="0" wp14:anchorId="22ABBEA7" wp14:editId="6C43446E">
            <wp:extent cx="6840000" cy="4836640"/>
            <wp:effectExtent l="19050" t="19050" r="18415" b="21590"/>
            <wp:docPr id="14" name="Picture 14" descr="Map of Victoria showing ‘Top 20’ road corridors before treatments, colour-coded by AusRAP 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of Victoria showing ‘Top 20’ road corridors before treatments, colour-coded by AusRAP star ra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000" cy="4836640"/>
                    </a:xfrm>
                    <a:prstGeom prst="rect">
                      <a:avLst/>
                    </a:prstGeom>
                    <a:noFill/>
                    <a:ln>
                      <a:solidFill>
                        <a:schemeClr val="tx1"/>
                      </a:solidFill>
                    </a:ln>
                  </pic:spPr>
                </pic:pic>
              </a:graphicData>
            </a:graphic>
          </wp:inline>
        </w:drawing>
      </w:r>
    </w:p>
    <w:p w14:paraId="5D62B72F" w14:textId="3517BEB1" w:rsidR="00556284" w:rsidRDefault="00E42502" w:rsidP="00F11172">
      <w:pPr>
        <w:pStyle w:val="Caption"/>
        <w:jc w:val="center"/>
      </w:pPr>
      <w:r>
        <w:t xml:space="preserve">Figure </w:t>
      </w:r>
      <w:r>
        <w:fldChar w:fldCharType="begin"/>
      </w:r>
      <w:r>
        <w:instrText xml:space="preserve"> SEQ Figure \* ARABIC </w:instrText>
      </w:r>
      <w:r>
        <w:fldChar w:fldCharType="separate"/>
      </w:r>
      <w:r w:rsidR="008C1CE5">
        <w:rPr>
          <w:noProof/>
        </w:rPr>
        <w:t>4</w:t>
      </w:r>
      <w:r>
        <w:fldChar w:fldCharType="end"/>
      </w:r>
      <w:r w:rsidR="000D6D75">
        <w:t xml:space="preserve">: </w:t>
      </w:r>
      <w:r w:rsidR="00003616">
        <w:t xml:space="preserve">AusRAP </w:t>
      </w:r>
      <w:r w:rsidR="00F11172">
        <w:t>star ratings map of</w:t>
      </w:r>
      <w:r w:rsidR="00003616">
        <w:t xml:space="preserve"> Top 20 </w:t>
      </w:r>
      <w:r w:rsidR="00F11172">
        <w:t>r</w:t>
      </w:r>
      <w:r w:rsidR="00003616">
        <w:t xml:space="preserve">oad </w:t>
      </w:r>
      <w:r w:rsidR="00F11172">
        <w:t>c</w:t>
      </w:r>
      <w:r w:rsidR="00003616">
        <w:t xml:space="preserve">orridors – </w:t>
      </w:r>
      <w:r w:rsidR="00F11172">
        <w:t>b</w:t>
      </w:r>
      <w:r w:rsidR="00003616">
        <w:t xml:space="preserve">efore </w:t>
      </w:r>
      <w:r w:rsidR="00F11172">
        <w:t>t</w:t>
      </w:r>
      <w:r w:rsidR="00003616">
        <w:t>reatments</w:t>
      </w:r>
      <w:r w:rsidR="00556284">
        <w:br w:type="page"/>
      </w:r>
    </w:p>
    <w:p w14:paraId="0AA4BF61" w14:textId="77777777" w:rsidR="00F11172" w:rsidRDefault="00E3328C" w:rsidP="00F11172">
      <w:pPr>
        <w:keepNext/>
      </w:pPr>
      <w:r w:rsidRPr="00E3328C">
        <w:rPr>
          <w:noProof/>
        </w:rPr>
        <w:lastRenderedPageBreak/>
        <w:drawing>
          <wp:inline distT="0" distB="0" distL="0" distR="0" wp14:anchorId="4B59B5C2" wp14:editId="561A8AC0">
            <wp:extent cx="6840000" cy="4836639"/>
            <wp:effectExtent l="19050" t="19050" r="18415" b="21590"/>
            <wp:docPr id="15" name="Picture 15" descr="Map of Victoria showing ‘Top 20’ road corridors after treatments, colour-coded by AusRAP 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Victoria showing ‘Top 20’ road corridors after treatments, colour-coded by AusRAP star ra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000" cy="4836639"/>
                    </a:xfrm>
                    <a:prstGeom prst="rect">
                      <a:avLst/>
                    </a:prstGeom>
                    <a:noFill/>
                    <a:ln>
                      <a:solidFill>
                        <a:schemeClr val="tx1"/>
                      </a:solidFill>
                    </a:ln>
                  </pic:spPr>
                </pic:pic>
              </a:graphicData>
            </a:graphic>
          </wp:inline>
        </w:drawing>
      </w:r>
    </w:p>
    <w:p w14:paraId="13887D6B" w14:textId="77C50E2C" w:rsidR="00542536" w:rsidRPr="00213EF6" w:rsidRDefault="00F11172" w:rsidP="00F11172">
      <w:pPr>
        <w:pStyle w:val="Caption"/>
        <w:jc w:val="center"/>
      </w:pPr>
      <w:r w:rsidRPr="00213EF6">
        <w:t xml:space="preserve">Figure </w:t>
      </w:r>
      <w:r w:rsidRPr="00213EF6">
        <w:fldChar w:fldCharType="begin"/>
      </w:r>
      <w:r w:rsidRPr="00213EF6">
        <w:instrText xml:space="preserve"> SEQ Figure \* ARABIC </w:instrText>
      </w:r>
      <w:r w:rsidRPr="00213EF6">
        <w:fldChar w:fldCharType="separate"/>
      </w:r>
      <w:r w:rsidR="008C1CE5">
        <w:rPr>
          <w:noProof/>
        </w:rPr>
        <w:t>5</w:t>
      </w:r>
      <w:r w:rsidRPr="00213EF6">
        <w:fldChar w:fldCharType="end"/>
      </w:r>
      <w:r w:rsidRPr="00213EF6">
        <w:t>: AusRAP star ratings map of Top 20 road corridors – after treatments</w:t>
      </w:r>
      <w:r w:rsidR="00542536" w:rsidRPr="00213EF6">
        <w:br w:type="page"/>
      </w:r>
    </w:p>
    <w:p w14:paraId="0CA9F41B" w14:textId="59CFCA15" w:rsidR="00E3328C" w:rsidRDefault="00D63BD5" w:rsidP="00E3328C">
      <w:pPr>
        <w:pStyle w:val="Heading2-Numbered"/>
      </w:pPr>
      <w:r>
        <w:lastRenderedPageBreak/>
        <w:t>Top 20 Results</w:t>
      </w:r>
    </w:p>
    <w:p w14:paraId="165B8557" w14:textId="2C2B1322" w:rsidR="00D63BD5" w:rsidRDefault="00D63BD5" w:rsidP="00D63BD5">
      <w:pPr>
        <w:pStyle w:val="Heading3-Numbered"/>
      </w:pPr>
      <w:r>
        <w:t xml:space="preserve">Road safety </w:t>
      </w:r>
      <w:r w:rsidR="00790566">
        <w:t>star ratings</w:t>
      </w:r>
    </w:p>
    <w:p w14:paraId="3F6440BF" w14:textId="37AEDEEB" w:rsidR="00790566" w:rsidRDefault="00855245" w:rsidP="00790566">
      <w:r w:rsidRPr="00855245">
        <w:t xml:space="preserve">Key statistics </w:t>
      </w:r>
      <w:r w:rsidR="0090663D">
        <w:t>from</w:t>
      </w:r>
      <w:r w:rsidRPr="00855245">
        <w:t xml:space="preserve"> the</w:t>
      </w:r>
      <w:r w:rsidR="00CC6765">
        <w:t xml:space="preserve"> Top 20</w:t>
      </w:r>
      <w:r w:rsidRPr="00855245">
        <w:t xml:space="preserve"> before and after assessments are summari</w:t>
      </w:r>
      <w:r>
        <w:t>s</w:t>
      </w:r>
      <w:r w:rsidRPr="00855245">
        <w:t>ed in</w:t>
      </w:r>
      <w:r w:rsidR="0065155C">
        <w:t xml:space="preserve"> the following table</w:t>
      </w:r>
      <w:r w:rsidR="00C51825">
        <w:t>s and figures.</w:t>
      </w:r>
      <w:r w:rsidR="004F0466">
        <w:t xml:space="preserve"> </w:t>
      </w:r>
      <w:r w:rsidR="003762F2">
        <w:fldChar w:fldCharType="begin"/>
      </w:r>
      <w:r w:rsidR="003762F2">
        <w:instrText xml:space="preserve"> REF _Ref209421646 </w:instrText>
      </w:r>
      <w:r w:rsidR="003762F2">
        <w:fldChar w:fldCharType="separate"/>
      </w:r>
      <w:r w:rsidR="008C1CE5" w:rsidRPr="00E97E37">
        <w:t xml:space="preserve">Table </w:t>
      </w:r>
      <w:r w:rsidR="008C1CE5">
        <w:rPr>
          <w:noProof/>
        </w:rPr>
        <w:t>2</w:t>
      </w:r>
      <w:r w:rsidR="003762F2">
        <w:fldChar w:fldCharType="end"/>
      </w:r>
      <w:r w:rsidR="003762F2">
        <w:t xml:space="preserve"> </w:t>
      </w:r>
      <w:r w:rsidR="0090663D">
        <w:t>summarises</w:t>
      </w:r>
      <w:r w:rsidRPr="00855245">
        <w:t xml:space="preserve"> star rating</w:t>
      </w:r>
      <w:r w:rsidR="0090663D">
        <w:t xml:space="preserve">s </w:t>
      </w:r>
      <w:r w:rsidRPr="00855245">
        <w:t xml:space="preserve">by percentage of road length, </w:t>
      </w:r>
      <w:r w:rsidR="004F0466">
        <w:t xml:space="preserve">while </w:t>
      </w:r>
      <w:r w:rsidR="003762F2">
        <w:fldChar w:fldCharType="begin"/>
      </w:r>
      <w:r w:rsidR="003762F2">
        <w:instrText xml:space="preserve"> REF _Ref209421661 </w:instrText>
      </w:r>
      <w:r w:rsidR="003762F2">
        <w:fldChar w:fldCharType="separate"/>
      </w:r>
      <w:r w:rsidR="008C1CE5">
        <w:t xml:space="preserve">Table </w:t>
      </w:r>
      <w:r w:rsidR="008C1CE5">
        <w:rPr>
          <w:noProof/>
        </w:rPr>
        <w:t>3</w:t>
      </w:r>
      <w:r w:rsidR="003762F2">
        <w:fldChar w:fldCharType="end"/>
      </w:r>
      <w:r w:rsidR="003762F2">
        <w:t xml:space="preserve"> </w:t>
      </w:r>
      <w:r w:rsidR="0090663D">
        <w:t xml:space="preserve">summarises them by </w:t>
      </w:r>
      <w:r w:rsidRPr="00855245">
        <w:t>percentage of travel.</w:t>
      </w:r>
    </w:p>
    <w:p w14:paraId="53FA7C2C" w14:textId="355B46B7" w:rsidR="005C5BC6" w:rsidRPr="00E97E37" w:rsidRDefault="005C5BC6" w:rsidP="00E97E37">
      <w:pPr>
        <w:pStyle w:val="Caption"/>
      </w:pPr>
      <w:bookmarkStart w:id="4" w:name="_Ref209421646"/>
      <w:r w:rsidRPr="00E97E37">
        <w:t xml:space="preserve">Table </w:t>
      </w:r>
      <w:r w:rsidRPr="00E97E37">
        <w:fldChar w:fldCharType="begin"/>
      </w:r>
      <w:r w:rsidRPr="00E97E37">
        <w:instrText xml:space="preserve"> SEQ Table \* ARABIC </w:instrText>
      </w:r>
      <w:r w:rsidRPr="00E97E37">
        <w:fldChar w:fldCharType="separate"/>
      </w:r>
      <w:r w:rsidR="008C1CE5">
        <w:rPr>
          <w:noProof/>
        </w:rPr>
        <w:t>2</w:t>
      </w:r>
      <w:r w:rsidRPr="00E97E37">
        <w:fldChar w:fldCharType="end"/>
      </w:r>
      <w:bookmarkEnd w:id="4"/>
      <w:r w:rsidRPr="00E97E37">
        <w:t xml:space="preserve">: </w:t>
      </w:r>
      <w:bookmarkStart w:id="5" w:name="_Hlk209422660"/>
      <w:r w:rsidRPr="00E97E37">
        <w:t xml:space="preserve">AusRAP </w:t>
      </w:r>
      <w:r w:rsidR="00140A98" w:rsidRPr="00E97E37">
        <w:t>s</w:t>
      </w:r>
      <w:r w:rsidRPr="00E97E37">
        <w:t xml:space="preserve">tar </w:t>
      </w:r>
      <w:r w:rsidR="00140A98" w:rsidRPr="00E97E37">
        <w:t>r</w:t>
      </w:r>
      <w:r w:rsidRPr="00E97E37">
        <w:t xml:space="preserve">atings by </w:t>
      </w:r>
      <w:r w:rsidR="00140A98" w:rsidRPr="00E97E37">
        <w:t>l</w:t>
      </w:r>
      <w:r w:rsidRPr="00E97E37">
        <w:t>ength</w:t>
      </w:r>
      <w:r w:rsidR="00140A98" w:rsidRPr="00E97E37">
        <w:t>,</w:t>
      </w:r>
      <w:r w:rsidRPr="00E97E37">
        <w:t xml:space="preserve"> </w:t>
      </w:r>
      <w:r w:rsidR="00140A98" w:rsidRPr="00E97E37">
        <w:t>Top 20 roads – before and after</w:t>
      </w:r>
      <w:bookmarkEnd w:id="5"/>
    </w:p>
    <w:tbl>
      <w:tblPr>
        <w:tblW w:w="1049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985"/>
        <w:gridCol w:w="1701"/>
        <w:gridCol w:w="1701"/>
        <w:gridCol w:w="1701"/>
        <w:gridCol w:w="1701"/>
        <w:gridCol w:w="1701"/>
      </w:tblGrid>
      <w:tr w:rsidR="0015302D" w:rsidRPr="00721709" w14:paraId="7A2B2AD5" w14:textId="77777777" w:rsidTr="00842EFA">
        <w:trPr>
          <w:trHeight w:val="300"/>
        </w:trPr>
        <w:tc>
          <w:tcPr>
            <w:tcW w:w="1985" w:type="dxa"/>
            <w:vMerge w:val="restart"/>
            <w:tcBorders>
              <w:top w:val="single" w:sz="8" w:space="0" w:color="auto"/>
              <w:left w:val="nil"/>
              <w:bottom w:val="single" w:sz="6" w:space="0" w:color="BFBFBF"/>
              <w:right w:val="single" w:sz="6" w:space="0" w:color="BFBFBF"/>
            </w:tcBorders>
            <w:shd w:val="clear" w:color="auto" w:fill="36383D" w:themeFill="accent6"/>
            <w:vAlign w:val="center"/>
            <w:hideMark/>
          </w:tcPr>
          <w:p w14:paraId="0F27AD11" w14:textId="7ABD9BAA" w:rsidR="0015302D" w:rsidRPr="00712B59" w:rsidRDefault="0015302D" w:rsidP="00712B59">
            <w:pPr>
              <w:spacing w:before="0" w:after="0"/>
              <w:jc w:val="center"/>
              <w:textAlignment w:val="baseline"/>
              <w:rPr>
                <w:rFonts w:eastAsia="Times New Roman" w:cstheme="minorHAnsi"/>
                <w:b/>
                <w:bCs/>
                <w:color w:val="FFFFFF"/>
                <w:lang w:eastAsia="zh-CN"/>
              </w:rPr>
            </w:pPr>
            <w:r w:rsidRPr="00721709">
              <w:rPr>
                <w:rFonts w:eastAsia="Times New Roman" w:cstheme="minorHAnsi"/>
                <w:b/>
                <w:bCs/>
                <w:color w:val="FFFFFF"/>
                <w:lang w:eastAsia="zh-CN"/>
              </w:rPr>
              <w:t>Star Ratings</w:t>
            </w:r>
          </w:p>
        </w:tc>
        <w:tc>
          <w:tcPr>
            <w:tcW w:w="8505" w:type="dxa"/>
            <w:gridSpan w:val="5"/>
            <w:tcBorders>
              <w:top w:val="single" w:sz="8" w:space="0" w:color="auto"/>
              <w:left w:val="single" w:sz="6" w:space="0" w:color="BFBFBF"/>
              <w:bottom w:val="single" w:sz="6" w:space="0" w:color="BFBFBF"/>
              <w:right w:val="single" w:sz="6" w:space="0" w:color="BFBFBF"/>
            </w:tcBorders>
            <w:shd w:val="clear" w:color="auto" w:fill="36383D" w:themeFill="accent6"/>
          </w:tcPr>
          <w:p w14:paraId="00272E63" w14:textId="300BD577" w:rsidR="0015302D" w:rsidRPr="0015302D" w:rsidRDefault="00E812D4"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 xml:space="preserve">Top 20 Roads – </w:t>
            </w:r>
            <w:r w:rsidR="0015302D" w:rsidRPr="00B50D5C">
              <w:rPr>
                <w:rFonts w:eastAsia="Times New Roman" w:cstheme="minorHAnsi"/>
                <w:b/>
                <w:bCs/>
                <w:color w:val="FFFFFF"/>
                <w:lang w:eastAsia="zh-CN"/>
              </w:rPr>
              <w:t>By Length</w:t>
            </w:r>
          </w:p>
        </w:tc>
      </w:tr>
      <w:tr w:rsidR="0015302D" w:rsidRPr="00721709" w14:paraId="07180B61" w14:textId="77777777" w:rsidTr="00842EFA">
        <w:trPr>
          <w:trHeight w:val="300"/>
        </w:trPr>
        <w:tc>
          <w:tcPr>
            <w:tcW w:w="1985" w:type="dxa"/>
            <w:vMerge/>
            <w:tcBorders>
              <w:top w:val="single" w:sz="6" w:space="0" w:color="BFBFBF"/>
              <w:left w:val="nil"/>
              <w:bottom w:val="single" w:sz="6" w:space="0" w:color="BFBFBF"/>
              <w:right w:val="single" w:sz="6" w:space="0" w:color="BFBFBF"/>
            </w:tcBorders>
            <w:shd w:val="clear" w:color="auto" w:fill="36383D" w:themeFill="accent6"/>
            <w:vAlign w:val="center"/>
          </w:tcPr>
          <w:p w14:paraId="65172749" w14:textId="77777777" w:rsidR="0015302D" w:rsidRPr="00721709" w:rsidRDefault="0015302D" w:rsidP="005A1E97">
            <w:pPr>
              <w:spacing w:before="0" w:after="0"/>
              <w:jc w:val="center"/>
              <w:rPr>
                <w:rFonts w:eastAsia="Times New Roman" w:cstheme="minorHAnsi"/>
                <w:lang w:eastAsia="zh-CN"/>
              </w:rPr>
            </w:pPr>
          </w:p>
        </w:tc>
        <w:tc>
          <w:tcPr>
            <w:tcW w:w="3402" w:type="dxa"/>
            <w:gridSpan w:val="2"/>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444B1820" w14:textId="77777777" w:rsidR="0015302D" w:rsidRPr="00B50D5C" w:rsidRDefault="0015302D" w:rsidP="005A1E97">
            <w:pPr>
              <w:spacing w:before="0" w:after="0"/>
              <w:jc w:val="center"/>
              <w:textAlignment w:val="baseline"/>
              <w:rPr>
                <w:rFonts w:eastAsia="Times New Roman" w:cstheme="minorHAnsi"/>
                <w:b/>
                <w:bCs/>
                <w:color w:val="FFFFFF"/>
                <w:sz w:val="18"/>
                <w:szCs w:val="18"/>
                <w:lang w:eastAsia="zh-CN"/>
              </w:rPr>
            </w:pPr>
            <w:r w:rsidRPr="00B50D5C">
              <w:rPr>
                <w:rFonts w:eastAsia="Times New Roman" w:cstheme="minorHAnsi"/>
                <w:b/>
                <w:bCs/>
                <w:color w:val="FFFFFF"/>
                <w:lang w:eastAsia="zh-CN"/>
              </w:rPr>
              <w:t>Before</w:t>
            </w:r>
          </w:p>
        </w:tc>
        <w:tc>
          <w:tcPr>
            <w:tcW w:w="5103" w:type="dxa"/>
            <w:gridSpan w:val="3"/>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0FE96017" w14:textId="77777777" w:rsidR="0015302D" w:rsidRPr="00721709" w:rsidRDefault="0015302D" w:rsidP="005A1E97">
            <w:pPr>
              <w:spacing w:before="0" w:after="0"/>
              <w:jc w:val="center"/>
              <w:textAlignment w:val="baseline"/>
              <w:rPr>
                <w:rFonts w:eastAsia="Times New Roman" w:cstheme="minorHAnsi"/>
                <w:b/>
                <w:bCs/>
                <w:color w:val="FFFFFF"/>
                <w:sz w:val="18"/>
                <w:szCs w:val="18"/>
                <w:lang w:eastAsia="zh-CN"/>
              </w:rPr>
            </w:pPr>
            <w:r>
              <w:rPr>
                <w:rFonts w:eastAsia="Times New Roman" w:cstheme="minorHAnsi"/>
                <w:b/>
                <w:bCs/>
                <w:color w:val="FFFFFF"/>
                <w:lang w:eastAsia="zh-CN"/>
              </w:rPr>
              <w:t>After</w:t>
            </w:r>
          </w:p>
        </w:tc>
      </w:tr>
      <w:tr w:rsidR="0015302D" w:rsidRPr="00721709" w14:paraId="0103C915" w14:textId="77777777" w:rsidTr="00842EFA">
        <w:trPr>
          <w:trHeight w:val="300"/>
        </w:trPr>
        <w:tc>
          <w:tcPr>
            <w:tcW w:w="1985" w:type="dxa"/>
            <w:vMerge/>
            <w:tcBorders>
              <w:top w:val="single" w:sz="6" w:space="0" w:color="BFBFBF"/>
              <w:left w:val="nil"/>
              <w:bottom w:val="single" w:sz="6" w:space="0" w:color="BFBFBF"/>
              <w:right w:val="single" w:sz="6" w:space="0" w:color="BFBFBF"/>
            </w:tcBorders>
            <w:shd w:val="clear" w:color="auto" w:fill="36383D" w:themeFill="accent6"/>
            <w:vAlign w:val="center"/>
            <w:hideMark/>
          </w:tcPr>
          <w:p w14:paraId="4079447B" w14:textId="77777777" w:rsidR="0015302D" w:rsidRPr="00721709" w:rsidRDefault="0015302D" w:rsidP="005A1E97">
            <w:pPr>
              <w:spacing w:before="0" w:after="0"/>
              <w:jc w:val="center"/>
              <w:rPr>
                <w:rFonts w:eastAsia="Times New Roman" w:cstheme="minorHAnsi"/>
                <w:lang w:eastAsia="zh-CN"/>
              </w:rPr>
            </w:pPr>
          </w:p>
        </w:tc>
        <w:tc>
          <w:tcPr>
            <w:tcW w:w="170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hideMark/>
          </w:tcPr>
          <w:p w14:paraId="0744FE06" w14:textId="77777777" w:rsidR="0015302D" w:rsidRPr="00C5101F" w:rsidRDefault="0015302D"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Length (km)</w:t>
            </w:r>
          </w:p>
        </w:tc>
        <w:tc>
          <w:tcPr>
            <w:tcW w:w="170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hideMark/>
          </w:tcPr>
          <w:p w14:paraId="7CD1EFC3" w14:textId="77777777" w:rsidR="0015302D" w:rsidRPr="00C5101F" w:rsidRDefault="0015302D"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Percent</w:t>
            </w:r>
          </w:p>
        </w:tc>
        <w:tc>
          <w:tcPr>
            <w:tcW w:w="170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hideMark/>
          </w:tcPr>
          <w:p w14:paraId="1CE805E7" w14:textId="77777777" w:rsidR="0015302D" w:rsidRPr="00C5101F" w:rsidRDefault="0015302D"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Length (km)</w:t>
            </w:r>
          </w:p>
        </w:tc>
        <w:tc>
          <w:tcPr>
            <w:tcW w:w="170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hideMark/>
          </w:tcPr>
          <w:p w14:paraId="0C371E5A" w14:textId="77777777" w:rsidR="0015302D" w:rsidRPr="00C5101F" w:rsidRDefault="0015302D"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Percent</w:t>
            </w:r>
          </w:p>
        </w:tc>
        <w:tc>
          <w:tcPr>
            <w:tcW w:w="1701" w:type="dxa"/>
            <w:tcBorders>
              <w:top w:val="single" w:sz="6" w:space="0" w:color="BFBFBF"/>
              <w:left w:val="single" w:sz="6" w:space="0" w:color="BFBFBF"/>
              <w:bottom w:val="single" w:sz="6" w:space="0" w:color="BFBFBF"/>
              <w:right w:val="single" w:sz="6" w:space="0" w:color="BFBFBF"/>
            </w:tcBorders>
            <w:shd w:val="clear" w:color="auto" w:fill="36383D" w:themeFill="accent6"/>
          </w:tcPr>
          <w:p w14:paraId="39941559" w14:textId="6F80CA55" w:rsidR="0015302D" w:rsidRPr="00C5101F" w:rsidRDefault="0015302D"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w:t>
            </w:r>
            <w:r w:rsidR="00B751AC">
              <w:rPr>
                <w:rFonts w:eastAsia="Times New Roman" w:cstheme="minorHAnsi"/>
                <w:b/>
                <w:bCs/>
                <w:color w:val="FFFFFF"/>
                <w:lang w:eastAsia="zh-CN"/>
              </w:rPr>
              <w:t xml:space="preserve"> </w:t>
            </w:r>
            <w:r>
              <w:rPr>
                <w:rFonts w:eastAsia="Times New Roman" w:cstheme="minorHAnsi"/>
                <w:b/>
                <w:bCs/>
                <w:color w:val="FFFFFF"/>
                <w:lang w:eastAsia="zh-CN"/>
              </w:rPr>
              <w:t>Change</w:t>
            </w:r>
          </w:p>
        </w:tc>
      </w:tr>
      <w:tr w:rsidR="0015302D" w:rsidRPr="00721709" w14:paraId="4BFAF15C" w14:textId="77777777" w:rsidTr="00842EFA">
        <w:trPr>
          <w:trHeight w:val="300"/>
        </w:trPr>
        <w:tc>
          <w:tcPr>
            <w:tcW w:w="1985" w:type="dxa"/>
            <w:tcBorders>
              <w:top w:val="single" w:sz="6" w:space="0" w:color="BFBFBF"/>
              <w:left w:val="nil"/>
              <w:bottom w:val="single" w:sz="6" w:space="0" w:color="BFBFBF"/>
              <w:right w:val="single" w:sz="6" w:space="0" w:color="BFBFBF"/>
            </w:tcBorders>
            <w:shd w:val="clear" w:color="auto" w:fill="94C260"/>
            <w:vAlign w:val="bottom"/>
            <w:hideMark/>
          </w:tcPr>
          <w:p w14:paraId="0945E4A1" w14:textId="359664B5" w:rsidR="0015302D" w:rsidRPr="00721709" w:rsidRDefault="0015302D"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5-star</w:t>
            </w:r>
          </w:p>
        </w:tc>
        <w:tc>
          <w:tcPr>
            <w:tcW w:w="1701" w:type="dxa"/>
            <w:tcBorders>
              <w:top w:val="single" w:sz="6" w:space="0" w:color="BFBFBF"/>
              <w:left w:val="single" w:sz="6" w:space="0" w:color="BFBFBF"/>
              <w:bottom w:val="single" w:sz="6" w:space="0" w:color="BFBFBF"/>
              <w:right w:val="single" w:sz="6" w:space="0" w:color="BFBFBF"/>
            </w:tcBorders>
            <w:vAlign w:val="bottom"/>
          </w:tcPr>
          <w:p w14:paraId="5960983B" w14:textId="77777777" w:rsidR="0015302D" w:rsidRPr="00D46048" w:rsidRDefault="0015302D" w:rsidP="005A1E97">
            <w:pPr>
              <w:spacing w:before="0" w:after="0"/>
              <w:jc w:val="right"/>
              <w:textAlignment w:val="baseline"/>
              <w:rPr>
                <w:rFonts w:cstheme="minorHAnsi"/>
                <w:color w:val="000000"/>
              </w:rPr>
            </w:pPr>
            <w:r w:rsidRPr="00D46048">
              <w:rPr>
                <w:rFonts w:cstheme="minorHAnsi"/>
                <w:color w:val="000000"/>
              </w:rPr>
              <w:t>37.1</w:t>
            </w:r>
          </w:p>
        </w:tc>
        <w:tc>
          <w:tcPr>
            <w:tcW w:w="1701" w:type="dxa"/>
            <w:tcBorders>
              <w:top w:val="single" w:sz="6" w:space="0" w:color="BFBFBF"/>
              <w:left w:val="single" w:sz="6" w:space="0" w:color="BFBFBF"/>
              <w:bottom w:val="single" w:sz="6" w:space="0" w:color="BFBFBF"/>
              <w:right w:val="single" w:sz="6" w:space="0" w:color="BFBFBF"/>
            </w:tcBorders>
            <w:vAlign w:val="bottom"/>
          </w:tcPr>
          <w:p w14:paraId="69BCE70F" w14:textId="77777777" w:rsidR="0015302D" w:rsidRPr="00721709" w:rsidRDefault="0015302D" w:rsidP="005A1E97">
            <w:pPr>
              <w:spacing w:before="0" w:after="0"/>
              <w:jc w:val="right"/>
              <w:textAlignment w:val="baseline"/>
              <w:rPr>
                <w:rFonts w:eastAsia="Times New Roman" w:cstheme="minorHAnsi"/>
                <w:lang w:eastAsia="zh-CN"/>
              </w:rPr>
            </w:pPr>
            <w:r w:rsidRPr="00D46048">
              <w:rPr>
                <w:rFonts w:cstheme="minorHAnsi"/>
                <w:color w:val="000000"/>
              </w:rPr>
              <w:t>2.1%</w:t>
            </w:r>
          </w:p>
        </w:tc>
        <w:tc>
          <w:tcPr>
            <w:tcW w:w="1701" w:type="dxa"/>
            <w:tcBorders>
              <w:top w:val="single" w:sz="6" w:space="0" w:color="BFBFBF"/>
              <w:left w:val="single" w:sz="6" w:space="0" w:color="BFBFBF"/>
              <w:bottom w:val="single" w:sz="6" w:space="0" w:color="BFBFBF"/>
              <w:right w:val="single" w:sz="6" w:space="0" w:color="BFBFBF"/>
            </w:tcBorders>
            <w:vAlign w:val="bottom"/>
          </w:tcPr>
          <w:p w14:paraId="0EF927E2" w14:textId="77777777"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363.4</w:t>
            </w:r>
          </w:p>
        </w:tc>
        <w:tc>
          <w:tcPr>
            <w:tcW w:w="1701" w:type="dxa"/>
            <w:tcBorders>
              <w:top w:val="single" w:sz="6" w:space="0" w:color="BFBFBF"/>
              <w:left w:val="single" w:sz="6" w:space="0" w:color="BFBFBF"/>
              <w:bottom w:val="single" w:sz="6" w:space="0" w:color="BFBFBF"/>
              <w:right w:val="single" w:sz="6" w:space="0" w:color="BFBFBF"/>
            </w:tcBorders>
            <w:vAlign w:val="bottom"/>
          </w:tcPr>
          <w:p w14:paraId="077BBF21" w14:textId="231A92A3"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21%</w:t>
            </w:r>
          </w:p>
        </w:tc>
        <w:tc>
          <w:tcPr>
            <w:tcW w:w="1701" w:type="dxa"/>
            <w:tcBorders>
              <w:top w:val="single" w:sz="6" w:space="0" w:color="BFBFBF"/>
              <w:left w:val="single" w:sz="6" w:space="0" w:color="BFBFBF"/>
              <w:bottom w:val="single" w:sz="6" w:space="0" w:color="BFBFBF"/>
              <w:right w:val="single" w:sz="6" w:space="0" w:color="BFBFBF"/>
            </w:tcBorders>
            <w:vAlign w:val="bottom"/>
          </w:tcPr>
          <w:p w14:paraId="3160070B" w14:textId="77777777" w:rsidR="0015302D" w:rsidRPr="00251AA4" w:rsidRDefault="0015302D" w:rsidP="005A1E97">
            <w:pPr>
              <w:spacing w:before="0" w:after="0"/>
              <w:jc w:val="center"/>
              <w:textAlignment w:val="baseline"/>
              <w:rPr>
                <w:rFonts w:cstheme="minorHAnsi"/>
                <w:color w:val="000000"/>
              </w:rPr>
            </w:pPr>
            <w:r w:rsidRPr="00251AA4">
              <w:rPr>
                <w:rFonts w:cstheme="minorHAnsi"/>
                <w:color w:val="000000"/>
              </w:rPr>
              <w:t>+18.9%</w:t>
            </w:r>
          </w:p>
        </w:tc>
      </w:tr>
      <w:tr w:rsidR="0015302D" w:rsidRPr="00721709" w14:paraId="14AF487A" w14:textId="77777777" w:rsidTr="00842EFA">
        <w:trPr>
          <w:trHeight w:val="300"/>
        </w:trPr>
        <w:tc>
          <w:tcPr>
            <w:tcW w:w="1985" w:type="dxa"/>
            <w:tcBorders>
              <w:top w:val="single" w:sz="6" w:space="0" w:color="BFBFBF"/>
              <w:left w:val="nil"/>
              <w:bottom w:val="single" w:sz="6" w:space="0" w:color="BFBFBF"/>
              <w:right w:val="single" w:sz="6" w:space="0" w:color="BFBFBF"/>
            </w:tcBorders>
            <w:shd w:val="clear" w:color="auto" w:fill="FFF15C"/>
            <w:vAlign w:val="bottom"/>
            <w:hideMark/>
          </w:tcPr>
          <w:p w14:paraId="750A3162" w14:textId="65A25070" w:rsidR="0015302D" w:rsidRPr="00721709" w:rsidRDefault="0015302D"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4-star</w:t>
            </w:r>
          </w:p>
        </w:tc>
        <w:tc>
          <w:tcPr>
            <w:tcW w:w="1701" w:type="dxa"/>
            <w:tcBorders>
              <w:top w:val="single" w:sz="6" w:space="0" w:color="BFBFBF"/>
              <w:left w:val="single" w:sz="6" w:space="0" w:color="BFBFBF"/>
              <w:bottom w:val="single" w:sz="6" w:space="0" w:color="BFBFBF"/>
              <w:right w:val="single" w:sz="6" w:space="0" w:color="BFBFBF"/>
            </w:tcBorders>
            <w:vAlign w:val="bottom"/>
          </w:tcPr>
          <w:p w14:paraId="23156A13" w14:textId="77777777" w:rsidR="0015302D" w:rsidRPr="00D46048" w:rsidRDefault="0015302D" w:rsidP="005A1E97">
            <w:pPr>
              <w:spacing w:before="0" w:after="0"/>
              <w:jc w:val="right"/>
              <w:textAlignment w:val="baseline"/>
              <w:rPr>
                <w:rFonts w:cstheme="minorHAnsi"/>
                <w:color w:val="000000"/>
              </w:rPr>
            </w:pPr>
            <w:r w:rsidRPr="00D46048">
              <w:rPr>
                <w:rFonts w:cstheme="minorHAnsi"/>
                <w:color w:val="000000"/>
              </w:rPr>
              <w:t>366.5</w:t>
            </w:r>
          </w:p>
        </w:tc>
        <w:tc>
          <w:tcPr>
            <w:tcW w:w="1701" w:type="dxa"/>
            <w:tcBorders>
              <w:top w:val="single" w:sz="6" w:space="0" w:color="BFBFBF"/>
              <w:left w:val="single" w:sz="6" w:space="0" w:color="BFBFBF"/>
              <w:bottom w:val="single" w:sz="6" w:space="0" w:color="BFBFBF"/>
              <w:right w:val="single" w:sz="6" w:space="0" w:color="BFBFBF"/>
            </w:tcBorders>
            <w:vAlign w:val="bottom"/>
          </w:tcPr>
          <w:p w14:paraId="07931CEB" w14:textId="2C6A5201" w:rsidR="0015302D" w:rsidRPr="00721709" w:rsidRDefault="0015302D" w:rsidP="005A1E97">
            <w:pPr>
              <w:spacing w:before="0" w:after="0"/>
              <w:jc w:val="right"/>
              <w:textAlignment w:val="baseline"/>
              <w:rPr>
                <w:rFonts w:eastAsia="Times New Roman" w:cstheme="minorHAnsi"/>
                <w:lang w:eastAsia="zh-CN"/>
              </w:rPr>
            </w:pPr>
            <w:r w:rsidRPr="00D46048">
              <w:rPr>
                <w:rFonts w:cstheme="minorHAnsi"/>
                <w:color w:val="000000"/>
              </w:rPr>
              <w:t>21%</w:t>
            </w:r>
          </w:p>
        </w:tc>
        <w:tc>
          <w:tcPr>
            <w:tcW w:w="1701" w:type="dxa"/>
            <w:tcBorders>
              <w:top w:val="single" w:sz="6" w:space="0" w:color="BFBFBF"/>
              <w:left w:val="single" w:sz="6" w:space="0" w:color="BFBFBF"/>
              <w:bottom w:val="single" w:sz="6" w:space="0" w:color="BFBFBF"/>
              <w:right w:val="single" w:sz="6" w:space="0" w:color="BFBFBF"/>
            </w:tcBorders>
            <w:vAlign w:val="bottom"/>
          </w:tcPr>
          <w:p w14:paraId="31C917D2" w14:textId="77777777"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1,027.3</w:t>
            </w:r>
          </w:p>
        </w:tc>
        <w:tc>
          <w:tcPr>
            <w:tcW w:w="1701" w:type="dxa"/>
            <w:tcBorders>
              <w:top w:val="single" w:sz="6" w:space="0" w:color="BFBFBF"/>
              <w:left w:val="single" w:sz="6" w:space="0" w:color="BFBFBF"/>
              <w:bottom w:val="single" w:sz="6" w:space="0" w:color="BFBFBF"/>
              <w:right w:val="single" w:sz="6" w:space="0" w:color="BFBFBF"/>
            </w:tcBorders>
            <w:vAlign w:val="bottom"/>
          </w:tcPr>
          <w:p w14:paraId="0AA3B2D4" w14:textId="17C5460F"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61%</w:t>
            </w:r>
          </w:p>
        </w:tc>
        <w:tc>
          <w:tcPr>
            <w:tcW w:w="1701" w:type="dxa"/>
            <w:tcBorders>
              <w:top w:val="single" w:sz="6" w:space="0" w:color="BFBFBF"/>
              <w:left w:val="single" w:sz="6" w:space="0" w:color="BFBFBF"/>
              <w:bottom w:val="single" w:sz="6" w:space="0" w:color="BFBFBF"/>
              <w:right w:val="single" w:sz="6" w:space="0" w:color="BFBFBF"/>
            </w:tcBorders>
            <w:vAlign w:val="bottom"/>
          </w:tcPr>
          <w:p w14:paraId="451012D5" w14:textId="57C7B675" w:rsidR="0015302D" w:rsidRPr="00251AA4" w:rsidRDefault="0015302D" w:rsidP="005A1E97">
            <w:pPr>
              <w:spacing w:before="0" w:after="0"/>
              <w:jc w:val="center"/>
              <w:textAlignment w:val="baseline"/>
              <w:rPr>
                <w:rFonts w:cstheme="minorHAnsi"/>
                <w:color w:val="000000"/>
              </w:rPr>
            </w:pPr>
            <w:r w:rsidRPr="00251AA4">
              <w:rPr>
                <w:rFonts w:cstheme="minorHAnsi"/>
                <w:color w:val="000000"/>
              </w:rPr>
              <w:t>+40%</w:t>
            </w:r>
          </w:p>
        </w:tc>
      </w:tr>
      <w:tr w:rsidR="0015302D" w:rsidRPr="00721709" w14:paraId="4B231416" w14:textId="77777777" w:rsidTr="00842EFA">
        <w:trPr>
          <w:trHeight w:val="300"/>
        </w:trPr>
        <w:tc>
          <w:tcPr>
            <w:tcW w:w="1985" w:type="dxa"/>
            <w:tcBorders>
              <w:top w:val="single" w:sz="6" w:space="0" w:color="BFBFBF"/>
              <w:left w:val="nil"/>
              <w:bottom w:val="single" w:sz="6" w:space="0" w:color="BFBFBF"/>
              <w:right w:val="single" w:sz="6" w:space="0" w:color="BFBFBF"/>
            </w:tcBorders>
            <w:shd w:val="clear" w:color="auto" w:fill="EEA407"/>
            <w:vAlign w:val="bottom"/>
            <w:hideMark/>
          </w:tcPr>
          <w:p w14:paraId="237C34A8" w14:textId="1EF4CCFB" w:rsidR="0015302D" w:rsidRPr="00721709" w:rsidRDefault="0015302D"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3-star</w:t>
            </w:r>
          </w:p>
        </w:tc>
        <w:tc>
          <w:tcPr>
            <w:tcW w:w="1701" w:type="dxa"/>
            <w:tcBorders>
              <w:top w:val="single" w:sz="6" w:space="0" w:color="BFBFBF"/>
              <w:left w:val="single" w:sz="6" w:space="0" w:color="BFBFBF"/>
              <w:bottom w:val="single" w:sz="6" w:space="0" w:color="BFBFBF"/>
              <w:right w:val="single" w:sz="6" w:space="0" w:color="BFBFBF"/>
            </w:tcBorders>
            <w:vAlign w:val="bottom"/>
          </w:tcPr>
          <w:p w14:paraId="6EFCDDAE" w14:textId="77777777" w:rsidR="0015302D" w:rsidRPr="00D46048" w:rsidRDefault="0015302D" w:rsidP="005A1E97">
            <w:pPr>
              <w:spacing w:before="0" w:after="0"/>
              <w:jc w:val="right"/>
              <w:textAlignment w:val="baseline"/>
              <w:rPr>
                <w:rFonts w:cstheme="minorHAnsi"/>
                <w:color w:val="000000"/>
              </w:rPr>
            </w:pPr>
            <w:r w:rsidRPr="00D46048">
              <w:rPr>
                <w:rFonts w:cstheme="minorHAnsi"/>
                <w:color w:val="000000"/>
              </w:rPr>
              <w:t>932.4</w:t>
            </w:r>
          </w:p>
        </w:tc>
        <w:tc>
          <w:tcPr>
            <w:tcW w:w="1701" w:type="dxa"/>
            <w:tcBorders>
              <w:top w:val="single" w:sz="6" w:space="0" w:color="BFBFBF"/>
              <w:left w:val="single" w:sz="6" w:space="0" w:color="BFBFBF"/>
              <w:bottom w:val="single" w:sz="6" w:space="0" w:color="BFBFBF"/>
              <w:right w:val="single" w:sz="6" w:space="0" w:color="BFBFBF"/>
            </w:tcBorders>
            <w:vAlign w:val="bottom"/>
          </w:tcPr>
          <w:p w14:paraId="75D15571" w14:textId="31176FFD" w:rsidR="0015302D" w:rsidRPr="00721709" w:rsidRDefault="0015302D" w:rsidP="005A1E97">
            <w:pPr>
              <w:spacing w:before="0" w:after="0"/>
              <w:jc w:val="right"/>
              <w:textAlignment w:val="baseline"/>
              <w:rPr>
                <w:rFonts w:eastAsia="Times New Roman" w:cstheme="minorHAnsi"/>
                <w:lang w:eastAsia="zh-CN"/>
              </w:rPr>
            </w:pPr>
            <w:r w:rsidRPr="00D46048">
              <w:rPr>
                <w:rFonts w:cstheme="minorHAnsi"/>
                <w:color w:val="000000"/>
              </w:rPr>
              <w:t>53%</w:t>
            </w:r>
          </w:p>
        </w:tc>
        <w:tc>
          <w:tcPr>
            <w:tcW w:w="1701" w:type="dxa"/>
            <w:tcBorders>
              <w:top w:val="single" w:sz="6" w:space="0" w:color="BFBFBF"/>
              <w:left w:val="single" w:sz="6" w:space="0" w:color="BFBFBF"/>
              <w:bottom w:val="single" w:sz="6" w:space="0" w:color="BFBFBF"/>
              <w:right w:val="single" w:sz="6" w:space="0" w:color="BFBFBF"/>
            </w:tcBorders>
            <w:vAlign w:val="bottom"/>
          </w:tcPr>
          <w:p w14:paraId="7AC7CC5B" w14:textId="77777777"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230.2</w:t>
            </w:r>
          </w:p>
        </w:tc>
        <w:tc>
          <w:tcPr>
            <w:tcW w:w="1701" w:type="dxa"/>
            <w:tcBorders>
              <w:top w:val="single" w:sz="6" w:space="0" w:color="BFBFBF"/>
              <w:left w:val="single" w:sz="6" w:space="0" w:color="BFBFBF"/>
              <w:bottom w:val="single" w:sz="6" w:space="0" w:color="BFBFBF"/>
              <w:right w:val="single" w:sz="6" w:space="0" w:color="BFBFBF"/>
            </w:tcBorders>
            <w:vAlign w:val="bottom"/>
          </w:tcPr>
          <w:p w14:paraId="5DF7A615" w14:textId="32AB9849"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14%</w:t>
            </w:r>
          </w:p>
        </w:tc>
        <w:tc>
          <w:tcPr>
            <w:tcW w:w="1701" w:type="dxa"/>
            <w:tcBorders>
              <w:top w:val="single" w:sz="6" w:space="0" w:color="BFBFBF"/>
              <w:left w:val="single" w:sz="6" w:space="0" w:color="BFBFBF"/>
              <w:bottom w:val="single" w:sz="6" w:space="0" w:color="BFBFBF"/>
              <w:right w:val="single" w:sz="6" w:space="0" w:color="BFBFBF"/>
            </w:tcBorders>
            <w:vAlign w:val="bottom"/>
          </w:tcPr>
          <w:p w14:paraId="00AB6A8B" w14:textId="22E65316" w:rsidR="0015302D" w:rsidRPr="00251AA4" w:rsidRDefault="0015302D" w:rsidP="005A1E97">
            <w:pPr>
              <w:spacing w:before="0" w:after="0"/>
              <w:jc w:val="center"/>
              <w:textAlignment w:val="baseline"/>
              <w:rPr>
                <w:rFonts w:cstheme="minorHAnsi"/>
                <w:color w:val="000000"/>
              </w:rPr>
            </w:pPr>
            <w:r w:rsidRPr="00251AA4">
              <w:rPr>
                <w:rFonts w:cstheme="minorHAnsi"/>
                <w:color w:val="000000"/>
              </w:rPr>
              <w:t>-39%</w:t>
            </w:r>
          </w:p>
        </w:tc>
      </w:tr>
      <w:tr w:rsidR="0015302D" w:rsidRPr="00721709" w14:paraId="0BC60324" w14:textId="77777777" w:rsidTr="00842EFA">
        <w:trPr>
          <w:trHeight w:val="300"/>
        </w:trPr>
        <w:tc>
          <w:tcPr>
            <w:tcW w:w="1985" w:type="dxa"/>
            <w:tcBorders>
              <w:top w:val="single" w:sz="6" w:space="0" w:color="BFBFBF"/>
              <w:left w:val="nil"/>
              <w:bottom w:val="single" w:sz="6" w:space="0" w:color="BFBFBF"/>
              <w:right w:val="single" w:sz="6" w:space="0" w:color="BFBFBF"/>
            </w:tcBorders>
            <w:shd w:val="clear" w:color="auto" w:fill="E85236"/>
            <w:vAlign w:val="bottom"/>
            <w:hideMark/>
          </w:tcPr>
          <w:p w14:paraId="1BC675AC" w14:textId="30686910" w:rsidR="0015302D" w:rsidRPr="00721709" w:rsidRDefault="0015302D"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2-star</w:t>
            </w:r>
          </w:p>
        </w:tc>
        <w:tc>
          <w:tcPr>
            <w:tcW w:w="1701" w:type="dxa"/>
            <w:tcBorders>
              <w:top w:val="single" w:sz="6" w:space="0" w:color="BFBFBF"/>
              <w:left w:val="single" w:sz="6" w:space="0" w:color="BFBFBF"/>
              <w:bottom w:val="single" w:sz="6" w:space="0" w:color="BFBFBF"/>
              <w:right w:val="single" w:sz="6" w:space="0" w:color="BFBFBF"/>
            </w:tcBorders>
            <w:vAlign w:val="bottom"/>
          </w:tcPr>
          <w:p w14:paraId="279D1915" w14:textId="77777777" w:rsidR="0015302D" w:rsidRPr="00D46048" w:rsidRDefault="0015302D" w:rsidP="005A1E97">
            <w:pPr>
              <w:spacing w:before="0" w:after="0"/>
              <w:jc w:val="right"/>
              <w:textAlignment w:val="baseline"/>
              <w:rPr>
                <w:rFonts w:cstheme="minorHAnsi"/>
                <w:color w:val="000000"/>
              </w:rPr>
            </w:pPr>
            <w:r w:rsidRPr="00D46048">
              <w:rPr>
                <w:rFonts w:cstheme="minorHAnsi"/>
                <w:color w:val="000000"/>
              </w:rPr>
              <w:t>320.9</w:t>
            </w:r>
          </w:p>
        </w:tc>
        <w:tc>
          <w:tcPr>
            <w:tcW w:w="1701" w:type="dxa"/>
            <w:tcBorders>
              <w:top w:val="single" w:sz="6" w:space="0" w:color="BFBFBF"/>
              <w:left w:val="single" w:sz="6" w:space="0" w:color="BFBFBF"/>
              <w:bottom w:val="single" w:sz="6" w:space="0" w:color="BFBFBF"/>
              <w:right w:val="single" w:sz="6" w:space="0" w:color="BFBFBF"/>
            </w:tcBorders>
            <w:vAlign w:val="bottom"/>
          </w:tcPr>
          <w:p w14:paraId="50D80D0D" w14:textId="67455068" w:rsidR="0015302D" w:rsidRPr="00721709" w:rsidRDefault="0015302D" w:rsidP="005A1E97">
            <w:pPr>
              <w:spacing w:before="0" w:after="0"/>
              <w:jc w:val="right"/>
              <w:textAlignment w:val="baseline"/>
              <w:rPr>
                <w:rFonts w:eastAsia="Times New Roman" w:cstheme="minorHAnsi"/>
                <w:lang w:eastAsia="zh-CN"/>
              </w:rPr>
            </w:pPr>
            <w:r w:rsidRPr="00D46048">
              <w:rPr>
                <w:rFonts w:cstheme="minorHAnsi"/>
                <w:color w:val="000000"/>
              </w:rPr>
              <w:t>18%</w:t>
            </w:r>
          </w:p>
        </w:tc>
        <w:tc>
          <w:tcPr>
            <w:tcW w:w="1701" w:type="dxa"/>
            <w:tcBorders>
              <w:top w:val="single" w:sz="6" w:space="0" w:color="BFBFBF"/>
              <w:left w:val="single" w:sz="6" w:space="0" w:color="BFBFBF"/>
              <w:bottom w:val="single" w:sz="6" w:space="0" w:color="BFBFBF"/>
              <w:right w:val="single" w:sz="6" w:space="0" w:color="BFBFBF"/>
            </w:tcBorders>
            <w:vAlign w:val="bottom"/>
          </w:tcPr>
          <w:p w14:paraId="0B797E13" w14:textId="77777777"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51.9</w:t>
            </w:r>
          </w:p>
        </w:tc>
        <w:tc>
          <w:tcPr>
            <w:tcW w:w="1701" w:type="dxa"/>
            <w:tcBorders>
              <w:top w:val="single" w:sz="6" w:space="0" w:color="BFBFBF"/>
              <w:left w:val="single" w:sz="6" w:space="0" w:color="BFBFBF"/>
              <w:bottom w:val="single" w:sz="6" w:space="0" w:color="BFBFBF"/>
              <w:right w:val="single" w:sz="6" w:space="0" w:color="BFBFBF"/>
            </w:tcBorders>
            <w:vAlign w:val="bottom"/>
          </w:tcPr>
          <w:p w14:paraId="4EE643EB" w14:textId="77777777"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3.1%</w:t>
            </w:r>
          </w:p>
        </w:tc>
        <w:tc>
          <w:tcPr>
            <w:tcW w:w="1701" w:type="dxa"/>
            <w:tcBorders>
              <w:top w:val="single" w:sz="6" w:space="0" w:color="BFBFBF"/>
              <w:left w:val="single" w:sz="6" w:space="0" w:color="BFBFBF"/>
              <w:bottom w:val="single" w:sz="6" w:space="0" w:color="BFBFBF"/>
              <w:right w:val="single" w:sz="6" w:space="0" w:color="BFBFBF"/>
            </w:tcBorders>
            <w:vAlign w:val="bottom"/>
          </w:tcPr>
          <w:p w14:paraId="72C85DDE" w14:textId="77777777" w:rsidR="0015302D" w:rsidRPr="00251AA4" w:rsidRDefault="0015302D" w:rsidP="005A1E97">
            <w:pPr>
              <w:spacing w:before="0" w:after="0"/>
              <w:jc w:val="center"/>
              <w:textAlignment w:val="baseline"/>
              <w:rPr>
                <w:rFonts w:cstheme="minorHAnsi"/>
                <w:color w:val="000000"/>
              </w:rPr>
            </w:pPr>
            <w:r w:rsidRPr="00251AA4">
              <w:rPr>
                <w:rFonts w:cstheme="minorHAnsi"/>
                <w:color w:val="000000"/>
              </w:rPr>
              <w:t>-14.9%</w:t>
            </w:r>
          </w:p>
        </w:tc>
      </w:tr>
      <w:tr w:rsidR="0015302D" w:rsidRPr="00721709" w14:paraId="58B3FE49" w14:textId="77777777" w:rsidTr="00842EFA">
        <w:trPr>
          <w:trHeight w:val="300"/>
        </w:trPr>
        <w:tc>
          <w:tcPr>
            <w:tcW w:w="1985" w:type="dxa"/>
            <w:tcBorders>
              <w:top w:val="single" w:sz="6" w:space="0" w:color="BFBFBF"/>
              <w:left w:val="nil"/>
              <w:bottom w:val="single" w:sz="6" w:space="0" w:color="BFBFBF"/>
              <w:right w:val="single" w:sz="6" w:space="0" w:color="BFBFBF"/>
            </w:tcBorders>
            <w:shd w:val="clear" w:color="auto" w:fill="000000"/>
            <w:vAlign w:val="bottom"/>
            <w:hideMark/>
          </w:tcPr>
          <w:p w14:paraId="4673285C" w14:textId="77777777" w:rsidR="0015302D" w:rsidRPr="00721709" w:rsidRDefault="0015302D" w:rsidP="005A1E97">
            <w:pPr>
              <w:spacing w:before="0" w:after="0"/>
              <w:jc w:val="right"/>
              <w:textAlignment w:val="baseline"/>
              <w:rPr>
                <w:rFonts w:eastAsia="Times New Roman" w:cstheme="minorHAnsi"/>
                <w:lang w:eastAsia="zh-CN"/>
              </w:rPr>
            </w:pPr>
            <w:r w:rsidRPr="00721709">
              <w:rPr>
                <w:rFonts w:eastAsia="Times New Roman" w:cstheme="minorHAnsi"/>
                <w:color w:val="FFFFFF"/>
                <w:lang w:eastAsia="zh-CN"/>
              </w:rPr>
              <w:t>1-star</w:t>
            </w:r>
          </w:p>
        </w:tc>
        <w:tc>
          <w:tcPr>
            <w:tcW w:w="1701" w:type="dxa"/>
            <w:tcBorders>
              <w:top w:val="single" w:sz="6" w:space="0" w:color="BFBFBF"/>
              <w:left w:val="single" w:sz="6" w:space="0" w:color="BFBFBF"/>
              <w:bottom w:val="single" w:sz="6" w:space="0" w:color="BFBFBF"/>
              <w:right w:val="single" w:sz="6" w:space="0" w:color="BFBFBF"/>
            </w:tcBorders>
            <w:vAlign w:val="bottom"/>
          </w:tcPr>
          <w:p w14:paraId="4AE038AC" w14:textId="77777777" w:rsidR="0015302D" w:rsidRPr="00D46048" w:rsidRDefault="0015302D" w:rsidP="005A1E97">
            <w:pPr>
              <w:spacing w:before="0" w:after="0"/>
              <w:jc w:val="right"/>
              <w:textAlignment w:val="baseline"/>
              <w:rPr>
                <w:rFonts w:cstheme="minorHAnsi"/>
                <w:color w:val="000000"/>
              </w:rPr>
            </w:pPr>
            <w:r w:rsidRPr="00D46048">
              <w:rPr>
                <w:rFonts w:cstheme="minorHAnsi"/>
                <w:color w:val="000000"/>
              </w:rPr>
              <w:t>72.2</w:t>
            </w:r>
          </w:p>
        </w:tc>
        <w:tc>
          <w:tcPr>
            <w:tcW w:w="1701" w:type="dxa"/>
            <w:tcBorders>
              <w:top w:val="single" w:sz="6" w:space="0" w:color="BFBFBF"/>
              <w:left w:val="single" w:sz="6" w:space="0" w:color="BFBFBF"/>
              <w:bottom w:val="single" w:sz="6" w:space="0" w:color="BFBFBF"/>
              <w:right w:val="single" w:sz="6" w:space="0" w:color="BFBFBF"/>
            </w:tcBorders>
            <w:vAlign w:val="bottom"/>
          </w:tcPr>
          <w:p w14:paraId="16EB03DD" w14:textId="77777777" w:rsidR="0015302D" w:rsidRPr="00721709" w:rsidRDefault="0015302D" w:rsidP="005A1E97">
            <w:pPr>
              <w:spacing w:before="0" w:after="0"/>
              <w:jc w:val="right"/>
              <w:textAlignment w:val="baseline"/>
              <w:rPr>
                <w:rFonts w:eastAsia="Times New Roman" w:cstheme="minorHAnsi"/>
                <w:lang w:eastAsia="zh-CN"/>
              </w:rPr>
            </w:pPr>
            <w:r w:rsidRPr="00D46048">
              <w:rPr>
                <w:rFonts w:cstheme="minorHAnsi"/>
                <w:color w:val="000000"/>
              </w:rPr>
              <w:t>4.1%</w:t>
            </w:r>
          </w:p>
        </w:tc>
        <w:tc>
          <w:tcPr>
            <w:tcW w:w="1701" w:type="dxa"/>
            <w:tcBorders>
              <w:top w:val="single" w:sz="6" w:space="0" w:color="BFBFBF"/>
              <w:left w:val="single" w:sz="6" w:space="0" w:color="BFBFBF"/>
              <w:bottom w:val="single" w:sz="6" w:space="0" w:color="BFBFBF"/>
              <w:right w:val="single" w:sz="6" w:space="0" w:color="BFBFBF"/>
            </w:tcBorders>
            <w:vAlign w:val="bottom"/>
          </w:tcPr>
          <w:p w14:paraId="510005E8" w14:textId="77777777"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15.8</w:t>
            </w:r>
          </w:p>
        </w:tc>
        <w:tc>
          <w:tcPr>
            <w:tcW w:w="1701" w:type="dxa"/>
            <w:tcBorders>
              <w:top w:val="single" w:sz="6" w:space="0" w:color="BFBFBF"/>
              <w:left w:val="single" w:sz="6" w:space="0" w:color="BFBFBF"/>
              <w:bottom w:val="single" w:sz="6" w:space="0" w:color="BFBFBF"/>
              <w:right w:val="single" w:sz="6" w:space="0" w:color="BFBFBF"/>
            </w:tcBorders>
            <w:vAlign w:val="bottom"/>
          </w:tcPr>
          <w:p w14:paraId="08EF8035" w14:textId="77777777"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0.9%</w:t>
            </w:r>
          </w:p>
        </w:tc>
        <w:tc>
          <w:tcPr>
            <w:tcW w:w="1701" w:type="dxa"/>
            <w:tcBorders>
              <w:top w:val="single" w:sz="6" w:space="0" w:color="BFBFBF"/>
              <w:left w:val="single" w:sz="6" w:space="0" w:color="BFBFBF"/>
              <w:bottom w:val="single" w:sz="6" w:space="0" w:color="BFBFBF"/>
              <w:right w:val="single" w:sz="6" w:space="0" w:color="BFBFBF"/>
            </w:tcBorders>
            <w:vAlign w:val="bottom"/>
          </w:tcPr>
          <w:p w14:paraId="67162C72" w14:textId="77777777" w:rsidR="0015302D" w:rsidRPr="00251AA4" w:rsidRDefault="0015302D" w:rsidP="005A1E97">
            <w:pPr>
              <w:spacing w:before="0" w:after="0"/>
              <w:jc w:val="center"/>
              <w:textAlignment w:val="baseline"/>
              <w:rPr>
                <w:rFonts w:cstheme="minorHAnsi"/>
                <w:color w:val="000000"/>
              </w:rPr>
            </w:pPr>
            <w:r w:rsidRPr="00251AA4">
              <w:rPr>
                <w:rFonts w:cstheme="minorHAnsi"/>
                <w:color w:val="000000"/>
              </w:rPr>
              <w:t>-3.2%</w:t>
            </w:r>
          </w:p>
        </w:tc>
      </w:tr>
      <w:tr w:rsidR="0015302D" w:rsidRPr="00721709" w14:paraId="29591B35" w14:textId="77777777" w:rsidTr="00842EFA">
        <w:trPr>
          <w:trHeight w:val="345"/>
        </w:trPr>
        <w:tc>
          <w:tcPr>
            <w:tcW w:w="1985" w:type="dxa"/>
            <w:tcBorders>
              <w:top w:val="single" w:sz="6" w:space="0" w:color="BFBFBF"/>
              <w:left w:val="nil"/>
              <w:bottom w:val="single" w:sz="8" w:space="0" w:color="auto"/>
              <w:right w:val="single" w:sz="6" w:space="0" w:color="BFBFBF"/>
            </w:tcBorders>
            <w:vAlign w:val="bottom"/>
            <w:hideMark/>
          </w:tcPr>
          <w:p w14:paraId="0C2F0D71" w14:textId="5AB6E5B0" w:rsidR="0015302D" w:rsidRPr="00721709" w:rsidRDefault="0015302D" w:rsidP="005A1E97">
            <w:pPr>
              <w:spacing w:before="0" w:after="0"/>
              <w:jc w:val="right"/>
              <w:textAlignment w:val="baseline"/>
              <w:rPr>
                <w:rFonts w:eastAsia="Times New Roman" w:cstheme="minorHAnsi"/>
                <w:lang w:eastAsia="zh-CN"/>
              </w:rPr>
            </w:pPr>
            <w:r w:rsidRPr="00721709">
              <w:rPr>
                <w:rFonts w:eastAsia="Times New Roman" w:cstheme="minorHAnsi"/>
                <w:b/>
                <w:bCs/>
                <w:color w:val="000000"/>
                <w:lang w:eastAsia="zh-CN"/>
              </w:rPr>
              <w:t>Total</w:t>
            </w:r>
          </w:p>
        </w:tc>
        <w:tc>
          <w:tcPr>
            <w:tcW w:w="1701" w:type="dxa"/>
            <w:tcBorders>
              <w:top w:val="single" w:sz="6" w:space="0" w:color="BFBFBF"/>
              <w:left w:val="single" w:sz="6" w:space="0" w:color="BFBFBF"/>
              <w:bottom w:val="single" w:sz="8" w:space="0" w:color="auto"/>
              <w:right w:val="single" w:sz="6" w:space="0" w:color="BFBFBF"/>
            </w:tcBorders>
            <w:vAlign w:val="bottom"/>
          </w:tcPr>
          <w:p w14:paraId="04235024" w14:textId="77777777" w:rsidR="0015302D" w:rsidRPr="00D46048" w:rsidRDefault="0015302D" w:rsidP="005A1E97">
            <w:pPr>
              <w:spacing w:before="0" w:after="0"/>
              <w:jc w:val="right"/>
              <w:textAlignment w:val="baseline"/>
              <w:rPr>
                <w:rFonts w:cstheme="minorHAnsi"/>
                <w:color w:val="000000"/>
              </w:rPr>
            </w:pPr>
            <w:r w:rsidRPr="00D46048">
              <w:rPr>
                <w:rFonts w:cstheme="minorHAnsi"/>
                <w:color w:val="000000"/>
              </w:rPr>
              <w:t>1,759.2</w:t>
            </w:r>
          </w:p>
        </w:tc>
        <w:tc>
          <w:tcPr>
            <w:tcW w:w="1701" w:type="dxa"/>
            <w:tcBorders>
              <w:top w:val="single" w:sz="6" w:space="0" w:color="BFBFBF"/>
              <w:left w:val="single" w:sz="6" w:space="0" w:color="BFBFBF"/>
              <w:bottom w:val="single" w:sz="8" w:space="0" w:color="auto"/>
              <w:right w:val="single" w:sz="6" w:space="0" w:color="BFBFBF"/>
            </w:tcBorders>
            <w:vAlign w:val="bottom"/>
          </w:tcPr>
          <w:p w14:paraId="59C62F5F" w14:textId="77777777" w:rsidR="0015302D" w:rsidRPr="00721709" w:rsidRDefault="0015302D" w:rsidP="005A1E97">
            <w:pPr>
              <w:spacing w:before="0" w:after="0"/>
              <w:jc w:val="right"/>
              <w:textAlignment w:val="baseline"/>
              <w:rPr>
                <w:rFonts w:eastAsia="Times New Roman" w:cstheme="minorHAnsi"/>
                <w:lang w:eastAsia="zh-CN"/>
              </w:rPr>
            </w:pPr>
            <w:r w:rsidRPr="00D46048">
              <w:rPr>
                <w:rFonts w:cstheme="minorHAnsi"/>
                <w:color w:val="000000"/>
              </w:rPr>
              <w:t>100%</w:t>
            </w:r>
          </w:p>
        </w:tc>
        <w:tc>
          <w:tcPr>
            <w:tcW w:w="1701" w:type="dxa"/>
            <w:tcBorders>
              <w:top w:val="single" w:sz="6" w:space="0" w:color="BFBFBF"/>
              <w:left w:val="single" w:sz="6" w:space="0" w:color="BFBFBF"/>
              <w:bottom w:val="single" w:sz="8" w:space="0" w:color="auto"/>
              <w:right w:val="single" w:sz="6" w:space="0" w:color="BFBFBF"/>
            </w:tcBorders>
            <w:vAlign w:val="bottom"/>
          </w:tcPr>
          <w:p w14:paraId="2314357E" w14:textId="77777777"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1,691.1</w:t>
            </w:r>
          </w:p>
        </w:tc>
        <w:tc>
          <w:tcPr>
            <w:tcW w:w="1701" w:type="dxa"/>
            <w:tcBorders>
              <w:top w:val="single" w:sz="6" w:space="0" w:color="BFBFBF"/>
              <w:left w:val="single" w:sz="6" w:space="0" w:color="BFBFBF"/>
              <w:bottom w:val="single" w:sz="8" w:space="0" w:color="auto"/>
              <w:right w:val="single" w:sz="6" w:space="0" w:color="BFBFBF"/>
            </w:tcBorders>
            <w:vAlign w:val="bottom"/>
          </w:tcPr>
          <w:p w14:paraId="5954DE6A" w14:textId="77777777" w:rsidR="0015302D" w:rsidRPr="00A2429C" w:rsidRDefault="0015302D" w:rsidP="005A1E97">
            <w:pPr>
              <w:spacing w:before="0" w:after="0"/>
              <w:jc w:val="right"/>
              <w:textAlignment w:val="baseline"/>
              <w:rPr>
                <w:rFonts w:cstheme="minorHAnsi"/>
                <w:color w:val="000000"/>
              </w:rPr>
            </w:pPr>
            <w:r w:rsidRPr="00A2429C">
              <w:rPr>
                <w:rFonts w:cstheme="minorHAnsi"/>
                <w:color w:val="000000"/>
              </w:rPr>
              <w:t>100%</w:t>
            </w:r>
          </w:p>
        </w:tc>
        <w:tc>
          <w:tcPr>
            <w:tcW w:w="1701" w:type="dxa"/>
            <w:tcBorders>
              <w:top w:val="single" w:sz="6" w:space="0" w:color="BFBFBF"/>
              <w:left w:val="single" w:sz="6" w:space="0" w:color="BFBFBF"/>
              <w:bottom w:val="single" w:sz="8" w:space="0" w:color="auto"/>
              <w:right w:val="single" w:sz="6" w:space="0" w:color="BFBFBF"/>
            </w:tcBorders>
            <w:vAlign w:val="bottom"/>
          </w:tcPr>
          <w:p w14:paraId="27E578D4" w14:textId="77777777" w:rsidR="0015302D" w:rsidRPr="00721709" w:rsidRDefault="0015302D" w:rsidP="005A1E97">
            <w:pPr>
              <w:spacing w:before="0" w:after="0"/>
              <w:jc w:val="center"/>
              <w:textAlignment w:val="baseline"/>
              <w:rPr>
                <w:rFonts w:eastAsia="Times New Roman" w:cstheme="minorHAnsi"/>
                <w:lang w:eastAsia="zh-CN"/>
              </w:rPr>
            </w:pPr>
          </w:p>
        </w:tc>
      </w:tr>
      <w:tr w:rsidR="0015302D" w:rsidRPr="00721709" w14:paraId="1AFBA1CB" w14:textId="77777777" w:rsidTr="00B209B6">
        <w:trPr>
          <w:trHeight w:val="345"/>
        </w:trPr>
        <w:tc>
          <w:tcPr>
            <w:tcW w:w="1985" w:type="dxa"/>
            <w:tcBorders>
              <w:top w:val="single" w:sz="8" w:space="0" w:color="auto"/>
              <w:left w:val="nil"/>
              <w:bottom w:val="single" w:sz="4" w:space="0" w:color="36383D" w:themeColor="accent6"/>
              <w:right w:val="single" w:sz="6" w:space="0" w:color="BFBFBF"/>
            </w:tcBorders>
            <w:shd w:val="clear" w:color="auto" w:fill="C2CCCC" w:themeFill="background2"/>
            <w:vAlign w:val="bottom"/>
          </w:tcPr>
          <w:p w14:paraId="354BA820" w14:textId="30936746" w:rsidR="0015302D" w:rsidRPr="00216E1C" w:rsidRDefault="0015302D" w:rsidP="005A1E97">
            <w:pPr>
              <w:spacing w:before="0" w:after="0"/>
              <w:jc w:val="right"/>
              <w:textAlignment w:val="baseline"/>
              <w:rPr>
                <w:rFonts w:eastAsia="Times New Roman" w:cstheme="minorHAnsi"/>
                <w:b/>
                <w:bCs/>
                <w:color w:val="000000"/>
                <w:lang w:eastAsia="zh-CN"/>
              </w:rPr>
            </w:pPr>
            <w:r w:rsidRPr="00216E1C">
              <w:rPr>
                <w:rFonts w:eastAsia="Times New Roman" w:cstheme="minorHAnsi"/>
                <w:color w:val="000000"/>
                <w:lang w:eastAsia="zh-CN"/>
              </w:rPr>
              <w:t>3-star or better</w:t>
            </w:r>
          </w:p>
        </w:tc>
        <w:tc>
          <w:tcPr>
            <w:tcW w:w="1701" w:type="dxa"/>
            <w:tcBorders>
              <w:top w:val="single" w:sz="8" w:space="0" w:color="auto"/>
              <w:left w:val="single" w:sz="6" w:space="0" w:color="BFBFBF"/>
              <w:bottom w:val="single" w:sz="4" w:space="0" w:color="36383D" w:themeColor="accent6"/>
              <w:right w:val="single" w:sz="6" w:space="0" w:color="BFBFBF"/>
            </w:tcBorders>
            <w:shd w:val="clear" w:color="auto" w:fill="C2CCCC" w:themeFill="background2"/>
            <w:vAlign w:val="bottom"/>
          </w:tcPr>
          <w:p w14:paraId="327DAD17" w14:textId="77777777" w:rsidR="0015302D" w:rsidRPr="00216E1C" w:rsidRDefault="0015302D" w:rsidP="005A1E97">
            <w:pPr>
              <w:spacing w:before="0" w:after="0"/>
              <w:jc w:val="right"/>
              <w:textAlignment w:val="baseline"/>
              <w:rPr>
                <w:rFonts w:cstheme="minorHAnsi"/>
                <w:color w:val="000000"/>
              </w:rPr>
            </w:pPr>
            <w:r w:rsidRPr="00216E1C">
              <w:rPr>
                <w:rFonts w:cstheme="minorHAnsi"/>
                <w:color w:val="000000"/>
              </w:rPr>
              <w:t>1,336.0</w:t>
            </w:r>
          </w:p>
        </w:tc>
        <w:tc>
          <w:tcPr>
            <w:tcW w:w="1701" w:type="dxa"/>
            <w:tcBorders>
              <w:top w:val="single" w:sz="8" w:space="0" w:color="auto"/>
              <w:left w:val="single" w:sz="6" w:space="0" w:color="BFBFBF"/>
              <w:bottom w:val="single" w:sz="4" w:space="0" w:color="36383D" w:themeColor="accent6"/>
              <w:right w:val="single" w:sz="6" w:space="0" w:color="BFBFBF"/>
            </w:tcBorders>
            <w:shd w:val="clear" w:color="auto" w:fill="C2CCCC" w:themeFill="background2"/>
            <w:vAlign w:val="bottom"/>
          </w:tcPr>
          <w:p w14:paraId="1A66208D" w14:textId="77777777" w:rsidR="0015302D" w:rsidRPr="00A91A1A" w:rsidRDefault="0015302D" w:rsidP="005A1E97">
            <w:pPr>
              <w:spacing w:before="0" w:after="0"/>
              <w:jc w:val="right"/>
              <w:textAlignment w:val="baseline"/>
              <w:rPr>
                <w:rFonts w:cstheme="minorHAnsi"/>
                <w:bCs/>
                <w:color w:val="000000"/>
              </w:rPr>
            </w:pPr>
            <w:r w:rsidRPr="00A91A1A">
              <w:rPr>
                <w:rFonts w:cstheme="minorHAnsi"/>
                <w:bCs/>
                <w:color w:val="000000"/>
              </w:rPr>
              <w:t>76%</w:t>
            </w:r>
          </w:p>
        </w:tc>
        <w:tc>
          <w:tcPr>
            <w:tcW w:w="1701" w:type="dxa"/>
            <w:tcBorders>
              <w:top w:val="single" w:sz="8" w:space="0" w:color="auto"/>
              <w:left w:val="single" w:sz="6" w:space="0" w:color="BFBFBF"/>
              <w:bottom w:val="single" w:sz="4" w:space="0" w:color="36383D" w:themeColor="accent6"/>
              <w:right w:val="single" w:sz="6" w:space="0" w:color="BFBFBF"/>
            </w:tcBorders>
            <w:shd w:val="clear" w:color="auto" w:fill="C2CCCC" w:themeFill="background2"/>
            <w:vAlign w:val="bottom"/>
          </w:tcPr>
          <w:p w14:paraId="5AFB88DA" w14:textId="77777777" w:rsidR="0015302D" w:rsidRPr="00216E1C" w:rsidRDefault="0015302D" w:rsidP="005A1E97">
            <w:pPr>
              <w:spacing w:before="0" w:after="0"/>
              <w:jc w:val="right"/>
              <w:textAlignment w:val="baseline"/>
              <w:rPr>
                <w:rFonts w:cstheme="minorHAnsi"/>
                <w:color w:val="000000"/>
              </w:rPr>
            </w:pPr>
            <w:r w:rsidRPr="00216E1C">
              <w:rPr>
                <w:rFonts w:cstheme="minorHAnsi"/>
                <w:color w:val="000000"/>
              </w:rPr>
              <w:t>1,620.9</w:t>
            </w:r>
          </w:p>
        </w:tc>
        <w:tc>
          <w:tcPr>
            <w:tcW w:w="1701" w:type="dxa"/>
            <w:tcBorders>
              <w:top w:val="single" w:sz="8" w:space="0" w:color="auto"/>
              <w:left w:val="single" w:sz="6" w:space="0" w:color="BFBFBF"/>
              <w:bottom w:val="single" w:sz="4" w:space="0" w:color="36383D" w:themeColor="accent6"/>
              <w:right w:val="single" w:sz="6" w:space="0" w:color="BFBFBF"/>
            </w:tcBorders>
            <w:shd w:val="clear" w:color="auto" w:fill="C2CCCC" w:themeFill="background2"/>
            <w:vAlign w:val="bottom"/>
          </w:tcPr>
          <w:p w14:paraId="7EBE05E8" w14:textId="77777777" w:rsidR="0015302D" w:rsidRPr="00216E1C" w:rsidRDefault="0015302D" w:rsidP="005A1E97">
            <w:pPr>
              <w:spacing w:before="0" w:after="0"/>
              <w:jc w:val="right"/>
              <w:textAlignment w:val="baseline"/>
              <w:rPr>
                <w:rFonts w:cstheme="minorHAnsi"/>
                <w:b/>
                <w:bCs/>
                <w:color w:val="000000"/>
              </w:rPr>
            </w:pPr>
            <w:r w:rsidRPr="00216E1C">
              <w:rPr>
                <w:rFonts w:cstheme="minorHAnsi"/>
                <w:b/>
                <w:bCs/>
                <w:color w:val="000000"/>
              </w:rPr>
              <w:t>96%</w:t>
            </w:r>
          </w:p>
        </w:tc>
        <w:tc>
          <w:tcPr>
            <w:tcW w:w="1701" w:type="dxa"/>
            <w:tcBorders>
              <w:top w:val="single" w:sz="8" w:space="0" w:color="auto"/>
              <w:left w:val="single" w:sz="6" w:space="0" w:color="BFBFBF"/>
              <w:bottom w:val="single" w:sz="4" w:space="0" w:color="36383D" w:themeColor="accent6"/>
              <w:right w:val="single" w:sz="6" w:space="0" w:color="BFBFBF"/>
            </w:tcBorders>
            <w:shd w:val="clear" w:color="auto" w:fill="C2CCCC" w:themeFill="background2"/>
            <w:vAlign w:val="bottom"/>
          </w:tcPr>
          <w:p w14:paraId="5AF59901" w14:textId="77777777" w:rsidR="0015302D" w:rsidRPr="00842EFA" w:rsidRDefault="0015302D" w:rsidP="005A1E97">
            <w:pPr>
              <w:spacing w:before="0" w:after="0"/>
              <w:jc w:val="center"/>
              <w:textAlignment w:val="baseline"/>
              <w:rPr>
                <w:rFonts w:cstheme="minorHAnsi"/>
                <w:b/>
                <w:bCs/>
                <w:color w:val="auto"/>
              </w:rPr>
            </w:pPr>
            <w:r w:rsidRPr="00842EFA">
              <w:rPr>
                <w:rFonts w:cstheme="minorHAnsi"/>
                <w:b/>
                <w:bCs/>
                <w:color w:val="auto"/>
              </w:rPr>
              <w:t>+20%</w:t>
            </w:r>
          </w:p>
        </w:tc>
      </w:tr>
      <w:tr w:rsidR="0015302D" w:rsidRPr="00721709" w14:paraId="522E5BA5" w14:textId="77777777" w:rsidTr="00B209B6">
        <w:trPr>
          <w:trHeight w:val="345"/>
        </w:trPr>
        <w:tc>
          <w:tcPr>
            <w:tcW w:w="1985" w:type="dxa"/>
            <w:tcBorders>
              <w:top w:val="single" w:sz="4" w:space="0" w:color="36383D" w:themeColor="accent6"/>
              <w:left w:val="nil"/>
              <w:bottom w:val="single" w:sz="4" w:space="0" w:color="auto"/>
              <w:right w:val="single" w:sz="6" w:space="0" w:color="BFBFBF"/>
            </w:tcBorders>
            <w:shd w:val="clear" w:color="auto" w:fill="C2CCCC" w:themeFill="background2"/>
            <w:vAlign w:val="bottom"/>
          </w:tcPr>
          <w:p w14:paraId="427AA7D6" w14:textId="21EDC7D1" w:rsidR="0015302D" w:rsidRPr="00216E1C" w:rsidRDefault="0015302D" w:rsidP="005A1E97">
            <w:pPr>
              <w:spacing w:before="0" w:after="0"/>
              <w:jc w:val="right"/>
              <w:textAlignment w:val="baseline"/>
              <w:rPr>
                <w:rFonts w:eastAsia="Times New Roman" w:cstheme="minorHAnsi"/>
                <w:color w:val="000000"/>
                <w:lang w:eastAsia="zh-CN"/>
              </w:rPr>
            </w:pPr>
            <w:r w:rsidRPr="00BD6D37">
              <w:rPr>
                <w:rFonts w:eastAsia="Times New Roman" w:cstheme="minorHAnsi"/>
                <w:color w:val="000000"/>
                <w:lang w:eastAsia="zh-CN"/>
              </w:rPr>
              <w:t>4-star or better</w:t>
            </w:r>
          </w:p>
        </w:tc>
        <w:tc>
          <w:tcPr>
            <w:tcW w:w="1701" w:type="dxa"/>
            <w:tcBorders>
              <w:top w:val="single" w:sz="4" w:space="0" w:color="36383D" w:themeColor="accent6"/>
              <w:left w:val="single" w:sz="6" w:space="0" w:color="BFBFBF"/>
              <w:bottom w:val="single" w:sz="4" w:space="0" w:color="auto"/>
              <w:right w:val="single" w:sz="6" w:space="0" w:color="BFBFBF"/>
            </w:tcBorders>
            <w:shd w:val="clear" w:color="auto" w:fill="C2CCCC" w:themeFill="background2"/>
            <w:vAlign w:val="bottom"/>
          </w:tcPr>
          <w:p w14:paraId="76859455" w14:textId="77777777" w:rsidR="0015302D" w:rsidRPr="00216E1C" w:rsidRDefault="0015302D" w:rsidP="005A1E97">
            <w:pPr>
              <w:spacing w:before="0" w:after="0"/>
              <w:jc w:val="right"/>
              <w:textAlignment w:val="baseline"/>
              <w:rPr>
                <w:rFonts w:cstheme="minorHAnsi"/>
                <w:color w:val="000000"/>
              </w:rPr>
            </w:pPr>
            <w:r w:rsidRPr="00BD6D37">
              <w:rPr>
                <w:rFonts w:cstheme="minorHAnsi"/>
                <w:color w:val="000000"/>
              </w:rPr>
              <w:t>403.6</w:t>
            </w:r>
          </w:p>
        </w:tc>
        <w:tc>
          <w:tcPr>
            <w:tcW w:w="1701" w:type="dxa"/>
            <w:tcBorders>
              <w:top w:val="single" w:sz="4" w:space="0" w:color="36383D" w:themeColor="accent6"/>
              <w:left w:val="single" w:sz="6" w:space="0" w:color="BFBFBF"/>
              <w:bottom w:val="single" w:sz="4" w:space="0" w:color="auto"/>
              <w:right w:val="single" w:sz="6" w:space="0" w:color="BFBFBF"/>
            </w:tcBorders>
            <w:shd w:val="clear" w:color="auto" w:fill="C2CCCC" w:themeFill="background2"/>
            <w:vAlign w:val="bottom"/>
          </w:tcPr>
          <w:p w14:paraId="7D9867AD" w14:textId="77777777" w:rsidR="0015302D" w:rsidRPr="00EA6929" w:rsidRDefault="0015302D" w:rsidP="005A1E97">
            <w:pPr>
              <w:spacing w:before="0" w:after="0"/>
              <w:jc w:val="right"/>
              <w:textAlignment w:val="baseline"/>
              <w:rPr>
                <w:rFonts w:cstheme="minorHAnsi"/>
                <w:b/>
                <w:bCs/>
                <w:color w:val="000000"/>
              </w:rPr>
            </w:pPr>
            <w:r w:rsidRPr="00BD6D37">
              <w:rPr>
                <w:rFonts w:cstheme="minorHAnsi"/>
                <w:color w:val="000000"/>
              </w:rPr>
              <w:t>23%</w:t>
            </w:r>
          </w:p>
        </w:tc>
        <w:tc>
          <w:tcPr>
            <w:tcW w:w="1701" w:type="dxa"/>
            <w:tcBorders>
              <w:top w:val="single" w:sz="4" w:space="0" w:color="36383D" w:themeColor="accent6"/>
              <w:left w:val="single" w:sz="6" w:space="0" w:color="BFBFBF"/>
              <w:bottom w:val="single" w:sz="4" w:space="0" w:color="auto"/>
              <w:right w:val="single" w:sz="6" w:space="0" w:color="BFBFBF"/>
            </w:tcBorders>
            <w:shd w:val="clear" w:color="auto" w:fill="C2CCCC" w:themeFill="background2"/>
            <w:vAlign w:val="bottom"/>
          </w:tcPr>
          <w:p w14:paraId="5ACE6024" w14:textId="77777777" w:rsidR="0015302D" w:rsidRPr="00216E1C" w:rsidRDefault="0015302D" w:rsidP="005A1E97">
            <w:pPr>
              <w:spacing w:before="0" w:after="0"/>
              <w:jc w:val="right"/>
              <w:textAlignment w:val="baseline"/>
              <w:rPr>
                <w:rFonts w:cstheme="minorHAnsi"/>
                <w:color w:val="000000"/>
              </w:rPr>
            </w:pPr>
            <w:r w:rsidRPr="00BD6D37">
              <w:rPr>
                <w:rFonts w:cstheme="minorHAnsi"/>
                <w:color w:val="000000"/>
              </w:rPr>
              <w:t>1,390.7</w:t>
            </w:r>
          </w:p>
        </w:tc>
        <w:tc>
          <w:tcPr>
            <w:tcW w:w="1701" w:type="dxa"/>
            <w:tcBorders>
              <w:top w:val="single" w:sz="4" w:space="0" w:color="36383D" w:themeColor="accent6"/>
              <w:left w:val="single" w:sz="6" w:space="0" w:color="BFBFBF"/>
              <w:bottom w:val="single" w:sz="4" w:space="0" w:color="auto"/>
              <w:right w:val="single" w:sz="6" w:space="0" w:color="BFBFBF"/>
            </w:tcBorders>
            <w:shd w:val="clear" w:color="auto" w:fill="C2CCCC" w:themeFill="background2"/>
            <w:vAlign w:val="bottom"/>
          </w:tcPr>
          <w:p w14:paraId="3A4B2E81" w14:textId="77777777" w:rsidR="0015302D" w:rsidRPr="00216E1C" w:rsidRDefault="0015302D" w:rsidP="005A1E97">
            <w:pPr>
              <w:spacing w:before="0" w:after="0"/>
              <w:jc w:val="right"/>
              <w:textAlignment w:val="baseline"/>
              <w:rPr>
                <w:rFonts w:cstheme="minorHAnsi"/>
                <w:b/>
                <w:bCs/>
                <w:color w:val="000000"/>
              </w:rPr>
            </w:pPr>
            <w:r w:rsidRPr="00BD6D37">
              <w:rPr>
                <w:rFonts w:cstheme="minorHAnsi"/>
                <w:b/>
                <w:bCs/>
                <w:color w:val="000000"/>
              </w:rPr>
              <w:t>82%</w:t>
            </w:r>
          </w:p>
        </w:tc>
        <w:tc>
          <w:tcPr>
            <w:tcW w:w="1701" w:type="dxa"/>
            <w:tcBorders>
              <w:top w:val="single" w:sz="4" w:space="0" w:color="36383D" w:themeColor="accent6"/>
              <w:left w:val="single" w:sz="6" w:space="0" w:color="BFBFBF"/>
              <w:bottom w:val="single" w:sz="4" w:space="0" w:color="auto"/>
              <w:right w:val="single" w:sz="6" w:space="0" w:color="BFBFBF"/>
            </w:tcBorders>
            <w:shd w:val="clear" w:color="auto" w:fill="C2CCCC" w:themeFill="background2"/>
            <w:vAlign w:val="bottom"/>
          </w:tcPr>
          <w:p w14:paraId="7143D424" w14:textId="77777777" w:rsidR="0015302D" w:rsidRPr="00842EFA" w:rsidRDefault="0015302D" w:rsidP="005A1E97">
            <w:pPr>
              <w:spacing w:before="0" w:after="0"/>
              <w:jc w:val="center"/>
              <w:textAlignment w:val="baseline"/>
              <w:rPr>
                <w:rFonts w:cstheme="minorHAnsi"/>
                <w:b/>
                <w:bCs/>
                <w:color w:val="auto"/>
              </w:rPr>
            </w:pPr>
            <w:r w:rsidRPr="00842EFA">
              <w:rPr>
                <w:rFonts w:cstheme="minorHAnsi"/>
                <w:b/>
                <w:bCs/>
                <w:color w:val="auto"/>
              </w:rPr>
              <w:t>+59%</w:t>
            </w:r>
          </w:p>
        </w:tc>
      </w:tr>
    </w:tbl>
    <w:p w14:paraId="15940F95" w14:textId="77777777" w:rsidR="0015302D" w:rsidRDefault="0015302D" w:rsidP="00790566"/>
    <w:p w14:paraId="2075245F" w14:textId="77777777" w:rsidR="00E97E37" w:rsidRDefault="0054076B" w:rsidP="00E97E37">
      <w:pPr>
        <w:keepNext/>
        <w:jc w:val="center"/>
      </w:pPr>
      <w:r w:rsidRPr="0054076B">
        <w:rPr>
          <w:noProof/>
        </w:rPr>
        <w:drawing>
          <wp:inline distT="0" distB="0" distL="0" distR="0" wp14:anchorId="7A19A7E2" wp14:editId="1084687E">
            <wp:extent cx="4320000" cy="3492359"/>
            <wp:effectExtent l="0" t="0" r="4445" b="0"/>
            <wp:docPr id="2001595269" name="Picture 1" descr="Two donut charts and a bar chart comparing Top 20 road corridor star ratings by length, before and after upgrades. Shows fewer 1-, 2-, and 3-star roads, and more 4- and 5-star roads after improvements.">
              <a:extLst xmlns:a="http://schemas.openxmlformats.org/drawingml/2006/main">
                <a:ext uri="{FF2B5EF4-FFF2-40B4-BE49-F238E27FC236}">
                  <a16:creationId xmlns:a16="http://schemas.microsoft.com/office/drawing/2014/main" id="{5051DC68-E56B-798C-2F32-B8DF3B629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95269" name="Picture 1" descr="Two donut charts and a bar chart comparing Top 20 road corridor star ratings by length, before and after upgrades. Shows fewer 1-, 2-, and 3-star roads, and more 4- and 5-star roads after improvements.">
                      <a:extLst>
                        <a:ext uri="{FF2B5EF4-FFF2-40B4-BE49-F238E27FC236}">
                          <a16:creationId xmlns:a16="http://schemas.microsoft.com/office/drawing/2014/main" id="{5051DC68-E56B-798C-2F32-B8DF3B6298C7}"/>
                        </a:ext>
                      </a:extLst>
                    </pic:cNvPr>
                    <pic:cNvPicPr>
                      <a:picLocks noChangeAspect="1"/>
                    </pic:cNvPicPr>
                  </pic:nvPicPr>
                  <pic:blipFill>
                    <a:blip r:embed="rId17"/>
                    <a:stretch>
                      <a:fillRect/>
                    </a:stretch>
                  </pic:blipFill>
                  <pic:spPr>
                    <a:xfrm>
                      <a:off x="0" y="0"/>
                      <a:ext cx="4320000" cy="3492359"/>
                    </a:xfrm>
                    <a:prstGeom prst="rect">
                      <a:avLst/>
                    </a:prstGeom>
                  </pic:spPr>
                </pic:pic>
              </a:graphicData>
            </a:graphic>
          </wp:inline>
        </w:drawing>
      </w:r>
    </w:p>
    <w:p w14:paraId="21CAC275" w14:textId="1E077779" w:rsidR="004A78B2" w:rsidRDefault="00E97E37" w:rsidP="00E97E37">
      <w:pPr>
        <w:pStyle w:val="Caption"/>
        <w:jc w:val="center"/>
      </w:pPr>
      <w:r>
        <w:t xml:space="preserve">Figure </w:t>
      </w:r>
      <w:r>
        <w:fldChar w:fldCharType="begin"/>
      </w:r>
      <w:r>
        <w:instrText xml:space="preserve"> SEQ Figure \* ARABIC </w:instrText>
      </w:r>
      <w:r>
        <w:fldChar w:fldCharType="separate"/>
      </w:r>
      <w:r w:rsidR="008C1CE5">
        <w:rPr>
          <w:noProof/>
        </w:rPr>
        <w:t>6</w:t>
      </w:r>
      <w:r>
        <w:fldChar w:fldCharType="end"/>
      </w:r>
      <w:r>
        <w:t xml:space="preserve">: </w:t>
      </w:r>
      <w:r w:rsidRPr="00E97E37">
        <w:t>AusRAP star ratings by length, Top 20 roads – before and after</w:t>
      </w:r>
      <w:r w:rsidR="004A78B2">
        <w:br w:type="page"/>
      </w:r>
    </w:p>
    <w:p w14:paraId="349D6179" w14:textId="78D49799" w:rsidR="00C51825" w:rsidRDefault="00C51825" w:rsidP="00C51825">
      <w:pPr>
        <w:pStyle w:val="Caption"/>
        <w:keepNext/>
      </w:pPr>
      <w:bookmarkStart w:id="6" w:name="_Ref209421661"/>
      <w:r>
        <w:lastRenderedPageBreak/>
        <w:t xml:space="preserve">Table </w:t>
      </w:r>
      <w:r>
        <w:fldChar w:fldCharType="begin"/>
      </w:r>
      <w:r>
        <w:instrText xml:space="preserve"> SEQ Table \* ARABIC </w:instrText>
      </w:r>
      <w:r>
        <w:fldChar w:fldCharType="separate"/>
      </w:r>
      <w:r w:rsidR="008C1CE5">
        <w:rPr>
          <w:noProof/>
        </w:rPr>
        <w:t>3</w:t>
      </w:r>
      <w:r>
        <w:fldChar w:fldCharType="end"/>
      </w:r>
      <w:bookmarkEnd w:id="6"/>
      <w:r>
        <w:t>: AusRAP star ratings by travel, Top 20 roads – before and after</w:t>
      </w:r>
    </w:p>
    <w:tbl>
      <w:tblPr>
        <w:tblW w:w="1049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834"/>
        <w:gridCol w:w="1731"/>
        <w:gridCol w:w="1731"/>
        <w:gridCol w:w="1731"/>
        <w:gridCol w:w="1731"/>
        <w:gridCol w:w="1732"/>
      </w:tblGrid>
      <w:tr w:rsidR="000876D7" w:rsidRPr="00721709" w14:paraId="05E41AF1" w14:textId="77777777" w:rsidTr="000876D7">
        <w:trPr>
          <w:trHeight w:val="300"/>
        </w:trPr>
        <w:tc>
          <w:tcPr>
            <w:tcW w:w="1834" w:type="dxa"/>
            <w:vMerge w:val="restart"/>
            <w:tcBorders>
              <w:top w:val="single" w:sz="8" w:space="0" w:color="auto"/>
              <w:left w:val="nil"/>
              <w:bottom w:val="single" w:sz="6" w:space="0" w:color="BFBFBF"/>
              <w:right w:val="single" w:sz="6" w:space="0" w:color="BFBFBF"/>
            </w:tcBorders>
            <w:shd w:val="clear" w:color="auto" w:fill="36383D" w:themeFill="accent6"/>
            <w:vAlign w:val="center"/>
            <w:hideMark/>
          </w:tcPr>
          <w:p w14:paraId="7AE2E524" w14:textId="3890E196" w:rsidR="000876D7" w:rsidRPr="00712B59" w:rsidRDefault="000876D7" w:rsidP="00712B59">
            <w:pPr>
              <w:spacing w:before="0" w:after="0"/>
              <w:jc w:val="center"/>
              <w:textAlignment w:val="baseline"/>
              <w:rPr>
                <w:rFonts w:eastAsia="Times New Roman" w:cstheme="minorHAnsi"/>
                <w:b/>
                <w:bCs/>
                <w:color w:val="FFFFFF"/>
                <w:lang w:eastAsia="zh-CN"/>
              </w:rPr>
            </w:pPr>
            <w:r w:rsidRPr="00721709">
              <w:rPr>
                <w:rFonts w:eastAsia="Times New Roman" w:cstheme="minorHAnsi"/>
                <w:b/>
                <w:bCs/>
                <w:color w:val="FFFFFF"/>
                <w:lang w:eastAsia="zh-CN"/>
              </w:rPr>
              <w:t>Star Ratings</w:t>
            </w:r>
          </w:p>
        </w:tc>
        <w:tc>
          <w:tcPr>
            <w:tcW w:w="8656" w:type="dxa"/>
            <w:gridSpan w:val="5"/>
            <w:tcBorders>
              <w:top w:val="single" w:sz="8" w:space="0" w:color="auto"/>
              <w:left w:val="single" w:sz="6" w:space="0" w:color="BFBFBF"/>
              <w:bottom w:val="single" w:sz="6" w:space="0" w:color="BFBFBF"/>
              <w:right w:val="single" w:sz="6" w:space="0" w:color="BFBFBF"/>
            </w:tcBorders>
            <w:shd w:val="clear" w:color="auto" w:fill="36383D" w:themeFill="accent6"/>
          </w:tcPr>
          <w:p w14:paraId="6D7D95AE" w14:textId="52611C9F" w:rsidR="000876D7" w:rsidRPr="00721709" w:rsidRDefault="00E812D4"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 xml:space="preserve">Top 20 Roads – </w:t>
            </w:r>
            <w:r w:rsidR="000876D7" w:rsidRPr="000876D7">
              <w:rPr>
                <w:rFonts w:eastAsia="Times New Roman" w:cstheme="minorHAnsi"/>
                <w:b/>
                <w:bCs/>
                <w:color w:val="FFFFFF"/>
                <w:lang w:eastAsia="zh-CN"/>
              </w:rPr>
              <w:t xml:space="preserve">By </w:t>
            </w:r>
            <w:r w:rsidR="006A358A">
              <w:rPr>
                <w:rFonts w:eastAsia="Times New Roman" w:cstheme="minorHAnsi"/>
                <w:b/>
                <w:bCs/>
                <w:color w:val="FFFFFF"/>
                <w:lang w:eastAsia="zh-CN"/>
              </w:rPr>
              <w:t>T</w:t>
            </w:r>
            <w:r w:rsidR="000876D7" w:rsidRPr="000876D7">
              <w:rPr>
                <w:rFonts w:eastAsia="Times New Roman" w:cstheme="minorHAnsi"/>
                <w:b/>
                <w:bCs/>
                <w:color w:val="FFFFFF"/>
                <w:lang w:eastAsia="zh-CN"/>
              </w:rPr>
              <w:t>ravel</w:t>
            </w:r>
          </w:p>
        </w:tc>
      </w:tr>
      <w:tr w:rsidR="000876D7" w:rsidRPr="00721709" w14:paraId="28A805FC" w14:textId="77777777" w:rsidTr="000876D7">
        <w:trPr>
          <w:trHeight w:val="300"/>
        </w:trPr>
        <w:tc>
          <w:tcPr>
            <w:tcW w:w="1834" w:type="dxa"/>
            <w:vMerge/>
            <w:tcBorders>
              <w:top w:val="single" w:sz="6" w:space="0" w:color="BFBFBF"/>
              <w:left w:val="nil"/>
              <w:bottom w:val="single" w:sz="6" w:space="0" w:color="BFBFBF"/>
              <w:right w:val="single" w:sz="6" w:space="0" w:color="BFBFBF"/>
            </w:tcBorders>
            <w:shd w:val="clear" w:color="auto" w:fill="36383D" w:themeFill="accent6"/>
            <w:vAlign w:val="center"/>
          </w:tcPr>
          <w:p w14:paraId="1AEA443A" w14:textId="77777777" w:rsidR="000876D7" w:rsidRPr="00721709" w:rsidRDefault="000876D7" w:rsidP="005A1E97">
            <w:pPr>
              <w:spacing w:before="0" w:after="0"/>
              <w:jc w:val="center"/>
              <w:rPr>
                <w:rFonts w:eastAsia="Times New Roman" w:cstheme="minorHAnsi"/>
                <w:lang w:eastAsia="zh-CN"/>
              </w:rPr>
            </w:pPr>
          </w:p>
        </w:tc>
        <w:tc>
          <w:tcPr>
            <w:tcW w:w="3462" w:type="dxa"/>
            <w:gridSpan w:val="2"/>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28483326" w14:textId="1DFCCE00" w:rsidR="000876D7" w:rsidRPr="00A90C1E" w:rsidRDefault="006A358A" w:rsidP="005A1E97">
            <w:pPr>
              <w:spacing w:before="0" w:after="0"/>
              <w:jc w:val="center"/>
              <w:textAlignment w:val="baseline"/>
              <w:rPr>
                <w:rFonts w:eastAsia="Times New Roman" w:cstheme="minorHAnsi"/>
                <w:b/>
                <w:bCs/>
                <w:color w:val="FFFFFF"/>
                <w:sz w:val="18"/>
                <w:szCs w:val="18"/>
                <w:lang w:eastAsia="zh-CN"/>
              </w:rPr>
            </w:pPr>
            <w:r>
              <w:rPr>
                <w:rFonts w:eastAsia="Times New Roman" w:cstheme="minorHAnsi"/>
                <w:b/>
                <w:bCs/>
                <w:color w:val="FFFFFF"/>
                <w:lang w:eastAsia="zh-CN"/>
              </w:rPr>
              <w:t>Before</w:t>
            </w:r>
          </w:p>
        </w:tc>
        <w:tc>
          <w:tcPr>
            <w:tcW w:w="5194" w:type="dxa"/>
            <w:gridSpan w:val="3"/>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74DEF69E" w14:textId="77777777" w:rsidR="000876D7" w:rsidRPr="00721709" w:rsidRDefault="000876D7" w:rsidP="005A1E97">
            <w:pPr>
              <w:spacing w:before="0" w:after="0"/>
              <w:jc w:val="center"/>
              <w:textAlignment w:val="baseline"/>
              <w:rPr>
                <w:rFonts w:eastAsia="Times New Roman" w:cstheme="minorHAnsi"/>
                <w:b/>
                <w:bCs/>
                <w:color w:val="FFFFFF"/>
                <w:sz w:val="18"/>
                <w:szCs w:val="18"/>
                <w:lang w:eastAsia="zh-CN"/>
              </w:rPr>
            </w:pPr>
            <w:r>
              <w:rPr>
                <w:rFonts w:eastAsia="Times New Roman" w:cstheme="minorHAnsi"/>
                <w:b/>
                <w:bCs/>
                <w:color w:val="FFFFFF"/>
                <w:lang w:eastAsia="zh-CN"/>
              </w:rPr>
              <w:t>After</w:t>
            </w:r>
          </w:p>
        </w:tc>
      </w:tr>
      <w:tr w:rsidR="000876D7" w:rsidRPr="00721709" w14:paraId="04B5FDCF" w14:textId="77777777" w:rsidTr="000876D7">
        <w:trPr>
          <w:trHeight w:val="300"/>
        </w:trPr>
        <w:tc>
          <w:tcPr>
            <w:tcW w:w="1834" w:type="dxa"/>
            <w:vMerge/>
            <w:tcBorders>
              <w:top w:val="single" w:sz="6" w:space="0" w:color="BFBFBF"/>
              <w:left w:val="nil"/>
              <w:bottom w:val="single" w:sz="6" w:space="0" w:color="BFBFBF"/>
              <w:right w:val="single" w:sz="6" w:space="0" w:color="BFBFBF"/>
            </w:tcBorders>
            <w:shd w:val="clear" w:color="auto" w:fill="36383D" w:themeFill="accent6"/>
            <w:vAlign w:val="center"/>
            <w:hideMark/>
          </w:tcPr>
          <w:p w14:paraId="50FA4E51" w14:textId="77777777" w:rsidR="000876D7" w:rsidRPr="00721709" w:rsidRDefault="000876D7" w:rsidP="005A1E97">
            <w:pPr>
              <w:spacing w:before="0" w:after="0"/>
              <w:jc w:val="center"/>
              <w:rPr>
                <w:rFonts w:eastAsia="Times New Roman" w:cstheme="minorHAnsi"/>
                <w:lang w:eastAsia="zh-CN"/>
              </w:rPr>
            </w:pP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2D9B54FD" w14:textId="77777777" w:rsidR="000876D7" w:rsidRPr="00C5101F" w:rsidRDefault="000876D7"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Million VKT (km)</w:t>
            </w: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3B184667" w14:textId="77777777" w:rsidR="000876D7" w:rsidRPr="00C5101F" w:rsidRDefault="000876D7"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Percent</w:t>
            </w: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2D51A4C0" w14:textId="77777777" w:rsidR="000876D7" w:rsidRPr="00C5101F" w:rsidRDefault="000876D7"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Million VKT (km)</w:t>
            </w: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302A3098" w14:textId="77777777" w:rsidR="000876D7" w:rsidRPr="00C5101F" w:rsidRDefault="000876D7"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Percent</w:t>
            </w:r>
          </w:p>
        </w:tc>
        <w:tc>
          <w:tcPr>
            <w:tcW w:w="1732" w:type="dxa"/>
            <w:tcBorders>
              <w:top w:val="single" w:sz="6" w:space="0" w:color="BFBFBF"/>
              <w:left w:val="single" w:sz="6" w:space="0" w:color="BFBFBF"/>
              <w:bottom w:val="single" w:sz="6" w:space="0" w:color="BFBFBF"/>
              <w:right w:val="single" w:sz="6" w:space="0" w:color="BFBFBF"/>
            </w:tcBorders>
            <w:shd w:val="clear" w:color="auto" w:fill="36383D" w:themeFill="accent6"/>
          </w:tcPr>
          <w:p w14:paraId="5D96FEB3" w14:textId="3A6CA0B0" w:rsidR="000876D7" w:rsidRPr="00C5101F" w:rsidRDefault="000876D7"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w:t>
            </w:r>
            <w:r w:rsidR="0035498F">
              <w:rPr>
                <w:rFonts w:eastAsia="Times New Roman" w:cstheme="minorHAnsi"/>
                <w:b/>
                <w:bCs/>
                <w:color w:val="FFFFFF"/>
                <w:lang w:eastAsia="zh-CN"/>
              </w:rPr>
              <w:t xml:space="preserve"> </w:t>
            </w:r>
            <w:r>
              <w:rPr>
                <w:rFonts w:eastAsia="Times New Roman" w:cstheme="minorHAnsi"/>
                <w:b/>
                <w:bCs/>
                <w:color w:val="FFFFFF"/>
                <w:lang w:eastAsia="zh-CN"/>
              </w:rPr>
              <w:t>Change</w:t>
            </w:r>
          </w:p>
        </w:tc>
      </w:tr>
      <w:tr w:rsidR="000876D7" w:rsidRPr="00721709" w14:paraId="2EC03A64" w14:textId="77777777" w:rsidTr="000876D7">
        <w:trPr>
          <w:trHeight w:val="300"/>
        </w:trPr>
        <w:tc>
          <w:tcPr>
            <w:tcW w:w="1834" w:type="dxa"/>
            <w:tcBorders>
              <w:top w:val="single" w:sz="6" w:space="0" w:color="BFBFBF"/>
              <w:left w:val="nil"/>
              <w:bottom w:val="single" w:sz="6" w:space="0" w:color="BFBFBF"/>
              <w:right w:val="single" w:sz="6" w:space="0" w:color="BFBFBF"/>
            </w:tcBorders>
            <w:shd w:val="clear" w:color="auto" w:fill="94C260"/>
            <w:vAlign w:val="bottom"/>
            <w:hideMark/>
          </w:tcPr>
          <w:p w14:paraId="54D6AD70" w14:textId="3A17592B" w:rsidR="000876D7" w:rsidRPr="00721709" w:rsidRDefault="000876D7"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5-star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4AC88737" w14:textId="77777777" w:rsidR="000876D7" w:rsidRPr="00D46048" w:rsidRDefault="000876D7" w:rsidP="005A1E97">
            <w:pPr>
              <w:spacing w:before="0" w:after="0"/>
              <w:jc w:val="right"/>
              <w:textAlignment w:val="baseline"/>
              <w:rPr>
                <w:rFonts w:cstheme="minorHAnsi"/>
                <w:color w:val="000000"/>
              </w:rPr>
            </w:pPr>
            <w:r w:rsidRPr="007B44A6">
              <w:rPr>
                <w:rFonts w:cstheme="minorHAnsi"/>
                <w:color w:val="000000"/>
              </w:rPr>
              <w:t>150</w:t>
            </w:r>
            <w:r>
              <w:rPr>
                <w:rFonts w:cstheme="minorHAnsi"/>
                <w:color w:val="000000"/>
              </w:rPr>
              <w:t>.9</w:t>
            </w:r>
          </w:p>
        </w:tc>
        <w:tc>
          <w:tcPr>
            <w:tcW w:w="1731" w:type="dxa"/>
            <w:tcBorders>
              <w:top w:val="single" w:sz="6" w:space="0" w:color="BFBFBF"/>
              <w:left w:val="single" w:sz="6" w:space="0" w:color="BFBFBF"/>
              <w:bottom w:val="single" w:sz="6" w:space="0" w:color="BFBFBF"/>
              <w:right w:val="single" w:sz="6" w:space="0" w:color="BFBFBF"/>
            </w:tcBorders>
            <w:vAlign w:val="bottom"/>
          </w:tcPr>
          <w:p w14:paraId="09F8278B" w14:textId="77777777" w:rsidR="000876D7" w:rsidRPr="00721709" w:rsidRDefault="000876D7" w:rsidP="005A1E97">
            <w:pPr>
              <w:spacing w:before="0" w:after="0"/>
              <w:jc w:val="right"/>
              <w:textAlignment w:val="baseline"/>
              <w:rPr>
                <w:rFonts w:eastAsia="Times New Roman" w:cstheme="minorHAnsi"/>
                <w:lang w:eastAsia="zh-CN"/>
              </w:rPr>
            </w:pPr>
            <w:r w:rsidRPr="007B44A6">
              <w:rPr>
                <w:rFonts w:cstheme="minorHAnsi"/>
                <w:color w:val="000000"/>
              </w:rPr>
              <w:t>2.5%</w:t>
            </w:r>
          </w:p>
        </w:tc>
        <w:tc>
          <w:tcPr>
            <w:tcW w:w="1731" w:type="dxa"/>
            <w:tcBorders>
              <w:top w:val="single" w:sz="6" w:space="0" w:color="BFBFBF"/>
              <w:left w:val="single" w:sz="6" w:space="0" w:color="BFBFBF"/>
              <w:bottom w:val="single" w:sz="6" w:space="0" w:color="BFBFBF"/>
              <w:right w:val="single" w:sz="6" w:space="0" w:color="BFBFBF"/>
            </w:tcBorders>
            <w:vAlign w:val="bottom"/>
          </w:tcPr>
          <w:p w14:paraId="1011BBD1" w14:textId="77777777"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2,193</w:t>
            </w:r>
            <w:r>
              <w:rPr>
                <w:rFonts w:cstheme="minorHAnsi"/>
                <w:color w:val="000000"/>
              </w:rPr>
              <w:t>.1</w:t>
            </w:r>
          </w:p>
        </w:tc>
        <w:tc>
          <w:tcPr>
            <w:tcW w:w="1731" w:type="dxa"/>
            <w:tcBorders>
              <w:top w:val="single" w:sz="6" w:space="0" w:color="BFBFBF"/>
              <w:left w:val="single" w:sz="6" w:space="0" w:color="BFBFBF"/>
              <w:bottom w:val="single" w:sz="6" w:space="0" w:color="BFBFBF"/>
              <w:right w:val="single" w:sz="6" w:space="0" w:color="BFBFBF"/>
            </w:tcBorders>
            <w:vAlign w:val="bottom"/>
          </w:tcPr>
          <w:p w14:paraId="135EFCDF" w14:textId="15E1A0D5"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28%</w:t>
            </w:r>
          </w:p>
        </w:tc>
        <w:tc>
          <w:tcPr>
            <w:tcW w:w="1732" w:type="dxa"/>
            <w:tcBorders>
              <w:top w:val="single" w:sz="6" w:space="0" w:color="BFBFBF"/>
              <w:left w:val="single" w:sz="6" w:space="0" w:color="BFBFBF"/>
              <w:bottom w:val="single" w:sz="6" w:space="0" w:color="BFBFBF"/>
              <w:right w:val="single" w:sz="6" w:space="0" w:color="BFBFBF"/>
            </w:tcBorders>
            <w:vAlign w:val="bottom"/>
          </w:tcPr>
          <w:p w14:paraId="3E17B67A" w14:textId="77777777" w:rsidR="000876D7" w:rsidRPr="00251AA4" w:rsidRDefault="000876D7" w:rsidP="005A1E97">
            <w:pPr>
              <w:spacing w:before="0" w:after="0"/>
              <w:jc w:val="center"/>
              <w:textAlignment w:val="baseline"/>
              <w:rPr>
                <w:rFonts w:cstheme="minorHAnsi"/>
                <w:color w:val="000000"/>
              </w:rPr>
            </w:pPr>
            <w:r w:rsidRPr="0072422F">
              <w:rPr>
                <w:rFonts w:cstheme="minorHAnsi"/>
                <w:color w:val="000000"/>
              </w:rPr>
              <w:t>+25.5%</w:t>
            </w:r>
          </w:p>
        </w:tc>
      </w:tr>
      <w:tr w:rsidR="000876D7" w:rsidRPr="00721709" w14:paraId="189764E5" w14:textId="77777777" w:rsidTr="000876D7">
        <w:trPr>
          <w:trHeight w:val="300"/>
        </w:trPr>
        <w:tc>
          <w:tcPr>
            <w:tcW w:w="1834" w:type="dxa"/>
            <w:tcBorders>
              <w:top w:val="single" w:sz="6" w:space="0" w:color="BFBFBF"/>
              <w:left w:val="nil"/>
              <w:bottom w:val="single" w:sz="6" w:space="0" w:color="BFBFBF"/>
              <w:right w:val="single" w:sz="6" w:space="0" w:color="BFBFBF"/>
            </w:tcBorders>
            <w:shd w:val="clear" w:color="auto" w:fill="FFF15C"/>
            <w:vAlign w:val="bottom"/>
            <w:hideMark/>
          </w:tcPr>
          <w:p w14:paraId="1F8CE087" w14:textId="2CC4A1F6" w:rsidR="000876D7" w:rsidRPr="00721709" w:rsidRDefault="000876D7"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4-star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7A8E587B" w14:textId="77777777" w:rsidR="000876D7" w:rsidRPr="00D46048" w:rsidRDefault="000876D7" w:rsidP="005A1E97">
            <w:pPr>
              <w:spacing w:before="0" w:after="0"/>
              <w:jc w:val="right"/>
              <w:textAlignment w:val="baseline"/>
              <w:rPr>
                <w:rFonts w:cstheme="minorHAnsi"/>
                <w:color w:val="000000"/>
              </w:rPr>
            </w:pPr>
            <w:r w:rsidRPr="007B44A6">
              <w:rPr>
                <w:rFonts w:cstheme="minorHAnsi"/>
                <w:color w:val="000000"/>
              </w:rPr>
              <w:t>1,383</w:t>
            </w:r>
            <w:r>
              <w:rPr>
                <w:rFonts w:cstheme="minorHAnsi"/>
                <w:color w:val="000000"/>
              </w:rPr>
              <w:t>.7</w:t>
            </w:r>
          </w:p>
        </w:tc>
        <w:tc>
          <w:tcPr>
            <w:tcW w:w="1731" w:type="dxa"/>
            <w:tcBorders>
              <w:top w:val="single" w:sz="6" w:space="0" w:color="BFBFBF"/>
              <w:left w:val="single" w:sz="6" w:space="0" w:color="BFBFBF"/>
              <w:bottom w:val="single" w:sz="6" w:space="0" w:color="BFBFBF"/>
              <w:right w:val="single" w:sz="6" w:space="0" w:color="BFBFBF"/>
            </w:tcBorders>
            <w:vAlign w:val="bottom"/>
          </w:tcPr>
          <w:p w14:paraId="41E564CA" w14:textId="3DE96907" w:rsidR="000876D7" w:rsidRPr="00721709" w:rsidRDefault="000876D7" w:rsidP="005A1E97">
            <w:pPr>
              <w:spacing w:before="0" w:after="0"/>
              <w:jc w:val="right"/>
              <w:textAlignment w:val="baseline"/>
              <w:rPr>
                <w:rFonts w:eastAsia="Times New Roman" w:cstheme="minorHAnsi"/>
                <w:lang w:eastAsia="zh-CN"/>
              </w:rPr>
            </w:pPr>
            <w:r w:rsidRPr="007B44A6">
              <w:rPr>
                <w:rFonts w:cstheme="minorHAnsi"/>
                <w:color w:val="000000"/>
              </w:rPr>
              <w:t>22%</w:t>
            </w:r>
          </w:p>
        </w:tc>
        <w:tc>
          <w:tcPr>
            <w:tcW w:w="1731" w:type="dxa"/>
            <w:tcBorders>
              <w:top w:val="single" w:sz="6" w:space="0" w:color="BFBFBF"/>
              <w:left w:val="single" w:sz="6" w:space="0" w:color="BFBFBF"/>
              <w:bottom w:val="single" w:sz="6" w:space="0" w:color="BFBFBF"/>
              <w:right w:val="single" w:sz="6" w:space="0" w:color="BFBFBF"/>
            </w:tcBorders>
            <w:vAlign w:val="bottom"/>
          </w:tcPr>
          <w:p w14:paraId="185867D6" w14:textId="77777777"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4,587</w:t>
            </w:r>
            <w:r>
              <w:rPr>
                <w:rFonts w:cstheme="minorHAnsi"/>
                <w:color w:val="000000"/>
              </w:rPr>
              <w:t>.2</w:t>
            </w:r>
          </w:p>
        </w:tc>
        <w:tc>
          <w:tcPr>
            <w:tcW w:w="1731" w:type="dxa"/>
            <w:tcBorders>
              <w:top w:val="single" w:sz="6" w:space="0" w:color="BFBFBF"/>
              <w:left w:val="single" w:sz="6" w:space="0" w:color="BFBFBF"/>
              <w:bottom w:val="single" w:sz="6" w:space="0" w:color="BFBFBF"/>
              <w:right w:val="single" w:sz="6" w:space="0" w:color="BFBFBF"/>
            </w:tcBorders>
            <w:vAlign w:val="bottom"/>
          </w:tcPr>
          <w:p w14:paraId="1294370A" w14:textId="04769CEC"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58%</w:t>
            </w:r>
          </w:p>
        </w:tc>
        <w:tc>
          <w:tcPr>
            <w:tcW w:w="1732" w:type="dxa"/>
            <w:tcBorders>
              <w:top w:val="single" w:sz="6" w:space="0" w:color="BFBFBF"/>
              <w:left w:val="single" w:sz="6" w:space="0" w:color="BFBFBF"/>
              <w:bottom w:val="single" w:sz="6" w:space="0" w:color="BFBFBF"/>
              <w:right w:val="single" w:sz="6" w:space="0" w:color="BFBFBF"/>
            </w:tcBorders>
            <w:vAlign w:val="bottom"/>
          </w:tcPr>
          <w:p w14:paraId="5B103A3F" w14:textId="4C7DFEEF" w:rsidR="000876D7" w:rsidRPr="00251AA4" w:rsidRDefault="000876D7" w:rsidP="005A1E97">
            <w:pPr>
              <w:spacing w:before="0" w:after="0"/>
              <w:jc w:val="center"/>
              <w:textAlignment w:val="baseline"/>
              <w:rPr>
                <w:rFonts w:cstheme="minorHAnsi"/>
                <w:color w:val="000000"/>
              </w:rPr>
            </w:pPr>
            <w:r w:rsidRPr="0072422F">
              <w:rPr>
                <w:rFonts w:cstheme="minorHAnsi"/>
                <w:color w:val="000000"/>
              </w:rPr>
              <w:t>+36%</w:t>
            </w:r>
          </w:p>
        </w:tc>
      </w:tr>
      <w:tr w:rsidR="000876D7" w:rsidRPr="00721709" w14:paraId="2528FD88" w14:textId="77777777" w:rsidTr="000876D7">
        <w:trPr>
          <w:trHeight w:val="300"/>
        </w:trPr>
        <w:tc>
          <w:tcPr>
            <w:tcW w:w="1834" w:type="dxa"/>
            <w:tcBorders>
              <w:top w:val="single" w:sz="6" w:space="0" w:color="BFBFBF"/>
              <w:left w:val="nil"/>
              <w:bottom w:val="single" w:sz="6" w:space="0" w:color="BFBFBF"/>
              <w:right w:val="single" w:sz="6" w:space="0" w:color="BFBFBF"/>
            </w:tcBorders>
            <w:shd w:val="clear" w:color="auto" w:fill="EEA407"/>
            <w:vAlign w:val="bottom"/>
            <w:hideMark/>
          </w:tcPr>
          <w:p w14:paraId="03066F26" w14:textId="0E861DF5" w:rsidR="000876D7" w:rsidRPr="00721709" w:rsidRDefault="000876D7"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3-star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28E2C2FF" w14:textId="77777777" w:rsidR="000876D7" w:rsidRPr="00D46048" w:rsidRDefault="000876D7" w:rsidP="005A1E97">
            <w:pPr>
              <w:spacing w:before="0" w:after="0"/>
              <w:jc w:val="right"/>
              <w:textAlignment w:val="baseline"/>
              <w:rPr>
                <w:rFonts w:cstheme="minorHAnsi"/>
                <w:color w:val="000000"/>
              </w:rPr>
            </w:pPr>
            <w:r w:rsidRPr="007B44A6">
              <w:rPr>
                <w:rFonts w:cstheme="minorHAnsi"/>
                <w:color w:val="000000"/>
              </w:rPr>
              <w:t>3,079</w:t>
            </w:r>
            <w:r>
              <w:rPr>
                <w:rFonts w:cstheme="minorHAnsi"/>
                <w:color w:val="000000"/>
              </w:rPr>
              <w:t>.5</w:t>
            </w:r>
          </w:p>
        </w:tc>
        <w:tc>
          <w:tcPr>
            <w:tcW w:w="1731" w:type="dxa"/>
            <w:tcBorders>
              <w:top w:val="single" w:sz="6" w:space="0" w:color="BFBFBF"/>
              <w:left w:val="single" w:sz="6" w:space="0" w:color="BFBFBF"/>
              <w:bottom w:val="single" w:sz="6" w:space="0" w:color="BFBFBF"/>
              <w:right w:val="single" w:sz="6" w:space="0" w:color="BFBFBF"/>
            </w:tcBorders>
            <w:vAlign w:val="bottom"/>
          </w:tcPr>
          <w:p w14:paraId="1E5F8157" w14:textId="4676105E" w:rsidR="000876D7" w:rsidRPr="00721709" w:rsidRDefault="000876D7" w:rsidP="005A1E97">
            <w:pPr>
              <w:spacing w:before="0" w:after="0"/>
              <w:jc w:val="right"/>
              <w:textAlignment w:val="baseline"/>
              <w:rPr>
                <w:rFonts w:eastAsia="Times New Roman" w:cstheme="minorHAnsi"/>
                <w:lang w:eastAsia="zh-CN"/>
              </w:rPr>
            </w:pPr>
            <w:r w:rsidRPr="007B44A6">
              <w:rPr>
                <w:rFonts w:cstheme="minorHAnsi"/>
                <w:color w:val="000000"/>
              </w:rPr>
              <w:t>50%</w:t>
            </w:r>
          </w:p>
        </w:tc>
        <w:tc>
          <w:tcPr>
            <w:tcW w:w="1731" w:type="dxa"/>
            <w:tcBorders>
              <w:top w:val="single" w:sz="6" w:space="0" w:color="BFBFBF"/>
              <w:left w:val="single" w:sz="6" w:space="0" w:color="BFBFBF"/>
              <w:bottom w:val="single" w:sz="6" w:space="0" w:color="BFBFBF"/>
              <w:right w:val="single" w:sz="6" w:space="0" w:color="BFBFBF"/>
            </w:tcBorders>
            <w:vAlign w:val="bottom"/>
          </w:tcPr>
          <w:p w14:paraId="50F1A2C6" w14:textId="77777777"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869</w:t>
            </w:r>
            <w:r>
              <w:rPr>
                <w:rFonts w:cstheme="minorHAnsi"/>
                <w:color w:val="000000"/>
              </w:rPr>
              <w:t>.1</w:t>
            </w:r>
          </w:p>
        </w:tc>
        <w:tc>
          <w:tcPr>
            <w:tcW w:w="1731" w:type="dxa"/>
            <w:tcBorders>
              <w:top w:val="single" w:sz="6" w:space="0" w:color="BFBFBF"/>
              <w:left w:val="single" w:sz="6" w:space="0" w:color="BFBFBF"/>
              <w:bottom w:val="single" w:sz="6" w:space="0" w:color="BFBFBF"/>
              <w:right w:val="single" w:sz="6" w:space="0" w:color="BFBFBF"/>
            </w:tcBorders>
            <w:vAlign w:val="bottom"/>
          </w:tcPr>
          <w:p w14:paraId="60FE5A4C" w14:textId="79F41745"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11%</w:t>
            </w:r>
          </w:p>
        </w:tc>
        <w:tc>
          <w:tcPr>
            <w:tcW w:w="1732" w:type="dxa"/>
            <w:tcBorders>
              <w:top w:val="single" w:sz="6" w:space="0" w:color="BFBFBF"/>
              <w:left w:val="single" w:sz="6" w:space="0" w:color="BFBFBF"/>
              <w:bottom w:val="single" w:sz="6" w:space="0" w:color="BFBFBF"/>
              <w:right w:val="single" w:sz="6" w:space="0" w:color="BFBFBF"/>
            </w:tcBorders>
            <w:vAlign w:val="bottom"/>
          </w:tcPr>
          <w:p w14:paraId="18DB03AF" w14:textId="4CBE81B1" w:rsidR="000876D7" w:rsidRPr="00251AA4" w:rsidRDefault="000876D7" w:rsidP="005A1E97">
            <w:pPr>
              <w:spacing w:before="0" w:after="0"/>
              <w:jc w:val="center"/>
              <w:textAlignment w:val="baseline"/>
              <w:rPr>
                <w:rFonts w:cstheme="minorHAnsi"/>
                <w:color w:val="000000"/>
              </w:rPr>
            </w:pPr>
            <w:r w:rsidRPr="0072422F">
              <w:rPr>
                <w:rFonts w:cstheme="minorHAnsi"/>
                <w:color w:val="000000"/>
              </w:rPr>
              <w:t>-39%</w:t>
            </w:r>
          </w:p>
        </w:tc>
      </w:tr>
      <w:tr w:rsidR="000876D7" w:rsidRPr="00721709" w14:paraId="27BCA109" w14:textId="77777777" w:rsidTr="000876D7">
        <w:trPr>
          <w:trHeight w:val="300"/>
        </w:trPr>
        <w:tc>
          <w:tcPr>
            <w:tcW w:w="1834" w:type="dxa"/>
            <w:tcBorders>
              <w:top w:val="single" w:sz="6" w:space="0" w:color="BFBFBF"/>
              <w:left w:val="nil"/>
              <w:bottom w:val="single" w:sz="6" w:space="0" w:color="BFBFBF"/>
              <w:right w:val="single" w:sz="6" w:space="0" w:color="BFBFBF"/>
            </w:tcBorders>
            <w:shd w:val="clear" w:color="auto" w:fill="E85236"/>
            <w:vAlign w:val="bottom"/>
            <w:hideMark/>
          </w:tcPr>
          <w:p w14:paraId="309323A6" w14:textId="4A37ED56" w:rsidR="000876D7" w:rsidRPr="00721709" w:rsidRDefault="000876D7"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2-star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17CB5799" w14:textId="1E439C3A" w:rsidR="000876D7" w:rsidRPr="00D46048" w:rsidRDefault="000876D7" w:rsidP="005A1E97">
            <w:pPr>
              <w:spacing w:before="0" w:after="0"/>
              <w:jc w:val="right"/>
              <w:textAlignment w:val="baseline"/>
              <w:rPr>
                <w:rFonts w:cstheme="minorHAnsi"/>
                <w:color w:val="000000"/>
              </w:rPr>
            </w:pPr>
            <w:r w:rsidRPr="007B44A6">
              <w:rPr>
                <w:rFonts w:cstheme="minorHAnsi"/>
                <w:color w:val="000000"/>
              </w:rPr>
              <w:t>1,13</w:t>
            </w:r>
            <w:r>
              <w:rPr>
                <w:rFonts w:cstheme="minorHAnsi"/>
                <w:color w:val="000000"/>
              </w:rPr>
              <w:t>7</w:t>
            </w:r>
          </w:p>
        </w:tc>
        <w:tc>
          <w:tcPr>
            <w:tcW w:w="1731" w:type="dxa"/>
            <w:tcBorders>
              <w:top w:val="single" w:sz="6" w:space="0" w:color="BFBFBF"/>
              <w:left w:val="single" w:sz="6" w:space="0" w:color="BFBFBF"/>
              <w:bottom w:val="single" w:sz="6" w:space="0" w:color="BFBFBF"/>
              <w:right w:val="single" w:sz="6" w:space="0" w:color="BFBFBF"/>
            </w:tcBorders>
            <w:vAlign w:val="bottom"/>
          </w:tcPr>
          <w:p w14:paraId="6EEC3636" w14:textId="5EAD8D74" w:rsidR="000876D7" w:rsidRPr="00721709" w:rsidRDefault="000876D7" w:rsidP="005A1E97">
            <w:pPr>
              <w:spacing w:before="0" w:after="0"/>
              <w:jc w:val="right"/>
              <w:textAlignment w:val="baseline"/>
              <w:rPr>
                <w:rFonts w:eastAsia="Times New Roman" w:cstheme="minorHAnsi"/>
                <w:lang w:eastAsia="zh-CN"/>
              </w:rPr>
            </w:pPr>
            <w:r w:rsidRPr="007B44A6">
              <w:rPr>
                <w:rFonts w:cstheme="minorHAnsi"/>
                <w:color w:val="000000"/>
              </w:rPr>
              <w:t>18%</w:t>
            </w:r>
          </w:p>
        </w:tc>
        <w:tc>
          <w:tcPr>
            <w:tcW w:w="1731" w:type="dxa"/>
            <w:tcBorders>
              <w:top w:val="single" w:sz="6" w:space="0" w:color="BFBFBF"/>
              <w:left w:val="single" w:sz="6" w:space="0" w:color="BFBFBF"/>
              <w:bottom w:val="single" w:sz="6" w:space="0" w:color="BFBFBF"/>
              <w:right w:val="single" w:sz="6" w:space="0" w:color="BFBFBF"/>
            </w:tcBorders>
            <w:vAlign w:val="bottom"/>
          </w:tcPr>
          <w:p w14:paraId="76E8A735" w14:textId="77777777"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137</w:t>
            </w:r>
            <w:r>
              <w:rPr>
                <w:rFonts w:cstheme="minorHAnsi"/>
                <w:color w:val="000000"/>
              </w:rPr>
              <w:t>.5</w:t>
            </w:r>
          </w:p>
        </w:tc>
        <w:tc>
          <w:tcPr>
            <w:tcW w:w="1731" w:type="dxa"/>
            <w:tcBorders>
              <w:top w:val="single" w:sz="6" w:space="0" w:color="BFBFBF"/>
              <w:left w:val="single" w:sz="6" w:space="0" w:color="BFBFBF"/>
              <w:bottom w:val="single" w:sz="6" w:space="0" w:color="BFBFBF"/>
              <w:right w:val="single" w:sz="6" w:space="0" w:color="BFBFBF"/>
            </w:tcBorders>
            <w:vAlign w:val="bottom"/>
          </w:tcPr>
          <w:p w14:paraId="5663842E" w14:textId="77777777"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1.8%</w:t>
            </w:r>
          </w:p>
        </w:tc>
        <w:tc>
          <w:tcPr>
            <w:tcW w:w="1732" w:type="dxa"/>
            <w:tcBorders>
              <w:top w:val="single" w:sz="6" w:space="0" w:color="BFBFBF"/>
              <w:left w:val="single" w:sz="6" w:space="0" w:color="BFBFBF"/>
              <w:bottom w:val="single" w:sz="6" w:space="0" w:color="BFBFBF"/>
              <w:right w:val="single" w:sz="6" w:space="0" w:color="BFBFBF"/>
            </w:tcBorders>
            <w:vAlign w:val="bottom"/>
          </w:tcPr>
          <w:p w14:paraId="42D2B027" w14:textId="77777777" w:rsidR="000876D7" w:rsidRPr="00251AA4" w:rsidRDefault="000876D7" w:rsidP="005A1E97">
            <w:pPr>
              <w:spacing w:before="0" w:after="0"/>
              <w:jc w:val="center"/>
              <w:textAlignment w:val="baseline"/>
              <w:rPr>
                <w:rFonts w:cstheme="minorHAnsi"/>
                <w:color w:val="000000"/>
              </w:rPr>
            </w:pPr>
            <w:r w:rsidRPr="0072422F">
              <w:rPr>
                <w:rFonts w:cstheme="minorHAnsi"/>
                <w:color w:val="000000"/>
              </w:rPr>
              <w:t>-16.2%</w:t>
            </w:r>
          </w:p>
        </w:tc>
      </w:tr>
      <w:tr w:rsidR="000876D7" w:rsidRPr="00721709" w14:paraId="3229215A" w14:textId="77777777" w:rsidTr="000876D7">
        <w:trPr>
          <w:trHeight w:val="300"/>
        </w:trPr>
        <w:tc>
          <w:tcPr>
            <w:tcW w:w="1834" w:type="dxa"/>
            <w:tcBorders>
              <w:top w:val="single" w:sz="6" w:space="0" w:color="BFBFBF"/>
              <w:left w:val="nil"/>
              <w:bottom w:val="single" w:sz="6" w:space="0" w:color="BFBFBF"/>
              <w:right w:val="single" w:sz="6" w:space="0" w:color="BFBFBF"/>
            </w:tcBorders>
            <w:shd w:val="clear" w:color="auto" w:fill="000000"/>
            <w:vAlign w:val="bottom"/>
            <w:hideMark/>
          </w:tcPr>
          <w:p w14:paraId="0A7A9A15" w14:textId="77777777" w:rsidR="000876D7" w:rsidRPr="00721709" w:rsidRDefault="000876D7" w:rsidP="005A1E97">
            <w:pPr>
              <w:spacing w:before="0" w:after="0"/>
              <w:jc w:val="right"/>
              <w:textAlignment w:val="baseline"/>
              <w:rPr>
                <w:rFonts w:eastAsia="Times New Roman" w:cstheme="minorHAnsi"/>
                <w:lang w:eastAsia="zh-CN"/>
              </w:rPr>
            </w:pPr>
            <w:r w:rsidRPr="00721709">
              <w:rPr>
                <w:rFonts w:eastAsia="Times New Roman" w:cstheme="minorHAnsi"/>
                <w:color w:val="FFFFFF"/>
                <w:lang w:eastAsia="zh-CN"/>
              </w:rPr>
              <w:t>1-star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1C75D9DE" w14:textId="77777777" w:rsidR="000876D7" w:rsidRPr="00D46048" w:rsidRDefault="000876D7" w:rsidP="005A1E97">
            <w:pPr>
              <w:spacing w:before="0" w:after="0"/>
              <w:jc w:val="right"/>
              <w:textAlignment w:val="baseline"/>
              <w:rPr>
                <w:rFonts w:cstheme="minorHAnsi"/>
                <w:color w:val="000000"/>
              </w:rPr>
            </w:pPr>
            <w:r w:rsidRPr="007B44A6">
              <w:rPr>
                <w:rFonts w:cstheme="minorHAnsi"/>
                <w:color w:val="000000"/>
              </w:rPr>
              <w:t>321</w:t>
            </w:r>
            <w:r>
              <w:rPr>
                <w:rFonts w:cstheme="minorHAnsi"/>
                <w:color w:val="000000"/>
              </w:rPr>
              <w:t>.7</w:t>
            </w:r>
          </w:p>
        </w:tc>
        <w:tc>
          <w:tcPr>
            <w:tcW w:w="1731" w:type="dxa"/>
            <w:tcBorders>
              <w:top w:val="single" w:sz="6" w:space="0" w:color="BFBFBF"/>
              <w:left w:val="single" w:sz="6" w:space="0" w:color="BFBFBF"/>
              <w:bottom w:val="single" w:sz="6" w:space="0" w:color="BFBFBF"/>
              <w:right w:val="single" w:sz="6" w:space="0" w:color="BFBFBF"/>
            </w:tcBorders>
            <w:vAlign w:val="bottom"/>
          </w:tcPr>
          <w:p w14:paraId="7033E300" w14:textId="77777777" w:rsidR="000876D7" w:rsidRPr="00721709" w:rsidRDefault="000876D7" w:rsidP="005A1E97">
            <w:pPr>
              <w:spacing w:before="0" w:after="0"/>
              <w:jc w:val="right"/>
              <w:textAlignment w:val="baseline"/>
              <w:rPr>
                <w:rFonts w:eastAsia="Times New Roman" w:cstheme="minorHAnsi"/>
                <w:lang w:eastAsia="zh-CN"/>
              </w:rPr>
            </w:pPr>
            <w:r w:rsidRPr="007B44A6">
              <w:rPr>
                <w:rFonts w:cstheme="minorHAnsi"/>
                <w:color w:val="000000"/>
              </w:rPr>
              <w:t>5.2%</w:t>
            </w:r>
          </w:p>
        </w:tc>
        <w:tc>
          <w:tcPr>
            <w:tcW w:w="1731" w:type="dxa"/>
            <w:tcBorders>
              <w:top w:val="single" w:sz="6" w:space="0" w:color="BFBFBF"/>
              <w:left w:val="single" w:sz="6" w:space="0" w:color="BFBFBF"/>
              <w:bottom w:val="single" w:sz="6" w:space="0" w:color="BFBFBF"/>
              <w:right w:val="single" w:sz="6" w:space="0" w:color="BFBFBF"/>
            </w:tcBorders>
            <w:vAlign w:val="bottom"/>
          </w:tcPr>
          <w:p w14:paraId="11987089" w14:textId="77777777"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56</w:t>
            </w:r>
            <w:r>
              <w:rPr>
                <w:rFonts w:cstheme="minorHAnsi"/>
                <w:color w:val="000000"/>
              </w:rPr>
              <w:t>.7</w:t>
            </w:r>
          </w:p>
        </w:tc>
        <w:tc>
          <w:tcPr>
            <w:tcW w:w="1731" w:type="dxa"/>
            <w:tcBorders>
              <w:top w:val="single" w:sz="6" w:space="0" w:color="BFBFBF"/>
              <w:left w:val="single" w:sz="6" w:space="0" w:color="BFBFBF"/>
              <w:bottom w:val="single" w:sz="6" w:space="0" w:color="BFBFBF"/>
              <w:right w:val="single" w:sz="6" w:space="0" w:color="BFBFBF"/>
            </w:tcBorders>
            <w:vAlign w:val="bottom"/>
          </w:tcPr>
          <w:p w14:paraId="20220339" w14:textId="77777777"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0.7%</w:t>
            </w:r>
          </w:p>
        </w:tc>
        <w:tc>
          <w:tcPr>
            <w:tcW w:w="1732" w:type="dxa"/>
            <w:tcBorders>
              <w:top w:val="single" w:sz="6" w:space="0" w:color="BFBFBF"/>
              <w:left w:val="single" w:sz="6" w:space="0" w:color="BFBFBF"/>
              <w:bottom w:val="single" w:sz="6" w:space="0" w:color="BFBFBF"/>
              <w:right w:val="single" w:sz="6" w:space="0" w:color="BFBFBF"/>
            </w:tcBorders>
            <w:vAlign w:val="bottom"/>
          </w:tcPr>
          <w:p w14:paraId="53E2782C" w14:textId="77777777" w:rsidR="000876D7" w:rsidRPr="00251AA4" w:rsidRDefault="000876D7" w:rsidP="005A1E97">
            <w:pPr>
              <w:spacing w:before="0" w:after="0"/>
              <w:jc w:val="center"/>
              <w:textAlignment w:val="baseline"/>
              <w:rPr>
                <w:rFonts w:cstheme="minorHAnsi"/>
                <w:color w:val="000000"/>
              </w:rPr>
            </w:pPr>
            <w:r w:rsidRPr="0072422F">
              <w:rPr>
                <w:rFonts w:cstheme="minorHAnsi"/>
                <w:color w:val="000000"/>
              </w:rPr>
              <w:t>-4.5%</w:t>
            </w:r>
          </w:p>
        </w:tc>
      </w:tr>
      <w:tr w:rsidR="000876D7" w:rsidRPr="00721709" w14:paraId="6DB109EF" w14:textId="77777777" w:rsidTr="000876D7">
        <w:trPr>
          <w:trHeight w:val="345"/>
        </w:trPr>
        <w:tc>
          <w:tcPr>
            <w:tcW w:w="1834" w:type="dxa"/>
            <w:tcBorders>
              <w:top w:val="single" w:sz="6" w:space="0" w:color="BFBFBF"/>
              <w:left w:val="nil"/>
              <w:bottom w:val="single" w:sz="8" w:space="0" w:color="auto"/>
              <w:right w:val="single" w:sz="6" w:space="0" w:color="BFBFBF"/>
            </w:tcBorders>
            <w:vAlign w:val="bottom"/>
            <w:hideMark/>
          </w:tcPr>
          <w:p w14:paraId="6EF14CB7" w14:textId="5E98D1F5" w:rsidR="000876D7" w:rsidRPr="00721709" w:rsidRDefault="000876D7" w:rsidP="005A1E97">
            <w:pPr>
              <w:spacing w:before="0" w:after="0"/>
              <w:jc w:val="right"/>
              <w:textAlignment w:val="baseline"/>
              <w:rPr>
                <w:rFonts w:eastAsia="Times New Roman" w:cstheme="minorHAnsi"/>
                <w:lang w:eastAsia="zh-CN"/>
              </w:rPr>
            </w:pPr>
            <w:r w:rsidRPr="00721709">
              <w:rPr>
                <w:rFonts w:eastAsia="Times New Roman" w:cstheme="minorHAnsi"/>
                <w:b/>
                <w:bCs/>
                <w:color w:val="000000"/>
                <w:lang w:eastAsia="zh-CN"/>
              </w:rPr>
              <w:t>Total</w:t>
            </w:r>
          </w:p>
        </w:tc>
        <w:tc>
          <w:tcPr>
            <w:tcW w:w="1731" w:type="dxa"/>
            <w:tcBorders>
              <w:top w:val="single" w:sz="6" w:space="0" w:color="BFBFBF"/>
              <w:left w:val="single" w:sz="6" w:space="0" w:color="BFBFBF"/>
              <w:bottom w:val="single" w:sz="8" w:space="0" w:color="auto"/>
              <w:right w:val="single" w:sz="6" w:space="0" w:color="BFBFBF"/>
            </w:tcBorders>
            <w:vAlign w:val="bottom"/>
          </w:tcPr>
          <w:p w14:paraId="3A18EC36" w14:textId="77777777" w:rsidR="000876D7" w:rsidRPr="00D46048" w:rsidRDefault="000876D7" w:rsidP="005A1E97">
            <w:pPr>
              <w:spacing w:before="0" w:after="0"/>
              <w:jc w:val="right"/>
              <w:textAlignment w:val="baseline"/>
              <w:rPr>
                <w:rFonts w:cstheme="minorHAnsi"/>
                <w:color w:val="000000"/>
              </w:rPr>
            </w:pPr>
            <w:r w:rsidRPr="007B44A6">
              <w:rPr>
                <w:rFonts w:cstheme="minorHAnsi"/>
                <w:color w:val="000000"/>
              </w:rPr>
              <w:t>6,153</w:t>
            </w:r>
            <w:r>
              <w:rPr>
                <w:rFonts w:cstheme="minorHAnsi"/>
                <w:color w:val="000000"/>
              </w:rPr>
              <w:t>.8</w:t>
            </w:r>
          </w:p>
        </w:tc>
        <w:tc>
          <w:tcPr>
            <w:tcW w:w="1731" w:type="dxa"/>
            <w:tcBorders>
              <w:top w:val="single" w:sz="6" w:space="0" w:color="BFBFBF"/>
              <w:left w:val="single" w:sz="6" w:space="0" w:color="BFBFBF"/>
              <w:bottom w:val="single" w:sz="8" w:space="0" w:color="auto"/>
              <w:right w:val="single" w:sz="6" w:space="0" w:color="BFBFBF"/>
            </w:tcBorders>
            <w:vAlign w:val="bottom"/>
          </w:tcPr>
          <w:p w14:paraId="692AA476" w14:textId="77777777" w:rsidR="000876D7" w:rsidRPr="00721709" w:rsidRDefault="000876D7" w:rsidP="005A1E97">
            <w:pPr>
              <w:spacing w:before="0" w:after="0"/>
              <w:jc w:val="right"/>
              <w:textAlignment w:val="baseline"/>
              <w:rPr>
                <w:rFonts w:eastAsia="Times New Roman" w:cstheme="minorHAnsi"/>
                <w:lang w:eastAsia="zh-CN"/>
              </w:rPr>
            </w:pPr>
            <w:r w:rsidRPr="007B44A6">
              <w:rPr>
                <w:rFonts w:cstheme="minorHAnsi"/>
                <w:color w:val="000000"/>
              </w:rPr>
              <w:t>100%</w:t>
            </w:r>
          </w:p>
        </w:tc>
        <w:tc>
          <w:tcPr>
            <w:tcW w:w="1731" w:type="dxa"/>
            <w:tcBorders>
              <w:top w:val="single" w:sz="6" w:space="0" w:color="BFBFBF"/>
              <w:left w:val="single" w:sz="6" w:space="0" w:color="BFBFBF"/>
              <w:bottom w:val="single" w:sz="8" w:space="0" w:color="auto"/>
              <w:right w:val="single" w:sz="6" w:space="0" w:color="BFBFBF"/>
            </w:tcBorders>
            <w:vAlign w:val="bottom"/>
          </w:tcPr>
          <w:p w14:paraId="23F442B2" w14:textId="77777777"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7,855</w:t>
            </w:r>
            <w:r>
              <w:rPr>
                <w:rFonts w:cstheme="minorHAnsi"/>
                <w:color w:val="000000"/>
              </w:rPr>
              <w:t>.2</w:t>
            </w:r>
          </w:p>
        </w:tc>
        <w:tc>
          <w:tcPr>
            <w:tcW w:w="1731" w:type="dxa"/>
            <w:tcBorders>
              <w:top w:val="single" w:sz="6" w:space="0" w:color="BFBFBF"/>
              <w:left w:val="single" w:sz="6" w:space="0" w:color="BFBFBF"/>
              <w:bottom w:val="single" w:sz="8" w:space="0" w:color="auto"/>
              <w:right w:val="single" w:sz="6" w:space="0" w:color="BFBFBF"/>
            </w:tcBorders>
            <w:vAlign w:val="bottom"/>
          </w:tcPr>
          <w:p w14:paraId="6CAF7BDB" w14:textId="77777777" w:rsidR="000876D7" w:rsidRPr="00A2429C" w:rsidRDefault="000876D7" w:rsidP="005A1E97">
            <w:pPr>
              <w:spacing w:before="0" w:after="0"/>
              <w:jc w:val="right"/>
              <w:textAlignment w:val="baseline"/>
              <w:rPr>
                <w:rFonts w:cstheme="minorHAnsi"/>
                <w:color w:val="000000"/>
              </w:rPr>
            </w:pPr>
            <w:r w:rsidRPr="000F1097">
              <w:rPr>
                <w:rFonts w:cstheme="minorHAnsi"/>
                <w:color w:val="000000"/>
              </w:rPr>
              <w:t>100%</w:t>
            </w:r>
          </w:p>
        </w:tc>
        <w:tc>
          <w:tcPr>
            <w:tcW w:w="1732" w:type="dxa"/>
            <w:tcBorders>
              <w:top w:val="single" w:sz="6" w:space="0" w:color="BFBFBF"/>
              <w:left w:val="single" w:sz="6" w:space="0" w:color="BFBFBF"/>
              <w:bottom w:val="single" w:sz="8" w:space="0" w:color="auto"/>
              <w:right w:val="single" w:sz="6" w:space="0" w:color="BFBFBF"/>
            </w:tcBorders>
            <w:vAlign w:val="bottom"/>
          </w:tcPr>
          <w:p w14:paraId="232F6E8E" w14:textId="77777777" w:rsidR="000876D7" w:rsidRPr="00721709" w:rsidRDefault="000876D7" w:rsidP="005A1E97">
            <w:pPr>
              <w:spacing w:before="0" w:after="0"/>
              <w:jc w:val="center"/>
              <w:textAlignment w:val="baseline"/>
              <w:rPr>
                <w:rFonts w:eastAsia="Times New Roman" w:cstheme="minorHAnsi"/>
                <w:lang w:eastAsia="zh-CN"/>
              </w:rPr>
            </w:pPr>
          </w:p>
        </w:tc>
      </w:tr>
      <w:tr w:rsidR="000876D7" w:rsidRPr="00721709" w14:paraId="6341F5C3" w14:textId="77777777" w:rsidTr="000876D7">
        <w:trPr>
          <w:trHeight w:val="345"/>
        </w:trPr>
        <w:tc>
          <w:tcPr>
            <w:tcW w:w="1834" w:type="dxa"/>
            <w:tcBorders>
              <w:top w:val="single" w:sz="8" w:space="0" w:color="auto"/>
              <w:left w:val="nil"/>
              <w:bottom w:val="single" w:sz="6" w:space="0" w:color="BFBFBF"/>
              <w:right w:val="single" w:sz="6" w:space="0" w:color="BFBFBF"/>
            </w:tcBorders>
            <w:shd w:val="clear" w:color="auto" w:fill="C2CCCC" w:themeFill="background2"/>
            <w:vAlign w:val="bottom"/>
          </w:tcPr>
          <w:p w14:paraId="3BD7198C" w14:textId="27BB9C6A" w:rsidR="000876D7" w:rsidRPr="00721709" w:rsidRDefault="000876D7" w:rsidP="005A1E97">
            <w:pPr>
              <w:spacing w:before="0" w:after="0"/>
              <w:jc w:val="right"/>
              <w:textAlignment w:val="baseline"/>
              <w:rPr>
                <w:rFonts w:eastAsia="Times New Roman" w:cstheme="minorHAnsi"/>
                <w:b/>
                <w:bCs/>
                <w:color w:val="000000"/>
                <w:lang w:eastAsia="zh-CN"/>
              </w:rPr>
            </w:pPr>
            <w:r>
              <w:rPr>
                <w:rFonts w:eastAsia="Times New Roman" w:cstheme="minorHAnsi"/>
                <w:color w:val="000000"/>
                <w:lang w:eastAsia="zh-CN"/>
              </w:rPr>
              <w:t>3</w:t>
            </w:r>
            <w:r w:rsidRPr="00A90C1E">
              <w:rPr>
                <w:rFonts w:eastAsia="Times New Roman" w:cstheme="minorHAnsi"/>
                <w:color w:val="000000"/>
                <w:lang w:eastAsia="zh-CN"/>
              </w:rPr>
              <w:t>-star or better</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45FBF649" w14:textId="77777777" w:rsidR="000876D7" w:rsidRPr="002F181D" w:rsidRDefault="000876D7" w:rsidP="005A1E97">
            <w:pPr>
              <w:spacing w:before="0" w:after="0"/>
              <w:jc w:val="right"/>
              <w:textAlignment w:val="baseline"/>
              <w:rPr>
                <w:rFonts w:cstheme="minorHAnsi"/>
                <w:color w:val="000000"/>
              </w:rPr>
            </w:pPr>
            <w:r w:rsidRPr="007B44A6">
              <w:rPr>
                <w:rFonts w:cstheme="minorHAnsi"/>
                <w:color w:val="000000"/>
              </w:rPr>
              <w:t>4,614</w:t>
            </w:r>
            <w:r>
              <w:rPr>
                <w:rFonts w:cstheme="minorHAnsi"/>
                <w:color w:val="000000"/>
              </w:rPr>
              <w:t>.1</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6E2433F8" w14:textId="77777777" w:rsidR="000876D7" w:rsidRPr="006A358A" w:rsidRDefault="000876D7" w:rsidP="005A1E97">
            <w:pPr>
              <w:spacing w:before="0" w:after="0"/>
              <w:jc w:val="right"/>
              <w:textAlignment w:val="baseline"/>
              <w:rPr>
                <w:rFonts w:cstheme="minorHAnsi"/>
                <w:bCs/>
                <w:color w:val="000000"/>
              </w:rPr>
            </w:pPr>
            <w:r w:rsidRPr="006A358A">
              <w:rPr>
                <w:rFonts w:cstheme="minorHAnsi"/>
                <w:bCs/>
                <w:color w:val="000000"/>
              </w:rPr>
              <w:t>75%</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7DEAAF0B" w14:textId="77777777" w:rsidR="000876D7" w:rsidRPr="002F181D" w:rsidRDefault="000876D7" w:rsidP="005A1E97">
            <w:pPr>
              <w:spacing w:before="0" w:after="0"/>
              <w:jc w:val="right"/>
              <w:textAlignment w:val="baseline"/>
              <w:rPr>
                <w:rFonts w:cstheme="minorHAnsi"/>
                <w:color w:val="000000"/>
              </w:rPr>
            </w:pPr>
            <w:r w:rsidRPr="000F1097">
              <w:rPr>
                <w:rFonts w:cstheme="minorHAnsi"/>
                <w:color w:val="000000"/>
              </w:rPr>
              <w:t>7,649</w:t>
            </w:r>
            <w:r>
              <w:rPr>
                <w:rFonts w:cstheme="minorHAnsi"/>
                <w:color w:val="000000"/>
              </w:rPr>
              <w:t>.5</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2F4A463D" w14:textId="77777777" w:rsidR="000876D7" w:rsidRPr="00A2429C" w:rsidRDefault="000876D7" w:rsidP="005A1E97">
            <w:pPr>
              <w:spacing w:before="0" w:after="0"/>
              <w:jc w:val="right"/>
              <w:textAlignment w:val="baseline"/>
              <w:rPr>
                <w:rFonts w:cstheme="minorHAnsi"/>
                <w:b/>
                <w:bCs/>
                <w:color w:val="000000"/>
              </w:rPr>
            </w:pPr>
            <w:r w:rsidRPr="000F1097">
              <w:rPr>
                <w:rFonts w:cstheme="minorHAnsi"/>
                <w:b/>
                <w:bCs/>
                <w:color w:val="000000"/>
              </w:rPr>
              <w:t>97%</w:t>
            </w:r>
          </w:p>
        </w:tc>
        <w:tc>
          <w:tcPr>
            <w:tcW w:w="1732"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4F7554C5" w14:textId="0A83143D" w:rsidR="000876D7" w:rsidRPr="006A358A" w:rsidRDefault="000876D7" w:rsidP="005A1E97">
            <w:pPr>
              <w:spacing w:before="0" w:after="0"/>
              <w:jc w:val="center"/>
              <w:textAlignment w:val="baseline"/>
              <w:rPr>
                <w:rFonts w:cstheme="minorHAnsi"/>
                <w:b/>
                <w:bCs/>
                <w:color w:val="auto"/>
              </w:rPr>
            </w:pPr>
            <w:r w:rsidRPr="006A358A">
              <w:rPr>
                <w:rFonts w:cstheme="minorHAnsi"/>
                <w:b/>
                <w:bCs/>
                <w:color w:val="auto"/>
              </w:rPr>
              <w:t>+2</w:t>
            </w:r>
            <w:r w:rsidR="00DE164F">
              <w:rPr>
                <w:rFonts w:cstheme="minorHAnsi"/>
                <w:b/>
                <w:bCs/>
                <w:color w:val="auto"/>
              </w:rPr>
              <w:t>2</w:t>
            </w:r>
            <w:r w:rsidRPr="006A358A">
              <w:rPr>
                <w:rFonts w:cstheme="minorHAnsi"/>
                <w:b/>
                <w:bCs/>
                <w:color w:val="auto"/>
              </w:rPr>
              <w:t>%</w:t>
            </w:r>
          </w:p>
        </w:tc>
      </w:tr>
      <w:tr w:rsidR="000876D7" w:rsidRPr="00721709" w14:paraId="12C719D7" w14:textId="77777777" w:rsidTr="000876D7">
        <w:trPr>
          <w:trHeight w:val="345"/>
        </w:trPr>
        <w:tc>
          <w:tcPr>
            <w:tcW w:w="1834" w:type="dxa"/>
            <w:tcBorders>
              <w:top w:val="single" w:sz="6" w:space="0" w:color="BFBFBF"/>
              <w:left w:val="nil"/>
              <w:bottom w:val="single" w:sz="8" w:space="0" w:color="auto"/>
              <w:right w:val="single" w:sz="6" w:space="0" w:color="BFBFBF"/>
            </w:tcBorders>
            <w:shd w:val="clear" w:color="auto" w:fill="C2CCCC" w:themeFill="background2"/>
            <w:vAlign w:val="bottom"/>
          </w:tcPr>
          <w:p w14:paraId="747E1EC4" w14:textId="636C6460" w:rsidR="000876D7" w:rsidRPr="00721709" w:rsidRDefault="000876D7" w:rsidP="005A1E97">
            <w:pPr>
              <w:spacing w:before="0" w:after="0"/>
              <w:jc w:val="right"/>
              <w:textAlignment w:val="baseline"/>
              <w:rPr>
                <w:rFonts w:eastAsia="Times New Roman" w:cstheme="minorHAnsi"/>
                <w:b/>
                <w:bCs/>
                <w:color w:val="000000"/>
                <w:lang w:eastAsia="zh-CN"/>
              </w:rPr>
            </w:pPr>
            <w:r>
              <w:rPr>
                <w:rFonts w:eastAsia="Times New Roman" w:cstheme="minorHAnsi"/>
                <w:color w:val="000000"/>
                <w:lang w:eastAsia="zh-CN"/>
              </w:rPr>
              <w:t>4</w:t>
            </w:r>
            <w:r w:rsidRPr="00A90C1E">
              <w:rPr>
                <w:rFonts w:eastAsia="Times New Roman" w:cstheme="minorHAnsi"/>
                <w:color w:val="000000"/>
                <w:lang w:eastAsia="zh-CN"/>
              </w:rPr>
              <w:t>-star or better</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256F38BF" w14:textId="77777777" w:rsidR="000876D7" w:rsidRPr="002F181D" w:rsidRDefault="000876D7" w:rsidP="005A1E97">
            <w:pPr>
              <w:spacing w:before="0" w:after="0"/>
              <w:jc w:val="right"/>
              <w:textAlignment w:val="baseline"/>
              <w:rPr>
                <w:rFonts w:cstheme="minorHAnsi"/>
                <w:color w:val="000000"/>
              </w:rPr>
            </w:pPr>
            <w:r>
              <w:rPr>
                <w:rFonts w:cstheme="minorHAnsi"/>
                <w:color w:val="000000"/>
              </w:rPr>
              <w:t>1,534.6</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36E0AE76" w14:textId="77777777" w:rsidR="000876D7" w:rsidRPr="006A358A" w:rsidRDefault="000876D7" w:rsidP="005A1E97">
            <w:pPr>
              <w:spacing w:before="0" w:after="0"/>
              <w:jc w:val="right"/>
              <w:textAlignment w:val="baseline"/>
              <w:rPr>
                <w:rFonts w:cstheme="minorHAnsi"/>
                <w:bCs/>
                <w:color w:val="000000"/>
              </w:rPr>
            </w:pPr>
            <w:r w:rsidRPr="006A358A">
              <w:rPr>
                <w:rFonts w:cstheme="minorHAnsi"/>
                <w:bCs/>
                <w:color w:val="000000"/>
              </w:rPr>
              <w:t>25%</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6491ABBF" w14:textId="77777777" w:rsidR="000876D7" w:rsidRPr="002F181D" w:rsidRDefault="000876D7" w:rsidP="005A1E97">
            <w:pPr>
              <w:spacing w:before="0" w:after="0"/>
              <w:jc w:val="right"/>
              <w:textAlignment w:val="baseline"/>
              <w:rPr>
                <w:rFonts w:cstheme="minorHAnsi"/>
                <w:color w:val="000000"/>
              </w:rPr>
            </w:pPr>
            <w:r>
              <w:rPr>
                <w:rFonts w:cstheme="minorHAnsi"/>
                <w:color w:val="000000"/>
              </w:rPr>
              <w:t>6,780.4</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4376B825" w14:textId="77777777" w:rsidR="000876D7" w:rsidRPr="00A2429C" w:rsidRDefault="000876D7" w:rsidP="005A1E97">
            <w:pPr>
              <w:spacing w:before="0" w:after="0"/>
              <w:jc w:val="right"/>
              <w:textAlignment w:val="baseline"/>
              <w:rPr>
                <w:rFonts w:cstheme="minorHAnsi"/>
                <w:b/>
                <w:bCs/>
                <w:color w:val="000000"/>
              </w:rPr>
            </w:pPr>
            <w:r w:rsidRPr="000F1097">
              <w:rPr>
                <w:rFonts w:cstheme="minorHAnsi"/>
                <w:b/>
                <w:bCs/>
                <w:color w:val="000000"/>
              </w:rPr>
              <w:t>86%</w:t>
            </w:r>
          </w:p>
        </w:tc>
        <w:tc>
          <w:tcPr>
            <w:tcW w:w="1732"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3C8343A6" w14:textId="09EB52CA" w:rsidR="000876D7" w:rsidRPr="006A358A" w:rsidRDefault="000876D7" w:rsidP="005A1E97">
            <w:pPr>
              <w:spacing w:before="0" w:after="0"/>
              <w:jc w:val="center"/>
              <w:textAlignment w:val="baseline"/>
              <w:rPr>
                <w:rFonts w:cstheme="minorHAnsi"/>
                <w:b/>
                <w:bCs/>
                <w:color w:val="auto"/>
              </w:rPr>
            </w:pPr>
            <w:r w:rsidRPr="006A358A">
              <w:rPr>
                <w:rFonts w:cstheme="minorHAnsi"/>
                <w:b/>
                <w:bCs/>
                <w:color w:val="auto"/>
              </w:rPr>
              <w:t>+6</w:t>
            </w:r>
            <w:r w:rsidR="002C7198">
              <w:rPr>
                <w:rFonts w:cstheme="minorHAnsi"/>
                <w:b/>
                <w:bCs/>
                <w:color w:val="auto"/>
              </w:rPr>
              <w:t>1</w:t>
            </w:r>
            <w:r w:rsidRPr="006A358A">
              <w:rPr>
                <w:rFonts w:cstheme="minorHAnsi"/>
                <w:b/>
                <w:bCs/>
                <w:color w:val="auto"/>
              </w:rPr>
              <w:t>%</w:t>
            </w:r>
          </w:p>
        </w:tc>
      </w:tr>
    </w:tbl>
    <w:p w14:paraId="6A8CE225" w14:textId="77777777" w:rsidR="004A78B2" w:rsidRDefault="004A78B2" w:rsidP="004A78B2"/>
    <w:p w14:paraId="6E900F7F" w14:textId="77777777" w:rsidR="00435817" w:rsidRDefault="00877296" w:rsidP="00435817">
      <w:pPr>
        <w:keepNext/>
        <w:jc w:val="center"/>
      </w:pPr>
      <w:r w:rsidRPr="00877296">
        <w:rPr>
          <w:noProof/>
        </w:rPr>
        <w:drawing>
          <wp:inline distT="0" distB="0" distL="0" distR="0" wp14:anchorId="537918C5" wp14:editId="1FE082F9">
            <wp:extent cx="4258514" cy="3420000"/>
            <wp:effectExtent l="0" t="0" r="8890" b="9525"/>
            <wp:docPr id="3" name="Picture 2" descr="Two donut charts and a bar chart comparing Top 20 road corridor star ratings by travel, before and after upgrades. Shows reductions in 1-, 2-, and 3-star travel, and increases in 4- and 5-star travel after improvements.">
              <a:extLst xmlns:a="http://schemas.openxmlformats.org/drawingml/2006/main">
                <a:ext uri="{FF2B5EF4-FFF2-40B4-BE49-F238E27FC236}">
                  <a16:creationId xmlns:a16="http://schemas.microsoft.com/office/drawing/2014/main" id="{F6C33AC2-BE8C-6EC9-BF8D-26C4BB70E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wo donut charts and a bar chart comparing Top 20 road corridor star ratings by travel, before and after upgrades. Shows reductions in 1-, 2-, and 3-star travel, and increases in 4- and 5-star travel after improvements.">
                      <a:extLst>
                        <a:ext uri="{FF2B5EF4-FFF2-40B4-BE49-F238E27FC236}">
                          <a16:creationId xmlns:a16="http://schemas.microsoft.com/office/drawing/2014/main" id="{F6C33AC2-BE8C-6EC9-BF8D-26C4BB70EDE3}"/>
                        </a:ext>
                      </a:extLst>
                    </pic:cNvPr>
                    <pic:cNvPicPr>
                      <a:picLocks noChangeAspect="1"/>
                    </pic:cNvPicPr>
                  </pic:nvPicPr>
                  <pic:blipFill>
                    <a:blip r:embed="rId18"/>
                    <a:stretch>
                      <a:fillRect/>
                    </a:stretch>
                  </pic:blipFill>
                  <pic:spPr>
                    <a:xfrm>
                      <a:off x="0" y="0"/>
                      <a:ext cx="4258514" cy="3420000"/>
                    </a:xfrm>
                    <a:prstGeom prst="rect">
                      <a:avLst/>
                    </a:prstGeom>
                  </pic:spPr>
                </pic:pic>
              </a:graphicData>
            </a:graphic>
          </wp:inline>
        </w:drawing>
      </w:r>
    </w:p>
    <w:p w14:paraId="71142E19" w14:textId="0DBADB49" w:rsidR="00043ED8" w:rsidRDefault="00435817" w:rsidP="00435817">
      <w:pPr>
        <w:pStyle w:val="Caption"/>
        <w:jc w:val="center"/>
      </w:pPr>
      <w:r>
        <w:t xml:space="preserve">Figure </w:t>
      </w:r>
      <w:r>
        <w:fldChar w:fldCharType="begin"/>
      </w:r>
      <w:r>
        <w:instrText xml:space="preserve"> SEQ Figure \* ARABIC </w:instrText>
      </w:r>
      <w:r>
        <w:fldChar w:fldCharType="separate"/>
      </w:r>
      <w:r w:rsidR="008C1CE5">
        <w:rPr>
          <w:noProof/>
        </w:rPr>
        <w:t>7</w:t>
      </w:r>
      <w:r>
        <w:fldChar w:fldCharType="end"/>
      </w:r>
      <w:r>
        <w:t xml:space="preserve">: </w:t>
      </w:r>
      <w:r w:rsidRPr="00435817">
        <w:t>AusRAP star ratings by travel, Top 20 roads – before and after</w:t>
      </w:r>
      <w:r w:rsidR="00043ED8">
        <w:br w:type="page"/>
      </w:r>
    </w:p>
    <w:p w14:paraId="5795B9A6" w14:textId="3E9D376A" w:rsidR="00877296" w:rsidRDefault="005E69B1" w:rsidP="00877296">
      <w:r>
        <w:lastRenderedPageBreak/>
        <w:t xml:space="preserve">These results </w:t>
      </w:r>
      <w:r w:rsidR="0069757D">
        <w:t>show</w:t>
      </w:r>
      <w:r>
        <w:t xml:space="preserve"> significant improvements in star ratings </w:t>
      </w:r>
      <w:r w:rsidR="00043ED8">
        <w:t>for the Top 2</w:t>
      </w:r>
      <w:r w:rsidR="00BD13CB">
        <w:t>0</w:t>
      </w:r>
      <w:r w:rsidR="00043ED8">
        <w:t xml:space="preserve"> roads. In summary:</w:t>
      </w:r>
    </w:p>
    <w:p w14:paraId="5CE45D8F" w14:textId="337D0EA6" w:rsidR="009F2C3A" w:rsidRPr="009F2C3A" w:rsidRDefault="009F2C3A" w:rsidP="00065658">
      <w:pPr>
        <w:pStyle w:val="ListBullet"/>
      </w:pPr>
      <w:r w:rsidRPr="009F2C3A">
        <w:t>The percentage of road length rated 3-star or better increased from 76% (before treatments) to 96% (after treatments) for vehicle occupants.</w:t>
      </w:r>
    </w:p>
    <w:p w14:paraId="7A04B132" w14:textId="29FF6F70" w:rsidR="009F2C3A" w:rsidRPr="009F2C3A" w:rsidRDefault="009F2C3A" w:rsidP="00065658">
      <w:pPr>
        <w:pStyle w:val="ListBullet"/>
      </w:pPr>
      <w:r>
        <w:t>The percentage of travel rated 3-star or better has risen from 75% (before treatments) to 97% (after treatments)</w:t>
      </w:r>
      <w:r w:rsidR="36A2DBAC">
        <w:t>.</w:t>
      </w:r>
    </w:p>
    <w:p w14:paraId="210EC500" w14:textId="3E8B0DAE" w:rsidR="009F2C3A" w:rsidRPr="00ED3F6C" w:rsidRDefault="009F2C3A" w:rsidP="15E4725E">
      <w:pPr>
        <w:pStyle w:val="ListBullet"/>
      </w:pPr>
      <w:r w:rsidRPr="00ED3F6C">
        <w:t>The percentage of travel rated 4-star or better has significantly increased from 25% (before treatments) to 86% (after treatments)</w:t>
      </w:r>
      <w:r w:rsidR="14374C3E" w:rsidRPr="00ED3F6C">
        <w:t>.</w:t>
      </w:r>
    </w:p>
    <w:p w14:paraId="1FDF1C42" w14:textId="27AEB3E0" w:rsidR="00043ED8" w:rsidRDefault="00FF6674" w:rsidP="00FF6674">
      <w:pPr>
        <w:pStyle w:val="Heading3-Numbered"/>
      </w:pPr>
      <w:r>
        <w:t>Road safety trauma evaluation</w:t>
      </w:r>
    </w:p>
    <w:p w14:paraId="01024802" w14:textId="2AE62AD2" w:rsidR="008930D0" w:rsidRPr="008930D0" w:rsidRDefault="008930D0" w:rsidP="008930D0">
      <w:r w:rsidRPr="008930D0">
        <w:rPr>
          <w:bCs/>
        </w:rPr>
        <w:t xml:space="preserve">Victoria’s rollout of continuous barriers </w:t>
      </w:r>
      <w:r w:rsidR="00C40D1E">
        <w:rPr>
          <w:bCs/>
        </w:rPr>
        <w:t>has delivered significant safety benefits.</w:t>
      </w:r>
    </w:p>
    <w:p w14:paraId="4F91255B" w14:textId="77777777" w:rsidR="008930D0" w:rsidRPr="008930D0" w:rsidRDefault="008930D0" w:rsidP="008930D0">
      <w:r w:rsidRPr="008930D0">
        <w:t>The Transport Accident Commission (TAC) conducted an analysis linking police reports and insurance claims to annual injury and hospitalisation data. The analysis found that, based on police-reported cases, the Top 20 Program improvements resulted in:</w:t>
      </w:r>
    </w:p>
    <w:p w14:paraId="0E52E97B" w14:textId="77777777" w:rsidR="008930D0" w:rsidRPr="008930D0" w:rsidRDefault="008930D0" w:rsidP="00F654E7">
      <w:pPr>
        <w:pStyle w:val="ListBullet"/>
      </w:pPr>
      <w:r w:rsidRPr="008930D0">
        <w:t>77% fewer fatalities</w:t>
      </w:r>
    </w:p>
    <w:p w14:paraId="1DD3D553" w14:textId="77777777" w:rsidR="008930D0" w:rsidRPr="008930D0" w:rsidRDefault="008930D0" w:rsidP="00F654E7">
      <w:pPr>
        <w:pStyle w:val="ListBullet"/>
      </w:pPr>
      <w:r w:rsidRPr="008930D0">
        <w:t>50% fewer serious injuries</w:t>
      </w:r>
    </w:p>
    <w:p w14:paraId="62AB891F" w14:textId="77777777" w:rsidR="008930D0" w:rsidRPr="008930D0" w:rsidRDefault="008930D0" w:rsidP="00F654E7">
      <w:pPr>
        <w:pStyle w:val="ListBullet"/>
      </w:pPr>
      <w:r w:rsidRPr="008930D0">
        <w:t>45% fewer minor injuries</w:t>
      </w:r>
    </w:p>
    <w:p w14:paraId="69B85E66" w14:textId="01B7BA37" w:rsidR="008930D0" w:rsidRPr="008930D0" w:rsidRDefault="008930D0" w:rsidP="008930D0">
      <w:r w:rsidRPr="008930D0">
        <w:t xml:space="preserve">Additionally, TAC found that </w:t>
      </w:r>
      <w:r w:rsidR="00275D1E">
        <w:t>the Top 20 Program</w:t>
      </w:r>
      <w:r w:rsidRPr="008930D0">
        <w:t xml:space="preserve"> led to significant reductions in TAC claims, injury severity, and hospital stays per year for lane departure crashes, specifically:</w:t>
      </w:r>
    </w:p>
    <w:p w14:paraId="610A5DB9" w14:textId="77777777" w:rsidR="008930D0" w:rsidRPr="008930D0" w:rsidRDefault="008930D0" w:rsidP="00F654E7">
      <w:pPr>
        <w:pStyle w:val="ListBullet"/>
      </w:pPr>
      <w:r w:rsidRPr="008930D0">
        <w:t>94% fewer MAIS 3+ claims</w:t>
      </w:r>
    </w:p>
    <w:p w14:paraId="65BA66E9" w14:textId="77777777" w:rsidR="008930D0" w:rsidRPr="008930D0" w:rsidRDefault="008930D0" w:rsidP="00F654E7">
      <w:pPr>
        <w:pStyle w:val="ListBullet"/>
      </w:pPr>
      <w:r w:rsidRPr="008930D0">
        <w:t>39% fewer MAIS 2 claims</w:t>
      </w:r>
    </w:p>
    <w:p w14:paraId="3B0AD748" w14:textId="77777777" w:rsidR="008930D0" w:rsidRPr="008930D0" w:rsidRDefault="008930D0" w:rsidP="00F654E7">
      <w:pPr>
        <w:pStyle w:val="ListBullet"/>
      </w:pPr>
      <w:r w:rsidRPr="008930D0">
        <w:t xml:space="preserve">30% fewer MAIS 0–1 </w:t>
      </w:r>
      <w:proofErr w:type="gramStart"/>
      <w:r w:rsidRPr="008930D0">
        <w:t>claims</w:t>
      </w:r>
      <w:proofErr w:type="gramEnd"/>
    </w:p>
    <w:p w14:paraId="29F1A872" w14:textId="77777777" w:rsidR="008930D0" w:rsidRDefault="008930D0" w:rsidP="00F654E7">
      <w:pPr>
        <w:pStyle w:val="ListBullet"/>
      </w:pPr>
      <w:r w:rsidRPr="008930D0">
        <w:t>74% fewer hospital bed days</w:t>
      </w:r>
    </w:p>
    <w:p w14:paraId="597BD101" w14:textId="7E0DEA20" w:rsidR="003A7BFA" w:rsidRDefault="003A7BFA">
      <w:r>
        <w:br w:type="page"/>
      </w:r>
    </w:p>
    <w:p w14:paraId="76DBDADD" w14:textId="671EABFE" w:rsidR="003A7BFA" w:rsidRPr="008930D0" w:rsidRDefault="003A7BFA" w:rsidP="003A7BFA">
      <w:pPr>
        <w:pStyle w:val="Heading1-Numbered"/>
      </w:pPr>
      <w:r>
        <w:lastRenderedPageBreak/>
        <w:t>Safe Roads Next 16</w:t>
      </w:r>
    </w:p>
    <w:p w14:paraId="7ED31674" w14:textId="6C4F18B3" w:rsidR="00AD29D7" w:rsidRPr="001C3F56" w:rsidRDefault="001C3F56" w:rsidP="001C3F56">
      <w:r w:rsidRPr="001C3F56">
        <w:t xml:space="preserve">The Next 16 roads were developed and delivered through the Investment Plan (IP) 21 and IP 22. </w:t>
      </w:r>
      <w:r w:rsidR="00AD29D7" w:rsidRPr="00AD29D7">
        <w:t>These initiatives were introduced to enhance safety on high-risk corridors using proven infrastructure treatments</w:t>
      </w:r>
      <w:r w:rsidR="00AD29D7">
        <w:t>.</w:t>
      </w:r>
    </w:p>
    <w:p w14:paraId="2F7201AA" w14:textId="2F5B2545" w:rsidR="003A3183" w:rsidRDefault="003A3183" w:rsidP="005A1E97">
      <w:pPr>
        <w:pStyle w:val="Heading2-Numbered"/>
      </w:pPr>
      <w:r>
        <w:t>Program Overview</w:t>
      </w:r>
    </w:p>
    <w:p w14:paraId="041F26DF" w14:textId="571E4059" w:rsidR="00B55A86" w:rsidRPr="00B55A86" w:rsidRDefault="00B55A86" w:rsidP="00B55A86">
      <w:r w:rsidRPr="00B55A86">
        <w:t>The IP 21 – Full Barrier on Divided High-Speed Roads program implement</w:t>
      </w:r>
      <w:r w:rsidR="00F518B4">
        <w:t>ed</w:t>
      </w:r>
      <w:r w:rsidRPr="00B55A86">
        <w:t xml:space="preserve"> approximately 436 km of linear flexible barrier on both the left-hand side and the median, covering over 176 km of the road length on ten high-risk road corridors.</w:t>
      </w:r>
    </w:p>
    <w:p w14:paraId="3A22F4A8" w14:textId="3EC643A7" w:rsidR="00B55A86" w:rsidRPr="00B55A86" w:rsidRDefault="00B55A86" w:rsidP="00B55A86">
      <w:r w:rsidRPr="00B55A86">
        <w:t xml:space="preserve">The IP 22 - Full Barrier and Intersection Treatments on Undivided 100km/h Roads program </w:t>
      </w:r>
      <w:r w:rsidR="00203D4B">
        <w:t xml:space="preserve">treated </w:t>
      </w:r>
      <w:r w:rsidRPr="00B55A86">
        <w:t>intersections and installed at least 80 km of centreline flexible barriers, as well as flexible safety barriers on the left-hand side and overtaking lanes on six high-risk road corridors.</w:t>
      </w:r>
    </w:p>
    <w:p w14:paraId="3313907D" w14:textId="48FCADE5" w:rsidR="00853A86" w:rsidRDefault="006B2BC7">
      <w:r>
        <w:fldChar w:fldCharType="begin"/>
      </w:r>
      <w:r>
        <w:instrText xml:space="preserve"> REF _Ref209422541 </w:instrText>
      </w:r>
      <w:r>
        <w:fldChar w:fldCharType="separate"/>
      </w:r>
      <w:r w:rsidR="008C1CE5">
        <w:t xml:space="preserve">Figure </w:t>
      </w:r>
      <w:r w:rsidR="008C1CE5">
        <w:rPr>
          <w:noProof/>
        </w:rPr>
        <w:t>8</w:t>
      </w:r>
      <w:r>
        <w:fldChar w:fldCharType="end"/>
      </w:r>
      <w:r>
        <w:t xml:space="preserve"> and </w:t>
      </w:r>
      <w:r>
        <w:fldChar w:fldCharType="begin"/>
      </w:r>
      <w:r>
        <w:instrText xml:space="preserve"> REF _Ref209422546 </w:instrText>
      </w:r>
      <w:r>
        <w:fldChar w:fldCharType="separate"/>
      </w:r>
      <w:r w:rsidR="008C1CE5">
        <w:t xml:space="preserve">Figure </w:t>
      </w:r>
      <w:r w:rsidR="008C1CE5">
        <w:rPr>
          <w:noProof/>
        </w:rPr>
        <w:t>9</w:t>
      </w:r>
      <w:r>
        <w:fldChar w:fldCharType="end"/>
      </w:r>
      <w:r>
        <w:t xml:space="preserve"> </w:t>
      </w:r>
      <w:r w:rsidR="00B55A86" w:rsidRPr="00B55A86">
        <w:t xml:space="preserve">show typical treatments on the selected road segments. </w:t>
      </w:r>
      <w:r w:rsidR="007A477B" w:rsidRPr="007A477B">
        <w:t>These treatments aim to prevent crashes or mitigate their severity where avoidance is not possible</w:t>
      </w:r>
      <w:r w:rsidR="007A477B">
        <w:t>.</w:t>
      </w:r>
      <w:r w:rsidR="00853A86">
        <w:br w:type="page"/>
      </w:r>
    </w:p>
    <w:p w14:paraId="7308A2F8" w14:textId="77777777" w:rsidR="00435817" w:rsidRDefault="00853A86" w:rsidP="00435817">
      <w:pPr>
        <w:keepNext/>
        <w:jc w:val="center"/>
      </w:pPr>
      <w:r w:rsidRPr="00853A86">
        <w:rPr>
          <w:noProof/>
        </w:rPr>
        <w:lastRenderedPageBreak/>
        <w:drawing>
          <wp:inline distT="0" distB="0" distL="0" distR="0" wp14:anchorId="05A9AB7E" wp14:editId="0E3DACAF">
            <wp:extent cx="5400251" cy="3600000"/>
            <wp:effectExtent l="0" t="0" r="0" b="635"/>
            <wp:docPr id="297603720" name="Picture 1" descr="A rural curved road with a wide sealed shoulder and clear lane markings. The road features continuous steel safety barrier on both sides and a central wire rope safety barrier separating opposing traffic flows. Roadside vegetation includes tall trees and low shrubs, with open farmland visible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3720" name="Picture 1" descr="A rural curved road with a wide sealed shoulder and clear lane markings. The road features continuous steel safety barrier on both sides and a central wire rope safety barrier separating opposing traffic flows. Roadside vegetation includes tall trees and low shrubs, with open farmland visible in the dist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251" cy="3600000"/>
                    </a:xfrm>
                    <a:prstGeom prst="rect">
                      <a:avLst/>
                    </a:prstGeom>
                    <a:noFill/>
                    <a:ln>
                      <a:noFill/>
                    </a:ln>
                  </pic:spPr>
                </pic:pic>
              </a:graphicData>
            </a:graphic>
          </wp:inline>
        </w:drawing>
      </w:r>
    </w:p>
    <w:p w14:paraId="0FD82094" w14:textId="42532A87" w:rsidR="00853A86" w:rsidRDefault="00435817" w:rsidP="00435817">
      <w:pPr>
        <w:pStyle w:val="Caption"/>
        <w:jc w:val="center"/>
      </w:pPr>
      <w:bookmarkStart w:id="7" w:name="_Ref209422541"/>
      <w:r>
        <w:t xml:space="preserve">Figure </w:t>
      </w:r>
      <w:r>
        <w:fldChar w:fldCharType="begin"/>
      </w:r>
      <w:r>
        <w:instrText xml:space="preserve"> SEQ Figure \* ARABIC </w:instrText>
      </w:r>
      <w:r>
        <w:fldChar w:fldCharType="separate"/>
      </w:r>
      <w:r w:rsidR="008C1CE5">
        <w:rPr>
          <w:noProof/>
        </w:rPr>
        <w:t>8</w:t>
      </w:r>
      <w:r>
        <w:fldChar w:fldCharType="end"/>
      </w:r>
      <w:bookmarkEnd w:id="7"/>
      <w:r>
        <w:t xml:space="preserve">: </w:t>
      </w:r>
      <w:r w:rsidRPr="00435817">
        <w:t>Midland Highway, continuous median and roadside flexible barriers</w:t>
      </w:r>
    </w:p>
    <w:p w14:paraId="6F632AFF" w14:textId="77777777" w:rsidR="00072FCC" w:rsidRDefault="009250D0" w:rsidP="00072FCC">
      <w:pPr>
        <w:keepNext/>
        <w:jc w:val="center"/>
      </w:pPr>
      <w:r w:rsidRPr="009250D0">
        <w:rPr>
          <w:noProof/>
        </w:rPr>
        <w:drawing>
          <wp:inline distT="0" distB="0" distL="0" distR="0" wp14:anchorId="207115EE" wp14:editId="77BE2700">
            <wp:extent cx="5400251" cy="3600000"/>
            <wp:effectExtent l="0" t="0" r="0" b="635"/>
            <wp:docPr id="1930918641" name="Picture 2" descr="A rural highway with a sweeping curve, flanked by dense green forest on both sides. The road has wide sealed shoulders, clear white lane markings, and a central wire rope safety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18641" name="Picture 2" descr="A rural highway with a sweeping curve, flanked by dense green forest on both sides. The road has wide sealed shoulders, clear white lane markings, and a central wire rope safety barri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251" cy="3600000"/>
                    </a:xfrm>
                    <a:prstGeom prst="rect">
                      <a:avLst/>
                    </a:prstGeom>
                    <a:noFill/>
                    <a:ln>
                      <a:noFill/>
                    </a:ln>
                  </pic:spPr>
                </pic:pic>
              </a:graphicData>
            </a:graphic>
          </wp:inline>
        </w:drawing>
      </w:r>
    </w:p>
    <w:p w14:paraId="50D8D8E2" w14:textId="03000F0C" w:rsidR="00853A86" w:rsidRDefault="00072FCC" w:rsidP="00072FCC">
      <w:pPr>
        <w:pStyle w:val="Caption"/>
        <w:jc w:val="center"/>
      </w:pPr>
      <w:bookmarkStart w:id="8" w:name="_Ref209422546"/>
      <w:r>
        <w:t xml:space="preserve">Figure </w:t>
      </w:r>
      <w:r>
        <w:fldChar w:fldCharType="begin"/>
      </w:r>
      <w:r>
        <w:instrText xml:space="preserve"> SEQ Figure \* ARABIC </w:instrText>
      </w:r>
      <w:r>
        <w:fldChar w:fldCharType="separate"/>
      </w:r>
      <w:r w:rsidR="008C1CE5">
        <w:rPr>
          <w:noProof/>
        </w:rPr>
        <w:t>9</w:t>
      </w:r>
      <w:r>
        <w:fldChar w:fldCharType="end"/>
      </w:r>
      <w:bookmarkEnd w:id="8"/>
      <w:r>
        <w:t xml:space="preserve">: </w:t>
      </w:r>
      <w:r w:rsidRPr="00072FCC">
        <w:t>Princes Highway West, continuous median and roadside flexible barriers</w:t>
      </w:r>
    </w:p>
    <w:p w14:paraId="0375F370" w14:textId="5F08D3A5" w:rsidR="00416DA1" w:rsidRDefault="00416DA1">
      <w:r>
        <w:br w:type="page"/>
      </w:r>
    </w:p>
    <w:p w14:paraId="70AC577A" w14:textId="6399A610" w:rsidR="00416DA1" w:rsidRDefault="00416DA1" w:rsidP="00F4738D">
      <w:pPr>
        <w:pStyle w:val="Heading2-Numbered"/>
      </w:pPr>
      <w:r>
        <w:lastRenderedPageBreak/>
        <w:t>Roads selected for the program</w:t>
      </w:r>
    </w:p>
    <w:p w14:paraId="3BFA6735" w14:textId="0EEC251B" w:rsidR="00416DA1" w:rsidRDefault="00416DA1" w:rsidP="00416DA1">
      <w:r>
        <w:t xml:space="preserve">The Next 16 roads and their extents are shown </w:t>
      </w:r>
      <w:r w:rsidR="00F84FFF">
        <w:t>in</w:t>
      </w:r>
      <w:r w:rsidR="005D462B">
        <w:t xml:space="preserve"> </w:t>
      </w:r>
      <w:r w:rsidR="00B73BF5">
        <w:fldChar w:fldCharType="begin"/>
      </w:r>
      <w:r w:rsidR="00B73BF5">
        <w:instrText xml:space="preserve"> REF _Ref209422373 </w:instrText>
      </w:r>
      <w:r w:rsidR="00B73BF5">
        <w:fldChar w:fldCharType="separate"/>
      </w:r>
      <w:r w:rsidR="008C1CE5">
        <w:t xml:space="preserve">Table </w:t>
      </w:r>
      <w:r w:rsidR="008C1CE5">
        <w:rPr>
          <w:noProof/>
        </w:rPr>
        <w:t>4</w:t>
      </w:r>
      <w:r w:rsidR="00B73BF5">
        <w:fldChar w:fldCharType="end"/>
      </w:r>
      <w:r w:rsidR="00B73BF5">
        <w:t xml:space="preserve"> </w:t>
      </w:r>
      <w:r>
        <w:t>below.</w:t>
      </w:r>
    </w:p>
    <w:p w14:paraId="3AC4229F" w14:textId="04A1AB6D" w:rsidR="00072FCC" w:rsidRDefault="00072FCC" w:rsidP="00072FCC">
      <w:pPr>
        <w:pStyle w:val="Caption"/>
        <w:keepNext/>
      </w:pPr>
      <w:bookmarkStart w:id="9" w:name="_Ref209422373"/>
      <w:bookmarkStart w:id="10" w:name="_Ref209422350"/>
      <w:r>
        <w:t xml:space="preserve">Table </w:t>
      </w:r>
      <w:r>
        <w:fldChar w:fldCharType="begin"/>
      </w:r>
      <w:r>
        <w:instrText xml:space="preserve"> SEQ Table \* ARABIC </w:instrText>
      </w:r>
      <w:r>
        <w:fldChar w:fldCharType="separate"/>
      </w:r>
      <w:r w:rsidR="008C1CE5">
        <w:rPr>
          <w:noProof/>
        </w:rPr>
        <w:t>4</w:t>
      </w:r>
      <w:r>
        <w:fldChar w:fldCharType="end"/>
      </w:r>
      <w:bookmarkEnd w:id="9"/>
      <w:r>
        <w:t>: Next 16 roads list and extents</w:t>
      </w:r>
      <w:bookmarkEnd w:id="10"/>
    </w:p>
    <w:tbl>
      <w:tblPr>
        <w:tblStyle w:val="TableGrid"/>
        <w:tblW w:w="9638" w:type="dxa"/>
        <w:tblLook w:val="04A0" w:firstRow="1" w:lastRow="0" w:firstColumn="1" w:lastColumn="0" w:noHBand="0" w:noVBand="1"/>
      </w:tblPr>
      <w:tblGrid>
        <w:gridCol w:w="4253"/>
        <w:gridCol w:w="5385"/>
      </w:tblGrid>
      <w:tr w:rsidR="009D4563" w14:paraId="15DD8815" w14:textId="77777777" w:rsidTr="2D08F9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201A8285" w14:textId="464FCB8A" w:rsidR="009D4563" w:rsidRDefault="009D4563" w:rsidP="00416DA1">
            <w:r>
              <w:t>Road</w:t>
            </w:r>
          </w:p>
        </w:tc>
        <w:tc>
          <w:tcPr>
            <w:tcW w:w="5385" w:type="dxa"/>
          </w:tcPr>
          <w:p w14:paraId="340DF0D9" w14:textId="767B0CC5" w:rsidR="009D4563" w:rsidRDefault="009D4563" w:rsidP="00416DA1">
            <w:pPr>
              <w:cnfStyle w:val="100000000000" w:firstRow="1" w:lastRow="0" w:firstColumn="0" w:lastColumn="0" w:oddVBand="0" w:evenVBand="0" w:oddHBand="0" w:evenHBand="0" w:firstRowFirstColumn="0" w:firstRowLastColumn="0" w:lastRowFirstColumn="0" w:lastRowLastColumn="0"/>
            </w:pPr>
            <w:r>
              <w:t>Extent</w:t>
            </w:r>
          </w:p>
        </w:tc>
      </w:tr>
      <w:tr w:rsidR="00582FF4" w14:paraId="22D5D499" w14:textId="77777777" w:rsidTr="2D08F98A">
        <w:trPr>
          <w:trHeight w:val="300"/>
        </w:trPr>
        <w:tc>
          <w:tcPr>
            <w:cnfStyle w:val="001000000000" w:firstRow="0" w:lastRow="0" w:firstColumn="1" w:lastColumn="0" w:oddVBand="0" w:evenVBand="0" w:oddHBand="0" w:evenHBand="0" w:firstRowFirstColumn="0" w:firstRowLastColumn="0" w:lastRowFirstColumn="0" w:lastRowLastColumn="0"/>
            <w:tcW w:w="4253" w:type="dxa"/>
          </w:tcPr>
          <w:p w14:paraId="793E278A" w14:textId="2B75DE15" w:rsidR="00582FF4" w:rsidRDefault="00582FF4" w:rsidP="00582FF4">
            <w:r w:rsidRPr="008A3BF2">
              <w:t xml:space="preserve">Goulburn Valley Freeway </w:t>
            </w:r>
          </w:p>
        </w:tc>
        <w:tc>
          <w:tcPr>
            <w:tcW w:w="5385" w:type="dxa"/>
          </w:tcPr>
          <w:p w14:paraId="607FD330" w14:textId="63D5A684" w:rsidR="00582FF4" w:rsidRDefault="00582FF4" w:rsidP="00582FF4">
            <w:pPr>
              <w:cnfStyle w:val="000000000000" w:firstRow="0" w:lastRow="0" w:firstColumn="0" w:lastColumn="0" w:oddVBand="0" w:evenVBand="0" w:oddHBand="0" w:evenHBand="0" w:firstRowFirstColumn="0" w:firstRowLastColumn="0" w:lastRowFirstColumn="0" w:lastRowLastColumn="0"/>
            </w:pPr>
            <w:r>
              <w:t>Seymour</w:t>
            </w:r>
            <w:r w:rsidRPr="00037216">
              <w:t xml:space="preserve"> to </w:t>
            </w:r>
            <w:r>
              <w:t>end duplication (</w:t>
            </w:r>
            <w:r w:rsidRPr="00037216">
              <w:t>Ross R</w:t>
            </w:r>
            <w:r>
              <w:t>oa</w:t>
            </w:r>
            <w:r w:rsidRPr="00037216">
              <w:t>d</w:t>
            </w:r>
            <w:r>
              <w:t>)</w:t>
            </w:r>
          </w:p>
        </w:tc>
      </w:tr>
      <w:tr w:rsidR="00582FF4" w14:paraId="07623D2D" w14:textId="77777777" w:rsidTr="2D08F9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14D1EDCB" w14:textId="2BDC8EED" w:rsidR="00582FF4" w:rsidRPr="008A3BF2" w:rsidRDefault="00582FF4" w:rsidP="00582FF4">
            <w:r w:rsidRPr="00C706E5">
              <w:t>Princes Highway West</w:t>
            </w:r>
          </w:p>
        </w:tc>
        <w:tc>
          <w:tcPr>
            <w:tcW w:w="5385" w:type="dxa"/>
          </w:tcPr>
          <w:p w14:paraId="549C3320" w14:textId="4763EF24" w:rsidR="00582FF4" w:rsidRDefault="00582FF4" w:rsidP="00582FF4">
            <w:pPr>
              <w:cnfStyle w:val="000000010000" w:firstRow="0" w:lastRow="0" w:firstColumn="0" w:lastColumn="0" w:oddVBand="0" w:evenVBand="0" w:oddHBand="0" w:evenHBand="1" w:firstRowFirstColumn="0" w:firstRowLastColumn="0" w:lastRowFirstColumn="0" w:lastRowLastColumn="0"/>
            </w:pPr>
            <w:r>
              <w:t xml:space="preserve">Ziegler Parade to </w:t>
            </w:r>
            <w:proofErr w:type="spellStart"/>
            <w:r>
              <w:t>Mahoneys</w:t>
            </w:r>
            <w:proofErr w:type="spellEnd"/>
            <w:r>
              <w:t xml:space="preserve"> Road</w:t>
            </w:r>
          </w:p>
        </w:tc>
      </w:tr>
      <w:tr w:rsidR="1E408D0E" w14:paraId="0C757D60" w14:textId="77777777" w:rsidTr="2D08F98A">
        <w:trPr>
          <w:trHeight w:val="300"/>
        </w:trPr>
        <w:tc>
          <w:tcPr>
            <w:cnfStyle w:val="001000000000" w:firstRow="0" w:lastRow="0" w:firstColumn="1" w:lastColumn="0" w:oddVBand="0" w:evenVBand="0" w:oddHBand="0" w:evenHBand="0" w:firstRowFirstColumn="0" w:firstRowLastColumn="0" w:lastRowFirstColumn="0" w:lastRowLastColumn="0"/>
            <w:tcW w:w="4253" w:type="dxa"/>
          </w:tcPr>
          <w:p w14:paraId="301DA593" w14:textId="6C67A56A" w:rsidR="4FED42B4" w:rsidRDefault="4FED42B4" w:rsidP="1E408D0E">
            <w:r>
              <w:t>Princes Highway West</w:t>
            </w:r>
          </w:p>
        </w:tc>
        <w:tc>
          <w:tcPr>
            <w:tcW w:w="5385" w:type="dxa"/>
          </w:tcPr>
          <w:p w14:paraId="3DF85537" w14:textId="0CFAE811" w:rsidR="4FED42B4" w:rsidRDefault="4FED42B4" w:rsidP="1E408D0E">
            <w:pPr>
              <w:cnfStyle w:val="000000000000" w:firstRow="0" w:lastRow="0" w:firstColumn="0" w:lastColumn="0" w:oddVBand="0" w:evenVBand="0" w:oddHBand="0" w:evenHBand="0" w:firstRowFirstColumn="0" w:firstRowLastColumn="0" w:lastRowFirstColumn="0" w:lastRowLastColumn="0"/>
            </w:pPr>
            <w:r>
              <w:t>Panmure to Allansford</w:t>
            </w:r>
          </w:p>
        </w:tc>
      </w:tr>
      <w:tr w:rsidR="00582FF4" w14:paraId="3184C4D5" w14:textId="77777777" w:rsidTr="2D08F9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7F98502D" w14:textId="3FFEDCBC" w:rsidR="00582FF4" w:rsidRPr="00C706E5" w:rsidRDefault="00582FF4" w:rsidP="00582FF4">
            <w:r w:rsidRPr="008A3BF2">
              <w:t>South Gippsland Highway</w:t>
            </w:r>
          </w:p>
        </w:tc>
        <w:tc>
          <w:tcPr>
            <w:tcW w:w="5385" w:type="dxa"/>
          </w:tcPr>
          <w:p w14:paraId="1148D0F3" w14:textId="2F66E6D3" w:rsidR="00582FF4" w:rsidRDefault="00582FF4" w:rsidP="00582FF4">
            <w:pPr>
              <w:cnfStyle w:val="000000010000" w:firstRow="0" w:lastRow="0" w:firstColumn="0" w:lastColumn="0" w:oddVBand="0" w:evenVBand="0" w:oddHBand="0" w:evenHBand="1" w:firstRowFirstColumn="0" w:firstRowLastColumn="0" w:lastRowFirstColumn="0" w:lastRowLastColumn="0"/>
            </w:pPr>
            <w:r>
              <w:t>Craig Road</w:t>
            </w:r>
            <w:r w:rsidRPr="00A950D3">
              <w:t xml:space="preserve"> to Bass H</w:t>
            </w:r>
            <w:r>
              <w:t>ighway</w:t>
            </w:r>
          </w:p>
        </w:tc>
      </w:tr>
      <w:tr w:rsidR="00582FF4" w14:paraId="685EB7C2" w14:textId="77777777" w:rsidTr="2D08F98A">
        <w:trPr>
          <w:trHeight w:val="300"/>
        </w:trPr>
        <w:tc>
          <w:tcPr>
            <w:cnfStyle w:val="001000000000" w:firstRow="0" w:lastRow="0" w:firstColumn="1" w:lastColumn="0" w:oddVBand="0" w:evenVBand="0" w:oddHBand="0" w:evenHBand="0" w:firstRowFirstColumn="0" w:firstRowLastColumn="0" w:lastRowFirstColumn="0" w:lastRowLastColumn="0"/>
            <w:tcW w:w="4253" w:type="dxa"/>
          </w:tcPr>
          <w:p w14:paraId="1BF45C89" w14:textId="1C8F0C2F" w:rsidR="00582FF4" w:rsidRPr="008A3BF2" w:rsidRDefault="00582FF4" w:rsidP="00582FF4">
            <w:r w:rsidRPr="008A3BF2">
              <w:t>Bellarine Highway</w:t>
            </w:r>
          </w:p>
        </w:tc>
        <w:tc>
          <w:tcPr>
            <w:tcW w:w="5385" w:type="dxa"/>
          </w:tcPr>
          <w:p w14:paraId="088EC66B" w14:textId="36D32BA2" w:rsidR="00582FF4" w:rsidRDefault="00582FF4" w:rsidP="00582FF4">
            <w:pPr>
              <w:cnfStyle w:val="000000000000" w:firstRow="0" w:lastRow="0" w:firstColumn="0" w:lastColumn="0" w:oddVBand="0" w:evenVBand="0" w:oddHBand="0" w:evenHBand="0" w:firstRowFirstColumn="0" w:firstRowLastColumn="0" w:lastRowFirstColumn="0" w:lastRowLastColumn="0"/>
            </w:pPr>
            <w:r>
              <w:t>Christies Road to Grubb Road</w:t>
            </w:r>
          </w:p>
        </w:tc>
      </w:tr>
      <w:tr w:rsidR="00582FF4" w14:paraId="7259DCDF" w14:textId="77777777" w:rsidTr="2D08F9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7A34C335" w14:textId="2069665A" w:rsidR="00582FF4" w:rsidRPr="008A3BF2" w:rsidRDefault="00582FF4" w:rsidP="00582FF4">
            <w:r w:rsidRPr="008A3BF2">
              <w:t>Frankston Freeway</w:t>
            </w:r>
          </w:p>
        </w:tc>
        <w:tc>
          <w:tcPr>
            <w:tcW w:w="5385" w:type="dxa"/>
          </w:tcPr>
          <w:p w14:paraId="5531CB87" w14:textId="0688472B" w:rsidR="00582FF4" w:rsidRDefault="00582FF4" w:rsidP="00582FF4">
            <w:pPr>
              <w:cnfStyle w:val="000000010000" w:firstRow="0" w:lastRow="0" w:firstColumn="0" w:lastColumn="0" w:oddVBand="0" w:evenVBand="0" w:oddHBand="0" w:evenHBand="1" w:firstRowFirstColumn="0" w:firstRowLastColumn="0" w:lastRowFirstColumn="0" w:lastRowLastColumn="0"/>
            </w:pPr>
            <w:r w:rsidRPr="00577C4F">
              <w:t>Mornington Peninsular F</w:t>
            </w:r>
            <w:r>
              <w:t>reeway</w:t>
            </w:r>
            <w:r w:rsidRPr="00577C4F">
              <w:t xml:space="preserve"> to Beach St</w:t>
            </w:r>
            <w:r>
              <w:t>reet</w:t>
            </w:r>
          </w:p>
        </w:tc>
      </w:tr>
      <w:tr w:rsidR="00582FF4" w14:paraId="3FA5E9CA" w14:textId="77777777" w:rsidTr="2D08F98A">
        <w:trPr>
          <w:trHeight w:val="300"/>
        </w:trPr>
        <w:tc>
          <w:tcPr>
            <w:cnfStyle w:val="001000000000" w:firstRow="0" w:lastRow="0" w:firstColumn="1" w:lastColumn="0" w:oddVBand="0" w:evenVBand="0" w:oddHBand="0" w:evenHBand="0" w:firstRowFirstColumn="0" w:firstRowLastColumn="0" w:lastRowFirstColumn="0" w:lastRowLastColumn="0"/>
            <w:tcW w:w="4253" w:type="dxa"/>
          </w:tcPr>
          <w:p w14:paraId="54FD3083" w14:textId="2B7AA936" w:rsidR="00582FF4" w:rsidRPr="008A3BF2" w:rsidRDefault="00582FF4" w:rsidP="00582FF4">
            <w:r w:rsidRPr="008A3BF2">
              <w:t>Moorooduc Highway</w:t>
            </w:r>
          </w:p>
        </w:tc>
        <w:tc>
          <w:tcPr>
            <w:tcW w:w="5385" w:type="dxa"/>
          </w:tcPr>
          <w:p w14:paraId="103AED15" w14:textId="1BBA479F" w:rsidR="00582FF4" w:rsidRPr="00577C4F" w:rsidRDefault="00582FF4" w:rsidP="00582FF4">
            <w:pPr>
              <w:cnfStyle w:val="000000000000" w:firstRow="0" w:lastRow="0" w:firstColumn="0" w:lastColumn="0" w:oddVBand="0" w:evenVBand="0" w:oddHBand="0" w:evenHBand="0" w:firstRowFirstColumn="0" w:firstRowLastColumn="0" w:lastRowFirstColumn="0" w:lastRowLastColumn="0"/>
            </w:pPr>
            <w:r w:rsidRPr="00213D6A">
              <w:t>Sumner R</w:t>
            </w:r>
            <w:r>
              <w:t>oa</w:t>
            </w:r>
            <w:r w:rsidRPr="00213D6A">
              <w:t xml:space="preserve">d to </w:t>
            </w:r>
            <w:r>
              <w:t>Balnarring Road</w:t>
            </w:r>
          </w:p>
        </w:tc>
      </w:tr>
      <w:tr w:rsidR="00582FF4" w14:paraId="0A47A13C" w14:textId="77777777" w:rsidTr="2D08F9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59CA2BD8" w14:textId="3B36DDAD" w:rsidR="00582FF4" w:rsidRPr="008A3BF2" w:rsidRDefault="00582FF4" w:rsidP="00582FF4">
            <w:r w:rsidRPr="008A3BF2">
              <w:t>Mornington Peninsular Freeway</w:t>
            </w:r>
          </w:p>
        </w:tc>
        <w:tc>
          <w:tcPr>
            <w:tcW w:w="5385" w:type="dxa"/>
          </w:tcPr>
          <w:p w14:paraId="3C00EB17" w14:textId="42E2F89C" w:rsidR="00582FF4" w:rsidRPr="00213D6A" w:rsidRDefault="00582FF4" w:rsidP="00582FF4">
            <w:pPr>
              <w:cnfStyle w:val="000000010000" w:firstRow="0" w:lastRow="0" w:firstColumn="0" w:lastColumn="0" w:oddVBand="0" w:evenVBand="0" w:oddHBand="0" w:evenHBand="1" w:firstRowFirstColumn="0" w:firstRowLastColumn="0" w:lastRowFirstColumn="0" w:lastRowLastColumn="0"/>
            </w:pPr>
            <w:r w:rsidRPr="00577C4F">
              <w:t>Springvale R</w:t>
            </w:r>
            <w:r>
              <w:t>oa</w:t>
            </w:r>
            <w:r w:rsidRPr="00577C4F">
              <w:t>d to Frankston F</w:t>
            </w:r>
            <w:r>
              <w:t>reewa</w:t>
            </w:r>
            <w:r w:rsidRPr="00577C4F">
              <w:t>y</w:t>
            </w:r>
          </w:p>
        </w:tc>
      </w:tr>
      <w:tr w:rsidR="00582FF4" w14:paraId="21917A45" w14:textId="77777777" w:rsidTr="2D08F98A">
        <w:trPr>
          <w:trHeight w:val="300"/>
        </w:trPr>
        <w:tc>
          <w:tcPr>
            <w:cnfStyle w:val="001000000000" w:firstRow="0" w:lastRow="0" w:firstColumn="1" w:lastColumn="0" w:oddVBand="0" w:evenVBand="0" w:oddHBand="0" w:evenHBand="0" w:firstRowFirstColumn="0" w:firstRowLastColumn="0" w:lastRowFirstColumn="0" w:lastRowLastColumn="0"/>
            <w:tcW w:w="4253" w:type="dxa"/>
          </w:tcPr>
          <w:p w14:paraId="47AE3BC2" w14:textId="2B043299" w:rsidR="00582FF4" w:rsidRPr="008A3BF2" w:rsidRDefault="00582FF4" w:rsidP="00582FF4">
            <w:r w:rsidRPr="008A3BF2">
              <w:t xml:space="preserve">Princes Freeway East </w:t>
            </w:r>
          </w:p>
        </w:tc>
        <w:tc>
          <w:tcPr>
            <w:tcW w:w="5385" w:type="dxa"/>
          </w:tcPr>
          <w:p w14:paraId="02376104" w14:textId="5B15DB2B" w:rsidR="00582FF4" w:rsidRPr="00577C4F" w:rsidRDefault="00582FF4" w:rsidP="00582FF4">
            <w:pPr>
              <w:cnfStyle w:val="000000000000" w:firstRow="0" w:lastRow="0" w:firstColumn="0" w:lastColumn="0" w:oddVBand="0" w:evenVBand="0" w:oddHBand="0" w:evenHBand="0" w:firstRowFirstColumn="0" w:firstRowLastColumn="0" w:lastRowFirstColumn="0" w:lastRowLastColumn="0"/>
            </w:pPr>
            <w:r w:rsidRPr="00C55994">
              <w:t>Cardinia R</w:t>
            </w:r>
            <w:r>
              <w:t>oa</w:t>
            </w:r>
            <w:r w:rsidRPr="00C55994">
              <w:t>d to Bunyip River</w:t>
            </w:r>
          </w:p>
        </w:tc>
      </w:tr>
      <w:tr w:rsidR="00582FF4" w14:paraId="619A84E2" w14:textId="77777777" w:rsidTr="2D08F9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52BC26ED" w14:textId="12E77B51" w:rsidR="00582FF4" w:rsidRPr="008A3BF2" w:rsidRDefault="77331A94" w:rsidP="00582FF4">
            <w:r>
              <w:t>Surf</w:t>
            </w:r>
            <w:r w:rsidR="0C2C13BF">
              <w:t xml:space="preserve"> C</w:t>
            </w:r>
            <w:r>
              <w:t>oast</w:t>
            </w:r>
            <w:r w:rsidR="00582FF4" w:rsidRPr="008A3BF2">
              <w:t xml:space="preserve"> Highway</w:t>
            </w:r>
          </w:p>
        </w:tc>
        <w:tc>
          <w:tcPr>
            <w:tcW w:w="5385" w:type="dxa"/>
          </w:tcPr>
          <w:p w14:paraId="172E2DAA" w14:textId="2F271733" w:rsidR="00582FF4" w:rsidRPr="00C55994" w:rsidRDefault="00582FF4" w:rsidP="00582FF4">
            <w:pPr>
              <w:cnfStyle w:val="000000010000" w:firstRow="0" w:lastRow="0" w:firstColumn="0" w:lastColumn="0" w:oddVBand="0" w:evenVBand="0" w:oddHBand="0" w:evenHBand="1" w:firstRowFirstColumn="0" w:firstRowLastColumn="0" w:lastRowFirstColumn="0" w:lastRowLastColumn="0"/>
            </w:pPr>
            <w:proofErr w:type="spellStart"/>
            <w:r>
              <w:t>Feehans</w:t>
            </w:r>
            <w:proofErr w:type="spellEnd"/>
            <w:r>
              <w:t xml:space="preserve"> Road / </w:t>
            </w:r>
            <w:proofErr w:type="spellStart"/>
            <w:r>
              <w:t>Coastside</w:t>
            </w:r>
            <w:proofErr w:type="spellEnd"/>
            <w:r>
              <w:t xml:space="preserve"> Drive to Merrijig Drive</w:t>
            </w:r>
          </w:p>
        </w:tc>
      </w:tr>
      <w:tr w:rsidR="00582FF4" w14:paraId="3382B842" w14:textId="77777777" w:rsidTr="2D08F98A">
        <w:trPr>
          <w:trHeight w:val="300"/>
        </w:trPr>
        <w:tc>
          <w:tcPr>
            <w:cnfStyle w:val="001000000000" w:firstRow="0" w:lastRow="0" w:firstColumn="1" w:lastColumn="0" w:oddVBand="0" w:evenVBand="0" w:oddHBand="0" w:evenHBand="0" w:firstRowFirstColumn="0" w:firstRowLastColumn="0" w:lastRowFirstColumn="0" w:lastRowLastColumn="0"/>
            <w:tcW w:w="4253" w:type="dxa"/>
          </w:tcPr>
          <w:p w14:paraId="3235EAB5" w14:textId="0EE8B9BD" w:rsidR="00582FF4" w:rsidRPr="008A3BF2" w:rsidRDefault="00582FF4" w:rsidP="00582FF4">
            <w:r w:rsidRPr="008A3BF2">
              <w:t>Westernport Highway</w:t>
            </w:r>
          </w:p>
        </w:tc>
        <w:tc>
          <w:tcPr>
            <w:tcW w:w="5385" w:type="dxa"/>
          </w:tcPr>
          <w:p w14:paraId="5979DF92" w14:textId="112A39CA" w:rsidR="00582FF4" w:rsidRDefault="00582FF4" w:rsidP="00582FF4">
            <w:pPr>
              <w:cnfStyle w:val="000000000000" w:firstRow="0" w:lastRow="0" w:firstColumn="0" w:lastColumn="0" w:oddVBand="0" w:evenVBand="0" w:oddHBand="0" w:evenHBand="0" w:firstRowFirstColumn="0" w:firstRowLastColumn="0" w:lastRowFirstColumn="0" w:lastRowLastColumn="0"/>
            </w:pPr>
            <w:r w:rsidRPr="00B953DA">
              <w:t>South Gippsland Hwy to North Road</w:t>
            </w:r>
          </w:p>
        </w:tc>
      </w:tr>
      <w:tr w:rsidR="00582FF4" w14:paraId="300CABAA" w14:textId="77777777" w:rsidTr="2D08F9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427BB417" w14:textId="4D269C35" w:rsidR="00582FF4" w:rsidRPr="008A3BF2" w:rsidRDefault="00582FF4" w:rsidP="00582FF4">
            <w:r w:rsidRPr="00273123">
              <w:t xml:space="preserve">Midland Highway </w:t>
            </w:r>
          </w:p>
        </w:tc>
        <w:tc>
          <w:tcPr>
            <w:tcW w:w="5385" w:type="dxa"/>
          </w:tcPr>
          <w:p w14:paraId="1EB8BBE3" w14:textId="5D438314" w:rsidR="00582FF4" w:rsidRPr="00B953DA" w:rsidRDefault="00582FF4" w:rsidP="00582FF4">
            <w:pPr>
              <w:cnfStyle w:val="000000010000" w:firstRow="0" w:lastRow="0" w:firstColumn="0" w:lastColumn="0" w:oddVBand="0" w:evenVBand="0" w:oddHBand="0" w:evenHBand="1" w:firstRowFirstColumn="0" w:firstRowLastColumn="0" w:lastRowFirstColumn="0" w:lastRowLastColumn="0"/>
            </w:pPr>
            <w:r w:rsidRPr="00B953DA">
              <w:t>Clarendon</w:t>
            </w:r>
            <w:r>
              <w:t xml:space="preserve"> to </w:t>
            </w:r>
            <w:r w:rsidRPr="00B953DA">
              <w:t>Buninyong</w:t>
            </w:r>
            <w:r w:rsidRPr="00B953DA" w:rsidDel="00BC0AF6">
              <w:t xml:space="preserve"> </w:t>
            </w:r>
          </w:p>
        </w:tc>
      </w:tr>
      <w:tr w:rsidR="00582FF4" w14:paraId="14899C53" w14:textId="77777777" w:rsidTr="2D08F98A">
        <w:trPr>
          <w:trHeight w:val="300"/>
        </w:trPr>
        <w:tc>
          <w:tcPr>
            <w:cnfStyle w:val="001000000000" w:firstRow="0" w:lastRow="0" w:firstColumn="1" w:lastColumn="0" w:oddVBand="0" w:evenVBand="0" w:oddHBand="0" w:evenHBand="0" w:firstRowFirstColumn="0" w:firstRowLastColumn="0" w:lastRowFirstColumn="0" w:lastRowLastColumn="0"/>
            <w:tcW w:w="4253" w:type="dxa"/>
          </w:tcPr>
          <w:p w14:paraId="0DF31F8E" w14:textId="4ACFC3BD" w:rsidR="00582FF4" w:rsidRPr="00273123" w:rsidRDefault="00582FF4" w:rsidP="00582FF4">
            <w:r w:rsidRPr="008A3BF2">
              <w:t xml:space="preserve">Midland Highway </w:t>
            </w:r>
          </w:p>
        </w:tc>
        <w:tc>
          <w:tcPr>
            <w:tcW w:w="5385" w:type="dxa"/>
          </w:tcPr>
          <w:p w14:paraId="430E3EBC" w14:textId="1F94FC29" w:rsidR="00582FF4" w:rsidRPr="00B953DA" w:rsidRDefault="00582FF4" w:rsidP="00582FF4">
            <w:pPr>
              <w:cnfStyle w:val="000000000000" w:firstRow="0" w:lastRow="0" w:firstColumn="0" w:lastColumn="0" w:oddVBand="0" w:evenVBand="0" w:oddHBand="0" w:evenHBand="0" w:firstRowFirstColumn="0" w:firstRowLastColumn="0" w:lastRowFirstColumn="0" w:lastRowLastColumn="0"/>
            </w:pPr>
            <w:r w:rsidRPr="004D4CBB">
              <w:t xml:space="preserve">Shepparton to </w:t>
            </w:r>
            <w:proofErr w:type="spellStart"/>
            <w:r w:rsidRPr="004D4CBB">
              <w:t>Nalinga</w:t>
            </w:r>
            <w:proofErr w:type="spellEnd"/>
            <w:r w:rsidRPr="004D4CBB">
              <w:t xml:space="preserve"> </w:t>
            </w:r>
          </w:p>
        </w:tc>
      </w:tr>
      <w:tr w:rsidR="00582FF4" w14:paraId="5F842E55" w14:textId="77777777" w:rsidTr="2D08F9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32BC95C0" w14:textId="26F19AF5" w:rsidR="00582FF4" w:rsidRPr="008A3BF2" w:rsidRDefault="00582FF4" w:rsidP="00582FF4">
            <w:r w:rsidRPr="008A3BF2">
              <w:t>Maroondah H</w:t>
            </w:r>
            <w:r>
              <w:t>i</w:t>
            </w:r>
            <w:r w:rsidRPr="008A3BF2">
              <w:t>ghway</w:t>
            </w:r>
          </w:p>
        </w:tc>
        <w:tc>
          <w:tcPr>
            <w:tcW w:w="5385" w:type="dxa"/>
          </w:tcPr>
          <w:p w14:paraId="07C9B07C" w14:textId="1DD26AB8" w:rsidR="00582FF4" w:rsidRPr="004D4CBB" w:rsidRDefault="00582FF4" w:rsidP="00582FF4">
            <w:pPr>
              <w:cnfStyle w:val="000000010000" w:firstRow="0" w:lastRow="0" w:firstColumn="0" w:lastColumn="0" w:oddVBand="0" w:evenVBand="0" w:oddHBand="0" w:evenHBand="1" w:firstRowFirstColumn="0" w:firstRowLastColumn="0" w:lastRowFirstColumn="0" w:lastRowLastColumn="0"/>
            </w:pPr>
            <w:r>
              <w:t>Coldstream</w:t>
            </w:r>
          </w:p>
        </w:tc>
      </w:tr>
      <w:tr w:rsidR="00582FF4" w14:paraId="5CDE0FE2" w14:textId="77777777" w:rsidTr="2D08F98A">
        <w:trPr>
          <w:trHeight w:val="300"/>
        </w:trPr>
        <w:tc>
          <w:tcPr>
            <w:cnfStyle w:val="001000000000" w:firstRow="0" w:lastRow="0" w:firstColumn="1" w:lastColumn="0" w:oddVBand="0" w:evenVBand="0" w:oddHBand="0" w:evenHBand="0" w:firstRowFirstColumn="0" w:firstRowLastColumn="0" w:lastRowFirstColumn="0" w:lastRowLastColumn="0"/>
            <w:tcW w:w="4253" w:type="dxa"/>
          </w:tcPr>
          <w:p w14:paraId="47858F19" w14:textId="685FABF5" w:rsidR="00582FF4" w:rsidRPr="008A3BF2" w:rsidRDefault="00582FF4" w:rsidP="00582FF4">
            <w:r w:rsidRPr="00273123">
              <w:t>Fyansford</w:t>
            </w:r>
            <w:r w:rsidR="16DAEC6E">
              <w:t>-</w:t>
            </w:r>
            <w:r w:rsidRPr="00273123">
              <w:t>Gheringhap Road</w:t>
            </w:r>
          </w:p>
        </w:tc>
        <w:tc>
          <w:tcPr>
            <w:tcW w:w="5385" w:type="dxa"/>
          </w:tcPr>
          <w:p w14:paraId="69CF9D9A" w14:textId="33D80974" w:rsidR="00582FF4" w:rsidRDefault="00582FF4" w:rsidP="00582FF4">
            <w:pPr>
              <w:cnfStyle w:val="000000000000" w:firstRow="0" w:lastRow="0" w:firstColumn="0" w:lastColumn="0" w:oddVBand="0" w:evenVBand="0" w:oddHBand="0" w:evenHBand="0" w:firstRowFirstColumn="0" w:firstRowLastColumn="0" w:lastRowFirstColumn="0" w:lastRowLastColumn="0"/>
            </w:pPr>
            <w:r>
              <w:t xml:space="preserve">Dog Rocks </w:t>
            </w:r>
            <w:r w:rsidRPr="00251B35">
              <w:t>R</w:t>
            </w:r>
            <w:r>
              <w:t>oa</w:t>
            </w:r>
            <w:r w:rsidRPr="00251B35">
              <w:t>d to Midland Hwy</w:t>
            </w:r>
          </w:p>
        </w:tc>
      </w:tr>
      <w:tr w:rsidR="00582FF4" w14:paraId="05571FA2" w14:textId="77777777" w:rsidTr="2D08F9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2C6196D9" w14:textId="1A3EE20F" w:rsidR="00582FF4" w:rsidRPr="00273123" w:rsidRDefault="00582FF4" w:rsidP="00582FF4">
            <w:r w:rsidRPr="008A3BF2">
              <w:t>Murray Valley Highway</w:t>
            </w:r>
          </w:p>
        </w:tc>
        <w:tc>
          <w:tcPr>
            <w:tcW w:w="5385" w:type="dxa"/>
          </w:tcPr>
          <w:p w14:paraId="36E4DF4B" w14:textId="79731D1B" w:rsidR="00582FF4" w:rsidRDefault="00582FF4" w:rsidP="00582FF4">
            <w:pPr>
              <w:cnfStyle w:val="000000010000" w:firstRow="0" w:lastRow="0" w:firstColumn="0" w:lastColumn="0" w:oddVBand="0" w:evenVBand="0" w:oddHBand="0" w:evenHBand="1" w:firstRowFirstColumn="0" w:firstRowLastColumn="0" w:lastRowFirstColumn="0" w:lastRowLastColumn="0"/>
            </w:pPr>
            <w:r w:rsidRPr="00251B35">
              <w:t>Mystic Park to Lake Boga</w:t>
            </w:r>
          </w:p>
        </w:tc>
      </w:tr>
    </w:tbl>
    <w:p w14:paraId="268D6F71" w14:textId="5517B276" w:rsidR="2D08F98A" w:rsidRDefault="2D08F98A"/>
    <w:p w14:paraId="5F148662" w14:textId="77777777" w:rsidR="00416DA1" w:rsidRDefault="00416DA1" w:rsidP="00416DA1"/>
    <w:p w14:paraId="3E039CB5" w14:textId="2B9FB04F" w:rsidR="009857C4" w:rsidRDefault="009857C4">
      <w:r>
        <w:br w:type="page"/>
      </w:r>
    </w:p>
    <w:p w14:paraId="283B9766" w14:textId="16779DF8" w:rsidR="009857C4" w:rsidRDefault="009857C4" w:rsidP="009857C4">
      <w:pPr>
        <w:pStyle w:val="Heading2-Numbered"/>
      </w:pPr>
      <w:r>
        <w:lastRenderedPageBreak/>
        <w:t>Next 16 Star Rating Map</w:t>
      </w:r>
    </w:p>
    <w:p w14:paraId="3B7A0543" w14:textId="280CA9A5" w:rsidR="006B2BC7" w:rsidRDefault="006B2BC7" w:rsidP="006B2BC7">
      <w:r w:rsidRPr="00D5004A">
        <w:t xml:space="preserve">The following figures </w:t>
      </w:r>
      <w:r>
        <w:t>compare</w:t>
      </w:r>
      <w:r w:rsidRPr="00D5004A">
        <w:t xml:space="preserve"> the star rating results of the </w:t>
      </w:r>
      <w:r w:rsidR="00B76E35">
        <w:t>Next 16</w:t>
      </w:r>
      <w:r w:rsidRPr="00D5004A">
        <w:t xml:space="preserve"> road corridors</w:t>
      </w:r>
      <w:r>
        <w:t>, before and after treatments were installed.</w:t>
      </w:r>
    </w:p>
    <w:p w14:paraId="57DD08B0" w14:textId="77777777" w:rsidR="007A5795" w:rsidRDefault="00D57981" w:rsidP="007A5795">
      <w:pPr>
        <w:keepNext/>
      </w:pPr>
      <w:r w:rsidRPr="00D57981">
        <w:rPr>
          <w:noProof/>
        </w:rPr>
        <w:drawing>
          <wp:inline distT="0" distB="0" distL="0" distR="0" wp14:anchorId="21E0EC27" wp14:editId="02C9FBA3">
            <wp:extent cx="6840000" cy="4836640"/>
            <wp:effectExtent l="19050" t="19050" r="18415" b="21590"/>
            <wp:docPr id="17" name="Picture 17" descr="Map of Victoria showing ‘Next 16’ road corridors before treatments, colour-coded by AusRAP 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Victoria showing ‘Next 16’ road corridors before treatments, colour-coded by AusRAP star ra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000" cy="4836640"/>
                    </a:xfrm>
                    <a:prstGeom prst="rect">
                      <a:avLst/>
                    </a:prstGeom>
                    <a:noFill/>
                    <a:ln>
                      <a:solidFill>
                        <a:schemeClr val="tx1"/>
                      </a:solidFill>
                    </a:ln>
                  </pic:spPr>
                </pic:pic>
              </a:graphicData>
            </a:graphic>
          </wp:inline>
        </w:drawing>
      </w:r>
    </w:p>
    <w:p w14:paraId="0570BCA3" w14:textId="5E0B3D9A" w:rsidR="00D57981" w:rsidRPr="00393E4F" w:rsidRDefault="007A5795" w:rsidP="00393E4F">
      <w:pPr>
        <w:pStyle w:val="Caption"/>
        <w:jc w:val="center"/>
      </w:pPr>
      <w:r w:rsidRPr="00393E4F">
        <w:t xml:space="preserve">Figure </w:t>
      </w:r>
      <w:r w:rsidRPr="00393E4F">
        <w:fldChar w:fldCharType="begin"/>
      </w:r>
      <w:r w:rsidRPr="00393E4F">
        <w:instrText xml:space="preserve"> SEQ Figure \* ARABIC </w:instrText>
      </w:r>
      <w:r w:rsidRPr="00393E4F">
        <w:fldChar w:fldCharType="separate"/>
      </w:r>
      <w:r w:rsidR="008C1CE5">
        <w:rPr>
          <w:noProof/>
        </w:rPr>
        <w:t>10</w:t>
      </w:r>
      <w:r w:rsidRPr="00393E4F">
        <w:fldChar w:fldCharType="end"/>
      </w:r>
      <w:r w:rsidRPr="00393E4F">
        <w:t xml:space="preserve">: AusRAP star ratings map of Next </w:t>
      </w:r>
      <w:r w:rsidR="00EB37F0" w:rsidRPr="00393E4F">
        <w:t xml:space="preserve">16 </w:t>
      </w:r>
      <w:r w:rsidRPr="00393E4F">
        <w:t>road corridors – before treatments</w:t>
      </w:r>
    </w:p>
    <w:p w14:paraId="3F1B0F51" w14:textId="3BE59BC9" w:rsidR="00862A4B" w:rsidRDefault="00862A4B">
      <w:r>
        <w:br w:type="page"/>
      </w:r>
    </w:p>
    <w:p w14:paraId="44C097BC" w14:textId="77777777" w:rsidR="00EB37F0" w:rsidRDefault="0069231B" w:rsidP="00EB37F0">
      <w:pPr>
        <w:keepNext/>
      </w:pPr>
      <w:r w:rsidRPr="0069231B">
        <w:rPr>
          <w:noProof/>
        </w:rPr>
        <w:lastRenderedPageBreak/>
        <w:drawing>
          <wp:inline distT="0" distB="0" distL="0" distR="0" wp14:anchorId="44E314B5" wp14:editId="1D206A1C">
            <wp:extent cx="6840000" cy="4836640"/>
            <wp:effectExtent l="19050" t="19050" r="18415" b="21590"/>
            <wp:docPr id="16" name="Picture 16" descr="Map of Victoria showing ‘Next 16’ road corridors after treatments, colour-coded by AusRAP 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Victoria showing ‘Next 16’ road corridors after treatments, colour-coded by AusRAP 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000" cy="4836640"/>
                    </a:xfrm>
                    <a:prstGeom prst="rect">
                      <a:avLst/>
                    </a:prstGeom>
                    <a:noFill/>
                    <a:ln>
                      <a:solidFill>
                        <a:schemeClr val="tx1"/>
                      </a:solidFill>
                    </a:ln>
                  </pic:spPr>
                </pic:pic>
              </a:graphicData>
            </a:graphic>
          </wp:inline>
        </w:drawing>
      </w:r>
    </w:p>
    <w:p w14:paraId="729646E2" w14:textId="15E88967" w:rsidR="00D57981" w:rsidRPr="00EB37F0" w:rsidRDefault="00EB37F0" w:rsidP="00EB37F0">
      <w:pPr>
        <w:pStyle w:val="Caption"/>
        <w:jc w:val="center"/>
      </w:pPr>
      <w:r w:rsidRPr="00EB37F0">
        <w:t xml:space="preserve">Figure </w:t>
      </w:r>
      <w:r w:rsidRPr="00EB37F0">
        <w:fldChar w:fldCharType="begin"/>
      </w:r>
      <w:r w:rsidRPr="00EB37F0">
        <w:instrText xml:space="preserve"> SEQ Figure \* ARABIC </w:instrText>
      </w:r>
      <w:r w:rsidRPr="00EB37F0">
        <w:fldChar w:fldCharType="separate"/>
      </w:r>
      <w:r w:rsidR="008C1CE5">
        <w:rPr>
          <w:noProof/>
        </w:rPr>
        <w:t>11</w:t>
      </w:r>
      <w:r w:rsidRPr="00EB37F0">
        <w:fldChar w:fldCharType="end"/>
      </w:r>
      <w:r w:rsidRPr="00EB37F0">
        <w:t>: AusRAP star ratings map of Next 16 road corridors – after treatments</w:t>
      </w:r>
    </w:p>
    <w:p w14:paraId="54AC7701" w14:textId="775E3B20" w:rsidR="00751A20" w:rsidRDefault="00751A20">
      <w:r>
        <w:br w:type="page"/>
      </w:r>
    </w:p>
    <w:p w14:paraId="750F2BB0" w14:textId="5E1B6D92" w:rsidR="00751A20" w:rsidRDefault="00751A20" w:rsidP="00751A20">
      <w:pPr>
        <w:pStyle w:val="Heading2-Numbered"/>
      </w:pPr>
      <w:r>
        <w:lastRenderedPageBreak/>
        <w:t>Next 16 Result</w:t>
      </w:r>
      <w:r w:rsidR="006749A4">
        <w:t>s</w:t>
      </w:r>
    </w:p>
    <w:p w14:paraId="17830CB8" w14:textId="6F9AF588" w:rsidR="006749A4" w:rsidRDefault="006749A4" w:rsidP="006749A4">
      <w:pPr>
        <w:pStyle w:val="Heading3-Numbered"/>
      </w:pPr>
      <w:r>
        <w:t>Road safety star ratings</w:t>
      </w:r>
    </w:p>
    <w:p w14:paraId="05CDA25A" w14:textId="4225432C" w:rsidR="00A472D5" w:rsidRDefault="00A472D5" w:rsidP="006749A4">
      <w:r w:rsidRPr="00A472D5">
        <w:t xml:space="preserve">Key statistics from the </w:t>
      </w:r>
      <w:r w:rsidR="00B76E35">
        <w:t>Next 16</w:t>
      </w:r>
      <w:r w:rsidRPr="00A472D5">
        <w:t xml:space="preserve"> before and after assessments are summarised in the following tables and figures. </w:t>
      </w:r>
      <w:r>
        <w:fldChar w:fldCharType="begin"/>
      </w:r>
      <w:r>
        <w:instrText xml:space="preserve"> REF _Ref209422729 </w:instrText>
      </w:r>
      <w:r>
        <w:fldChar w:fldCharType="separate"/>
      </w:r>
      <w:r w:rsidR="008C1CE5">
        <w:t xml:space="preserve">Table </w:t>
      </w:r>
      <w:r w:rsidR="008C1CE5">
        <w:rPr>
          <w:noProof/>
        </w:rPr>
        <w:t>5</w:t>
      </w:r>
      <w:r>
        <w:fldChar w:fldCharType="end"/>
      </w:r>
      <w:r>
        <w:t xml:space="preserve"> </w:t>
      </w:r>
      <w:r w:rsidRPr="00A472D5">
        <w:t xml:space="preserve">summarises star ratings by percentage of road length, while </w:t>
      </w:r>
      <w:r>
        <w:fldChar w:fldCharType="begin"/>
      </w:r>
      <w:r>
        <w:instrText xml:space="preserve"> REF _Ref209422738 </w:instrText>
      </w:r>
      <w:r>
        <w:fldChar w:fldCharType="separate"/>
      </w:r>
      <w:r w:rsidR="008C1CE5">
        <w:t xml:space="preserve">Table </w:t>
      </w:r>
      <w:r w:rsidR="008C1CE5">
        <w:rPr>
          <w:noProof/>
        </w:rPr>
        <w:t>6</w:t>
      </w:r>
      <w:r>
        <w:fldChar w:fldCharType="end"/>
      </w:r>
      <w:r>
        <w:t xml:space="preserve"> </w:t>
      </w:r>
      <w:r w:rsidRPr="00A472D5">
        <w:t>summarises them by percentage of travel.</w:t>
      </w:r>
    </w:p>
    <w:p w14:paraId="71C0D660" w14:textId="1DD77669" w:rsidR="00F86BD8" w:rsidRDefault="00F86BD8" w:rsidP="00F86BD8">
      <w:pPr>
        <w:pStyle w:val="Caption"/>
        <w:keepNext/>
      </w:pPr>
      <w:bookmarkStart w:id="11" w:name="_Ref209422729"/>
      <w:r>
        <w:t xml:space="preserve">Table </w:t>
      </w:r>
      <w:r>
        <w:fldChar w:fldCharType="begin"/>
      </w:r>
      <w:r>
        <w:instrText xml:space="preserve"> SEQ Table \* ARABIC </w:instrText>
      </w:r>
      <w:r>
        <w:fldChar w:fldCharType="separate"/>
      </w:r>
      <w:r w:rsidR="008C1CE5">
        <w:rPr>
          <w:noProof/>
        </w:rPr>
        <w:t>5</w:t>
      </w:r>
      <w:r>
        <w:fldChar w:fldCharType="end"/>
      </w:r>
      <w:bookmarkEnd w:id="11"/>
      <w:r>
        <w:t xml:space="preserve">: </w:t>
      </w:r>
      <w:r w:rsidRPr="00F86BD8">
        <w:t xml:space="preserve">AusRAP star ratings by length, </w:t>
      </w:r>
      <w:proofErr w:type="gramStart"/>
      <w:r>
        <w:t>Next</w:t>
      </w:r>
      <w:proofErr w:type="gramEnd"/>
      <w:r>
        <w:t xml:space="preserve"> 16</w:t>
      </w:r>
      <w:r w:rsidRPr="00F86BD8">
        <w:t xml:space="preserve"> roads – before and after</w:t>
      </w:r>
    </w:p>
    <w:tbl>
      <w:tblPr>
        <w:tblW w:w="1049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834"/>
        <w:gridCol w:w="1731"/>
        <w:gridCol w:w="1731"/>
        <w:gridCol w:w="1731"/>
        <w:gridCol w:w="1731"/>
        <w:gridCol w:w="1732"/>
      </w:tblGrid>
      <w:tr w:rsidR="00C749DB" w:rsidRPr="00721709" w14:paraId="6B43D507" w14:textId="77777777" w:rsidTr="00C749DB">
        <w:trPr>
          <w:trHeight w:val="300"/>
        </w:trPr>
        <w:tc>
          <w:tcPr>
            <w:tcW w:w="1834" w:type="dxa"/>
            <w:vMerge w:val="restart"/>
            <w:tcBorders>
              <w:top w:val="single" w:sz="8" w:space="0" w:color="auto"/>
              <w:left w:val="nil"/>
              <w:bottom w:val="single" w:sz="6" w:space="0" w:color="BFBFBF"/>
              <w:right w:val="single" w:sz="6" w:space="0" w:color="BFBFBF"/>
            </w:tcBorders>
            <w:shd w:val="clear" w:color="auto" w:fill="36383D" w:themeFill="accent6"/>
            <w:vAlign w:val="center"/>
            <w:hideMark/>
          </w:tcPr>
          <w:p w14:paraId="5C82C2CF" w14:textId="3D6A9528" w:rsidR="00C749DB" w:rsidRPr="00712B59" w:rsidRDefault="00C749DB" w:rsidP="00712B59">
            <w:pPr>
              <w:spacing w:before="0" w:after="0"/>
              <w:jc w:val="center"/>
              <w:textAlignment w:val="baseline"/>
              <w:rPr>
                <w:rFonts w:eastAsia="Times New Roman" w:cstheme="minorHAnsi"/>
                <w:b/>
                <w:bCs/>
                <w:color w:val="FFFFFF"/>
                <w:lang w:eastAsia="zh-CN"/>
              </w:rPr>
            </w:pPr>
            <w:r w:rsidRPr="00721709">
              <w:rPr>
                <w:rFonts w:eastAsia="Times New Roman" w:cstheme="minorHAnsi"/>
                <w:b/>
                <w:bCs/>
                <w:color w:val="FFFFFF"/>
                <w:lang w:eastAsia="zh-CN"/>
              </w:rPr>
              <w:t>Star Ratings</w:t>
            </w:r>
          </w:p>
        </w:tc>
        <w:tc>
          <w:tcPr>
            <w:tcW w:w="8656" w:type="dxa"/>
            <w:gridSpan w:val="5"/>
            <w:tcBorders>
              <w:top w:val="single" w:sz="8" w:space="0" w:color="auto"/>
              <w:left w:val="single" w:sz="6" w:space="0" w:color="BFBFBF"/>
              <w:bottom w:val="single" w:sz="6" w:space="0" w:color="BFBFBF"/>
              <w:right w:val="single" w:sz="6" w:space="0" w:color="BFBFBF"/>
            </w:tcBorders>
            <w:shd w:val="clear" w:color="auto" w:fill="36383D" w:themeFill="accent6"/>
            <w:vAlign w:val="center"/>
          </w:tcPr>
          <w:p w14:paraId="1F787597" w14:textId="0F0605C2" w:rsidR="00C749DB" w:rsidRPr="00721709" w:rsidRDefault="00E812D4" w:rsidP="00C749DB">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 xml:space="preserve">Next 16 Roads – </w:t>
            </w:r>
            <w:r w:rsidR="005E4CE8">
              <w:rPr>
                <w:rFonts w:eastAsia="Times New Roman" w:cstheme="minorHAnsi"/>
                <w:b/>
                <w:bCs/>
                <w:color w:val="FFFFFF"/>
                <w:lang w:eastAsia="zh-CN"/>
              </w:rPr>
              <w:t xml:space="preserve">By </w:t>
            </w:r>
            <w:r w:rsidR="004B546C">
              <w:rPr>
                <w:rFonts w:eastAsia="Times New Roman" w:cstheme="minorHAnsi"/>
                <w:b/>
                <w:bCs/>
                <w:color w:val="FFFFFF"/>
                <w:lang w:eastAsia="zh-CN"/>
              </w:rPr>
              <w:t>Length</w:t>
            </w:r>
          </w:p>
        </w:tc>
      </w:tr>
      <w:tr w:rsidR="00C749DB" w:rsidRPr="00721709" w14:paraId="0CB42267" w14:textId="77777777" w:rsidTr="00C749DB">
        <w:trPr>
          <w:trHeight w:val="300"/>
        </w:trPr>
        <w:tc>
          <w:tcPr>
            <w:tcW w:w="1834" w:type="dxa"/>
            <w:vMerge/>
            <w:tcBorders>
              <w:top w:val="single" w:sz="6" w:space="0" w:color="BFBFBF"/>
              <w:left w:val="nil"/>
              <w:bottom w:val="single" w:sz="6" w:space="0" w:color="BFBFBF"/>
              <w:right w:val="single" w:sz="6" w:space="0" w:color="BFBFBF"/>
            </w:tcBorders>
            <w:shd w:val="clear" w:color="auto" w:fill="36383D" w:themeFill="accent6"/>
            <w:vAlign w:val="center"/>
          </w:tcPr>
          <w:p w14:paraId="24507012" w14:textId="77777777" w:rsidR="00C749DB" w:rsidRPr="00721709" w:rsidRDefault="00C749DB" w:rsidP="005A1E97">
            <w:pPr>
              <w:spacing w:before="0" w:after="0"/>
              <w:jc w:val="center"/>
              <w:rPr>
                <w:rFonts w:eastAsia="Times New Roman" w:cstheme="minorHAnsi"/>
                <w:lang w:eastAsia="zh-CN"/>
              </w:rPr>
            </w:pPr>
          </w:p>
        </w:tc>
        <w:tc>
          <w:tcPr>
            <w:tcW w:w="3462" w:type="dxa"/>
            <w:gridSpan w:val="2"/>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3CE82633" w14:textId="77777777" w:rsidR="00C749DB" w:rsidRPr="00A90C1E" w:rsidRDefault="00C749DB" w:rsidP="00C749DB">
            <w:pPr>
              <w:spacing w:before="0" w:after="0"/>
              <w:jc w:val="center"/>
              <w:textAlignment w:val="baseline"/>
              <w:rPr>
                <w:rFonts w:eastAsia="Times New Roman" w:cstheme="minorHAnsi"/>
                <w:b/>
                <w:bCs/>
                <w:color w:val="FFFFFF"/>
                <w:sz w:val="18"/>
                <w:szCs w:val="18"/>
                <w:lang w:eastAsia="zh-CN"/>
              </w:rPr>
            </w:pPr>
            <w:r>
              <w:rPr>
                <w:rFonts w:eastAsia="Times New Roman" w:cstheme="minorHAnsi"/>
                <w:b/>
                <w:bCs/>
                <w:color w:val="FFFFFF"/>
                <w:lang w:eastAsia="zh-CN"/>
              </w:rPr>
              <w:t>Before</w:t>
            </w:r>
          </w:p>
        </w:tc>
        <w:tc>
          <w:tcPr>
            <w:tcW w:w="5194" w:type="dxa"/>
            <w:gridSpan w:val="3"/>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310E4D31" w14:textId="77777777" w:rsidR="00C749DB" w:rsidRPr="00721709" w:rsidRDefault="00C749DB" w:rsidP="00C749DB">
            <w:pPr>
              <w:spacing w:before="0" w:after="0"/>
              <w:jc w:val="center"/>
              <w:textAlignment w:val="baseline"/>
              <w:rPr>
                <w:rFonts w:eastAsia="Times New Roman" w:cstheme="minorHAnsi"/>
                <w:b/>
                <w:bCs/>
                <w:color w:val="FFFFFF"/>
                <w:sz w:val="18"/>
                <w:szCs w:val="18"/>
                <w:lang w:eastAsia="zh-CN"/>
              </w:rPr>
            </w:pPr>
            <w:r>
              <w:rPr>
                <w:rFonts w:eastAsia="Times New Roman" w:cstheme="minorHAnsi"/>
                <w:b/>
                <w:bCs/>
                <w:color w:val="FFFFFF"/>
                <w:lang w:eastAsia="zh-CN"/>
              </w:rPr>
              <w:t>After</w:t>
            </w:r>
          </w:p>
        </w:tc>
      </w:tr>
      <w:tr w:rsidR="00C749DB" w:rsidRPr="00721709" w14:paraId="5D1122E3" w14:textId="77777777" w:rsidTr="00C749DB">
        <w:trPr>
          <w:trHeight w:val="300"/>
        </w:trPr>
        <w:tc>
          <w:tcPr>
            <w:tcW w:w="1834" w:type="dxa"/>
            <w:vMerge/>
            <w:tcBorders>
              <w:top w:val="single" w:sz="6" w:space="0" w:color="BFBFBF"/>
              <w:left w:val="nil"/>
              <w:bottom w:val="single" w:sz="6" w:space="0" w:color="BFBFBF"/>
              <w:right w:val="single" w:sz="6" w:space="0" w:color="BFBFBF"/>
            </w:tcBorders>
            <w:shd w:val="clear" w:color="auto" w:fill="36383D" w:themeFill="accent6"/>
            <w:vAlign w:val="center"/>
            <w:hideMark/>
          </w:tcPr>
          <w:p w14:paraId="75987579" w14:textId="77777777" w:rsidR="00C749DB" w:rsidRPr="00721709" w:rsidRDefault="00C749DB" w:rsidP="005A1E97">
            <w:pPr>
              <w:spacing w:before="0" w:after="0"/>
              <w:jc w:val="center"/>
              <w:rPr>
                <w:rFonts w:eastAsia="Times New Roman" w:cstheme="minorHAnsi"/>
                <w:lang w:eastAsia="zh-CN"/>
              </w:rPr>
            </w:pP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74DF9BAA" w14:textId="77777777" w:rsidR="00C749DB" w:rsidRPr="00C5101F" w:rsidRDefault="00C749DB" w:rsidP="00C749DB">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Million VKT (km)</w:t>
            </w: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4163BA93" w14:textId="77777777" w:rsidR="00C749DB" w:rsidRPr="00C5101F" w:rsidRDefault="00C749DB" w:rsidP="00C749DB">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Percent</w:t>
            </w: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29F96FF2" w14:textId="77777777" w:rsidR="00C749DB" w:rsidRPr="00C5101F" w:rsidRDefault="00C749DB" w:rsidP="00C749DB">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Million VKT (km)</w:t>
            </w: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614868E2" w14:textId="77777777" w:rsidR="00C749DB" w:rsidRPr="00C5101F" w:rsidRDefault="00C749DB" w:rsidP="00C749DB">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Percent</w:t>
            </w:r>
          </w:p>
        </w:tc>
        <w:tc>
          <w:tcPr>
            <w:tcW w:w="1732"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31EC9B5E" w14:textId="77777777" w:rsidR="00C749DB" w:rsidRPr="00C5101F" w:rsidRDefault="00C749DB" w:rsidP="00C749DB">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%Change</w:t>
            </w:r>
          </w:p>
        </w:tc>
      </w:tr>
      <w:tr w:rsidR="00C749DB" w:rsidRPr="00721709" w14:paraId="6B98AB9A"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94C260"/>
            <w:vAlign w:val="bottom"/>
            <w:hideMark/>
          </w:tcPr>
          <w:p w14:paraId="75745214" w14:textId="505396DC" w:rsidR="00C749DB" w:rsidRPr="00721709" w:rsidRDefault="00C749DB"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5-star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0A7DAD86" w14:textId="494733CE" w:rsidR="00C749DB" w:rsidRPr="00D46048" w:rsidRDefault="00C749DB" w:rsidP="005A1E97">
            <w:pPr>
              <w:spacing w:before="0" w:after="0"/>
              <w:jc w:val="right"/>
              <w:textAlignment w:val="baseline"/>
              <w:rPr>
                <w:rFonts w:cstheme="minorHAnsi"/>
                <w:color w:val="000000"/>
              </w:rPr>
            </w:pPr>
            <w:r>
              <w:rPr>
                <w:rFonts w:cstheme="minorHAnsi"/>
                <w:color w:val="000000"/>
              </w:rPr>
              <w:t>5.6</w:t>
            </w:r>
          </w:p>
        </w:tc>
        <w:tc>
          <w:tcPr>
            <w:tcW w:w="1731" w:type="dxa"/>
            <w:tcBorders>
              <w:top w:val="single" w:sz="6" w:space="0" w:color="BFBFBF"/>
              <w:left w:val="single" w:sz="6" w:space="0" w:color="BFBFBF"/>
              <w:bottom w:val="single" w:sz="6" w:space="0" w:color="BFBFBF"/>
              <w:right w:val="single" w:sz="6" w:space="0" w:color="BFBFBF"/>
            </w:tcBorders>
            <w:vAlign w:val="bottom"/>
          </w:tcPr>
          <w:p w14:paraId="1276A2A8" w14:textId="106F7AAF" w:rsidR="00C749DB" w:rsidRPr="00721709" w:rsidRDefault="00636EF4" w:rsidP="005A1E97">
            <w:pPr>
              <w:spacing w:before="0" w:after="0"/>
              <w:jc w:val="right"/>
              <w:textAlignment w:val="baseline"/>
              <w:rPr>
                <w:rFonts w:eastAsia="Times New Roman" w:cstheme="minorHAnsi"/>
                <w:lang w:eastAsia="zh-CN"/>
              </w:rPr>
            </w:pPr>
            <w:r>
              <w:rPr>
                <w:rFonts w:eastAsia="Times New Roman" w:cstheme="minorHAnsi"/>
                <w:lang w:eastAsia="zh-CN"/>
              </w:rPr>
              <w:t>1.3%</w:t>
            </w:r>
          </w:p>
        </w:tc>
        <w:tc>
          <w:tcPr>
            <w:tcW w:w="1731" w:type="dxa"/>
            <w:tcBorders>
              <w:top w:val="single" w:sz="6" w:space="0" w:color="BFBFBF"/>
              <w:left w:val="single" w:sz="6" w:space="0" w:color="BFBFBF"/>
              <w:bottom w:val="single" w:sz="6" w:space="0" w:color="BFBFBF"/>
              <w:right w:val="single" w:sz="6" w:space="0" w:color="BFBFBF"/>
            </w:tcBorders>
            <w:vAlign w:val="bottom"/>
          </w:tcPr>
          <w:p w14:paraId="6C4ACA9D" w14:textId="3A6F119C" w:rsidR="00C749DB" w:rsidRPr="00A2429C" w:rsidRDefault="005D0233" w:rsidP="005A1E97">
            <w:pPr>
              <w:spacing w:before="0" w:after="0"/>
              <w:jc w:val="right"/>
              <w:textAlignment w:val="baseline"/>
              <w:rPr>
                <w:rFonts w:cstheme="minorHAnsi"/>
                <w:color w:val="000000"/>
              </w:rPr>
            </w:pPr>
            <w:r>
              <w:rPr>
                <w:rFonts w:cstheme="minorHAnsi"/>
                <w:color w:val="000000"/>
              </w:rPr>
              <w:t>42.6</w:t>
            </w:r>
          </w:p>
        </w:tc>
        <w:tc>
          <w:tcPr>
            <w:tcW w:w="1731" w:type="dxa"/>
            <w:tcBorders>
              <w:top w:val="single" w:sz="6" w:space="0" w:color="BFBFBF"/>
              <w:left w:val="single" w:sz="6" w:space="0" w:color="BFBFBF"/>
              <w:bottom w:val="single" w:sz="6" w:space="0" w:color="BFBFBF"/>
              <w:right w:val="single" w:sz="6" w:space="0" w:color="BFBFBF"/>
            </w:tcBorders>
            <w:vAlign w:val="bottom"/>
          </w:tcPr>
          <w:p w14:paraId="0C4BE319" w14:textId="248DE727" w:rsidR="00C749DB" w:rsidRPr="00A2429C" w:rsidRDefault="004F1A7D" w:rsidP="005A1E97">
            <w:pPr>
              <w:spacing w:before="0" w:after="0"/>
              <w:jc w:val="right"/>
              <w:textAlignment w:val="baseline"/>
              <w:rPr>
                <w:rFonts w:cstheme="minorHAnsi"/>
                <w:color w:val="000000"/>
              </w:rPr>
            </w:pPr>
            <w:r>
              <w:rPr>
                <w:rFonts w:cstheme="minorHAnsi"/>
                <w:color w:val="000000"/>
              </w:rPr>
              <w:t>11</w:t>
            </w:r>
            <w:r w:rsidR="00D779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5653E583" w14:textId="02887D5A" w:rsidR="00C749DB" w:rsidRPr="00251AA4" w:rsidRDefault="00D779E0" w:rsidP="005A1E97">
            <w:pPr>
              <w:spacing w:before="0" w:after="0"/>
              <w:jc w:val="center"/>
              <w:textAlignment w:val="baseline"/>
              <w:rPr>
                <w:rFonts w:cstheme="minorHAnsi"/>
                <w:color w:val="000000"/>
              </w:rPr>
            </w:pPr>
            <w:r>
              <w:rPr>
                <w:rFonts w:cstheme="minorHAnsi"/>
                <w:color w:val="000000"/>
              </w:rPr>
              <w:t>+9.7</w:t>
            </w:r>
            <w:r w:rsidR="001070DD">
              <w:rPr>
                <w:rFonts w:cstheme="minorHAnsi"/>
                <w:color w:val="000000"/>
              </w:rPr>
              <w:t>%</w:t>
            </w:r>
          </w:p>
        </w:tc>
      </w:tr>
      <w:tr w:rsidR="00C749DB" w:rsidRPr="00721709" w14:paraId="2E66192F"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FFF15C"/>
            <w:vAlign w:val="bottom"/>
            <w:hideMark/>
          </w:tcPr>
          <w:p w14:paraId="5AFC2B0E" w14:textId="31CF438C" w:rsidR="00C749DB" w:rsidRPr="00721709" w:rsidRDefault="00C749DB"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4-star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170C9885" w14:textId="03C4D34C" w:rsidR="00C749DB" w:rsidRPr="00D46048" w:rsidRDefault="00636EF4" w:rsidP="005A1E97">
            <w:pPr>
              <w:spacing w:before="0" w:after="0"/>
              <w:jc w:val="right"/>
              <w:textAlignment w:val="baseline"/>
              <w:rPr>
                <w:rFonts w:cstheme="minorHAnsi"/>
                <w:color w:val="000000"/>
              </w:rPr>
            </w:pPr>
            <w:r>
              <w:rPr>
                <w:rFonts w:cstheme="minorHAnsi"/>
                <w:color w:val="000000"/>
              </w:rPr>
              <w:t>64.2</w:t>
            </w:r>
          </w:p>
        </w:tc>
        <w:tc>
          <w:tcPr>
            <w:tcW w:w="1731" w:type="dxa"/>
            <w:tcBorders>
              <w:top w:val="single" w:sz="6" w:space="0" w:color="BFBFBF"/>
              <w:left w:val="single" w:sz="6" w:space="0" w:color="BFBFBF"/>
              <w:bottom w:val="single" w:sz="6" w:space="0" w:color="BFBFBF"/>
              <w:right w:val="single" w:sz="6" w:space="0" w:color="BFBFBF"/>
            </w:tcBorders>
            <w:vAlign w:val="bottom"/>
          </w:tcPr>
          <w:p w14:paraId="5943F763" w14:textId="24E73154" w:rsidR="00C749DB" w:rsidRPr="00721709" w:rsidRDefault="005D0233" w:rsidP="005A1E97">
            <w:pPr>
              <w:spacing w:before="0" w:after="0"/>
              <w:jc w:val="right"/>
              <w:textAlignment w:val="baseline"/>
              <w:rPr>
                <w:rFonts w:eastAsia="Times New Roman" w:cstheme="minorHAnsi"/>
                <w:lang w:eastAsia="zh-CN"/>
              </w:rPr>
            </w:pPr>
            <w:r>
              <w:rPr>
                <w:rFonts w:eastAsia="Times New Roman" w:cstheme="minorHAnsi"/>
                <w:lang w:eastAsia="zh-CN"/>
              </w:rPr>
              <w:t>15%</w:t>
            </w:r>
          </w:p>
        </w:tc>
        <w:tc>
          <w:tcPr>
            <w:tcW w:w="1731" w:type="dxa"/>
            <w:tcBorders>
              <w:top w:val="single" w:sz="6" w:space="0" w:color="BFBFBF"/>
              <w:left w:val="single" w:sz="6" w:space="0" w:color="BFBFBF"/>
              <w:bottom w:val="single" w:sz="6" w:space="0" w:color="BFBFBF"/>
              <w:right w:val="single" w:sz="6" w:space="0" w:color="BFBFBF"/>
            </w:tcBorders>
            <w:vAlign w:val="bottom"/>
          </w:tcPr>
          <w:p w14:paraId="1F767F56" w14:textId="177695EE" w:rsidR="00C749DB" w:rsidRPr="00A2429C" w:rsidRDefault="005D0233" w:rsidP="005A1E97">
            <w:pPr>
              <w:spacing w:before="0" w:after="0"/>
              <w:jc w:val="right"/>
              <w:textAlignment w:val="baseline"/>
              <w:rPr>
                <w:rFonts w:cstheme="minorHAnsi"/>
                <w:color w:val="000000"/>
              </w:rPr>
            </w:pPr>
            <w:r>
              <w:rPr>
                <w:rFonts w:cstheme="minorHAnsi"/>
                <w:color w:val="000000"/>
              </w:rPr>
              <w:t>208.1</w:t>
            </w:r>
          </w:p>
        </w:tc>
        <w:tc>
          <w:tcPr>
            <w:tcW w:w="1731" w:type="dxa"/>
            <w:tcBorders>
              <w:top w:val="single" w:sz="6" w:space="0" w:color="BFBFBF"/>
              <w:left w:val="single" w:sz="6" w:space="0" w:color="BFBFBF"/>
              <w:bottom w:val="single" w:sz="6" w:space="0" w:color="BFBFBF"/>
              <w:right w:val="single" w:sz="6" w:space="0" w:color="BFBFBF"/>
            </w:tcBorders>
            <w:vAlign w:val="bottom"/>
          </w:tcPr>
          <w:p w14:paraId="1FFFCF13" w14:textId="0225E1DC" w:rsidR="00C749DB" w:rsidRPr="00A2429C" w:rsidRDefault="004F1A7D" w:rsidP="005A1E97">
            <w:pPr>
              <w:spacing w:before="0" w:after="0"/>
              <w:jc w:val="right"/>
              <w:textAlignment w:val="baseline"/>
              <w:rPr>
                <w:rFonts w:cstheme="minorHAnsi"/>
                <w:color w:val="000000"/>
              </w:rPr>
            </w:pPr>
            <w:r>
              <w:rPr>
                <w:rFonts w:cstheme="minorHAnsi"/>
                <w:color w:val="000000"/>
              </w:rPr>
              <w:t>51</w:t>
            </w:r>
            <w:r w:rsidR="00D779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33B7D4A9" w14:textId="3DC890D8" w:rsidR="00C749DB" w:rsidRPr="00251AA4" w:rsidRDefault="00D779E0" w:rsidP="005A1E97">
            <w:pPr>
              <w:spacing w:before="0" w:after="0"/>
              <w:jc w:val="center"/>
              <w:textAlignment w:val="baseline"/>
              <w:rPr>
                <w:rFonts w:cstheme="minorHAnsi"/>
                <w:color w:val="000000"/>
              </w:rPr>
            </w:pPr>
            <w:r>
              <w:rPr>
                <w:rFonts w:cstheme="minorHAnsi"/>
                <w:color w:val="000000"/>
              </w:rPr>
              <w:t>+36</w:t>
            </w:r>
            <w:r w:rsidR="001070DD">
              <w:rPr>
                <w:rFonts w:cstheme="minorHAnsi"/>
                <w:color w:val="000000"/>
              </w:rPr>
              <w:t>%</w:t>
            </w:r>
          </w:p>
        </w:tc>
      </w:tr>
      <w:tr w:rsidR="00C749DB" w:rsidRPr="00721709" w14:paraId="4CDBE703"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EEA407"/>
            <w:vAlign w:val="bottom"/>
            <w:hideMark/>
          </w:tcPr>
          <w:p w14:paraId="1DE0E5FC" w14:textId="775F3297" w:rsidR="00C749DB" w:rsidRPr="00721709" w:rsidRDefault="00C749DB"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3-star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57E3BA14" w14:textId="1E38C55A" w:rsidR="00C749DB" w:rsidRPr="00D46048" w:rsidRDefault="00636EF4" w:rsidP="005A1E97">
            <w:pPr>
              <w:spacing w:before="0" w:after="0"/>
              <w:jc w:val="right"/>
              <w:textAlignment w:val="baseline"/>
              <w:rPr>
                <w:rFonts w:cstheme="minorHAnsi"/>
                <w:color w:val="000000"/>
              </w:rPr>
            </w:pPr>
            <w:r>
              <w:rPr>
                <w:rFonts w:cstheme="minorHAnsi"/>
                <w:color w:val="000000"/>
              </w:rPr>
              <w:t>220.5</w:t>
            </w:r>
          </w:p>
        </w:tc>
        <w:tc>
          <w:tcPr>
            <w:tcW w:w="1731" w:type="dxa"/>
            <w:tcBorders>
              <w:top w:val="single" w:sz="6" w:space="0" w:color="BFBFBF"/>
              <w:left w:val="single" w:sz="6" w:space="0" w:color="BFBFBF"/>
              <w:bottom w:val="single" w:sz="6" w:space="0" w:color="BFBFBF"/>
              <w:right w:val="single" w:sz="6" w:space="0" w:color="BFBFBF"/>
            </w:tcBorders>
            <w:vAlign w:val="bottom"/>
          </w:tcPr>
          <w:p w14:paraId="566680AF" w14:textId="700410BD" w:rsidR="00C749DB" w:rsidRPr="00721709" w:rsidRDefault="005D0233" w:rsidP="005A1E97">
            <w:pPr>
              <w:spacing w:before="0" w:after="0"/>
              <w:jc w:val="right"/>
              <w:textAlignment w:val="baseline"/>
              <w:rPr>
                <w:rFonts w:eastAsia="Times New Roman" w:cstheme="minorHAnsi"/>
                <w:lang w:eastAsia="zh-CN"/>
              </w:rPr>
            </w:pPr>
            <w:r>
              <w:rPr>
                <w:rFonts w:eastAsia="Times New Roman" w:cstheme="minorHAnsi"/>
                <w:lang w:eastAsia="zh-CN"/>
              </w:rPr>
              <w:t>53%</w:t>
            </w:r>
          </w:p>
        </w:tc>
        <w:tc>
          <w:tcPr>
            <w:tcW w:w="1731" w:type="dxa"/>
            <w:tcBorders>
              <w:top w:val="single" w:sz="6" w:space="0" w:color="BFBFBF"/>
              <w:left w:val="single" w:sz="6" w:space="0" w:color="BFBFBF"/>
              <w:bottom w:val="single" w:sz="6" w:space="0" w:color="BFBFBF"/>
              <w:right w:val="single" w:sz="6" w:space="0" w:color="BFBFBF"/>
            </w:tcBorders>
            <w:vAlign w:val="bottom"/>
          </w:tcPr>
          <w:p w14:paraId="3563973C" w14:textId="755B885D" w:rsidR="00C749DB" w:rsidRPr="00A2429C" w:rsidRDefault="005D0233" w:rsidP="005A1E97">
            <w:pPr>
              <w:spacing w:before="0" w:after="0"/>
              <w:jc w:val="right"/>
              <w:textAlignment w:val="baseline"/>
              <w:rPr>
                <w:rFonts w:cstheme="minorHAnsi"/>
                <w:color w:val="000000"/>
              </w:rPr>
            </w:pPr>
            <w:r>
              <w:rPr>
                <w:rFonts w:cstheme="minorHAnsi"/>
                <w:color w:val="000000"/>
              </w:rPr>
              <w:t>143.5</w:t>
            </w:r>
          </w:p>
        </w:tc>
        <w:tc>
          <w:tcPr>
            <w:tcW w:w="1731" w:type="dxa"/>
            <w:tcBorders>
              <w:top w:val="single" w:sz="6" w:space="0" w:color="BFBFBF"/>
              <w:left w:val="single" w:sz="6" w:space="0" w:color="BFBFBF"/>
              <w:bottom w:val="single" w:sz="6" w:space="0" w:color="BFBFBF"/>
              <w:right w:val="single" w:sz="6" w:space="0" w:color="BFBFBF"/>
            </w:tcBorders>
            <w:vAlign w:val="bottom"/>
          </w:tcPr>
          <w:p w14:paraId="48ADB495" w14:textId="455500BC" w:rsidR="00C749DB" w:rsidRPr="00A2429C" w:rsidRDefault="004F1A7D" w:rsidP="005A1E97">
            <w:pPr>
              <w:spacing w:before="0" w:after="0"/>
              <w:jc w:val="right"/>
              <w:textAlignment w:val="baseline"/>
              <w:rPr>
                <w:rFonts w:cstheme="minorHAnsi"/>
                <w:color w:val="000000"/>
              </w:rPr>
            </w:pPr>
            <w:r>
              <w:rPr>
                <w:rFonts w:cstheme="minorHAnsi"/>
                <w:color w:val="000000"/>
              </w:rPr>
              <w:t>36</w:t>
            </w:r>
            <w:r w:rsidR="00D779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4AF5A586" w14:textId="324F1686" w:rsidR="00C749DB" w:rsidRPr="00251AA4" w:rsidRDefault="00D779E0" w:rsidP="005A1E97">
            <w:pPr>
              <w:spacing w:before="0" w:after="0"/>
              <w:jc w:val="center"/>
              <w:textAlignment w:val="baseline"/>
              <w:rPr>
                <w:rFonts w:cstheme="minorHAnsi"/>
                <w:color w:val="000000"/>
              </w:rPr>
            </w:pPr>
            <w:r>
              <w:rPr>
                <w:rFonts w:cstheme="minorHAnsi"/>
                <w:color w:val="000000"/>
              </w:rPr>
              <w:t>-</w:t>
            </w:r>
            <w:r w:rsidR="001070DD">
              <w:rPr>
                <w:rFonts w:cstheme="minorHAnsi"/>
                <w:color w:val="000000"/>
              </w:rPr>
              <w:t>17%</w:t>
            </w:r>
          </w:p>
        </w:tc>
      </w:tr>
      <w:tr w:rsidR="00C749DB" w:rsidRPr="00721709" w14:paraId="63931AB3"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E85236"/>
            <w:vAlign w:val="bottom"/>
            <w:hideMark/>
          </w:tcPr>
          <w:p w14:paraId="2B3A360F" w14:textId="1A24B7CE" w:rsidR="00C749DB" w:rsidRPr="00721709" w:rsidRDefault="00C749DB"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2-star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73389A5D" w14:textId="2AFEAE08" w:rsidR="00C749DB" w:rsidRPr="00D46048" w:rsidRDefault="00636EF4" w:rsidP="005A1E97">
            <w:pPr>
              <w:spacing w:before="0" w:after="0"/>
              <w:jc w:val="right"/>
              <w:textAlignment w:val="baseline"/>
              <w:rPr>
                <w:rFonts w:cstheme="minorHAnsi"/>
                <w:color w:val="000000"/>
              </w:rPr>
            </w:pPr>
            <w:r>
              <w:rPr>
                <w:rFonts w:cstheme="minorHAnsi"/>
                <w:color w:val="000000"/>
              </w:rPr>
              <w:t>82.4</w:t>
            </w:r>
          </w:p>
        </w:tc>
        <w:tc>
          <w:tcPr>
            <w:tcW w:w="1731" w:type="dxa"/>
            <w:tcBorders>
              <w:top w:val="single" w:sz="6" w:space="0" w:color="BFBFBF"/>
              <w:left w:val="single" w:sz="6" w:space="0" w:color="BFBFBF"/>
              <w:bottom w:val="single" w:sz="6" w:space="0" w:color="BFBFBF"/>
              <w:right w:val="single" w:sz="6" w:space="0" w:color="BFBFBF"/>
            </w:tcBorders>
            <w:vAlign w:val="bottom"/>
          </w:tcPr>
          <w:p w14:paraId="5D86D579" w14:textId="7D1878B8" w:rsidR="00C749DB" w:rsidRPr="00721709" w:rsidRDefault="005D0233" w:rsidP="005A1E97">
            <w:pPr>
              <w:spacing w:before="0" w:after="0"/>
              <w:jc w:val="right"/>
              <w:textAlignment w:val="baseline"/>
              <w:rPr>
                <w:rFonts w:eastAsia="Times New Roman" w:cstheme="minorHAnsi"/>
                <w:lang w:eastAsia="zh-CN"/>
              </w:rPr>
            </w:pPr>
            <w:r>
              <w:rPr>
                <w:rFonts w:eastAsia="Times New Roman" w:cstheme="minorHAnsi"/>
                <w:lang w:eastAsia="zh-CN"/>
              </w:rPr>
              <w:t>20%</w:t>
            </w:r>
          </w:p>
        </w:tc>
        <w:tc>
          <w:tcPr>
            <w:tcW w:w="1731" w:type="dxa"/>
            <w:tcBorders>
              <w:top w:val="single" w:sz="6" w:space="0" w:color="BFBFBF"/>
              <w:left w:val="single" w:sz="6" w:space="0" w:color="BFBFBF"/>
              <w:bottom w:val="single" w:sz="6" w:space="0" w:color="BFBFBF"/>
              <w:right w:val="single" w:sz="6" w:space="0" w:color="BFBFBF"/>
            </w:tcBorders>
            <w:vAlign w:val="bottom"/>
          </w:tcPr>
          <w:p w14:paraId="18B86E2F" w14:textId="69044DBA" w:rsidR="00C749DB" w:rsidRPr="00A2429C" w:rsidRDefault="005D0233" w:rsidP="005A1E97">
            <w:pPr>
              <w:spacing w:before="0" w:after="0"/>
              <w:jc w:val="right"/>
              <w:textAlignment w:val="baseline"/>
              <w:rPr>
                <w:rFonts w:cstheme="minorHAnsi"/>
                <w:color w:val="000000"/>
              </w:rPr>
            </w:pPr>
            <w:r>
              <w:rPr>
                <w:rFonts w:cstheme="minorHAnsi"/>
                <w:color w:val="000000"/>
              </w:rPr>
              <w:t>7.6</w:t>
            </w:r>
          </w:p>
        </w:tc>
        <w:tc>
          <w:tcPr>
            <w:tcW w:w="1731" w:type="dxa"/>
            <w:tcBorders>
              <w:top w:val="single" w:sz="6" w:space="0" w:color="BFBFBF"/>
              <w:left w:val="single" w:sz="6" w:space="0" w:color="BFBFBF"/>
              <w:bottom w:val="single" w:sz="6" w:space="0" w:color="BFBFBF"/>
              <w:right w:val="single" w:sz="6" w:space="0" w:color="BFBFBF"/>
            </w:tcBorders>
            <w:vAlign w:val="bottom"/>
          </w:tcPr>
          <w:p w14:paraId="7667B1C6" w14:textId="4CC2CEAE" w:rsidR="00C749DB" w:rsidRPr="00A2429C" w:rsidRDefault="004F1A7D" w:rsidP="005A1E97">
            <w:pPr>
              <w:spacing w:before="0" w:after="0"/>
              <w:jc w:val="right"/>
              <w:textAlignment w:val="baseline"/>
              <w:rPr>
                <w:rFonts w:cstheme="minorHAnsi"/>
                <w:color w:val="000000"/>
              </w:rPr>
            </w:pPr>
            <w:r>
              <w:rPr>
                <w:rFonts w:cstheme="minorHAnsi"/>
                <w:color w:val="000000"/>
              </w:rPr>
              <w:t>1.9</w:t>
            </w:r>
            <w:r w:rsidR="00D779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031BFBAF" w14:textId="6C057988" w:rsidR="00C749DB" w:rsidRPr="00251AA4" w:rsidRDefault="001070DD" w:rsidP="005A1E97">
            <w:pPr>
              <w:spacing w:before="0" w:after="0"/>
              <w:jc w:val="center"/>
              <w:textAlignment w:val="baseline"/>
              <w:rPr>
                <w:rFonts w:cstheme="minorHAnsi"/>
                <w:color w:val="000000"/>
              </w:rPr>
            </w:pPr>
            <w:r>
              <w:rPr>
                <w:rFonts w:cstheme="minorHAnsi"/>
                <w:color w:val="000000"/>
              </w:rPr>
              <w:t>-18.1%</w:t>
            </w:r>
          </w:p>
        </w:tc>
      </w:tr>
      <w:tr w:rsidR="00C749DB" w:rsidRPr="00721709" w14:paraId="11B19123"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000000"/>
            <w:vAlign w:val="bottom"/>
            <w:hideMark/>
          </w:tcPr>
          <w:p w14:paraId="1D7432BA" w14:textId="77777777" w:rsidR="00C749DB" w:rsidRPr="00721709" w:rsidRDefault="00C749DB" w:rsidP="005A1E97">
            <w:pPr>
              <w:spacing w:before="0" w:after="0"/>
              <w:jc w:val="right"/>
              <w:textAlignment w:val="baseline"/>
              <w:rPr>
                <w:rFonts w:eastAsia="Times New Roman" w:cstheme="minorHAnsi"/>
                <w:lang w:eastAsia="zh-CN"/>
              </w:rPr>
            </w:pPr>
            <w:r w:rsidRPr="00721709">
              <w:rPr>
                <w:rFonts w:eastAsia="Times New Roman" w:cstheme="minorHAnsi"/>
                <w:color w:val="FFFFFF"/>
                <w:lang w:eastAsia="zh-CN"/>
              </w:rPr>
              <w:t>1-star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0DCAD10E" w14:textId="5D98EDD8" w:rsidR="00C749DB" w:rsidRPr="00D46048" w:rsidRDefault="00636EF4" w:rsidP="005A1E97">
            <w:pPr>
              <w:spacing w:before="0" w:after="0"/>
              <w:jc w:val="right"/>
              <w:textAlignment w:val="baseline"/>
              <w:rPr>
                <w:rFonts w:cstheme="minorHAnsi"/>
                <w:color w:val="000000"/>
              </w:rPr>
            </w:pPr>
            <w:r>
              <w:rPr>
                <w:rFonts w:cstheme="minorHAnsi"/>
                <w:color w:val="000000"/>
              </w:rPr>
              <w:t>10.4</w:t>
            </w:r>
          </w:p>
        </w:tc>
        <w:tc>
          <w:tcPr>
            <w:tcW w:w="1731" w:type="dxa"/>
            <w:tcBorders>
              <w:top w:val="single" w:sz="6" w:space="0" w:color="BFBFBF"/>
              <w:left w:val="single" w:sz="6" w:space="0" w:color="BFBFBF"/>
              <w:bottom w:val="single" w:sz="6" w:space="0" w:color="BFBFBF"/>
              <w:right w:val="single" w:sz="6" w:space="0" w:color="BFBFBF"/>
            </w:tcBorders>
            <w:vAlign w:val="bottom"/>
          </w:tcPr>
          <w:p w14:paraId="38C2C481" w14:textId="0DFE16D6" w:rsidR="00C749DB" w:rsidRPr="00721709" w:rsidRDefault="005D0233" w:rsidP="005A1E97">
            <w:pPr>
              <w:spacing w:before="0" w:after="0"/>
              <w:jc w:val="right"/>
              <w:textAlignment w:val="baseline"/>
              <w:rPr>
                <w:rFonts w:eastAsia="Times New Roman" w:cstheme="minorHAnsi"/>
                <w:lang w:eastAsia="zh-CN"/>
              </w:rPr>
            </w:pPr>
            <w:r>
              <w:rPr>
                <w:rFonts w:eastAsia="Times New Roman" w:cstheme="minorHAnsi"/>
                <w:lang w:eastAsia="zh-CN"/>
              </w:rPr>
              <w:t>2.5%</w:t>
            </w:r>
          </w:p>
        </w:tc>
        <w:tc>
          <w:tcPr>
            <w:tcW w:w="1731" w:type="dxa"/>
            <w:tcBorders>
              <w:top w:val="single" w:sz="6" w:space="0" w:color="BFBFBF"/>
              <w:left w:val="single" w:sz="6" w:space="0" w:color="BFBFBF"/>
              <w:bottom w:val="single" w:sz="6" w:space="0" w:color="BFBFBF"/>
              <w:right w:val="single" w:sz="6" w:space="0" w:color="BFBFBF"/>
            </w:tcBorders>
            <w:vAlign w:val="bottom"/>
          </w:tcPr>
          <w:p w14:paraId="22F9481B" w14:textId="3465E506" w:rsidR="00C749DB" w:rsidRPr="00A2429C" w:rsidRDefault="005D0233" w:rsidP="005A1E97">
            <w:pPr>
              <w:spacing w:before="0" w:after="0"/>
              <w:jc w:val="right"/>
              <w:textAlignment w:val="baseline"/>
              <w:rPr>
                <w:rFonts w:cstheme="minorHAnsi"/>
                <w:color w:val="000000"/>
              </w:rPr>
            </w:pPr>
            <w:r>
              <w:rPr>
                <w:rFonts w:cstheme="minorHAnsi"/>
                <w:color w:val="000000"/>
              </w:rPr>
              <w:t>2.3</w:t>
            </w:r>
          </w:p>
        </w:tc>
        <w:tc>
          <w:tcPr>
            <w:tcW w:w="1731" w:type="dxa"/>
            <w:tcBorders>
              <w:top w:val="single" w:sz="6" w:space="0" w:color="BFBFBF"/>
              <w:left w:val="single" w:sz="6" w:space="0" w:color="BFBFBF"/>
              <w:bottom w:val="single" w:sz="6" w:space="0" w:color="BFBFBF"/>
              <w:right w:val="single" w:sz="6" w:space="0" w:color="BFBFBF"/>
            </w:tcBorders>
            <w:vAlign w:val="bottom"/>
          </w:tcPr>
          <w:p w14:paraId="504FF2F9" w14:textId="687FD435" w:rsidR="00C749DB" w:rsidRPr="00A2429C" w:rsidRDefault="004F1A7D" w:rsidP="005A1E97">
            <w:pPr>
              <w:spacing w:before="0" w:after="0"/>
              <w:jc w:val="right"/>
              <w:textAlignment w:val="baseline"/>
              <w:rPr>
                <w:rFonts w:cstheme="minorHAnsi"/>
                <w:color w:val="000000"/>
              </w:rPr>
            </w:pPr>
            <w:r>
              <w:rPr>
                <w:rFonts w:cstheme="minorHAnsi"/>
                <w:color w:val="000000"/>
              </w:rPr>
              <w:t>0.6</w:t>
            </w:r>
            <w:r w:rsidR="00D779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26291905" w14:textId="63F5E956" w:rsidR="00C749DB" w:rsidRPr="00251AA4" w:rsidRDefault="001070DD" w:rsidP="005A1E97">
            <w:pPr>
              <w:spacing w:before="0" w:after="0"/>
              <w:jc w:val="center"/>
              <w:textAlignment w:val="baseline"/>
              <w:rPr>
                <w:rFonts w:cstheme="minorHAnsi"/>
                <w:color w:val="000000"/>
              </w:rPr>
            </w:pPr>
            <w:r>
              <w:rPr>
                <w:rFonts w:cstheme="minorHAnsi"/>
                <w:color w:val="000000"/>
              </w:rPr>
              <w:t>-1.9%</w:t>
            </w:r>
          </w:p>
        </w:tc>
      </w:tr>
      <w:tr w:rsidR="00C749DB" w:rsidRPr="00721709" w14:paraId="5849357C" w14:textId="77777777" w:rsidTr="005A1E97">
        <w:trPr>
          <w:trHeight w:val="345"/>
        </w:trPr>
        <w:tc>
          <w:tcPr>
            <w:tcW w:w="1834" w:type="dxa"/>
            <w:tcBorders>
              <w:top w:val="single" w:sz="6" w:space="0" w:color="BFBFBF"/>
              <w:left w:val="nil"/>
              <w:bottom w:val="single" w:sz="8" w:space="0" w:color="auto"/>
              <w:right w:val="single" w:sz="6" w:space="0" w:color="BFBFBF"/>
            </w:tcBorders>
            <w:vAlign w:val="bottom"/>
            <w:hideMark/>
          </w:tcPr>
          <w:p w14:paraId="6419A7A8" w14:textId="0DAC1183" w:rsidR="00C749DB" w:rsidRPr="00721709" w:rsidRDefault="00C749DB" w:rsidP="005A1E97">
            <w:pPr>
              <w:spacing w:before="0" w:after="0"/>
              <w:jc w:val="right"/>
              <w:textAlignment w:val="baseline"/>
              <w:rPr>
                <w:rFonts w:eastAsia="Times New Roman" w:cstheme="minorHAnsi"/>
                <w:lang w:eastAsia="zh-CN"/>
              </w:rPr>
            </w:pPr>
            <w:r w:rsidRPr="00721709">
              <w:rPr>
                <w:rFonts w:eastAsia="Times New Roman" w:cstheme="minorHAnsi"/>
                <w:b/>
                <w:bCs/>
                <w:color w:val="000000"/>
                <w:lang w:eastAsia="zh-CN"/>
              </w:rPr>
              <w:t>Total</w:t>
            </w:r>
          </w:p>
        </w:tc>
        <w:tc>
          <w:tcPr>
            <w:tcW w:w="1731" w:type="dxa"/>
            <w:tcBorders>
              <w:top w:val="single" w:sz="6" w:space="0" w:color="BFBFBF"/>
              <w:left w:val="single" w:sz="6" w:space="0" w:color="BFBFBF"/>
              <w:bottom w:val="single" w:sz="8" w:space="0" w:color="auto"/>
              <w:right w:val="single" w:sz="6" w:space="0" w:color="BFBFBF"/>
            </w:tcBorders>
            <w:vAlign w:val="bottom"/>
          </w:tcPr>
          <w:p w14:paraId="4741BDDC" w14:textId="64388FAA" w:rsidR="00C749DB" w:rsidRPr="00D46048" w:rsidRDefault="00636EF4" w:rsidP="005A1E97">
            <w:pPr>
              <w:spacing w:before="0" w:after="0"/>
              <w:jc w:val="right"/>
              <w:textAlignment w:val="baseline"/>
              <w:rPr>
                <w:rFonts w:cstheme="minorHAnsi"/>
                <w:color w:val="000000"/>
              </w:rPr>
            </w:pPr>
            <w:r>
              <w:rPr>
                <w:rFonts w:cstheme="minorHAnsi"/>
                <w:color w:val="000000"/>
              </w:rPr>
              <w:t>416.1</w:t>
            </w:r>
          </w:p>
        </w:tc>
        <w:tc>
          <w:tcPr>
            <w:tcW w:w="1731" w:type="dxa"/>
            <w:tcBorders>
              <w:top w:val="single" w:sz="6" w:space="0" w:color="BFBFBF"/>
              <w:left w:val="single" w:sz="6" w:space="0" w:color="BFBFBF"/>
              <w:bottom w:val="single" w:sz="8" w:space="0" w:color="auto"/>
              <w:right w:val="single" w:sz="6" w:space="0" w:color="BFBFBF"/>
            </w:tcBorders>
            <w:vAlign w:val="bottom"/>
          </w:tcPr>
          <w:p w14:paraId="401D74FE" w14:textId="5F16EFE5" w:rsidR="00C749DB" w:rsidRPr="00721709" w:rsidRDefault="005D0233" w:rsidP="005A1E97">
            <w:pPr>
              <w:spacing w:before="0" w:after="0"/>
              <w:jc w:val="right"/>
              <w:textAlignment w:val="baseline"/>
              <w:rPr>
                <w:rFonts w:eastAsia="Times New Roman" w:cstheme="minorHAnsi"/>
                <w:lang w:eastAsia="zh-CN"/>
              </w:rPr>
            </w:pPr>
            <w:r>
              <w:rPr>
                <w:rFonts w:eastAsia="Times New Roman" w:cstheme="minorHAnsi"/>
                <w:lang w:eastAsia="zh-CN"/>
              </w:rPr>
              <w:t>100%</w:t>
            </w:r>
          </w:p>
        </w:tc>
        <w:tc>
          <w:tcPr>
            <w:tcW w:w="1731" w:type="dxa"/>
            <w:tcBorders>
              <w:top w:val="single" w:sz="6" w:space="0" w:color="BFBFBF"/>
              <w:left w:val="single" w:sz="6" w:space="0" w:color="BFBFBF"/>
              <w:bottom w:val="single" w:sz="8" w:space="0" w:color="auto"/>
              <w:right w:val="single" w:sz="6" w:space="0" w:color="BFBFBF"/>
            </w:tcBorders>
            <w:vAlign w:val="bottom"/>
          </w:tcPr>
          <w:p w14:paraId="451E0678" w14:textId="40C12ABA" w:rsidR="00C749DB" w:rsidRPr="00A2429C" w:rsidRDefault="005D0233" w:rsidP="005A1E97">
            <w:pPr>
              <w:spacing w:before="0" w:after="0"/>
              <w:jc w:val="right"/>
              <w:textAlignment w:val="baseline"/>
              <w:rPr>
                <w:rFonts w:cstheme="minorHAnsi"/>
                <w:color w:val="000000"/>
              </w:rPr>
            </w:pPr>
            <w:r>
              <w:rPr>
                <w:rFonts w:cstheme="minorHAnsi"/>
                <w:color w:val="000000"/>
              </w:rPr>
              <w:t>404.1</w:t>
            </w:r>
          </w:p>
        </w:tc>
        <w:tc>
          <w:tcPr>
            <w:tcW w:w="1731" w:type="dxa"/>
            <w:tcBorders>
              <w:top w:val="single" w:sz="6" w:space="0" w:color="BFBFBF"/>
              <w:left w:val="single" w:sz="6" w:space="0" w:color="BFBFBF"/>
              <w:bottom w:val="single" w:sz="8" w:space="0" w:color="auto"/>
              <w:right w:val="single" w:sz="6" w:space="0" w:color="BFBFBF"/>
            </w:tcBorders>
            <w:vAlign w:val="bottom"/>
          </w:tcPr>
          <w:p w14:paraId="2BEB0D66" w14:textId="0AFCDDC8" w:rsidR="00C749DB" w:rsidRPr="00A2429C" w:rsidRDefault="004F1A7D" w:rsidP="005A1E97">
            <w:pPr>
              <w:spacing w:before="0" w:after="0"/>
              <w:jc w:val="right"/>
              <w:textAlignment w:val="baseline"/>
              <w:rPr>
                <w:rFonts w:cstheme="minorHAnsi"/>
                <w:color w:val="000000"/>
              </w:rPr>
            </w:pPr>
            <w:r>
              <w:rPr>
                <w:rFonts w:cstheme="minorHAnsi"/>
                <w:color w:val="000000"/>
              </w:rPr>
              <w:t>100</w:t>
            </w:r>
            <w:r w:rsidR="00D779E0">
              <w:rPr>
                <w:rFonts w:cstheme="minorHAnsi"/>
                <w:color w:val="000000"/>
              </w:rPr>
              <w:t>%</w:t>
            </w:r>
          </w:p>
        </w:tc>
        <w:tc>
          <w:tcPr>
            <w:tcW w:w="1732" w:type="dxa"/>
            <w:tcBorders>
              <w:top w:val="single" w:sz="6" w:space="0" w:color="BFBFBF"/>
              <w:left w:val="single" w:sz="6" w:space="0" w:color="BFBFBF"/>
              <w:bottom w:val="single" w:sz="8" w:space="0" w:color="auto"/>
              <w:right w:val="single" w:sz="6" w:space="0" w:color="BFBFBF"/>
            </w:tcBorders>
            <w:vAlign w:val="bottom"/>
          </w:tcPr>
          <w:p w14:paraId="736DD9CB" w14:textId="77777777" w:rsidR="00C749DB" w:rsidRPr="00721709" w:rsidRDefault="00C749DB" w:rsidP="005A1E97">
            <w:pPr>
              <w:spacing w:before="0" w:after="0"/>
              <w:jc w:val="center"/>
              <w:textAlignment w:val="baseline"/>
              <w:rPr>
                <w:rFonts w:eastAsia="Times New Roman" w:cstheme="minorHAnsi"/>
                <w:lang w:eastAsia="zh-CN"/>
              </w:rPr>
            </w:pPr>
          </w:p>
        </w:tc>
      </w:tr>
      <w:tr w:rsidR="00C749DB" w:rsidRPr="00721709" w14:paraId="3148A56A" w14:textId="77777777" w:rsidTr="005A1E97">
        <w:trPr>
          <w:trHeight w:val="345"/>
        </w:trPr>
        <w:tc>
          <w:tcPr>
            <w:tcW w:w="1834" w:type="dxa"/>
            <w:tcBorders>
              <w:top w:val="single" w:sz="8" w:space="0" w:color="auto"/>
              <w:left w:val="nil"/>
              <w:bottom w:val="single" w:sz="6" w:space="0" w:color="BFBFBF"/>
              <w:right w:val="single" w:sz="6" w:space="0" w:color="BFBFBF"/>
            </w:tcBorders>
            <w:shd w:val="clear" w:color="auto" w:fill="C2CCCC" w:themeFill="background2"/>
            <w:vAlign w:val="bottom"/>
          </w:tcPr>
          <w:p w14:paraId="0B95AFE4" w14:textId="1D28807F" w:rsidR="00C749DB" w:rsidRPr="00721709" w:rsidRDefault="00C749DB" w:rsidP="005A1E97">
            <w:pPr>
              <w:spacing w:before="0" w:after="0"/>
              <w:jc w:val="right"/>
              <w:textAlignment w:val="baseline"/>
              <w:rPr>
                <w:rFonts w:eastAsia="Times New Roman" w:cstheme="minorHAnsi"/>
                <w:b/>
                <w:bCs/>
                <w:color w:val="000000"/>
                <w:lang w:eastAsia="zh-CN"/>
              </w:rPr>
            </w:pPr>
            <w:r>
              <w:rPr>
                <w:rFonts w:eastAsia="Times New Roman" w:cstheme="minorHAnsi"/>
                <w:color w:val="000000"/>
                <w:lang w:eastAsia="zh-CN"/>
              </w:rPr>
              <w:t>3</w:t>
            </w:r>
            <w:r w:rsidRPr="00A90C1E">
              <w:rPr>
                <w:rFonts w:eastAsia="Times New Roman" w:cstheme="minorHAnsi"/>
                <w:color w:val="000000"/>
                <w:lang w:eastAsia="zh-CN"/>
              </w:rPr>
              <w:t>-star or better</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08896924" w14:textId="53E64504" w:rsidR="00C749DB" w:rsidRPr="002F181D" w:rsidRDefault="00636EF4" w:rsidP="005A1E97">
            <w:pPr>
              <w:spacing w:before="0" w:after="0"/>
              <w:jc w:val="right"/>
              <w:textAlignment w:val="baseline"/>
              <w:rPr>
                <w:rFonts w:cstheme="minorHAnsi"/>
                <w:color w:val="000000"/>
              </w:rPr>
            </w:pPr>
            <w:r>
              <w:rPr>
                <w:rFonts w:cstheme="minorHAnsi"/>
                <w:color w:val="000000"/>
              </w:rPr>
              <w:t>290.3</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1A933D1B" w14:textId="2F154C25" w:rsidR="00C749DB" w:rsidRPr="006A358A" w:rsidRDefault="005D0233" w:rsidP="005A1E97">
            <w:pPr>
              <w:spacing w:before="0" w:after="0"/>
              <w:jc w:val="right"/>
              <w:textAlignment w:val="baseline"/>
              <w:rPr>
                <w:rFonts w:cstheme="minorHAnsi"/>
                <w:bCs/>
                <w:color w:val="000000"/>
              </w:rPr>
            </w:pPr>
            <w:r>
              <w:rPr>
                <w:rFonts w:cstheme="minorHAnsi"/>
                <w:bCs/>
                <w:color w:val="000000"/>
              </w:rPr>
              <w:t>70%</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1D9C0309" w14:textId="4E681AF4" w:rsidR="00C749DB" w:rsidRPr="002F181D" w:rsidRDefault="005D0233" w:rsidP="005A1E97">
            <w:pPr>
              <w:spacing w:before="0" w:after="0"/>
              <w:jc w:val="right"/>
              <w:textAlignment w:val="baseline"/>
              <w:rPr>
                <w:rFonts w:cstheme="minorHAnsi"/>
                <w:color w:val="000000"/>
              </w:rPr>
            </w:pPr>
            <w:r>
              <w:rPr>
                <w:rFonts w:cstheme="minorHAnsi"/>
                <w:color w:val="000000"/>
              </w:rPr>
              <w:t>394.2</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052D3C07" w14:textId="21D5040B" w:rsidR="00C749DB" w:rsidRPr="00A2429C" w:rsidRDefault="00D779E0" w:rsidP="005A1E97">
            <w:pPr>
              <w:spacing w:before="0" w:after="0"/>
              <w:jc w:val="right"/>
              <w:textAlignment w:val="baseline"/>
              <w:rPr>
                <w:rFonts w:cstheme="minorHAnsi"/>
                <w:b/>
                <w:bCs/>
                <w:color w:val="000000"/>
              </w:rPr>
            </w:pPr>
            <w:r>
              <w:rPr>
                <w:rFonts w:cstheme="minorHAnsi"/>
                <w:b/>
                <w:bCs/>
                <w:color w:val="000000"/>
              </w:rPr>
              <w:t>98%</w:t>
            </w:r>
          </w:p>
        </w:tc>
        <w:tc>
          <w:tcPr>
            <w:tcW w:w="1732"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33647E28" w14:textId="3C2EA17C" w:rsidR="00C749DB" w:rsidRPr="006A358A" w:rsidRDefault="001070DD" w:rsidP="005A1E97">
            <w:pPr>
              <w:spacing w:before="0" w:after="0"/>
              <w:jc w:val="center"/>
              <w:textAlignment w:val="baseline"/>
              <w:rPr>
                <w:rFonts w:cstheme="minorHAnsi"/>
                <w:b/>
                <w:bCs/>
                <w:color w:val="auto"/>
              </w:rPr>
            </w:pPr>
            <w:r>
              <w:rPr>
                <w:rFonts w:cstheme="minorHAnsi"/>
                <w:b/>
                <w:bCs/>
                <w:color w:val="auto"/>
              </w:rPr>
              <w:t>+28%</w:t>
            </w:r>
          </w:p>
        </w:tc>
      </w:tr>
      <w:tr w:rsidR="00C749DB" w:rsidRPr="00721709" w14:paraId="4405FAF8" w14:textId="77777777" w:rsidTr="005A1E97">
        <w:trPr>
          <w:trHeight w:val="345"/>
        </w:trPr>
        <w:tc>
          <w:tcPr>
            <w:tcW w:w="1834" w:type="dxa"/>
            <w:tcBorders>
              <w:top w:val="single" w:sz="6" w:space="0" w:color="BFBFBF"/>
              <w:left w:val="nil"/>
              <w:bottom w:val="single" w:sz="8" w:space="0" w:color="auto"/>
              <w:right w:val="single" w:sz="6" w:space="0" w:color="BFBFBF"/>
            </w:tcBorders>
            <w:shd w:val="clear" w:color="auto" w:fill="C2CCCC" w:themeFill="background2"/>
            <w:vAlign w:val="bottom"/>
          </w:tcPr>
          <w:p w14:paraId="4AFEA807" w14:textId="35D63A90" w:rsidR="00C749DB" w:rsidRPr="00721709" w:rsidRDefault="00C749DB" w:rsidP="005A1E97">
            <w:pPr>
              <w:spacing w:before="0" w:after="0"/>
              <w:jc w:val="right"/>
              <w:textAlignment w:val="baseline"/>
              <w:rPr>
                <w:rFonts w:eastAsia="Times New Roman" w:cstheme="minorHAnsi"/>
                <w:b/>
                <w:bCs/>
                <w:color w:val="000000"/>
                <w:lang w:eastAsia="zh-CN"/>
              </w:rPr>
            </w:pPr>
            <w:r>
              <w:rPr>
                <w:rFonts w:eastAsia="Times New Roman" w:cstheme="minorHAnsi"/>
                <w:color w:val="000000"/>
                <w:lang w:eastAsia="zh-CN"/>
              </w:rPr>
              <w:t>4</w:t>
            </w:r>
            <w:r w:rsidRPr="00A90C1E">
              <w:rPr>
                <w:rFonts w:eastAsia="Times New Roman" w:cstheme="minorHAnsi"/>
                <w:color w:val="000000"/>
                <w:lang w:eastAsia="zh-CN"/>
              </w:rPr>
              <w:t>-star or better</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2680EA30" w14:textId="76ADA44A" w:rsidR="00C749DB" w:rsidRPr="002F181D" w:rsidRDefault="00636EF4" w:rsidP="005A1E97">
            <w:pPr>
              <w:spacing w:before="0" w:after="0"/>
              <w:jc w:val="right"/>
              <w:textAlignment w:val="baseline"/>
              <w:rPr>
                <w:rFonts w:cstheme="minorHAnsi"/>
                <w:color w:val="000000"/>
              </w:rPr>
            </w:pPr>
            <w:r>
              <w:rPr>
                <w:rFonts w:cstheme="minorHAnsi"/>
                <w:color w:val="000000"/>
              </w:rPr>
              <w:t>69.8</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3AA4FE84" w14:textId="5229F7D3" w:rsidR="00C749DB" w:rsidRPr="006A358A" w:rsidRDefault="005D0233" w:rsidP="005A1E97">
            <w:pPr>
              <w:spacing w:before="0" w:after="0"/>
              <w:jc w:val="right"/>
              <w:textAlignment w:val="baseline"/>
              <w:rPr>
                <w:rFonts w:cstheme="minorHAnsi"/>
                <w:bCs/>
                <w:color w:val="000000"/>
              </w:rPr>
            </w:pPr>
            <w:r>
              <w:rPr>
                <w:rFonts w:cstheme="minorHAnsi"/>
                <w:bCs/>
                <w:color w:val="000000"/>
              </w:rPr>
              <w:t>17%</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66C4E7F1" w14:textId="48C50D2D" w:rsidR="00C749DB" w:rsidRPr="002F181D" w:rsidRDefault="005D0233" w:rsidP="005A1E97">
            <w:pPr>
              <w:spacing w:before="0" w:after="0"/>
              <w:jc w:val="right"/>
              <w:textAlignment w:val="baseline"/>
              <w:rPr>
                <w:rFonts w:cstheme="minorHAnsi"/>
                <w:color w:val="000000"/>
              </w:rPr>
            </w:pPr>
            <w:r>
              <w:rPr>
                <w:rFonts w:cstheme="minorHAnsi"/>
                <w:color w:val="000000"/>
              </w:rPr>
              <w:t>250.7</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2B02E829" w14:textId="0408F14B" w:rsidR="00C749DB" w:rsidRPr="00A2429C" w:rsidRDefault="00D779E0" w:rsidP="005A1E97">
            <w:pPr>
              <w:spacing w:before="0" w:after="0"/>
              <w:jc w:val="right"/>
              <w:textAlignment w:val="baseline"/>
              <w:rPr>
                <w:rFonts w:cstheme="minorHAnsi"/>
                <w:b/>
                <w:bCs/>
                <w:color w:val="000000"/>
              </w:rPr>
            </w:pPr>
            <w:r>
              <w:rPr>
                <w:rFonts w:cstheme="minorHAnsi"/>
                <w:b/>
                <w:bCs/>
                <w:color w:val="000000"/>
              </w:rPr>
              <w:t>62%</w:t>
            </w:r>
          </w:p>
        </w:tc>
        <w:tc>
          <w:tcPr>
            <w:tcW w:w="1732"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29913E0B" w14:textId="7FD226FC" w:rsidR="00C749DB" w:rsidRPr="006A358A" w:rsidRDefault="001070DD" w:rsidP="005A1E97">
            <w:pPr>
              <w:spacing w:before="0" w:after="0"/>
              <w:jc w:val="center"/>
              <w:textAlignment w:val="baseline"/>
              <w:rPr>
                <w:rFonts w:cstheme="minorHAnsi"/>
                <w:b/>
                <w:bCs/>
                <w:color w:val="auto"/>
              </w:rPr>
            </w:pPr>
            <w:r>
              <w:rPr>
                <w:rFonts w:cstheme="minorHAnsi"/>
                <w:b/>
                <w:bCs/>
                <w:color w:val="auto"/>
              </w:rPr>
              <w:t>+45%</w:t>
            </w:r>
          </w:p>
        </w:tc>
      </w:tr>
    </w:tbl>
    <w:p w14:paraId="3953392B" w14:textId="77777777" w:rsidR="006749A4" w:rsidRDefault="006749A4" w:rsidP="006749A4"/>
    <w:p w14:paraId="7C7CDF09" w14:textId="77777777" w:rsidR="00AD0522" w:rsidRDefault="008827DF" w:rsidP="00AD0522">
      <w:pPr>
        <w:keepNext/>
        <w:jc w:val="center"/>
      </w:pPr>
      <w:r>
        <w:rPr>
          <w:rStyle w:val="wacimagecontainer"/>
          <w:rFonts w:ascii="Segoe UI" w:hAnsi="Segoe UI" w:cs="Segoe UI"/>
          <w:noProof/>
          <w:color w:val="000000"/>
          <w:sz w:val="18"/>
          <w:szCs w:val="18"/>
          <w:shd w:val="clear" w:color="auto" w:fill="FFFFFF"/>
        </w:rPr>
        <w:drawing>
          <wp:inline distT="0" distB="0" distL="0" distR="0" wp14:anchorId="03AF117B" wp14:editId="7021781D">
            <wp:extent cx="3985261" cy="3240000"/>
            <wp:effectExtent l="0" t="0" r="0" b="0"/>
            <wp:docPr id="627340426" name="Picture 1" descr="Two donut charts and a bar chart comparing Next 16 road corridor star ratings by length, before and after upgrades. Shows reductions in 1-, 2-, and 3-star length, and increases in 4- and 5-star length after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40426" name="Picture 1" descr="Two donut charts and a bar chart comparing Next 16 road corridor star ratings by length, before and after upgrades. Shows reductions in 1-, 2-, and 3-star length, and increases in 4- and 5-star length after improve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5261" cy="3240000"/>
                    </a:xfrm>
                    <a:prstGeom prst="rect">
                      <a:avLst/>
                    </a:prstGeom>
                    <a:noFill/>
                    <a:ln>
                      <a:noFill/>
                    </a:ln>
                  </pic:spPr>
                </pic:pic>
              </a:graphicData>
            </a:graphic>
          </wp:inline>
        </w:drawing>
      </w:r>
    </w:p>
    <w:p w14:paraId="4C86CABC" w14:textId="390669CE" w:rsidR="008827DF" w:rsidRDefault="00AD0522" w:rsidP="00AD0522">
      <w:pPr>
        <w:pStyle w:val="Caption"/>
        <w:jc w:val="center"/>
      </w:pPr>
      <w:r>
        <w:t xml:space="preserve">Figure </w:t>
      </w:r>
      <w:r>
        <w:fldChar w:fldCharType="begin"/>
      </w:r>
      <w:r>
        <w:instrText xml:space="preserve"> SEQ Figure \* ARABIC </w:instrText>
      </w:r>
      <w:r>
        <w:fldChar w:fldCharType="separate"/>
      </w:r>
      <w:r w:rsidR="008C1CE5">
        <w:rPr>
          <w:noProof/>
        </w:rPr>
        <w:t>12</w:t>
      </w:r>
      <w:r>
        <w:fldChar w:fldCharType="end"/>
      </w:r>
      <w:r>
        <w:t xml:space="preserve">: </w:t>
      </w:r>
      <w:r w:rsidRPr="00AD0522">
        <w:t xml:space="preserve">AusRAP star ratings by length, </w:t>
      </w:r>
      <w:proofErr w:type="gramStart"/>
      <w:r w:rsidRPr="00AD0522">
        <w:t>Next</w:t>
      </w:r>
      <w:proofErr w:type="gramEnd"/>
      <w:r w:rsidRPr="00AD0522">
        <w:t xml:space="preserve"> 16 roads – before and after</w:t>
      </w:r>
    </w:p>
    <w:p w14:paraId="41F215FB" w14:textId="28DBCB38" w:rsidR="000D065A" w:rsidRDefault="000D065A">
      <w:r>
        <w:br w:type="page"/>
      </w:r>
    </w:p>
    <w:p w14:paraId="0EC4A671" w14:textId="08B1457A" w:rsidR="00F86BD8" w:rsidRDefault="00F86BD8" w:rsidP="00F86BD8">
      <w:pPr>
        <w:pStyle w:val="Caption"/>
        <w:keepNext/>
      </w:pPr>
      <w:bookmarkStart w:id="12" w:name="_Ref209422738"/>
      <w:r>
        <w:lastRenderedPageBreak/>
        <w:t xml:space="preserve">Table </w:t>
      </w:r>
      <w:r>
        <w:fldChar w:fldCharType="begin"/>
      </w:r>
      <w:r>
        <w:instrText xml:space="preserve"> SEQ Table \* ARABIC </w:instrText>
      </w:r>
      <w:r>
        <w:fldChar w:fldCharType="separate"/>
      </w:r>
      <w:r w:rsidR="008C1CE5">
        <w:rPr>
          <w:noProof/>
        </w:rPr>
        <w:t>6</w:t>
      </w:r>
      <w:r>
        <w:fldChar w:fldCharType="end"/>
      </w:r>
      <w:bookmarkEnd w:id="12"/>
      <w:r>
        <w:t xml:space="preserve">: </w:t>
      </w:r>
      <w:bookmarkStart w:id="13" w:name="_Hlk209422786"/>
      <w:r w:rsidRPr="00F86BD8">
        <w:t xml:space="preserve">AusRAP star ratings by </w:t>
      </w:r>
      <w:r>
        <w:t>travel</w:t>
      </w:r>
      <w:r w:rsidRPr="00F86BD8">
        <w:t xml:space="preserve">, </w:t>
      </w:r>
      <w:proofErr w:type="gramStart"/>
      <w:r>
        <w:t>Next</w:t>
      </w:r>
      <w:proofErr w:type="gramEnd"/>
      <w:r>
        <w:t xml:space="preserve"> 16</w:t>
      </w:r>
      <w:r w:rsidRPr="00F86BD8">
        <w:t xml:space="preserve"> roads – before and after</w:t>
      </w:r>
      <w:bookmarkEnd w:id="13"/>
    </w:p>
    <w:tbl>
      <w:tblPr>
        <w:tblW w:w="1049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834"/>
        <w:gridCol w:w="1731"/>
        <w:gridCol w:w="1731"/>
        <w:gridCol w:w="1731"/>
        <w:gridCol w:w="1731"/>
        <w:gridCol w:w="1732"/>
      </w:tblGrid>
      <w:tr w:rsidR="00BA511C" w:rsidRPr="00721709" w14:paraId="5DB6F245" w14:textId="77777777" w:rsidTr="005A1E97">
        <w:trPr>
          <w:trHeight w:val="300"/>
        </w:trPr>
        <w:tc>
          <w:tcPr>
            <w:tcW w:w="1834" w:type="dxa"/>
            <w:vMerge w:val="restart"/>
            <w:tcBorders>
              <w:top w:val="single" w:sz="8" w:space="0" w:color="auto"/>
              <w:left w:val="nil"/>
              <w:bottom w:val="single" w:sz="6" w:space="0" w:color="BFBFBF"/>
              <w:right w:val="single" w:sz="6" w:space="0" w:color="BFBFBF"/>
            </w:tcBorders>
            <w:shd w:val="clear" w:color="auto" w:fill="36383D" w:themeFill="accent6"/>
            <w:vAlign w:val="center"/>
            <w:hideMark/>
          </w:tcPr>
          <w:p w14:paraId="4CAE27CF" w14:textId="63D2500A" w:rsidR="00BA511C" w:rsidRPr="00712B59" w:rsidRDefault="00BA511C" w:rsidP="00712B59">
            <w:pPr>
              <w:spacing w:before="0" w:after="0"/>
              <w:jc w:val="center"/>
              <w:textAlignment w:val="baseline"/>
              <w:rPr>
                <w:rFonts w:eastAsia="Times New Roman" w:cstheme="minorHAnsi"/>
                <w:b/>
                <w:bCs/>
                <w:color w:val="FFFFFF"/>
                <w:lang w:eastAsia="zh-CN"/>
              </w:rPr>
            </w:pPr>
            <w:r w:rsidRPr="00721709">
              <w:rPr>
                <w:rFonts w:eastAsia="Times New Roman" w:cstheme="minorHAnsi"/>
                <w:b/>
                <w:bCs/>
                <w:color w:val="FFFFFF"/>
                <w:lang w:eastAsia="zh-CN"/>
              </w:rPr>
              <w:t>Star Ratings</w:t>
            </w:r>
          </w:p>
        </w:tc>
        <w:tc>
          <w:tcPr>
            <w:tcW w:w="8656" w:type="dxa"/>
            <w:gridSpan w:val="5"/>
            <w:tcBorders>
              <w:top w:val="single" w:sz="8" w:space="0" w:color="auto"/>
              <w:left w:val="single" w:sz="6" w:space="0" w:color="BFBFBF"/>
              <w:bottom w:val="single" w:sz="6" w:space="0" w:color="BFBFBF"/>
              <w:right w:val="single" w:sz="6" w:space="0" w:color="BFBFBF"/>
            </w:tcBorders>
            <w:shd w:val="clear" w:color="auto" w:fill="36383D" w:themeFill="accent6"/>
            <w:vAlign w:val="center"/>
          </w:tcPr>
          <w:p w14:paraId="503A0AA3" w14:textId="5BEB57C1" w:rsidR="00BA511C" w:rsidRPr="00721709" w:rsidRDefault="00E812D4"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 xml:space="preserve">Next 16 Roads – </w:t>
            </w:r>
            <w:r w:rsidR="00BA511C" w:rsidRPr="000876D7">
              <w:rPr>
                <w:rFonts w:eastAsia="Times New Roman" w:cstheme="minorHAnsi"/>
                <w:b/>
                <w:bCs/>
                <w:color w:val="FFFFFF"/>
                <w:lang w:eastAsia="zh-CN"/>
              </w:rPr>
              <w:t xml:space="preserve">By </w:t>
            </w:r>
            <w:r w:rsidR="00BA511C">
              <w:rPr>
                <w:rFonts w:eastAsia="Times New Roman" w:cstheme="minorHAnsi"/>
                <w:b/>
                <w:bCs/>
                <w:color w:val="FFFFFF"/>
                <w:lang w:eastAsia="zh-CN"/>
              </w:rPr>
              <w:t>T</w:t>
            </w:r>
            <w:r w:rsidR="00BA511C" w:rsidRPr="000876D7">
              <w:rPr>
                <w:rFonts w:eastAsia="Times New Roman" w:cstheme="minorHAnsi"/>
                <w:b/>
                <w:bCs/>
                <w:color w:val="FFFFFF"/>
                <w:lang w:eastAsia="zh-CN"/>
              </w:rPr>
              <w:t>ravel</w:t>
            </w:r>
          </w:p>
        </w:tc>
      </w:tr>
      <w:tr w:rsidR="00BA511C" w:rsidRPr="00721709" w14:paraId="6274AF83" w14:textId="77777777" w:rsidTr="005A1E97">
        <w:trPr>
          <w:trHeight w:val="300"/>
        </w:trPr>
        <w:tc>
          <w:tcPr>
            <w:tcW w:w="1834" w:type="dxa"/>
            <w:vMerge/>
            <w:tcBorders>
              <w:top w:val="single" w:sz="6" w:space="0" w:color="BFBFBF"/>
              <w:left w:val="nil"/>
              <w:bottom w:val="single" w:sz="6" w:space="0" w:color="BFBFBF"/>
              <w:right w:val="single" w:sz="6" w:space="0" w:color="BFBFBF"/>
            </w:tcBorders>
            <w:shd w:val="clear" w:color="auto" w:fill="36383D" w:themeFill="accent6"/>
            <w:vAlign w:val="center"/>
          </w:tcPr>
          <w:p w14:paraId="4E791FDA" w14:textId="77777777" w:rsidR="00BA511C" w:rsidRPr="00721709" w:rsidRDefault="00BA511C" w:rsidP="005A1E97">
            <w:pPr>
              <w:spacing w:before="0" w:after="0"/>
              <w:jc w:val="center"/>
              <w:rPr>
                <w:rFonts w:eastAsia="Times New Roman" w:cstheme="minorHAnsi"/>
                <w:lang w:eastAsia="zh-CN"/>
              </w:rPr>
            </w:pPr>
          </w:p>
        </w:tc>
        <w:tc>
          <w:tcPr>
            <w:tcW w:w="3462" w:type="dxa"/>
            <w:gridSpan w:val="2"/>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17C7BF6C" w14:textId="77777777" w:rsidR="00BA511C" w:rsidRPr="00A90C1E" w:rsidRDefault="00BA511C" w:rsidP="005A1E97">
            <w:pPr>
              <w:spacing w:before="0" w:after="0"/>
              <w:jc w:val="center"/>
              <w:textAlignment w:val="baseline"/>
              <w:rPr>
                <w:rFonts w:eastAsia="Times New Roman" w:cstheme="minorHAnsi"/>
                <w:b/>
                <w:bCs/>
                <w:color w:val="FFFFFF"/>
                <w:sz w:val="18"/>
                <w:szCs w:val="18"/>
                <w:lang w:eastAsia="zh-CN"/>
              </w:rPr>
            </w:pPr>
            <w:r>
              <w:rPr>
                <w:rFonts w:eastAsia="Times New Roman" w:cstheme="minorHAnsi"/>
                <w:b/>
                <w:bCs/>
                <w:color w:val="FFFFFF"/>
                <w:lang w:eastAsia="zh-CN"/>
              </w:rPr>
              <w:t>Before</w:t>
            </w:r>
          </w:p>
        </w:tc>
        <w:tc>
          <w:tcPr>
            <w:tcW w:w="5194" w:type="dxa"/>
            <w:gridSpan w:val="3"/>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650741D0" w14:textId="77777777" w:rsidR="00BA511C" w:rsidRPr="00721709" w:rsidRDefault="00BA511C" w:rsidP="005A1E97">
            <w:pPr>
              <w:spacing w:before="0" w:after="0"/>
              <w:jc w:val="center"/>
              <w:textAlignment w:val="baseline"/>
              <w:rPr>
                <w:rFonts w:eastAsia="Times New Roman" w:cstheme="minorHAnsi"/>
                <w:b/>
                <w:bCs/>
                <w:color w:val="FFFFFF"/>
                <w:sz w:val="18"/>
                <w:szCs w:val="18"/>
                <w:lang w:eastAsia="zh-CN"/>
              </w:rPr>
            </w:pPr>
            <w:r>
              <w:rPr>
                <w:rFonts w:eastAsia="Times New Roman" w:cstheme="minorHAnsi"/>
                <w:b/>
                <w:bCs/>
                <w:color w:val="FFFFFF"/>
                <w:lang w:eastAsia="zh-CN"/>
              </w:rPr>
              <w:t>After</w:t>
            </w:r>
          </w:p>
        </w:tc>
      </w:tr>
      <w:tr w:rsidR="00BA511C" w:rsidRPr="00721709" w14:paraId="6DD67E65" w14:textId="77777777" w:rsidTr="005A1E97">
        <w:trPr>
          <w:trHeight w:val="300"/>
        </w:trPr>
        <w:tc>
          <w:tcPr>
            <w:tcW w:w="1834" w:type="dxa"/>
            <w:vMerge/>
            <w:tcBorders>
              <w:top w:val="single" w:sz="6" w:space="0" w:color="BFBFBF"/>
              <w:left w:val="nil"/>
              <w:bottom w:val="single" w:sz="6" w:space="0" w:color="BFBFBF"/>
              <w:right w:val="single" w:sz="6" w:space="0" w:color="BFBFBF"/>
            </w:tcBorders>
            <w:shd w:val="clear" w:color="auto" w:fill="36383D" w:themeFill="accent6"/>
            <w:vAlign w:val="center"/>
            <w:hideMark/>
          </w:tcPr>
          <w:p w14:paraId="317E2476" w14:textId="77777777" w:rsidR="00BA511C" w:rsidRPr="00721709" w:rsidRDefault="00BA511C" w:rsidP="005A1E97">
            <w:pPr>
              <w:spacing w:before="0" w:after="0"/>
              <w:jc w:val="center"/>
              <w:rPr>
                <w:rFonts w:eastAsia="Times New Roman" w:cstheme="minorHAnsi"/>
                <w:lang w:eastAsia="zh-CN"/>
              </w:rPr>
            </w:pP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4F497D9C" w14:textId="77777777" w:rsidR="00BA511C" w:rsidRPr="00C5101F" w:rsidRDefault="00BA511C"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Million VKT (km)</w:t>
            </w: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5164B318" w14:textId="77777777" w:rsidR="00BA511C" w:rsidRPr="00C5101F" w:rsidRDefault="00BA511C"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Percent</w:t>
            </w: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1F378F5D" w14:textId="77777777" w:rsidR="00BA511C" w:rsidRPr="00C5101F" w:rsidRDefault="00BA511C"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Million VKT (km)</w:t>
            </w:r>
          </w:p>
        </w:tc>
        <w:tc>
          <w:tcPr>
            <w:tcW w:w="1731"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3183AEFD" w14:textId="77777777" w:rsidR="00BA511C" w:rsidRPr="00C5101F" w:rsidRDefault="00BA511C"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Percent</w:t>
            </w:r>
          </w:p>
        </w:tc>
        <w:tc>
          <w:tcPr>
            <w:tcW w:w="1732" w:type="dxa"/>
            <w:tcBorders>
              <w:top w:val="single" w:sz="6" w:space="0" w:color="BFBFBF"/>
              <w:left w:val="single" w:sz="6" w:space="0" w:color="BFBFBF"/>
              <w:bottom w:val="single" w:sz="6" w:space="0" w:color="BFBFBF"/>
              <w:right w:val="single" w:sz="6" w:space="0" w:color="BFBFBF"/>
            </w:tcBorders>
            <w:shd w:val="clear" w:color="auto" w:fill="36383D" w:themeFill="accent6"/>
            <w:vAlign w:val="center"/>
          </w:tcPr>
          <w:p w14:paraId="23DCEF56" w14:textId="77777777" w:rsidR="00BA511C" w:rsidRPr="00C5101F" w:rsidRDefault="00BA511C" w:rsidP="005A1E97">
            <w:pPr>
              <w:spacing w:before="0" w:after="0"/>
              <w:jc w:val="center"/>
              <w:textAlignment w:val="baseline"/>
              <w:rPr>
                <w:rFonts w:eastAsia="Times New Roman" w:cstheme="minorHAnsi"/>
                <w:b/>
                <w:bCs/>
                <w:color w:val="FFFFFF"/>
                <w:lang w:eastAsia="zh-CN"/>
              </w:rPr>
            </w:pPr>
            <w:r>
              <w:rPr>
                <w:rFonts w:eastAsia="Times New Roman" w:cstheme="minorHAnsi"/>
                <w:b/>
                <w:bCs/>
                <w:color w:val="FFFFFF"/>
                <w:lang w:eastAsia="zh-CN"/>
              </w:rPr>
              <w:t>%Change</w:t>
            </w:r>
          </w:p>
        </w:tc>
      </w:tr>
      <w:tr w:rsidR="00BA511C" w:rsidRPr="00721709" w14:paraId="58D99616"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94C260"/>
            <w:vAlign w:val="bottom"/>
            <w:hideMark/>
          </w:tcPr>
          <w:p w14:paraId="58BBE5D2" w14:textId="76918984" w:rsidR="00BA511C" w:rsidRPr="00721709" w:rsidRDefault="00BA511C"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5-star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3B6C9051" w14:textId="1425DAC7" w:rsidR="00BA511C" w:rsidRPr="00D46048" w:rsidRDefault="001A00E0" w:rsidP="005A1E97">
            <w:pPr>
              <w:spacing w:before="0" w:after="0"/>
              <w:jc w:val="right"/>
              <w:textAlignment w:val="baseline"/>
              <w:rPr>
                <w:rFonts w:cstheme="minorHAnsi"/>
                <w:color w:val="000000"/>
              </w:rPr>
            </w:pPr>
            <w:r>
              <w:rPr>
                <w:rFonts w:cstheme="minorHAnsi"/>
                <w:color w:val="000000"/>
              </w:rPr>
              <w:t>51.8</w:t>
            </w:r>
          </w:p>
        </w:tc>
        <w:tc>
          <w:tcPr>
            <w:tcW w:w="1731" w:type="dxa"/>
            <w:tcBorders>
              <w:top w:val="single" w:sz="6" w:space="0" w:color="BFBFBF"/>
              <w:left w:val="single" w:sz="6" w:space="0" w:color="BFBFBF"/>
              <w:bottom w:val="single" w:sz="6" w:space="0" w:color="BFBFBF"/>
              <w:right w:val="single" w:sz="6" w:space="0" w:color="BFBFBF"/>
            </w:tcBorders>
            <w:vAlign w:val="bottom"/>
          </w:tcPr>
          <w:p w14:paraId="4EE943E6" w14:textId="2569518C" w:rsidR="00BA511C" w:rsidRPr="00721709" w:rsidRDefault="002C197F" w:rsidP="005A1E97">
            <w:pPr>
              <w:spacing w:before="0" w:after="0"/>
              <w:jc w:val="right"/>
              <w:textAlignment w:val="baseline"/>
              <w:rPr>
                <w:rFonts w:eastAsia="Times New Roman" w:cstheme="minorHAnsi"/>
                <w:lang w:eastAsia="zh-CN"/>
              </w:rPr>
            </w:pPr>
            <w:r>
              <w:rPr>
                <w:rFonts w:eastAsia="Times New Roman" w:cstheme="minorHAnsi"/>
                <w:lang w:eastAsia="zh-CN"/>
              </w:rPr>
              <w:t>4.3</w:t>
            </w:r>
            <w:r w:rsidR="001453E0">
              <w:rPr>
                <w:rFonts w:eastAsia="Times New Roman" w:cstheme="minorHAnsi"/>
                <w:lang w:eastAsia="zh-CN"/>
              </w:rPr>
              <w:t>%</w:t>
            </w:r>
          </w:p>
        </w:tc>
        <w:tc>
          <w:tcPr>
            <w:tcW w:w="1731" w:type="dxa"/>
            <w:tcBorders>
              <w:top w:val="single" w:sz="6" w:space="0" w:color="BFBFBF"/>
              <w:left w:val="single" w:sz="6" w:space="0" w:color="BFBFBF"/>
              <w:bottom w:val="single" w:sz="6" w:space="0" w:color="BFBFBF"/>
              <w:right w:val="single" w:sz="6" w:space="0" w:color="BFBFBF"/>
            </w:tcBorders>
            <w:vAlign w:val="bottom"/>
          </w:tcPr>
          <w:p w14:paraId="65DEAB8A" w14:textId="17C0651C" w:rsidR="00BA511C" w:rsidRPr="00A2429C" w:rsidRDefault="00AC6A2A" w:rsidP="005A1E97">
            <w:pPr>
              <w:spacing w:before="0" w:after="0"/>
              <w:jc w:val="right"/>
              <w:textAlignment w:val="baseline"/>
              <w:rPr>
                <w:rFonts w:cstheme="minorHAnsi"/>
                <w:color w:val="000000"/>
              </w:rPr>
            </w:pPr>
            <w:r>
              <w:rPr>
                <w:rFonts w:cstheme="minorHAnsi"/>
                <w:color w:val="000000"/>
              </w:rPr>
              <w:t>151.1</w:t>
            </w:r>
          </w:p>
        </w:tc>
        <w:tc>
          <w:tcPr>
            <w:tcW w:w="1731" w:type="dxa"/>
            <w:tcBorders>
              <w:top w:val="single" w:sz="6" w:space="0" w:color="BFBFBF"/>
              <w:left w:val="single" w:sz="6" w:space="0" w:color="BFBFBF"/>
              <w:bottom w:val="single" w:sz="6" w:space="0" w:color="BFBFBF"/>
              <w:right w:val="single" w:sz="6" w:space="0" w:color="BFBFBF"/>
            </w:tcBorders>
            <w:vAlign w:val="bottom"/>
          </w:tcPr>
          <w:p w14:paraId="2A67B6EF" w14:textId="0FB81CFA" w:rsidR="00BA511C" w:rsidRPr="00A2429C" w:rsidRDefault="00972280" w:rsidP="005A1E97">
            <w:pPr>
              <w:spacing w:before="0" w:after="0"/>
              <w:jc w:val="right"/>
              <w:textAlignment w:val="baseline"/>
              <w:rPr>
                <w:rFonts w:cstheme="minorHAnsi"/>
                <w:color w:val="000000"/>
              </w:rPr>
            </w:pPr>
            <w:r>
              <w:rPr>
                <w:rFonts w:cstheme="minorHAnsi"/>
                <w:color w:val="000000"/>
              </w:rPr>
              <w:t>12</w:t>
            </w:r>
            <w:r w:rsidR="001453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67E1B495" w14:textId="648BA0FC" w:rsidR="00BA511C" w:rsidRPr="00251AA4" w:rsidRDefault="005A2DDD" w:rsidP="005A1E97">
            <w:pPr>
              <w:spacing w:before="0" w:after="0"/>
              <w:jc w:val="center"/>
              <w:textAlignment w:val="baseline"/>
              <w:rPr>
                <w:rFonts w:cstheme="minorHAnsi"/>
                <w:color w:val="000000"/>
              </w:rPr>
            </w:pPr>
            <w:r>
              <w:rPr>
                <w:rFonts w:cstheme="minorHAnsi"/>
                <w:color w:val="000000"/>
              </w:rPr>
              <w:t>+7.7</w:t>
            </w:r>
            <w:r w:rsidR="001453E0">
              <w:rPr>
                <w:rFonts w:cstheme="minorHAnsi"/>
                <w:color w:val="000000"/>
              </w:rPr>
              <w:t>%</w:t>
            </w:r>
          </w:p>
        </w:tc>
      </w:tr>
      <w:tr w:rsidR="00BA511C" w:rsidRPr="00721709" w14:paraId="1C32D586"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FFF15C"/>
            <w:vAlign w:val="bottom"/>
            <w:hideMark/>
          </w:tcPr>
          <w:p w14:paraId="2E5FC1A7" w14:textId="485579AD" w:rsidR="00BA511C" w:rsidRPr="00721709" w:rsidRDefault="00BA511C"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4-star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2A950095" w14:textId="3EE406F6" w:rsidR="00BA511C" w:rsidRPr="00D46048" w:rsidRDefault="001A00E0" w:rsidP="005A1E97">
            <w:pPr>
              <w:spacing w:before="0" w:after="0"/>
              <w:jc w:val="right"/>
              <w:textAlignment w:val="baseline"/>
              <w:rPr>
                <w:rFonts w:cstheme="minorHAnsi"/>
                <w:color w:val="000000"/>
              </w:rPr>
            </w:pPr>
            <w:r>
              <w:rPr>
                <w:rFonts w:cstheme="minorHAnsi"/>
                <w:color w:val="000000"/>
              </w:rPr>
              <w:t>265.7</w:t>
            </w:r>
          </w:p>
        </w:tc>
        <w:tc>
          <w:tcPr>
            <w:tcW w:w="1731" w:type="dxa"/>
            <w:tcBorders>
              <w:top w:val="single" w:sz="6" w:space="0" w:color="BFBFBF"/>
              <w:left w:val="single" w:sz="6" w:space="0" w:color="BFBFBF"/>
              <w:bottom w:val="single" w:sz="6" w:space="0" w:color="BFBFBF"/>
              <w:right w:val="single" w:sz="6" w:space="0" w:color="BFBFBF"/>
            </w:tcBorders>
            <w:vAlign w:val="bottom"/>
          </w:tcPr>
          <w:p w14:paraId="31441099" w14:textId="2C9CAB28" w:rsidR="00BA511C" w:rsidRPr="00721709" w:rsidRDefault="002C197F" w:rsidP="005A1E97">
            <w:pPr>
              <w:spacing w:before="0" w:after="0"/>
              <w:jc w:val="right"/>
              <w:textAlignment w:val="baseline"/>
              <w:rPr>
                <w:rFonts w:eastAsia="Times New Roman" w:cstheme="minorHAnsi"/>
                <w:lang w:eastAsia="zh-CN"/>
              </w:rPr>
            </w:pPr>
            <w:r>
              <w:rPr>
                <w:rFonts w:eastAsia="Times New Roman" w:cstheme="minorHAnsi"/>
                <w:lang w:eastAsia="zh-CN"/>
              </w:rPr>
              <w:t>22</w:t>
            </w:r>
            <w:r w:rsidR="001453E0">
              <w:rPr>
                <w:rFonts w:eastAsia="Times New Roman" w:cstheme="minorHAnsi"/>
                <w:lang w:eastAsia="zh-CN"/>
              </w:rPr>
              <w:t>%</w:t>
            </w:r>
          </w:p>
        </w:tc>
        <w:tc>
          <w:tcPr>
            <w:tcW w:w="1731" w:type="dxa"/>
            <w:tcBorders>
              <w:top w:val="single" w:sz="6" w:space="0" w:color="BFBFBF"/>
              <w:left w:val="single" w:sz="6" w:space="0" w:color="BFBFBF"/>
              <w:bottom w:val="single" w:sz="6" w:space="0" w:color="BFBFBF"/>
              <w:right w:val="single" w:sz="6" w:space="0" w:color="BFBFBF"/>
            </w:tcBorders>
            <w:vAlign w:val="bottom"/>
          </w:tcPr>
          <w:p w14:paraId="1B3D8777" w14:textId="58040061" w:rsidR="00BA511C" w:rsidRPr="00A2429C" w:rsidRDefault="00972280" w:rsidP="005A1E97">
            <w:pPr>
              <w:spacing w:before="0" w:after="0"/>
              <w:jc w:val="right"/>
              <w:textAlignment w:val="baseline"/>
              <w:rPr>
                <w:rFonts w:cstheme="minorHAnsi"/>
                <w:color w:val="000000"/>
              </w:rPr>
            </w:pPr>
            <w:r>
              <w:rPr>
                <w:rFonts w:cstheme="minorHAnsi"/>
                <w:color w:val="000000"/>
              </w:rPr>
              <w:t>701.6</w:t>
            </w:r>
          </w:p>
        </w:tc>
        <w:tc>
          <w:tcPr>
            <w:tcW w:w="1731" w:type="dxa"/>
            <w:tcBorders>
              <w:top w:val="single" w:sz="6" w:space="0" w:color="BFBFBF"/>
              <w:left w:val="single" w:sz="6" w:space="0" w:color="BFBFBF"/>
              <w:bottom w:val="single" w:sz="6" w:space="0" w:color="BFBFBF"/>
              <w:right w:val="single" w:sz="6" w:space="0" w:color="BFBFBF"/>
            </w:tcBorders>
            <w:vAlign w:val="bottom"/>
          </w:tcPr>
          <w:p w14:paraId="22829774" w14:textId="18FDB9CF" w:rsidR="00BA511C" w:rsidRPr="00A2429C" w:rsidRDefault="005A2DDD" w:rsidP="005A1E97">
            <w:pPr>
              <w:spacing w:before="0" w:after="0"/>
              <w:jc w:val="right"/>
              <w:textAlignment w:val="baseline"/>
              <w:rPr>
                <w:rFonts w:cstheme="minorHAnsi"/>
                <w:color w:val="000000"/>
              </w:rPr>
            </w:pPr>
            <w:r>
              <w:rPr>
                <w:rFonts w:cstheme="minorHAnsi"/>
                <w:color w:val="000000"/>
              </w:rPr>
              <w:t>56</w:t>
            </w:r>
            <w:r w:rsidR="001453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06F911F7" w14:textId="4FF125EF" w:rsidR="00BA511C" w:rsidRPr="00251AA4" w:rsidRDefault="005A2DDD" w:rsidP="005A1E97">
            <w:pPr>
              <w:spacing w:before="0" w:after="0"/>
              <w:jc w:val="center"/>
              <w:textAlignment w:val="baseline"/>
              <w:rPr>
                <w:rFonts w:cstheme="minorHAnsi"/>
                <w:color w:val="000000"/>
              </w:rPr>
            </w:pPr>
            <w:r>
              <w:rPr>
                <w:rFonts w:cstheme="minorHAnsi"/>
                <w:color w:val="000000"/>
              </w:rPr>
              <w:t>+34</w:t>
            </w:r>
            <w:r w:rsidR="001453E0">
              <w:rPr>
                <w:rFonts w:cstheme="minorHAnsi"/>
                <w:color w:val="000000"/>
              </w:rPr>
              <w:t>%</w:t>
            </w:r>
          </w:p>
        </w:tc>
      </w:tr>
      <w:tr w:rsidR="00BA511C" w:rsidRPr="00721709" w14:paraId="7E08DBE6"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EEA407"/>
            <w:vAlign w:val="bottom"/>
            <w:hideMark/>
          </w:tcPr>
          <w:p w14:paraId="65363046" w14:textId="1229AAE8" w:rsidR="00BA511C" w:rsidRPr="00721709" w:rsidRDefault="00BA511C"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3-star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6AE6C8EA" w14:textId="258C0163" w:rsidR="00BA511C" w:rsidRPr="00D46048" w:rsidRDefault="001A00E0" w:rsidP="005A1E97">
            <w:pPr>
              <w:spacing w:before="0" w:after="0"/>
              <w:jc w:val="right"/>
              <w:textAlignment w:val="baseline"/>
              <w:rPr>
                <w:rFonts w:cstheme="minorHAnsi"/>
                <w:color w:val="000000"/>
              </w:rPr>
            </w:pPr>
            <w:r>
              <w:rPr>
                <w:rFonts w:cstheme="minorHAnsi"/>
                <w:color w:val="000000"/>
              </w:rPr>
              <w:t>530</w:t>
            </w:r>
          </w:p>
        </w:tc>
        <w:tc>
          <w:tcPr>
            <w:tcW w:w="1731" w:type="dxa"/>
            <w:tcBorders>
              <w:top w:val="single" w:sz="6" w:space="0" w:color="BFBFBF"/>
              <w:left w:val="single" w:sz="6" w:space="0" w:color="BFBFBF"/>
              <w:bottom w:val="single" w:sz="6" w:space="0" w:color="BFBFBF"/>
              <w:right w:val="single" w:sz="6" w:space="0" w:color="BFBFBF"/>
            </w:tcBorders>
            <w:vAlign w:val="bottom"/>
          </w:tcPr>
          <w:p w14:paraId="32B6B0E5" w14:textId="7EF21AF8" w:rsidR="00BA511C" w:rsidRPr="00721709" w:rsidRDefault="002C197F" w:rsidP="005A1E97">
            <w:pPr>
              <w:spacing w:before="0" w:after="0"/>
              <w:jc w:val="right"/>
              <w:textAlignment w:val="baseline"/>
              <w:rPr>
                <w:rFonts w:eastAsia="Times New Roman" w:cstheme="minorHAnsi"/>
                <w:lang w:eastAsia="zh-CN"/>
              </w:rPr>
            </w:pPr>
            <w:r>
              <w:rPr>
                <w:rFonts w:eastAsia="Times New Roman" w:cstheme="minorHAnsi"/>
                <w:lang w:eastAsia="zh-CN"/>
              </w:rPr>
              <w:t>44</w:t>
            </w:r>
            <w:r w:rsidR="001453E0">
              <w:rPr>
                <w:rFonts w:eastAsia="Times New Roman" w:cstheme="minorHAnsi"/>
                <w:lang w:eastAsia="zh-CN"/>
              </w:rPr>
              <w:t>%</w:t>
            </w:r>
          </w:p>
        </w:tc>
        <w:tc>
          <w:tcPr>
            <w:tcW w:w="1731" w:type="dxa"/>
            <w:tcBorders>
              <w:top w:val="single" w:sz="6" w:space="0" w:color="BFBFBF"/>
              <w:left w:val="single" w:sz="6" w:space="0" w:color="BFBFBF"/>
              <w:bottom w:val="single" w:sz="6" w:space="0" w:color="BFBFBF"/>
              <w:right w:val="single" w:sz="6" w:space="0" w:color="BFBFBF"/>
            </w:tcBorders>
            <w:vAlign w:val="bottom"/>
          </w:tcPr>
          <w:p w14:paraId="25AD0CA5" w14:textId="3EACCD58" w:rsidR="00BA511C" w:rsidRPr="00A2429C" w:rsidRDefault="00972280" w:rsidP="005A1E97">
            <w:pPr>
              <w:spacing w:before="0" w:after="0"/>
              <w:jc w:val="right"/>
              <w:textAlignment w:val="baseline"/>
              <w:rPr>
                <w:rFonts w:cstheme="minorHAnsi"/>
                <w:color w:val="000000"/>
              </w:rPr>
            </w:pPr>
            <w:r>
              <w:rPr>
                <w:rFonts w:cstheme="minorHAnsi"/>
                <w:color w:val="000000"/>
              </w:rPr>
              <w:t>384.1</w:t>
            </w:r>
          </w:p>
        </w:tc>
        <w:tc>
          <w:tcPr>
            <w:tcW w:w="1731" w:type="dxa"/>
            <w:tcBorders>
              <w:top w:val="single" w:sz="6" w:space="0" w:color="BFBFBF"/>
              <w:left w:val="single" w:sz="6" w:space="0" w:color="BFBFBF"/>
              <w:bottom w:val="single" w:sz="6" w:space="0" w:color="BFBFBF"/>
              <w:right w:val="single" w:sz="6" w:space="0" w:color="BFBFBF"/>
            </w:tcBorders>
            <w:vAlign w:val="bottom"/>
          </w:tcPr>
          <w:p w14:paraId="7ACAEC68" w14:textId="6E240307" w:rsidR="00BA511C" w:rsidRPr="00A2429C" w:rsidRDefault="005A2DDD" w:rsidP="005A1E97">
            <w:pPr>
              <w:spacing w:before="0" w:after="0"/>
              <w:jc w:val="right"/>
              <w:textAlignment w:val="baseline"/>
              <w:rPr>
                <w:rFonts w:cstheme="minorHAnsi"/>
                <w:color w:val="000000"/>
              </w:rPr>
            </w:pPr>
            <w:r>
              <w:rPr>
                <w:rFonts w:cstheme="minorHAnsi"/>
                <w:color w:val="000000"/>
              </w:rPr>
              <w:t>31</w:t>
            </w:r>
            <w:r w:rsidR="001453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55DC4326" w14:textId="1B97A75D" w:rsidR="00BA511C" w:rsidRPr="00251AA4" w:rsidRDefault="001453E0" w:rsidP="005A1E97">
            <w:pPr>
              <w:spacing w:before="0" w:after="0"/>
              <w:jc w:val="center"/>
              <w:textAlignment w:val="baseline"/>
              <w:rPr>
                <w:rFonts w:cstheme="minorHAnsi"/>
                <w:color w:val="000000"/>
              </w:rPr>
            </w:pPr>
            <w:r>
              <w:rPr>
                <w:rFonts w:cstheme="minorHAnsi"/>
                <w:color w:val="000000"/>
              </w:rPr>
              <w:t>-13%</w:t>
            </w:r>
          </w:p>
        </w:tc>
      </w:tr>
      <w:tr w:rsidR="00BA511C" w:rsidRPr="00721709" w14:paraId="4A98E4DD"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E85236"/>
            <w:vAlign w:val="bottom"/>
            <w:hideMark/>
          </w:tcPr>
          <w:p w14:paraId="34E8F141" w14:textId="638E3D94" w:rsidR="00BA511C" w:rsidRPr="00721709" w:rsidRDefault="00BA511C" w:rsidP="005A1E97">
            <w:pPr>
              <w:spacing w:before="0" w:after="0"/>
              <w:jc w:val="right"/>
              <w:textAlignment w:val="baseline"/>
              <w:rPr>
                <w:rFonts w:eastAsia="Times New Roman" w:cstheme="minorHAnsi"/>
                <w:lang w:eastAsia="zh-CN"/>
              </w:rPr>
            </w:pPr>
            <w:r w:rsidRPr="00721709">
              <w:rPr>
                <w:rFonts w:eastAsia="Times New Roman" w:cstheme="minorHAnsi"/>
                <w:color w:val="000000"/>
                <w:lang w:eastAsia="zh-CN"/>
              </w:rPr>
              <w:t>2-star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677C1743" w14:textId="6955FA0D" w:rsidR="00BA511C" w:rsidRPr="00D46048" w:rsidRDefault="001A00E0" w:rsidP="005A1E97">
            <w:pPr>
              <w:spacing w:before="0" w:after="0"/>
              <w:jc w:val="right"/>
              <w:textAlignment w:val="baseline"/>
              <w:rPr>
                <w:rFonts w:cstheme="minorHAnsi"/>
                <w:color w:val="000000"/>
              </w:rPr>
            </w:pPr>
            <w:r>
              <w:rPr>
                <w:rFonts w:cstheme="minorHAnsi"/>
                <w:color w:val="000000"/>
              </w:rPr>
              <w:t>266.3</w:t>
            </w:r>
          </w:p>
        </w:tc>
        <w:tc>
          <w:tcPr>
            <w:tcW w:w="1731" w:type="dxa"/>
            <w:tcBorders>
              <w:top w:val="single" w:sz="6" w:space="0" w:color="BFBFBF"/>
              <w:left w:val="single" w:sz="6" w:space="0" w:color="BFBFBF"/>
              <w:bottom w:val="single" w:sz="6" w:space="0" w:color="BFBFBF"/>
              <w:right w:val="single" w:sz="6" w:space="0" w:color="BFBFBF"/>
            </w:tcBorders>
            <w:vAlign w:val="bottom"/>
          </w:tcPr>
          <w:p w14:paraId="1E955E94" w14:textId="3FD2AA64" w:rsidR="00BA511C" w:rsidRPr="00721709" w:rsidRDefault="002C197F" w:rsidP="005A1E97">
            <w:pPr>
              <w:spacing w:before="0" w:after="0"/>
              <w:jc w:val="right"/>
              <w:textAlignment w:val="baseline"/>
              <w:rPr>
                <w:rFonts w:eastAsia="Times New Roman" w:cstheme="minorHAnsi"/>
                <w:lang w:eastAsia="zh-CN"/>
              </w:rPr>
            </w:pPr>
            <w:r>
              <w:rPr>
                <w:rFonts w:eastAsia="Times New Roman" w:cstheme="minorHAnsi"/>
                <w:lang w:eastAsia="zh-CN"/>
              </w:rPr>
              <w:t>22</w:t>
            </w:r>
            <w:r w:rsidR="001453E0">
              <w:rPr>
                <w:rFonts w:eastAsia="Times New Roman" w:cstheme="minorHAnsi"/>
                <w:lang w:eastAsia="zh-CN"/>
              </w:rPr>
              <w:t>%</w:t>
            </w:r>
          </w:p>
        </w:tc>
        <w:tc>
          <w:tcPr>
            <w:tcW w:w="1731" w:type="dxa"/>
            <w:tcBorders>
              <w:top w:val="single" w:sz="6" w:space="0" w:color="BFBFBF"/>
              <w:left w:val="single" w:sz="6" w:space="0" w:color="BFBFBF"/>
              <w:bottom w:val="single" w:sz="6" w:space="0" w:color="BFBFBF"/>
              <w:right w:val="single" w:sz="6" w:space="0" w:color="BFBFBF"/>
            </w:tcBorders>
            <w:vAlign w:val="bottom"/>
          </w:tcPr>
          <w:p w14:paraId="635A0332" w14:textId="76AC9B98" w:rsidR="00BA511C" w:rsidRPr="00A2429C" w:rsidRDefault="00972280" w:rsidP="005A1E97">
            <w:pPr>
              <w:spacing w:before="0" w:after="0"/>
              <w:jc w:val="right"/>
              <w:textAlignment w:val="baseline"/>
              <w:rPr>
                <w:rFonts w:cstheme="minorHAnsi"/>
                <w:color w:val="000000"/>
              </w:rPr>
            </w:pPr>
            <w:r>
              <w:rPr>
                <w:rFonts w:cstheme="minorHAnsi"/>
                <w:color w:val="000000"/>
              </w:rPr>
              <w:t>17.4</w:t>
            </w:r>
          </w:p>
        </w:tc>
        <w:tc>
          <w:tcPr>
            <w:tcW w:w="1731" w:type="dxa"/>
            <w:tcBorders>
              <w:top w:val="single" w:sz="6" w:space="0" w:color="BFBFBF"/>
              <w:left w:val="single" w:sz="6" w:space="0" w:color="BFBFBF"/>
              <w:bottom w:val="single" w:sz="6" w:space="0" w:color="BFBFBF"/>
              <w:right w:val="single" w:sz="6" w:space="0" w:color="BFBFBF"/>
            </w:tcBorders>
            <w:vAlign w:val="bottom"/>
          </w:tcPr>
          <w:p w14:paraId="0F396E2F" w14:textId="58DC687F" w:rsidR="00BA511C" w:rsidRPr="00A2429C" w:rsidRDefault="005A2DDD" w:rsidP="005A1E97">
            <w:pPr>
              <w:spacing w:before="0" w:after="0"/>
              <w:jc w:val="right"/>
              <w:textAlignment w:val="baseline"/>
              <w:rPr>
                <w:rFonts w:cstheme="minorHAnsi"/>
                <w:color w:val="000000"/>
              </w:rPr>
            </w:pPr>
            <w:r>
              <w:rPr>
                <w:rFonts w:cstheme="minorHAnsi"/>
                <w:color w:val="000000"/>
              </w:rPr>
              <w:t>1.4</w:t>
            </w:r>
            <w:r w:rsidR="001453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2944AC76" w14:textId="3CA8D8EB" w:rsidR="00BA511C" w:rsidRPr="00251AA4" w:rsidRDefault="001453E0" w:rsidP="005A1E97">
            <w:pPr>
              <w:spacing w:before="0" w:after="0"/>
              <w:jc w:val="center"/>
              <w:textAlignment w:val="baseline"/>
              <w:rPr>
                <w:rFonts w:cstheme="minorHAnsi"/>
                <w:color w:val="000000"/>
              </w:rPr>
            </w:pPr>
            <w:r>
              <w:rPr>
                <w:rFonts w:cstheme="minorHAnsi"/>
                <w:color w:val="000000"/>
              </w:rPr>
              <w:t>-20.6%</w:t>
            </w:r>
          </w:p>
        </w:tc>
      </w:tr>
      <w:tr w:rsidR="00BA511C" w:rsidRPr="00721709" w14:paraId="6B6B6552" w14:textId="77777777" w:rsidTr="005A1E97">
        <w:trPr>
          <w:trHeight w:val="300"/>
        </w:trPr>
        <w:tc>
          <w:tcPr>
            <w:tcW w:w="1834" w:type="dxa"/>
            <w:tcBorders>
              <w:top w:val="single" w:sz="6" w:space="0" w:color="BFBFBF"/>
              <w:left w:val="nil"/>
              <w:bottom w:val="single" w:sz="6" w:space="0" w:color="BFBFBF"/>
              <w:right w:val="single" w:sz="6" w:space="0" w:color="BFBFBF"/>
            </w:tcBorders>
            <w:shd w:val="clear" w:color="auto" w:fill="000000"/>
            <w:vAlign w:val="bottom"/>
            <w:hideMark/>
          </w:tcPr>
          <w:p w14:paraId="6690BC63" w14:textId="77777777" w:rsidR="00BA511C" w:rsidRPr="00721709" w:rsidRDefault="00BA511C" w:rsidP="005A1E97">
            <w:pPr>
              <w:spacing w:before="0" w:after="0"/>
              <w:jc w:val="right"/>
              <w:textAlignment w:val="baseline"/>
              <w:rPr>
                <w:rFonts w:eastAsia="Times New Roman" w:cstheme="minorHAnsi"/>
                <w:lang w:eastAsia="zh-CN"/>
              </w:rPr>
            </w:pPr>
            <w:r w:rsidRPr="00721709">
              <w:rPr>
                <w:rFonts w:eastAsia="Times New Roman" w:cstheme="minorHAnsi"/>
                <w:color w:val="FFFFFF"/>
                <w:lang w:eastAsia="zh-CN"/>
              </w:rPr>
              <w:t>1-star</w:t>
            </w:r>
          </w:p>
        </w:tc>
        <w:tc>
          <w:tcPr>
            <w:tcW w:w="1731" w:type="dxa"/>
            <w:tcBorders>
              <w:top w:val="single" w:sz="6" w:space="0" w:color="BFBFBF"/>
              <w:left w:val="single" w:sz="6" w:space="0" w:color="BFBFBF"/>
              <w:bottom w:val="single" w:sz="6" w:space="0" w:color="BFBFBF"/>
              <w:right w:val="single" w:sz="6" w:space="0" w:color="BFBFBF"/>
            </w:tcBorders>
            <w:vAlign w:val="bottom"/>
          </w:tcPr>
          <w:p w14:paraId="59981474" w14:textId="2D30850A" w:rsidR="00BA511C" w:rsidRPr="00D46048" w:rsidRDefault="001A00E0" w:rsidP="005A1E97">
            <w:pPr>
              <w:spacing w:before="0" w:after="0"/>
              <w:jc w:val="right"/>
              <w:textAlignment w:val="baseline"/>
              <w:rPr>
                <w:rFonts w:cstheme="minorHAnsi"/>
                <w:color w:val="000000"/>
              </w:rPr>
            </w:pPr>
            <w:r>
              <w:rPr>
                <w:rFonts w:cstheme="minorHAnsi"/>
                <w:color w:val="000000"/>
              </w:rPr>
              <w:t>32.6</w:t>
            </w:r>
          </w:p>
        </w:tc>
        <w:tc>
          <w:tcPr>
            <w:tcW w:w="1731" w:type="dxa"/>
            <w:tcBorders>
              <w:top w:val="single" w:sz="6" w:space="0" w:color="BFBFBF"/>
              <w:left w:val="single" w:sz="6" w:space="0" w:color="BFBFBF"/>
              <w:bottom w:val="single" w:sz="6" w:space="0" w:color="BFBFBF"/>
              <w:right w:val="single" w:sz="6" w:space="0" w:color="BFBFBF"/>
            </w:tcBorders>
            <w:vAlign w:val="bottom"/>
          </w:tcPr>
          <w:p w14:paraId="3A5594F6" w14:textId="3D01B79E" w:rsidR="00BA511C" w:rsidRPr="00721709" w:rsidRDefault="002C197F" w:rsidP="005A1E97">
            <w:pPr>
              <w:spacing w:before="0" w:after="0"/>
              <w:jc w:val="right"/>
              <w:textAlignment w:val="baseline"/>
              <w:rPr>
                <w:rFonts w:eastAsia="Times New Roman" w:cstheme="minorHAnsi"/>
                <w:lang w:eastAsia="zh-CN"/>
              </w:rPr>
            </w:pPr>
            <w:r>
              <w:rPr>
                <w:rFonts w:eastAsia="Times New Roman" w:cstheme="minorHAnsi"/>
                <w:lang w:eastAsia="zh-CN"/>
              </w:rPr>
              <w:t>2.7</w:t>
            </w:r>
            <w:r w:rsidR="001453E0">
              <w:rPr>
                <w:rFonts w:eastAsia="Times New Roman" w:cstheme="minorHAnsi"/>
                <w:lang w:eastAsia="zh-CN"/>
              </w:rPr>
              <w:t>%</w:t>
            </w:r>
          </w:p>
        </w:tc>
        <w:tc>
          <w:tcPr>
            <w:tcW w:w="1731" w:type="dxa"/>
            <w:tcBorders>
              <w:top w:val="single" w:sz="6" w:space="0" w:color="BFBFBF"/>
              <w:left w:val="single" w:sz="6" w:space="0" w:color="BFBFBF"/>
              <w:bottom w:val="single" w:sz="6" w:space="0" w:color="BFBFBF"/>
              <w:right w:val="single" w:sz="6" w:space="0" w:color="BFBFBF"/>
            </w:tcBorders>
            <w:vAlign w:val="bottom"/>
          </w:tcPr>
          <w:p w14:paraId="00406DA6" w14:textId="07B3F21B" w:rsidR="00BA511C" w:rsidRPr="00A2429C" w:rsidRDefault="00972280" w:rsidP="005A1E97">
            <w:pPr>
              <w:spacing w:before="0" w:after="0"/>
              <w:jc w:val="right"/>
              <w:textAlignment w:val="baseline"/>
              <w:rPr>
                <w:rFonts w:cstheme="minorHAnsi"/>
                <w:color w:val="000000"/>
              </w:rPr>
            </w:pPr>
            <w:r>
              <w:rPr>
                <w:rFonts w:cstheme="minorHAnsi"/>
                <w:color w:val="000000"/>
              </w:rPr>
              <w:t>5.2</w:t>
            </w:r>
          </w:p>
        </w:tc>
        <w:tc>
          <w:tcPr>
            <w:tcW w:w="1731" w:type="dxa"/>
            <w:tcBorders>
              <w:top w:val="single" w:sz="6" w:space="0" w:color="BFBFBF"/>
              <w:left w:val="single" w:sz="6" w:space="0" w:color="BFBFBF"/>
              <w:bottom w:val="single" w:sz="6" w:space="0" w:color="BFBFBF"/>
              <w:right w:val="single" w:sz="6" w:space="0" w:color="BFBFBF"/>
            </w:tcBorders>
            <w:vAlign w:val="bottom"/>
          </w:tcPr>
          <w:p w14:paraId="42BB2955" w14:textId="1AA1BFDB" w:rsidR="00BA511C" w:rsidRPr="00A2429C" w:rsidRDefault="005A2DDD" w:rsidP="005A1E97">
            <w:pPr>
              <w:spacing w:before="0" w:after="0"/>
              <w:jc w:val="right"/>
              <w:textAlignment w:val="baseline"/>
              <w:rPr>
                <w:rFonts w:cstheme="minorHAnsi"/>
                <w:color w:val="000000"/>
              </w:rPr>
            </w:pPr>
            <w:r>
              <w:rPr>
                <w:rFonts w:cstheme="minorHAnsi"/>
                <w:color w:val="000000"/>
              </w:rPr>
              <w:t>0.4</w:t>
            </w:r>
            <w:r w:rsidR="001453E0">
              <w:rPr>
                <w:rFonts w:cstheme="minorHAnsi"/>
                <w:color w:val="000000"/>
              </w:rPr>
              <w:t>%</w:t>
            </w:r>
          </w:p>
        </w:tc>
        <w:tc>
          <w:tcPr>
            <w:tcW w:w="1732" w:type="dxa"/>
            <w:tcBorders>
              <w:top w:val="single" w:sz="6" w:space="0" w:color="BFBFBF"/>
              <w:left w:val="single" w:sz="6" w:space="0" w:color="BFBFBF"/>
              <w:bottom w:val="single" w:sz="6" w:space="0" w:color="BFBFBF"/>
              <w:right w:val="single" w:sz="6" w:space="0" w:color="BFBFBF"/>
            </w:tcBorders>
            <w:vAlign w:val="bottom"/>
          </w:tcPr>
          <w:p w14:paraId="212D8C48" w14:textId="34969114" w:rsidR="00BA511C" w:rsidRPr="00251AA4" w:rsidRDefault="001453E0" w:rsidP="005A1E97">
            <w:pPr>
              <w:spacing w:before="0" w:after="0"/>
              <w:jc w:val="center"/>
              <w:textAlignment w:val="baseline"/>
              <w:rPr>
                <w:rFonts w:cstheme="minorHAnsi"/>
                <w:color w:val="000000"/>
              </w:rPr>
            </w:pPr>
            <w:r>
              <w:rPr>
                <w:rFonts w:cstheme="minorHAnsi"/>
                <w:color w:val="000000"/>
              </w:rPr>
              <w:t>-2.3%</w:t>
            </w:r>
          </w:p>
        </w:tc>
      </w:tr>
      <w:tr w:rsidR="00BA511C" w:rsidRPr="00721709" w14:paraId="5BC16B83" w14:textId="77777777" w:rsidTr="005A1E97">
        <w:trPr>
          <w:trHeight w:val="345"/>
        </w:trPr>
        <w:tc>
          <w:tcPr>
            <w:tcW w:w="1834" w:type="dxa"/>
            <w:tcBorders>
              <w:top w:val="single" w:sz="6" w:space="0" w:color="BFBFBF"/>
              <w:left w:val="nil"/>
              <w:bottom w:val="single" w:sz="8" w:space="0" w:color="auto"/>
              <w:right w:val="single" w:sz="6" w:space="0" w:color="BFBFBF"/>
            </w:tcBorders>
            <w:vAlign w:val="bottom"/>
            <w:hideMark/>
          </w:tcPr>
          <w:p w14:paraId="121AD95A" w14:textId="62DD328D" w:rsidR="00BA511C" w:rsidRPr="00721709" w:rsidRDefault="00BA511C" w:rsidP="005A1E97">
            <w:pPr>
              <w:spacing w:before="0" w:after="0"/>
              <w:jc w:val="right"/>
              <w:textAlignment w:val="baseline"/>
              <w:rPr>
                <w:rFonts w:eastAsia="Times New Roman" w:cstheme="minorHAnsi"/>
                <w:lang w:eastAsia="zh-CN"/>
              </w:rPr>
            </w:pPr>
            <w:r w:rsidRPr="00721709">
              <w:rPr>
                <w:rFonts w:eastAsia="Times New Roman" w:cstheme="minorHAnsi"/>
                <w:b/>
                <w:bCs/>
                <w:color w:val="000000"/>
                <w:lang w:eastAsia="zh-CN"/>
              </w:rPr>
              <w:t>Total</w:t>
            </w:r>
          </w:p>
        </w:tc>
        <w:tc>
          <w:tcPr>
            <w:tcW w:w="1731" w:type="dxa"/>
            <w:tcBorders>
              <w:top w:val="single" w:sz="6" w:space="0" w:color="BFBFBF"/>
              <w:left w:val="single" w:sz="6" w:space="0" w:color="BFBFBF"/>
              <w:bottom w:val="single" w:sz="8" w:space="0" w:color="auto"/>
              <w:right w:val="single" w:sz="6" w:space="0" w:color="BFBFBF"/>
            </w:tcBorders>
            <w:vAlign w:val="bottom"/>
          </w:tcPr>
          <w:p w14:paraId="2B110E2A" w14:textId="61BC5A2F" w:rsidR="00BA511C" w:rsidRPr="00D46048" w:rsidRDefault="001A00E0" w:rsidP="005A1E97">
            <w:pPr>
              <w:spacing w:before="0" w:after="0"/>
              <w:jc w:val="right"/>
              <w:textAlignment w:val="baseline"/>
              <w:rPr>
                <w:rFonts w:cstheme="minorHAnsi"/>
                <w:color w:val="000000"/>
              </w:rPr>
            </w:pPr>
            <w:r>
              <w:rPr>
                <w:rFonts w:cstheme="minorHAnsi"/>
                <w:color w:val="000000"/>
              </w:rPr>
              <w:t>1,192.2</w:t>
            </w:r>
          </w:p>
        </w:tc>
        <w:tc>
          <w:tcPr>
            <w:tcW w:w="1731" w:type="dxa"/>
            <w:tcBorders>
              <w:top w:val="single" w:sz="6" w:space="0" w:color="BFBFBF"/>
              <w:left w:val="single" w:sz="6" w:space="0" w:color="BFBFBF"/>
              <w:bottom w:val="single" w:sz="8" w:space="0" w:color="auto"/>
              <w:right w:val="single" w:sz="6" w:space="0" w:color="BFBFBF"/>
            </w:tcBorders>
            <w:vAlign w:val="bottom"/>
          </w:tcPr>
          <w:p w14:paraId="48592B23" w14:textId="05EDFE92" w:rsidR="00BA511C" w:rsidRPr="00721709" w:rsidRDefault="002C197F" w:rsidP="005A1E97">
            <w:pPr>
              <w:spacing w:before="0" w:after="0"/>
              <w:jc w:val="right"/>
              <w:textAlignment w:val="baseline"/>
              <w:rPr>
                <w:rFonts w:eastAsia="Times New Roman" w:cstheme="minorHAnsi"/>
                <w:lang w:eastAsia="zh-CN"/>
              </w:rPr>
            </w:pPr>
            <w:r>
              <w:rPr>
                <w:rFonts w:eastAsia="Times New Roman" w:cstheme="minorHAnsi"/>
                <w:lang w:eastAsia="zh-CN"/>
              </w:rPr>
              <w:t>100</w:t>
            </w:r>
            <w:r w:rsidR="001453E0">
              <w:rPr>
                <w:rFonts w:eastAsia="Times New Roman" w:cstheme="minorHAnsi"/>
                <w:lang w:eastAsia="zh-CN"/>
              </w:rPr>
              <w:t>%</w:t>
            </w:r>
          </w:p>
        </w:tc>
        <w:tc>
          <w:tcPr>
            <w:tcW w:w="1731" w:type="dxa"/>
            <w:tcBorders>
              <w:top w:val="single" w:sz="6" w:space="0" w:color="BFBFBF"/>
              <w:left w:val="single" w:sz="6" w:space="0" w:color="BFBFBF"/>
              <w:bottom w:val="single" w:sz="8" w:space="0" w:color="auto"/>
              <w:right w:val="single" w:sz="6" w:space="0" w:color="BFBFBF"/>
            </w:tcBorders>
            <w:vAlign w:val="bottom"/>
          </w:tcPr>
          <w:p w14:paraId="1FD8BB4D" w14:textId="186B408F" w:rsidR="00BA511C" w:rsidRPr="00A2429C" w:rsidRDefault="00972280" w:rsidP="005A1E97">
            <w:pPr>
              <w:spacing w:before="0" w:after="0"/>
              <w:jc w:val="right"/>
              <w:textAlignment w:val="baseline"/>
              <w:rPr>
                <w:rFonts w:cstheme="minorHAnsi"/>
                <w:color w:val="000000"/>
              </w:rPr>
            </w:pPr>
            <w:r>
              <w:rPr>
                <w:rFonts w:cstheme="minorHAnsi"/>
                <w:color w:val="000000"/>
              </w:rPr>
              <w:t>1,259.0</w:t>
            </w:r>
          </w:p>
        </w:tc>
        <w:tc>
          <w:tcPr>
            <w:tcW w:w="1731" w:type="dxa"/>
            <w:tcBorders>
              <w:top w:val="single" w:sz="6" w:space="0" w:color="BFBFBF"/>
              <w:left w:val="single" w:sz="6" w:space="0" w:color="BFBFBF"/>
              <w:bottom w:val="single" w:sz="8" w:space="0" w:color="auto"/>
              <w:right w:val="single" w:sz="6" w:space="0" w:color="BFBFBF"/>
            </w:tcBorders>
            <w:vAlign w:val="bottom"/>
          </w:tcPr>
          <w:p w14:paraId="58964DCA" w14:textId="4A4A07BB" w:rsidR="00BA511C" w:rsidRPr="00A2429C" w:rsidRDefault="005A2DDD" w:rsidP="005A1E97">
            <w:pPr>
              <w:spacing w:before="0" w:after="0"/>
              <w:jc w:val="right"/>
              <w:textAlignment w:val="baseline"/>
              <w:rPr>
                <w:rFonts w:cstheme="minorHAnsi"/>
                <w:color w:val="000000"/>
              </w:rPr>
            </w:pPr>
            <w:r>
              <w:rPr>
                <w:rFonts w:cstheme="minorHAnsi"/>
                <w:color w:val="000000"/>
              </w:rPr>
              <w:t>100</w:t>
            </w:r>
            <w:r w:rsidR="001453E0">
              <w:rPr>
                <w:rFonts w:cstheme="minorHAnsi"/>
                <w:color w:val="000000"/>
              </w:rPr>
              <w:t>%</w:t>
            </w:r>
          </w:p>
        </w:tc>
        <w:tc>
          <w:tcPr>
            <w:tcW w:w="1732" w:type="dxa"/>
            <w:tcBorders>
              <w:top w:val="single" w:sz="6" w:space="0" w:color="BFBFBF"/>
              <w:left w:val="single" w:sz="6" w:space="0" w:color="BFBFBF"/>
              <w:bottom w:val="single" w:sz="8" w:space="0" w:color="auto"/>
              <w:right w:val="single" w:sz="6" w:space="0" w:color="BFBFBF"/>
            </w:tcBorders>
            <w:vAlign w:val="bottom"/>
          </w:tcPr>
          <w:p w14:paraId="19332FE7" w14:textId="77777777" w:rsidR="00BA511C" w:rsidRPr="00721709" w:rsidRDefault="00BA511C" w:rsidP="005A1E97">
            <w:pPr>
              <w:spacing w:before="0" w:after="0"/>
              <w:jc w:val="center"/>
              <w:textAlignment w:val="baseline"/>
              <w:rPr>
                <w:rFonts w:eastAsia="Times New Roman" w:cstheme="minorHAnsi"/>
                <w:lang w:eastAsia="zh-CN"/>
              </w:rPr>
            </w:pPr>
          </w:p>
        </w:tc>
      </w:tr>
      <w:tr w:rsidR="00BA511C" w:rsidRPr="00721709" w14:paraId="3AAC7A7B" w14:textId="77777777" w:rsidTr="005A1E97">
        <w:trPr>
          <w:trHeight w:val="345"/>
        </w:trPr>
        <w:tc>
          <w:tcPr>
            <w:tcW w:w="1834" w:type="dxa"/>
            <w:tcBorders>
              <w:top w:val="single" w:sz="8" w:space="0" w:color="auto"/>
              <w:left w:val="nil"/>
              <w:bottom w:val="single" w:sz="6" w:space="0" w:color="BFBFBF"/>
              <w:right w:val="single" w:sz="6" w:space="0" w:color="BFBFBF"/>
            </w:tcBorders>
            <w:shd w:val="clear" w:color="auto" w:fill="C2CCCC" w:themeFill="background2"/>
            <w:vAlign w:val="bottom"/>
          </w:tcPr>
          <w:p w14:paraId="26465C14" w14:textId="5AE9389E" w:rsidR="00BA511C" w:rsidRPr="00721709" w:rsidRDefault="00BA511C" w:rsidP="005A1E97">
            <w:pPr>
              <w:spacing w:before="0" w:after="0"/>
              <w:jc w:val="right"/>
              <w:textAlignment w:val="baseline"/>
              <w:rPr>
                <w:rFonts w:eastAsia="Times New Roman" w:cstheme="minorHAnsi"/>
                <w:b/>
                <w:bCs/>
                <w:color w:val="000000"/>
                <w:lang w:eastAsia="zh-CN"/>
              </w:rPr>
            </w:pPr>
            <w:r>
              <w:rPr>
                <w:rFonts w:eastAsia="Times New Roman" w:cstheme="minorHAnsi"/>
                <w:color w:val="000000"/>
                <w:lang w:eastAsia="zh-CN"/>
              </w:rPr>
              <w:t>3</w:t>
            </w:r>
            <w:r w:rsidRPr="00A90C1E">
              <w:rPr>
                <w:rFonts w:eastAsia="Times New Roman" w:cstheme="minorHAnsi"/>
                <w:color w:val="000000"/>
                <w:lang w:eastAsia="zh-CN"/>
              </w:rPr>
              <w:t>-star or better</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74473CC9" w14:textId="1FC38D95" w:rsidR="00BA511C" w:rsidRPr="002F181D" w:rsidRDefault="002C197F" w:rsidP="005A1E97">
            <w:pPr>
              <w:spacing w:before="0" w:after="0"/>
              <w:jc w:val="right"/>
              <w:textAlignment w:val="baseline"/>
              <w:rPr>
                <w:rFonts w:cstheme="minorHAnsi"/>
                <w:color w:val="000000"/>
              </w:rPr>
            </w:pPr>
            <w:r>
              <w:rPr>
                <w:rFonts w:cstheme="minorHAnsi"/>
                <w:color w:val="000000"/>
              </w:rPr>
              <w:t>847.4</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6BF3DCD5" w14:textId="164BD62C" w:rsidR="00BA511C" w:rsidRPr="006A358A" w:rsidRDefault="002C197F" w:rsidP="005A1E97">
            <w:pPr>
              <w:spacing w:before="0" w:after="0"/>
              <w:jc w:val="right"/>
              <w:textAlignment w:val="baseline"/>
              <w:rPr>
                <w:rFonts w:cstheme="minorHAnsi"/>
                <w:bCs/>
                <w:color w:val="000000"/>
              </w:rPr>
            </w:pPr>
            <w:r>
              <w:rPr>
                <w:rFonts w:cstheme="minorHAnsi"/>
                <w:bCs/>
                <w:color w:val="000000"/>
              </w:rPr>
              <w:t>71</w:t>
            </w:r>
            <w:r w:rsidR="001453E0">
              <w:rPr>
                <w:rFonts w:cstheme="minorHAnsi"/>
                <w:bCs/>
                <w:color w:val="000000"/>
              </w:rPr>
              <w:t>%</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056BD44A" w14:textId="7DAF0EEA" w:rsidR="00BA511C" w:rsidRPr="002F181D" w:rsidRDefault="00972280" w:rsidP="005A1E97">
            <w:pPr>
              <w:spacing w:before="0" w:after="0"/>
              <w:jc w:val="right"/>
              <w:textAlignment w:val="baseline"/>
              <w:rPr>
                <w:rFonts w:cstheme="minorHAnsi"/>
                <w:color w:val="000000"/>
              </w:rPr>
            </w:pPr>
            <w:r>
              <w:rPr>
                <w:rFonts w:cstheme="minorHAnsi"/>
                <w:color w:val="000000"/>
              </w:rPr>
              <w:t>1,236.9</w:t>
            </w:r>
          </w:p>
        </w:tc>
        <w:tc>
          <w:tcPr>
            <w:tcW w:w="1731"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14BBC692" w14:textId="15175C3D" w:rsidR="00BA511C" w:rsidRPr="00A2429C" w:rsidRDefault="005A2DDD" w:rsidP="005A1E97">
            <w:pPr>
              <w:spacing w:before="0" w:after="0"/>
              <w:jc w:val="right"/>
              <w:textAlignment w:val="baseline"/>
              <w:rPr>
                <w:rFonts w:cstheme="minorHAnsi"/>
                <w:b/>
                <w:bCs/>
                <w:color w:val="000000"/>
              </w:rPr>
            </w:pPr>
            <w:r>
              <w:rPr>
                <w:rFonts w:cstheme="minorHAnsi"/>
                <w:b/>
                <w:bCs/>
                <w:color w:val="000000"/>
              </w:rPr>
              <w:t>98</w:t>
            </w:r>
            <w:r w:rsidR="001453E0">
              <w:rPr>
                <w:rFonts w:cstheme="minorHAnsi"/>
                <w:b/>
                <w:bCs/>
                <w:color w:val="000000"/>
              </w:rPr>
              <w:t>%</w:t>
            </w:r>
          </w:p>
        </w:tc>
        <w:tc>
          <w:tcPr>
            <w:tcW w:w="1732" w:type="dxa"/>
            <w:tcBorders>
              <w:top w:val="single" w:sz="8" w:space="0" w:color="auto"/>
              <w:left w:val="single" w:sz="6" w:space="0" w:color="BFBFBF"/>
              <w:bottom w:val="single" w:sz="6" w:space="0" w:color="BFBFBF"/>
              <w:right w:val="single" w:sz="6" w:space="0" w:color="BFBFBF"/>
            </w:tcBorders>
            <w:shd w:val="clear" w:color="auto" w:fill="C2CCCC" w:themeFill="background2"/>
            <w:vAlign w:val="bottom"/>
          </w:tcPr>
          <w:p w14:paraId="02BD7E8C" w14:textId="0F4880B7" w:rsidR="00BA511C" w:rsidRPr="006A358A" w:rsidRDefault="001453E0" w:rsidP="005A1E97">
            <w:pPr>
              <w:spacing w:before="0" w:after="0"/>
              <w:jc w:val="center"/>
              <w:textAlignment w:val="baseline"/>
              <w:rPr>
                <w:rFonts w:cstheme="minorHAnsi"/>
                <w:b/>
                <w:bCs/>
                <w:color w:val="auto"/>
              </w:rPr>
            </w:pPr>
            <w:r>
              <w:rPr>
                <w:rFonts w:cstheme="minorHAnsi"/>
                <w:b/>
                <w:bCs/>
                <w:color w:val="auto"/>
              </w:rPr>
              <w:t>+27%</w:t>
            </w:r>
          </w:p>
        </w:tc>
      </w:tr>
      <w:tr w:rsidR="00BA511C" w:rsidRPr="00721709" w14:paraId="30A3E26F" w14:textId="77777777" w:rsidTr="005A1E97">
        <w:trPr>
          <w:trHeight w:val="345"/>
        </w:trPr>
        <w:tc>
          <w:tcPr>
            <w:tcW w:w="1834" w:type="dxa"/>
            <w:tcBorders>
              <w:top w:val="single" w:sz="6" w:space="0" w:color="BFBFBF"/>
              <w:left w:val="nil"/>
              <w:bottom w:val="single" w:sz="8" w:space="0" w:color="auto"/>
              <w:right w:val="single" w:sz="6" w:space="0" w:color="BFBFBF"/>
            </w:tcBorders>
            <w:shd w:val="clear" w:color="auto" w:fill="C2CCCC" w:themeFill="background2"/>
            <w:vAlign w:val="bottom"/>
          </w:tcPr>
          <w:p w14:paraId="05E38E51" w14:textId="402DE6BB" w:rsidR="00BA511C" w:rsidRPr="00721709" w:rsidRDefault="00BA511C" w:rsidP="005A1E97">
            <w:pPr>
              <w:spacing w:before="0" w:after="0"/>
              <w:jc w:val="right"/>
              <w:textAlignment w:val="baseline"/>
              <w:rPr>
                <w:rFonts w:eastAsia="Times New Roman" w:cstheme="minorHAnsi"/>
                <w:b/>
                <w:bCs/>
                <w:color w:val="000000"/>
                <w:lang w:eastAsia="zh-CN"/>
              </w:rPr>
            </w:pPr>
            <w:r>
              <w:rPr>
                <w:rFonts w:eastAsia="Times New Roman" w:cstheme="minorHAnsi"/>
                <w:color w:val="000000"/>
                <w:lang w:eastAsia="zh-CN"/>
              </w:rPr>
              <w:t>4</w:t>
            </w:r>
            <w:r w:rsidRPr="00A90C1E">
              <w:rPr>
                <w:rFonts w:eastAsia="Times New Roman" w:cstheme="minorHAnsi"/>
                <w:color w:val="000000"/>
                <w:lang w:eastAsia="zh-CN"/>
              </w:rPr>
              <w:t>-star or better</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05D76470" w14:textId="4E006FC9" w:rsidR="00BA511C" w:rsidRPr="002F181D" w:rsidRDefault="002C197F" w:rsidP="005A1E97">
            <w:pPr>
              <w:spacing w:before="0" w:after="0"/>
              <w:jc w:val="right"/>
              <w:textAlignment w:val="baseline"/>
              <w:rPr>
                <w:rFonts w:cstheme="minorHAnsi"/>
                <w:color w:val="000000"/>
              </w:rPr>
            </w:pPr>
            <w:r>
              <w:rPr>
                <w:rFonts w:cstheme="minorHAnsi"/>
                <w:color w:val="000000"/>
              </w:rPr>
              <w:t>317.5</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3334DA34" w14:textId="7664131F" w:rsidR="00BA511C" w:rsidRPr="006A358A" w:rsidRDefault="002C197F" w:rsidP="005A1E97">
            <w:pPr>
              <w:spacing w:before="0" w:after="0"/>
              <w:jc w:val="right"/>
              <w:textAlignment w:val="baseline"/>
              <w:rPr>
                <w:rFonts w:cstheme="minorHAnsi"/>
                <w:bCs/>
                <w:color w:val="000000"/>
              </w:rPr>
            </w:pPr>
            <w:r>
              <w:rPr>
                <w:rFonts w:cstheme="minorHAnsi"/>
                <w:bCs/>
                <w:color w:val="000000"/>
              </w:rPr>
              <w:t>27</w:t>
            </w:r>
            <w:r w:rsidR="001453E0">
              <w:rPr>
                <w:rFonts w:cstheme="minorHAnsi"/>
                <w:bCs/>
                <w:color w:val="000000"/>
              </w:rPr>
              <w:t>%</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0DA3DB9A" w14:textId="34A8A81A" w:rsidR="00BA511C" w:rsidRPr="002F181D" w:rsidRDefault="00972280" w:rsidP="005A1E97">
            <w:pPr>
              <w:spacing w:before="0" w:after="0"/>
              <w:jc w:val="right"/>
              <w:textAlignment w:val="baseline"/>
              <w:rPr>
                <w:rFonts w:cstheme="minorHAnsi"/>
                <w:color w:val="000000"/>
              </w:rPr>
            </w:pPr>
            <w:r>
              <w:rPr>
                <w:rFonts w:cstheme="minorHAnsi"/>
                <w:color w:val="000000"/>
              </w:rPr>
              <w:t>852.7</w:t>
            </w:r>
          </w:p>
        </w:tc>
        <w:tc>
          <w:tcPr>
            <w:tcW w:w="1731"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622C6D33" w14:textId="3C3A58B1" w:rsidR="00BA511C" w:rsidRPr="00A2429C" w:rsidRDefault="005A2DDD" w:rsidP="005A1E97">
            <w:pPr>
              <w:spacing w:before="0" w:after="0"/>
              <w:jc w:val="right"/>
              <w:textAlignment w:val="baseline"/>
              <w:rPr>
                <w:rFonts w:cstheme="minorHAnsi"/>
                <w:b/>
                <w:bCs/>
                <w:color w:val="000000"/>
              </w:rPr>
            </w:pPr>
            <w:r>
              <w:rPr>
                <w:rFonts w:cstheme="minorHAnsi"/>
                <w:b/>
                <w:bCs/>
                <w:color w:val="000000"/>
              </w:rPr>
              <w:t>68</w:t>
            </w:r>
            <w:r w:rsidR="001453E0">
              <w:rPr>
                <w:rFonts w:cstheme="minorHAnsi"/>
                <w:b/>
                <w:bCs/>
                <w:color w:val="000000"/>
              </w:rPr>
              <w:t>%</w:t>
            </w:r>
          </w:p>
        </w:tc>
        <w:tc>
          <w:tcPr>
            <w:tcW w:w="1732" w:type="dxa"/>
            <w:tcBorders>
              <w:top w:val="single" w:sz="6" w:space="0" w:color="BFBFBF"/>
              <w:left w:val="single" w:sz="6" w:space="0" w:color="BFBFBF"/>
              <w:bottom w:val="single" w:sz="8" w:space="0" w:color="auto"/>
              <w:right w:val="single" w:sz="6" w:space="0" w:color="BFBFBF"/>
            </w:tcBorders>
            <w:shd w:val="clear" w:color="auto" w:fill="C2CCCC" w:themeFill="background2"/>
            <w:vAlign w:val="bottom"/>
          </w:tcPr>
          <w:p w14:paraId="5D661797" w14:textId="6B7E94CA" w:rsidR="00BA511C" w:rsidRPr="006A358A" w:rsidRDefault="001453E0" w:rsidP="005A1E97">
            <w:pPr>
              <w:spacing w:before="0" w:after="0"/>
              <w:jc w:val="center"/>
              <w:textAlignment w:val="baseline"/>
              <w:rPr>
                <w:rFonts w:cstheme="minorHAnsi"/>
                <w:b/>
                <w:bCs/>
                <w:color w:val="auto"/>
              </w:rPr>
            </w:pPr>
            <w:r>
              <w:rPr>
                <w:rFonts w:cstheme="minorHAnsi"/>
                <w:b/>
                <w:bCs/>
                <w:color w:val="auto"/>
              </w:rPr>
              <w:t>+41%</w:t>
            </w:r>
          </w:p>
        </w:tc>
      </w:tr>
    </w:tbl>
    <w:p w14:paraId="56102AFB" w14:textId="77777777" w:rsidR="00BA511C" w:rsidRDefault="00BA511C" w:rsidP="00BA511C"/>
    <w:p w14:paraId="5E28606B" w14:textId="77777777" w:rsidR="00AD0522" w:rsidRDefault="002D6D96" w:rsidP="00AD0522">
      <w:pPr>
        <w:keepNext/>
        <w:jc w:val="center"/>
      </w:pPr>
      <w:r>
        <w:rPr>
          <w:rStyle w:val="wacimagecontainer"/>
          <w:rFonts w:ascii="Segoe UI" w:hAnsi="Segoe UI" w:cs="Segoe UI"/>
          <w:noProof/>
          <w:color w:val="000000"/>
          <w:sz w:val="18"/>
          <w:szCs w:val="18"/>
          <w:shd w:val="clear" w:color="auto" w:fill="FFFFFF"/>
        </w:rPr>
        <w:drawing>
          <wp:inline distT="0" distB="0" distL="0" distR="0" wp14:anchorId="78D07E20" wp14:editId="6504317E">
            <wp:extent cx="4005863" cy="3240000"/>
            <wp:effectExtent l="0" t="0" r="0" b="0"/>
            <wp:docPr id="2053075473" name="Picture 2" descr="Two donut charts and a bar chart comparing Next 16 road corridor star ratings by travel, before and after upgrades. Shows reductions in 1-, 2-, and 3-star length, and increases in 4- and 5-star length after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5473" name="Picture 2" descr="Two donut charts and a bar chart comparing Next 16 road corridor star ratings by travel, before and after upgrades. Shows reductions in 1-, 2-, and 3-star length, and increases in 4- and 5-star length after improvem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5863" cy="3240000"/>
                    </a:xfrm>
                    <a:prstGeom prst="rect">
                      <a:avLst/>
                    </a:prstGeom>
                    <a:noFill/>
                    <a:ln>
                      <a:noFill/>
                    </a:ln>
                  </pic:spPr>
                </pic:pic>
              </a:graphicData>
            </a:graphic>
          </wp:inline>
        </w:drawing>
      </w:r>
    </w:p>
    <w:p w14:paraId="78212C24" w14:textId="31552C85" w:rsidR="002D6D96" w:rsidRDefault="00AD0522" w:rsidP="00AD0522">
      <w:pPr>
        <w:pStyle w:val="Caption"/>
        <w:jc w:val="center"/>
      </w:pPr>
      <w:r>
        <w:t xml:space="preserve">Figure </w:t>
      </w:r>
      <w:r>
        <w:fldChar w:fldCharType="begin"/>
      </w:r>
      <w:r>
        <w:instrText xml:space="preserve"> SEQ Figure \* ARABIC </w:instrText>
      </w:r>
      <w:r>
        <w:fldChar w:fldCharType="separate"/>
      </w:r>
      <w:r w:rsidR="008C1CE5">
        <w:rPr>
          <w:noProof/>
        </w:rPr>
        <w:t>13</w:t>
      </w:r>
      <w:r>
        <w:fldChar w:fldCharType="end"/>
      </w:r>
      <w:r>
        <w:t xml:space="preserve">: </w:t>
      </w:r>
      <w:r w:rsidRPr="00AD0522">
        <w:t xml:space="preserve">AusRAP star ratings by travel, </w:t>
      </w:r>
      <w:proofErr w:type="gramStart"/>
      <w:r w:rsidRPr="00AD0522">
        <w:t>Next</w:t>
      </w:r>
      <w:proofErr w:type="gramEnd"/>
      <w:r w:rsidRPr="00AD0522">
        <w:t xml:space="preserve"> 16 roads – before and after</w:t>
      </w:r>
    </w:p>
    <w:p w14:paraId="36A6E75D" w14:textId="0A8FF8F8" w:rsidR="00BA052D" w:rsidRDefault="00BA052D" w:rsidP="00BA052D">
      <w:r>
        <w:t xml:space="preserve">These results </w:t>
      </w:r>
      <w:r w:rsidR="0069757D">
        <w:t>show</w:t>
      </w:r>
      <w:r>
        <w:t xml:space="preserve"> significant improvements in star ratings for the </w:t>
      </w:r>
      <w:r w:rsidR="38772288">
        <w:t>Next 16</w:t>
      </w:r>
      <w:r>
        <w:t xml:space="preserve"> roads. In summary:</w:t>
      </w:r>
    </w:p>
    <w:p w14:paraId="471FD924" w14:textId="77777777" w:rsidR="002F4802" w:rsidRPr="002F4802" w:rsidRDefault="002F4802" w:rsidP="002F4802">
      <w:pPr>
        <w:pStyle w:val="ListBullet"/>
      </w:pPr>
      <w:r w:rsidRPr="002F4802">
        <w:t>The percentage of road length rated 3-star or better has increased from 70% (before treatments) to 98% (after treatments) for vehicle occupants.</w:t>
      </w:r>
    </w:p>
    <w:p w14:paraId="69EFDC62" w14:textId="2BE5FCEA" w:rsidR="002F4802" w:rsidRPr="002F4802" w:rsidRDefault="002F4802" w:rsidP="002F4802">
      <w:pPr>
        <w:pStyle w:val="ListBullet"/>
      </w:pPr>
      <w:r>
        <w:t>The percentage of travel rated 3-star or better has risen from 71% (before treatments) to 98% (after treatments)</w:t>
      </w:r>
      <w:r w:rsidR="3FF9CC16">
        <w:t>.</w:t>
      </w:r>
    </w:p>
    <w:p w14:paraId="202FCD41" w14:textId="06A67759" w:rsidR="006A222A" w:rsidRPr="009B1D29" w:rsidRDefault="002F4802" w:rsidP="67A5F0E4">
      <w:pPr>
        <w:pStyle w:val="ListBullet"/>
      </w:pPr>
      <w:r w:rsidRPr="009B1D29">
        <w:t>The percentage of travel rated 4-star or better has significantly increased from 27% (before treatments) to 68% (after treatments)</w:t>
      </w:r>
      <w:r w:rsidR="41518C8F" w:rsidRPr="009B1D29">
        <w:t>.</w:t>
      </w:r>
    </w:p>
    <w:p w14:paraId="3D1A7F6F" w14:textId="6F62E671" w:rsidR="006A222A" w:rsidRDefault="006A222A" w:rsidP="006A222A">
      <w:pPr>
        <w:pStyle w:val="Heading3-Numbered"/>
      </w:pPr>
      <w:r>
        <w:t>Road safety trauma evaluation</w:t>
      </w:r>
    </w:p>
    <w:p w14:paraId="621AE656" w14:textId="746B377E" w:rsidR="002D6D96" w:rsidRPr="00BA511C" w:rsidRDefault="00C1211A" w:rsidP="00AA3DD8">
      <w:r w:rsidRPr="00C1211A">
        <w:rPr>
          <w:shd w:val="clear" w:color="auto" w:fill="FFFFFF"/>
        </w:rPr>
        <w:t xml:space="preserve">This program will be assessed as part of the Safer Roads Program Evaluation. </w:t>
      </w:r>
      <w:r w:rsidR="00DF46B6" w:rsidRPr="00DF46B6">
        <w:rPr>
          <w:shd w:val="clear" w:color="auto" w:fill="FFFFFF"/>
        </w:rPr>
        <w:t>Based on the TAC study’s findings</w:t>
      </w:r>
      <w:r w:rsidRPr="00C1211A">
        <w:rPr>
          <w:shd w:val="clear" w:color="auto" w:fill="FFFFFF"/>
        </w:rPr>
        <w:t>, similar positive results are expected.</w:t>
      </w:r>
    </w:p>
    <w:sectPr w:rsidR="002D6D96" w:rsidRPr="00BA511C" w:rsidSect="002D2617">
      <w:headerReference w:type="even" r:id="rId25"/>
      <w:headerReference w:type="default" r:id="rId26"/>
      <w:footerReference w:type="even" r:id="rId27"/>
      <w:footerReference w:type="default" r:id="rId28"/>
      <w:headerReference w:type="first" r:id="rId29"/>
      <w:footerReference w:type="first" r:id="rId30"/>
      <w:pgSz w:w="11906" w:h="16838"/>
      <w:pgMar w:top="1758" w:right="567" w:bottom="1531" w:left="567" w:header="85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7880C" w14:textId="77777777" w:rsidR="00762641" w:rsidRDefault="00762641" w:rsidP="005C306E">
      <w:pPr>
        <w:spacing w:after="0"/>
      </w:pPr>
      <w:r>
        <w:separator/>
      </w:r>
    </w:p>
    <w:p w14:paraId="335AFA0B" w14:textId="77777777" w:rsidR="00762641" w:rsidRDefault="00762641"/>
    <w:p w14:paraId="44374EFD" w14:textId="77777777" w:rsidR="00762641" w:rsidRDefault="00762641"/>
    <w:p w14:paraId="18DE1555" w14:textId="77777777" w:rsidR="00762641" w:rsidRDefault="00762641"/>
    <w:p w14:paraId="1AE5140E" w14:textId="77777777" w:rsidR="00762641" w:rsidRDefault="00762641"/>
  </w:endnote>
  <w:endnote w:type="continuationSeparator" w:id="0">
    <w:p w14:paraId="4D4B4063" w14:textId="77777777" w:rsidR="00762641" w:rsidRDefault="00762641" w:rsidP="005C306E">
      <w:pPr>
        <w:spacing w:after="0"/>
      </w:pPr>
      <w:r>
        <w:continuationSeparator/>
      </w:r>
    </w:p>
    <w:p w14:paraId="5AF1F1AD" w14:textId="77777777" w:rsidR="00762641" w:rsidRDefault="00762641"/>
    <w:p w14:paraId="0ED16047" w14:textId="77777777" w:rsidR="00762641" w:rsidRDefault="00762641"/>
    <w:p w14:paraId="116742E3" w14:textId="77777777" w:rsidR="00762641" w:rsidRDefault="00762641"/>
    <w:p w14:paraId="417DAFB1" w14:textId="77777777" w:rsidR="00762641" w:rsidRDefault="00762641"/>
  </w:endnote>
  <w:endnote w:type="continuationNotice" w:id="1">
    <w:p w14:paraId="1972C761" w14:textId="77777777" w:rsidR="00762641" w:rsidRDefault="0076264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modern"/>
    <w:notTrueType/>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68359" w14:textId="77777777" w:rsidR="0097790F" w:rsidRDefault="00977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0267F"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2FF99830" w14:textId="2BCE3971" w:rsidR="004176BE" w:rsidRDefault="00BB00D0" w:rsidP="004F5090">
    <w:pPr>
      <w:pStyle w:val="Footer"/>
    </w:pPr>
    <w:r>
      <w:rPr>
        <w:noProof/>
      </w:rPr>
      <mc:AlternateContent>
        <mc:Choice Requires="wps">
          <w:drawing>
            <wp:anchor distT="0" distB="0" distL="114300" distR="114300" simplePos="0" relativeHeight="251658242" behindDoc="0" locked="0" layoutInCell="1" allowOverlap="1" wp14:anchorId="74990B7D" wp14:editId="2E5AA662">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8ECF081">
            <v:line id="Straight Connector 3" style="position:absolute;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3214]" strokeweight="1pt" from="-30.7pt,-3.9pt" to="-30.7pt,18pt" w14:anchorId="126F6D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66ADCDB3" wp14:editId="34B92C89">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w14:anchorId="5C7E2E6B">
            <v:line id="Straight Connector 2" style="position:absolute;z-index:25166131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hite [3212]" strokeweight="4.5pt" from="0,-15.3pt" to="1190.55pt,-15.3pt" w14:anchorId="1012A2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v:stroke joinstyle="miter"/>
              <w10:wrap anchorx="margin"/>
            </v:line>
          </w:pict>
        </mc:Fallback>
      </mc:AlternateContent>
    </w:r>
    <w:r w:rsidR="00BE2E4B">
      <w:rPr>
        <w:noProof/>
      </w:rPr>
      <mc:AlternateContent>
        <mc:Choice Requires="wps">
          <w:drawing>
            <wp:anchor distT="0" distB="0" distL="114300" distR="114300" simplePos="0" relativeHeight="251658240" behindDoc="0" locked="0" layoutInCell="1" allowOverlap="1" wp14:anchorId="3EEE5BD0" wp14:editId="5944FE72">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w14:anchorId="520FDB90">
            <v:line id="Straight Connector 2"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3205]" strokeweight="1pt" from="0,-15.3pt" to="1190.55pt,-15.3pt" w14:anchorId="3C83F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v:stroke joinstyle="miter"/>
              <w10:wrap anchorx="margin"/>
            </v:line>
          </w:pict>
        </mc:Fallback>
      </mc:AlternateContent>
    </w:r>
    <w:r w:rsidR="00C622BD">
      <w:ptab w:relativeTo="margin" w:alignment="right" w:leader="none"/>
    </w:r>
    <w:sdt>
      <w:sdtPr>
        <w:alias w:val="Title"/>
        <w:tag w:val=""/>
        <w:id w:val="-2142170720"/>
        <w:placeholder>
          <w:docPart w:val="9CB3179D48234898B99B40C78547A2AF"/>
        </w:placeholder>
        <w:dataBinding w:prefixMappings="xmlns:ns0='http://purl.org/dc/elements/1.1/' xmlns:ns1='http://schemas.openxmlformats.org/package/2006/metadata/core-properties' " w:xpath="/ns1:coreProperties[1]/ns0:title[1]" w:storeItemID="{6C3C8BC8-F283-45AE-878A-BAB7291924A1}"/>
        <w:text/>
      </w:sdtPr>
      <w:sdtContent>
        <w:r w:rsidR="00F4738D">
          <w:t>AusRAP Case Studies - Top 20 and Next 16 Programs</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B41D4"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52308673" w14:textId="0C547525" w:rsidR="00C42FB0" w:rsidRPr="00C42FB0" w:rsidRDefault="00C42FB0" w:rsidP="004F5090">
    <w:pPr>
      <w:pStyle w:val="Footer"/>
    </w:pPr>
    <w:r w:rsidRPr="00C42FB0">
      <w:rPr>
        <w:noProof/>
      </w:rPr>
      <mc:AlternateContent>
        <mc:Choice Requires="wps">
          <w:drawing>
            <wp:anchor distT="0" distB="0" distL="114300" distR="114300" simplePos="0" relativeHeight="251658245" behindDoc="0" locked="0" layoutInCell="1" allowOverlap="1" wp14:anchorId="2A1985F3" wp14:editId="30349258">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7ECB168">
            <v:line id="Straight Connector 3" style="position:absolute;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strokeweight="1pt" from="-30.7pt,-3.9pt" to="-30.7pt,18pt" w14:anchorId="5FD7E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v:stroke joinstyle="miter"/>
              <w10:wrap anchorx="margin"/>
            </v:line>
          </w:pict>
        </mc:Fallback>
      </mc:AlternateContent>
    </w:r>
    <w:r w:rsidRPr="00C42FB0">
      <w:rPr>
        <w:noProof/>
      </w:rPr>
      <mc:AlternateContent>
        <mc:Choice Requires="wps">
          <w:drawing>
            <wp:anchor distT="0" distB="0" distL="114300" distR="114300" simplePos="0" relativeHeight="251658244" behindDoc="0" locked="0" layoutInCell="1" allowOverlap="1" wp14:anchorId="6BDF165A" wp14:editId="68697979">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w14:anchorId="17B163E9">
            <v:line id="Straight Connector 2" style="position:absolute;z-index:25167360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indow" strokeweight="4.5pt" from="0,-15.3pt" to="1190.55pt,-15.3pt" w14:anchorId="06947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v:stroke joinstyle="miter"/>
              <w10:wrap anchorx="margin"/>
            </v:line>
          </w:pict>
        </mc:Fallback>
      </mc:AlternateContent>
    </w:r>
    <w:r w:rsidRPr="00C42FB0">
      <w:rPr>
        <w:noProof/>
      </w:rPr>
      <mc:AlternateContent>
        <mc:Choice Requires="wps">
          <w:drawing>
            <wp:anchor distT="0" distB="0" distL="114300" distR="114300" simplePos="0" relativeHeight="251658243" behindDoc="0" locked="0" layoutInCell="1" allowOverlap="1" wp14:anchorId="3165FDAF" wp14:editId="30C1FD8A">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w14:anchorId="5C813A7D">
            <v:line id="Straight Connector 2"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strokeweight="1pt" from="0,-15.3pt" to="1190.55pt,-15.3pt" w14:anchorId="348BC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v:stroke joinstyle="miter"/>
              <w10:wrap anchorx="margin"/>
            </v:line>
          </w:pict>
        </mc:Fallback>
      </mc:AlternateContent>
    </w:r>
    <w:r w:rsidRPr="00C42FB0">
      <w:ptab w:relativeTo="margin" w:alignment="right" w:leader="none"/>
    </w:r>
    <w:sdt>
      <w:sdtPr>
        <w:alias w:val="Title"/>
        <w:tag w:val=""/>
        <w:id w:val="920454005"/>
        <w:placeholder>
          <w:docPart w:val="4105ABDCC63A42D2B5A1E40A1A7C6C07"/>
        </w:placeholder>
        <w:dataBinding w:prefixMappings="xmlns:ns0='http://purl.org/dc/elements/1.1/' xmlns:ns1='http://schemas.openxmlformats.org/package/2006/metadata/core-properties' " w:xpath="/ns1:coreProperties[1]/ns0:title[1]" w:storeItemID="{6C3C8BC8-F283-45AE-878A-BAB7291924A1}"/>
        <w:text/>
      </w:sdtPr>
      <w:sdtContent>
        <w:r w:rsidR="00F4738D">
          <w:t>AusRAP Case Studies - Top 20 and Next 16 Programs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51C00" w14:textId="77777777" w:rsidR="00762641" w:rsidRDefault="00762641" w:rsidP="005C306E">
      <w:pPr>
        <w:spacing w:after="0"/>
      </w:pPr>
      <w:r>
        <w:separator/>
      </w:r>
    </w:p>
    <w:p w14:paraId="30EFF129" w14:textId="77777777" w:rsidR="00762641" w:rsidRDefault="00762641"/>
    <w:p w14:paraId="00037E7A" w14:textId="77777777" w:rsidR="00762641" w:rsidRDefault="00762641"/>
  </w:footnote>
  <w:footnote w:type="continuationSeparator" w:id="0">
    <w:p w14:paraId="255BD8D7" w14:textId="77777777" w:rsidR="00762641" w:rsidRDefault="00762641" w:rsidP="005C306E">
      <w:pPr>
        <w:spacing w:after="0"/>
      </w:pPr>
      <w:r>
        <w:continuationSeparator/>
      </w:r>
    </w:p>
    <w:p w14:paraId="4F9A7035" w14:textId="77777777" w:rsidR="00762641" w:rsidRDefault="00762641"/>
    <w:p w14:paraId="72CF7702" w14:textId="77777777" w:rsidR="00762641" w:rsidRDefault="00762641"/>
    <w:p w14:paraId="1C15707B" w14:textId="77777777" w:rsidR="00762641" w:rsidRDefault="00762641"/>
  </w:footnote>
  <w:footnote w:type="continuationNotice" w:id="1">
    <w:p w14:paraId="049744B5" w14:textId="77777777" w:rsidR="00762641" w:rsidRDefault="00762641">
      <w:pPr>
        <w:spacing w:before="0" w:after="0"/>
      </w:pPr>
    </w:p>
    <w:p w14:paraId="3A3397B7" w14:textId="77777777" w:rsidR="00762641" w:rsidRDefault="00762641"/>
    <w:p w14:paraId="685017A7" w14:textId="77777777" w:rsidR="00762641" w:rsidRDefault="00762641"/>
    <w:p w14:paraId="63A84924" w14:textId="77777777" w:rsidR="00762641" w:rsidRDefault="007626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91CF" w14:textId="77777777" w:rsidR="0097790F" w:rsidRDefault="009779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B1D4" w14:textId="77777777" w:rsidR="00107B94" w:rsidRDefault="007A794B" w:rsidP="00107B94">
    <w:pPr>
      <w:pStyle w:val="Header"/>
    </w:pPr>
    <w:r>
      <w:rPr>
        <w:noProof/>
      </w:rPr>
      <mc:AlternateContent>
        <mc:Choice Requires="wps">
          <w:drawing>
            <wp:anchor distT="0" distB="0" distL="114300" distR="114300" simplePos="0" relativeHeight="251658248" behindDoc="0" locked="0" layoutInCell="1" allowOverlap="1" wp14:anchorId="25C5649D" wp14:editId="20B1AF2F">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8DD4804">
            <v:line id="Straight Connector 2" style="position:absolute;z-index:25169305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22E27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Pr>
        <w:noProof/>
      </w:rPr>
      <mc:AlternateContent>
        <mc:Choice Requires="wps">
          <w:drawing>
            <wp:anchor distT="0" distB="0" distL="114300" distR="114300" simplePos="0" relativeHeight="251658247" behindDoc="0" locked="0" layoutInCell="1" allowOverlap="1" wp14:anchorId="5B9A50E0" wp14:editId="4A1D810F">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10DEA32">
            <v:line id="Straight Connector 2"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0,70.4pt" to="1190.55pt,70.4pt" w14:anchorId="671E6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v:stroke joinstyle="miter"/>
              <w10:wrap anchorx="margin" anchory="page"/>
            </v:line>
          </w:pict>
        </mc:Fallback>
      </mc:AlternateContent>
    </w:r>
    <w:r>
      <w:rPr>
        <w:noProof/>
      </w:rPr>
      <w:drawing>
        <wp:anchor distT="0" distB="0" distL="114300" distR="114300" simplePos="0" relativeHeight="251658246" behindDoc="1" locked="0" layoutInCell="1" allowOverlap="1" wp14:anchorId="68ECF490" wp14:editId="656F2987">
          <wp:simplePos x="0" y="0"/>
          <wp:positionH relativeFrom="rightMargin">
            <wp:posOffset>-1289050</wp:posOffset>
          </wp:positionH>
          <wp:positionV relativeFrom="page">
            <wp:posOffset>0</wp:posOffset>
          </wp:positionV>
          <wp:extent cx="518400" cy="900000"/>
          <wp:effectExtent l="0" t="0" r="0" b="0"/>
          <wp:wrapNone/>
          <wp:docPr id="205249047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p w14:paraId="44011B7F" w14:textId="77777777" w:rsidR="00B11F67" w:rsidRDefault="00B11F6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82D7" w14:textId="2A11DBB5" w:rsidR="0023215C" w:rsidRDefault="003A5DD8" w:rsidP="005A1E97">
    <w:pPr>
      <w:pStyle w:val="BannerTitle"/>
    </w:pPr>
    <w:r w:rsidRPr="004C0B3A">
      <w:rPr>
        <w:rFonts w:asciiTheme="minorHAnsi" w:hAnsiTheme="minorHAnsi"/>
        <w:noProof/>
        <w:color w:val="000000" w:themeColor="text1"/>
        <w:sz w:val="20"/>
        <w:lang w:eastAsia="en-AU"/>
      </w:rPr>
      <w:drawing>
        <wp:anchor distT="0" distB="0" distL="114300" distR="114300" simplePos="0" relativeHeight="251662348" behindDoc="0" locked="0" layoutInCell="1" allowOverlap="1" wp14:anchorId="79CCC4B4" wp14:editId="4A7EB6FC">
          <wp:simplePos x="0" y="0"/>
          <wp:positionH relativeFrom="column">
            <wp:posOffset>5269230</wp:posOffset>
          </wp:positionH>
          <wp:positionV relativeFrom="paragraph">
            <wp:posOffset>539750</wp:posOffset>
          </wp:positionV>
          <wp:extent cx="1331595" cy="353060"/>
          <wp:effectExtent l="0" t="0" r="1905" b="8890"/>
          <wp:wrapNone/>
          <wp:docPr id="1986565628" name="Picture 1" descr="2Asset 8@4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596598" descr="2Asset 8@4x-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31595"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8EB">
      <w:rPr>
        <w:noProof/>
      </w:rPr>
      <w:drawing>
        <wp:anchor distT="0" distB="0" distL="114300" distR="114300" simplePos="0" relativeHeight="251661324" behindDoc="1" locked="0" layoutInCell="1" allowOverlap="1" wp14:anchorId="747C05EF" wp14:editId="037AAE26">
          <wp:simplePos x="0" y="0"/>
          <wp:positionH relativeFrom="rightMargin">
            <wp:posOffset>-1572895</wp:posOffset>
          </wp:positionH>
          <wp:positionV relativeFrom="page">
            <wp:posOffset>453390</wp:posOffset>
          </wp:positionV>
          <wp:extent cx="1331595" cy="410845"/>
          <wp:effectExtent l="0" t="0" r="1905" b="8255"/>
          <wp:wrapNone/>
          <wp:docPr id="183090035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331595" cy="410845"/>
                  </a:xfrm>
                  <a:prstGeom prst="rect">
                    <a:avLst/>
                  </a:prstGeom>
                </pic:spPr>
              </pic:pic>
            </a:graphicData>
          </a:graphic>
          <wp14:sizeRelH relativeFrom="margin">
            <wp14:pctWidth>0</wp14:pctWidth>
          </wp14:sizeRelH>
          <wp14:sizeRelV relativeFrom="margin">
            <wp14:pctHeight>0</wp14:pctHeight>
          </wp14:sizeRelV>
        </wp:anchor>
      </w:drawing>
    </w:r>
    <w:r w:rsidR="0023215C">
      <w:rPr>
        <w:noProof/>
      </w:rPr>
      <w:drawing>
        <wp:anchor distT="0" distB="0" distL="114300" distR="114300" simplePos="0" relativeHeight="251658251" behindDoc="1" locked="0" layoutInCell="1" allowOverlap="1" wp14:anchorId="6B044E33" wp14:editId="57ED2929">
          <wp:simplePos x="0" y="0"/>
          <wp:positionH relativeFrom="rightMargin">
            <wp:posOffset>-2491740</wp:posOffset>
          </wp:positionH>
          <wp:positionV relativeFrom="page">
            <wp:posOffset>0</wp:posOffset>
          </wp:positionV>
          <wp:extent cx="842400" cy="1620000"/>
          <wp:effectExtent l="0" t="0" r="0" b="0"/>
          <wp:wrapNone/>
          <wp:docPr id="230330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4">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56BE22F104EC47A8A60E98D9D5DDA11C"/>
        </w:placeholder>
        <w:dataBinding w:prefixMappings="xmlns:ns0='http://purl.org/dc/elements/1.1/' xmlns:ns1='http://schemas.openxmlformats.org/package/2006/metadata/core-properties' " w:xpath="/ns1:coreProperties[1]/ns0:title[1]" w:storeItemID="{6C3C8BC8-F283-45AE-878A-BAB7291924A1}"/>
        <w:text w:multiLine="1"/>
      </w:sdtPr>
      <w:sdtContent>
        <w:r w:rsidR="009037E8">
          <w:t xml:space="preserve">AusRAP Case Studies - </w:t>
        </w:r>
        <w:r w:rsidR="00E35E96">
          <w:t xml:space="preserve">Top 20 </w:t>
        </w:r>
        <w:r w:rsidR="005211C8">
          <w:br/>
        </w:r>
        <w:r w:rsidR="009037E8">
          <w:t>and</w:t>
        </w:r>
        <w:r w:rsidR="00E35E96">
          <w:t xml:space="preserve"> Next 16</w:t>
        </w:r>
        <w:r w:rsidR="00F4738D">
          <w:t xml:space="preserve"> Programs</w:t>
        </w:r>
      </w:sdtContent>
    </w:sdt>
    <w:r w:rsidR="0023215C">
      <w:rPr>
        <w:noProof/>
      </w:rPr>
      <mc:AlternateContent>
        <mc:Choice Requires="wps">
          <w:drawing>
            <wp:anchor distT="0" distB="0" distL="114300" distR="114300" simplePos="0" relativeHeight="251658249" behindDoc="0" locked="0" layoutInCell="1" allowOverlap="1" wp14:anchorId="6545C8B7" wp14:editId="413212CF">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00DA8A3">
            <v:line id="Straight Connector 2" style="position:absolute;z-index:2516951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strokeweight="1pt" from="0,127pt" to="1190.55pt,127pt" w14:anchorId="3CBB2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v:stroke joinstyle="miter"/>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DF22E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0F892655"/>
    <w:multiLevelType w:val="multilevel"/>
    <w:tmpl w:val="F8C8B592"/>
    <w:numStyleLink w:val="111111"/>
  </w:abstractNum>
  <w:abstractNum w:abstractNumId="4"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6"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535104F8"/>
    <w:multiLevelType w:val="multilevel"/>
    <w:tmpl w:val="6A28D734"/>
    <w:numStyleLink w:val="1ai"/>
  </w:abstractNum>
  <w:abstractNum w:abstractNumId="8" w15:restartNumberingAfterBreak="0">
    <w:nsid w:val="57F81202"/>
    <w:multiLevelType w:val="multilevel"/>
    <w:tmpl w:val="E892C464"/>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0"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6CB0772F"/>
    <w:multiLevelType w:val="hybridMultilevel"/>
    <w:tmpl w:val="B41895CA"/>
    <w:lvl w:ilvl="0" w:tplc="B150BA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925795121">
    <w:abstractNumId w:val="6"/>
  </w:num>
  <w:num w:numId="2" w16cid:durableId="65997717">
    <w:abstractNumId w:val="10"/>
  </w:num>
  <w:num w:numId="3" w16cid:durableId="1983579519">
    <w:abstractNumId w:val="1"/>
  </w:num>
  <w:num w:numId="4" w16cid:durableId="713967767">
    <w:abstractNumId w:val="3"/>
  </w:num>
  <w:num w:numId="5" w16cid:durableId="755858208">
    <w:abstractNumId w:val="12"/>
  </w:num>
  <w:num w:numId="6" w16cid:durableId="1390109764">
    <w:abstractNumId w:val="2"/>
  </w:num>
  <w:num w:numId="7" w16cid:durableId="607273753">
    <w:abstractNumId w:val="5"/>
  </w:num>
  <w:num w:numId="8" w16cid:durableId="1427506422">
    <w:abstractNumId w:val="9"/>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253365451">
    <w:abstractNumId w:val="4"/>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0" w16cid:durableId="400492041">
    <w:abstractNumId w:val="8"/>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1" w16cid:durableId="1700741169">
    <w:abstractNumId w:val="11"/>
  </w:num>
  <w:num w:numId="12" w16cid:durableId="1073350815">
    <w:abstractNumId w:val="7"/>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3" w16cid:durableId="1870333503">
    <w:abstractNumId w:val="0"/>
  </w:num>
  <w:num w:numId="14" w16cid:durableId="1095398728">
    <w:abstractNumId w:val="4"/>
  </w:num>
  <w:num w:numId="15" w16cid:durableId="376006142">
    <w:abstractNumId w:val="8"/>
  </w:num>
  <w:num w:numId="16" w16cid:durableId="25428580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38F"/>
    <w:rsid w:val="00003208"/>
    <w:rsid w:val="00003616"/>
    <w:rsid w:val="00005CDD"/>
    <w:rsid w:val="00011423"/>
    <w:rsid w:val="000127BF"/>
    <w:rsid w:val="00012ABD"/>
    <w:rsid w:val="00013046"/>
    <w:rsid w:val="000133F9"/>
    <w:rsid w:val="000146F8"/>
    <w:rsid w:val="00014F64"/>
    <w:rsid w:val="00017AC2"/>
    <w:rsid w:val="00020FFB"/>
    <w:rsid w:val="00021FB2"/>
    <w:rsid w:val="0002396A"/>
    <w:rsid w:val="000305FA"/>
    <w:rsid w:val="0003223E"/>
    <w:rsid w:val="00033421"/>
    <w:rsid w:val="00035BD3"/>
    <w:rsid w:val="00036A65"/>
    <w:rsid w:val="00040241"/>
    <w:rsid w:val="0004068B"/>
    <w:rsid w:val="00042BF3"/>
    <w:rsid w:val="00043ED8"/>
    <w:rsid w:val="00044BCA"/>
    <w:rsid w:val="000453AB"/>
    <w:rsid w:val="00045662"/>
    <w:rsid w:val="0005454F"/>
    <w:rsid w:val="000570DC"/>
    <w:rsid w:val="00060DD5"/>
    <w:rsid w:val="00061E09"/>
    <w:rsid w:val="00062090"/>
    <w:rsid w:val="000623E9"/>
    <w:rsid w:val="0006453D"/>
    <w:rsid w:val="00064C0E"/>
    <w:rsid w:val="00065658"/>
    <w:rsid w:val="00071144"/>
    <w:rsid w:val="00072A38"/>
    <w:rsid w:val="00072FCC"/>
    <w:rsid w:val="0007384B"/>
    <w:rsid w:val="00074811"/>
    <w:rsid w:val="00077AFD"/>
    <w:rsid w:val="00082CD0"/>
    <w:rsid w:val="000843B8"/>
    <w:rsid w:val="0008556C"/>
    <w:rsid w:val="000865A4"/>
    <w:rsid w:val="000876D7"/>
    <w:rsid w:val="00087B45"/>
    <w:rsid w:val="00090147"/>
    <w:rsid w:val="00090C40"/>
    <w:rsid w:val="00091099"/>
    <w:rsid w:val="000935E4"/>
    <w:rsid w:val="000A0795"/>
    <w:rsid w:val="000A0AC5"/>
    <w:rsid w:val="000A1EF9"/>
    <w:rsid w:val="000B3550"/>
    <w:rsid w:val="000B6A0A"/>
    <w:rsid w:val="000C01B1"/>
    <w:rsid w:val="000C04AE"/>
    <w:rsid w:val="000C2324"/>
    <w:rsid w:val="000C2694"/>
    <w:rsid w:val="000C2AAB"/>
    <w:rsid w:val="000C2D94"/>
    <w:rsid w:val="000C5FB4"/>
    <w:rsid w:val="000C6F37"/>
    <w:rsid w:val="000D065A"/>
    <w:rsid w:val="000D3ACB"/>
    <w:rsid w:val="000D3B5C"/>
    <w:rsid w:val="000D6D75"/>
    <w:rsid w:val="000D6F29"/>
    <w:rsid w:val="000D7431"/>
    <w:rsid w:val="000E324E"/>
    <w:rsid w:val="000E6942"/>
    <w:rsid w:val="000E7846"/>
    <w:rsid w:val="000F1B57"/>
    <w:rsid w:val="000F5B68"/>
    <w:rsid w:val="000F62AC"/>
    <w:rsid w:val="000F7F34"/>
    <w:rsid w:val="00100A7A"/>
    <w:rsid w:val="001070DD"/>
    <w:rsid w:val="001078EC"/>
    <w:rsid w:val="00107B94"/>
    <w:rsid w:val="00110C87"/>
    <w:rsid w:val="00112D43"/>
    <w:rsid w:val="00116B3A"/>
    <w:rsid w:val="0012228F"/>
    <w:rsid w:val="00125474"/>
    <w:rsid w:val="00126ACA"/>
    <w:rsid w:val="00132727"/>
    <w:rsid w:val="00136502"/>
    <w:rsid w:val="00137DB5"/>
    <w:rsid w:val="001401A9"/>
    <w:rsid w:val="00140A98"/>
    <w:rsid w:val="00142264"/>
    <w:rsid w:val="00143B5C"/>
    <w:rsid w:val="001453E0"/>
    <w:rsid w:val="00147AAD"/>
    <w:rsid w:val="00151572"/>
    <w:rsid w:val="0015302D"/>
    <w:rsid w:val="0015437A"/>
    <w:rsid w:val="00154FC0"/>
    <w:rsid w:val="00166496"/>
    <w:rsid w:val="00166C97"/>
    <w:rsid w:val="0018143A"/>
    <w:rsid w:val="00181699"/>
    <w:rsid w:val="0018323C"/>
    <w:rsid w:val="0018339C"/>
    <w:rsid w:val="0018612E"/>
    <w:rsid w:val="00192079"/>
    <w:rsid w:val="00197232"/>
    <w:rsid w:val="001A00E0"/>
    <w:rsid w:val="001A07C9"/>
    <w:rsid w:val="001A17D8"/>
    <w:rsid w:val="001A6322"/>
    <w:rsid w:val="001A7943"/>
    <w:rsid w:val="001B1C16"/>
    <w:rsid w:val="001B2723"/>
    <w:rsid w:val="001B3B80"/>
    <w:rsid w:val="001B4777"/>
    <w:rsid w:val="001B6EC4"/>
    <w:rsid w:val="001C2BD1"/>
    <w:rsid w:val="001C3E19"/>
    <w:rsid w:val="001C3F56"/>
    <w:rsid w:val="001D28F7"/>
    <w:rsid w:val="001D2F7A"/>
    <w:rsid w:val="001D7902"/>
    <w:rsid w:val="001E1207"/>
    <w:rsid w:val="001E34E5"/>
    <w:rsid w:val="001E5826"/>
    <w:rsid w:val="001E5B92"/>
    <w:rsid w:val="001E6028"/>
    <w:rsid w:val="001E6522"/>
    <w:rsid w:val="001E74C9"/>
    <w:rsid w:val="001F3220"/>
    <w:rsid w:val="001F4D95"/>
    <w:rsid w:val="001F6F24"/>
    <w:rsid w:val="00202740"/>
    <w:rsid w:val="00203D4B"/>
    <w:rsid w:val="00210D4E"/>
    <w:rsid w:val="00211B3C"/>
    <w:rsid w:val="00212F6C"/>
    <w:rsid w:val="00213EF6"/>
    <w:rsid w:val="0021646D"/>
    <w:rsid w:val="0021733F"/>
    <w:rsid w:val="0022298B"/>
    <w:rsid w:val="00225A6C"/>
    <w:rsid w:val="00226C2D"/>
    <w:rsid w:val="002273C1"/>
    <w:rsid w:val="0023215C"/>
    <w:rsid w:val="0023297B"/>
    <w:rsid w:val="00236EE8"/>
    <w:rsid w:val="00237932"/>
    <w:rsid w:val="00240A1B"/>
    <w:rsid w:val="00241F7D"/>
    <w:rsid w:val="00242CF4"/>
    <w:rsid w:val="00243F90"/>
    <w:rsid w:val="002504FF"/>
    <w:rsid w:val="0025118B"/>
    <w:rsid w:val="00251539"/>
    <w:rsid w:val="00253A3E"/>
    <w:rsid w:val="00256357"/>
    <w:rsid w:val="00256AA4"/>
    <w:rsid w:val="00261769"/>
    <w:rsid w:val="00261AB3"/>
    <w:rsid w:val="00261DEF"/>
    <w:rsid w:val="00261F74"/>
    <w:rsid w:val="00262B80"/>
    <w:rsid w:val="00264457"/>
    <w:rsid w:val="00270802"/>
    <w:rsid w:val="00274636"/>
    <w:rsid w:val="00275189"/>
    <w:rsid w:val="002757F5"/>
    <w:rsid w:val="00275D1E"/>
    <w:rsid w:val="00275EAD"/>
    <w:rsid w:val="00276377"/>
    <w:rsid w:val="00276D77"/>
    <w:rsid w:val="00281A37"/>
    <w:rsid w:val="00283345"/>
    <w:rsid w:val="002849C1"/>
    <w:rsid w:val="002904B0"/>
    <w:rsid w:val="002906EE"/>
    <w:rsid w:val="00291C6A"/>
    <w:rsid w:val="00294625"/>
    <w:rsid w:val="00295481"/>
    <w:rsid w:val="0029689C"/>
    <w:rsid w:val="00296B5B"/>
    <w:rsid w:val="002A6FAF"/>
    <w:rsid w:val="002B271F"/>
    <w:rsid w:val="002B2FDB"/>
    <w:rsid w:val="002B518C"/>
    <w:rsid w:val="002B7D47"/>
    <w:rsid w:val="002C14F0"/>
    <w:rsid w:val="002C197F"/>
    <w:rsid w:val="002C2662"/>
    <w:rsid w:val="002C37F5"/>
    <w:rsid w:val="002C6DFF"/>
    <w:rsid w:val="002C7198"/>
    <w:rsid w:val="002C78D7"/>
    <w:rsid w:val="002D0670"/>
    <w:rsid w:val="002D2617"/>
    <w:rsid w:val="002D6B4F"/>
    <w:rsid w:val="002D6D96"/>
    <w:rsid w:val="002D7DF6"/>
    <w:rsid w:val="002E1586"/>
    <w:rsid w:val="002E19BC"/>
    <w:rsid w:val="002E5B0E"/>
    <w:rsid w:val="002E5F83"/>
    <w:rsid w:val="002E7474"/>
    <w:rsid w:val="002F4050"/>
    <w:rsid w:val="002F4802"/>
    <w:rsid w:val="0030016B"/>
    <w:rsid w:val="003024D7"/>
    <w:rsid w:val="003032CE"/>
    <w:rsid w:val="00303BA5"/>
    <w:rsid w:val="00307D47"/>
    <w:rsid w:val="003114CB"/>
    <w:rsid w:val="00314A79"/>
    <w:rsid w:val="00314FF2"/>
    <w:rsid w:val="003169D6"/>
    <w:rsid w:val="003254D7"/>
    <w:rsid w:val="00327D27"/>
    <w:rsid w:val="00331381"/>
    <w:rsid w:val="00334DCE"/>
    <w:rsid w:val="00335230"/>
    <w:rsid w:val="00341706"/>
    <w:rsid w:val="00343E1C"/>
    <w:rsid w:val="00345913"/>
    <w:rsid w:val="003478E6"/>
    <w:rsid w:val="003515EF"/>
    <w:rsid w:val="0035378D"/>
    <w:rsid w:val="0035498F"/>
    <w:rsid w:val="00360A3E"/>
    <w:rsid w:val="00364AD9"/>
    <w:rsid w:val="00367E5E"/>
    <w:rsid w:val="00370AA6"/>
    <w:rsid w:val="00370AD8"/>
    <w:rsid w:val="00371B2F"/>
    <w:rsid w:val="00371CD4"/>
    <w:rsid w:val="00371D0D"/>
    <w:rsid w:val="0037387E"/>
    <w:rsid w:val="003762F2"/>
    <w:rsid w:val="00376C1E"/>
    <w:rsid w:val="00380024"/>
    <w:rsid w:val="00381498"/>
    <w:rsid w:val="00381B26"/>
    <w:rsid w:val="00383D90"/>
    <w:rsid w:val="00384433"/>
    <w:rsid w:val="00384921"/>
    <w:rsid w:val="003875A5"/>
    <w:rsid w:val="003931AD"/>
    <w:rsid w:val="00393E4F"/>
    <w:rsid w:val="003A1160"/>
    <w:rsid w:val="003A3183"/>
    <w:rsid w:val="003A573B"/>
    <w:rsid w:val="003A5A44"/>
    <w:rsid w:val="003A5DD8"/>
    <w:rsid w:val="003A7BFA"/>
    <w:rsid w:val="003B15A1"/>
    <w:rsid w:val="003B1FF9"/>
    <w:rsid w:val="003B5412"/>
    <w:rsid w:val="003C3AE5"/>
    <w:rsid w:val="003C76A6"/>
    <w:rsid w:val="003D7742"/>
    <w:rsid w:val="003E29AA"/>
    <w:rsid w:val="003E2C64"/>
    <w:rsid w:val="003E7840"/>
    <w:rsid w:val="003E7AD1"/>
    <w:rsid w:val="003E7C50"/>
    <w:rsid w:val="003F0CAB"/>
    <w:rsid w:val="003F389D"/>
    <w:rsid w:val="003F3EF5"/>
    <w:rsid w:val="003F5153"/>
    <w:rsid w:val="0040131D"/>
    <w:rsid w:val="0040438F"/>
    <w:rsid w:val="00404CE3"/>
    <w:rsid w:val="0040528C"/>
    <w:rsid w:val="00406878"/>
    <w:rsid w:val="00411CA0"/>
    <w:rsid w:val="00414BED"/>
    <w:rsid w:val="00415A52"/>
    <w:rsid w:val="00416DA1"/>
    <w:rsid w:val="004176BE"/>
    <w:rsid w:val="004218CA"/>
    <w:rsid w:val="0042213E"/>
    <w:rsid w:val="00423286"/>
    <w:rsid w:val="004306CF"/>
    <w:rsid w:val="0043556D"/>
    <w:rsid w:val="00435817"/>
    <w:rsid w:val="0044435C"/>
    <w:rsid w:val="0044607C"/>
    <w:rsid w:val="00446083"/>
    <w:rsid w:val="00454C51"/>
    <w:rsid w:val="00455DAE"/>
    <w:rsid w:val="0046283E"/>
    <w:rsid w:val="0046401A"/>
    <w:rsid w:val="00464C74"/>
    <w:rsid w:val="00470A71"/>
    <w:rsid w:val="00471EDB"/>
    <w:rsid w:val="00473940"/>
    <w:rsid w:val="004746DD"/>
    <w:rsid w:val="004748BA"/>
    <w:rsid w:val="00474962"/>
    <w:rsid w:val="00475914"/>
    <w:rsid w:val="00476133"/>
    <w:rsid w:val="00481905"/>
    <w:rsid w:val="004840EA"/>
    <w:rsid w:val="00486632"/>
    <w:rsid w:val="00494BCB"/>
    <w:rsid w:val="00495D62"/>
    <w:rsid w:val="0049604F"/>
    <w:rsid w:val="00496524"/>
    <w:rsid w:val="00497566"/>
    <w:rsid w:val="004A0FD1"/>
    <w:rsid w:val="004A78B2"/>
    <w:rsid w:val="004B3093"/>
    <w:rsid w:val="004B546C"/>
    <w:rsid w:val="004C1E50"/>
    <w:rsid w:val="004C4478"/>
    <w:rsid w:val="004C5811"/>
    <w:rsid w:val="004C590F"/>
    <w:rsid w:val="004C7075"/>
    <w:rsid w:val="004D31AD"/>
    <w:rsid w:val="004D4C36"/>
    <w:rsid w:val="004D539E"/>
    <w:rsid w:val="004D78DC"/>
    <w:rsid w:val="004E1889"/>
    <w:rsid w:val="004E2640"/>
    <w:rsid w:val="004E49A0"/>
    <w:rsid w:val="004F0466"/>
    <w:rsid w:val="004F1A7D"/>
    <w:rsid w:val="004F1B27"/>
    <w:rsid w:val="004F1DFE"/>
    <w:rsid w:val="004F5090"/>
    <w:rsid w:val="004F5F86"/>
    <w:rsid w:val="00504301"/>
    <w:rsid w:val="00504FC3"/>
    <w:rsid w:val="00506E88"/>
    <w:rsid w:val="00511419"/>
    <w:rsid w:val="005120EA"/>
    <w:rsid w:val="00516658"/>
    <w:rsid w:val="00517F50"/>
    <w:rsid w:val="005209F0"/>
    <w:rsid w:val="005211C8"/>
    <w:rsid w:val="005215AE"/>
    <w:rsid w:val="005254AC"/>
    <w:rsid w:val="005267EA"/>
    <w:rsid w:val="00530ECB"/>
    <w:rsid w:val="00533113"/>
    <w:rsid w:val="00533BAE"/>
    <w:rsid w:val="00534ACA"/>
    <w:rsid w:val="00534C9B"/>
    <w:rsid w:val="00535CE5"/>
    <w:rsid w:val="0054076B"/>
    <w:rsid w:val="00541C83"/>
    <w:rsid w:val="00542536"/>
    <w:rsid w:val="005451FF"/>
    <w:rsid w:val="0054624E"/>
    <w:rsid w:val="00550ADA"/>
    <w:rsid w:val="00553DA6"/>
    <w:rsid w:val="005548B8"/>
    <w:rsid w:val="0055492F"/>
    <w:rsid w:val="00556284"/>
    <w:rsid w:val="00563B19"/>
    <w:rsid w:val="00567978"/>
    <w:rsid w:val="00576095"/>
    <w:rsid w:val="005761C3"/>
    <w:rsid w:val="00576A83"/>
    <w:rsid w:val="00577CC8"/>
    <w:rsid w:val="0058014D"/>
    <w:rsid w:val="00582FF4"/>
    <w:rsid w:val="005845EA"/>
    <w:rsid w:val="005916F1"/>
    <w:rsid w:val="00593C1B"/>
    <w:rsid w:val="00594261"/>
    <w:rsid w:val="005A035F"/>
    <w:rsid w:val="005A163D"/>
    <w:rsid w:val="005A1E97"/>
    <w:rsid w:val="005A2DDD"/>
    <w:rsid w:val="005A32EA"/>
    <w:rsid w:val="005A35AD"/>
    <w:rsid w:val="005A5024"/>
    <w:rsid w:val="005A564E"/>
    <w:rsid w:val="005B0E01"/>
    <w:rsid w:val="005B68C1"/>
    <w:rsid w:val="005C0294"/>
    <w:rsid w:val="005C306E"/>
    <w:rsid w:val="005C577F"/>
    <w:rsid w:val="005C5AD2"/>
    <w:rsid w:val="005C5BC6"/>
    <w:rsid w:val="005C7347"/>
    <w:rsid w:val="005D0233"/>
    <w:rsid w:val="005D1A3A"/>
    <w:rsid w:val="005D462B"/>
    <w:rsid w:val="005D670C"/>
    <w:rsid w:val="005D6B99"/>
    <w:rsid w:val="005E04B8"/>
    <w:rsid w:val="005E0A22"/>
    <w:rsid w:val="005E10F7"/>
    <w:rsid w:val="005E2D18"/>
    <w:rsid w:val="005E4CE8"/>
    <w:rsid w:val="005E69B1"/>
    <w:rsid w:val="005F14F5"/>
    <w:rsid w:val="005F782E"/>
    <w:rsid w:val="006007B7"/>
    <w:rsid w:val="00604BE2"/>
    <w:rsid w:val="00610C10"/>
    <w:rsid w:val="00611CBB"/>
    <w:rsid w:val="00614137"/>
    <w:rsid w:val="006156D3"/>
    <w:rsid w:val="00617071"/>
    <w:rsid w:val="00617380"/>
    <w:rsid w:val="00620095"/>
    <w:rsid w:val="00620967"/>
    <w:rsid w:val="006215B6"/>
    <w:rsid w:val="0062228C"/>
    <w:rsid w:val="00631E9B"/>
    <w:rsid w:val="00632238"/>
    <w:rsid w:val="006357C7"/>
    <w:rsid w:val="0063634F"/>
    <w:rsid w:val="00636EF4"/>
    <w:rsid w:val="00637BA1"/>
    <w:rsid w:val="00640A63"/>
    <w:rsid w:val="00640EFE"/>
    <w:rsid w:val="00645DC5"/>
    <w:rsid w:val="006464C8"/>
    <w:rsid w:val="00646E6A"/>
    <w:rsid w:val="0065155C"/>
    <w:rsid w:val="00651D8E"/>
    <w:rsid w:val="00651DCD"/>
    <w:rsid w:val="00653BF6"/>
    <w:rsid w:val="006547AF"/>
    <w:rsid w:val="006561E6"/>
    <w:rsid w:val="00657E00"/>
    <w:rsid w:val="0066198D"/>
    <w:rsid w:val="00661F12"/>
    <w:rsid w:val="00662535"/>
    <w:rsid w:val="00664D23"/>
    <w:rsid w:val="00670118"/>
    <w:rsid w:val="00673A0A"/>
    <w:rsid w:val="00673B01"/>
    <w:rsid w:val="006749A4"/>
    <w:rsid w:val="006864A2"/>
    <w:rsid w:val="00687E52"/>
    <w:rsid w:val="006910ED"/>
    <w:rsid w:val="0069126A"/>
    <w:rsid w:val="0069231B"/>
    <w:rsid w:val="0069757D"/>
    <w:rsid w:val="00697C99"/>
    <w:rsid w:val="006A1DD8"/>
    <w:rsid w:val="006A222A"/>
    <w:rsid w:val="006A358A"/>
    <w:rsid w:val="006A681B"/>
    <w:rsid w:val="006A73D3"/>
    <w:rsid w:val="006B2815"/>
    <w:rsid w:val="006B2BC7"/>
    <w:rsid w:val="006B2FF8"/>
    <w:rsid w:val="006B69FB"/>
    <w:rsid w:val="006C127E"/>
    <w:rsid w:val="006C1780"/>
    <w:rsid w:val="006C3727"/>
    <w:rsid w:val="006C5BB2"/>
    <w:rsid w:val="006C6582"/>
    <w:rsid w:val="006C6FBA"/>
    <w:rsid w:val="006C7135"/>
    <w:rsid w:val="006D1C01"/>
    <w:rsid w:val="006D64B1"/>
    <w:rsid w:val="006E0A27"/>
    <w:rsid w:val="006E2446"/>
    <w:rsid w:val="006E25A5"/>
    <w:rsid w:val="006E5490"/>
    <w:rsid w:val="006F33B2"/>
    <w:rsid w:val="0070190F"/>
    <w:rsid w:val="00702F52"/>
    <w:rsid w:val="00704771"/>
    <w:rsid w:val="00704BE6"/>
    <w:rsid w:val="0070511A"/>
    <w:rsid w:val="00706A02"/>
    <w:rsid w:val="00707D68"/>
    <w:rsid w:val="00712B59"/>
    <w:rsid w:val="0071565B"/>
    <w:rsid w:val="007165F9"/>
    <w:rsid w:val="00717543"/>
    <w:rsid w:val="00725DFE"/>
    <w:rsid w:val="00731336"/>
    <w:rsid w:val="00731942"/>
    <w:rsid w:val="00736212"/>
    <w:rsid w:val="0073783B"/>
    <w:rsid w:val="007401DC"/>
    <w:rsid w:val="00746810"/>
    <w:rsid w:val="0075189D"/>
    <w:rsid w:val="00751A20"/>
    <w:rsid w:val="0075389C"/>
    <w:rsid w:val="00754A64"/>
    <w:rsid w:val="00762641"/>
    <w:rsid w:val="00764729"/>
    <w:rsid w:val="0077036F"/>
    <w:rsid w:val="007707EE"/>
    <w:rsid w:val="007731FD"/>
    <w:rsid w:val="007743E9"/>
    <w:rsid w:val="0077613C"/>
    <w:rsid w:val="007761EA"/>
    <w:rsid w:val="0077648D"/>
    <w:rsid w:val="007769FB"/>
    <w:rsid w:val="00781ABD"/>
    <w:rsid w:val="007848B2"/>
    <w:rsid w:val="0078621F"/>
    <w:rsid w:val="00786C60"/>
    <w:rsid w:val="00787624"/>
    <w:rsid w:val="00790566"/>
    <w:rsid w:val="00790AAC"/>
    <w:rsid w:val="007914ED"/>
    <w:rsid w:val="007A03A5"/>
    <w:rsid w:val="007A099B"/>
    <w:rsid w:val="007A38DE"/>
    <w:rsid w:val="007A477B"/>
    <w:rsid w:val="007A5795"/>
    <w:rsid w:val="007A6AE8"/>
    <w:rsid w:val="007A794B"/>
    <w:rsid w:val="007B20C3"/>
    <w:rsid w:val="007B384B"/>
    <w:rsid w:val="007B6A7E"/>
    <w:rsid w:val="007B7144"/>
    <w:rsid w:val="007C15E0"/>
    <w:rsid w:val="007C2426"/>
    <w:rsid w:val="007C3305"/>
    <w:rsid w:val="007C44E1"/>
    <w:rsid w:val="007C4DCA"/>
    <w:rsid w:val="007D0873"/>
    <w:rsid w:val="007D1B3E"/>
    <w:rsid w:val="007D2093"/>
    <w:rsid w:val="007D3404"/>
    <w:rsid w:val="007D3967"/>
    <w:rsid w:val="007D6B23"/>
    <w:rsid w:val="007D7E0C"/>
    <w:rsid w:val="007E3FD6"/>
    <w:rsid w:val="007E52E4"/>
    <w:rsid w:val="007E5B9D"/>
    <w:rsid w:val="007E6FD7"/>
    <w:rsid w:val="007F4DF7"/>
    <w:rsid w:val="007F5A73"/>
    <w:rsid w:val="00800776"/>
    <w:rsid w:val="008008B8"/>
    <w:rsid w:val="0080144F"/>
    <w:rsid w:val="00802F09"/>
    <w:rsid w:val="00803193"/>
    <w:rsid w:val="00803658"/>
    <w:rsid w:val="00805EF1"/>
    <w:rsid w:val="0080607A"/>
    <w:rsid w:val="008124EB"/>
    <w:rsid w:val="008200A3"/>
    <w:rsid w:val="0082201B"/>
    <w:rsid w:val="008225CB"/>
    <w:rsid w:val="00823CC7"/>
    <w:rsid w:val="008246F0"/>
    <w:rsid w:val="00836AB0"/>
    <w:rsid w:val="00841C37"/>
    <w:rsid w:val="00842044"/>
    <w:rsid w:val="00842EFA"/>
    <w:rsid w:val="0084441C"/>
    <w:rsid w:val="00846400"/>
    <w:rsid w:val="00846969"/>
    <w:rsid w:val="00850812"/>
    <w:rsid w:val="00853743"/>
    <w:rsid w:val="00853A86"/>
    <w:rsid w:val="0085475E"/>
    <w:rsid w:val="00855245"/>
    <w:rsid w:val="00862037"/>
    <w:rsid w:val="00862A4B"/>
    <w:rsid w:val="00866ED3"/>
    <w:rsid w:val="008706A1"/>
    <w:rsid w:val="008715C0"/>
    <w:rsid w:val="0087589E"/>
    <w:rsid w:val="00876377"/>
    <w:rsid w:val="00877296"/>
    <w:rsid w:val="008827DF"/>
    <w:rsid w:val="00884898"/>
    <w:rsid w:val="00886AEF"/>
    <w:rsid w:val="00891B15"/>
    <w:rsid w:val="00892843"/>
    <w:rsid w:val="008930D0"/>
    <w:rsid w:val="00893B98"/>
    <w:rsid w:val="008976DA"/>
    <w:rsid w:val="008A01BC"/>
    <w:rsid w:val="008A1430"/>
    <w:rsid w:val="008A2D1D"/>
    <w:rsid w:val="008A3BBE"/>
    <w:rsid w:val="008A4161"/>
    <w:rsid w:val="008A6A0C"/>
    <w:rsid w:val="008B1A98"/>
    <w:rsid w:val="008B1B95"/>
    <w:rsid w:val="008B4BC3"/>
    <w:rsid w:val="008C0321"/>
    <w:rsid w:val="008C090F"/>
    <w:rsid w:val="008C1CE5"/>
    <w:rsid w:val="008C21C6"/>
    <w:rsid w:val="008C29D5"/>
    <w:rsid w:val="008C416B"/>
    <w:rsid w:val="008C6CA6"/>
    <w:rsid w:val="008D08C7"/>
    <w:rsid w:val="008D4C3D"/>
    <w:rsid w:val="008D72B6"/>
    <w:rsid w:val="008E4923"/>
    <w:rsid w:val="008E6FFC"/>
    <w:rsid w:val="008F046A"/>
    <w:rsid w:val="008F0B98"/>
    <w:rsid w:val="008F17AC"/>
    <w:rsid w:val="008F3F89"/>
    <w:rsid w:val="008F61F5"/>
    <w:rsid w:val="008F6590"/>
    <w:rsid w:val="008F7D7C"/>
    <w:rsid w:val="009003A4"/>
    <w:rsid w:val="009037E8"/>
    <w:rsid w:val="00904628"/>
    <w:rsid w:val="00905FBF"/>
    <w:rsid w:val="0090663D"/>
    <w:rsid w:val="009120A0"/>
    <w:rsid w:val="0091231B"/>
    <w:rsid w:val="0091571A"/>
    <w:rsid w:val="009210E6"/>
    <w:rsid w:val="009212C6"/>
    <w:rsid w:val="00922D13"/>
    <w:rsid w:val="00923746"/>
    <w:rsid w:val="00923D54"/>
    <w:rsid w:val="009250D0"/>
    <w:rsid w:val="00932F67"/>
    <w:rsid w:val="0093424D"/>
    <w:rsid w:val="009350C3"/>
    <w:rsid w:val="009357E4"/>
    <w:rsid w:val="00935BEB"/>
    <w:rsid w:val="00940249"/>
    <w:rsid w:val="00940603"/>
    <w:rsid w:val="009473AF"/>
    <w:rsid w:val="00947F5B"/>
    <w:rsid w:val="009513C8"/>
    <w:rsid w:val="009524B1"/>
    <w:rsid w:val="00954444"/>
    <w:rsid w:val="00955862"/>
    <w:rsid w:val="00960830"/>
    <w:rsid w:val="009614DA"/>
    <w:rsid w:val="00964323"/>
    <w:rsid w:val="00965D12"/>
    <w:rsid w:val="00971825"/>
    <w:rsid w:val="00971FF2"/>
    <w:rsid w:val="00972280"/>
    <w:rsid w:val="00972ED2"/>
    <w:rsid w:val="00973F5F"/>
    <w:rsid w:val="00974D39"/>
    <w:rsid w:val="00975B94"/>
    <w:rsid w:val="00977367"/>
    <w:rsid w:val="0097790F"/>
    <w:rsid w:val="00981ED0"/>
    <w:rsid w:val="00981F3B"/>
    <w:rsid w:val="00983233"/>
    <w:rsid w:val="00985371"/>
    <w:rsid w:val="009857C4"/>
    <w:rsid w:val="00986358"/>
    <w:rsid w:val="009865D5"/>
    <w:rsid w:val="0099074E"/>
    <w:rsid w:val="00990AE4"/>
    <w:rsid w:val="00990E2F"/>
    <w:rsid w:val="00993C95"/>
    <w:rsid w:val="00996A55"/>
    <w:rsid w:val="00996E4F"/>
    <w:rsid w:val="00997F96"/>
    <w:rsid w:val="009A0F9C"/>
    <w:rsid w:val="009A211F"/>
    <w:rsid w:val="009A5077"/>
    <w:rsid w:val="009A5CE3"/>
    <w:rsid w:val="009A6A1A"/>
    <w:rsid w:val="009A6C36"/>
    <w:rsid w:val="009B11DC"/>
    <w:rsid w:val="009B1962"/>
    <w:rsid w:val="009B1D29"/>
    <w:rsid w:val="009B3324"/>
    <w:rsid w:val="009B44C6"/>
    <w:rsid w:val="009B5C92"/>
    <w:rsid w:val="009B62F4"/>
    <w:rsid w:val="009C171A"/>
    <w:rsid w:val="009C3A0A"/>
    <w:rsid w:val="009C59E8"/>
    <w:rsid w:val="009C67EE"/>
    <w:rsid w:val="009D4563"/>
    <w:rsid w:val="009D519D"/>
    <w:rsid w:val="009D5CEF"/>
    <w:rsid w:val="009D601C"/>
    <w:rsid w:val="009D737F"/>
    <w:rsid w:val="009E1558"/>
    <w:rsid w:val="009E16D2"/>
    <w:rsid w:val="009E1E5C"/>
    <w:rsid w:val="009E3B03"/>
    <w:rsid w:val="009E3E33"/>
    <w:rsid w:val="009E3F7D"/>
    <w:rsid w:val="009E5598"/>
    <w:rsid w:val="009E6DA6"/>
    <w:rsid w:val="009E7561"/>
    <w:rsid w:val="009F2C3A"/>
    <w:rsid w:val="009F3009"/>
    <w:rsid w:val="009F4D4E"/>
    <w:rsid w:val="009F7A1D"/>
    <w:rsid w:val="00A02865"/>
    <w:rsid w:val="00A06B17"/>
    <w:rsid w:val="00A11D5C"/>
    <w:rsid w:val="00A1209A"/>
    <w:rsid w:val="00A233D2"/>
    <w:rsid w:val="00A2519D"/>
    <w:rsid w:val="00A27712"/>
    <w:rsid w:val="00A3078E"/>
    <w:rsid w:val="00A34D20"/>
    <w:rsid w:val="00A37082"/>
    <w:rsid w:val="00A37890"/>
    <w:rsid w:val="00A379C5"/>
    <w:rsid w:val="00A438C4"/>
    <w:rsid w:val="00A4528D"/>
    <w:rsid w:val="00A4569D"/>
    <w:rsid w:val="00A46066"/>
    <w:rsid w:val="00A472D5"/>
    <w:rsid w:val="00A473D6"/>
    <w:rsid w:val="00A477FE"/>
    <w:rsid w:val="00A50C02"/>
    <w:rsid w:val="00A538B1"/>
    <w:rsid w:val="00A54A7A"/>
    <w:rsid w:val="00A55B85"/>
    <w:rsid w:val="00A5612F"/>
    <w:rsid w:val="00A57DDA"/>
    <w:rsid w:val="00A61DAA"/>
    <w:rsid w:val="00A658AD"/>
    <w:rsid w:val="00A671B8"/>
    <w:rsid w:val="00A67753"/>
    <w:rsid w:val="00A679F1"/>
    <w:rsid w:val="00A73FE7"/>
    <w:rsid w:val="00A74DA0"/>
    <w:rsid w:val="00A77829"/>
    <w:rsid w:val="00A81486"/>
    <w:rsid w:val="00A910E3"/>
    <w:rsid w:val="00A91A1A"/>
    <w:rsid w:val="00A93F7C"/>
    <w:rsid w:val="00A9551F"/>
    <w:rsid w:val="00A973AC"/>
    <w:rsid w:val="00A97DD6"/>
    <w:rsid w:val="00AA3DD8"/>
    <w:rsid w:val="00AA6F06"/>
    <w:rsid w:val="00AA7C03"/>
    <w:rsid w:val="00AB1017"/>
    <w:rsid w:val="00AB362B"/>
    <w:rsid w:val="00AB41DD"/>
    <w:rsid w:val="00AB4351"/>
    <w:rsid w:val="00AB5365"/>
    <w:rsid w:val="00AB563E"/>
    <w:rsid w:val="00AC10CC"/>
    <w:rsid w:val="00AC2BC6"/>
    <w:rsid w:val="00AC32C1"/>
    <w:rsid w:val="00AC3596"/>
    <w:rsid w:val="00AC3640"/>
    <w:rsid w:val="00AC3CDE"/>
    <w:rsid w:val="00AC6A2A"/>
    <w:rsid w:val="00AD03FD"/>
    <w:rsid w:val="00AD0522"/>
    <w:rsid w:val="00AD29D7"/>
    <w:rsid w:val="00AD6799"/>
    <w:rsid w:val="00AD68B2"/>
    <w:rsid w:val="00AD6A3E"/>
    <w:rsid w:val="00AE3221"/>
    <w:rsid w:val="00AE637E"/>
    <w:rsid w:val="00AF1035"/>
    <w:rsid w:val="00B008E3"/>
    <w:rsid w:val="00B056A6"/>
    <w:rsid w:val="00B1121E"/>
    <w:rsid w:val="00B11898"/>
    <w:rsid w:val="00B11F67"/>
    <w:rsid w:val="00B12294"/>
    <w:rsid w:val="00B13DF0"/>
    <w:rsid w:val="00B14212"/>
    <w:rsid w:val="00B209B6"/>
    <w:rsid w:val="00B275C5"/>
    <w:rsid w:val="00B318C2"/>
    <w:rsid w:val="00B36495"/>
    <w:rsid w:val="00B36D9C"/>
    <w:rsid w:val="00B37862"/>
    <w:rsid w:val="00B403D0"/>
    <w:rsid w:val="00B43EE0"/>
    <w:rsid w:val="00B46B71"/>
    <w:rsid w:val="00B50D5C"/>
    <w:rsid w:val="00B52E1D"/>
    <w:rsid w:val="00B54124"/>
    <w:rsid w:val="00B55A86"/>
    <w:rsid w:val="00B56484"/>
    <w:rsid w:val="00B60A0C"/>
    <w:rsid w:val="00B61655"/>
    <w:rsid w:val="00B712C9"/>
    <w:rsid w:val="00B73141"/>
    <w:rsid w:val="00B73BF5"/>
    <w:rsid w:val="00B7416A"/>
    <w:rsid w:val="00B751AC"/>
    <w:rsid w:val="00B76563"/>
    <w:rsid w:val="00B76E35"/>
    <w:rsid w:val="00B810C0"/>
    <w:rsid w:val="00B820DF"/>
    <w:rsid w:val="00B84E8D"/>
    <w:rsid w:val="00B87C98"/>
    <w:rsid w:val="00B9056F"/>
    <w:rsid w:val="00B928B4"/>
    <w:rsid w:val="00B95C8B"/>
    <w:rsid w:val="00B964F6"/>
    <w:rsid w:val="00B9778E"/>
    <w:rsid w:val="00B97F58"/>
    <w:rsid w:val="00BA052D"/>
    <w:rsid w:val="00BA511C"/>
    <w:rsid w:val="00BB00D0"/>
    <w:rsid w:val="00BB2733"/>
    <w:rsid w:val="00BB50BA"/>
    <w:rsid w:val="00BB710F"/>
    <w:rsid w:val="00BB7D8D"/>
    <w:rsid w:val="00BC0513"/>
    <w:rsid w:val="00BC6B50"/>
    <w:rsid w:val="00BC73B0"/>
    <w:rsid w:val="00BD13CB"/>
    <w:rsid w:val="00BE2483"/>
    <w:rsid w:val="00BE28F3"/>
    <w:rsid w:val="00BE2E4B"/>
    <w:rsid w:val="00BE6F66"/>
    <w:rsid w:val="00BE77DE"/>
    <w:rsid w:val="00BF1462"/>
    <w:rsid w:val="00BF4202"/>
    <w:rsid w:val="00BF451D"/>
    <w:rsid w:val="00BF731E"/>
    <w:rsid w:val="00BF7A91"/>
    <w:rsid w:val="00C07B27"/>
    <w:rsid w:val="00C07F8F"/>
    <w:rsid w:val="00C110AF"/>
    <w:rsid w:val="00C115B1"/>
    <w:rsid w:val="00C11912"/>
    <w:rsid w:val="00C1211A"/>
    <w:rsid w:val="00C14D2C"/>
    <w:rsid w:val="00C14EA8"/>
    <w:rsid w:val="00C151B4"/>
    <w:rsid w:val="00C16C6C"/>
    <w:rsid w:val="00C17396"/>
    <w:rsid w:val="00C23C7B"/>
    <w:rsid w:val="00C27C55"/>
    <w:rsid w:val="00C27D82"/>
    <w:rsid w:val="00C31E01"/>
    <w:rsid w:val="00C32C55"/>
    <w:rsid w:val="00C36306"/>
    <w:rsid w:val="00C3648B"/>
    <w:rsid w:val="00C36961"/>
    <w:rsid w:val="00C40D1E"/>
    <w:rsid w:val="00C40F33"/>
    <w:rsid w:val="00C414F0"/>
    <w:rsid w:val="00C42FB0"/>
    <w:rsid w:val="00C45967"/>
    <w:rsid w:val="00C50586"/>
    <w:rsid w:val="00C506E0"/>
    <w:rsid w:val="00C51555"/>
    <w:rsid w:val="00C51825"/>
    <w:rsid w:val="00C5209B"/>
    <w:rsid w:val="00C528EB"/>
    <w:rsid w:val="00C531F3"/>
    <w:rsid w:val="00C533D2"/>
    <w:rsid w:val="00C54859"/>
    <w:rsid w:val="00C56E55"/>
    <w:rsid w:val="00C60601"/>
    <w:rsid w:val="00C622BD"/>
    <w:rsid w:val="00C62FFE"/>
    <w:rsid w:val="00C65D0D"/>
    <w:rsid w:val="00C679A2"/>
    <w:rsid w:val="00C7008B"/>
    <w:rsid w:val="00C703EA"/>
    <w:rsid w:val="00C7096B"/>
    <w:rsid w:val="00C71391"/>
    <w:rsid w:val="00C71480"/>
    <w:rsid w:val="00C715D6"/>
    <w:rsid w:val="00C71D0A"/>
    <w:rsid w:val="00C749DB"/>
    <w:rsid w:val="00C76DF0"/>
    <w:rsid w:val="00C778C9"/>
    <w:rsid w:val="00C844C8"/>
    <w:rsid w:val="00C855AB"/>
    <w:rsid w:val="00C86354"/>
    <w:rsid w:val="00C90433"/>
    <w:rsid w:val="00C90F2F"/>
    <w:rsid w:val="00C90F6D"/>
    <w:rsid w:val="00C91033"/>
    <w:rsid w:val="00C911B6"/>
    <w:rsid w:val="00C923E1"/>
    <w:rsid w:val="00C92F03"/>
    <w:rsid w:val="00C93904"/>
    <w:rsid w:val="00C95AE2"/>
    <w:rsid w:val="00CA1356"/>
    <w:rsid w:val="00CA2A19"/>
    <w:rsid w:val="00CA421C"/>
    <w:rsid w:val="00CA55B0"/>
    <w:rsid w:val="00CA668D"/>
    <w:rsid w:val="00CA6AFE"/>
    <w:rsid w:val="00CB123D"/>
    <w:rsid w:val="00CB1570"/>
    <w:rsid w:val="00CB1DBB"/>
    <w:rsid w:val="00CB326A"/>
    <w:rsid w:val="00CB4183"/>
    <w:rsid w:val="00CB4320"/>
    <w:rsid w:val="00CC0F9B"/>
    <w:rsid w:val="00CC1B77"/>
    <w:rsid w:val="00CC1E58"/>
    <w:rsid w:val="00CC20E4"/>
    <w:rsid w:val="00CC2F9C"/>
    <w:rsid w:val="00CC6765"/>
    <w:rsid w:val="00CC740F"/>
    <w:rsid w:val="00CD00E4"/>
    <w:rsid w:val="00CD1645"/>
    <w:rsid w:val="00CD1708"/>
    <w:rsid w:val="00CD1B15"/>
    <w:rsid w:val="00CD570D"/>
    <w:rsid w:val="00CE79E4"/>
    <w:rsid w:val="00CF01B0"/>
    <w:rsid w:val="00CF15E0"/>
    <w:rsid w:val="00CF161B"/>
    <w:rsid w:val="00CF451F"/>
    <w:rsid w:val="00CF4ED5"/>
    <w:rsid w:val="00CF5746"/>
    <w:rsid w:val="00D10AD6"/>
    <w:rsid w:val="00D12BFF"/>
    <w:rsid w:val="00D12C3D"/>
    <w:rsid w:val="00D136DA"/>
    <w:rsid w:val="00D149DE"/>
    <w:rsid w:val="00D16CAF"/>
    <w:rsid w:val="00D17C71"/>
    <w:rsid w:val="00D21EE3"/>
    <w:rsid w:val="00D25D35"/>
    <w:rsid w:val="00D31167"/>
    <w:rsid w:val="00D32062"/>
    <w:rsid w:val="00D32DAA"/>
    <w:rsid w:val="00D3489D"/>
    <w:rsid w:val="00D3586A"/>
    <w:rsid w:val="00D3592F"/>
    <w:rsid w:val="00D37786"/>
    <w:rsid w:val="00D478DB"/>
    <w:rsid w:val="00D5004A"/>
    <w:rsid w:val="00D559A4"/>
    <w:rsid w:val="00D56A18"/>
    <w:rsid w:val="00D57981"/>
    <w:rsid w:val="00D60290"/>
    <w:rsid w:val="00D617DF"/>
    <w:rsid w:val="00D6234E"/>
    <w:rsid w:val="00D62409"/>
    <w:rsid w:val="00D63BD5"/>
    <w:rsid w:val="00D65081"/>
    <w:rsid w:val="00D738B9"/>
    <w:rsid w:val="00D73F12"/>
    <w:rsid w:val="00D779E0"/>
    <w:rsid w:val="00D77E67"/>
    <w:rsid w:val="00D80BD7"/>
    <w:rsid w:val="00D81AF6"/>
    <w:rsid w:val="00D8495A"/>
    <w:rsid w:val="00D860B1"/>
    <w:rsid w:val="00D911BD"/>
    <w:rsid w:val="00D912D3"/>
    <w:rsid w:val="00D959B9"/>
    <w:rsid w:val="00D964BD"/>
    <w:rsid w:val="00D97DD9"/>
    <w:rsid w:val="00DA1405"/>
    <w:rsid w:val="00DA476E"/>
    <w:rsid w:val="00DA492B"/>
    <w:rsid w:val="00DA6485"/>
    <w:rsid w:val="00DA74C7"/>
    <w:rsid w:val="00DB0CFA"/>
    <w:rsid w:val="00DB2704"/>
    <w:rsid w:val="00DB5619"/>
    <w:rsid w:val="00DB7D97"/>
    <w:rsid w:val="00DC2D29"/>
    <w:rsid w:val="00DC3337"/>
    <w:rsid w:val="00DD1A24"/>
    <w:rsid w:val="00DD3CED"/>
    <w:rsid w:val="00DD3EA6"/>
    <w:rsid w:val="00DE038C"/>
    <w:rsid w:val="00DE164F"/>
    <w:rsid w:val="00DE3386"/>
    <w:rsid w:val="00DE33E4"/>
    <w:rsid w:val="00DF2D2E"/>
    <w:rsid w:val="00DF46B6"/>
    <w:rsid w:val="00DF4E6A"/>
    <w:rsid w:val="00DF5CB4"/>
    <w:rsid w:val="00E02562"/>
    <w:rsid w:val="00E05E0A"/>
    <w:rsid w:val="00E06098"/>
    <w:rsid w:val="00E11EF6"/>
    <w:rsid w:val="00E1334B"/>
    <w:rsid w:val="00E153AE"/>
    <w:rsid w:val="00E1682F"/>
    <w:rsid w:val="00E168BB"/>
    <w:rsid w:val="00E2197B"/>
    <w:rsid w:val="00E23955"/>
    <w:rsid w:val="00E264CD"/>
    <w:rsid w:val="00E30E58"/>
    <w:rsid w:val="00E321F5"/>
    <w:rsid w:val="00E32AFB"/>
    <w:rsid w:val="00E3328C"/>
    <w:rsid w:val="00E35E96"/>
    <w:rsid w:val="00E35F13"/>
    <w:rsid w:val="00E404F8"/>
    <w:rsid w:val="00E42502"/>
    <w:rsid w:val="00E43798"/>
    <w:rsid w:val="00E47460"/>
    <w:rsid w:val="00E50047"/>
    <w:rsid w:val="00E502BE"/>
    <w:rsid w:val="00E50803"/>
    <w:rsid w:val="00E50EA6"/>
    <w:rsid w:val="00E5586F"/>
    <w:rsid w:val="00E565AC"/>
    <w:rsid w:val="00E6017B"/>
    <w:rsid w:val="00E61438"/>
    <w:rsid w:val="00E6154A"/>
    <w:rsid w:val="00E61F0F"/>
    <w:rsid w:val="00E66B96"/>
    <w:rsid w:val="00E758AE"/>
    <w:rsid w:val="00E76E67"/>
    <w:rsid w:val="00E8048B"/>
    <w:rsid w:val="00E812D4"/>
    <w:rsid w:val="00E82E37"/>
    <w:rsid w:val="00E83368"/>
    <w:rsid w:val="00E839EF"/>
    <w:rsid w:val="00E92CFE"/>
    <w:rsid w:val="00E9373B"/>
    <w:rsid w:val="00E959FF"/>
    <w:rsid w:val="00E97A0D"/>
    <w:rsid w:val="00E97E37"/>
    <w:rsid w:val="00EA2489"/>
    <w:rsid w:val="00EA2C8A"/>
    <w:rsid w:val="00EA4EE9"/>
    <w:rsid w:val="00EB2B6D"/>
    <w:rsid w:val="00EB37F0"/>
    <w:rsid w:val="00EB43C0"/>
    <w:rsid w:val="00EB4984"/>
    <w:rsid w:val="00EB7FA1"/>
    <w:rsid w:val="00EC1A06"/>
    <w:rsid w:val="00ED040D"/>
    <w:rsid w:val="00ED30BC"/>
    <w:rsid w:val="00ED3F6C"/>
    <w:rsid w:val="00ED689B"/>
    <w:rsid w:val="00ED703C"/>
    <w:rsid w:val="00ED70AE"/>
    <w:rsid w:val="00ED72BD"/>
    <w:rsid w:val="00EE3750"/>
    <w:rsid w:val="00EE4CEF"/>
    <w:rsid w:val="00EE62F8"/>
    <w:rsid w:val="00EF19FA"/>
    <w:rsid w:val="00EF3FBC"/>
    <w:rsid w:val="00EF56A4"/>
    <w:rsid w:val="00EF5CB5"/>
    <w:rsid w:val="00EF7018"/>
    <w:rsid w:val="00EF7B40"/>
    <w:rsid w:val="00F0119C"/>
    <w:rsid w:val="00F02531"/>
    <w:rsid w:val="00F07229"/>
    <w:rsid w:val="00F11172"/>
    <w:rsid w:val="00F15B00"/>
    <w:rsid w:val="00F21DFB"/>
    <w:rsid w:val="00F24D39"/>
    <w:rsid w:val="00F31110"/>
    <w:rsid w:val="00F3282A"/>
    <w:rsid w:val="00F340B8"/>
    <w:rsid w:val="00F42876"/>
    <w:rsid w:val="00F44C88"/>
    <w:rsid w:val="00F4738D"/>
    <w:rsid w:val="00F47B2F"/>
    <w:rsid w:val="00F47D56"/>
    <w:rsid w:val="00F5144F"/>
    <w:rsid w:val="00F51764"/>
    <w:rsid w:val="00F518B4"/>
    <w:rsid w:val="00F521D4"/>
    <w:rsid w:val="00F533A5"/>
    <w:rsid w:val="00F654E7"/>
    <w:rsid w:val="00F712E4"/>
    <w:rsid w:val="00F71AB3"/>
    <w:rsid w:val="00F74CB7"/>
    <w:rsid w:val="00F7530F"/>
    <w:rsid w:val="00F76BD8"/>
    <w:rsid w:val="00F778F9"/>
    <w:rsid w:val="00F7790A"/>
    <w:rsid w:val="00F8004E"/>
    <w:rsid w:val="00F84B20"/>
    <w:rsid w:val="00F84FFF"/>
    <w:rsid w:val="00F86BD8"/>
    <w:rsid w:val="00F86CBA"/>
    <w:rsid w:val="00F91BF5"/>
    <w:rsid w:val="00F9362F"/>
    <w:rsid w:val="00F9449C"/>
    <w:rsid w:val="00FB2E85"/>
    <w:rsid w:val="00FB71CA"/>
    <w:rsid w:val="00FC0BBB"/>
    <w:rsid w:val="00FC7AD3"/>
    <w:rsid w:val="00FD3698"/>
    <w:rsid w:val="00FE1B24"/>
    <w:rsid w:val="00FF006E"/>
    <w:rsid w:val="00FF0EAE"/>
    <w:rsid w:val="00FF6674"/>
    <w:rsid w:val="00FF6C2C"/>
    <w:rsid w:val="03F88D4A"/>
    <w:rsid w:val="0C2C13BF"/>
    <w:rsid w:val="108DF600"/>
    <w:rsid w:val="14374C3E"/>
    <w:rsid w:val="15E4725E"/>
    <w:rsid w:val="16DAEC6E"/>
    <w:rsid w:val="1E408D0E"/>
    <w:rsid w:val="2079B015"/>
    <w:rsid w:val="2D08F98A"/>
    <w:rsid w:val="36A2DBAC"/>
    <w:rsid w:val="38772288"/>
    <w:rsid w:val="3FEC5E76"/>
    <w:rsid w:val="3FF9CC16"/>
    <w:rsid w:val="41518C8F"/>
    <w:rsid w:val="48D1A459"/>
    <w:rsid w:val="4FED42B4"/>
    <w:rsid w:val="5009BA14"/>
    <w:rsid w:val="54A51C65"/>
    <w:rsid w:val="5C5AFD07"/>
    <w:rsid w:val="5D50FA34"/>
    <w:rsid w:val="6437A5B0"/>
    <w:rsid w:val="67A5F0E4"/>
    <w:rsid w:val="76045F3F"/>
    <w:rsid w:val="77331A94"/>
    <w:rsid w:val="7892AF9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9B9F3"/>
  <w14:defaultImageDpi w14:val="32767"/>
  <w15:chartTrackingRefBased/>
  <w15:docId w15:val="{1C06FCA5-B755-4D01-A093-CE3EEA7A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F4802"/>
  </w:style>
  <w:style w:type="paragraph" w:styleId="Heading1">
    <w:name w:val="heading 1"/>
    <w:basedOn w:val="Normal"/>
    <w:next w:val="Normal"/>
    <w:link w:val="Heading1Char"/>
    <w:uiPriority w:val="9"/>
    <w:qFormat/>
    <w:rsid w:val="002F4802"/>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2F4802"/>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2F4802"/>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2F4802"/>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2F4802"/>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2F4802"/>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2F4802"/>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2F4802"/>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2F4802"/>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4802"/>
    <w:pPr>
      <w:spacing w:before="0" w:after="0"/>
    </w:pPr>
  </w:style>
  <w:style w:type="character" w:customStyle="1" w:styleId="Heading1Char">
    <w:name w:val="Heading 1 Char"/>
    <w:basedOn w:val="DefaultParagraphFont"/>
    <w:link w:val="Heading1"/>
    <w:uiPriority w:val="9"/>
    <w:rsid w:val="002F4802"/>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2F4802"/>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2F4802"/>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2F4802"/>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2F4802"/>
    <w:rPr>
      <w:rFonts w:eastAsiaTheme="majorEastAsia" w:cstheme="majorBidi"/>
      <w:b/>
    </w:rPr>
  </w:style>
  <w:style w:type="character" w:customStyle="1" w:styleId="Heading6Char">
    <w:name w:val="Heading 6 Char"/>
    <w:basedOn w:val="DefaultParagraphFont"/>
    <w:link w:val="Heading6"/>
    <w:uiPriority w:val="9"/>
    <w:semiHidden/>
    <w:rsid w:val="002F4802"/>
    <w:rPr>
      <w:rFonts w:eastAsiaTheme="majorEastAsia" w:cstheme="majorBidi"/>
      <w:b/>
      <w:iCs/>
    </w:rPr>
  </w:style>
  <w:style w:type="character" w:customStyle="1" w:styleId="Heading7Char">
    <w:name w:val="Heading 7 Char"/>
    <w:basedOn w:val="DefaultParagraphFont"/>
    <w:link w:val="Heading7"/>
    <w:uiPriority w:val="9"/>
    <w:semiHidden/>
    <w:rsid w:val="002F4802"/>
    <w:rPr>
      <w:rFonts w:eastAsiaTheme="majorEastAsia" w:cstheme="majorBidi"/>
      <w:b/>
    </w:rPr>
  </w:style>
  <w:style w:type="character" w:customStyle="1" w:styleId="Heading8Char">
    <w:name w:val="Heading 8 Char"/>
    <w:basedOn w:val="DefaultParagraphFont"/>
    <w:link w:val="Heading8"/>
    <w:uiPriority w:val="9"/>
    <w:semiHidden/>
    <w:rsid w:val="002F4802"/>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F4802"/>
    <w:rPr>
      <w:rFonts w:eastAsiaTheme="majorEastAsia" w:cstheme="majorBidi"/>
      <w:i/>
      <w:color w:val="272727" w:themeColor="text1" w:themeTint="D8"/>
      <w:sz w:val="24"/>
    </w:rPr>
  </w:style>
  <w:style w:type="paragraph" w:styleId="ListBullet">
    <w:name w:val="List Bullet"/>
    <w:basedOn w:val="Normal"/>
    <w:uiPriority w:val="17"/>
    <w:rsid w:val="002F4802"/>
    <w:pPr>
      <w:numPr>
        <w:numId w:val="10"/>
      </w:numPr>
      <w:contextualSpacing/>
    </w:pPr>
  </w:style>
  <w:style w:type="numbering" w:customStyle="1" w:styleId="BulletList">
    <w:name w:val="Bullet List"/>
    <w:basedOn w:val="NoList"/>
    <w:uiPriority w:val="99"/>
    <w:rsid w:val="002F4802"/>
    <w:pPr>
      <w:numPr>
        <w:numId w:val="15"/>
      </w:numPr>
    </w:pPr>
  </w:style>
  <w:style w:type="paragraph" w:styleId="ListParagraph">
    <w:name w:val="List Paragraph"/>
    <w:basedOn w:val="Normal"/>
    <w:uiPriority w:val="34"/>
    <w:rsid w:val="002F4802"/>
    <w:pPr>
      <w:ind w:left="284"/>
      <w:contextualSpacing/>
    </w:pPr>
  </w:style>
  <w:style w:type="paragraph" w:styleId="ListBullet2">
    <w:name w:val="List Bullet 2"/>
    <w:basedOn w:val="Normal"/>
    <w:uiPriority w:val="17"/>
    <w:rsid w:val="002F4802"/>
    <w:pPr>
      <w:numPr>
        <w:ilvl w:val="1"/>
        <w:numId w:val="10"/>
      </w:numPr>
      <w:contextualSpacing/>
    </w:pPr>
  </w:style>
  <w:style w:type="character" w:styleId="FollowedHyperlink">
    <w:name w:val="FollowedHyperlink"/>
    <w:basedOn w:val="DefaultParagraphFont"/>
    <w:uiPriority w:val="44"/>
    <w:rsid w:val="002F4802"/>
    <w:rPr>
      <w:color w:val="075D5F" w:themeColor="accent1"/>
      <w:u w:val="single"/>
    </w:rPr>
  </w:style>
  <w:style w:type="paragraph" w:styleId="ListBullet4">
    <w:name w:val="List Bullet 4"/>
    <w:basedOn w:val="Normal"/>
    <w:uiPriority w:val="17"/>
    <w:rsid w:val="002F4802"/>
    <w:pPr>
      <w:numPr>
        <w:ilvl w:val="3"/>
        <w:numId w:val="10"/>
      </w:numPr>
      <w:contextualSpacing/>
    </w:pPr>
  </w:style>
  <w:style w:type="paragraph" w:styleId="FootnoteText">
    <w:name w:val="footnote text"/>
    <w:basedOn w:val="Normal"/>
    <w:link w:val="FootnoteTextChar"/>
    <w:uiPriority w:val="99"/>
    <w:rsid w:val="002F4802"/>
    <w:pPr>
      <w:tabs>
        <w:tab w:val="left" w:pos="227"/>
      </w:tabs>
      <w:spacing w:after="0"/>
      <w:ind w:left="227" w:hanging="227"/>
    </w:pPr>
    <w:rPr>
      <w:sz w:val="16"/>
    </w:rPr>
  </w:style>
  <w:style w:type="paragraph" w:styleId="ListBullet5">
    <w:name w:val="List Bullet 5"/>
    <w:basedOn w:val="Normal"/>
    <w:uiPriority w:val="17"/>
    <w:rsid w:val="002F4802"/>
    <w:pPr>
      <w:numPr>
        <w:ilvl w:val="4"/>
        <w:numId w:val="10"/>
      </w:numPr>
      <w:contextualSpacing/>
    </w:pPr>
  </w:style>
  <w:style w:type="numbering" w:styleId="111111">
    <w:name w:val="Outline List 2"/>
    <w:basedOn w:val="NoList"/>
    <w:uiPriority w:val="99"/>
    <w:semiHidden/>
    <w:unhideWhenUsed/>
    <w:rsid w:val="002F4802"/>
    <w:pPr>
      <w:numPr>
        <w:numId w:val="1"/>
      </w:numPr>
    </w:pPr>
  </w:style>
  <w:style w:type="numbering" w:styleId="1ai">
    <w:name w:val="Outline List 1"/>
    <w:basedOn w:val="NoList"/>
    <w:uiPriority w:val="99"/>
    <w:semiHidden/>
    <w:unhideWhenUsed/>
    <w:rsid w:val="002F4802"/>
    <w:pPr>
      <w:numPr>
        <w:numId w:val="2"/>
      </w:numPr>
    </w:pPr>
  </w:style>
  <w:style w:type="paragraph" w:styleId="ListNumber">
    <w:name w:val="List Number"/>
    <w:basedOn w:val="Normal"/>
    <w:uiPriority w:val="99"/>
    <w:rsid w:val="002F4802"/>
    <w:pPr>
      <w:numPr>
        <w:numId w:val="12"/>
      </w:numPr>
      <w:contextualSpacing/>
    </w:pPr>
  </w:style>
  <w:style w:type="paragraph" w:styleId="ListNumber2">
    <w:name w:val="List Number 2"/>
    <w:basedOn w:val="Normal"/>
    <w:uiPriority w:val="99"/>
    <w:rsid w:val="002F4802"/>
    <w:pPr>
      <w:numPr>
        <w:ilvl w:val="1"/>
        <w:numId w:val="12"/>
      </w:numPr>
      <w:contextualSpacing/>
    </w:pPr>
  </w:style>
  <w:style w:type="paragraph" w:styleId="ListNumber3">
    <w:name w:val="List Number 3"/>
    <w:basedOn w:val="Normal"/>
    <w:uiPriority w:val="99"/>
    <w:rsid w:val="002F4802"/>
    <w:pPr>
      <w:numPr>
        <w:ilvl w:val="2"/>
        <w:numId w:val="12"/>
      </w:numPr>
      <w:contextualSpacing/>
    </w:pPr>
  </w:style>
  <w:style w:type="paragraph" w:styleId="ListNumber4">
    <w:name w:val="List Number 4"/>
    <w:basedOn w:val="Normal"/>
    <w:uiPriority w:val="99"/>
    <w:rsid w:val="002F4802"/>
    <w:pPr>
      <w:numPr>
        <w:ilvl w:val="3"/>
        <w:numId w:val="12"/>
      </w:numPr>
      <w:contextualSpacing/>
    </w:pPr>
  </w:style>
  <w:style w:type="paragraph" w:styleId="ListNumber5">
    <w:name w:val="List Number 5"/>
    <w:basedOn w:val="Normal"/>
    <w:uiPriority w:val="99"/>
    <w:rsid w:val="002F4802"/>
    <w:pPr>
      <w:numPr>
        <w:ilvl w:val="4"/>
        <w:numId w:val="12"/>
      </w:numPr>
      <w:contextualSpacing/>
    </w:pPr>
  </w:style>
  <w:style w:type="character" w:customStyle="1" w:styleId="FootnoteTextChar">
    <w:name w:val="Footnote Text Char"/>
    <w:basedOn w:val="DefaultParagraphFont"/>
    <w:link w:val="FootnoteText"/>
    <w:uiPriority w:val="99"/>
    <w:rsid w:val="002F4802"/>
    <w:rPr>
      <w:sz w:val="16"/>
    </w:rPr>
  </w:style>
  <w:style w:type="character" w:styleId="FootnoteReference">
    <w:name w:val="footnote reference"/>
    <w:basedOn w:val="DefaultParagraphFont"/>
    <w:uiPriority w:val="99"/>
    <w:semiHidden/>
    <w:rsid w:val="002F4802"/>
    <w:rPr>
      <w:vertAlign w:val="superscript"/>
    </w:rPr>
  </w:style>
  <w:style w:type="paragraph" w:styleId="Caption">
    <w:name w:val="caption"/>
    <w:basedOn w:val="Normal"/>
    <w:next w:val="Normal"/>
    <w:uiPriority w:val="35"/>
    <w:qFormat/>
    <w:rsid w:val="002F4802"/>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2F4802"/>
    <w:pPr>
      <w:spacing w:before="60"/>
    </w:pPr>
    <w:rPr>
      <w:i/>
    </w:rPr>
  </w:style>
  <w:style w:type="character" w:customStyle="1" w:styleId="StatementChar">
    <w:name w:val="Statement Char"/>
    <w:basedOn w:val="DefaultParagraphFont"/>
    <w:link w:val="Statement"/>
    <w:uiPriority w:val="23"/>
    <w:rsid w:val="002F4802"/>
    <w:rPr>
      <w:i/>
    </w:rPr>
  </w:style>
  <w:style w:type="paragraph" w:styleId="IntenseQuote">
    <w:name w:val="Intense Quote"/>
    <w:basedOn w:val="Normal"/>
    <w:next w:val="Normal"/>
    <w:link w:val="IntenseQuoteChar"/>
    <w:uiPriority w:val="30"/>
    <w:semiHidden/>
    <w:rsid w:val="002F4802"/>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2F4802"/>
    <w:rPr>
      <w:b/>
      <w:iCs/>
      <w:color w:val="075D5F" w:themeColor="accent1"/>
      <w:sz w:val="26"/>
    </w:rPr>
  </w:style>
  <w:style w:type="paragraph" w:styleId="Salutation">
    <w:name w:val="Salutation"/>
    <w:basedOn w:val="Normal"/>
    <w:next w:val="Normal"/>
    <w:link w:val="SalutationChar"/>
    <w:uiPriority w:val="34"/>
    <w:semiHidden/>
    <w:rsid w:val="002F4802"/>
    <w:pPr>
      <w:spacing w:after="0"/>
    </w:pPr>
    <w:rPr>
      <w:b/>
    </w:rPr>
  </w:style>
  <w:style w:type="character" w:customStyle="1" w:styleId="SalutationChar">
    <w:name w:val="Salutation Char"/>
    <w:basedOn w:val="DefaultParagraphFont"/>
    <w:link w:val="Salutation"/>
    <w:uiPriority w:val="34"/>
    <w:semiHidden/>
    <w:rsid w:val="002F4802"/>
    <w:rPr>
      <w:b/>
    </w:rPr>
  </w:style>
  <w:style w:type="paragraph" w:styleId="Signature">
    <w:name w:val="Signature"/>
    <w:basedOn w:val="Normal"/>
    <w:link w:val="SignatureChar"/>
    <w:uiPriority w:val="34"/>
    <w:semiHidden/>
    <w:rsid w:val="002F4802"/>
    <w:pPr>
      <w:spacing w:before="720" w:after="0"/>
      <w:contextualSpacing/>
    </w:pPr>
  </w:style>
  <w:style w:type="character" w:customStyle="1" w:styleId="SignatureChar">
    <w:name w:val="Signature Char"/>
    <w:basedOn w:val="DefaultParagraphFont"/>
    <w:link w:val="Signature"/>
    <w:uiPriority w:val="34"/>
    <w:semiHidden/>
    <w:rsid w:val="002F4802"/>
  </w:style>
  <w:style w:type="paragraph" w:styleId="Date">
    <w:name w:val="Date"/>
    <w:basedOn w:val="Normal"/>
    <w:next w:val="Normal"/>
    <w:link w:val="DateChar"/>
    <w:uiPriority w:val="34"/>
    <w:semiHidden/>
    <w:rsid w:val="002F4802"/>
  </w:style>
  <w:style w:type="character" w:customStyle="1" w:styleId="DateChar">
    <w:name w:val="Date Char"/>
    <w:basedOn w:val="DefaultParagraphFont"/>
    <w:link w:val="Date"/>
    <w:uiPriority w:val="34"/>
    <w:semiHidden/>
    <w:rsid w:val="002F4802"/>
  </w:style>
  <w:style w:type="paragraph" w:styleId="EnvelopeAddress">
    <w:name w:val="envelope address"/>
    <w:basedOn w:val="Normal"/>
    <w:uiPriority w:val="34"/>
    <w:semiHidden/>
    <w:rsid w:val="002F4802"/>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2F4802"/>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2F4802"/>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2F4802"/>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2F4802"/>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2F4802"/>
    <w:rPr>
      <w:rFonts w:eastAsiaTheme="minorEastAsia" w:cstheme="majorBidi"/>
      <w:b/>
      <w:color w:val="075D5F" w:themeColor="accent1"/>
      <w:sz w:val="22"/>
      <w:szCs w:val="22"/>
    </w:rPr>
  </w:style>
  <w:style w:type="table" w:styleId="TableGrid">
    <w:name w:val="Table Grid"/>
    <w:basedOn w:val="TableNormal"/>
    <w:uiPriority w:val="59"/>
    <w:rsid w:val="002F4802"/>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2F4802"/>
    <w:rPr>
      <w:color w:val="212429" w:themeColor="text2"/>
      <w:bdr w:val="none" w:sz="0" w:space="0" w:color="auto"/>
      <w:shd w:val="clear" w:color="auto" w:fill="D3D3D3"/>
    </w:rPr>
  </w:style>
  <w:style w:type="table" w:styleId="ListTable1Light">
    <w:name w:val="List Table 1 Light"/>
    <w:basedOn w:val="TableNormal"/>
    <w:uiPriority w:val="46"/>
    <w:locked/>
    <w:rsid w:val="002F4802"/>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2F4802"/>
    <w:pPr>
      <w:numPr>
        <w:numId w:val="14"/>
      </w:numPr>
    </w:pPr>
  </w:style>
  <w:style w:type="paragraph" w:styleId="Quote">
    <w:name w:val="Quote"/>
    <w:basedOn w:val="Normal"/>
    <w:next w:val="Normal"/>
    <w:link w:val="QuoteChar"/>
    <w:uiPriority w:val="29"/>
    <w:semiHidden/>
    <w:qFormat/>
    <w:rsid w:val="002F480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F4802"/>
    <w:rPr>
      <w:i/>
      <w:iCs/>
      <w:color w:val="404040" w:themeColor="text1" w:themeTint="BF"/>
    </w:rPr>
  </w:style>
  <w:style w:type="paragraph" w:styleId="TOCHeading">
    <w:name w:val="TOC Heading"/>
    <w:basedOn w:val="Heading1"/>
    <w:next w:val="Normal"/>
    <w:uiPriority w:val="39"/>
    <w:rsid w:val="002F4802"/>
    <w:pPr>
      <w:spacing w:after="0"/>
      <w:outlineLvl w:val="9"/>
    </w:pPr>
  </w:style>
  <w:style w:type="paragraph" w:styleId="TOC1">
    <w:name w:val="toc 1"/>
    <w:basedOn w:val="Normal"/>
    <w:next w:val="Normal"/>
    <w:autoRedefine/>
    <w:uiPriority w:val="39"/>
    <w:rsid w:val="002F4802"/>
    <w:pPr>
      <w:tabs>
        <w:tab w:val="right" w:leader="underscore" w:pos="10773"/>
      </w:tabs>
      <w:spacing w:before="240" w:after="100"/>
    </w:pPr>
    <w:rPr>
      <w:b/>
    </w:rPr>
  </w:style>
  <w:style w:type="paragraph" w:styleId="TOC2">
    <w:name w:val="toc 2"/>
    <w:basedOn w:val="Normal"/>
    <w:next w:val="Normal"/>
    <w:autoRedefine/>
    <w:uiPriority w:val="39"/>
    <w:rsid w:val="002F4802"/>
    <w:pPr>
      <w:tabs>
        <w:tab w:val="right" w:leader="underscore" w:pos="10773"/>
      </w:tabs>
      <w:spacing w:after="100"/>
    </w:pPr>
  </w:style>
  <w:style w:type="character" w:styleId="Hyperlink">
    <w:name w:val="Hyperlink"/>
    <w:basedOn w:val="DefaultParagraphFont"/>
    <w:uiPriority w:val="99"/>
    <w:unhideWhenUsed/>
    <w:rsid w:val="002F4802"/>
    <w:rPr>
      <w:color w:val="36383D" w:themeColor="accent6"/>
      <w:u w:val="single"/>
    </w:rPr>
  </w:style>
  <w:style w:type="paragraph" w:customStyle="1" w:styleId="Heading1-Numbered">
    <w:name w:val="Heading 1 - Numbered"/>
    <w:basedOn w:val="Heading1"/>
    <w:next w:val="Normal"/>
    <w:uiPriority w:val="9"/>
    <w:qFormat/>
    <w:rsid w:val="002F4802"/>
    <w:pPr>
      <w:numPr>
        <w:numId w:val="4"/>
      </w:numPr>
    </w:pPr>
  </w:style>
  <w:style w:type="paragraph" w:customStyle="1" w:styleId="Heading3-Numbered">
    <w:name w:val="Heading 3 - Numbered"/>
    <w:basedOn w:val="Heading3"/>
    <w:next w:val="Normal"/>
    <w:uiPriority w:val="9"/>
    <w:qFormat/>
    <w:rsid w:val="002F4802"/>
    <w:pPr>
      <w:numPr>
        <w:ilvl w:val="2"/>
        <w:numId w:val="4"/>
      </w:numPr>
    </w:pPr>
  </w:style>
  <w:style w:type="paragraph" w:customStyle="1" w:styleId="Heading2-Numbered">
    <w:name w:val="Heading 2 - Numbered"/>
    <w:basedOn w:val="Heading2"/>
    <w:next w:val="Normal"/>
    <w:link w:val="Heading2-NumberedChar"/>
    <w:uiPriority w:val="9"/>
    <w:qFormat/>
    <w:rsid w:val="002F4802"/>
    <w:pPr>
      <w:numPr>
        <w:ilvl w:val="1"/>
        <w:numId w:val="4"/>
      </w:numPr>
    </w:pPr>
  </w:style>
  <w:style w:type="character" w:customStyle="1" w:styleId="Heading2-NumberedChar">
    <w:name w:val="Heading 2 - Numbered Char"/>
    <w:basedOn w:val="Heading2Char"/>
    <w:link w:val="Heading2-Numbered"/>
    <w:uiPriority w:val="9"/>
    <w:rsid w:val="002F4802"/>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2F4802"/>
    <w:pPr>
      <w:numPr>
        <w:ilvl w:val="3"/>
        <w:numId w:val="4"/>
      </w:numPr>
      <w:spacing w:before="60"/>
    </w:pPr>
    <w:rPr>
      <w:b w:val="0"/>
      <w:caps/>
      <w:sz w:val="18"/>
    </w:rPr>
  </w:style>
  <w:style w:type="paragraph" w:customStyle="1" w:styleId="Introduction">
    <w:name w:val="Introduction"/>
    <w:basedOn w:val="Normal"/>
    <w:next w:val="Normal"/>
    <w:uiPriority w:val="10"/>
    <w:semiHidden/>
    <w:qFormat/>
    <w:rsid w:val="002F4802"/>
    <w:pPr>
      <w:keepLines/>
      <w:spacing w:before="240" w:after="240"/>
    </w:pPr>
    <w:rPr>
      <w:b/>
      <w:color w:val="212429" w:themeColor="text2"/>
    </w:rPr>
  </w:style>
  <w:style w:type="paragraph" w:styleId="Header">
    <w:name w:val="header"/>
    <w:basedOn w:val="Normal"/>
    <w:link w:val="HeaderChar"/>
    <w:uiPriority w:val="44"/>
    <w:rsid w:val="002F4802"/>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2F4802"/>
    <w:rPr>
      <w:color w:val="36383D" w:themeColor="accent6"/>
      <w:sz w:val="14"/>
    </w:rPr>
  </w:style>
  <w:style w:type="paragraph" w:styleId="Footer">
    <w:name w:val="footer"/>
    <w:basedOn w:val="Normal"/>
    <w:link w:val="FooterChar"/>
    <w:uiPriority w:val="44"/>
    <w:rsid w:val="002F4802"/>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2F4802"/>
    <w:rPr>
      <w:color w:val="36383D" w:themeColor="accent6"/>
      <w:sz w:val="14"/>
    </w:rPr>
  </w:style>
  <w:style w:type="paragraph" w:styleId="TableofFigures">
    <w:name w:val="table of figures"/>
    <w:basedOn w:val="Normal"/>
    <w:next w:val="Normal"/>
    <w:uiPriority w:val="99"/>
    <w:semiHidden/>
    <w:rsid w:val="002F4802"/>
    <w:pPr>
      <w:tabs>
        <w:tab w:val="right" w:leader="underscore" w:pos="10773"/>
      </w:tabs>
      <w:spacing w:after="100"/>
    </w:pPr>
  </w:style>
  <w:style w:type="paragraph" w:styleId="ListContinue">
    <w:name w:val="List Continue"/>
    <w:basedOn w:val="Normal"/>
    <w:uiPriority w:val="17"/>
    <w:rsid w:val="002F4802"/>
    <w:pPr>
      <w:numPr>
        <w:numId w:val="5"/>
      </w:numPr>
      <w:contextualSpacing/>
    </w:pPr>
  </w:style>
  <w:style w:type="paragraph" w:styleId="ListContinue2">
    <w:name w:val="List Continue 2"/>
    <w:basedOn w:val="Normal"/>
    <w:uiPriority w:val="17"/>
    <w:rsid w:val="002F4802"/>
    <w:pPr>
      <w:numPr>
        <w:ilvl w:val="1"/>
        <w:numId w:val="5"/>
      </w:numPr>
      <w:contextualSpacing/>
    </w:pPr>
  </w:style>
  <w:style w:type="paragraph" w:styleId="ListContinue3">
    <w:name w:val="List Continue 3"/>
    <w:basedOn w:val="Normal"/>
    <w:uiPriority w:val="17"/>
    <w:rsid w:val="002F4802"/>
    <w:pPr>
      <w:numPr>
        <w:ilvl w:val="2"/>
        <w:numId w:val="5"/>
      </w:numPr>
      <w:contextualSpacing/>
    </w:pPr>
  </w:style>
  <w:style w:type="paragraph" w:styleId="ListContinue4">
    <w:name w:val="List Continue 4"/>
    <w:basedOn w:val="Normal"/>
    <w:uiPriority w:val="17"/>
    <w:rsid w:val="002F4802"/>
    <w:pPr>
      <w:numPr>
        <w:ilvl w:val="3"/>
        <w:numId w:val="5"/>
      </w:numPr>
      <w:contextualSpacing/>
    </w:pPr>
  </w:style>
  <w:style w:type="paragraph" w:styleId="ListContinue5">
    <w:name w:val="List Continue 5"/>
    <w:basedOn w:val="Normal"/>
    <w:uiPriority w:val="17"/>
    <w:rsid w:val="002F4802"/>
    <w:pPr>
      <w:numPr>
        <w:ilvl w:val="4"/>
        <w:numId w:val="5"/>
      </w:numPr>
      <w:contextualSpacing/>
    </w:pPr>
  </w:style>
  <w:style w:type="paragraph" w:styleId="ListBullet3">
    <w:name w:val="List Bullet 3"/>
    <w:basedOn w:val="Normal"/>
    <w:uiPriority w:val="17"/>
    <w:rsid w:val="002F4802"/>
    <w:pPr>
      <w:numPr>
        <w:ilvl w:val="2"/>
        <w:numId w:val="10"/>
      </w:numPr>
      <w:contextualSpacing/>
    </w:pPr>
  </w:style>
  <w:style w:type="paragraph" w:styleId="TOC3">
    <w:name w:val="toc 3"/>
    <w:basedOn w:val="Normal"/>
    <w:next w:val="Normal"/>
    <w:autoRedefine/>
    <w:uiPriority w:val="39"/>
    <w:rsid w:val="002F4802"/>
    <w:pPr>
      <w:tabs>
        <w:tab w:val="right" w:leader="underscore" w:pos="10773"/>
      </w:tabs>
      <w:spacing w:after="100"/>
      <w:ind w:left="284"/>
    </w:pPr>
  </w:style>
  <w:style w:type="paragraph" w:styleId="TOC4">
    <w:name w:val="toc 4"/>
    <w:basedOn w:val="Normal"/>
    <w:next w:val="Normal"/>
    <w:autoRedefine/>
    <w:uiPriority w:val="39"/>
    <w:semiHidden/>
    <w:rsid w:val="002F4802"/>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2F4802"/>
    <w:pPr>
      <w:numPr>
        <w:numId w:val="5"/>
      </w:numPr>
    </w:pPr>
  </w:style>
  <w:style w:type="paragraph" w:styleId="List">
    <w:name w:val="List"/>
    <w:basedOn w:val="Normal"/>
    <w:uiPriority w:val="17"/>
    <w:rsid w:val="002F4802"/>
    <w:pPr>
      <w:numPr>
        <w:numId w:val="9"/>
      </w:numPr>
      <w:contextualSpacing/>
    </w:pPr>
  </w:style>
  <w:style w:type="paragraph" w:styleId="List2">
    <w:name w:val="List 2"/>
    <w:basedOn w:val="Normal"/>
    <w:uiPriority w:val="17"/>
    <w:rsid w:val="002F4802"/>
    <w:pPr>
      <w:numPr>
        <w:ilvl w:val="1"/>
        <w:numId w:val="9"/>
      </w:numPr>
      <w:contextualSpacing/>
    </w:pPr>
  </w:style>
  <w:style w:type="paragraph" w:styleId="List3">
    <w:name w:val="List 3"/>
    <w:basedOn w:val="Normal"/>
    <w:uiPriority w:val="17"/>
    <w:rsid w:val="002F4802"/>
    <w:pPr>
      <w:numPr>
        <w:ilvl w:val="2"/>
        <w:numId w:val="9"/>
      </w:numPr>
      <w:contextualSpacing/>
    </w:pPr>
  </w:style>
  <w:style w:type="paragraph" w:styleId="List4">
    <w:name w:val="List 4"/>
    <w:basedOn w:val="Normal"/>
    <w:uiPriority w:val="17"/>
    <w:rsid w:val="002F4802"/>
    <w:pPr>
      <w:numPr>
        <w:ilvl w:val="3"/>
        <w:numId w:val="9"/>
      </w:numPr>
      <w:contextualSpacing/>
    </w:pPr>
  </w:style>
  <w:style w:type="paragraph" w:styleId="List5">
    <w:name w:val="List 5"/>
    <w:basedOn w:val="Normal"/>
    <w:uiPriority w:val="17"/>
    <w:rsid w:val="002F4802"/>
    <w:pPr>
      <w:numPr>
        <w:ilvl w:val="4"/>
        <w:numId w:val="9"/>
      </w:numPr>
      <w:contextualSpacing/>
    </w:pPr>
  </w:style>
  <w:style w:type="paragraph" w:customStyle="1" w:styleId="TableListContinue2">
    <w:name w:val="Table List Continue 2"/>
    <w:basedOn w:val="Normal"/>
    <w:uiPriority w:val="18"/>
    <w:rsid w:val="002F4802"/>
    <w:pPr>
      <w:numPr>
        <w:ilvl w:val="1"/>
        <w:numId w:val="7"/>
      </w:numPr>
      <w:contextualSpacing/>
    </w:pPr>
  </w:style>
  <w:style w:type="paragraph" w:customStyle="1" w:styleId="TableListContinue">
    <w:name w:val="Table List Continue"/>
    <w:basedOn w:val="Normal"/>
    <w:uiPriority w:val="18"/>
    <w:rsid w:val="002F4802"/>
    <w:pPr>
      <w:numPr>
        <w:numId w:val="7"/>
      </w:numPr>
      <w:contextualSpacing/>
    </w:pPr>
  </w:style>
  <w:style w:type="paragraph" w:customStyle="1" w:styleId="TableListContinue3">
    <w:name w:val="Table List Continue 3"/>
    <w:basedOn w:val="Normal"/>
    <w:uiPriority w:val="18"/>
    <w:rsid w:val="002F4802"/>
    <w:pPr>
      <w:numPr>
        <w:ilvl w:val="2"/>
        <w:numId w:val="7"/>
      </w:numPr>
      <w:contextualSpacing/>
    </w:pPr>
  </w:style>
  <w:style w:type="paragraph" w:customStyle="1" w:styleId="TableListContinue4">
    <w:name w:val="Table List Continue 4"/>
    <w:basedOn w:val="Normal"/>
    <w:uiPriority w:val="18"/>
    <w:semiHidden/>
    <w:rsid w:val="002F4802"/>
    <w:pPr>
      <w:numPr>
        <w:ilvl w:val="3"/>
        <w:numId w:val="7"/>
      </w:numPr>
      <w:contextualSpacing/>
    </w:pPr>
  </w:style>
  <w:style w:type="paragraph" w:customStyle="1" w:styleId="TableListContinue5">
    <w:name w:val="Table List Continue 5"/>
    <w:basedOn w:val="Normal"/>
    <w:uiPriority w:val="18"/>
    <w:semiHidden/>
    <w:rsid w:val="002F4802"/>
    <w:pPr>
      <w:numPr>
        <w:ilvl w:val="4"/>
        <w:numId w:val="7"/>
      </w:numPr>
      <w:contextualSpacing/>
    </w:pPr>
  </w:style>
  <w:style w:type="numbering" w:customStyle="1" w:styleId="TableCellLists">
    <w:name w:val="Table Cell Lists"/>
    <w:basedOn w:val="NoList"/>
    <w:uiPriority w:val="99"/>
    <w:rsid w:val="002F4802"/>
    <w:pPr>
      <w:numPr>
        <w:numId w:val="16"/>
      </w:numPr>
    </w:pPr>
  </w:style>
  <w:style w:type="paragraph" w:customStyle="1" w:styleId="TableCellList">
    <w:name w:val="Table Cell List"/>
    <w:basedOn w:val="Normal"/>
    <w:uiPriority w:val="17"/>
    <w:rsid w:val="002F4802"/>
    <w:pPr>
      <w:numPr>
        <w:numId w:val="8"/>
      </w:numPr>
      <w:contextualSpacing/>
    </w:pPr>
  </w:style>
  <w:style w:type="paragraph" w:customStyle="1" w:styleId="TableCellList2">
    <w:name w:val="Table Cell List 2"/>
    <w:basedOn w:val="Normal"/>
    <w:uiPriority w:val="17"/>
    <w:rsid w:val="002F4802"/>
    <w:pPr>
      <w:numPr>
        <w:ilvl w:val="1"/>
        <w:numId w:val="8"/>
      </w:numPr>
      <w:contextualSpacing/>
    </w:pPr>
  </w:style>
  <w:style w:type="paragraph" w:customStyle="1" w:styleId="TableCellList3">
    <w:name w:val="Table Cell List 3"/>
    <w:basedOn w:val="Normal"/>
    <w:uiPriority w:val="17"/>
    <w:rsid w:val="002F4802"/>
    <w:pPr>
      <w:numPr>
        <w:ilvl w:val="2"/>
        <w:numId w:val="8"/>
      </w:numPr>
      <w:contextualSpacing/>
    </w:pPr>
  </w:style>
  <w:style w:type="paragraph" w:customStyle="1" w:styleId="TableCellList4">
    <w:name w:val="Table Cell List 4"/>
    <w:basedOn w:val="Normal"/>
    <w:uiPriority w:val="17"/>
    <w:semiHidden/>
    <w:rsid w:val="002F4802"/>
    <w:pPr>
      <w:numPr>
        <w:ilvl w:val="3"/>
        <w:numId w:val="8"/>
      </w:numPr>
      <w:contextualSpacing/>
    </w:pPr>
  </w:style>
  <w:style w:type="paragraph" w:customStyle="1" w:styleId="TableCellList5">
    <w:name w:val="Table Cell List 5"/>
    <w:basedOn w:val="Normal"/>
    <w:uiPriority w:val="17"/>
    <w:semiHidden/>
    <w:rsid w:val="002F4802"/>
    <w:pPr>
      <w:numPr>
        <w:ilvl w:val="4"/>
        <w:numId w:val="8"/>
      </w:numPr>
      <w:contextualSpacing/>
    </w:pPr>
  </w:style>
  <w:style w:type="numbering" w:customStyle="1" w:styleId="TableListContinueSet">
    <w:name w:val="Table List Continue Set"/>
    <w:basedOn w:val="NoList"/>
    <w:uiPriority w:val="99"/>
    <w:rsid w:val="002F4802"/>
    <w:pPr>
      <w:numPr>
        <w:numId w:val="7"/>
      </w:numPr>
    </w:pPr>
  </w:style>
  <w:style w:type="paragraph" w:customStyle="1" w:styleId="ListParagraph2">
    <w:name w:val="List Paragraph 2"/>
    <w:basedOn w:val="Normal"/>
    <w:uiPriority w:val="34"/>
    <w:rsid w:val="002F4802"/>
    <w:pPr>
      <w:ind w:left="567"/>
      <w:contextualSpacing/>
    </w:pPr>
  </w:style>
  <w:style w:type="paragraph" w:customStyle="1" w:styleId="ListParagraph3">
    <w:name w:val="List Paragraph 3"/>
    <w:basedOn w:val="Normal"/>
    <w:uiPriority w:val="34"/>
    <w:rsid w:val="002F4802"/>
    <w:pPr>
      <w:ind w:left="851"/>
      <w:contextualSpacing/>
    </w:pPr>
  </w:style>
  <w:style w:type="paragraph" w:customStyle="1" w:styleId="ListParagraph4">
    <w:name w:val="List Paragraph 4"/>
    <w:basedOn w:val="Normal"/>
    <w:uiPriority w:val="34"/>
    <w:rsid w:val="002F4802"/>
    <w:pPr>
      <w:ind w:left="1134"/>
      <w:contextualSpacing/>
    </w:pPr>
  </w:style>
  <w:style w:type="paragraph" w:customStyle="1" w:styleId="ListParagraph5">
    <w:name w:val="List Paragraph 5"/>
    <w:basedOn w:val="Normal"/>
    <w:uiPriority w:val="34"/>
    <w:rsid w:val="002F4802"/>
    <w:pPr>
      <w:ind w:left="1418"/>
      <w:contextualSpacing/>
    </w:pPr>
  </w:style>
  <w:style w:type="character" w:customStyle="1" w:styleId="Bold">
    <w:name w:val="Bold"/>
    <w:basedOn w:val="DefaultParagraphFont"/>
    <w:uiPriority w:val="23"/>
    <w:qFormat/>
    <w:rsid w:val="002F4802"/>
    <w:rPr>
      <w:b/>
      <w:color w:val="auto"/>
    </w:rPr>
  </w:style>
  <w:style w:type="paragraph" w:customStyle="1" w:styleId="GreyText">
    <w:name w:val="Grey Text"/>
    <w:basedOn w:val="Normal"/>
    <w:link w:val="GreyTextChar"/>
    <w:uiPriority w:val="23"/>
    <w:qFormat/>
    <w:rsid w:val="002F4802"/>
    <w:rPr>
      <w:color w:val="36383D" w:themeColor="accent6"/>
    </w:rPr>
  </w:style>
  <w:style w:type="character" w:customStyle="1" w:styleId="GreyTextChar">
    <w:name w:val="Grey Text Char"/>
    <w:basedOn w:val="DefaultParagraphFont"/>
    <w:link w:val="GreyText"/>
    <w:uiPriority w:val="23"/>
    <w:rsid w:val="002F4802"/>
    <w:rPr>
      <w:color w:val="36383D" w:themeColor="accent6"/>
    </w:rPr>
  </w:style>
  <w:style w:type="paragraph" w:customStyle="1" w:styleId="Instructional">
    <w:name w:val="Instructional"/>
    <w:basedOn w:val="Normal"/>
    <w:link w:val="InstructionalChar"/>
    <w:uiPriority w:val="23"/>
    <w:qFormat/>
    <w:rsid w:val="002F4802"/>
    <w:pPr>
      <w:spacing w:after="0"/>
    </w:pPr>
    <w:rPr>
      <w:i/>
      <w:color w:val="0000FF"/>
    </w:rPr>
  </w:style>
  <w:style w:type="character" w:customStyle="1" w:styleId="InstructionalChar">
    <w:name w:val="Instructional Char"/>
    <w:basedOn w:val="DefaultParagraphFont"/>
    <w:link w:val="Instructional"/>
    <w:uiPriority w:val="23"/>
    <w:rsid w:val="002F4802"/>
    <w:rPr>
      <w:i/>
      <w:color w:val="0000FF"/>
    </w:rPr>
  </w:style>
  <w:style w:type="paragraph" w:styleId="TOC5">
    <w:name w:val="toc 5"/>
    <w:basedOn w:val="Normal"/>
    <w:next w:val="Normal"/>
    <w:autoRedefine/>
    <w:uiPriority w:val="39"/>
    <w:semiHidden/>
    <w:rsid w:val="002F4802"/>
    <w:pPr>
      <w:tabs>
        <w:tab w:val="right" w:leader="underscore" w:pos="10773"/>
      </w:tabs>
      <w:spacing w:after="100"/>
      <w:ind w:left="720" w:hanging="720"/>
    </w:pPr>
  </w:style>
  <w:style w:type="paragraph" w:styleId="TOC6">
    <w:name w:val="toc 6"/>
    <w:basedOn w:val="Normal"/>
    <w:next w:val="Normal"/>
    <w:autoRedefine/>
    <w:uiPriority w:val="39"/>
    <w:semiHidden/>
    <w:rsid w:val="002F4802"/>
    <w:pPr>
      <w:tabs>
        <w:tab w:val="right" w:leader="underscore" w:pos="10773"/>
      </w:tabs>
      <w:spacing w:after="100"/>
      <w:ind w:left="1203" w:hanging="919"/>
    </w:pPr>
  </w:style>
  <w:style w:type="paragraph" w:customStyle="1" w:styleId="Pull-outQuote">
    <w:name w:val="Pull-out Quote"/>
    <w:basedOn w:val="Normal"/>
    <w:uiPriority w:val="30"/>
    <w:qFormat/>
    <w:rsid w:val="002F4802"/>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2F4802"/>
    <w:rPr>
      <w:b/>
    </w:rPr>
  </w:style>
  <w:style w:type="paragraph" w:customStyle="1" w:styleId="FooterPageNumber">
    <w:name w:val="Footer Page Number"/>
    <w:basedOn w:val="Footer"/>
    <w:uiPriority w:val="99"/>
    <w:rsid w:val="002F4802"/>
    <w:pPr>
      <w:framePr w:wrap="around" w:vAnchor="text" w:hAnchor="margin" w:xAlign="right" w:y="1"/>
      <w:ind w:right="0"/>
    </w:pPr>
    <w:rPr>
      <w:rFonts w:ascii="VIC Medium" w:hAnsi="VIC Medium"/>
    </w:rPr>
  </w:style>
  <w:style w:type="paragraph" w:customStyle="1" w:styleId="FooterLight">
    <w:name w:val="Footer Light"/>
    <w:basedOn w:val="Footer"/>
    <w:uiPriority w:val="99"/>
    <w:rsid w:val="002F4802"/>
    <w:rPr>
      <w:rFonts w:ascii="VIC Light" w:hAnsi="VIC Light"/>
    </w:rPr>
  </w:style>
  <w:style w:type="paragraph" w:customStyle="1" w:styleId="DarkReportTitle">
    <w:name w:val="Dark Report Title"/>
    <w:basedOn w:val="Normal"/>
    <w:next w:val="DarkReportSubtitle"/>
    <w:uiPriority w:val="36"/>
    <w:semiHidden/>
    <w:unhideWhenUsed/>
    <w:rsid w:val="002F4802"/>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2F4802"/>
    <w:rPr>
      <w:color w:val="36383D" w:themeColor="accent6"/>
    </w:rPr>
  </w:style>
  <w:style w:type="paragraph" w:customStyle="1" w:styleId="LightReportSubtitle">
    <w:name w:val="Light Report Subtitle"/>
    <w:basedOn w:val="DarkReportSubtitle"/>
    <w:next w:val="LightVersion"/>
    <w:uiPriority w:val="36"/>
    <w:unhideWhenUsed/>
    <w:rsid w:val="002F4802"/>
    <w:rPr>
      <w:color w:val="36383D" w:themeColor="accent6"/>
    </w:rPr>
  </w:style>
  <w:style w:type="paragraph" w:customStyle="1" w:styleId="DarkTextualReportSubtitle">
    <w:name w:val="Dark Textual Report Subtitle"/>
    <w:basedOn w:val="DarkReportSubtitle"/>
    <w:uiPriority w:val="36"/>
    <w:semiHidden/>
    <w:unhideWhenUsed/>
    <w:rsid w:val="002F4802"/>
    <w:pPr>
      <w:framePr w:wrap="around" w:vAnchor="page" w:hAnchor="page" w:x="557" w:y="12690"/>
    </w:pPr>
  </w:style>
  <w:style w:type="paragraph" w:styleId="NormalWeb">
    <w:name w:val="Normal (Web)"/>
    <w:basedOn w:val="Normal"/>
    <w:uiPriority w:val="99"/>
    <w:semiHidden/>
    <w:rsid w:val="002F4802"/>
    <w:rPr>
      <w:rFonts w:cs="Times New Roman"/>
      <w:szCs w:val="24"/>
    </w:rPr>
  </w:style>
  <w:style w:type="table" w:customStyle="1" w:styleId="TablePlain">
    <w:name w:val="Table Plain"/>
    <w:basedOn w:val="TableNormal"/>
    <w:uiPriority w:val="99"/>
    <w:rsid w:val="002F4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2F480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2F4802"/>
    <w:pPr>
      <w:numPr>
        <w:numId w:val="3"/>
      </w:numPr>
    </w:pPr>
  </w:style>
  <w:style w:type="paragraph" w:styleId="BalloonText">
    <w:name w:val="Balloon Text"/>
    <w:basedOn w:val="Normal"/>
    <w:link w:val="BalloonTextChar"/>
    <w:uiPriority w:val="99"/>
    <w:semiHidden/>
    <w:locked/>
    <w:rsid w:val="002F480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802"/>
    <w:rPr>
      <w:rFonts w:ascii="Segoe UI" w:hAnsi="Segoe UI" w:cs="Segoe UI"/>
      <w:sz w:val="18"/>
      <w:szCs w:val="18"/>
    </w:rPr>
  </w:style>
  <w:style w:type="paragraph" w:styleId="Bibliography">
    <w:name w:val="Bibliography"/>
    <w:basedOn w:val="Normal"/>
    <w:next w:val="Normal"/>
    <w:uiPriority w:val="37"/>
    <w:semiHidden/>
    <w:locked/>
    <w:rsid w:val="002F4802"/>
  </w:style>
  <w:style w:type="paragraph" w:styleId="BlockText">
    <w:name w:val="Block Text"/>
    <w:basedOn w:val="Normal"/>
    <w:uiPriority w:val="99"/>
    <w:semiHidden/>
    <w:locked/>
    <w:rsid w:val="002F4802"/>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2F4802"/>
  </w:style>
  <w:style w:type="character" w:customStyle="1" w:styleId="BodyTextChar">
    <w:name w:val="Body Text Char"/>
    <w:basedOn w:val="DefaultParagraphFont"/>
    <w:link w:val="BodyText"/>
    <w:uiPriority w:val="99"/>
    <w:semiHidden/>
    <w:rsid w:val="002F4802"/>
  </w:style>
  <w:style w:type="paragraph" w:styleId="BodyText2">
    <w:name w:val="Body Text 2"/>
    <w:basedOn w:val="Normal"/>
    <w:link w:val="BodyText2Char"/>
    <w:uiPriority w:val="99"/>
    <w:semiHidden/>
    <w:rsid w:val="002F4802"/>
    <w:pPr>
      <w:spacing w:line="480" w:lineRule="auto"/>
    </w:pPr>
  </w:style>
  <w:style w:type="character" w:customStyle="1" w:styleId="BodyText2Char">
    <w:name w:val="Body Text 2 Char"/>
    <w:basedOn w:val="DefaultParagraphFont"/>
    <w:link w:val="BodyText2"/>
    <w:uiPriority w:val="99"/>
    <w:semiHidden/>
    <w:rsid w:val="002F4802"/>
  </w:style>
  <w:style w:type="paragraph" w:styleId="BodyText3">
    <w:name w:val="Body Text 3"/>
    <w:basedOn w:val="Normal"/>
    <w:link w:val="BodyText3Char"/>
    <w:uiPriority w:val="99"/>
    <w:semiHidden/>
    <w:locked/>
    <w:rsid w:val="002F4802"/>
    <w:rPr>
      <w:sz w:val="16"/>
      <w:szCs w:val="16"/>
    </w:rPr>
  </w:style>
  <w:style w:type="character" w:customStyle="1" w:styleId="BodyText3Char">
    <w:name w:val="Body Text 3 Char"/>
    <w:basedOn w:val="DefaultParagraphFont"/>
    <w:link w:val="BodyText3"/>
    <w:uiPriority w:val="99"/>
    <w:semiHidden/>
    <w:rsid w:val="002F4802"/>
    <w:rPr>
      <w:sz w:val="16"/>
      <w:szCs w:val="16"/>
    </w:rPr>
  </w:style>
  <w:style w:type="paragraph" w:styleId="BodyTextFirstIndent">
    <w:name w:val="Body Text First Indent"/>
    <w:basedOn w:val="BodyText"/>
    <w:link w:val="BodyTextFirstIndentChar"/>
    <w:uiPriority w:val="99"/>
    <w:semiHidden/>
    <w:rsid w:val="002F4802"/>
    <w:pPr>
      <w:ind w:firstLine="360"/>
    </w:pPr>
  </w:style>
  <w:style w:type="character" w:customStyle="1" w:styleId="BodyTextFirstIndentChar">
    <w:name w:val="Body Text First Indent Char"/>
    <w:basedOn w:val="BodyTextChar"/>
    <w:link w:val="BodyTextFirstIndent"/>
    <w:uiPriority w:val="99"/>
    <w:semiHidden/>
    <w:rsid w:val="002F4802"/>
  </w:style>
  <w:style w:type="paragraph" w:styleId="BodyTextIndent">
    <w:name w:val="Body Text Indent"/>
    <w:basedOn w:val="Normal"/>
    <w:link w:val="BodyTextIndentChar"/>
    <w:uiPriority w:val="99"/>
    <w:semiHidden/>
    <w:rsid w:val="002F4802"/>
    <w:pPr>
      <w:ind w:left="283"/>
    </w:pPr>
  </w:style>
  <w:style w:type="character" w:customStyle="1" w:styleId="BodyTextIndentChar">
    <w:name w:val="Body Text Indent Char"/>
    <w:basedOn w:val="DefaultParagraphFont"/>
    <w:link w:val="BodyTextIndent"/>
    <w:uiPriority w:val="99"/>
    <w:semiHidden/>
    <w:rsid w:val="002F4802"/>
  </w:style>
  <w:style w:type="paragraph" w:styleId="BodyTextFirstIndent2">
    <w:name w:val="Body Text First Indent 2"/>
    <w:basedOn w:val="BodyTextIndent"/>
    <w:link w:val="BodyTextFirstIndent2Char"/>
    <w:uiPriority w:val="99"/>
    <w:semiHidden/>
    <w:rsid w:val="002F4802"/>
    <w:pPr>
      <w:ind w:left="360" w:firstLine="360"/>
    </w:pPr>
  </w:style>
  <w:style w:type="character" w:customStyle="1" w:styleId="BodyTextFirstIndent2Char">
    <w:name w:val="Body Text First Indent 2 Char"/>
    <w:basedOn w:val="BodyTextIndentChar"/>
    <w:link w:val="BodyTextFirstIndent2"/>
    <w:uiPriority w:val="99"/>
    <w:semiHidden/>
    <w:rsid w:val="002F4802"/>
  </w:style>
  <w:style w:type="paragraph" w:styleId="BodyTextIndent2">
    <w:name w:val="Body Text Indent 2"/>
    <w:basedOn w:val="Normal"/>
    <w:link w:val="BodyTextIndent2Char"/>
    <w:uiPriority w:val="99"/>
    <w:semiHidden/>
    <w:rsid w:val="002F4802"/>
    <w:pPr>
      <w:spacing w:line="480" w:lineRule="auto"/>
      <w:ind w:left="283"/>
    </w:pPr>
  </w:style>
  <w:style w:type="character" w:customStyle="1" w:styleId="BodyTextIndent2Char">
    <w:name w:val="Body Text Indent 2 Char"/>
    <w:basedOn w:val="DefaultParagraphFont"/>
    <w:link w:val="BodyTextIndent2"/>
    <w:uiPriority w:val="99"/>
    <w:semiHidden/>
    <w:rsid w:val="002F4802"/>
  </w:style>
  <w:style w:type="paragraph" w:styleId="BodyTextIndent3">
    <w:name w:val="Body Text Indent 3"/>
    <w:basedOn w:val="Normal"/>
    <w:link w:val="BodyTextIndent3Char"/>
    <w:uiPriority w:val="99"/>
    <w:semiHidden/>
    <w:rsid w:val="002F4802"/>
    <w:pPr>
      <w:ind w:left="283"/>
    </w:pPr>
    <w:rPr>
      <w:sz w:val="16"/>
      <w:szCs w:val="16"/>
    </w:rPr>
  </w:style>
  <w:style w:type="character" w:customStyle="1" w:styleId="BodyTextIndent3Char">
    <w:name w:val="Body Text Indent 3 Char"/>
    <w:basedOn w:val="DefaultParagraphFont"/>
    <w:link w:val="BodyTextIndent3"/>
    <w:uiPriority w:val="99"/>
    <w:semiHidden/>
    <w:rsid w:val="002F4802"/>
    <w:rPr>
      <w:sz w:val="16"/>
      <w:szCs w:val="16"/>
    </w:rPr>
  </w:style>
  <w:style w:type="character" w:styleId="BookTitle">
    <w:name w:val="Book Title"/>
    <w:basedOn w:val="DefaultParagraphFont"/>
    <w:uiPriority w:val="33"/>
    <w:semiHidden/>
    <w:qFormat/>
    <w:locked/>
    <w:rsid w:val="002F4802"/>
    <w:rPr>
      <w:b/>
      <w:bCs/>
      <w:i/>
      <w:iCs/>
      <w:spacing w:val="5"/>
    </w:rPr>
  </w:style>
  <w:style w:type="paragraph" w:styleId="Closing">
    <w:name w:val="Closing"/>
    <w:basedOn w:val="Normal"/>
    <w:link w:val="ClosingChar"/>
    <w:uiPriority w:val="99"/>
    <w:semiHidden/>
    <w:locked/>
    <w:rsid w:val="002F4802"/>
    <w:pPr>
      <w:spacing w:before="0" w:after="0"/>
      <w:ind w:left="4252"/>
    </w:pPr>
  </w:style>
  <w:style w:type="character" w:customStyle="1" w:styleId="ClosingChar">
    <w:name w:val="Closing Char"/>
    <w:basedOn w:val="DefaultParagraphFont"/>
    <w:link w:val="Closing"/>
    <w:uiPriority w:val="99"/>
    <w:semiHidden/>
    <w:rsid w:val="002F4802"/>
  </w:style>
  <w:style w:type="character" w:styleId="CommentReference">
    <w:name w:val="annotation reference"/>
    <w:basedOn w:val="DefaultParagraphFont"/>
    <w:uiPriority w:val="99"/>
    <w:semiHidden/>
    <w:locked/>
    <w:rsid w:val="002F4802"/>
    <w:rPr>
      <w:sz w:val="16"/>
      <w:szCs w:val="16"/>
    </w:rPr>
  </w:style>
  <w:style w:type="paragraph" w:styleId="CommentText">
    <w:name w:val="annotation text"/>
    <w:basedOn w:val="Normal"/>
    <w:link w:val="CommentTextChar"/>
    <w:uiPriority w:val="99"/>
    <w:locked/>
    <w:rsid w:val="002F4802"/>
  </w:style>
  <w:style w:type="character" w:customStyle="1" w:styleId="CommentTextChar">
    <w:name w:val="Comment Text Char"/>
    <w:basedOn w:val="DefaultParagraphFont"/>
    <w:link w:val="CommentText"/>
    <w:uiPriority w:val="99"/>
    <w:rsid w:val="002F4802"/>
  </w:style>
  <w:style w:type="paragraph" w:styleId="CommentSubject">
    <w:name w:val="annotation subject"/>
    <w:basedOn w:val="CommentText"/>
    <w:next w:val="CommentText"/>
    <w:link w:val="CommentSubjectChar"/>
    <w:uiPriority w:val="99"/>
    <w:semiHidden/>
    <w:locked/>
    <w:rsid w:val="002F4802"/>
    <w:rPr>
      <w:b/>
      <w:bCs/>
    </w:rPr>
  </w:style>
  <w:style w:type="character" w:customStyle="1" w:styleId="CommentSubjectChar">
    <w:name w:val="Comment Subject Char"/>
    <w:basedOn w:val="CommentTextChar"/>
    <w:link w:val="CommentSubject"/>
    <w:uiPriority w:val="99"/>
    <w:semiHidden/>
    <w:rsid w:val="002F4802"/>
    <w:rPr>
      <w:b/>
      <w:bCs/>
    </w:rPr>
  </w:style>
  <w:style w:type="paragraph" w:styleId="DocumentMap">
    <w:name w:val="Document Map"/>
    <w:basedOn w:val="Normal"/>
    <w:link w:val="DocumentMapChar"/>
    <w:uiPriority w:val="99"/>
    <w:semiHidden/>
    <w:locked/>
    <w:rsid w:val="002F4802"/>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F4802"/>
    <w:rPr>
      <w:rFonts w:ascii="Segoe UI" w:hAnsi="Segoe UI" w:cs="Segoe UI"/>
      <w:sz w:val="16"/>
      <w:szCs w:val="16"/>
    </w:rPr>
  </w:style>
  <w:style w:type="paragraph" w:styleId="EmailSignature">
    <w:name w:val="E-mail Signature"/>
    <w:basedOn w:val="Normal"/>
    <w:link w:val="EmailSignatureChar"/>
    <w:uiPriority w:val="99"/>
    <w:semiHidden/>
    <w:locked/>
    <w:rsid w:val="002F4802"/>
    <w:pPr>
      <w:spacing w:before="0" w:after="0"/>
    </w:pPr>
  </w:style>
  <w:style w:type="character" w:customStyle="1" w:styleId="EmailSignatureChar">
    <w:name w:val="Email Signature Char"/>
    <w:basedOn w:val="DefaultParagraphFont"/>
    <w:link w:val="EmailSignature"/>
    <w:uiPriority w:val="99"/>
    <w:semiHidden/>
    <w:rsid w:val="002F4802"/>
  </w:style>
  <w:style w:type="character" w:styleId="Emphasis">
    <w:name w:val="Emphasis"/>
    <w:basedOn w:val="DefaultParagraphFont"/>
    <w:uiPriority w:val="20"/>
    <w:semiHidden/>
    <w:qFormat/>
    <w:locked/>
    <w:rsid w:val="002F4802"/>
    <w:rPr>
      <w:i/>
      <w:iCs/>
    </w:rPr>
  </w:style>
  <w:style w:type="character" w:styleId="EndnoteReference">
    <w:name w:val="endnote reference"/>
    <w:basedOn w:val="DefaultParagraphFont"/>
    <w:uiPriority w:val="99"/>
    <w:semiHidden/>
    <w:locked/>
    <w:rsid w:val="002F4802"/>
    <w:rPr>
      <w:vertAlign w:val="superscript"/>
    </w:rPr>
  </w:style>
  <w:style w:type="paragraph" w:styleId="EndnoteText">
    <w:name w:val="endnote text"/>
    <w:basedOn w:val="Normal"/>
    <w:link w:val="EndnoteTextChar"/>
    <w:uiPriority w:val="99"/>
    <w:semiHidden/>
    <w:locked/>
    <w:rsid w:val="002F4802"/>
    <w:pPr>
      <w:spacing w:before="0" w:after="0"/>
    </w:pPr>
  </w:style>
  <w:style w:type="character" w:customStyle="1" w:styleId="EndnoteTextChar">
    <w:name w:val="Endnote Text Char"/>
    <w:basedOn w:val="DefaultParagraphFont"/>
    <w:link w:val="EndnoteText"/>
    <w:uiPriority w:val="99"/>
    <w:semiHidden/>
    <w:rsid w:val="002F4802"/>
  </w:style>
  <w:style w:type="paragraph" w:styleId="EnvelopeReturn">
    <w:name w:val="envelope return"/>
    <w:basedOn w:val="Normal"/>
    <w:uiPriority w:val="99"/>
    <w:semiHidden/>
    <w:rsid w:val="002F4802"/>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2F4802"/>
    <w:rPr>
      <w:color w:val="2B579A"/>
      <w:shd w:val="clear" w:color="auto" w:fill="E1DFDD"/>
    </w:rPr>
  </w:style>
  <w:style w:type="character" w:styleId="HTMLAcronym">
    <w:name w:val="HTML Acronym"/>
    <w:basedOn w:val="DefaultParagraphFont"/>
    <w:uiPriority w:val="99"/>
    <w:semiHidden/>
    <w:locked/>
    <w:rsid w:val="002F4802"/>
  </w:style>
  <w:style w:type="paragraph" w:styleId="HTMLAddress">
    <w:name w:val="HTML Address"/>
    <w:basedOn w:val="Normal"/>
    <w:link w:val="HTMLAddressChar"/>
    <w:uiPriority w:val="99"/>
    <w:semiHidden/>
    <w:locked/>
    <w:rsid w:val="002F4802"/>
    <w:pPr>
      <w:spacing w:before="0" w:after="0"/>
    </w:pPr>
    <w:rPr>
      <w:i/>
      <w:iCs/>
    </w:rPr>
  </w:style>
  <w:style w:type="character" w:customStyle="1" w:styleId="HTMLAddressChar">
    <w:name w:val="HTML Address Char"/>
    <w:basedOn w:val="DefaultParagraphFont"/>
    <w:link w:val="HTMLAddress"/>
    <w:uiPriority w:val="99"/>
    <w:semiHidden/>
    <w:rsid w:val="002F4802"/>
    <w:rPr>
      <w:i/>
      <w:iCs/>
    </w:rPr>
  </w:style>
  <w:style w:type="character" w:styleId="HTMLCite">
    <w:name w:val="HTML Cite"/>
    <w:basedOn w:val="DefaultParagraphFont"/>
    <w:uiPriority w:val="99"/>
    <w:semiHidden/>
    <w:locked/>
    <w:rsid w:val="002F4802"/>
    <w:rPr>
      <w:i/>
      <w:iCs/>
    </w:rPr>
  </w:style>
  <w:style w:type="character" w:styleId="HTMLCode">
    <w:name w:val="HTML Code"/>
    <w:basedOn w:val="DefaultParagraphFont"/>
    <w:uiPriority w:val="99"/>
    <w:semiHidden/>
    <w:locked/>
    <w:rsid w:val="002F4802"/>
    <w:rPr>
      <w:rFonts w:ascii="Consolas" w:hAnsi="Consolas"/>
      <w:sz w:val="20"/>
      <w:szCs w:val="20"/>
    </w:rPr>
  </w:style>
  <w:style w:type="character" w:styleId="HTMLDefinition">
    <w:name w:val="HTML Definition"/>
    <w:basedOn w:val="DefaultParagraphFont"/>
    <w:uiPriority w:val="99"/>
    <w:semiHidden/>
    <w:locked/>
    <w:rsid w:val="002F4802"/>
    <w:rPr>
      <w:i/>
      <w:iCs/>
    </w:rPr>
  </w:style>
  <w:style w:type="character" w:styleId="HTMLKeyboard">
    <w:name w:val="HTML Keyboard"/>
    <w:basedOn w:val="DefaultParagraphFont"/>
    <w:uiPriority w:val="99"/>
    <w:semiHidden/>
    <w:locked/>
    <w:rsid w:val="002F4802"/>
    <w:rPr>
      <w:rFonts w:ascii="Consolas" w:hAnsi="Consolas"/>
      <w:sz w:val="20"/>
      <w:szCs w:val="20"/>
    </w:rPr>
  </w:style>
  <w:style w:type="paragraph" w:styleId="HTMLPreformatted">
    <w:name w:val="HTML Preformatted"/>
    <w:basedOn w:val="Normal"/>
    <w:link w:val="HTMLPreformattedChar"/>
    <w:uiPriority w:val="99"/>
    <w:semiHidden/>
    <w:locked/>
    <w:rsid w:val="002F4802"/>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2F4802"/>
    <w:rPr>
      <w:rFonts w:ascii="Consolas" w:hAnsi="Consolas"/>
    </w:rPr>
  </w:style>
  <w:style w:type="character" w:styleId="HTMLSample">
    <w:name w:val="HTML Sample"/>
    <w:basedOn w:val="DefaultParagraphFont"/>
    <w:uiPriority w:val="99"/>
    <w:semiHidden/>
    <w:locked/>
    <w:rsid w:val="002F4802"/>
    <w:rPr>
      <w:rFonts w:ascii="Consolas" w:hAnsi="Consolas"/>
      <w:sz w:val="24"/>
      <w:szCs w:val="24"/>
    </w:rPr>
  </w:style>
  <w:style w:type="character" w:styleId="HTMLTypewriter">
    <w:name w:val="HTML Typewriter"/>
    <w:basedOn w:val="DefaultParagraphFont"/>
    <w:uiPriority w:val="99"/>
    <w:semiHidden/>
    <w:locked/>
    <w:rsid w:val="002F4802"/>
    <w:rPr>
      <w:rFonts w:ascii="Consolas" w:hAnsi="Consolas"/>
      <w:sz w:val="20"/>
      <w:szCs w:val="20"/>
    </w:rPr>
  </w:style>
  <w:style w:type="character" w:styleId="HTMLVariable">
    <w:name w:val="HTML Variable"/>
    <w:basedOn w:val="DefaultParagraphFont"/>
    <w:uiPriority w:val="99"/>
    <w:semiHidden/>
    <w:locked/>
    <w:rsid w:val="002F4802"/>
    <w:rPr>
      <w:i/>
      <w:iCs/>
    </w:rPr>
  </w:style>
  <w:style w:type="paragraph" w:styleId="Index1">
    <w:name w:val="index 1"/>
    <w:basedOn w:val="Normal"/>
    <w:next w:val="Normal"/>
    <w:autoRedefine/>
    <w:uiPriority w:val="99"/>
    <w:semiHidden/>
    <w:locked/>
    <w:rsid w:val="002F4802"/>
    <w:pPr>
      <w:spacing w:before="0" w:after="0"/>
      <w:ind w:left="200" w:hanging="200"/>
    </w:pPr>
  </w:style>
  <w:style w:type="paragraph" w:styleId="Index2">
    <w:name w:val="index 2"/>
    <w:basedOn w:val="Normal"/>
    <w:next w:val="Normal"/>
    <w:autoRedefine/>
    <w:uiPriority w:val="99"/>
    <w:semiHidden/>
    <w:locked/>
    <w:rsid w:val="002F4802"/>
    <w:pPr>
      <w:spacing w:before="0" w:after="0"/>
      <w:ind w:left="400" w:hanging="200"/>
    </w:pPr>
  </w:style>
  <w:style w:type="paragraph" w:styleId="Index3">
    <w:name w:val="index 3"/>
    <w:basedOn w:val="Normal"/>
    <w:next w:val="Normal"/>
    <w:autoRedefine/>
    <w:uiPriority w:val="99"/>
    <w:semiHidden/>
    <w:locked/>
    <w:rsid w:val="002F4802"/>
    <w:pPr>
      <w:spacing w:before="0" w:after="0"/>
      <w:ind w:left="600" w:hanging="200"/>
    </w:pPr>
  </w:style>
  <w:style w:type="paragraph" w:styleId="Index4">
    <w:name w:val="index 4"/>
    <w:basedOn w:val="Normal"/>
    <w:next w:val="Normal"/>
    <w:autoRedefine/>
    <w:uiPriority w:val="99"/>
    <w:semiHidden/>
    <w:locked/>
    <w:rsid w:val="002F4802"/>
    <w:pPr>
      <w:spacing w:before="0" w:after="0"/>
      <w:ind w:left="800" w:hanging="200"/>
    </w:pPr>
  </w:style>
  <w:style w:type="paragraph" w:styleId="Index5">
    <w:name w:val="index 5"/>
    <w:basedOn w:val="Normal"/>
    <w:next w:val="Normal"/>
    <w:autoRedefine/>
    <w:uiPriority w:val="99"/>
    <w:semiHidden/>
    <w:locked/>
    <w:rsid w:val="002F4802"/>
    <w:pPr>
      <w:spacing w:before="0" w:after="0"/>
      <w:ind w:left="1000" w:hanging="200"/>
    </w:pPr>
  </w:style>
  <w:style w:type="paragraph" w:styleId="Index6">
    <w:name w:val="index 6"/>
    <w:basedOn w:val="Normal"/>
    <w:next w:val="Normal"/>
    <w:autoRedefine/>
    <w:uiPriority w:val="99"/>
    <w:semiHidden/>
    <w:locked/>
    <w:rsid w:val="002F4802"/>
    <w:pPr>
      <w:spacing w:before="0" w:after="0"/>
      <w:ind w:left="1200" w:hanging="200"/>
    </w:pPr>
  </w:style>
  <w:style w:type="paragraph" w:styleId="Index7">
    <w:name w:val="index 7"/>
    <w:basedOn w:val="Normal"/>
    <w:next w:val="Normal"/>
    <w:autoRedefine/>
    <w:uiPriority w:val="99"/>
    <w:semiHidden/>
    <w:locked/>
    <w:rsid w:val="002F4802"/>
    <w:pPr>
      <w:spacing w:before="0" w:after="0"/>
      <w:ind w:left="1400" w:hanging="200"/>
    </w:pPr>
  </w:style>
  <w:style w:type="paragraph" w:styleId="Index8">
    <w:name w:val="index 8"/>
    <w:basedOn w:val="Normal"/>
    <w:next w:val="Normal"/>
    <w:autoRedefine/>
    <w:uiPriority w:val="99"/>
    <w:semiHidden/>
    <w:locked/>
    <w:rsid w:val="002F4802"/>
    <w:pPr>
      <w:spacing w:before="0" w:after="0"/>
      <w:ind w:left="1600" w:hanging="200"/>
    </w:pPr>
  </w:style>
  <w:style w:type="paragraph" w:styleId="Index9">
    <w:name w:val="index 9"/>
    <w:basedOn w:val="Normal"/>
    <w:next w:val="Normal"/>
    <w:autoRedefine/>
    <w:uiPriority w:val="99"/>
    <w:semiHidden/>
    <w:locked/>
    <w:rsid w:val="002F4802"/>
    <w:pPr>
      <w:spacing w:before="0" w:after="0"/>
      <w:ind w:left="1800" w:hanging="200"/>
    </w:pPr>
  </w:style>
  <w:style w:type="paragraph" w:styleId="IndexHeading">
    <w:name w:val="index heading"/>
    <w:basedOn w:val="Normal"/>
    <w:next w:val="Index1"/>
    <w:uiPriority w:val="99"/>
    <w:semiHidden/>
    <w:locked/>
    <w:rsid w:val="002F4802"/>
    <w:rPr>
      <w:rFonts w:asciiTheme="majorHAnsi" w:eastAsiaTheme="majorEastAsia" w:hAnsiTheme="majorHAnsi" w:cstheme="majorBidi"/>
      <w:b/>
      <w:bCs/>
    </w:rPr>
  </w:style>
  <w:style w:type="character" w:styleId="IntenseEmphasis">
    <w:name w:val="Intense Emphasis"/>
    <w:basedOn w:val="DefaultParagraphFont"/>
    <w:uiPriority w:val="21"/>
    <w:semiHidden/>
    <w:rsid w:val="002F4802"/>
    <w:rPr>
      <w:i/>
      <w:iCs/>
      <w:color w:val="075D5F" w:themeColor="accent1"/>
    </w:rPr>
  </w:style>
  <w:style w:type="character" w:styleId="IntenseReference">
    <w:name w:val="Intense Reference"/>
    <w:basedOn w:val="DefaultParagraphFont"/>
    <w:uiPriority w:val="32"/>
    <w:semiHidden/>
    <w:rsid w:val="002F4802"/>
    <w:rPr>
      <w:b/>
      <w:bCs/>
      <w:smallCaps/>
      <w:color w:val="075D5F" w:themeColor="accent1"/>
      <w:spacing w:val="5"/>
    </w:rPr>
  </w:style>
  <w:style w:type="character" w:styleId="LineNumber">
    <w:name w:val="line number"/>
    <w:basedOn w:val="DefaultParagraphFont"/>
    <w:uiPriority w:val="99"/>
    <w:semiHidden/>
    <w:locked/>
    <w:rsid w:val="002F4802"/>
  </w:style>
  <w:style w:type="paragraph" w:styleId="MacroText">
    <w:name w:val="macro"/>
    <w:link w:val="MacroTextChar"/>
    <w:uiPriority w:val="99"/>
    <w:semiHidden/>
    <w:locked/>
    <w:rsid w:val="002F480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2F4802"/>
    <w:rPr>
      <w:rFonts w:ascii="Consolas" w:hAnsi="Consolas"/>
    </w:rPr>
  </w:style>
  <w:style w:type="character" w:styleId="Mention">
    <w:name w:val="Mention"/>
    <w:basedOn w:val="DefaultParagraphFont"/>
    <w:uiPriority w:val="99"/>
    <w:semiHidden/>
    <w:locked/>
    <w:rsid w:val="002F4802"/>
    <w:rPr>
      <w:color w:val="2B579A"/>
      <w:shd w:val="clear" w:color="auto" w:fill="E1DFDD"/>
    </w:rPr>
  </w:style>
  <w:style w:type="paragraph" w:styleId="MessageHeader">
    <w:name w:val="Message Header"/>
    <w:basedOn w:val="Normal"/>
    <w:link w:val="MessageHeaderChar"/>
    <w:uiPriority w:val="99"/>
    <w:semiHidden/>
    <w:locked/>
    <w:rsid w:val="002F480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F480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2F4802"/>
    <w:pPr>
      <w:ind w:left="720"/>
    </w:pPr>
  </w:style>
  <w:style w:type="paragraph" w:styleId="NoteHeading">
    <w:name w:val="Note Heading"/>
    <w:basedOn w:val="Normal"/>
    <w:next w:val="Normal"/>
    <w:link w:val="NoteHeadingChar"/>
    <w:uiPriority w:val="37"/>
    <w:semiHidden/>
    <w:rsid w:val="002F4802"/>
    <w:pPr>
      <w:spacing w:before="0" w:after="0"/>
    </w:pPr>
  </w:style>
  <w:style w:type="character" w:customStyle="1" w:styleId="NoteHeadingChar">
    <w:name w:val="Note Heading Char"/>
    <w:basedOn w:val="DefaultParagraphFont"/>
    <w:link w:val="NoteHeading"/>
    <w:uiPriority w:val="37"/>
    <w:semiHidden/>
    <w:rsid w:val="002F4802"/>
  </w:style>
  <w:style w:type="character" w:styleId="PageNumber">
    <w:name w:val="page number"/>
    <w:basedOn w:val="DefaultParagraphFont"/>
    <w:uiPriority w:val="99"/>
    <w:semiHidden/>
    <w:locked/>
    <w:rsid w:val="002F4802"/>
  </w:style>
  <w:style w:type="paragraph" w:styleId="PlainText">
    <w:name w:val="Plain Text"/>
    <w:basedOn w:val="Normal"/>
    <w:link w:val="PlainTextChar"/>
    <w:uiPriority w:val="99"/>
    <w:semiHidden/>
    <w:rsid w:val="002F4802"/>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2F4802"/>
    <w:rPr>
      <w:rFonts w:ascii="Consolas" w:hAnsi="Consolas"/>
      <w:sz w:val="21"/>
      <w:szCs w:val="21"/>
    </w:rPr>
  </w:style>
  <w:style w:type="character" w:styleId="SmartHyperlink">
    <w:name w:val="Smart Hyperlink"/>
    <w:basedOn w:val="DefaultParagraphFont"/>
    <w:uiPriority w:val="99"/>
    <w:semiHidden/>
    <w:locked/>
    <w:rsid w:val="002F4802"/>
    <w:rPr>
      <w:u w:val="dotted"/>
    </w:rPr>
  </w:style>
  <w:style w:type="character" w:styleId="SmartLink">
    <w:name w:val="Smart Link"/>
    <w:basedOn w:val="DefaultParagraphFont"/>
    <w:uiPriority w:val="99"/>
    <w:semiHidden/>
    <w:locked/>
    <w:rsid w:val="002F4802"/>
    <w:rPr>
      <w:color w:val="0000FF"/>
      <w:u w:val="single"/>
      <w:shd w:val="clear" w:color="auto" w:fill="F3F2F1"/>
    </w:rPr>
  </w:style>
  <w:style w:type="character" w:styleId="Strong">
    <w:name w:val="Strong"/>
    <w:basedOn w:val="DefaultParagraphFont"/>
    <w:uiPriority w:val="22"/>
    <w:qFormat/>
    <w:rsid w:val="002F4802"/>
    <w:rPr>
      <w:b/>
      <w:bCs/>
    </w:rPr>
  </w:style>
  <w:style w:type="character" w:styleId="SubtleEmphasis">
    <w:name w:val="Subtle Emphasis"/>
    <w:basedOn w:val="DefaultParagraphFont"/>
    <w:uiPriority w:val="19"/>
    <w:semiHidden/>
    <w:rsid w:val="002F4802"/>
    <w:rPr>
      <w:i/>
      <w:iCs/>
      <w:color w:val="404040" w:themeColor="text1" w:themeTint="BF"/>
    </w:rPr>
  </w:style>
  <w:style w:type="character" w:styleId="SubtleReference">
    <w:name w:val="Subtle Reference"/>
    <w:basedOn w:val="DefaultParagraphFont"/>
    <w:uiPriority w:val="31"/>
    <w:semiHidden/>
    <w:rsid w:val="002F4802"/>
    <w:rPr>
      <w:smallCaps/>
      <w:color w:val="5A5A5A" w:themeColor="text1" w:themeTint="A5"/>
    </w:rPr>
  </w:style>
  <w:style w:type="paragraph" w:styleId="TableofAuthorities">
    <w:name w:val="table of authorities"/>
    <w:basedOn w:val="Normal"/>
    <w:next w:val="Normal"/>
    <w:uiPriority w:val="99"/>
    <w:semiHidden/>
    <w:rsid w:val="002F4802"/>
    <w:pPr>
      <w:spacing w:after="0"/>
      <w:ind w:left="200" w:hanging="200"/>
    </w:pPr>
  </w:style>
  <w:style w:type="paragraph" w:styleId="TOAHeading">
    <w:name w:val="toa heading"/>
    <w:basedOn w:val="Normal"/>
    <w:next w:val="Normal"/>
    <w:uiPriority w:val="99"/>
    <w:semiHidden/>
    <w:rsid w:val="002F4802"/>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2F4802"/>
    <w:pPr>
      <w:spacing w:after="100"/>
      <w:ind w:left="1200"/>
    </w:pPr>
  </w:style>
  <w:style w:type="paragraph" w:styleId="TOC8">
    <w:name w:val="toc 8"/>
    <w:basedOn w:val="Normal"/>
    <w:next w:val="Normal"/>
    <w:autoRedefine/>
    <w:uiPriority w:val="39"/>
    <w:semiHidden/>
    <w:rsid w:val="002F4802"/>
    <w:pPr>
      <w:spacing w:after="100"/>
      <w:ind w:left="1400"/>
    </w:pPr>
  </w:style>
  <w:style w:type="paragraph" w:styleId="TOC9">
    <w:name w:val="toc 9"/>
    <w:basedOn w:val="Normal"/>
    <w:next w:val="Normal"/>
    <w:autoRedefine/>
    <w:uiPriority w:val="39"/>
    <w:semiHidden/>
    <w:rsid w:val="002F4802"/>
    <w:pPr>
      <w:spacing w:after="100"/>
      <w:ind w:left="1600"/>
    </w:pPr>
  </w:style>
  <w:style w:type="character" w:styleId="UnresolvedMention">
    <w:name w:val="Unresolved Mention"/>
    <w:basedOn w:val="DefaultParagraphFont"/>
    <w:uiPriority w:val="99"/>
    <w:semiHidden/>
    <w:locked/>
    <w:rsid w:val="002F4802"/>
    <w:rPr>
      <w:color w:val="605E5C"/>
      <w:shd w:val="clear" w:color="auto" w:fill="E1DFDD"/>
    </w:rPr>
  </w:style>
  <w:style w:type="table" w:customStyle="1" w:styleId="TablePlainNoSpacing">
    <w:name w:val="Table Plain No Spacing"/>
    <w:basedOn w:val="TablePlain"/>
    <w:uiPriority w:val="99"/>
    <w:rsid w:val="002F4802"/>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2F4802"/>
    <w:rPr>
      <w:color w:val="FFFFFF" w:themeColor="background1"/>
    </w:rPr>
  </w:style>
  <w:style w:type="paragraph" w:customStyle="1" w:styleId="DarkVersion">
    <w:name w:val="Dark Version"/>
    <w:basedOn w:val="LightVersion"/>
    <w:uiPriority w:val="36"/>
    <w:semiHidden/>
    <w:unhideWhenUsed/>
    <w:rsid w:val="002F4802"/>
    <w:rPr>
      <w:color w:val="FFFFFF" w:themeColor="background1"/>
    </w:rPr>
  </w:style>
  <w:style w:type="paragraph" w:customStyle="1" w:styleId="LightDocumentType">
    <w:name w:val="Light Document Type"/>
    <w:basedOn w:val="Normal"/>
    <w:uiPriority w:val="36"/>
    <w:unhideWhenUsed/>
    <w:rsid w:val="002F4802"/>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2F4802"/>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2F4802"/>
    <w:pPr>
      <w:framePr w:wrap="around" w:vAnchor="page" w:hAnchor="page" w:x="557" w:y="12690"/>
    </w:pPr>
  </w:style>
  <w:style w:type="paragraph" w:customStyle="1" w:styleId="DarkBackCoverText">
    <w:name w:val="Dark Back Cover Text"/>
    <w:basedOn w:val="Normal"/>
    <w:uiPriority w:val="36"/>
    <w:semiHidden/>
    <w:unhideWhenUsed/>
    <w:rsid w:val="002F4802"/>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2F4802"/>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2F4802"/>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2F4802"/>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2F4802"/>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2F4802"/>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2F4802"/>
    <w:pPr>
      <w:spacing w:before="480"/>
      <w:ind w:left="1021"/>
    </w:pPr>
  </w:style>
  <w:style w:type="paragraph" w:customStyle="1" w:styleId="ProjectPlanCoverSubtitle">
    <w:name w:val="Project Plan Cover Subtitle"/>
    <w:basedOn w:val="DarkReportSubtitle"/>
    <w:uiPriority w:val="36"/>
    <w:semiHidden/>
    <w:unhideWhenUsed/>
    <w:rsid w:val="002F4802"/>
    <w:pPr>
      <w:spacing w:after="5500"/>
      <w:contextualSpacing/>
    </w:pPr>
  </w:style>
  <w:style w:type="paragraph" w:customStyle="1" w:styleId="BannerTitle">
    <w:name w:val="Banner Title"/>
    <w:basedOn w:val="Header"/>
    <w:next w:val="BannerSubtitle"/>
    <w:uiPriority w:val="99"/>
    <w:rsid w:val="002F4802"/>
    <w:rPr>
      <w:rFonts w:ascii="VIC Light" w:hAnsi="VIC Light"/>
      <w:sz w:val="48"/>
    </w:rPr>
  </w:style>
  <w:style w:type="paragraph" w:customStyle="1" w:styleId="BannerSubtitle">
    <w:name w:val="Banner Subtitle"/>
    <w:basedOn w:val="BannerTitle"/>
    <w:uiPriority w:val="99"/>
    <w:rsid w:val="002F4802"/>
    <w:pPr>
      <w:spacing w:after="300"/>
      <w:contextualSpacing/>
    </w:pPr>
    <w:rPr>
      <w:sz w:val="22"/>
    </w:rPr>
  </w:style>
  <w:style w:type="numbering" w:customStyle="1" w:styleId="Numbering">
    <w:name w:val="Numbering"/>
    <w:uiPriority w:val="99"/>
    <w:rsid w:val="002F4802"/>
    <w:pPr>
      <w:numPr>
        <w:numId w:val="6"/>
      </w:numPr>
    </w:pPr>
  </w:style>
  <w:style w:type="paragraph" w:customStyle="1" w:styleId="Heading1NoTOC">
    <w:name w:val="Heading 1 No TOC"/>
    <w:basedOn w:val="Heading1"/>
    <w:next w:val="Normal"/>
    <w:uiPriority w:val="9"/>
    <w:qFormat/>
    <w:rsid w:val="002F4802"/>
  </w:style>
  <w:style w:type="paragraph" w:customStyle="1" w:styleId="Heading2NoTOC">
    <w:name w:val="Heading 2 No TOC"/>
    <w:basedOn w:val="Heading2"/>
    <w:next w:val="Normal"/>
    <w:uiPriority w:val="9"/>
    <w:qFormat/>
    <w:rsid w:val="002F4802"/>
  </w:style>
  <w:style w:type="paragraph" w:customStyle="1" w:styleId="Heading3NoTOC">
    <w:name w:val="Heading 3 No TOC"/>
    <w:basedOn w:val="Heading3"/>
    <w:next w:val="Normal"/>
    <w:uiPriority w:val="9"/>
    <w:qFormat/>
    <w:rsid w:val="002F4802"/>
  </w:style>
  <w:style w:type="paragraph" w:customStyle="1" w:styleId="LightBackCoverTextLandscape">
    <w:name w:val="Light Back Cover Text Landscape"/>
    <w:basedOn w:val="LightBackCoverText"/>
    <w:uiPriority w:val="36"/>
    <w:rsid w:val="002F4802"/>
    <w:pPr>
      <w:framePr w:w="4366" w:wrap="around" w:x="11341" w:y="10264"/>
    </w:pPr>
  </w:style>
  <w:style w:type="table" w:styleId="TableGridLight">
    <w:name w:val="Grid Table Light"/>
    <w:basedOn w:val="TableNormal"/>
    <w:uiPriority w:val="40"/>
    <w:locked/>
    <w:rsid w:val="0084696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TPDefaulttable">
    <w:name w:val="DTP Default table"/>
    <w:basedOn w:val="TableNormal"/>
    <w:uiPriority w:val="99"/>
    <w:rsid w:val="00411CA0"/>
    <w:pPr>
      <w:spacing w:before="0" w:after="0"/>
    </w:pPr>
    <w:rPr>
      <w:rFonts w:eastAsiaTheme="minorEastAsia"/>
      <w:color w:val="auto"/>
      <w:sz w:val="22"/>
      <w:szCs w:val="22"/>
    </w:rPr>
    <w:tblPr>
      <w:tblStyleRowBandSize w:val="1"/>
      <w:tblBorders>
        <w:bottom w:val="single" w:sz="8" w:space="0" w:color="81858F" w:themeColor="accent6" w:themeTint="99"/>
        <w:insideH w:val="single" w:sz="8" w:space="0" w:color="81858F" w:themeColor="accent6" w:themeTint="99"/>
      </w:tblBorders>
    </w:tblPr>
    <w:tblStylePr w:type="firstRow">
      <w:rPr>
        <w:b/>
        <w:color w:val="FFFFFF" w:themeColor="background1"/>
      </w:rPr>
      <w:tblPr/>
      <w:tcPr>
        <w:shd w:val="clear" w:color="auto" w:fill="36383D" w:themeFill="accent6"/>
      </w:tcPr>
    </w:tblStylePr>
    <w:tblStylePr w:type="lastRow">
      <w:tblPr/>
      <w:tcPr>
        <w:tcBorders>
          <w:top w:val="single" w:sz="18" w:space="0" w:color="81858F" w:themeColor="accent6" w:themeTint="99"/>
          <w:left w:val="nil"/>
          <w:bottom w:val="single" w:sz="8" w:space="0" w:color="81858F"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table" w:styleId="GridTable4-Accent6">
    <w:name w:val="Grid Table 4 Accent 6"/>
    <w:basedOn w:val="TableNormal"/>
    <w:uiPriority w:val="49"/>
    <w:locked/>
    <w:rsid w:val="003B5412"/>
    <w:pPr>
      <w:spacing w:after="0"/>
    </w:pPr>
    <w:tblPr>
      <w:tblStyleRowBandSize w:val="1"/>
      <w:tblStyleColBandSize w:val="1"/>
      <w:tblBorders>
        <w:top w:val="single" w:sz="4" w:space="0" w:color="81858F" w:themeColor="accent6" w:themeTint="99"/>
        <w:left w:val="single" w:sz="4" w:space="0" w:color="81858F" w:themeColor="accent6" w:themeTint="99"/>
        <w:bottom w:val="single" w:sz="4" w:space="0" w:color="81858F" w:themeColor="accent6" w:themeTint="99"/>
        <w:right w:val="single" w:sz="4" w:space="0" w:color="81858F" w:themeColor="accent6" w:themeTint="99"/>
        <w:insideH w:val="single" w:sz="4" w:space="0" w:color="81858F" w:themeColor="accent6" w:themeTint="99"/>
        <w:insideV w:val="single" w:sz="4" w:space="0" w:color="81858F" w:themeColor="accent6" w:themeTint="99"/>
      </w:tblBorders>
    </w:tblPr>
    <w:tblStylePr w:type="firstRow">
      <w:rPr>
        <w:b/>
        <w:bCs/>
        <w:color w:val="FFFFFF" w:themeColor="background1"/>
      </w:rPr>
      <w:tblPr/>
      <w:tcPr>
        <w:tcBorders>
          <w:top w:val="single" w:sz="4" w:space="0" w:color="36383D" w:themeColor="accent6"/>
          <w:left w:val="single" w:sz="4" w:space="0" w:color="36383D" w:themeColor="accent6"/>
          <w:bottom w:val="single" w:sz="4" w:space="0" w:color="36383D" w:themeColor="accent6"/>
          <w:right w:val="single" w:sz="4" w:space="0" w:color="36383D" w:themeColor="accent6"/>
          <w:insideH w:val="nil"/>
          <w:insideV w:val="nil"/>
        </w:tcBorders>
        <w:shd w:val="clear" w:color="auto" w:fill="36383D" w:themeFill="accent6"/>
      </w:tcPr>
    </w:tblStylePr>
    <w:tblStylePr w:type="lastRow">
      <w:rPr>
        <w:b/>
        <w:bCs/>
      </w:rPr>
      <w:tblPr/>
      <w:tcPr>
        <w:tcBorders>
          <w:top w:val="double" w:sz="4" w:space="0" w:color="36383D" w:themeColor="accent6"/>
        </w:tcBorders>
      </w:tcPr>
    </w:tblStylePr>
    <w:tblStylePr w:type="firstCol">
      <w:rPr>
        <w:b/>
        <w:bCs/>
      </w:rPr>
    </w:tblStylePr>
    <w:tblStylePr w:type="lastCol">
      <w:rPr>
        <w:b/>
        <w:bCs/>
      </w:rPr>
    </w:tblStylePr>
    <w:tblStylePr w:type="band1Vert">
      <w:tblPr/>
      <w:tcPr>
        <w:shd w:val="clear" w:color="auto" w:fill="D5D6DA" w:themeFill="accent6" w:themeFillTint="33"/>
      </w:tcPr>
    </w:tblStylePr>
    <w:tblStylePr w:type="band1Horz">
      <w:tblPr/>
      <w:tcPr>
        <w:shd w:val="clear" w:color="auto" w:fill="D5D6DA" w:themeFill="accent6" w:themeFillTint="33"/>
      </w:tcPr>
    </w:tblStylePr>
  </w:style>
  <w:style w:type="paragraph" w:customStyle="1" w:styleId="paragraph">
    <w:name w:val="paragraph"/>
    <w:basedOn w:val="Normal"/>
    <w:rsid w:val="00C749DB"/>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C749DB"/>
  </w:style>
  <w:style w:type="character" w:customStyle="1" w:styleId="eop">
    <w:name w:val="eop"/>
    <w:basedOn w:val="DefaultParagraphFont"/>
    <w:rsid w:val="00C749DB"/>
  </w:style>
  <w:style w:type="character" w:customStyle="1" w:styleId="wacimagecontainer">
    <w:name w:val="wacimagecontainer"/>
    <w:basedOn w:val="DefaultParagraphFont"/>
    <w:rsid w:val="00882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390569">
      <w:bodyDiv w:val="1"/>
      <w:marLeft w:val="0"/>
      <w:marRight w:val="0"/>
      <w:marTop w:val="0"/>
      <w:marBottom w:val="0"/>
      <w:divBdr>
        <w:top w:val="none" w:sz="0" w:space="0" w:color="auto"/>
        <w:left w:val="none" w:sz="0" w:space="0" w:color="auto"/>
        <w:bottom w:val="none" w:sz="0" w:space="0" w:color="auto"/>
        <w:right w:val="none" w:sz="0" w:space="0" w:color="auto"/>
      </w:divBdr>
      <w:divsChild>
        <w:div w:id="32729234">
          <w:marLeft w:val="0"/>
          <w:marRight w:val="0"/>
          <w:marTop w:val="0"/>
          <w:marBottom w:val="0"/>
          <w:divBdr>
            <w:top w:val="none" w:sz="0" w:space="0" w:color="auto"/>
            <w:left w:val="none" w:sz="0" w:space="0" w:color="auto"/>
            <w:bottom w:val="none" w:sz="0" w:space="0" w:color="auto"/>
            <w:right w:val="none" w:sz="0" w:space="0" w:color="auto"/>
          </w:divBdr>
          <w:divsChild>
            <w:div w:id="1976178940">
              <w:marLeft w:val="0"/>
              <w:marRight w:val="0"/>
              <w:marTop w:val="0"/>
              <w:marBottom w:val="0"/>
              <w:divBdr>
                <w:top w:val="none" w:sz="0" w:space="0" w:color="auto"/>
                <w:left w:val="none" w:sz="0" w:space="0" w:color="auto"/>
                <w:bottom w:val="none" w:sz="0" w:space="0" w:color="auto"/>
                <w:right w:val="none" w:sz="0" w:space="0" w:color="auto"/>
              </w:divBdr>
            </w:div>
          </w:divsChild>
        </w:div>
        <w:div w:id="40907769">
          <w:marLeft w:val="0"/>
          <w:marRight w:val="0"/>
          <w:marTop w:val="0"/>
          <w:marBottom w:val="0"/>
          <w:divBdr>
            <w:top w:val="none" w:sz="0" w:space="0" w:color="auto"/>
            <w:left w:val="none" w:sz="0" w:space="0" w:color="auto"/>
            <w:bottom w:val="none" w:sz="0" w:space="0" w:color="auto"/>
            <w:right w:val="none" w:sz="0" w:space="0" w:color="auto"/>
          </w:divBdr>
          <w:divsChild>
            <w:div w:id="452944179">
              <w:marLeft w:val="0"/>
              <w:marRight w:val="0"/>
              <w:marTop w:val="0"/>
              <w:marBottom w:val="0"/>
              <w:divBdr>
                <w:top w:val="none" w:sz="0" w:space="0" w:color="auto"/>
                <w:left w:val="none" w:sz="0" w:space="0" w:color="auto"/>
                <w:bottom w:val="none" w:sz="0" w:space="0" w:color="auto"/>
                <w:right w:val="none" w:sz="0" w:space="0" w:color="auto"/>
              </w:divBdr>
            </w:div>
          </w:divsChild>
        </w:div>
        <w:div w:id="47534174">
          <w:marLeft w:val="0"/>
          <w:marRight w:val="0"/>
          <w:marTop w:val="0"/>
          <w:marBottom w:val="0"/>
          <w:divBdr>
            <w:top w:val="none" w:sz="0" w:space="0" w:color="auto"/>
            <w:left w:val="none" w:sz="0" w:space="0" w:color="auto"/>
            <w:bottom w:val="none" w:sz="0" w:space="0" w:color="auto"/>
            <w:right w:val="none" w:sz="0" w:space="0" w:color="auto"/>
          </w:divBdr>
          <w:divsChild>
            <w:div w:id="1648895509">
              <w:marLeft w:val="0"/>
              <w:marRight w:val="0"/>
              <w:marTop w:val="0"/>
              <w:marBottom w:val="0"/>
              <w:divBdr>
                <w:top w:val="none" w:sz="0" w:space="0" w:color="auto"/>
                <w:left w:val="none" w:sz="0" w:space="0" w:color="auto"/>
                <w:bottom w:val="none" w:sz="0" w:space="0" w:color="auto"/>
                <w:right w:val="none" w:sz="0" w:space="0" w:color="auto"/>
              </w:divBdr>
            </w:div>
          </w:divsChild>
        </w:div>
        <w:div w:id="53359507">
          <w:marLeft w:val="0"/>
          <w:marRight w:val="0"/>
          <w:marTop w:val="0"/>
          <w:marBottom w:val="0"/>
          <w:divBdr>
            <w:top w:val="none" w:sz="0" w:space="0" w:color="auto"/>
            <w:left w:val="none" w:sz="0" w:space="0" w:color="auto"/>
            <w:bottom w:val="none" w:sz="0" w:space="0" w:color="auto"/>
            <w:right w:val="none" w:sz="0" w:space="0" w:color="auto"/>
          </w:divBdr>
          <w:divsChild>
            <w:div w:id="757823116">
              <w:marLeft w:val="0"/>
              <w:marRight w:val="0"/>
              <w:marTop w:val="0"/>
              <w:marBottom w:val="0"/>
              <w:divBdr>
                <w:top w:val="none" w:sz="0" w:space="0" w:color="auto"/>
                <w:left w:val="none" w:sz="0" w:space="0" w:color="auto"/>
                <w:bottom w:val="none" w:sz="0" w:space="0" w:color="auto"/>
                <w:right w:val="none" w:sz="0" w:space="0" w:color="auto"/>
              </w:divBdr>
            </w:div>
          </w:divsChild>
        </w:div>
        <w:div w:id="86704603">
          <w:marLeft w:val="0"/>
          <w:marRight w:val="0"/>
          <w:marTop w:val="0"/>
          <w:marBottom w:val="0"/>
          <w:divBdr>
            <w:top w:val="none" w:sz="0" w:space="0" w:color="auto"/>
            <w:left w:val="none" w:sz="0" w:space="0" w:color="auto"/>
            <w:bottom w:val="none" w:sz="0" w:space="0" w:color="auto"/>
            <w:right w:val="none" w:sz="0" w:space="0" w:color="auto"/>
          </w:divBdr>
          <w:divsChild>
            <w:div w:id="668480285">
              <w:marLeft w:val="0"/>
              <w:marRight w:val="0"/>
              <w:marTop w:val="0"/>
              <w:marBottom w:val="0"/>
              <w:divBdr>
                <w:top w:val="none" w:sz="0" w:space="0" w:color="auto"/>
                <w:left w:val="none" w:sz="0" w:space="0" w:color="auto"/>
                <w:bottom w:val="none" w:sz="0" w:space="0" w:color="auto"/>
                <w:right w:val="none" w:sz="0" w:space="0" w:color="auto"/>
              </w:divBdr>
            </w:div>
          </w:divsChild>
        </w:div>
        <w:div w:id="98718535">
          <w:marLeft w:val="0"/>
          <w:marRight w:val="0"/>
          <w:marTop w:val="0"/>
          <w:marBottom w:val="0"/>
          <w:divBdr>
            <w:top w:val="none" w:sz="0" w:space="0" w:color="auto"/>
            <w:left w:val="none" w:sz="0" w:space="0" w:color="auto"/>
            <w:bottom w:val="none" w:sz="0" w:space="0" w:color="auto"/>
            <w:right w:val="none" w:sz="0" w:space="0" w:color="auto"/>
          </w:divBdr>
          <w:divsChild>
            <w:div w:id="472678079">
              <w:marLeft w:val="0"/>
              <w:marRight w:val="0"/>
              <w:marTop w:val="0"/>
              <w:marBottom w:val="0"/>
              <w:divBdr>
                <w:top w:val="none" w:sz="0" w:space="0" w:color="auto"/>
                <w:left w:val="none" w:sz="0" w:space="0" w:color="auto"/>
                <w:bottom w:val="none" w:sz="0" w:space="0" w:color="auto"/>
                <w:right w:val="none" w:sz="0" w:space="0" w:color="auto"/>
              </w:divBdr>
            </w:div>
          </w:divsChild>
        </w:div>
        <w:div w:id="101801046">
          <w:marLeft w:val="0"/>
          <w:marRight w:val="0"/>
          <w:marTop w:val="0"/>
          <w:marBottom w:val="0"/>
          <w:divBdr>
            <w:top w:val="none" w:sz="0" w:space="0" w:color="auto"/>
            <w:left w:val="none" w:sz="0" w:space="0" w:color="auto"/>
            <w:bottom w:val="none" w:sz="0" w:space="0" w:color="auto"/>
            <w:right w:val="none" w:sz="0" w:space="0" w:color="auto"/>
          </w:divBdr>
          <w:divsChild>
            <w:div w:id="4792075">
              <w:marLeft w:val="0"/>
              <w:marRight w:val="0"/>
              <w:marTop w:val="0"/>
              <w:marBottom w:val="0"/>
              <w:divBdr>
                <w:top w:val="none" w:sz="0" w:space="0" w:color="auto"/>
                <w:left w:val="none" w:sz="0" w:space="0" w:color="auto"/>
                <w:bottom w:val="none" w:sz="0" w:space="0" w:color="auto"/>
                <w:right w:val="none" w:sz="0" w:space="0" w:color="auto"/>
              </w:divBdr>
            </w:div>
          </w:divsChild>
        </w:div>
        <w:div w:id="112332726">
          <w:marLeft w:val="0"/>
          <w:marRight w:val="0"/>
          <w:marTop w:val="0"/>
          <w:marBottom w:val="0"/>
          <w:divBdr>
            <w:top w:val="none" w:sz="0" w:space="0" w:color="auto"/>
            <w:left w:val="none" w:sz="0" w:space="0" w:color="auto"/>
            <w:bottom w:val="none" w:sz="0" w:space="0" w:color="auto"/>
            <w:right w:val="none" w:sz="0" w:space="0" w:color="auto"/>
          </w:divBdr>
          <w:divsChild>
            <w:div w:id="179664678">
              <w:marLeft w:val="0"/>
              <w:marRight w:val="0"/>
              <w:marTop w:val="0"/>
              <w:marBottom w:val="0"/>
              <w:divBdr>
                <w:top w:val="none" w:sz="0" w:space="0" w:color="auto"/>
                <w:left w:val="none" w:sz="0" w:space="0" w:color="auto"/>
                <w:bottom w:val="none" w:sz="0" w:space="0" w:color="auto"/>
                <w:right w:val="none" w:sz="0" w:space="0" w:color="auto"/>
              </w:divBdr>
            </w:div>
          </w:divsChild>
        </w:div>
        <w:div w:id="184248760">
          <w:marLeft w:val="0"/>
          <w:marRight w:val="0"/>
          <w:marTop w:val="0"/>
          <w:marBottom w:val="0"/>
          <w:divBdr>
            <w:top w:val="none" w:sz="0" w:space="0" w:color="auto"/>
            <w:left w:val="none" w:sz="0" w:space="0" w:color="auto"/>
            <w:bottom w:val="none" w:sz="0" w:space="0" w:color="auto"/>
            <w:right w:val="none" w:sz="0" w:space="0" w:color="auto"/>
          </w:divBdr>
          <w:divsChild>
            <w:div w:id="1848859358">
              <w:marLeft w:val="0"/>
              <w:marRight w:val="0"/>
              <w:marTop w:val="0"/>
              <w:marBottom w:val="0"/>
              <w:divBdr>
                <w:top w:val="none" w:sz="0" w:space="0" w:color="auto"/>
                <w:left w:val="none" w:sz="0" w:space="0" w:color="auto"/>
                <w:bottom w:val="none" w:sz="0" w:space="0" w:color="auto"/>
                <w:right w:val="none" w:sz="0" w:space="0" w:color="auto"/>
              </w:divBdr>
            </w:div>
          </w:divsChild>
        </w:div>
        <w:div w:id="211960601">
          <w:marLeft w:val="0"/>
          <w:marRight w:val="0"/>
          <w:marTop w:val="0"/>
          <w:marBottom w:val="0"/>
          <w:divBdr>
            <w:top w:val="none" w:sz="0" w:space="0" w:color="auto"/>
            <w:left w:val="none" w:sz="0" w:space="0" w:color="auto"/>
            <w:bottom w:val="none" w:sz="0" w:space="0" w:color="auto"/>
            <w:right w:val="none" w:sz="0" w:space="0" w:color="auto"/>
          </w:divBdr>
          <w:divsChild>
            <w:div w:id="1794904779">
              <w:marLeft w:val="0"/>
              <w:marRight w:val="0"/>
              <w:marTop w:val="0"/>
              <w:marBottom w:val="0"/>
              <w:divBdr>
                <w:top w:val="none" w:sz="0" w:space="0" w:color="auto"/>
                <w:left w:val="none" w:sz="0" w:space="0" w:color="auto"/>
                <w:bottom w:val="none" w:sz="0" w:space="0" w:color="auto"/>
                <w:right w:val="none" w:sz="0" w:space="0" w:color="auto"/>
              </w:divBdr>
            </w:div>
          </w:divsChild>
        </w:div>
        <w:div w:id="256905777">
          <w:marLeft w:val="0"/>
          <w:marRight w:val="0"/>
          <w:marTop w:val="0"/>
          <w:marBottom w:val="0"/>
          <w:divBdr>
            <w:top w:val="none" w:sz="0" w:space="0" w:color="auto"/>
            <w:left w:val="none" w:sz="0" w:space="0" w:color="auto"/>
            <w:bottom w:val="none" w:sz="0" w:space="0" w:color="auto"/>
            <w:right w:val="none" w:sz="0" w:space="0" w:color="auto"/>
          </w:divBdr>
          <w:divsChild>
            <w:div w:id="968362418">
              <w:marLeft w:val="0"/>
              <w:marRight w:val="0"/>
              <w:marTop w:val="0"/>
              <w:marBottom w:val="0"/>
              <w:divBdr>
                <w:top w:val="none" w:sz="0" w:space="0" w:color="auto"/>
                <w:left w:val="none" w:sz="0" w:space="0" w:color="auto"/>
                <w:bottom w:val="none" w:sz="0" w:space="0" w:color="auto"/>
                <w:right w:val="none" w:sz="0" w:space="0" w:color="auto"/>
              </w:divBdr>
            </w:div>
          </w:divsChild>
        </w:div>
        <w:div w:id="259798032">
          <w:marLeft w:val="0"/>
          <w:marRight w:val="0"/>
          <w:marTop w:val="0"/>
          <w:marBottom w:val="0"/>
          <w:divBdr>
            <w:top w:val="none" w:sz="0" w:space="0" w:color="auto"/>
            <w:left w:val="none" w:sz="0" w:space="0" w:color="auto"/>
            <w:bottom w:val="none" w:sz="0" w:space="0" w:color="auto"/>
            <w:right w:val="none" w:sz="0" w:space="0" w:color="auto"/>
          </w:divBdr>
          <w:divsChild>
            <w:div w:id="2144499480">
              <w:marLeft w:val="0"/>
              <w:marRight w:val="0"/>
              <w:marTop w:val="0"/>
              <w:marBottom w:val="0"/>
              <w:divBdr>
                <w:top w:val="none" w:sz="0" w:space="0" w:color="auto"/>
                <w:left w:val="none" w:sz="0" w:space="0" w:color="auto"/>
                <w:bottom w:val="none" w:sz="0" w:space="0" w:color="auto"/>
                <w:right w:val="none" w:sz="0" w:space="0" w:color="auto"/>
              </w:divBdr>
            </w:div>
          </w:divsChild>
        </w:div>
        <w:div w:id="310134582">
          <w:marLeft w:val="0"/>
          <w:marRight w:val="0"/>
          <w:marTop w:val="0"/>
          <w:marBottom w:val="0"/>
          <w:divBdr>
            <w:top w:val="none" w:sz="0" w:space="0" w:color="auto"/>
            <w:left w:val="none" w:sz="0" w:space="0" w:color="auto"/>
            <w:bottom w:val="none" w:sz="0" w:space="0" w:color="auto"/>
            <w:right w:val="none" w:sz="0" w:space="0" w:color="auto"/>
          </w:divBdr>
          <w:divsChild>
            <w:div w:id="1118570193">
              <w:marLeft w:val="0"/>
              <w:marRight w:val="0"/>
              <w:marTop w:val="0"/>
              <w:marBottom w:val="0"/>
              <w:divBdr>
                <w:top w:val="none" w:sz="0" w:space="0" w:color="auto"/>
                <w:left w:val="none" w:sz="0" w:space="0" w:color="auto"/>
                <w:bottom w:val="none" w:sz="0" w:space="0" w:color="auto"/>
                <w:right w:val="none" w:sz="0" w:space="0" w:color="auto"/>
              </w:divBdr>
            </w:div>
          </w:divsChild>
        </w:div>
        <w:div w:id="333655157">
          <w:marLeft w:val="0"/>
          <w:marRight w:val="0"/>
          <w:marTop w:val="0"/>
          <w:marBottom w:val="0"/>
          <w:divBdr>
            <w:top w:val="none" w:sz="0" w:space="0" w:color="auto"/>
            <w:left w:val="none" w:sz="0" w:space="0" w:color="auto"/>
            <w:bottom w:val="none" w:sz="0" w:space="0" w:color="auto"/>
            <w:right w:val="none" w:sz="0" w:space="0" w:color="auto"/>
          </w:divBdr>
          <w:divsChild>
            <w:div w:id="868645050">
              <w:marLeft w:val="0"/>
              <w:marRight w:val="0"/>
              <w:marTop w:val="0"/>
              <w:marBottom w:val="0"/>
              <w:divBdr>
                <w:top w:val="none" w:sz="0" w:space="0" w:color="auto"/>
                <w:left w:val="none" w:sz="0" w:space="0" w:color="auto"/>
                <w:bottom w:val="none" w:sz="0" w:space="0" w:color="auto"/>
                <w:right w:val="none" w:sz="0" w:space="0" w:color="auto"/>
              </w:divBdr>
            </w:div>
          </w:divsChild>
        </w:div>
        <w:div w:id="358093826">
          <w:marLeft w:val="0"/>
          <w:marRight w:val="0"/>
          <w:marTop w:val="0"/>
          <w:marBottom w:val="0"/>
          <w:divBdr>
            <w:top w:val="none" w:sz="0" w:space="0" w:color="auto"/>
            <w:left w:val="none" w:sz="0" w:space="0" w:color="auto"/>
            <w:bottom w:val="none" w:sz="0" w:space="0" w:color="auto"/>
            <w:right w:val="none" w:sz="0" w:space="0" w:color="auto"/>
          </w:divBdr>
          <w:divsChild>
            <w:div w:id="604772885">
              <w:marLeft w:val="0"/>
              <w:marRight w:val="0"/>
              <w:marTop w:val="0"/>
              <w:marBottom w:val="0"/>
              <w:divBdr>
                <w:top w:val="none" w:sz="0" w:space="0" w:color="auto"/>
                <w:left w:val="none" w:sz="0" w:space="0" w:color="auto"/>
                <w:bottom w:val="none" w:sz="0" w:space="0" w:color="auto"/>
                <w:right w:val="none" w:sz="0" w:space="0" w:color="auto"/>
              </w:divBdr>
            </w:div>
          </w:divsChild>
        </w:div>
        <w:div w:id="368192210">
          <w:marLeft w:val="0"/>
          <w:marRight w:val="0"/>
          <w:marTop w:val="0"/>
          <w:marBottom w:val="0"/>
          <w:divBdr>
            <w:top w:val="none" w:sz="0" w:space="0" w:color="auto"/>
            <w:left w:val="none" w:sz="0" w:space="0" w:color="auto"/>
            <w:bottom w:val="none" w:sz="0" w:space="0" w:color="auto"/>
            <w:right w:val="none" w:sz="0" w:space="0" w:color="auto"/>
          </w:divBdr>
          <w:divsChild>
            <w:div w:id="2003199541">
              <w:marLeft w:val="0"/>
              <w:marRight w:val="0"/>
              <w:marTop w:val="0"/>
              <w:marBottom w:val="0"/>
              <w:divBdr>
                <w:top w:val="none" w:sz="0" w:space="0" w:color="auto"/>
                <w:left w:val="none" w:sz="0" w:space="0" w:color="auto"/>
                <w:bottom w:val="none" w:sz="0" w:space="0" w:color="auto"/>
                <w:right w:val="none" w:sz="0" w:space="0" w:color="auto"/>
              </w:divBdr>
            </w:div>
          </w:divsChild>
        </w:div>
        <w:div w:id="374700021">
          <w:marLeft w:val="0"/>
          <w:marRight w:val="0"/>
          <w:marTop w:val="0"/>
          <w:marBottom w:val="0"/>
          <w:divBdr>
            <w:top w:val="none" w:sz="0" w:space="0" w:color="auto"/>
            <w:left w:val="none" w:sz="0" w:space="0" w:color="auto"/>
            <w:bottom w:val="none" w:sz="0" w:space="0" w:color="auto"/>
            <w:right w:val="none" w:sz="0" w:space="0" w:color="auto"/>
          </w:divBdr>
          <w:divsChild>
            <w:div w:id="862550192">
              <w:marLeft w:val="0"/>
              <w:marRight w:val="0"/>
              <w:marTop w:val="0"/>
              <w:marBottom w:val="0"/>
              <w:divBdr>
                <w:top w:val="none" w:sz="0" w:space="0" w:color="auto"/>
                <w:left w:val="none" w:sz="0" w:space="0" w:color="auto"/>
                <w:bottom w:val="none" w:sz="0" w:space="0" w:color="auto"/>
                <w:right w:val="none" w:sz="0" w:space="0" w:color="auto"/>
              </w:divBdr>
            </w:div>
          </w:divsChild>
        </w:div>
        <w:div w:id="377751892">
          <w:marLeft w:val="0"/>
          <w:marRight w:val="0"/>
          <w:marTop w:val="0"/>
          <w:marBottom w:val="0"/>
          <w:divBdr>
            <w:top w:val="none" w:sz="0" w:space="0" w:color="auto"/>
            <w:left w:val="none" w:sz="0" w:space="0" w:color="auto"/>
            <w:bottom w:val="none" w:sz="0" w:space="0" w:color="auto"/>
            <w:right w:val="none" w:sz="0" w:space="0" w:color="auto"/>
          </w:divBdr>
          <w:divsChild>
            <w:div w:id="785464775">
              <w:marLeft w:val="0"/>
              <w:marRight w:val="0"/>
              <w:marTop w:val="0"/>
              <w:marBottom w:val="0"/>
              <w:divBdr>
                <w:top w:val="none" w:sz="0" w:space="0" w:color="auto"/>
                <w:left w:val="none" w:sz="0" w:space="0" w:color="auto"/>
                <w:bottom w:val="none" w:sz="0" w:space="0" w:color="auto"/>
                <w:right w:val="none" w:sz="0" w:space="0" w:color="auto"/>
              </w:divBdr>
            </w:div>
          </w:divsChild>
        </w:div>
        <w:div w:id="393159899">
          <w:marLeft w:val="0"/>
          <w:marRight w:val="0"/>
          <w:marTop w:val="0"/>
          <w:marBottom w:val="0"/>
          <w:divBdr>
            <w:top w:val="none" w:sz="0" w:space="0" w:color="auto"/>
            <w:left w:val="none" w:sz="0" w:space="0" w:color="auto"/>
            <w:bottom w:val="none" w:sz="0" w:space="0" w:color="auto"/>
            <w:right w:val="none" w:sz="0" w:space="0" w:color="auto"/>
          </w:divBdr>
          <w:divsChild>
            <w:div w:id="596405323">
              <w:marLeft w:val="0"/>
              <w:marRight w:val="0"/>
              <w:marTop w:val="0"/>
              <w:marBottom w:val="0"/>
              <w:divBdr>
                <w:top w:val="none" w:sz="0" w:space="0" w:color="auto"/>
                <w:left w:val="none" w:sz="0" w:space="0" w:color="auto"/>
                <w:bottom w:val="none" w:sz="0" w:space="0" w:color="auto"/>
                <w:right w:val="none" w:sz="0" w:space="0" w:color="auto"/>
              </w:divBdr>
            </w:div>
          </w:divsChild>
        </w:div>
        <w:div w:id="418673938">
          <w:marLeft w:val="0"/>
          <w:marRight w:val="0"/>
          <w:marTop w:val="0"/>
          <w:marBottom w:val="0"/>
          <w:divBdr>
            <w:top w:val="none" w:sz="0" w:space="0" w:color="auto"/>
            <w:left w:val="none" w:sz="0" w:space="0" w:color="auto"/>
            <w:bottom w:val="none" w:sz="0" w:space="0" w:color="auto"/>
            <w:right w:val="none" w:sz="0" w:space="0" w:color="auto"/>
          </w:divBdr>
          <w:divsChild>
            <w:div w:id="2054648133">
              <w:marLeft w:val="0"/>
              <w:marRight w:val="0"/>
              <w:marTop w:val="0"/>
              <w:marBottom w:val="0"/>
              <w:divBdr>
                <w:top w:val="none" w:sz="0" w:space="0" w:color="auto"/>
                <w:left w:val="none" w:sz="0" w:space="0" w:color="auto"/>
                <w:bottom w:val="none" w:sz="0" w:space="0" w:color="auto"/>
                <w:right w:val="none" w:sz="0" w:space="0" w:color="auto"/>
              </w:divBdr>
            </w:div>
          </w:divsChild>
        </w:div>
        <w:div w:id="423307219">
          <w:marLeft w:val="0"/>
          <w:marRight w:val="0"/>
          <w:marTop w:val="0"/>
          <w:marBottom w:val="0"/>
          <w:divBdr>
            <w:top w:val="none" w:sz="0" w:space="0" w:color="auto"/>
            <w:left w:val="none" w:sz="0" w:space="0" w:color="auto"/>
            <w:bottom w:val="none" w:sz="0" w:space="0" w:color="auto"/>
            <w:right w:val="none" w:sz="0" w:space="0" w:color="auto"/>
          </w:divBdr>
          <w:divsChild>
            <w:div w:id="2033677517">
              <w:marLeft w:val="0"/>
              <w:marRight w:val="0"/>
              <w:marTop w:val="0"/>
              <w:marBottom w:val="0"/>
              <w:divBdr>
                <w:top w:val="none" w:sz="0" w:space="0" w:color="auto"/>
                <w:left w:val="none" w:sz="0" w:space="0" w:color="auto"/>
                <w:bottom w:val="none" w:sz="0" w:space="0" w:color="auto"/>
                <w:right w:val="none" w:sz="0" w:space="0" w:color="auto"/>
              </w:divBdr>
            </w:div>
          </w:divsChild>
        </w:div>
        <w:div w:id="425811572">
          <w:marLeft w:val="0"/>
          <w:marRight w:val="0"/>
          <w:marTop w:val="0"/>
          <w:marBottom w:val="0"/>
          <w:divBdr>
            <w:top w:val="none" w:sz="0" w:space="0" w:color="auto"/>
            <w:left w:val="none" w:sz="0" w:space="0" w:color="auto"/>
            <w:bottom w:val="none" w:sz="0" w:space="0" w:color="auto"/>
            <w:right w:val="none" w:sz="0" w:space="0" w:color="auto"/>
          </w:divBdr>
          <w:divsChild>
            <w:div w:id="369112468">
              <w:marLeft w:val="0"/>
              <w:marRight w:val="0"/>
              <w:marTop w:val="0"/>
              <w:marBottom w:val="0"/>
              <w:divBdr>
                <w:top w:val="none" w:sz="0" w:space="0" w:color="auto"/>
                <w:left w:val="none" w:sz="0" w:space="0" w:color="auto"/>
                <w:bottom w:val="none" w:sz="0" w:space="0" w:color="auto"/>
                <w:right w:val="none" w:sz="0" w:space="0" w:color="auto"/>
              </w:divBdr>
            </w:div>
          </w:divsChild>
        </w:div>
        <w:div w:id="438254675">
          <w:marLeft w:val="0"/>
          <w:marRight w:val="0"/>
          <w:marTop w:val="0"/>
          <w:marBottom w:val="0"/>
          <w:divBdr>
            <w:top w:val="none" w:sz="0" w:space="0" w:color="auto"/>
            <w:left w:val="none" w:sz="0" w:space="0" w:color="auto"/>
            <w:bottom w:val="none" w:sz="0" w:space="0" w:color="auto"/>
            <w:right w:val="none" w:sz="0" w:space="0" w:color="auto"/>
          </w:divBdr>
          <w:divsChild>
            <w:div w:id="1084105718">
              <w:marLeft w:val="0"/>
              <w:marRight w:val="0"/>
              <w:marTop w:val="0"/>
              <w:marBottom w:val="0"/>
              <w:divBdr>
                <w:top w:val="none" w:sz="0" w:space="0" w:color="auto"/>
                <w:left w:val="none" w:sz="0" w:space="0" w:color="auto"/>
                <w:bottom w:val="none" w:sz="0" w:space="0" w:color="auto"/>
                <w:right w:val="none" w:sz="0" w:space="0" w:color="auto"/>
              </w:divBdr>
            </w:div>
          </w:divsChild>
        </w:div>
        <w:div w:id="495851413">
          <w:marLeft w:val="0"/>
          <w:marRight w:val="0"/>
          <w:marTop w:val="0"/>
          <w:marBottom w:val="0"/>
          <w:divBdr>
            <w:top w:val="none" w:sz="0" w:space="0" w:color="auto"/>
            <w:left w:val="none" w:sz="0" w:space="0" w:color="auto"/>
            <w:bottom w:val="none" w:sz="0" w:space="0" w:color="auto"/>
            <w:right w:val="none" w:sz="0" w:space="0" w:color="auto"/>
          </w:divBdr>
          <w:divsChild>
            <w:div w:id="689256926">
              <w:marLeft w:val="0"/>
              <w:marRight w:val="0"/>
              <w:marTop w:val="0"/>
              <w:marBottom w:val="0"/>
              <w:divBdr>
                <w:top w:val="none" w:sz="0" w:space="0" w:color="auto"/>
                <w:left w:val="none" w:sz="0" w:space="0" w:color="auto"/>
                <w:bottom w:val="none" w:sz="0" w:space="0" w:color="auto"/>
                <w:right w:val="none" w:sz="0" w:space="0" w:color="auto"/>
              </w:divBdr>
            </w:div>
          </w:divsChild>
        </w:div>
        <w:div w:id="514660668">
          <w:marLeft w:val="0"/>
          <w:marRight w:val="0"/>
          <w:marTop w:val="0"/>
          <w:marBottom w:val="0"/>
          <w:divBdr>
            <w:top w:val="none" w:sz="0" w:space="0" w:color="auto"/>
            <w:left w:val="none" w:sz="0" w:space="0" w:color="auto"/>
            <w:bottom w:val="none" w:sz="0" w:space="0" w:color="auto"/>
            <w:right w:val="none" w:sz="0" w:space="0" w:color="auto"/>
          </w:divBdr>
          <w:divsChild>
            <w:div w:id="859201797">
              <w:marLeft w:val="0"/>
              <w:marRight w:val="0"/>
              <w:marTop w:val="0"/>
              <w:marBottom w:val="0"/>
              <w:divBdr>
                <w:top w:val="none" w:sz="0" w:space="0" w:color="auto"/>
                <w:left w:val="none" w:sz="0" w:space="0" w:color="auto"/>
                <w:bottom w:val="none" w:sz="0" w:space="0" w:color="auto"/>
                <w:right w:val="none" w:sz="0" w:space="0" w:color="auto"/>
              </w:divBdr>
            </w:div>
          </w:divsChild>
        </w:div>
        <w:div w:id="515079401">
          <w:marLeft w:val="0"/>
          <w:marRight w:val="0"/>
          <w:marTop w:val="0"/>
          <w:marBottom w:val="0"/>
          <w:divBdr>
            <w:top w:val="none" w:sz="0" w:space="0" w:color="auto"/>
            <w:left w:val="none" w:sz="0" w:space="0" w:color="auto"/>
            <w:bottom w:val="none" w:sz="0" w:space="0" w:color="auto"/>
            <w:right w:val="none" w:sz="0" w:space="0" w:color="auto"/>
          </w:divBdr>
          <w:divsChild>
            <w:div w:id="1060862592">
              <w:marLeft w:val="0"/>
              <w:marRight w:val="0"/>
              <w:marTop w:val="0"/>
              <w:marBottom w:val="0"/>
              <w:divBdr>
                <w:top w:val="none" w:sz="0" w:space="0" w:color="auto"/>
                <w:left w:val="none" w:sz="0" w:space="0" w:color="auto"/>
                <w:bottom w:val="none" w:sz="0" w:space="0" w:color="auto"/>
                <w:right w:val="none" w:sz="0" w:space="0" w:color="auto"/>
              </w:divBdr>
            </w:div>
          </w:divsChild>
        </w:div>
        <w:div w:id="725110659">
          <w:marLeft w:val="0"/>
          <w:marRight w:val="0"/>
          <w:marTop w:val="0"/>
          <w:marBottom w:val="0"/>
          <w:divBdr>
            <w:top w:val="none" w:sz="0" w:space="0" w:color="auto"/>
            <w:left w:val="none" w:sz="0" w:space="0" w:color="auto"/>
            <w:bottom w:val="none" w:sz="0" w:space="0" w:color="auto"/>
            <w:right w:val="none" w:sz="0" w:space="0" w:color="auto"/>
          </w:divBdr>
          <w:divsChild>
            <w:div w:id="533034891">
              <w:marLeft w:val="0"/>
              <w:marRight w:val="0"/>
              <w:marTop w:val="0"/>
              <w:marBottom w:val="0"/>
              <w:divBdr>
                <w:top w:val="none" w:sz="0" w:space="0" w:color="auto"/>
                <w:left w:val="none" w:sz="0" w:space="0" w:color="auto"/>
                <w:bottom w:val="none" w:sz="0" w:space="0" w:color="auto"/>
                <w:right w:val="none" w:sz="0" w:space="0" w:color="auto"/>
              </w:divBdr>
            </w:div>
          </w:divsChild>
        </w:div>
        <w:div w:id="876433116">
          <w:marLeft w:val="0"/>
          <w:marRight w:val="0"/>
          <w:marTop w:val="0"/>
          <w:marBottom w:val="0"/>
          <w:divBdr>
            <w:top w:val="none" w:sz="0" w:space="0" w:color="auto"/>
            <w:left w:val="none" w:sz="0" w:space="0" w:color="auto"/>
            <w:bottom w:val="none" w:sz="0" w:space="0" w:color="auto"/>
            <w:right w:val="none" w:sz="0" w:space="0" w:color="auto"/>
          </w:divBdr>
          <w:divsChild>
            <w:div w:id="1837110848">
              <w:marLeft w:val="0"/>
              <w:marRight w:val="0"/>
              <w:marTop w:val="0"/>
              <w:marBottom w:val="0"/>
              <w:divBdr>
                <w:top w:val="none" w:sz="0" w:space="0" w:color="auto"/>
                <w:left w:val="none" w:sz="0" w:space="0" w:color="auto"/>
                <w:bottom w:val="none" w:sz="0" w:space="0" w:color="auto"/>
                <w:right w:val="none" w:sz="0" w:space="0" w:color="auto"/>
              </w:divBdr>
            </w:div>
          </w:divsChild>
        </w:div>
        <w:div w:id="881861412">
          <w:marLeft w:val="0"/>
          <w:marRight w:val="0"/>
          <w:marTop w:val="0"/>
          <w:marBottom w:val="0"/>
          <w:divBdr>
            <w:top w:val="none" w:sz="0" w:space="0" w:color="auto"/>
            <w:left w:val="none" w:sz="0" w:space="0" w:color="auto"/>
            <w:bottom w:val="none" w:sz="0" w:space="0" w:color="auto"/>
            <w:right w:val="none" w:sz="0" w:space="0" w:color="auto"/>
          </w:divBdr>
          <w:divsChild>
            <w:div w:id="956107825">
              <w:marLeft w:val="0"/>
              <w:marRight w:val="0"/>
              <w:marTop w:val="0"/>
              <w:marBottom w:val="0"/>
              <w:divBdr>
                <w:top w:val="none" w:sz="0" w:space="0" w:color="auto"/>
                <w:left w:val="none" w:sz="0" w:space="0" w:color="auto"/>
                <w:bottom w:val="none" w:sz="0" w:space="0" w:color="auto"/>
                <w:right w:val="none" w:sz="0" w:space="0" w:color="auto"/>
              </w:divBdr>
            </w:div>
          </w:divsChild>
        </w:div>
        <w:div w:id="902526936">
          <w:marLeft w:val="0"/>
          <w:marRight w:val="0"/>
          <w:marTop w:val="0"/>
          <w:marBottom w:val="0"/>
          <w:divBdr>
            <w:top w:val="none" w:sz="0" w:space="0" w:color="auto"/>
            <w:left w:val="none" w:sz="0" w:space="0" w:color="auto"/>
            <w:bottom w:val="none" w:sz="0" w:space="0" w:color="auto"/>
            <w:right w:val="none" w:sz="0" w:space="0" w:color="auto"/>
          </w:divBdr>
          <w:divsChild>
            <w:div w:id="1076518580">
              <w:marLeft w:val="0"/>
              <w:marRight w:val="0"/>
              <w:marTop w:val="0"/>
              <w:marBottom w:val="0"/>
              <w:divBdr>
                <w:top w:val="none" w:sz="0" w:space="0" w:color="auto"/>
                <w:left w:val="none" w:sz="0" w:space="0" w:color="auto"/>
                <w:bottom w:val="none" w:sz="0" w:space="0" w:color="auto"/>
                <w:right w:val="none" w:sz="0" w:space="0" w:color="auto"/>
              </w:divBdr>
            </w:div>
          </w:divsChild>
        </w:div>
        <w:div w:id="916593235">
          <w:marLeft w:val="0"/>
          <w:marRight w:val="0"/>
          <w:marTop w:val="0"/>
          <w:marBottom w:val="0"/>
          <w:divBdr>
            <w:top w:val="none" w:sz="0" w:space="0" w:color="auto"/>
            <w:left w:val="none" w:sz="0" w:space="0" w:color="auto"/>
            <w:bottom w:val="none" w:sz="0" w:space="0" w:color="auto"/>
            <w:right w:val="none" w:sz="0" w:space="0" w:color="auto"/>
          </w:divBdr>
          <w:divsChild>
            <w:div w:id="1895503298">
              <w:marLeft w:val="0"/>
              <w:marRight w:val="0"/>
              <w:marTop w:val="0"/>
              <w:marBottom w:val="0"/>
              <w:divBdr>
                <w:top w:val="none" w:sz="0" w:space="0" w:color="auto"/>
                <w:left w:val="none" w:sz="0" w:space="0" w:color="auto"/>
                <w:bottom w:val="none" w:sz="0" w:space="0" w:color="auto"/>
                <w:right w:val="none" w:sz="0" w:space="0" w:color="auto"/>
              </w:divBdr>
            </w:div>
          </w:divsChild>
        </w:div>
        <w:div w:id="933631962">
          <w:marLeft w:val="0"/>
          <w:marRight w:val="0"/>
          <w:marTop w:val="0"/>
          <w:marBottom w:val="0"/>
          <w:divBdr>
            <w:top w:val="none" w:sz="0" w:space="0" w:color="auto"/>
            <w:left w:val="none" w:sz="0" w:space="0" w:color="auto"/>
            <w:bottom w:val="none" w:sz="0" w:space="0" w:color="auto"/>
            <w:right w:val="none" w:sz="0" w:space="0" w:color="auto"/>
          </w:divBdr>
          <w:divsChild>
            <w:div w:id="1004015395">
              <w:marLeft w:val="0"/>
              <w:marRight w:val="0"/>
              <w:marTop w:val="0"/>
              <w:marBottom w:val="0"/>
              <w:divBdr>
                <w:top w:val="none" w:sz="0" w:space="0" w:color="auto"/>
                <w:left w:val="none" w:sz="0" w:space="0" w:color="auto"/>
                <w:bottom w:val="none" w:sz="0" w:space="0" w:color="auto"/>
                <w:right w:val="none" w:sz="0" w:space="0" w:color="auto"/>
              </w:divBdr>
            </w:div>
          </w:divsChild>
        </w:div>
        <w:div w:id="952133275">
          <w:marLeft w:val="0"/>
          <w:marRight w:val="0"/>
          <w:marTop w:val="0"/>
          <w:marBottom w:val="0"/>
          <w:divBdr>
            <w:top w:val="none" w:sz="0" w:space="0" w:color="auto"/>
            <w:left w:val="none" w:sz="0" w:space="0" w:color="auto"/>
            <w:bottom w:val="none" w:sz="0" w:space="0" w:color="auto"/>
            <w:right w:val="none" w:sz="0" w:space="0" w:color="auto"/>
          </w:divBdr>
          <w:divsChild>
            <w:div w:id="1351372310">
              <w:marLeft w:val="0"/>
              <w:marRight w:val="0"/>
              <w:marTop w:val="0"/>
              <w:marBottom w:val="0"/>
              <w:divBdr>
                <w:top w:val="none" w:sz="0" w:space="0" w:color="auto"/>
                <w:left w:val="none" w:sz="0" w:space="0" w:color="auto"/>
                <w:bottom w:val="none" w:sz="0" w:space="0" w:color="auto"/>
                <w:right w:val="none" w:sz="0" w:space="0" w:color="auto"/>
              </w:divBdr>
            </w:div>
          </w:divsChild>
        </w:div>
        <w:div w:id="956373829">
          <w:marLeft w:val="0"/>
          <w:marRight w:val="0"/>
          <w:marTop w:val="0"/>
          <w:marBottom w:val="0"/>
          <w:divBdr>
            <w:top w:val="none" w:sz="0" w:space="0" w:color="auto"/>
            <w:left w:val="none" w:sz="0" w:space="0" w:color="auto"/>
            <w:bottom w:val="none" w:sz="0" w:space="0" w:color="auto"/>
            <w:right w:val="none" w:sz="0" w:space="0" w:color="auto"/>
          </w:divBdr>
          <w:divsChild>
            <w:div w:id="2063360252">
              <w:marLeft w:val="0"/>
              <w:marRight w:val="0"/>
              <w:marTop w:val="0"/>
              <w:marBottom w:val="0"/>
              <w:divBdr>
                <w:top w:val="none" w:sz="0" w:space="0" w:color="auto"/>
                <w:left w:val="none" w:sz="0" w:space="0" w:color="auto"/>
                <w:bottom w:val="none" w:sz="0" w:space="0" w:color="auto"/>
                <w:right w:val="none" w:sz="0" w:space="0" w:color="auto"/>
              </w:divBdr>
            </w:div>
          </w:divsChild>
        </w:div>
        <w:div w:id="974025065">
          <w:marLeft w:val="0"/>
          <w:marRight w:val="0"/>
          <w:marTop w:val="0"/>
          <w:marBottom w:val="0"/>
          <w:divBdr>
            <w:top w:val="none" w:sz="0" w:space="0" w:color="auto"/>
            <w:left w:val="none" w:sz="0" w:space="0" w:color="auto"/>
            <w:bottom w:val="none" w:sz="0" w:space="0" w:color="auto"/>
            <w:right w:val="none" w:sz="0" w:space="0" w:color="auto"/>
          </w:divBdr>
          <w:divsChild>
            <w:div w:id="1427574359">
              <w:marLeft w:val="0"/>
              <w:marRight w:val="0"/>
              <w:marTop w:val="0"/>
              <w:marBottom w:val="0"/>
              <w:divBdr>
                <w:top w:val="none" w:sz="0" w:space="0" w:color="auto"/>
                <w:left w:val="none" w:sz="0" w:space="0" w:color="auto"/>
                <w:bottom w:val="none" w:sz="0" w:space="0" w:color="auto"/>
                <w:right w:val="none" w:sz="0" w:space="0" w:color="auto"/>
              </w:divBdr>
            </w:div>
          </w:divsChild>
        </w:div>
        <w:div w:id="1025133719">
          <w:marLeft w:val="0"/>
          <w:marRight w:val="0"/>
          <w:marTop w:val="0"/>
          <w:marBottom w:val="0"/>
          <w:divBdr>
            <w:top w:val="none" w:sz="0" w:space="0" w:color="auto"/>
            <w:left w:val="none" w:sz="0" w:space="0" w:color="auto"/>
            <w:bottom w:val="none" w:sz="0" w:space="0" w:color="auto"/>
            <w:right w:val="none" w:sz="0" w:space="0" w:color="auto"/>
          </w:divBdr>
          <w:divsChild>
            <w:div w:id="942763364">
              <w:marLeft w:val="0"/>
              <w:marRight w:val="0"/>
              <w:marTop w:val="0"/>
              <w:marBottom w:val="0"/>
              <w:divBdr>
                <w:top w:val="none" w:sz="0" w:space="0" w:color="auto"/>
                <w:left w:val="none" w:sz="0" w:space="0" w:color="auto"/>
                <w:bottom w:val="none" w:sz="0" w:space="0" w:color="auto"/>
                <w:right w:val="none" w:sz="0" w:space="0" w:color="auto"/>
              </w:divBdr>
            </w:div>
          </w:divsChild>
        </w:div>
        <w:div w:id="1174491830">
          <w:marLeft w:val="0"/>
          <w:marRight w:val="0"/>
          <w:marTop w:val="0"/>
          <w:marBottom w:val="0"/>
          <w:divBdr>
            <w:top w:val="none" w:sz="0" w:space="0" w:color="auto"/>
            <w:left w:val="none" w:sz="0" w:space="0" w:color="auto"/>
            <w:bottom w:val="none" w:sz="0" w:space="0" w:color="auto"/>
            <w:right w:val="none" w:sz="0" w:space="0" w:color="auto"/>
          </w:divBdr>
          <w:divsChild>
            <w:div w:id="921983561">
              <w:marLeft w:val="0"/>
              <w:marRight w:val="0"/>
              <w:marTop w:val="0"/>
              <w:marBottom w:val="0"/>
              <w:divBdr>
                <w:top w:val="none" w:sz="0" w:space="0" w:color="auto"/>
                <w:left w:val="none" w:sz="0" w:space="0" w:color="auto"/>
                <w:bottom w:val="none" w:sz="0" w:space="0" w:color="auto"/>
                <w:right w:val="none" w:sz="0" w:space="0" w:color="auto"/>
              </w:divBdr>
            </w:div>
          </w:divsChild>
        </w:div>
        <w:div w:id="1207065807">
          <w:marLeft w:val="0"/>
          <w:marRight w:val="0"/>
          <w:marTop w:val="0"/>
          <w:marBottom w:val="0"/>
          <w:divBdr>
            <w:top w:val="none" w:sz="0" w:space="0" w:color="auto"/>
            <w:left w:val="none" w:sz="0" w:space="0" w:color="auto"/>
            <w:bottom w:val="none" w:sz="0" w:space="0" w:color="auto"/>
            <w:right w:val="none" w:sz="0" w:space="0" w:color="auto"/>
          </w:divBdr>
          <w:divsChild>
            <w:div w:id="2030789040">
              <w:marLeft w:val="0"/>
              <w:marRight w:val="0"/>
              <w:marTop w:val="0"/>
              <w:marBottom w:val="0"/>
              <w:divBdr>
                <w:top w:val="none" w:sz="0" w:space="0" w:color="auto"/>
                <w:left w:val="none" w:sz="0" w:space="0" w:color="auto"/>
                <w:bottom w:val="none" w:sz="0" w:space="0" w:color="auto"/>
                <w:right w:val="none" w:sz="0" w:space="0" w:color="auto"/>
              </w:divBdr>
            </w:div>
          </w:divsChild>
        </w:div>
        <w:div w:id="1250772378">
          <w:marLeft w:val="0"/>
          <w:marRight w:val="0"/>
          <w:marTop w:val="0"/>
          <w:marBottom w:val="0"/>
          <w:divBdr>
            <w:top w:val="none" w:sz="0" w:space="0" w:color="auto"/>
            <w:left w:val="none" w:sz="0" w:space="0" w:color="auto"/>
            <w:bottom w:val="none" w:sz="0" w:space="0" w:color="auto"/>
            <w:right w:val="none" w:sz="0" w:space="0" w:color="auto"/>
          </w:divBdr>
          <w:divsChild>
            <w:div w:id="140660176">
              <w:marLeft w:val="0"/>
              <w:marRight w:val="0"/>
              <w:marTop w:val="0"/>
              <w:marBottom w:val="0"/>
              <w:divBdr>
                <w:top w:val="none" w:sz="0" w:space="0" w:color="auto"/>
                <w:left w:val="none" w:sz="0" w:space="0" w:color="auto"/>
                <w:bottom w:val="none" w:sz="0" w:space="0" w:color="auto"/>
                <w:right w:val="none" w:sz="0" w:space="0" w:color="auto"/>
              </w:divBdr>
            </w:div>
          </w:divsChild>
        </w:div>
        <w:div w:id="1380202232">
          <w:marLeft w:val="0"/>
          <w:marRight w:val="0"/>
          <w:marTop w:val="0"/>
          <w:marBottom w:val="0"/>
          <w:divBdr>
            <w:top w:val="none" w:sz="0" w:space="0" w:color="auto"/>
            <w:left w:val="none" w:sz="0" w:space="0" w:color="auto"/>
            <w:bottom w:val="none" w:sz="0" w:space="0" w:color="auto"/>
            <w:right w:val="none" w:sz="0" w:space="0" w:color="auto"/>
          </w:divBdr>
          <w:divsChild>
            <w:div w:id="115224938">
              <w:marLeft w:val="0"/>
              <w:marRight w:val="0"/>
              <w:marTop w:val="0"/>
              <w:marBottom w:val="0"/>
              <w:divBdr>
                <w:top w:val="none" w:sz="0" w:space="0" w:color="auto"/>
                <w:left w:val="none" w:sz="0" w:space="0" w:color="auto"/>
                <w:bottom w:val="none" w:sz="0" w:space="0" w:color="auto"/>
                <w:right w:val="none" w:sz="0" w:space="0" w:color="auto"/>
              </w:divBdr>
            </w:div>
          </w:divsChild>
        </w:div>
        <w:div w:id="1406948676">
          <w:marLeft w:val="0"/>
          <w:marRight w:val="0"/>
          <w:marTop w:val="0"/>
          <w:marBottom w:val="0"/>
          <w:divBdr>
            <w:top w:val="none" w:sz="0" w:space="0" w:color="auto"/>
            <w:left w:val="none" w:sz="0" w:space="0" w:color="auto"/>
            <w:bottom w:val="none" w:sz="0" w:space="0" w:color="auto"/>
            <w:right w:val="none" w:sz="0" w:space="0" w:color="auto"/>
          </w:divBdr>
          <w:divsChild>
            <w:div w:id="1296179598">
              <w:marLeft w:val="0"/>
              <w:marRight w:val="0"/>
              <w:marTop w:val="0"/>
              <w:marBottom w:val="0"/>
              <w:divBdr>
                <w:top w:val="none" w:sz="0" w:space="0" w:color="auto"/>
                <w:left w:val="none" w:sz="0" w:space="0" w:color="auto"/>
                <w:bottom w:val="none" w:sz="0" w:space="0" w:color="auto"/>
                <w:right w:val="none" w:sz="0" w:space="0" w:color="auto"/>
              </w:divBdr>
            </w:div>
          </w:divsChild>
        </w:div>
        <w:div w:id="1413240805">
          <w:marLeft w:val="0"/>
          <w:marRight w:val="0"/>
          <w:marTop w:val="0"/>
          <w:marBottom w:val="0"/>
          <w:divBdr>
            <w:top w:val="none" w:sz="0" w:space="0" w:color="auto"/>
            <w:left w:val="none" w:sz="0" w:space="0" w:color="auto"/>
            <w:bottom w:val="none" w:sz="0" w:space="0" w:color="auto"/>
            <w:right w:val="none" w:sz="0" w:space="0" w:color="auto"/>
          </w:divBdr>
          <w:divsChild>
            <w:div w:id="1974285828">
              <w:marLeft w:val="0"/>
              <w:marRight w:val="0"/>
              <w:marTop w:val="0"/>
              <w:marBottom w:val="0"/>
              <w:divBdr>
                <w:top w:val="none" w:sz="0" w:space="0" w:color="auto"/>
                <w:left w:val="none" w:sz="0" w:space="0" w:color="auto"/>
                <w:bottom w:val="none" w:sz="0" w:space="0" w:color="auto"/>
                <w:right w:val="none" w:sz="0" w:space="0" w:color="auto"/>
              </w:divBdr>
            </w:div>
          </w:divsChild>
        </w:div>
        <w:div w:id="1439451048">
          <w:marLeft w:val="0"/>
          <w:marRight w:val="0"/>
          <w:marTop w:val="0"/>
          <w:marBottom w:val="0"/>
          <w:divBdr>
            <w:top w:val="none" w:sz="0" w:space="0" w:color="auto"/>
            <w:left w:val="none" w:sz="0" w:space="0" w:color="auto"/>
            <w:bottom w:val="none" w:sz="0" w:space="0" w:color="auto"/>
            <w:right w:val="none" w:sz="0" w:space="0" w:color="auto"/>
          </w:divBdr>
          <w:divsChild>
            <w:div w:id="470950106">
              <w:marLeft w:val="0"/>
              <w:marRight w:val="0"/>
              <w:marTop w:val="0"/>
              <w:marBottom w:val="0"/>
              <w:divBdr>
                <w:top w:val="none" w:sz="0" w:space="0" w:color="auto"/>
                <w:left w:val="none" w:sz="0" w:space="0" w:color="auto"/>
                <w:bottom w:val="none" w:sz="0" w:space="0" w:color="auto"/>
                <w:right w:val="none" w:sz="0" w:space="0" w:color="auto"/>
              </w:divBdr>
            </w:div>
          </w:divsChild>
        </w:div>
        <w:div w:id="1518735544">
          <w:marLeft w:val="0"/>
          <w:marRight w:val="0"/>
          <w:marTop w:val="0"/>
          <w:marBottom w:val="0"/>
          <w:divBdr>
            <w:top w:val="none" w:sz="0" w:space="0" w:color="auto"/>
            <w:left w:val="none" w:sz="0" w:space="0" w:color="auto"/>
            <w:bottom w:val="none" w:sz="0" w:space="0" w:color="auto"/>
            <w:right w:val="none" w:sz="0" w:space="0" w:color="auto"/>
          </w:divBdr>
          <w:divsChild>
            <w:div w:id="708726852">
              <w:marLeft w:val="0"/>
              <w:marRight w:val="0"/>
              <w:marTop w:val="0"/>
              <w:marBottom w:val="0"/>
              <w:divBdr>
                <w:top w:val="none" w:sz="0" w:space="0" w:color="auto"/>
                <w:left w:val="none" w:sz="0" w:space="0" w:color="auto"/>
                <w:bottom w:val="none" w:sz="0" w:space="0" w:color="auto"/>
                <w:right w:val="none" w:sz="0" w:space="0" w:color="auto"/>
              </w:divBdr>
            </w:div>
          </w:divsChild>
        </w:div>
        <w:div w:id="1528639476">
          <w:marLeft w:val="0"/>
          <w:marRight w:val="0"/>
          <w:marTop w:val="0"/>
          <w:marBottom w:val="0"/>
          <w:divBdr>
            <w:top w:val="none" w:sz="0" w:space="0" w:color="auto"/>
            <w:left w:val="none" w:sz="0" w:space="0" w:color="auto"/>
            <w:bottom w:val="none" w:sz="0" w:space="0" w:color="auto"/>
            <w:right w:val="none" w:sz="0" w:space="0" w:color="auto"/>
          </w:divBdr>
          <w:divsChild>
            <w:div w:id="728190807">
              <w:marLeft w:val="0"/>
              <w:marRight w:val="0"/>
              <w:marTop w:val="0"/>
              <w:marBottom w:val="0"/>
              <w:divBdr>
                <w:top w:val="none" w:sz="0" w:space="0" w:color="auto"/>
                <w:left w:val="none" w:sz="0" w:space="0" w:color="auto"/>
                <w:bottom w:val="none" w:sz="0" w:space="0" w:color="auto"/>
                <w:right w:val="none" w:sz="0" w:space="0" w:color="auto"/>
              </w:divBdr>
            </w:div>
          </w:divsChild>
        </w:div>
        <w:div w:id="1528904958">
          <w:marLeft w:val="0"/>
          <w:marRight w:val="0"/>
          <w:marTop w:val="0"/>
          <w:marBottom w:val="0"/>
          <w:divBdr>
            <w:top w:val="none" w:sz="0" w:space="0" w:color="auto"/>
            <w:left w:val="none" w:sz="0" w:space="0" w:color="auto"/>
            <w:bottom w:val="none" w:sz="0" w:space="0" w:color="auto"/>
            <w:right w:val="none" w:sz="0" w:space="0" w:color="auto"/>
          </w:divBdr>
          <w:divsChild>
            <w:div w:id="474220784">
              <w:marLeft w:val="0"/>
              <w:marRight w:val="0"/>
              <w:marTop w:val="0"/>
              <w:marBottom w:val="0"/>
              <w:divBdr>
                <w:top w:val="none" w:sz="0" w:space="0" w:color="auto"/>
                <w:left w:val="none" w:sz="0" w:space="0" w:color="auto"/>
                <w:bottom w:val="none" w:sz="0" w:space="0" w:color="auto"/>
                <w:right w:val="none" w:sz="0" w:space="0" w:color="auto"/>
              </w:divBdr>
            </w:div>
          </w:divsChild>
        </w:div>
        <w:div w:id="1567496462">
          <w:marLeft w:val="0"/>
          <w:marRight w:val="0"/>
          <w:marTop w:val="0"/>
          <w:marBottom w:val="0"/>
          <w:divBdr>
            <w:top w:val="none" w:sz="0" w:space="0" w:color="auto"/>
            <w:left w:val="none" w:sz="0" w:space="0" w:color="auto"/>
            <w:bottom w:val="none" w:sz="0" w:space="0" w:color="auto"/>
            <w:right w:val="none" w:sz="0" w:space="0" w:color="auto"/>
          </w:divBdr>
          <w:divsChild>
            <w:div w:id="1312368028">
              <w:marLeft w:val="0"/>
              <w:marRight w:val="0"/>
              <w:marTop w:val="0"/>
              <w:marBottom w:val="0"/>
              <w:divBdr>
                <w:top w:val="none" w:sz="0" w:space="0" w:color="auto"/>
                <w:left w:val="none" w:sz="0" w:space="0" w:color="auto"/>
                <w:bottom w:val="none" w:sz="0" w:space="0" w:color="auto"/>
                <w:right w:val="none" w:sz="0" w:space="0" w:color="auto"/>
              </w:divBdr>
            </w:div>
          </w:divsChild>
        </w:div>
        <w:div w:id="1721127133">
          <w:marLeft w:val="0"/>
          <w:marRight w:val="0"/>
          <w:marTop w:val="0"/>
          <w:marBottom w:val="0"/>
          <w:divBdr>
            <w:top w:val="none" w:sz="0" w:space="0" w:color="auto"/>
            <w:left w:val="none" w:sz="0" w:space="0" w:color="auto"/>
            <w:bottom w:val="none" w:sz="0" w:space="0" w:color="auto"/>
            <w:right w:val="none" w:sz="0" w:space="0" w:color="auto"/>
          </w:divBdr>
          <w:divsChild>
            <w:div w:id="1292982808">
              <w:marLeft w:val="0"/>
              <w:marRight w:val="0"/>
              <w:marTop w:val="0"/>
              <w:marBottom w:val="0"/>
              <w:divBdr>
                <w:top w:val="none" w:sz="0" w:space="0" w:color="auto"/>
                <w:left w:val="none" w:sz="0" w:space="0" w:color="auto"/>
                <w:bottom w:val="none" w:sz="0" w:space="0" w:color="auto"/>
                <w:right w:val="none" w:sz="0" w:space="0" w:color="auto"/>
              </w:divBdr>
            </w:div>
          </w:divsChild>
        </w:div>
        <w:div w:id="1722483288">
          <w:marLeft w:val="0"/>
          <w:marRight w:val="0"/>
          <w:marTop w:val="0"/>
          <w:marBottom w:val="0"/>
          <w:divBdr>
            <w:top w:val="none" w:sz="0" w:space="0" w:color="auto"/>
            <w:left w:val="none" w:sz="0" w:space="0" w:color="auto"/>
            <w:bottom w:val="none" w:sz="0" w:space="0" w:color="auto"/>
            <w:right w:val="none" w:sz="0" w:space="0" w:color="auto"/>
          </w:divBdr>
          <w:divsChild>
            <w:div w:id="970747944">
              <w:marLeft w:val="0"/>
              <w:marRight w:val="0"/>
              <w:marTop w:val="0"/>
              <w:marBottom w:val="0"/>
              <w:divBdr>
                <w:top w:val="none" w:sz="0" w:space="0" w:color="auto"/>
                <w:left w:val="none" w:sz="0" w:space="0" w:color="auto"/>
                <w:bottom w:val="none" w:sz="0" w:space="0" w:color="auto"/>
                <w:right w:val="none" w:sz="0" w:space="0" w:color="auto"/>
              </w:divBdr>
            </w:div>
          </w:divsChild>
        </w:div>
        <w:div w:id="1778259076">
          <w:marLeft w:val="0"/>
          <w:marRight w:val="0"/>
          <w:marTop w:val="0"/>
          <w:marBottom w:val="0"/>
          <w:divBdr>
            <w:top w:val="none" w:sz="0" w:space="0" w:color="auto"/>
            <w:left w:val="none" w:sz="0" w:space="0" w:color="auto"/>
            <w:bottom w:val="none" w:sz="0" w:space="0" w:color="auto"/>
            <w:right w:val="none" w:sz="0" w:space="0" w:color="auto"/>
          </w:divBdr>
          <w:divsChild>
            <w:div w:id="1208372399">
              <w:marLeft w:val="0"/>
              <w:marRight w:val="0"/>
              <w:marTop w:val="0"/>
              <w:marBottom w:val="0"/>
              <w:divBdr>
                <w:top w:val="none" w:sz="0" w:space="0" w:color="auto"/>
                <w:left w:val="none" w:sz="0" w:space="0" w:color="auto"/>
                <w:bottom w:val="none" w:sz="0" w:space="0" w:color="auto"/>
                <w:right w:val="none" w:sz="0" w:space="0" w:color="auto"/>
              </w:divBdr>
            </w:div>
          </w:divsChild>
        </w:div>
        <w:div w:id="1834907191">
          <w:marLeft w:val="0"/>
          <w:marRight w:val="0"/>
          <w:marTop w:val="0"/>
          <w:marBottom w:val="0"/>
          <w:divBdr>
            <w:top w:val="none" w:sz="0" w:space="0" w:color="auto"/>
            <w:left w:val="none" w:sz="0" w:space="0" w:color="auto"/>
            <w:bottom w:val="none" w:sz="0" w:space="0" w:color="auto"/>
            <w:right w:val="none" w:sz="0" w:space="0" w:color="auto"/>
          </w:divBdr>
          <w:divsChild>
            <w:div w:id="411977522">
              <w:marLeft w:val="0"/>
              <w:marRight w:val="0"/>
              <w:marTop w:val="0"/>
              <w:marBottom w:val="0"/>
              <w:divBdr>
                <w:top w:val="none" w:sz="0" w:space="0" w:color="auto"/>
                <w:left w:val="none" w:sz="0" w:space="0" w:color="auto"/>
                <w:bottom w:val="none" w:sz="0" w:space="0" w:color="auto"/>
                <w:right w:val="none" w:sz="0" w:space="0" w:color="auto"/>
              </w:divBdr>
            </w:div>
          </w:divsChild>
        </w:div>
        <w:div w:id="1847481033">
          <w:marLeft w:val="0"/>
          <w:marRight w:val="0"/>
          <w:marTop w:val="0"/>
          <w:marBottom w:val="0"/>
          <w:divBdr>
            <w:top w:val="none" w:sz="0" w:space="0" w:color="auto"/>
            <w:left w:val="none" w:sz="0" w:space="0" w:color="auto"/>
            <w:bottom w:val="none" w:sz="0" w:space="0" w:color="auto"/>
            <w:right w:val="none" w:sz="0" w:space="0" w:color="auto"/>
          </w:divBdr>
          <w:divsChild>
            <w:div w:id="719402808">
              <w:marLeft w:val="0"/>
              <w:marRight w:val="0"/>
              <w:marTop w:val="0"/>
              <w:marBottom w:val="0"/>
              <w:divBdr>
                <w:top w:val="none" w:sz="0" w:space="0" w:color="auto"/>
                <w:left w:val="none" w:sz="0" w:space="0" w:color="auto"/>
                <w:bottom w:val="none" w:sz="0" w:space="0" w:color="auto"/>
                <w:right w:val="none" w:sz="0" w:space="0" w:color="auto"/>
              </w:divBdr>
            </w:div>
          </w:divsChild>
        </w:div>
        <w:div w:id="1875994940">
          <w:marLeft w:val="0"/>
          <w:marRight w:val="0"/>
          <w:marTop w:val="0"/>
          <w:marBottom w:val="0"/>
          <w:divBdr>
            <w:top w:val="none" w:sz="0" w:space="0" w:color="auto"/>
            <w:left w:val="none" w:sz="0" w:space="0" w:color="auto"/>
            <w:bottom w:val="none" w:sz="0" w:space="0" w:color="auto"/>
            <w:right w:val="none" w:sz="0" w:space="0" w:color="auto"/>
          </w:divBdr>
          <w:divsChild>
            <w:div w:id="1364482307">
              <w:marLeft w:val="0"/>
              <w:marRight w:val="0"/>
              <w:marTop w:val="0"/>
              <w:marBottom w:val="0"/>
              <w:divBdr>
                <w:top w:val="none" w:sz="0" w:space="0" w:color="auto"/>
                <w:left w:val="none" w:sz="0" w:space="0" w:color="auto"/>
                <w:bottom w:val="none" w:sz="0" w:space="0" w:color="auto"/>
                <w:right w:val="none" w:sz="0" w:space="0" w:color="auto"/>
              </w:divBdr>
            </w:div>
          </w:divsChild>
        </w:div>
        <w:div w:id="1903179641">
          <w:marLeft w:val="0"/>
          <w:marRight w:val="0"/>
          <w:marTop w:val="0"/>
          <w:marBottom w:val="0"/>
          <w:divBdr>
            <w:top w:val="none" w:sz="0" w:space="0" w:color="auto"/>
            <w:left w:val="none" w:sz="0" w:space="0" w:color="auto"/>
            <w:bottom w:val="none" w:sz="0" w:space="0" w:color="auto"/>
            <w:right w:val="none" w:sz="0" w:space="0" w:color="auto"/>
          </w:divBdr>
          <w:divsChild>
            <w:div w:id="1703439330">
              <w:marLeft w:val="0"/>
              <w:marRight w:val="0"/>
              <w:marTop w:val="0"/>
              <w:marBottom w:val="0"/>
              <w:divBdr>
                <w:top w:val="none" w:sz="0" w:space="0" w:color="auto"/>
                <w:left w:val="none" w:sz="0" w:space="0" w:color="auto"/>
                <w:bottom w:val="none" w:sz="0" w:space="0" w:color="auto"/>
                <w:right w:val="none" w:sz="0" w:space="0" w:color="auto"/>
              </w:divBdr>
            </w:div>
          </w:divsChild>
        </w:div>
        <w:div w:id="1919627369">
          <w:marLeft w:val="0"/>
          <w:marRight w:val="0"/>
          <w:marTop w:val="0"/>
          <w:marBottom w:val="0"/>
          <w:divBdr>
            <w:top w:val="none" w:sz="0" w:space="0" w:color="auto"/>
            <w:left w:val="none" w:sz="0" w:space="0" w:color="auto"/>
            <w:bottom w:val="none" w:sz="0" w:space="0" w:color="auto"/>
            <w:right w:val="none" w:sz="0" w:space="0" w:color="auto"/>
          </w:divBdr>
          <w:divsChild>
            <w:div w:id="1459950126">
              <w:marLeft w:val="0"/>
              <w:marRight w:val="0"/>
              <w:marTop w:val="0"/>
              <w:marBottom w:val="0"/>
              <w:divBdr>
                <w:top w:val="none" w:sz="0" w:space="0" w:color="auto"/>
                <w:left w:val="none" w:sz="0" w:space="0" w:color="auto"/>
                <w:bottom w:val="none" w:sz="0" w:space="0" w:color="auto"/>
                <w:right w:val="none" w:sz="0" w:space="0" w:color="auto"/>
              </w:divBdr>
            </w:div>
          </w:divsChild>
        </w:div>
        <w:div w:id="1925722681">
          <w:marLeft w:val="0"/>
          <w:marRight w:val="0"/>
          <w:marTop w:val="0"/>
          <w:marBottom w:val="0"/>
          <w:divBdr>
            <w:top w:val="none" w:sz="0" w:space="0" w:color="auto"/>
            <w:left w:val="none" w:sz="0" w:space="0" w:color="auto"/>
            <w:bottom w:val="none" w:sz="0" w:space="0" w:color="auto"/>
            <w:right w:val="none" w:sz="0" w:space="0" w:color="auto"/>
          </w:divBdr>
          <w:divsChild>
            <w:div w:id="32465169">
              <w:marLeft w:val="0"/>
              <w:marRight w:val="0"/>
              <w:marTop w:val="0"/>
              <w:marBottom w:val="0"/>
              <w:divBdr>
                <w:top w:val="none" w:sz="0" w:space="0" w:color="auto"/>
                <w:left w:val="none" w:sz="0" w:space="0" w:color="auto"/>
                <w:bottom w:val="none" w:sz="0" w:space="0" w:color="auto"/>
                <w:right w:val="none" w:sz="0" w:space="0" w:color="auto"/>
              </w:divBdr>
            </w:div>
          </w:divsChild>
        </w:div>
        <w:div w:id="1941185493">
          <w:marLeft w:val="0"/>
          <w:marRight w:val="0"/>
          <w:marTop w:val="0"/>
          <w:marBottom w:val="0"/>
          <w:divBdr>
            <w:top w:val="none" w:sz="0" w:space="0" w:color="auto"/>
            <w:left w:val="none" w:sz="0" w:space="0" w:color="auto"/>
            <w:bottom w:val="none" w:sz="0" w:space="0" w:color="auto"/>
            <w:right w:val="none" w:sz="0" w:space="0" w:color="auto"/>
          </w:divBdr>
          <w:divsChild>
            <w:div w:id="1835029262">
              <w:marLeft w:val="0"/>
              <w:marRight w:val="0"/>
              <w:marTop w:val="0"/>
              <w:marBottom w:val="0"/>
              <w:divBdr>
                <w:top w:val="none" w:sz="0" w:space="0" w:color="auto"/>
                <w:left w:val="none" w:sz="0" w:space="0" w:color="auto"/>
                <w:bottom w:val="none" w:sz="0" w:space="0" w:color="auto"/>
                <w:right w:val="none" w:sz="0" w:space="0" w:color="auto"/>
              </w:divBdr>
            </w:div>
          </w:divsChild>
        </w:div>
        <w:div w:id="2006937395">
          <w:marLeft w:val="0"/>
          <w:marRight w:val="0"/>
          <w:marTop w:val="0"/>
          <w:marBottom w:val="0"/>
          <w:divBdr>
            <w:top w:val="none" w:sz="0" w:space="0" w:color="auto"/>
            <w:left w:val="none" w:sz="0" w:space="0" w:color="auto"/>
            <w:bottom w:val="none" w:sz="0" w:space="0" w:color="auto"/>
            <w:right w:val="none" w:sz="0" w:space="0" w:color="auto"/>
          </w:divBdr>
          <w:divsChild>
            <w:div w:id="1013726425">
              <w:marLeft w:val="0"/>
              <w:marRight w:val="0"/>
              <w:marTop w:val="0"/>
              <w:marBottom w:val="0"/>
              <w:divBdr>
                <w:top w:val="none" w:sz="0" w:space="0" w:color="auto"/>
                <w:left w:val="none" w:sz="0" w:space="0" w:color="auto"/>
                <w:bottom w:val="none" w:sz="0" w:space="0" w:color="auto"/>
                <w:right w:val="none" w:sz="0" w:space="0" w:color="auto"/>
              </w:divBdr>
            </w:div>
          </w:divsChild>
        </w:div>
        <w:div w:id="2060084491">
          <w:marLeft w:val="0"/>
          <w:marRight w:val="0"/>
          <w:marTop w:val="0"/>
          <w:marBottom w:val="0"/>
          <w:divBdr>
            <w:top w:val="none" w:sz="0" w:space="0" w:color="auto"/>
            <w:left w:val="none" w:sz="0" w:space="0" w:color="auto"/>
            <w:bottom w:val="none" w:sz="0" w:space="0" w:color="auto"/>
            <w:right w:val="none" w:sz="0" w:space="0" w:color="auto"/>
          </w:divBdr>
          <w:divsChild>
            <w:div w:id="140924163">
              <w:marLeft w:val="0"/>
              <w:marRight w:val="0"/>
              <w:marTop w:val="0"/>
              <w:marBottom w:val="0"/>
              <w:divBdr>
                <w:top w:val="none" w:sz="0" w:space="0" w:color="auto"/>
                <w:left w:val="none" w:sz="0" w:space="0" w:color="auto"/>
                <w:bottom w:val="none" w:sz="0" w:space="0" w:color="auto"/>
                <w:right w:val="none" w:sz="0" w:space="0" w:color="auto"/>
              </w:divBdr>
            </w:div>
          </w:divsChild>
        </w:div>
        <w:div w:id="2090687169">
          <w:marLeft w:val="0"/>
          <w:marRight w:val="0"/>
          <w:marTop w:val="0"/>
          <w:marBottom w:val="0"/>
          <w:divBdr>
            <w:top w:val="none" w:sz="0" w:space="0" w:color="auto"/>
            <w:left w:val="none" w:sz="0" w:space="0" w:color="auto"/>
            <w:bottom w:val="none" w:sz="0" w:space="0" w:color="auto"/>
            <w:right w:val="none" w:sz="0" w:space="0" w:color="auto"/>
          </w:divBdr>
          <w:divsChild>
            <w:div w:id="1879010111">
              <w:marLeft w:val="0"/>
              <w:marRight w:val="0"/>
              <w:marTop w:val="0"/>
              <w:marBottom w:val="0"/>
              <w:divBdr>
                <w:top w:val="none" w:sz="0" w:space="0" w:color="auto"/>
                <w:left w:val="none" w:sz="0" w:space="0" w:color="auto"/>
                <w:bottom w:val="none" w:sz="0" w:space="0" w:color="auto"/>
                <w:right w:val="none" w:sz="0" w:space="0" w:color="auto"/>
              </w:divBdr>
            </w:div>
          </w:divsChild>
        </w:div>
        <w:div w:id="2107073141">
          <w:marLeft w:val="0"/>
          <w:marRight w:val="0"/>
          <w:marTop w:val="0"/>
          <w:marBottom w:val="0"/>
          <w:divBdr>
            <w:top w:val="none" w:sz="0" w:space="0" w:color="auto"/>
            <w:left w:val="none" w:sz="0" w:space="0" w:color="auto"/>
            <w:bottom w:val="none" w:sz="0" w:space="0" w:color="auto"/>
            <w:right w:val="none" w:sz="0" w:space="0" w:color="auto"/>
          </w:divBdr>
          <w:divsChild>
            <w:div w:id="598441769">
              <w:marLeft w:val="0"/>
              <w:marRight w:val="0"/>
              <w:marTop w:val="0"/>
              <w:marBottom w:val="0"/>
              <w:divBdr>
                <w:top w:val="none" w:sz="0" w:space="0" w:color="auto"/>
                <w:left w:val="none" w:sz="0" w:space="0" w:color="auto"/>
                <w:bottom w:val="none" w:sz="0" w:space="0" w:color="auto"/>
                <w:right w:val="none" w:sz="0" w:space="0" w:color="auto"/>
              </w:divBdr>
            </w:div>
          </w:divsChild>
        </w:div>
        <w:div w:id="2121953439">
          <w:marLeft w:val="0"/>
          <w:marRight w:val="0"/>
          <w:marTop w:val="0"/>
          <w:marBottom w:val="0"/>
          <w:divBdr>
            <w:top w:val="none" w:sz="0" w:space="0" w:color="auto"/>
            <w:left w:val="none" w:sz="0" w:space="0" w:color="auto"/>
            <w:bottom w:val="none" w:sz="0" w:space="0" w:color="auto"/>
            <w:right w:val="none" w:sz="0" w:space="0" w:color="auto"/>
          </w:divBdr>
          <w:divsChild>
            <w:div w:id="1857378887">
              <w:marLeft w:val="0"/>
              <w:marRight w:val="0"/>
              <w:marTop w:val="0"/>
              <w:marBottom w:val="0"/>
              <w:divBdr>
                <w:top w:val="none" w:sz="0" w:space="0" w:color="auto"/>
                <w:left w:val="none" w:sz="0" w:space="0" w:color="auto"/>
                <w:bottom w:val="none" w:sz="0" w:space="0" w:color="auto"/>
                <w:right w:val="none" w:sz="0" w:space="0" w:color="auto"/>
              </w:divBdr>
            </w:div>
          </w:divsChild>
        </w:div>
        <w:div w:id="2143844270">
          <w:marLeft w:val="0"/>
          <w:marRight w:val="0"/>
          <w:marTop w:val="0"/>
          <w:marBottom w:val="0"/>
          <w:divBdr>
            <w:top w:val="none" w:sz="0" w:space="0" w:color="auto"/>
            <w:left w:val="none" w:sz="0" w:space="0" w:color="auto"/>
            <w:bottom w:val="none" w:sz="0" w:space="0" w:color="auto"/>
            <w:right w:val="none" w:sz="0" w:space="0" w:color="auto"/>
          </w:divBdr>
          <w:divsChild>
            <w:div w:id="11439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5761">
      <w:bodyDiv w:val="1"/>
      <w:marLeft w:val="0"/>
      <w:marRight w:val="0"/>
      <w:marTop w:val="0"/>
      <w:marBottom w:val="0"/>
      <w:divBdr>
        <w:top w:val="none" w:sz="0" w:space="0" w:color="auto"/>
        <w:left w:val="none" w:sz="0" w:space="0" w:color="auto"/>
        <w:bottom w:val="none" w:sz="0" w:space="0" w:color="auto"/>
        <w:right w:val="none" w:sz="0" w:space="0" w:color="auto"/>
      </w:divBdr>
      <w:divsChild>
        <w:div w:id="6323814">
          <w:marLeft w:val="0"/>
          <w:marRight w:val="0"/>
          <w:marTop w:val="0"/>
          <w:marBottom w:val="0"/>
          <w:divBdr>
            <w:top w:val="none" w:sz="0" w:space="0" w:color="auto"/>
            <w:left w:val="none" w:sz="0" w:space="0" w:color="auto"/>
            <w:bottom w:val="none" w:sz="0" w:space="0" w:color="auto"/>
            <w:right w:val="none" w:sz="0" w:space="0" w:color="auto"/>
          </w:divBdr>
          <w:divsChild>
            <w:div w:id="1901014466">
              <w:marLeft w:val="0"/>
              <w:marRight w:val="0"/>
              <w:marTop w:val="0"/>
              <w:marBottom w:val="0"/>
              <w:divBdr>
                <w:top w:val="none" w:sz="0" w:space="0" w:color="auto"/>
                <w:left w:val="none" w:sz="0" w:space="0" w:color="auto"/>
                <w:bottom w:val="none" w:sz="0" w:space="0" w:color="auto"/>
                <w:right w:val="none" w:sz="0" w:space="0" w:color="auto"/>
              </w:divBdr>
            </w:div>
          </w:divsChild>
        </w:div>
        <w:div w:id="50159606">
          <w:marLeft w:val="0"/>
          <w:marRight w:val="0"/>
          <w:marTop w:val="0"/>
          <w:marBottom w:val="0"/>
          <w:divBdr>
            <w:top w:val="none" w:sz="0" w:space="0" w:color="auto"/>
            <w:left w:val="none" w:sz="0" w:space="0" w:color="auto"/>
            <w:bottom w:val="none" w:sz="0" w:space="0" w:color="auto"/>
            <w:right w:val="none" w:sz="0" w:space="0" w:color="auto"/>
          </w:divBdr>
          <w:divsChild>
            <w:div w:id="903026786">
              <w:marLeft w:val="0"/>
              <w:marRight w:val="0"/>
              <w:marTop w:val="0"/>
              <w:marBottom w:val="0"/>
              <w:divBdr>
                <w:top w:val="none" w:sz="0" w:space="0" w:color="auto"/>
                <w:left w:val="none" w:sz="0" w:space="0" w:color="auto"/>
                <w:bottom w:val="none" w:sz="0" w:space="0" w:color="auto"/>
                <w:right w:val="none" w:sz="0" w:space="0" w:color="auto"/>
              </w:divBdr>
            </w:div>
          </w:divsChild>
        </w:div>
        <w:div w:id="92822091">
          <w:marLeft w:val="0"/>
          <w:marRight w:val="0"/>
          <w:marTop w:val="0"/>
          <w:marBottom w:val="0"/>
          <w:divBdr>
            <w:top w:val="none" w:sz="0" w:space="0" w:color="auto"/>
            <w:left w:val="none" w:sz="0" w:space="0" w:color="auto"/>
            <w:bottom w:val="none" w:sz="0" w:space="0" w:color="auto"/>
            <w:right w:val="none" w:sz="0" w:space="0" w:color="auto"/>
          </w:divBdr>
          <w:divsChild>
            <w:div w:id="62946810">
              <w:marLeft w:val="0"/>
              <w:marRight w:val="0"/>
              <w:marTop w:val="0"/>
              <w:marBottom w:val="0"/>
              <w:divBdr>
                <w:top w:val="none" w:sz="0" w:space="0" w:color="auto"/>
                <w:left w:val="none" w:sz="0" w:space="0" w:color="auto"/>
                <w:bottom w:val="none" w:sz="0" w:space="0" w:color="auto"/>
                <w:right w:val="none" w:sz="0" w:space="0" w:color="auto"/>
              </w:divBdr>
            </w:div>
          </w:divsChild>
        </w:div>
        <w:div w:id="133839845">
          <w:marLeft w:val="0"/>
          <w:marRight w:val="0"/>
          <w:marTop w:val="0"/>
          <w:marBottom w:val="0"/>
          <w:divBdr>
            <w:top w:val="none" w:sz="0" w:space="0" w:color="auto"/>
            <w:left w:val="none" w:sz="0" w:space="0" w:color="auto"/>
            <w:bottom w:val="none" w:sz="0" w:space="0" w:color="auto"/>
            <w:right w:val="none" w:sz="0" w:space="0" w:color="auto"/>
          </w:divBdr>
          <w:divsChild>
            <w:div w:id="1415084484">
              <w:marLeft w:val="0"/>
              <w:marRight w:val="0"/>
              <w:marTop w:val="0"/>
              <w:marBottom w:val="0"/>
              <w:divBdr>
                <w:top w:val="none" w:sz="0" w:space="0" w:color="auto"/>
                <w:left w:val="none" w:sz="0" w:space="0" w:color="auto"/>
                <w:bottom w:val="none" w:sz="0" w:space="0" w:color="auto"/>
                <w:right w:val="none" w:sz="0" w:space="0" w:color="auto"/>
              </w:divBdr>
            </w:div>
          </w:divsChild>
        </w:div>
        <w:div w:id="185019188">
          <w:marLeft w:val="0"/>
          <w:marRight w:val="0"/>
          <w:marTop w:val="0"/>
          <w:marBottom w:val="0"/>
          <w:divBdr>
            <w:top w:val="none" w:sz="0" w:space="0" w:color="auto"/>
            <w:left w:val="none" w:sz="0" w:space="0" w:color="auto"/>
            <w:bottom w:val="none" w:sz="0" w:space="0" w:color="auto"/>
            <w:right w:val="none" w:sz="0" w:space="0" w:color="auto"/>
          </w:divBdr>
          <w:divsChild>
            <w:div w:id="954478772">
              <w:marLeft w:val="0"/>
              <w:marRight w:val="0"/>
              <w:marTop w:val="0"/>
              <w:marBottom w:val="0"/>
              <w:divBdr>
                <w:top w:val="none" w:sz="0" w:space="0" w:color="auto"/>
                <w:left w:val="none" w:sz="0" w:space="0" w:color="auto"/>
                <w:bottom w:val="none" w:sz="0" w:space="0" w:color="auto"/>
                <w:right w:val="none" w:sz="0" w:space="0" w:color="auto"/>
              </w:divBdr>
            </w:div>
          </w:divsChild>
        </w:div>
        <w:div w:id="185942789">
          <w:marLeft w:val="0"/>
          <w:marRight w:val="0"/>
          <w:marTop w:val="0"/>
          <w:marBottom w:val="0"/>
          <w:divBdr>
            <w:top w:val="none" w:sz="0" w:space="0" w:color="auto"/>
            <w:left w:val="none" w:sz="0" w:space="0" w:color="auto"/>
            <w:bottom w:val="none" w:sz="0" w:space="0" w:color="auto"/>
            <w:right w:val="none" w:sz="0" w:space="0" w:color="auto"/>
          </w:divBdr>
          <w:divsChild>
            <w:div w:id="133257352">
              <w:marLeft w:val="0"/>
              <w:marRight w:val="0"/>
              <w:marTop w:val="0"/>
              <w:marBottom w:val="0"/>
              <w:divBdr>
                <w:top w:val="none" w:sz="0" w:space="0" w:color="auto"/>
                <w:left w:val="none" w:sz="0" w:space="0" w:color="auto"/>
                <w:bottom w:val="none" w:sz="0" w:space="0" w:color="auto"/>
                <w:right w:val="none" w:sz="0" w:space="0" w:color="auto"/>
              </w:divBdr>
            </w:div>
          </w:divsChild>
        </w:div>
        <w:div w:id="233247093">
          <w:marLeft w:val="0"/>
          <w:marRight w:val="0"/>
          <w:marTop w:val="0"/>
          <w:marBottom w:val="0"/>
          <w:divBdr>
            <w:top w:val="none" w:sz="0" w:space="0" w:color="auto"/>
            <w:left w:val="none" w:sz="0" w:space="0" w:color="auto"/>
            <w:bottom w:val="none" w:sz="0" w:space="0" w:color="auto"/>
            <w:right w:val="none" w:sz="0" w:space="0" w:color="auto"/>
          </w:divBdr>
          <w:divsChild>
            <w:div w:id="78716033">
              <w:marLeft w:val="0"/>
              <w:marRight w:val="0"/>
              <w:marTop w:val="0"/>
              <w:marBottom w:val="0"/>
              <w:divBdr>
                <w:top w:val="none" w:sz="0" w:space="0" w:color="auto"/>
                <w:left w:val="none" w:sz="0" w:space="0" w:color="auto"/>
                <w:bottom w:val="none" w:sz="0" w:space="0" w:color="auto"/>
                <w:right w:val="none" w:sz="0" w:space="0" w:color="auto"/>
              </w:divBdr>
            </w:div>
          </w:divsChild>
        </w:div>
        <w:div w:id="248538286">
          <w:marLeft w:val="0"/>
          <w:marRight w:val="0"/>
          <w:marTop w:val="0"/>
          <w:marBottom w:val="0"/>
          <w:divBdr>
            <w:top w:val="none" w:sz="0" w:space="0" w:color="auto"/>
            <w:left w:val="none" w:sz="0" w:space="0" w:color="auto"/>
            <w:bottom w:val="none" w:sz="0" w:space="0" w:color="auto"/>
            <w:right w:val="none" w:sz="0" w:space="0" w:color="auto"/>
          </w:divBdr>
          <w:divsChild>
            <w:div w:id="1786382167">
              <w:marLeft w:val="0"/>
              <w:marRight w:val="0"/>
              <w:marTop w:val="0"/>
              <w:marBottom w:val="0"/>
              <w:divBdr>
                <w:top w:val="none" w:sz="0" w:space="0" w:color="auto"/>
                <w:left w:val="none" w:sz="0" w:space="0" w:color="auto"/>
                <w:bottom w:val="none" w:sz="0" w:space="0" w:color="auto"/>
                <w:right w:val="none" w:sz="0" w:space="0" w:color="auto"/>
              </w:divBdr>
            </w:div>
          </w:divsChild>
        </w:div>
        <w:div w:id="289824477">
          <w:marLeft w:val="0"/>
          <w:marRight w:val="0"/>
          <w:marTop w:val="0"/>
          <w:marBottom w:val="0"/>
          <w:divBdr>
            <w:top w:val="none" w:sz="0" w:space="0" w:color="auto"/>
            <w:left w:val="none" w:sz="0" w:space="0" w:color="auto"/>
            <w:bottom w:val="none" w:sz="0" w:space="0" w:color="auto"/>
            <w:right w:val="none" w:sz="0" w:space="0" w:color="auto"/>
          </w:divBdr>
          <w:divsChild>
            <w:div w:id="889269915">
              <w:marLeft w:val="0"/>
              <w:marRight w:val="0"/>
              <w:marTop w:val="0"/>
              <w:marBottom w:val="0"/>
              <w:divBdr>
                <w:top w:val="none" w:sz="0" w:space="0" w:color="auto"/>
                <w:left w:val="none" w:sz="0" w:space="0" w:color="auto"/>
                <w:bottom w:val="none" w:sz="0" w:space="0" w:color="auto"/>
                <w:right w:val="none" w:sz="0" w:space="0" w:color="auto"/>
              </w:divBdr>
            </w:div>
          </w:divsChild>
        </w:div>
        <w:div w:id="317342049">
          <w:marLeft w:val="0"/>
          <w:marRight w:val="0"/>
          <w:marTop w:val="0"/>
          <w:marBottom w:val="0"/>
          <w:divBdr>
            <w:top w:val="none" w:sz="0" w:space="0" w:color="auto"/>
            <w:left w:val="none" w:sz="0" w:space="0" w:color="auto"/>
            <w:bottom w:val="none" w:sz="0" w:space="0" w:color="auto"/>
            <w:right w:val="none" w:sz="0" w:space="0" w:color="auto"/>
          </w:divBdr>
          <w:divsChild>
            <w:div w:id="1017273604">
              <w:marLeft w:val="0"/>
              <w:marRight w:val="0"/>
              <w:marTop w:val="0"/>
              <w:marBottom w:val="0"/>
              <w:divBdr>
                <w:top w:val="none" w:sz="0" w:space="0" w:color="auto"/>
                <w:left w:val="none" w:sz="0" w:space="0" w:color="auto"/>
                <w:bottom w:val="none" w:sz="0" w:space="0" w:color="auto"/>
                <w:right w:val="none" w:sz="0" w:space="0" w:color="auto"/>
              </w:divBdr>
            </w:div>
          </w:divsChild>
        </w:div>
        <w:div w:id="404491719">
          <w:marLeft w:val="0"/>
          <w:marRight w:val="0"/>
          <w:marTop w:val="0"/>
          <w:marBottom w:val="0"/>
          <w:divBdr>
            <w:top w:val="none" w:sz="0" w:space="0" w:color="auto"/>
            <w:left w:val="none" w:sz="0" w:space="0" w:color="auto"/>
            <w:bottom w:val="none" w:sz="0" w:space="0" w:color="auto"/>
            <w:right w:val="none" w:sz="0" w:space="0" w:color="auto"/>
          </w:divBdr>
          <w:divsChild>
            <w:div w:id="1238787230">
              <w:marLeft w:val="0"/>
              <w:marRight w:val="0"/>
              <w:marTop w:val="0"/>
              <w:marBottom w:val="0"/>
              <w:divBdr>
                <w:top w:val="none" w:sz="0" w:space="0" w:color="auto"/>
                <w:left w:val="none" w:sz="0" w:space="0" w:color="auto"/>
                <w:bottom w:val="none" w:sz="0" w:space="0" w:color="auto"/>
                <w:right w:val="none" w:sz="0" w:space="0" w:color="auto"/>
              </w:divBdr>
            </w:div>
          </w:divsChild>
        </w:div>
        <w:div w:id="417678630">
          <w:marLeft w:val="0"/>
          <w:marRight w:val="0"/>
          <w:marTop w:val="0"/>
          <w:marBottom w:val="0"/>
          <w:divBdr>
            <w:top w:val="none" w:sz="0" w:space="0" w:color="auto"/>
            <w:left w:val="none" w:sz="0" w:space="0" w:color="auto"/>
            <w:bottom w:val="none" w:sz="0" w:space="0" w:color="auto"/>
            <w:right w:val="none" w:sz="0" w:space="0" w:color="auto"/>
          </w:divBdr>
          <w:divsChild>
            <w:div w:id="1988703697">
              <w:marLeft w:val="0"/>
              <w:marRight w:val="0"/>
              <w:marTop w:val="0"/>
              <w:marBottom w:val="0"/>
              <w:divBdr>
                <w:top w:val="none" w:sz="0" w:space="0" w:color="auto"/>
                <w:left w:val="none" w:sz="0" w:space="0" w:color="auto"/>
                <w:bottom w:val="none" w:sz="0" w:space="0" w:color="auto"/>
                <w:right w:val="none" w:sz="0" w:space="0" w:color="auto"/>
              </w:divBdr>
            </w:div>
          </w:divsChild>
        </w:div>
        <w:div w:id="561866896">
          <w:marLeft w:val="0"/>
          <w:marRight w:val="0"/>
          <w:marTop w:val="0"/>
          <w:marBottom w:val="0"/>
          <w:divBdr>
            <w:top w:val="none" w:sz="0" w:space="0" w:color="auto"/>
            <w:left w:val="none" w:sz="0" w:space="0" w:color="auto"/>
            <w:bottom w:val="none" w:sz="0" w:space="0" w:color="auto"/>
            <w:right w:val="none" w:sz="0" w:space="0" w:color="auto"/>
          </w:divBdr>
          <w:divsChild>
            <w:div w:id="166751394">
              <w:marLeft w:val="0"/>
              <w:marRight w:val="0"/>
              <w:marTop w:val="0"/>
              <w:marBottom w:val="0"/>
              <w:divBdr>
                <w:top w:val="none" w:sz="0" w:space="0" w:color="auto"/>
                <w:left w:val="none" w:sz="0" w:space="0" w:color="auto"/>
                <w:bottom w:val="none" w:sz="0" w:space="0" w:color="auto"/>
                <w:right w:val="none" w:sz="0" w:space="0" w:color="auto"/>
              </w:divBdr>
            </w:div>
          </w:divsChild>
        </w:div>
        <w:div w:id="582031495">
          <w:marLeft w:val="0"/>
          <w:marRight w:val="0"/>
          <w:marTop w:val="0"/>
          <w:marBottom w:val="0"/>
          <w:divBdr>
            <w:top w:val="none" w:sz="0" w:space="0" w:color="auto"/>
            <w:left w:val="none" w:sz="0" w:space="0" w:color="auto"/>
            <w:bottom w:val="none" w:sz="0" w:space="0" w:color="auto"/>
            <w:right w:val="none" w:sz="0" w:space="0" w:color="auto"/>
          </w:divBdr>
          <w:divsChild>
            <w:div w:id="286548112">
              <w:marLeft w:val="0"/>
              <w:marRight w:val="0"/>
              <w:marTop w:val="0"/>
              <w:marBottom w:val="0"/>
              <w:divBdr>
                <w:top w:val="none" w:sz="0" w:space="0" w:color="auto"/>
                <w:left w:val="none" w:sz="0" w:space="0" w:color="auto"/>
                <w:bottom w:val="none" w:sz="0" w:space="0" w:color="auto"/>
                <w:right w:val="none" w:sz="0" w:space="0" w:color="auto"/>
              </w:divBdr>
            </w:div>
          </w:divsChild>
        </w:div>
        <w:div w:id="667946659">
          <w:marLeft w:val="0"/>
          <w:marRight w:val="0"/>
          <w:marTop w:val="0"/>
          <w:marBottom w:val="0"/>
          <w:divBdr>
            <w:top w:val="none" w:sz="0" w:space="0" w:color="auto"/>
            <w:left w:val="none" w:sz="0" w:space="0" w:color="auto"/>
            <w:bottom w:val="none" w:sz="0" w:space="0" w:color="auto"/>
            <w:right w:val="none" w:sz="0" w:space="0" w:color="auto"/>
          </w:divBdr>
          <w:divsChild>
            <w:div w:id="778376738">
              <w:marLeft w:val="0"/>
              <w:marRight w:val="0"/>
              <w:marTop w:val="0"/>
              <w:marBottom w:val="0"/>
              <w:divBdr>
                <w:top w:val="none" w:sz="0" w:space="0" w:color="auto"/>
                <w:left w:val="none" w:sz="0" w:space="0" w:color="auto"/>
                <w:bottom w:val="none" w:sz="0" w:space="0" w:color="auto"/>
                <w:right w:val="none" w:sz="0" w:space="0" w:color="auto"/>
              </w:divBdr>
            </w:div>
          </w:divsChild>
        </w:div>
        <w:div w:id="693118782">
          <w:marLeft w:val="0"/>
          <w:marRight w:val="0"/>
          <w:marTop w:val="0"/>
          <w:marBottom w:val="0"/>
          <w:divBdr>
            <w:top w:val="none" w:sz="0" w:space="0" w:color="auto"/>
            <w:left w:val="none" w:sz="0" w:space="0" w:color="auto"/>
            <w:bottom w:val="none" w:sz="0" w:space="0" w:color="auto"/>
            <w:right w:val="none" w:sz="0" w:space="0" w:color="auto"/>
          </w:divBdr>
          <w:divsChild>
            <w:div w:id="583149345">
              <w:marLeft w:val="0"/>
              <w:marRight w:val="0"/>
              <w:marTop w:val="0"/>
              <w:marBottom w:val="0"/>
              <w:divBdr>
                <w:top w:val="none" w:sz="0" w:space="0" w:color="auto"/>
                <w:left w:val="none" w:sz="0" w:space="0" w:color="auto"/>
                <w:bottom w:val="none" w:sz="0" w:space="0" w:color="auto"/>
                <w:right w:val="none" w:sz="0" w:space="0" w:color="auto"/>
              </w:divBdr>
            </w:div>
          </w:divsChild>
        </w:div>
        <w:div w:id="720902036">
          <w:marLeft w:val="0"/>
          <w:marRight w:val="0"/>
          <w:marTop w:val="0"/>
          <w:marBottom w:val="0"/>
          <w:divBdr>
            <w:top w:val="none" w:sz="0" w:space="0" w:color="auto"/>
            <w:left w:val="none" w:sz="0" w:space="0" w:color="auto"/>
            <w:bottom w:val="none" w:sz="0" w:space="0" w:color="auto"/>
            <w:right w:val="none" w:sz="0" w:space="0" w:color="auto"/>
          </w:divBdr>
          <w:divsChild>
            <w:div w:id="309989278">
              <w:marLeft w:val="0"/>
              <w:marRight w:val="0"/>
              <w:marTop w:val="0"/>
              <w:marBottom w:val="0"/>
              <w:divBdr>
                <w:top w:val="none" w:sz="0" w:space="0" w:color="auto"/>
                <w:left w:val="none" w:sz="0" w:space="0" w:color="auto"/>
                <w:bottom w:val="none" w:sz="0" w:space="0" w:color="auto"/>
                <w:right w:val="none" w:sz="0" w:space="0" w:color="auto"/>
              </w:divBdr>
            </w:div>
          </w:divsChild>
        </w:div>
        <w:div w:id="775248366">
          <w:marLeft w:val="0"/>
          <w:marRight w:val="0"/>
          <w:marTop w:val="0"/>
          <w:marBottom w:val="0"/>
          <w:divBdr>
            <w:top w:val="none" w:sz="0" w:space="0" w:color="auto"/>
            <w:left w:val="none" w:sz="0" w:space="0" w:color="auto"/>
            <w:bottom w:val="none" w:sz="0" w:space="0" w:color="auto"/>
            <w:right w:val="none" w:sz="0" w:space="0" w:color="auto"/>
          </w:divBdr>
          <w:divsChild>
            <w:div w:id="502932484">
              <w:marLeft w:val="0"/>
              <w:marRight w:val="0"/>
              <w:marTop w:val="0"/>
              <w:marBottom w:val="0"/>
              <w:divBdr>
                <w:top w:val="none" w:sz="0" w:space="0" w:color="auto"/>
                <w:left w:val="none" w:sz="0" w:space="0" w:color="auto"/>
                <w:bottom w:val="none" w:sz="0" w:space="0" w:color="auto"/>
                <w:right w:val="none" w:sz="0" w:space="0" w:color="auto"/>
              </w:divBdr>
            </w:div>
          </w:divsChild>
        </w:div>
        <w:div w:id="775519079">
          <w:marLeft w:val="0"/>
          <w:marRight w:val="0"/>
          <w:marTop w:val="0"/>
          <w:marBottom w:val="0"/>
          <w:divBdr>
            <w:top w:val="none" w:sz="0" w:space="0" w:color="auto"/>
            <w:left w:val="none" w:sz="0" w:space="0" w:color="auto"/>
            <w:bottom w:val="none" w:sz="0" w:space="0" w:color="auto"/>
            <w:right w:val="none" w:sz="0" w:space="0" w:color="auto"/>
          </w:divBdr>
          <w:divsChild>
            <w:div w:id="937182311">
              <w:marLeft w:val="0"/>
              <w:marRight w:val="0"/>
              <w:marTop w:val="0"/>
              <w:marBottom w:val="0"/>
              <w:divBdr>
                <w:top w:val="none" w:sz="0" w:space="0" w:color="auto"/>
                <w:left w:val="none" w:sz="0" w:space="0" w:color="auto"/>
                <w:bottom w:val="none" w:sz="0" w:space="0" w:color="auto"/>
                <w:right w:val="none" w:sz="0" w:space="0" w:color="auto"/>
              </w:divBdr>
            </w:div>
          </w:divsChild>
        </w:div>
        <w:div w:id="781147577">
          <w:marLeft w:val="0"/>
          <w:marRight w:val="0"/>
          <w:marTop w:val="0"/>
          <w:marBottom w:val="0"/>
          <w:divBdr>
            <w:top w:val="none" w:sz="0" w:space="0" w:color="auto"/>
            <w:left w:val="none" w:sz="0" w:space="0" w:color="auto"/>
            <w:bottom w:val="none" w:sz="0" w:space="0" w:color="auto"/>
            <w:right w:val="none" w:sz="0" w:space="0" w:color="auto"/>
          </w:divBdr>
          <w:divsChild>
            <w:div w:id="2092501638">
              <w:marLeft w:val="0"/>
              <w:marRight w:val="0"/>
              <w:marTop w:val="0"/>
              <w:marBottom w:val="0"/>
              <w:divBdr>
                <w:top w:val="none" w:sz="0" w:space="0" w:color="auto"/>
                <w:left w:val="none" w:sz="0" w:space="0" w:color="auto"/>
                <w:bottom w:val="none" w:sz="0" w:space="0" w:color="auto"/>
                <w:right w:val="none" w:sz="0" w:space="0" w:color="auto"/>
              </w:divBdr>
            </w:div>
          </w:divsChild>
        </w:div>
        <w:div w:id="845751006">
          <w:marLeft w:val="0"/>
          <w:marRight w:val="0"/>
          <w:marTop w:val="0"/>
          <w:marBottom w:val="0"/>
          <w:divBdr>
            <w:top w:val="none" w:sz="0" w:space="0" w:color="auto"/>
            <w:left w:val="none" w:sz="0" w:space="0" w:color="auto"/>
            <w:bottom w:val="none" w:sz="0" w:space="0" w:color="auto"/>
            <w:right w:val="none" w:sz="0" w:space="0" w:color="auto"/>
          </w:divBdr>
          <w:divsChild>
            <w:div w:id="1037654904">
              <w:marLeft w:val="0"/>
              <w:marRight w:val="0"/>
              <w:marTop w:val="0"/>
              <w:marBottom w:val="0"/>
              <w:divBdr>
                <w:top w:val="none" w:sz="0" w:space="0" w:color="auto"/>
                <w:left w:val="none" w:sz="0" w:space="0" w:color="auto"/>
                <w:bottom w:val="none" w:sz="0" w:space="0" w:color="auto"/>
                <w:right w:val="none" w:sz="0" w:space="0" w:color="auto"/>
              </w:divBdr>
            </w:div>
          </w:divsChild>
        </w:div>
        <w:div w:id="957419126">
          <w:marLeft w:val="0"/>
          <w:marRight w:val="0"/>
          <w:marTop w:val="0"/>
          <w:marBottom w:val="0"/>
          <w:divBdr>
            <w:top w:val="none" w:sz="0" w:space="0" w:color="auto"/>
            <w:left w:val="none" w:sz="0" w:space="0" w:color="auto"/>
            <w:bottom w:val="none" w:sz="0" w:space="0" w:color="auto"/>
            <w:right w:val="none" w:sz="0" w:space="0" w:color="auto"/>
          </w:divBdr>
          <w:divsChild>
            <w:div w:id="258607786">
              <w:marLeft w:val="0"/>
              <w:marRight w:val="0"/>
              <w:marTop w:val="0"/>
              <w:marBottom w:val="0"/>
              <w:divBdr>
                <w:top w:val="none" w:sz="0" w:space="0" w:color="auto"/>
                <w:left w:val="none" w:sz="0" w:space="0" w:color="auto"/>
                <w:bottom w:val="none" w:sz="0" w:space="0" w:color="auto"/>
                <w:right w:val="none" w:sz="0" w:space="0" w:color="auto"/>
              </w:divBdr>
            </w:div>
          </w:divsChild>
        </w:div>
        <w:div w:id="1014070470">
          <w:marLeft w:val="0"/>
          <w:marRight w:val="0"/>
          <w:marTop w:val="0"/>
          <w:marBottom w:val="0"/>
          <w:divBdr>
            <w:top w:val="none" w:sz="0" w:space="0" w:color="auto"/>
            <w:left w:val="none" w:sz="0" w:space="0" w:color="auto"/>
            <w:bottom w:val="none" w:sz="0" w:space="0" w:color="auto"/>
            <w:right w:val="none" w:sz="0" w:space="0" w:color="auto"/>
          </w:divBdr>
          <w:divsChild>
            <w:div w:id="47070067">
              <w:marLeft w:val="0"/>
              <w:marRight w:val="0"/>
              <w:marTop w:val="0"/>
              <w:marBottom w:val="0"/>
              <w:divBdr>
                <w:top w:val="none" w:sz="0" w:space="0" w:color="auto"/>
                <w:left w:val="none" w:sz="0" w:space="0" w:color="auto"/>
                <w:bottom w:val="none" w:sz="0" w:space="0" w:color="auto"/>
                <w:right w:val="none" w:sz="0" w:space="0" w:color="auto"/>
              </w:divBdr>
            </w:div>
          </w:divsChild>
        </w:div>
        <w:div w:id="1034888120">
          <w:marLeft w:val="0"/>
          <w:marRight w:val="0"/>
          <w:marTop w:val="0"/>
          <w:marBottom w:val="0"/>
          <w:divBdr>
            <w:top w:val="none" w:sz="0" w:space="0" w:color="auto"/>
            <w:left w:val="none" w:sz="0" w:space="0" w:color="auto"/>
            <w:bottom w:val="none" w:sz="0" w:space="0" w:color="auto"/>
            <w:right w:val="none" w:sz="0" w:space="0" w:color="auto"/>
          </w:divBdr>
          <w:divsChild>
            <w:div w:id="232397867">
              <w:marLeft w:val="0"/>
              <w:marRight w:val="0"/>
              <w:marTop w:val="0"/>
              <w:marBottom w:val="0"/>
              <w:divBdr>
                <w:top w:val="none" w:sz="0" w:space="0" w:color="auto"/>
                <w:left w:val="none" w:sz="0" w:space="0" w:color="auto"/>
                <w:bottom w:val="none" w:sz="0" w:space="0" w:color="auto"/>
                <w:right w:val="none" w:sz="0" w:space="0" w:color="auto"/>
              </w:divBdr>
            </w:div>
          </w:divsChild>
        </w:div>
        <w:div w:id="1056389119">
          <w:marLeft w:val="0"/>
          <w:marRight w:val="0"/>
          <w:marTop w:val="0"/>
          <w:marBottom w:val="0"/>
          <w:divBdr>
            <w:top w:val="none" w:sz="0" w:space="0" w:color="auto"/>
            <w:left w:val="none" w:sz="0" w:space="0" w:color="auto"/>
            <w:bottom w:val="none" w:sz="0" w:space="0" w:color="auto"/>
            <w:right w:val="none" w:sz="0" w:space="0" w:color="auto"/>
          </w:divBdr>
          <w:divsChild>
            <w:div w:id="415907516">
              <w:marLeft w:val="0"/>
              <w:marRight w:val="0"/>
              <w:marTop w:val="0"/>
              <w:marBottom w:val="0"/>
              <w:divBdr>
                <w:top w:val="none" w:sz="0" w:space="0" w:color="auto"/>
                <w:left w:val="none" w:sz="0" w:space="0" w:color="auto"/>
                <w:bottom w:val="none" w:sz="0" w:space="0" w:color="auto"/>
                <w:right w:val="none" w:sz="0" w:space="0" w:color="auto"/>
              </w:divBdr>
            </w:div>
          </w:divsChild>
        </w:div>
        <w:div w:id="1059675086">
          <w:marLeft w:val="0"/>
          <w:marRight w:val="0"/>
          <w:marTop w:val="0"/>
          <w:marBottom w:val="0"/>
          <w:divBdr>
            <w:top w:val="none" w:sz="0" w:space="0" w:color="auto"/>
            <w:left w:val="none" w:sz="0" w:space="0" w:color="auto"/>
            <w:bottom w:val="none" w:sz="0" w:space="0" w:color="auto"/>
            <w:right w:val="none" w:sz="0" w:space="0" w:color="auto"/>
          </w:divBdr>
          <w:divsChild>
            <w:div w:id="1410228853">
              <w:marLeft w:val="0"/>
              <w:marRight w:val="0"/>
              <w:marTop w:val="0"/>
              <w:marBottom w:val="0"/>
              <w:divBdr>
                <w:top w:val="none" w:sz="0" w:space="0" w:color="auto"/>
                <w:left w:val="none" w:sz="0" w:space="0" w:color="auto"/>
                <w:bottom w:val="none" w:sz="0" w:space="0" w:color="auto"/>
                <w:right w:val="none" w:sz="0" w:space="0" w:color="auto"/>
              </w:divBdr>
            </w:div>
          </w:divsChild>
        </w:div>
        <w:div w:id="1085342368">
          <w:marLeft w:val="0"/>
          <w:marRight w:val="0"/>
          <w:marTop w:val="0"/>
          <w:marBottom w:val="0"/>
          <w:divBdr>
            <w:top w:val="none" w:sz="0" w:space="0" w:color="auto"/>
            <w:left w:val="none" w:sz="0" w:space="0" w:color="auto"/>
            <w:bottom w:val="none" w:sz="0" w:space="0" w:color="auto"/>
            <w:right w:val="none" w:sz="0" w:space="0" w:color="auto"/>
          </w:divBdr>
          <w:divsChild>
            <w:div w:id="469329295">
              <w:marLeft w:val="0"/>
              <w:marRight w:val="0"/>
              <w:marTop w:val="0"/>
              <w:marBottom w:val="0"/>
              <w:divBdr>
                <w:top w:val="none" w:sz="0" w:space="0" w:color="auto"/>
                <w:left w:val="none" w:sz="0" w:space="0" w:color="auto"/>
                <w:bottom w:val="none" w:sz="0" w:space="0" w:color="auto"/>
                <w:right w:val="none" w:sz="0" w:space="0" w:color="auto"/>
              </w:divBdr>
            </w:div>
          </w:divsChild>
        </w:div>
        <w:div w:id="1096025199">
          <w:marLeft w:val="0"/>
          <w:marRight w:val="0"/>
          <w:marTop w:val="0"/>
          <w:marBottom w:val="0"/>
          <w:divBdr>
            <w:top w:val="none" w:sz="0" w:space="0" w:color="auto"/>
            <w:left w:val="none" w:sz="0" w:space="0" w:color="auto"/>
            <w:bottom w:val="none" w:sz="0" w:space="0" w:color="auto"/>
            <w:right w:val="none" w:sz="0" w:space="0" w:color="auto"/>
          </w:divBdr>
          <w:divsChild>
            <w:div w:id="195388608">
              <w:marLeft w:val="0"/>
              <w:marRight w:val="0"/>
              <w:marTop w:val="0"/>
              <w:marBottom w:val="0"/>
              <w:divBdr>
                <w:top w:val="none" w:sz="0" w:space="0" w:color="auto"/>
                <w:left w:val="none" w:sz="0" w:space="0" w:color="auto"/>
                <w:bottom w:val="none" w:sz="0" w:space="0" w:color="auto"/>
                <w:right w:val="none" w:sz="0" w:space="0" w:color="auto"/>
              </w:divBdr>
            </w:div>
          </w:divsChild>
        </w:div>
        <w:div w:id="1107459906">
          <w:marLeft w:val="0"/>
          <w:marRight w:val="0"/>
          <w:marTop w:val="0"/>
          <w:marBottom w:val="0"/>
          <w:divBdr>
            <w:top w:val="none" w:sz="0" w:space="0" w:color="auto"/>
            <w:left w:val="none" w:sz="0" w:space="0" w:color="auto"/>
            <w:bottom w:val="none" w:sz="0" w:space="0" w:color="auto"/>
            <w:right w:val="none" w:sz="0" w:space="0" w:color="auto"/>
          </w:divBdr>
          <w:divsChild>
            <w:div w:id="277762759">
              <w:marLeft w:val="0"/>
              <w:marRight w:val="0"/>
              <w:marTop w:val="0"/>
              <w:marBottom w:val="0"/>
              <w:divBdr>
                <w:top w:val="none" w:sz="0" w:space="0" w:color="auto"/>
                <w:left w:val="none" w:sz="0" w:space="0" w:color="auto"/>
                <w:bottom w:val="none" w:sz="0" w:space="0" w:color="auto"/>
                <w:right w:val="none" w:sz="0" w:space="0" w:color="auto"/>
              </w:divBdr>
            </w:div>
          </w:divsChild>
        </w:div>
        <w:div w:id="1160854498">
          <w:marLeft w:val="0"/>
          <w:marRight w:val="0"/>
          <w:marTop w:val="0"/>
          <w:marBottom w:val="0"/>
          <w:divBdr>
            <w:top w:val="none" w:sz="0" w:space="0" w:color="auto"/>
            <w:left w:val="none" w:sz="0" w:space="0" w:color="auto"/>
            <w:bottom w:val="none" w:sz="0" w:space="0" w:color="auto"/>
            <w:right w:val="none" w:sz="0" w:space="0" w:color="auto"/>
          </w:divBdr>
          <w:divsChild>
            <w:div w:id="4016578">
              <w:marLeft w:val="0"/>
              <w:marRight w:val="0"/>
              <w:marTop w:val="0"/>
              <w:marBottom w:val="0"/>
              <w:divBdr>
                <w:top w:val="none" w:sz="0" w:space="0" w:color="auto"/>
                <w:left w:val="none" w:sz="0" w:space="0" w:color="auto"/>
                <w:bottom w:val="none" w:sz="0" w:space="0" w:color="auto"/>
                <w:right w:val="none" w:sz="0" w:space="0" w:color="auto"/>
              </w:divBdr>
            </w:div>
          </w:divsChild>
        </w:div>
        <w:div w:id="1188329317">
          <w:marLeft w:val="0"/>
          <w:marRight w:val="0"/>
          <w:marTop w:val="0"/>
          <w:marBottom w:val="0"/>
          <w:divBdr>
            <w:top w:val="none" w:sz="0" w:space="0" w:color="auto"/>
            <w:left w:val="none" w:sz="0" w:space="0" w:color="auto"/>
            <w:bottom w:val="none" w:sz="0" w:space="0" w:color="auto"/>
            <w:right w:val="none" w:sz="0" w:space="0" w:color="auto"/>
          </w:divBdr>
          <w:divsChild>
            <w:div w:id="1336808087">
              <w:marLeft w:val="0"/>
              <w:marRight w:val="0"/>
              <w:marTop w:val="0"/>
              <w:marBottom w:val="0"/>
              <w:divBdr>
                <w:top w:val="none" w:sz="0" w:space="0" w:color="auto"/>
                <w:left w:val="none" w:sz="0" w:space="0" w:color="auto"/>
                <w:bottom w:val="none" w:sz="0" w:space="0" w:color="auto"/>
                <w:right w:val="none" w:sz="0" w:space="0" w:color="auto"/>
              </w:divBdr>
            </w:div>
          </w:divsChild>
        </w:div>
        <w:div w:id="1218467096">
          <w:marLeft w:val="0"/>
          <w:marRight w:val="0"/>
          <w:marTop w:val="0"/>
          <w:marBottom w:val="0"/>
          <w:divBdr>
            <w:top w:val="none" w:sz="0" w:space="0" w:color="auto"/>
            <w:left w:val="none" w:sz="0" w:space="0" w:color="auto"/>
            <w:bottom w:val="none" w:sz="0" w:space="0" w:color="auto"/>
            <w:right w:val="none" w:sz="0" w:space="0" w:color="auto"/>
          </w:divBdr>
          <w:divsChild>
            <w:div w:id="198444408">
              <w:marLeft w:val="0"/>
              <w:marRight w:val="0"/>
              <w:marTop w:val="0"/>
              <w:marBottom w:val="0"/>
              <w:divBdr>
                <w:top w:val="none" w:sz="0" w:space="0" w:color="auto"/>
                <w:left w:val="none" w:sz="0" w:space="0" w:color="auto"/>
                <w:bottom w:val="none" w:sz="0" w:space="0" w:color="auto"/>
                <w:right w:val="none" w:sz="0" w:space="0" w:color="auto"/>
              </w:divBdr>
            </w:div>
          </w:divsChild>
        </w:div>
        <w:div w:id="1222982733">
          <w:marLeft w:val="0"/>
          <w:marRight w:val="0"/>
          <w:marTop w:val="0"/>
          <w:marBottom w:val="0"/>
          <w:divBdr>
            <w:top w:val="none" w:sz="0" w:space="0" w:color="auto"/>
            <w:left w:val="none" w:sz="0" w:space="0" w:color="auto"/>
            <w:bottom w:val="none" w:sz="0" w:space="0" w:color="auto"/>
            <w:right w:val="none" w:sz="0" w:space="0" w:color="auto"/>
          </w:divBdr>
          <w:divsChild>
            <w:div w:id="836264892">
              <w:marLeft w:val="0"/>
              <w:marRight w:val="0"/>
              <w:marTop w:val="0"/>
              <w:marBottom w:val="0"/>
              <w:divBdr>
                <w:top w:val="none" w:sz="0" w:space="0" w:color="auto"/>
                <w:left w:val="none" w:sz="0" w:space="0" w:color="auto"/>
                <w:bottom w:val="none" w:sz="0" w:space="0" w:color="auto"/>
                <w:right w:val="none" w:sz="0" w:space="0" w:color="auto"/>
              </w:divBdr>
            </w:div>
          </w:divsChild>
        </w:div>
        <w:div w:id="1282491133">
          <w:marLeft w:val="0"/>
          <w:marRight w:val="0"/>
          <w:marTop w:val="0"/>
          <w:marBottom w:val="0"/>
          <w:divBdr>
            <w:top w:val="none" w:sz="0" w:space="0" w:color="auto"/>
            <w:left w:val="none" w:sz="0" w:space="0" w:color="auto"/>
            <w:bottom w:val="none" w:sz="0" w:space="0" w:color="auto"/>
            <w:right w:val="none" w:sz="0" w:space="0" w:color="auto"/>
          </w:divBdr>
          <w:divsChild>
            <w:div w:id="705914993">
              <w:marLeft w:val="0"/>
              <w:marRight w:val="0"/>
              <w:marTop w:val="0"/>
              <w:marBottom w:val="0"/>
              <w:divBdr>
                <w:top w:val="none" w:sz="0" w:space="0" w:color="auto"/>
                <w:left w:val="none" w:sz="0" w:space="0" w:color="auto"/>
                <w:bottom w:val="none" w:sz="0" w:space="0" w:color="auto"/>
                <w:right w:val="none" w:sz="0" w:space="0" w:color="auto"/>
              </w:divBdr>
            </w:div>
          </w:divsChild>
        </w:div>
        <w:div w:id="1298027740">
          <w:marLeft w:val="0"/>
          <w:marRight w:val="0"/>
          <w:marTop w:val="0"/>
          <w:marBottom w:val="0"/>
          <w:divBdr>
            <w:top w:val="none" w:sz="0" w:space="0" w:color="auto"/>
            <w:left w:val="none" w:sz="0" w:space="0" w:color="auto"/>
            <w:bottom w:val="none" w:sz="0" w:space="0" w:color="auto"/>
            <w:right w:val="none" w:sz="0" w:space="0" w:color="auto"/>
          </w:divBdr>
          <w:divsChild>
            <w:div w:id="1748376453">
              <w:marLeft w:val="0"/>
              <w:marRight w:val="0"/>
              <w:marTop w:val="0"/>
              <w:marBottom w:val="0"/>
              <w:divBdr>
                <w:top w:val="none" w:sz="0" w:space="0" w:color="auto"/>
                <w:left w:val="none" w:sz="0" w:space="0" w:color="auto"/>
                <w:bottom w:val="none" w:sz="0" w:space="0" w:color="auto"/>
                <w:right w:val="none" w:sz="0" w:space="0" w:color="auto"/>
              </w:divBdr>
            </w:div>
          </w:divsChild>
        </w:div>
        <w:div w:id="1304044835">
          <w:marLeft w:val="0"/>
          <w:marRight w:val="0"/>
          <w:marTop w:val="0"/>
          <w:marBottom w:val="0"/>
          <w:divBdr>
            <w:top w:val="none" w:sz="0" w:space="0" w:color="auto"/>
            <w:left w:val="none" w:sz="0" w:space="0" w:color="auto"/>
            <w:bottom w:val="none" w:sz="0" w:space="0" w:color="auto"/>
            <w:right w:val="none" w:sz="0" w:space="0" w:color="auto"/>
          </w:divBdr>
          <w:divsChild>
            <w:div w:id="835150160">
              <w:marLeft w:val="0"/>
              <w:marRight w:val="0"/>
              <w:marTop w:val="0"/>
              <w:marBottom w:val="0"/>
              <w:divBdr>
                <w:top w:val="none" w:sz="0" w:space="0" w:color="auto"/>
                <w:left w:val="none" w:sz="0" w:space="0" w:color="auto"/>
                <w:bottom w:val="none" w:sz="0" w:space="0" w:color="auto"/>
                <w:right w:val="none" w:sz="0" w:space="0" w:color="auto"/>
              </w:divBdr>
            </w:div>
          </w:divsChild>
        </w:div>
        <w:div w:id="1317957873">
          <w:marLeft w:val="0"/>
          <w:marRight w:val="0"/>
          <w:marTop w:val="0"/>
          <w:marBottom w:val="0"/>
          <w:divBdr>
            <w:top w:val="none" w:sz="0" w:space="0" w:color="auto"/>
            <w:left w:val="none" w:sz="0" w:space="0" w:color="auto"/>
            <w:bottom w:val="none" w:sz="0" w:space="0" w:color="auto"/>
            <w:right w:val="none" w:sz="0" w:space="0" w:color="auto"/>
          </w:divBdr>
          <w:divsChild>
            <w:div w:id="1272906254">
              <w:marLeft w:val="0"/>
              <w:marRight w:val="0"/>
              <w:marTop w:val="0"/>
              <w:marBottom w:val="0"/>
              <w:divBdr>
                <w:top w:val="none" w:sz="0" w:space="0" w:color="auto"/>
                <w:left w:val="none" w:sz="0" w:space="0" w:color="auto"/>
                <w:bottom w:val="none" w:sz="0" w:space="0" w:color="auto"/>
                <w:right w:val="none" w:sz="0" w:space="0" w:color="auto"/>
              </w:divBdr>
            </w:div>
          </w:divsChild>
        </w:div>
        <w:div w:id="1326204268">
          <w:marLeft w:val="0"/>
          <w:marRight w:val="0"/>
          <w:marTop w:val="0"/>
          <w:marBottom w:val="0"/>
          <w:divBdr>
            <w:top w:val="none" w:sz="0" w:space="0" w:color="auto"/>
            <w:left w:val="none" w:sz="0" w:space="0" w:color="auto"/>
            <w:bottom w:val="none" w:sz="0" w:space="0" w:color="auto"/>
            <w:right w:val="none" w:sz="0" w:space="0" w:color="auto"/>
          </w:divBdr>
          <w:divsChild>
            <w:div w:id="442846515">
              <w:marLeft w:val="0"/>
              <w:marRight w:val="0"/>
              <w:marTop w:val="0"/>
              <w:marBottom w:val="0"/>
              <w:divBdr>
                <w:top w:val="none" w:sz="0" w:space="0" w:color="auto"/>
                <w:left w:val="none" w:sz="0" w:space="0" w:color="auto"/>
                <w:bottom w:val="none" w:sz="0" w:space="0" w:color="auto"/>
                <w:right w:val="none" w:sz="0" w:space="0" w:color="auto"/>
              </w:divBdr>
            </w:div>
          </w:divsChild>
        </w:div>
        <w:div w:id="1367216009">
          <w:marLeft w:val="0"/>
          <w:marRight w:val="0"/>
          <w:marTop w:val="0"/>
          <w:marBottom w:val="0"/>
          <w:divBdr>
            <w:top w:val="none" w:sz="0" w:space="0" w:color="auto"/>
            <w:left w:val="none" w:sz="0" w:space="0" w:color="auto"/>
            <w:bottom w:val="none" w:sz="0" w:space="0" w:color="auto"/>
            <w:right w:val="none" w:sz="0" w:space="0" w:color="auto"/>
          </w:divBdr>
          <w:divsChild>
            <w:div w:id="1045914046">
              <w:marLeft w:val="0"/>
              <w:marRight w:val="0"/>
              <w:marTop w:val="0"/>
              <w:marBottom w:val="0"/>
              <w:divBdr>
                <w:top w:val="none" w:sz="0" w:space="0" w:color="auto"/>
                <w:left w:val="none" w:sz="0" w:space="0" w:color="auto"/>
                <w:bottom w:val="none" w:sz="0" w:space="0" w:color="auto"/>
                <w:right w:val="none" w:sz="0" w:space="0" w:color="auto"/>
              </w:divBdr>
            </w:div>
          </w:divsChild>
        </w:div>
        <w:div w:id="1436557226">
          <w:marLeft w:val="0"/>
          <w:marRight w:val="0"/>
          <w:marTop w:val="0"/>
          <w:marBottom w:val="0"/>
          <w:divBdr>
            <w:top w:val="none" w:sz="0" w:space="0" w:color="auto"/>
            <w:left w:val="none" w:sz="0" w:space="0" w:color="auto"/>
            <w:bottom w:val="none" w:sz="0" w:space="0" w:color="auto"/>
            <w:right w:val="none" w:sz="0" w:space="0" w:color="auto"/>
          </w:divBdr>
          <w:divsChild>
            <w:div w:id="258878166">
              <w:marLeft w:val="0"/>
              <w:marRight w:val="0"/>
              <w:marTop w:val="0"/>
              <w:marBottom w:val="0"/>
              <w:divBdr>
                <w:top w:val="none" w:sz="0" w:space="0" w:color="auto"/>
                <w:left w:val="none" w:sz="0" w:space="0" w:color="auto"/>
                <w:bottom w:val="none" w:sz="0" w:space="0" w:color="auto"/>
                <w:right w:val="none" w:sz="0" w:space="0" w:color="auto"/>
              </w:divBdr>
            </w:div>
          </w:divsChild>
        </w:div>
        <w:div w:id="1456025006">
          <w:marLeft w:val="0"/>
          <w:marRight w:val="0"/>
          <w:marTop w:val="0"/>
          <w:marBottom w:val="0"/>
          <w:divBdr>
            <w:top w:val="none" w:sz="0" w:space="0" w:color="auto"/>
            <w:left w:val="none" w:sz="0" w:space="0" w:color="auto"/>
            <w:bottom w:val="none" w:sz="0" w:space="0" w:color="auto"/>
            <w:right w:val="none" w:sz="0" w:space="0" w:color="auto"/>
          </w:divBdr>
          <w:divsChild>
            <w:div w:id="2136363443">
              <w:marLeft w:val="0"/>
              <w:marRight w:val="0"/>
              <w:marTop w:val="0"/>
              <w:marBottom w:val="0"/>
              <w:divBdr>
                <w:top w:val="none" w:sz="0" w:space="0" w:color="auto"/>
                <w:left w:val="none" w:sz="0" w:space="0" w:color="auto"/>
                <w:bottom w:val="none" w:sz="0" w:space="0" w:color="auto"/>
                <w:right w:val="none" w:sz="0" w:space="0" w:color="auto"/>
              </w:divBdr>
            </w:div>
          </w:divsChild>
        </w:div>
        <w:div w:id="1472673466">
          <w:marLeft w:val="0"/>
          <w:marRight w:val="0"/>
          <w:marTop w:val="0"/>
          <w:marBottom w:val="0"/>
          <w:divBdr>
            <w:top w:val="none" w:sz="0" w:space="0" w:color="auto"/>
            <w:left w:val="none" w:sz="0" w:space="0" w:color="auto"/>
            <w:bottom w:val="none" w:sz="0" w:space="0" w:color="auto"/>
            <w:right w:val="none" w:sz="0" w:space="0" w:color="auto"/>
          </w:divBdr>
          <w:divsChild>
            <w:div w:id="927619107">
              <w:marLeft w:val="0"/>
              <w:marRight w:val="0"/>
              <w:marTop w:val="0"/>
              <w:marBottom w:val="0"/>
              <w:divBdr>
                <w:top w:val="none" w:sz="0" w:space="0" w:color="auto"/>
                <w:left w:val="none" w:sz="0" w:space="0" w:color="auto"/>
                <w:bottom w:val="none" w:sz="0" w:space="0" w:color="auto"/>
                <w:right w:val="none" w:sz="0" w:space="0" w:color="auto"/>
              </w:divBdr>
            </w:div>
          </w:divsChild>
        </w:div>
        <w:div w:id="1543053592">
          <w:marLeft w:val="0"/>
          <w:marRight w:val="0"/>
          <w:marTop w:val="0"/>
          <w:marBottom w:val="0"/>
          <w:divBdr>
            <w:top w:val="none" w:sz="0" w:space="0" w:color="auto"/>
            <w:left w:val="none" w:sz="0" w:space="0" w:color="auto"/>
            <w:bottom w:val="none" w:sz="0" w:space="0" w:color="auto"/>
            <w:right w:val="none" w:sz="0" w:space="0" w:color="auto"/>
          </w:divBdr>
          <w:divsChild>
            <w:div w:id="2132940684">
              <w:marLeft w:val="0"/>
              <w:marRight w:val="0"/>
              <w:marTop w:val="0"/>
              <w:marBottom w:val="0"/>
              <w:divBdr>
                <w:top w:val="none" w:sz="0" w:space="0" w:color="auto"/>
                <w:left w:val="none" w:sz="0" w:space="0" w:color="auto"/>
                <w:bottom w:val="none" w:sz="0" w:space="0" w:color="auto"/>
                <w:right w:val="none" w:sz="0" w:space="0" w:color="auto"/>
              </w:divBdr>
            </w:div>
          </w:divsChild>
        </w:div>
        <w:div w:id="1570267459">
          <w:marLeft w:val="0"/>
          <w:marRight w:val="0"/>
          <w:marTop w:val="0"/>
          <w:marBottom w:val="0"/>
          <w:divBdr>
            <w:top w:val="none" w:sz="0" w:space="0" w:color="auto"/>
            <w:left w:val="none" w:sz="0" w:space="0" w:color="auto"/>
            <w:bottom w:val="none" w:sz="0" w:space="0" w:color="auto"/>
            <w:right w:val="none" w:sz="0" w:space="0" w:color="auto"/>
          </w:divBdr>
          <w:divsChild>
            <w:div w:id="1044670570">
              <w:marLeft w:val="0"/>
              <w:marRight w:val="0"/>
              <w:marTop w:val="0"/>
              <w:marBottom w:val="0"/>
              <w:divBdr>
                <w:top w:val="none" w:sz="0" w:space="0" w:color="auto"/>
                <w:left w:val="none" w:sz="0" w:space="0" w:color="auto"/>
                <w:bottom w:val="none" w:sz="0" w:space="0" w:color="auto"/>
                <w:right w:val="none" w:sz="0" w:space="0" w:color="auto"/>
              </w:divBdr>
            </w:div>
          </w:divsChild>
        </w:div>
        <w:div w:id="1585139765">
          <w:marLeft w:val="0"/>
          <w:marRight w:val="0"/>
          <w:marTop w:val="0"/>
          <w:marBottom w:val="0"/>
          <w:divBdr>
            <w:top w:val="none" w:sz="0" w:space="0" w:color="auto"/>
            <w:left w:val="none" w:sz="0" w:space="0" w:color="auto"/>
            <w:bottom w:val="none" w:sz="0" w:space="0" w:color="auto"/>
            <w:right w:val="none" w:sz="0" w:space="0" w:color="auto"/>
          </w:divBdr>
          <w:divsChild>
            <w:div w:id="74597797">
              <w:marLeft w:val="0"/>
              <w:marRight w:val="0"/>
              <w:marTop w:val="0"/>
              <w:marBottom w:val="0"/>
              <w:divBdr>
                <w:top w:val="none" w:sz="0" w:space="0" w:color="auto"/>
                <w:left w:val="none" w:sz="0" w:space="0" w:color="auto"/>
                <w:bottom w:val="none" w:sz="0" w:space="0" w:color="auto"/>
                <w:right w:val="none" w:sz="0" w:space="0" w:color="auto"/>
              </w:divBdr>
            </w:div>
          </w:divsChild>
        </w:div>
        <w:div w:id="1590575110">
          <w:marLeft w:val="0"/>
          <w:marRight w:val="0"/>
          <w:marTop w:val="0"/>
          <w:marBottom w:val="0"/>
          <w:divBdr>
            <w:top w:val="none" w:sz="0" w:space="0" w:color="auto"/>
            <w:left w:val="none" w:sz="0" w:space="0" w:color="auto"/>
            <w:bottom w:val="none" w:sz="0" w:space="0" w:color="auto"/>
            <w:right w:val="none" w:sz="0" w:space="0" w:color="auto"/>
          </w:divBdr>
          <w:divsChild>
            <w:div w:id="550313648">
              <w:marLeft w:val="0"/>
              <w:marRight w:val="0"/>
              <w:marTop w:val="0"/>
              <w:marBottom w:val="0"/>
              <w:divBdr>
                <w:top w:val="none" w:sz="0" w:space="0" w:color="auto"/>
                <w:left w:val="none" w:sz="0" w:space="0" w:color="auto"/>
                <w:bottom w:val="none" w:sz="0" w:space="0" w:color="auto"/>
                <w:right w:val="none" w:sz="0" w:space="0" w:color="auto"/>
              </w:divBdr>
            </w:div>
          </w:divsChild>
        </w:div>
        <w:div w:id="1649894502">
          <w:marLeft w:val="0"/>
          <w:marRight w:val="0"/>
          <w:marTop w:val="0"/>
          <w:marBottom w:val="0"/>
          <w:divBdr>
            <w:top w:val="none" w:sz="0" w:space="0" w:color="auto"/>
            <w:left w:val="none" w:sz="0" w:space="0" w:color="auto"/>
            <w:bottom w:val="none" w:sz="0" w:space="0" w:color="auto"/>
            <w:right w:val="none" w:sz="0" w:space="0" w:color="auto"/>
          </w:divBdr>
          <w:divsChild>
            <w:div w:id="1898206113">
              <w:marLeft w:val="0"/>
              <w:marRight w:val="0"/>
              <w:marTop w:val="0"/>
              <w:marBottom w:val="0"/>
              <w:divBdr>
                <w:top w:val="none" w:sz="0" w:space="0" w:color="auto"/>
                <w:left w:val="none" w:sz="0" w:space="0" w:color="auto"/>
                <w:bottom w:val="none" w:sz="0" w:space="0" w:color="auto"/>
                <w:right w:val="none" w:sz="0" w:space="0" w:color="auto"/>
              </w:divBdr>
            </w:div>
          </w:divsChild>
        </w:div>
        <w:div w:id="1654987050">
          <w:marLeft w:val="0"/>
          <w:marRight w:val="0"/>
          <w:marTop w:val="0"/>
          <w:marBottom w:val="0"/>
          <w:divBdr>
            <w:top w:val="none" w:sz="0" w:space="0" w:color="auto"/>
            <w:left w:val="none" w:sz="0" w:space="0" w:color="auto"/>
            <w:bottom w:val="none" w:sz="0" w:space="0" w:color="auto"/>
            <w:right w:val="none" w:sz="0" w:space="0" w:color="auto"/>
          </w:divBdr>
          <w:divsChild>
            <w:div w:id="787432529">
              <w:marLeft w:val="0"/>
              <w:marRight w:val="0"/>
              <w:marTop w:val="0"/>
              <w:marBottom w:val="0"/>
              <w:divBdr>
                <w:top w:val="none" w:sz="0" w:space="0" w:color="auto"/>
                <w:left w:val="none" w:sz="0" w:space="0" w:color="auto"/>
                <w:bottom w:val="none" w:sz="0" w:space="0" w:color="auto"/>
                <w:right w:val="none" w:sz="0" w:space="0" w:color="auto"/>
              </w:divBdr>
            </w:div>
          </w:divsChild>
        </w:div>
        <w:div w:id="1705518474">
          <w:marLeft w:val="0"/>
          <w:marRight w:val="0"/>
          <w:marTop w:val="0"/>
          <w:marBottom w:val="0"/>
          <w:divBdr>
            <w:top w:val="none" w:sz="0" w:space="0" w:color="auto"/>
            <w:left w:val="none" w:sz="0" w:space="0" w:color="auto"/>
            <w:bottom w:val="none" w:sz="0" w:space="0" w:color="auto"/>
            <w:right w:val="none" w:sz="0" w:space="0" w:color="auto"/>
          </w:divBdr>
          <w:divsChild>
            <w:div w:id="1291863738">
              <w:marLeft w:val="0"/>
              <w:marRight w:val="0"/>
              <w:marTop w:val="0"/>
              <w:marBottom w:val="0"/>
              <w:divBdr>
                <w:top w:val="none" w:sz="0" w:space="0" w:color="auto"/>
                <w:left w:val="none" w:sz="0" w:space="0" w:color="auto"/>
                <w:bottom w:val="none" w:sz="0" w:space="0" w:color="auto"/>
                <w:right w:val="none" w:sz="0" w:space="0" w:color="auto"/>
              </w:divBdr>
            </w:div>
          </w:divsChild>
        </w:div>
        <w:div w:id="1816608309">
          <w:marLeft w:val="0"/>
          <w:marRight w:val="0"/>
          <w:marTop w:val="0"/>
          <w:marBottom w:val="0"/>
          <w:divBdr>
            <w:top w:val="none" w:sz="0" w:space="0" w:color="auto"/>
            <w:left w:val="none" w:sz="0" w:space="0" w:color="auto"/>
            <w:bottom w:val="none" w:sz="0" w:space="0" w:color="auto"/>
            <w:right w:val="none" w:sz="0" w:space="0" w:color="auto"/>
          </w:divBdr>
          <w:divsChild>
            <w:div w:id="33652457">
              <w:marLeft w:val="0"/>
              <w:marRight w:val="0"/>
              <w:marTop w:val="0"/>
              <w:marBottom w:val="0"/>
              <w:divBdr>
                <w:top w:val="none" w:sz="0" w:space="0" w:color="auto"/>
                <w:left w:val="none" w:sz="0" w:space="0" w:color="auto"/>
                <w:bottom w:val="none" w:sz="0" w:space="0" w:color="auto"/>
                <w:right w:val="none" w:sz="0" w:space="0" w:color="auto"/>
              </w:divBdr>
            </w:div>
          </w:divsChild>
        </w:div>
        <w:div w:id="1887791075">
          <w:marLeft w:val="0"/>
          <w:marRight w:val="0"/>
          <w:marTop w:val="0"/>
          <w:marBottom w:val="0"/>
          <w:divBdr>
            <w:top w:val="none" w:sz="0" w:space="0" w:color="auto"/>
            <w:left w:val="none" w:sz="0" w:space="0" w:color="auto"/>
            <w:bottom w:val="none" w:sz="0" w:space="0" w:color="auto"/>
            <w:right w:val="none" w:sz="0" w:space="0" w:color="auto"/>
          </w:divBdr>
          <w:divsChild>
            <w:div w:id="227814015">
              <w:marLeft w:val="0"/>
              <w:marRight w:val="0"/>
              <w:marTop w:val="0"/>
              <w:marBottom w:val="0"/>
              <w:divBdr>
                <w:top w:val="none" w:sz="0" w:space="0" w:color="auto"/>
                <w:left w:val="none" w:sz="0" w:space="0" w:color="auto"/>
                <w:bottom w:val="none" w:sz="0" w:space="0" w:color="auto"/>
                <w:right w:val="none" w:sz="0" w:space="0" w:color="auto"/>
              </w:divBdr>
            </w:div>
          </w:divsChild>
        </w:div>
        <w:div w:id="1888108449">
          <w:marLeft w:val="0"/>
          <w:marRight w:val="0"/>
          <w:marTop w:val="0"/>
          <w:marBottom w:val="0"/>
          <w:divBdr>
            <w:top w:val="none" w:sz="0" w:space="0" w:color="auto"/>
            <w:left w:val="none" w:sz="0" w:space="0" w:color="auto"/>
            <w:bottom w:val="none" w:sz="0" w:space="0" w:color="auto"/>
            <w:right w:val="none" w:sz="0" w:space="0" w:color="auto"/>
          </w:divBdr>
          <w:divsChild>
            <w:div w:id="1783649976">
              <w:marLeft w:val="0"/>
              <w:marRight w:val="0"/>
              <w:marTop w:val="0"/>
              <w:marBottom w:val="0"/>
              <w:divBdr>
                <w:top w:val="none" w:sz="0" w:space="0" w:color="auto"/>
                <w:left w:val="none" w:sz="0" w:space="0" w:color="auto"/>
                <w:bottom w:val="none" w:sz="0" w:space="0" w:color="auto"/>
                <w:right w:val="none" w:sz="0" w:space="0" w:color="auto"/>
              </w:divBdr>
            </w:div>
          </w:divsChild>
        </w:div>
        <w:div w:id="1889492049">
          <w:marLeft w:val="0"/>
          <w:marRight w:val="0"/>
          <w:marTop w:val="0"/>
          <w:marBottom w:val="0"/>
          <w:divBdr>
            <w:top w:val="none" w:sz="0" w:space="0" w:color="auto"/>
            <w:left w:val="none" w:sz="0" w:space="0" w:color="auto"/>
            <w:bottom w:val="none" w:sz="0" w:space="0" w:color="auto"/>
            <w:right w:val="none" w:sz="0" w:space="0" w:color="auto"/>
          </w:divBdr>
          <w:divsChild>
            <w:div w:id="1813399957">
              <w:marLeft w:val="0"/>
              <w:marRight w:val="0"/>
              <w:marTop w:val="0"/>
              <w:marBottom w:val="0"/>
              <w:divBdr>
                <w:top w:val="none" w:sz="0" w:space="0" w:color="auto"/>
                <w:left w:val="none" w:sz="0" w:space="0" w:color="auto"/>
                <w:bottom w:val="none" w:sz="0" w:space="0" w:color="auto"/>
                <w:right w:val="none" w:sz="0" w:space="0" w:color="auto"/>
              </w:divBdr>
            </w:div>
          </w:divsChild>
        </w:div>
        <w:div w:id="1908999732">
          <w:marLeft w:val="0"/>
          <w:marRight w:val="0"/>
          <w:marTop w:val="0"/>
          <w:marBottom w:val="0"/>
          <w:divBdr>
            <w:top w:val="none" w:sz="0" w:space="0" w:color="auto"/>
            <w:left w:val="none" w:sz="0" w:space="0" w:color="auto"/>
            <w:bottom w:val="none" w:sz="0" w:space="0" w:color="auto"/>
            <w:right w:val="none" w:sz="0" w:space="0" w:color="auto"/>
          </w:divBdr>
          <w:divsChild>
            <w:div w:id="1433014553">
              <w:marLeft w:val="0"/>
              <w:marRight w:val="0"/>
              <w:marTop w:val="0"/>
              <w:marBottom w:val="0"/>
              <w:divBdr>
                <w:top w:val="none" w:sz="0" w:space="0" w:color="auto"/>
                <w:left w:val="none" w:sz="0" w:space="0" w:color="auto"/>
                <w:bottom w:val="none" w:sz="0" w:space="0" w:color="auto"/>
                <w:right w:val="none" w:sz="0" w:space="0" w:color="auto"/>
              </w:divBdr>
            </w:div>
          </w:divsChild>
        </w:div>
        <w:div w:id="1959754424">
          <w:marLeft w:val="0"/>
          <w:marRight w:val="0"/>
          <w:marTop w:val="0"/>
          <w:marBottom w:val="0"/>
          <w:divBdr>
            <w:top w:val="none" w:sz="0" w:space="0" w:color="auto"/>
            <w:left w:val="none" w:sz="0" w:space="0" w:color="auto"/>
            <w:bottom w:val="none" w:sz="0" w:space="0" w:color="auto"/>
            <w:right w:val="none" w:sz="0" w:space="0" w:color="auto"/>
          </w:divBdr>
          <w:divsChild>
            <w:div w:id="1881897365">
              <w:marLeft w:val="0"/>
              <w:marRight w:val="0"/>
              <w:marTop w:val="0"/>
              <w:marBottom w:val="0"/>
              <w:divBdr>
                <w:top w:val="none" w:sz="0" w:space="0" w:color="auto"/>
                <w:left w:val="none" w:sz="0" w:space="0" w:color="auto"/>
                <w:bottom w:val="none" w:sz="0" w:space="0" w:color="auto"/>
                <w:right w:val="none" w:sz="0" w:space="0" w:color="auto"/>
              </w:divBdr>
            </w:div>
          </w:divsChild>
        </w:div>
        <w:div w:id="1969824148">
          <w:marLeft w:val="0"/>
          <w:marRight w:val="0"/>
          <w:marTop w:val="0"/>
          <w:marBottom w:val="0"/>
          <w:divBdr>
            <w:top w:val="none" w:sz="0" w:space="0" w:color="auto"/>
            <w:left w:val="none" w:sz="0" w:space="0" w:color="auto"/>
            <w:bottom w:val="none" w:sz="0" w:space="0" w:color="auto"/>
            <w:right w:val="none" w:sz="0" w:space="0" w:color="auto"/>
          </w:divBdr>
          <w:divsChild>
            <w:div w:id="859008728">
              <w:marLeft w:val="0"/>
              <w:marRight w:val="0"/>
              <w:marTop w:val="0"/>
              <w:marBottom w:val="0"/>
              <w:divBdr>
                <w:top w:val="none" w:sz="0" w:space="0" w:color="auto"/>
                <w:left w:val="none" w:sz="0" w:space="0" w:color="auto"/>
                <w:bottom w:val="none" w:sz="0" w:space="0" w:color="auto"/>
                <w:right w:val="none" w:sz="0" w:space="0" w:color="auto"/>
              </w:divBdr>
            </w:div>
          </w:divsChild>
        </w:div>
        <w:div w:id="2007394575">
          <w:marLeft w:val="0"/>
          <w:marRight w:val="0"/>
          <w:marTop w:val="0"/>
          <w:marBottom w:val="0"/>
          <w:divBdr>
            <w:top w:val="none" w:sz="0" w:space="0" w:color="auto"/>
            <w:left w:val="none" w:sz="0" w:space="0" w:color="auto"/>
            <w:bottom w:val="none" w:sz="0" w:space="0" w:color="auto"/>
            <w:right w:val="none" w:sz="0" w:space="0" w:color="auto"/>
          </w:divBdr>
          <w:divsChild>
            <w:div w:id="305625396">
              <w:marLeft w:val="0"/>
              <w:marRight w:val="0"/>
              <w:marTop w:val="0"/>
              <w:marBottom w:val="0"/>
              <w:divBdr>
                <w:top w:val="none" w:sz="0" w:space="0" w:color="auto"/>
                <w:left w:val="none" w:sz="0" w:space="0" w:color="auto"/>
                <w:bottom w:val="none" w:sz="0" w:space="0" w:color="auto"/>
                <w:right w:val="none" w:sz="0" w:space="0" w:color="auto"/>
              </w:divBdr>
            </w:div>
          </w:divsChild>
        </w:div>
        <w:div w:id="2013949279">
          <w:marLeft w:val="0"/>
          <w:marRight w:val="0"/>
          <w:marTop w:val="0"/>
          <w:marBottom w:val="0"/>
          <w:divBdr>
            <w:top w:val="none" w:sz="0" w:space="0" w:color="auto"/>
            <w:left w:val="none" w:sz="0" w:space="0" w:color="auto"/>
            <w:bottom w:val="none" w:sz="0" w:space="0" w:color="auto"/>
            <w:right w:val="none" w:sz="0" w:space="0" w:color="auto"/>
          </w:divBdr>
          <w:divsChild>
            <w:div w:id="2058973315">
              <w:marLeft w:val="0"/>
              <w:marRight w:val="0"/>
              <w:marTop w:val="0"/>
              <w:marBottom w:val="0"/>
              <w:divBdr>
                <w:top w:val="none" w:sz="0" w:space="0" w:color="auto"/>
                <w:left w:val="none" w:sz="0" w:space="0" w:color="auto"/>
                <w:bottom w:val="none" w:sz="0" w:space="0" w:color="auto"/>
                <w:right w:val="none" w:sz="0" w:space="0" w:color="auto"/>
              </w:divBdr>
            </w:div>
          </w:divsChild>
        </w:div>
        <w:div w:id="2040466030">
          <w:marLeft w:val="0"/>
          <w:marRight w:val="0"/>
          <w:marTop w:val="0"/>
          <w:marBottom w:val="0"/>
          <w:divBdr>
            <w:top w:val="none" w:sz="0" w:space="0" w:color="auto"/>
            <w:left w:val="none" w:sz="0" w:space="0" w:color="auto"/>
            <w:bottom w:val="none" w:sz="0" w:space="0" w:color="auto"/>
            <w:right w:val="none" w:sz="0" w:space="0" w:color="auto"/>
          </w:divBdr>
          <w:divsChild>
            <w:div w:id="1949772492">
              <w:marLeft w:val="0"/>
              <w:marRight w:val="0"/>
              <w:marTop w:val="0"/>
              <w:marBottom w:val="0"/>
              <w:divBdr>
                <w:top w:val="none" w:sz="0" w:space="0" w:color="auto"/>
                <w:left w:val="none" w:sz="0" w:space="0" w:color="auto"/>
                <w:bottom w:val="none" w:sz="0" w:space="0" w:color="auto"/>
                <w:right w:val="none" w:sz="0" w:space="0" w:color="auto"/>
              </w:divBdr>
            </w:div>
          </w:divsChild>
        </w:div>
        <w:div w:id="2043895098">
          <w:marLeft w:val="0"/>
          <w:marRight w:val="0"/>
          <w:marTop w:val="0"/>
          <w:marBottom w:val="0"/>
          <w:divBdr>
            <w:top w:val="none" w:sz="0" w:space="0" w:color="auto"/>
            <w:left w:val="none" w:sz="0" w:space="0" w:color="auto"/>
            <w:bottom w:val="none" w:sz="0" w:space="0" w:color="auto"/>
            <w:right w:val="none" w:sz="0" w:space="0" w:color="auto"/>
          </w:divBdr>
          <w:divsChild>
            <w:div w:id="1756048520">
              <w:marLeft w:val="0"/>
              <w:marRight w:val="0"/>
              <w:marTop w:val="0"/>
              <w:marBottom w:val="0"/>
              <w:divBdr>
                <w:top w:val="none" w:sz="0" w:space="0" w:color="auto"/>
                <w:left w:val="none" w:sz="0" w:space="0" w:color="auto"/>
                <w:bottom w:val="none" w:sz="0" w:space="0" w:color="auto"/>
                <w:right w:val="none" w:sz="0" w:space="0" w:color="auto"/>
              </w:divBdr>
            </w:div>
          </w:divsChild>
        </w:div>
        <w:div w:id="2062710922">
          <w:marLeft w:val="0"/>
          <w:marRight w:val="0"/>
          <w:marTop w:val="0"/>
          <w:marBottom w:val="0"/>
          <w:divBdr>
            <w:top w:val="none" w:sz="0" w:space="0" w:color="auto"/>
            <w:left w:val="none" w:sz="0" w:space="0" w:color="auto"/>
            <w:bottom w:val="none" w:sz="0" w:space="0" w:color="auto"/>
            <w:right w:val="none" w:sz="0" w:space="0" w:color="auto"/>
          </w:divBdr>
          <w:divsChild>
            <w:div w:id="710305766">
              <w:marLeft w:val="0"/>
              <w:marRight w:val="0"/>
              <w:marTop w:val="0"/>
              <w:marBottom w:val="0"/>
              <w:divBdr>
                <w:top w:val="none" w:sz="0" w:space="0" w:color="auto"/>
                <w:left w:val="none" w:sz="0" w:space="0" w:color="auto"/>
                <w:bottom w:val="none" w:sz="0" w:space="0" w:color="auto"/>
                <w:right w:val="none" w:sz="0" w:space="0" w:color="auto"/>
              </w:divBdr>
            </w:div>
          </w:divsChild>
        </w:div>
        <w:div w:id="2122606128">
          <w:marLeft w:val="0"/>
          <w:marRight w:val="0"/>
          <w:marTop w:val="0"/>
          <w:marBottom w:val="0"/>
          <w:divBdr>
            <w:top w:val="none" w:sz="0" w:space="0" w:color="auto"/>
            <w:left w:val="none" w:sz="0" w:space="0" w:color="auto"/>
            <w:bottom w:val="none" w:sz="0" w:space="0" w:color="auto"/>
            <w:right w:val="none" w:sz="0" w:space="0" w:color="auto"/>
          </w:divBdr>
          <w:divsChild>
            <w:div w:id="1967806500">
              <w:marLeft w:val="0"/>
              <w:marRight w:val="0"/>
              <w:marTop w:val="0"/>
              <w:marBottom w:val="0"/>
              <w:divBdr>
                <w:top w:val="none" w:sz="0" w:space="0" w:color="auto"/>
                <w:left w:val="none" w:sz="0" w:space="0" w:color="auto"/>
                <w:bottom w:val="none" w:sz="0" w:space="0" w:color="auto"/>
                <w:right w:val="none" w:sz="0" w:space="0" w:color="auto"/>
              </w:divBdr>
            </w:div>
          </w:divsChild>
        </w:div>
        <w:div w:id="2145584425">
          <w:marLeft w:val="0"/>
          <w:marRight w:val="0"/>
          <w:marTop w:val="0"/>
          <w:marBottom w:val="0"/>
          <w:divBdr>
            <w:top w:val="none" w:sz="0" w:space="0" w:color="auto"/>
            <w:left w:val="none" w:sz="0" w:space="0" w:color="auto"/>
            <w:bottom w:val="none" w:sz="0" w:space="0" w:color="auto"/>
            <w:right w:val="none" w:sz="0" w:space="0" w:color="auto"/>
          </w:divBdr>
          <w:divsChild>
            <w:div w:id="9878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85500">
      <w:bodyDiv w:val="1"/>
      <w:marLeft w:val="0"/>
      <w:marRight w:val="0"/>
      <w:marTop w:val="0"/>
      <w:marBottom w:val="0"/>
      <w:divBdr>
        <w:top w:val="none" w:sz="0" w:space="0" w:color="auto"/>
        <w:left w:val="none" w:sz="0" w:space="0" w:color="auto"/>
        <w:bottom w:val="none" w:sz="0" w:space="0" w:color="auto"/>
        <w:right w:val="none" w:sz="0" w:space="0" w:color="auto"/>
      </w:divBdr>
    </w:div>
    <w:div w:id="1730423069">
      <w:bodyDiv w:val="1"/>
      <w:marLeft w:val="0"/>
      <w:marRight w:val="0"/>
      <w:marTop w:val="0"/>
      <w:marBottom w:val="0"/>
      <w:divBdr>
        <w:top w:val="none" w:sz="0" w:space="0" w:color="auto"/>
        <w:left w:val="none" w:sz="0" w:space="0" w:color="auto"/>
        <w:bottom w:val="none" w:sz="0" w:space="0" w:color="auto"/>
        <w:right w:val="none" w:sz="0" w:space="0" w:color="auto"/>
      </w:divBdr>
      <w:divsChild>
        <w:div w:id="18508151">
          <w:marLeft w:val="0"/>
          <w:marRight w:val="0"/>
          <w:marTop w:val="0"/>
          <w:marBottom w:val="0"/>
          <w:divBdr>
            <w:top w:val="none" w:sz="0" w:space="0" w:color="auto"/>
            <w:left w:val="none" w:sz="0" w:space="0" w:color="auto"/>
            <w:bottom w:val="none" w:sz="0" w:space="0" w:color="auto"/>
            <w:right w:val="none" w:sz="0" w:space="0" w:color="auto"/>
          </w:divBdr>
          <w:divsChild>
            <w:div w:id="409273030">
              <w:marLeft w:val="0"/>
              <w:marRight w:val="0"/>
              <w:marTop w:val="0"/>
              <w:marBottom w:val="0"/>
              <w:divBdr>
                <w:top w:val="none" w:sz="0" w:space="0" w:color="auto"/>
                <w:left w:val="none" w:sz="0" w:space="0" w:color="auto"/>
                <w:bottom w:val="none" w:sz="0" w:space="0" w:color="auto"/>
                <w:right w:val="none" w:sz="0" w:space="0" w:color="auto"/>
              </w:divBdr>
            </w:div>
          </w:divsChild>
        </w:div>
        <w:div w:id="19554906">
          <w:marLeft w:val="0"/>
          <w:marRight w:val="0"/>
          <w:marTop w:val="0"/>
          <w:marBottom w:val="0"/>
          <w:divBdr>
            <w:top w:val="none" w:sz="0" w:space="0" w:color="auto"/>
            <w:left w:val="none" w:sz="0" w:space="0" w:color="auto"/>
            <w:bottom w:val="none" w:sz="0" w:space="0" w:color="auto"/>
            <w:right w:val="none" w:sz="0" w:space="0" w:color="auto"/>
          </w:divBdr>
          <w:divsChild>
            <w:div w:id="1559392194">
              <w:marLeft w:val="0"/>
              <w:marRight w:val="0"/>
              <w:marTop w:val="0"/>
              <w:marBottom w:val="0"/>
              <w:divBdr>
                <w:top w:val="none" w:sz="0" w:space="0" w:color="auto"/>
                <w:left w:val="none" w:sz="0" w:space="0" w:color="auto"/>
                <w:bottom w:val="none" w:sz="0" w:space="0" w:color="auto"/>
                <w:right w:val="none" w:sz="0" w:space="0" w:color="auto"/>
              </w:divBdr>
            </w:div>
          </w:divsChild>
        </w:div>
        <w:div w:id="68043164">
          <w:marLeft w:val="0"/>
          <w:marRight w:val="0"/>
          <w:marTop w:val="0"/>
          <w:marBottom w:val="0"/>
          <w:divBdr>
            <w:top w:val="none" w:sz="0" w:space="0" w:color="auto"/>
            <w:left w:val="none" w:sz="0" w:space="0" w:color="auto"/>
            <w:bottom w:val="none" w:sz="0" w:space="0" w:color="auto"/>
            <w:right w:val="none" w:sz="0" w:space="0" w:color="auto"/>
          </w:divBdr>
          <w:divsChild>
            <w:div w:id="858128624">
              <w:marLeft w:val="0"/>
              <w:marRight w:val="0"/>
              <w:marTop w:val="0"/>
              <w:marBottom w:val="0"/>
              <w:divBdr>
                <w:top w:val="none" w:sz="0" w:space="0" w:color="auto"/>
                <w:left w:val="none" w:sz="0" w:space="0" w:color="auto"/>
                <w:bottom w:val="none" w:sz="0" w:space="0" w:color="auto"/>
                <w:right w:val="none" w:sz="0" w:space="0" w:color="auto"/>
              </w:divBdr>
            </w:div>
          </w:divsChild>
        </w:div>
        <w:div w:id="69541655">
          <w:marLeft w:val="0"/>
          <w:marRight w:val="0"/>
          <w:marTop w:val="0"/>
          <w:marBottom w:val="0"/>
          <w:divBdr>
            <w:top w:val="none" w:sz="0" w:space="0" w:color="auto"/>
            <w:left w:val="none" w:sz="0" w:space="0" w:color="auto"/>
            <w:bottom w:val="none" w:sz="0" w:space="0" w:color="auto"/>
            <w:right w:val="none" w:sz="0" w:space="0" w:color="auto"/>
          </w:divBdr>
          <w:divsChild>
            <w:div w:id="750809196">
              <w:marLeft w:val="0"/>
              <w:marRight w:val="0"/>
              <w:marTop w:val="0"/>
              <w:marBottom w:val="0"/>
              <w:divBdr>
                <w:top w:val="none" w:sz="0" w:space="0" w:color="auto"/>
                <w:left w:val="none" w:sz="0" w:space="0" w:color="auto"/>
                <w:bottom w:val="none" w:sz="0" w:space="0" w:color="auto"/>
                <w:right w:val="none" w:sz="0" w:space="0" w:color="auto"/>
              </w:divBdr>
            </w:div>
          </w:divsChild>
        </w:div>
        <w:div w:id="206189340">
          <w:marLeft w:val="0"/>
          <w:marRight w:val="0"/>
          <w:marTop w:val="0"/>
          <w:marBottom w:val="0"/>
          <w:divBdr>
            <w:top w:val="none" w:sz="0" w:space="0" w:color="auto"/>
            <w:left w:val="none" w:sz="0" w:space="0" w:color="auto"/>
            <w:bottom w:val="none" w:sz="0" w:space="0" w:color="auto"/>
            <w:right w:val="none" w:sz="0" w:space="0" w:color="auto"/>
          </w:divBdr>
          <w:divsChild>
            <w:div w:id="1910536774">
              <w:marLeft w:val="0"/>
              <w:marRight w:val="0"/>
              <w:marTop w:val="0"/>
              <w:marBottom w:val="0"/>
              <w:divBdr>
                <w:top w:val="none" w:sz="0" w:space="0" w:color="auto"/>
                <w:left w:val="none" w:sz="0" w:space="0" w:color="auto"/>
                <w:bottom w:val="none" w:sz="0" w:space="0" w:color="auto"/>
                <w:right w:val="none" w:sz="0" w:space="0" w:color="auto"/>
              </w:divBdr>
            </w:div>
          </w:divsChild>
        </w:div>
        <w:div w:id="239750216">
          <w:marLeft w:val="0"/>
          <w:marRight w:val="0"/>
          <w:marTop w:val="0"/>
          <w:marBottom w:val="0"/>
          <w:divBdr>
            <w:top w:val="none" w:sz="0" w:space="0" w:color="auto"/>
            <w:left w:val="none" w:sz="0" w:space="0" w:color="auto"/>
            <w:bottom w:val="none" w:sz="0" w:space="0" w:color="auto"/>
            <w:right w:val="none" w:sz="0" w:space="0" w:color="auto"/>
          </w:divBdr>
          <w:divsChild>
            <w:div w:id="960570077">
              <w:marLeft w:val="0"/>
              <w:marRight w:val="0"/>
              <w:marTop w:val="0"/>
              <w:marBottom w:val="0"/>
              <w:divBdr>
                <w:top w:val="none" w:sz="0" w:space="0" w:color="auto"/>
                <w:left w:val="none" w:sz="0" w:space="0" w:color="auto"/>
                <w:bottom w:val="none" w:sz="0" w:space="0" w:color="auto"/>
                <w:right w:val="none" w:sz="0" w:space="0" w:color="auto"/>
              </w:divBdr>
            </w:div>
          </w:divsChild>
        </w:div>
        <w:div w:id="263810052">
          <w:marLeft w:val="0"/>
          <w:marRight w:val="0"/>
          <w:marTop w:val="0"/>
          <w:marBottom w:val="0"/>
          <w:divBdr>
            <w:top w:val="none" w:sz="0" w:space="0" w:color="auto"/>
            <w:left w:val="none" w:sz="0" w:space="0" w:color="auto"/>
            <w:bottom w:val="none" w:sz="0" w:space="0" w:color="auto"/>
            <w:right w:val="none" w:sz="0" w:space="0" w:color="auto"/>
          </w:divBdr>
          <w:divsChild>
            <w:div w:id="1059785966">
              <w:marLeft w:val="0"/>
              <w:marRight w:val="0"/>
              <w:marTop w:val="0"/>
              <w:marBottom w:val="0"/>
              <w:divBdr>
                <w:top w:val="none" w:sz="0" w:space="0" w:color="auto"/>
                <w:left w:val="none" w:sz="0" w:space="0" w:color="auto"/>
                <w:bottom w:val="none" w:sz="0" w:space="0" w:color="auto"/>
                <w:right w:val="none" w:sz="0" w:space="0" w:color="auto"/>
              </w:divBdr>
            </w:div>
          </w:divsChild>
        </w:div>
        <w:div w:id="366416607">
          <w:marLeft w:val="0"/>
          <w:marRight w:val="0"/>
          <w:marTop w:val="0"/>
          <w:marBottom w:val="0"/>
          <w:divBdr>
            <w:top w:val="none" w:sz="0" w:space="0" w:color="auto"/>
            <w:left w:val="none" w:sz="0" w:space="0" w:color="auto"/>
            <w:bottom w:val="none" w:sz="0" w:space="0" w:color="auto"/>
            <w:right w:val="none" w:sz="0" w:space="0" w:color="auto"/>
          </w:divBdr>
          <w:divsChild>
            <w:div w:id="1117799376">
              <w:marLeft w:val="0"/>
              <w:marRight w:val="0"/>
              <w:marTop w:val="0"/>
              <w:marBottom w:val="0"/>
              <w:divBdr>
                <w:top w:val="none" w:sz="0" w:space="0" w:color="auto"/>
                <w:left w:val="none" w:sz="0" w:space="0" w:color="auto"/>
                <w:bottom w:val="none" w:sz="0" w:space="0" w:color="auto"/>
                <w:right w:val="none" w:sz="0" w:space="0" w:color="auto"/>
              </w:divBdr>
            </w:div>
          </w:divsChild>
        </w:div>
        <w:div w:id="443113777">
          <w:marLeft w:val="0"/>
          <w:marRight w:val="0"/>
          <w:marTop w:val="0"/>
          <w:marBottom w:val="0"/>
          <w:divBdr>
            <w:top w:val="none" w:sz="0" w:space="0" w:color="auto"/>
            <w:left w:val="none" w:sz="0" w:space="0" w:color="auto"/>
            <w:bottom w:val="none" w:sz="0" w:space="0" w:color="auto"/>
            <w:right w:val="none" w:sz="0" w:space="0" w:color="auto"/>
          </w:divBdr>
          <w:divsChild>
            <w:div w:id="1569076312">
              <w:marLeft w:val="0"/>
              <w:marRight w:val="0"/>
              <w:marTop w:val="0"/>
              <w:marBottom w:val="0"/>
              <w:divBdr>
                <w:top w:val="none" w:sz="0" w:space="0" w:color="auto"/>
                <w:left w:val="none" w:sz="0" w:space="0" w:color="auto"/>
                <w:bottom w:val="none" w:sz="0" w:space="0" w:color="auto"/>
                <w:right w:val="none" w:sz="0" w:space="0" w:color="auto"/>
              </w:divBdr>
            </w:div>
          </w:divsChild>
        </w:div>
        <w:div w:id="518082629">
          <w:marLeft w:val="0"/>
          <w:marRight w:val="0"/>
          <w:marTop w:val="0"/>
          <w:marBottom w:val="0"/>
          <w:divBdr>
            <w:top w:val="none" w:sz="0" w:space="0" w:color="auto"/>
            <w:left w:val="none" w:sz="0" w:space="0" w:color="auto"/>
            <w:bottom w:val="none" w:sz="0" w:space="0" w:color="auto"/>
            <w:right w:val="none" w:sz="0" w:space="0" w:color="auto"/>
          </w:divBdr>
          <w:divsChild>
            <w:div w:id="1654791708">
              <w:marLeft w:val="0"/>
              <w:marRight w:val="0"/>
              <w:marTop w:val="0"/>
              <w:marBottom w:val="0"/>
              <w:divBdr>
                <w:top w:val="none" w:sz="0" w:space="0" w:color="auto"/>
                <w:left w:val="none" w:sz="0" w:space="0" w:color="auto"/>
                <w:bottom w:val="none" w:sz="0" w:space="0" w:color="auto"/>
                <w:right w:val="none" w:sz="0" w:space="0" w:color="auto"/>
              </w:divBdr>
            </w:div>
          </w:divsChild>
        </w:div>
        <w:div w:id="545724879">
          <w:marLeft w:val="0"/>
          <w:marRight w:val="0"/>
          <w:marTop w:val="0"/>
          <w:marBottom w:val="0"/>
          <w:divBdr>
            <w:top w:val="none" w:sz="0" w:space="0" w:color="auto"/>
            <w:left w:val="none" w:sz="0" w:space="0" w:color="auto"/>
            <w:bottom w:val="none" w:sz="0" w:space="0" w:color="auto"/>
            <w:right w:val="none" w:sz="0" w:space="0" w:color="auto"/>
          </w:divBdr>
          <w:divsChild>
            <w:div w:id="1898272928">
              <w:marLeft w:val="0"/>
              <w:marRight w:val="0"/>
              <w:marTop w:val="0"/>
              <w:marBottom w:val="0"/>
              <w:divBdr>
                <w:top w:val="none" w:sz="0" w:space="0" w:color="auto"/>
                <w:left w:val="none" w:sz="0" w:space="0" w:color="auto"/>
                <w:bottom w:val="none" w:sz="0" w:space="0" w:color="auto"/>
                <w:right w:val="none" w:sz="0" w:space="0" w:color="auto"/>
              </w:divBdr>
            </w:div>
          </w:divsChild>
        </w:div>
        <w:div w:id="639313166">
          <w:marLeft w:val="0"/>
          <w:marRight w:val="0"/>
          <w:marTop w:val="0"/>
          <w:marBottom w:val="0"/>
          <w:divBdr>
            <w:top w:val="none" w:sz="0" w:space="0" w:color="auto"/>
            <w:left w:val="none" w:sz="0" w:space="0" w:color="auto"/>
            <w:bottom w:val="none" w:sz="0" w:space="0" w:color="auto"/>
            <w:right w:val="none" w:sz="0" w:space="0" w:color="auto"/>
          </w:divBdr>
          <w:divsChild>
            <w:div w:id="969944405">
              <w:marLeft w:val="0"/>
              <w:marRight w:val="0"/>
              <w:marTop w:val="0"/>
              <w:marBottom w:val="0"/>
              <w:divBdr>
                <w:top w:val="none" w:sz="0" w:space="0" w:color="auto"/>
                <w:left w:val="none" w:sz="0" w:space="0" w:color="auto"/>
                <w:bottom w:val="none" w:sz="0" w:space="0" w:color="auto"/>
                <w:right w:val="none" w:sz="0" w:space="0" w:color="auto"/>
              </w:divBdr>
            </w:div>
          </w:divsChild>
        </w:div>
        <w:div w:id="673267301">
          <w:marLeft w:val="0"/>
          <w:marRight w:val="0"/>
          <w:marTop w:val="0"/>
          <w:marBottom w:val="0"/>
          <w:divBdr>
            <w:top w:val="none" w:sz="0" w:space="0" w:color="auto"/>
            <w:left w:val="none" w:sz="0" w:space="0" w:color="auto"/>
            <w:bottom w:val="none" w:sz="0" w:space="0" w:color="auto"/>
            <w:right w:val="none" w:sz="0" w:space="0" w:color="auto"/>
          </w:divBdr>
          <w:divsChild>
            <w:div w:id="808939926">
              <w:marLeft w:val="0"/>
              <w:marRight w:val="0"/>
              <w:marTop w:val="0"/>
              <w:marBottom w:val="0"/>
              <w:divBdr>
                <w:top w:val="none" w:sz="0" w:space="0" w:color="auto"/>
                <w:left w:val="none" w:sz="0" w:space="0" w:color="auto"/>
                <w:bottom w:val="none" w:sz="0" w:space="0" w:color="auto"/>
                <w:right w:val="none" w:sz="0" w:space="0" w:color="auto"/>
              </w:divBdr>
            </w:div>
          </w:divsChild>
        </w:div>
        <w:div w:id="752627875">
          <w:marLeft w:val="0"/>
          <w:marRight w:val="0"/>
          <w:marTop w:val="0"/>
          <w:marBottom w:val="0"/>
          <w:divBdr>
            <w:top w:val="none" w:sz="0" w:space="0" w:color="auto"/>
            <w:left w:val="none" w:sz="0" w:space="0" w:color="auto"/>
            <w:bottom w:val="none" w:sz="0" w:space="0" w:color="auto"/>
            <w:right w:val="none" w:sz="0" w:space="0" w:color="auto"/>
          </w:divBdr>
          <w:divsChild>
            <w:div w:id="1078602359">
              <w:marLeft w:val="0"/>
              <w:marRight w:val="0"/>
              <w:marTop w:val="0"/>
              <w:marBottom w:val="0"/>
              <w:divBdr>
                <w:top w:val="none" w:sz="0" w:space="0" w:color="auto"/>
                <w:left w:val="none" w:sz="0" w:space="0" w:color="auto"/>
                <w:bottom w:val="none" w:sz="0" w:space="0" w:color="auto"/>
                <w:right w:val="none" w:sz="0" w:space="0" w:color="auto"/>
              </w:divBdr>
            </w:div>
          </w:divsChild>
        </w:div>
        <w:div w:id="812873393">
          <w:marLeft w:val="0"/>
          <w:marRight w:val="0"/>
          <w:marTop w:val="0"/>
          <w:marBottom w:val="0"/>
          <w:divBdr>
            <w:top w:val="none" w:sz="0" w:space="0" w:color="auto"/>
            <w:left w:val="none" w:sz="0" w:space="0" w:color="auto"/>
            <w:bottom w:val="none" w:sz="0" w:space="0" w:color="auto"/>
            <w:right w:val="none" w:sz="0" w:space="0" w:color="auto"/>
          </w:divBdr>
          <w:divsChild>
            <w:div w:id="783694813">
              <w:marLeft w:val="0"/>
              <w:marRight w:val="0"/>
              <w:marTop w:val="0"/>
              <w:marBottom w:val="0"/>
              <w:divBdr>
                <w:top w:val="none" w:sz="0" w:space="0" w:color="auto"/>
                <w:left w:val="none" w:sz="0" w:space="0" w:color="auto"/>
                <w:bottom w:val="none" w:sz="0" w:space="0" w:color="auto"/>
                <w:right w:val="none" w:sz="0" w:space="0" w:color="auto"/>
              </w:divBdr>
            </w:div>
          </w:divsChild>
        </w:div>
        <w:div w:id="859321203">
          <w:marLeft w:val="0"/>
          <w:marRight w:val="0"/>
          <w:marTop w:val="0"/>
          <w:marBottom w:val="0"/>
          <w:divBdr>
            <w:top w:val="none" w:sz="0" w:space="0" w:color="auto"/>
            <w:left w:val="none" w:sz="0" w:space="0" w:color="auto"/>
            <w:bottom w:val="none" w:sz="0" w:space="0" w:color="auto"/>
            <w:right w:val="none" w:sz="0" w:space="0" w:color="auto"/>
          </w:divBdr>
          <w:divsChild>
            <w:div w:id="1111126058">
              <w:marLeft w:val="0"/>
              <w:marRight w:val="0"/>
              <w:marTop w:val="0"/>
              <w:marBottom w:val="0"/>
              <w:divBdr>
                <w:top w:val="none" w:sz="0" w:space="0" w:color="auto"/>
                <w:left w:val="none" w:sz="0" w:space="0" w:color="auto"/>
                <w:bottom w:val="none" w:sz="0" w:space="0" w:color="auto"/>
                <w:right w:val="none" w:sz="0" w:space="0" w:color="auto"/>
              </w:divBdr>
            </w:div>
          </w:divsChild>
        </w:div>
        <w:div w:id="905727244">
          <w:marLeft w:val="0"/>
          <w:marRight w:val="0"/>
          <w:marTop w:val="0"/>
          <w:marBottom w:val="0"/>
          <w:divBdr>
            <w:top w:val="none" w:sz="0" w:space="0" w:color="auto"/>
            <w:left w:val="none" w:sz="0" w:space="0" w:color="auto"/>
            <w:bottom w:val="none" w:sz="0" w:space="0" w:color="auto"/>
            <w:right w:val="none" w:sz="0" w:space="0" w:color="auto"/>
          </w:divBdr>
          <w:divsChild>
            <w:div w:id="1175655640">
              <w:marLeft w:val="0"/>
              <w:marRight w:val="0"/>
              <w:marTop w:val="0"/>
              <w:marBottom w:val="0"/>
              <w:divBdr>
                <w:top w:val="none" w:sz="0" w:space="0" w:color="auto"/>
                <w:left w:val="none" w:sz="0" w:space="0" w:color="auto"/>
                <w:bottom w:val="none" w:sz="0" w:space="0" w:color="auto"/>
                <w:right w:val="none" w:sz="0" w:space="0" w:color="auto"/>
              </w:divBdr>
            </w:div>
          </w:divsChild>
        </w:div>
        <w:div w:id="916987024">
          <w:marLeft w:val="0"/>
          <w:marRight w:val="0"/>
          <w:marTop w:val="0"/>
          <w:marBottom w:val="0"/>
          <w:divBdr>
            <w:top w:val="none" w:sz="0" w:space="0" w:color="auto"/>
            <w:left w:val="none" w:sz="0" w:space="0" w:color="auto"/>
            <w:bottom w:val="none" w:sz="0" w:space="0" w:color="auto"/>
            <w:right w:val="none" w:sz="0" w:space="0" w:color="auto"/>
          </w:divBdr>
          <w:divsChild>
            <w:div w:id="719062548">
              <w:marLeft w:val="0"/>
              <w:marRight w:val="0"/>
              <w:marTop w:val="0"/>
              <w:marBottom w:val="0"/>
              <w:divBdr>
                <w:top w:val="none" w:sz="0" w:space="0" w:color="auto"/>
                <w:left w:val="none" w:sz="0" w:space="0" w:color="auto"/>
                <w:bottom w:val="none" w:sz="0" w:space="0" w:color="auto"/>
                <w:right w:val="none" w:sz="0" w:space="0" w:color="auto"/>
              </w:divBdr>
            </w:div>
          </w:divsChild>
        </w:div>
        <w:div w:id="951209515">
          <w:marLeft w:val="0"/>
          <w:marRight w:val="0"/>
          <w:marTop w:val="0"/>
          <w:marBottom w:val="0"/>
          <w:divBdr>
            <w:top w:val="none" w:sz="0" w:space="0" w:color="auto"/>
            <w:left w:val="none" w:sz="0" w:space="0" w:color="auto"/>
            <w:bottom w:val="none" w:sz="0" w:space="0" w:color="auto"/>
            <w:right w:val="none" w:sz="0" w:space="0" w:color="auto"/>
          </w:divBdr>
          <w:divsChild>
            <w:div w:id="1686638885">
              <w:marLeft w:val="0"/>
              <w:marRight w:val="0"/>
              <w:marTop w:val="0"/>
              <w:marBottom w:val="0"/>
              <w:divBdr>
                <w:top w:val="none" w:sz="0" w:space="0" w:color="auto"/>
                <w:left w:val="none" w:sz="0" w:space="0" w:color="auto"/>
                <w:bottom w:val="none" w:sz="0" w:space="0" w:color="auto"/>
                <w:right w:val="none" w:sz="0" w:space="0" w:color="auto"/>
              </w:divBdr>
            </w:div>
          </w:divsChild>
        </w:div>
        <w:div w:id="952983023">
          <w:marLeft w:val="0"/>
          <w:marRight w:val="0"/>
          <w:marTop w:val="0"/>
          <w:marBottom w:val="0"/>
          <w:divBdr>
            <w:top w:val="none" w:sz="0" w:space="0" w:color="auto"/>
            <w:left w:val="none" w:sz="0" w:space="0" w:color="auto"/>
            <w:bottom w:val="none" w:sz="0" w:space="0" w:color="auto"/>
            <w:right w:val="none" w:sz="0" w:space="0" w:color="auto"/>
          </w:divBdr>
          <w:divsChild>
            <w:div w:id="222180067">
              <w:marLeft w:val="0"/>
              <w:marRight w:val="0"/>
              <w:marTop w:val="0"/>
              <w:marBottom w:val="0"/>
              <w:divBdr>
                <w:top w:val="none" w:sz="0" w:space="0" w:color="auto"/>
                <w:left w:val="none" w:sz="0" w:space="0" w:color="auto"/>
                <w:bottom w:val="none" w:sz="0" w:space="0" w:color="auto"/>
                <w:right w:val="none" w:sz="0" w:space="0" w:color="auto"/>
              </w:divBdr>
            </w:div>
          </w:divsChild>
        </w:div>
        <w:div w:id="975185475">
          <w:marLeft w:val="0"/>
          <w:marRight w:val="0"/>
          <w:marTop w:val="0"/>
          <w:marBottom w:val="0"/>
          <w:divBdr>
            <w:top w:val="none" w:sz="0" w:space="0" w:color="auto"/>
            <w:left w:val="none" w:sz="0" w:space="0" w:color="auto"/>
            <w:bottom w:val="none" w:sz="0" w:space="0" w:color="auto"/>
            <w:right w:val="none" w:sz="0" w:space="0" w:color="auto"/>
          </w:divBdr>
          <w:divsChild>
            <w:div w:id="231039047">
              <w:marLeft w:val="0"/>
              <w:marRight w:val="0"/>
              <w:marTop w:val="0"/>
              <w:marBottom w:val="0"/>
              <w:divBdr>
                <w:top w:val="none" w:sz="0" w:space="0" w:color="auto"/>
                <w:left w:val="none" w:sz="0" w:space="0" w:color="auto"/>
                <w:bottom w:val="none" w:sz="0" w:space="0" w:color="auto"/>
                <w:right w:val="none" w:sz="0" w:space="0" w:color="auto"/>
              </w:divBdr>
            </w:div>
          </w:divsChild>
        </w:div>
        <w:div w:id="1047608577">
          <w:marLeft w:val="0"/>
          <w:marRight w:val="0"/>
          <w:marTop w:val="0"/>
          <w:marBottom w:val="0"/>
          <w:divBdr>
            <w:top w:val="none" w:sz="0" w:space="0" w:color="auto"/>
            <w:left w:val="none" w:sz="0" w:space="0" w:color="auto"/>
            <w:bottom w:val="none" w:sz="0" w:space="0" w:color="auto"/>
            <w:right w:val="none" w:sz="0" w:space="0" w:color="auto"/>
          </w:divBdr>
          <w:divsChild>
            <w:div w:id="1561987261">
              <w:marLeft w:val="0"/>
              <w:marRight w:val="0"/>
              <w:marTop w:val="0"/>
              <w:marBottom w:val="0"/>
              <w:divBdr>
                <w:top w:val="none" w:sz="0" w:space="0" w:color="auto"/>
                <w:left w:val="none" w:sz="0" w:space="0" w:color="auto"/>
                <w:bottom w:val="none" w:sz="0" w:space="0" w:color="auto"/>
                <w:right w:val="none" w:sz="0" w:space="0" w:color="auto"/>
              </w:divBdr>
            </w:div>
          </w:divsChild>
        </w:div>
        <w:div w:id="1071001955">
          <w:marLeft w:val="0"/>
          <w:marRight w:val="0"/>
          <w:marTop w:val="0"/>
          <w:marBottom w:val="0"/>
          <w:divBdr>
            <w:top w:val="none" w:sz="0" w:space="0" w:color="auto"/>
            <w:left w:val="none" w:sz="0" w:space="0" w:color="auto"/>
            <w:bottom w:val="none" w:sz="0" w:space="0" w:color="auto"/>
            <w:right w:val="none" w:sz="0" w:space="0" w:color="auto"/>
          </w:divBdr>
          <w:divsChild>
            <w:div w:id="289824386">
              <w:marLeft w:val="0"/>
              <w:marRight w:val="0"/>
              <w:marTop w:val="0"/>
              <w:marBottom w:val="0"/>
              <w:divBdr>
                <w:top w:val="none" w:sz="0" w:space="0" w:color="auto"/>
                <w:left w:val="none" w:sz="0" w:space="0" w:color="auto"/>
                <w:bottom w:val="none" w:sz="0" w:space="0" w:color="auto"/>
                <w:right w:val="none" w:sz="0" w:space="0" w:color="auto"/>
              </w:divBdr>
            </w:div>
          </w:divsChild>
        </w:div>
        <w:div w:id="1080372815">
          <w:marLeft w:val="0"/>
          <w:marRight w:val="0"/>
          <w:marTop w:val="0"/>
          <w:marBottom w:val="0"/>
          <w:divBdr>
            <w:top w:val="none" w:sz="0" w:space="0" w:color="auto"/>
            <w:left w:val="none" w:sz="0" w:space="0" w:color="auto"/>
            <w:bottom w:val="none" w:sz="0" w:space="0" w:color="auto"/>
            <w:right w:val="none" w:sz="0" w:space="0" w:color="auto"/>
          </w:divBdr>
          <w:divsChild>
            <w:div w:id="1452355422">
              <w:marLeft w:val="0"/>
              <w:marRight w:val="0"/>
              <w:marTop w:val="0"/>
              <w:marBottom w:val="0"/>
              <w:divBdr>
                <w:top w:val="none" w:sz="0" w:space="0" w:color="auto"/>
                <w:left w:val="none" w:sz="0" w:space="0" w:color="auto"/>
                <w:bottom w:val="none" w:sz="0" w:space="0" w:color="auto"/>
                <w:right w:val="none" w:sz="0" w:space="0" w:color="auto"/>
              </w:divBdr>
            </w:div>
          </w:divsChild>
        </w:div>
        <w:div w:id="1109811069">
          <w:marLeft w:val="0"/>
          <w:marRight w:val="0"/>
          <w:marTop w:val="0"/>
          <w:marBottom w:val="0"/>
          <w:divBdr>
            <w:top w:val="none" w:sz="0" w:space="0" w:color="auto"/>
            <w:left w:val="none" w:sz="0" w:space="0" w:color="auto"/>
            <w:bottom w:val="none" w:sz="0" w:space="0" w:color="auto"/>
            <w:right w:val="none" w:sz="0" w:space="0" w:color="auto"/>
          </w:divBdr>
          <w:divsChild>
            <w:div w:id="1391464030">
              <w:marLeft w:val="0"/>
              <w:marRight w:val="0"/>
              <w:marTop w:val="0"/>
              <w:marBottom w:val="0"/>
              <w:divBdr>
                <w:top w:val="none" w:sz="0" w:space="0" w:color="auto"/>
                <w:left w:val="none" w:sz="0" w:space="0" w:color="auto"/>
                <w:bottom w:val="none" w:sz="0" w:space="0" w:color="auto"/>
                <w:right w:val="none" w:sz="0" w:space="0" w:color="auto"/>
              </w:divBdr>
            </w:div>
          </w:divsChild>
        </w:div>
        <w:div w:id="1194267307">
          <w:marLeft w:val="0"/>
          <w:marRight w:val="0"/>
          <w:marTop w:val="0"/>
          <w:marBottom w:val="0"/>
          <w:divBdr>
            <w:top w:val="none" w:sz="0" w:space="0" w:color="auto"/>
            <w:left w:val="none" w:sz="0" w:space="0" w:color="auto"/>
            <w:bottom w:val="none" w:sz="0" w:space="0" w:color="auto"/>
            <w:right w:val="none" w:sz="0" w:space="0" w:color="auto"/>
          </w:divBdr>
          <w:divsChild>
            <w:div w:id="1490167425">
              <w:marLeft w:val="0"/>
              <w:marRight w:val="0"/>
              <w:marTop w:val="0"/>
              <w:marBottom w:val="0"/>
              <w:divBdr>
                <w:top w:val="none" w:sz="0" w:space="0" w:color="auto"/>
                <w:left w:val="none" w:sz="0" w:space="0" w:color="auto"/>
                <w:bottom w:val="none" w:sz="0" w:space="0" w:color="auto"/>
                <w:right w:val="none" w:sz="0" w:space="0" w:color="auto"/>
              </w:divBdr>
            </w:div>
          </w:divsChild>
        </w:div>
        <w:div w:id="1211191904">
          <w:marLeft w:val="0"/>
          <w:marRight w:val="0"/>
          <w:marTop w:val="0"/>
          <w:marBottom w:val="0"/>
          <w:divBdr>
            <w:top w:val="none" w:sz="0" w:space="0" w:color="auto"/>
            <w:left w:val="none" w:sz="0" w:space="0" w:color="auto"/>
            <w:bottom w:val="none" w:sz="0" w:space="0" w:color="auto"/>
            <w:right w:val="none" w:sz="0" w:space="0" w:color="auto"/>
          </w:divBdr>
          <w:divsChild>
            <w:div w:id="154105179">
              <w:marLeft w:val="0"/>
              <w:marRight w:val="0"/>
              <w:marTop w:val="0"/>
              <w:marBottom w:val="0"/>
              <w:divBdr>
                <w:top w:val="none" w:sz="0" w:space="0" w:color="auto"/>
                <w:left w:val="none" w:sz="0" w:space="0" w:color="auto"/>
                <w:bottom w:val="none" w:sz="0" w:space="0" w:color="auto"/>
                <w:right w:val="none" w:sz="0" w:space="0" w:color="auto"/>
              </w:divBdr>
            </w:div>
          </w:divsChild>
        </w:div>
        <w:div w:id="1243874929">
          <w:marLeft w:val="0"/>
          <w:marRight w:val="0"/>
          <w:marTop w:val="0"/>
          <w:marBottom w:val="0"/>
          <w:divBdr>
            <w:top w:val="none" w:sz="0" w:space="0" w:color="auto"/>
            <w:left w:val="none" w:sz="0" w:space="0" w:color="auto"/>
            <w:bottom w:val="none" w:sz="0" w:space="0" w:color="auto"/>
            <w:right w:val="none" w:sz="0" w:space="0" w:color="auto"/>
          </w:divBdr>
          <w:divsChild>
            <w:div w:id="1218473240">
              <w:marLeft w:val="0"/>
              <w:marRight w:val="0"/>
              <w:marTop w:val="0"/>
              <w:marBottom w:val="0"/>
              <w:divBdr>
                <w:top w:val="none" w:sz="0" w:space="0" w:color="auto"/>
                <w:left w:val="none" w:sz="0" w:space="0" w:color="auto"/>
                <w:bottom w:val="none" w:sz="0" w:space="0" w:color="auto"/>
                <w:right w:val="none" w:sz="0" w:space="0" w:color="auto"/>
              </w:divBdr>
            </w:div>
          </w:divsChild>
        </w:div>
        <w:div w:id="1266814178">
          <w:marLeft w:val="0"/>
          <w:marRight w:val="0"/>
          <w:marTop w:val="0"/>
          <w:marBottom w:val="0"/>
          <w:divBdr>
            <w:top w:val="none" w:sz="0" w:space="0" w:color="auto"/>
            <w:left w:val="none" w:sz="0" w:space="0" w:color="auto"/>
            <w:bottom w:val="none" w:sz="0" w:space="0" w:color="auto"/>
            <w:right w:val="none" w:sz="0" w:space="0" w:color="auto"/>
          </w:divBdr>
          <w:divsChild>
            <w:div w:id="428163702">
              <w:marLeft w:val="0"/>
              <w:marRight w:val="0"/>
              <w:marTop w:val="0"/>
              <w:marBottom w:val="0"/>
              <w:divBdr>
                <w:top w:val="none" w:sz="0" w:space="0" w:color="auto"/>
                <w:left w:val="none" w:sz="0" w:space="0" w:color="auto"/>
                <w:bottom w:val="none" w:sz="0" w:space="0" w:color="auto"/>
                <w:right w:val="none" w:sz="0" w:space="0" w:color="auto"/>
              </w:divBdr>
            </w:div>
          </w:divsChild>
        </w:div>
        <w:div w:id="1293829296">
          <w:marLeft w:val="0"/>
          <w:marRight w:val="0"/>
          <w:marTop w:val="0"/>
          <w:marBottom w:val="0"/>
          <w:divBdr>
            <w:top w:val="none" w:sz="0" w:space="0" w:color="auto"/>
            <w:left w:val="none" w:sz="0" w:space="0" w:color="auto"/>
            <w:bottom w:val="none" w:sz="0" w:space="0" w:color="auto"/>
            <w:right w:val="none" w:sz="0" w:space="0" w:color="auto"/>
          </w:divBdr>
          <w:divsChild>
            <w:div w:id="640426755">
              <w:marLeft w:val="0"/>
              <w:marRight w:val="0"/>
              <w:marTop w:val="0"/>
              <w:marBottom w:val="0"/>
              <w:divBdr>
                <w:top w:val="none" w:sz="0" w:space="0" w:color="auto"/>
                <w:left w:val="none" w:sz="0" w:space="0" w:color="auto"/>
                <w:bottom w:val="none" w:sz="0" w:space="0" w:color="auto"/>
                <w:right w:val="none" w:sz="0" w:space="0" w:color="auto"/>
              </w:divBdr>
            </w:div>
          </w:divsChild>
        </w:div>
        <w:div w:id="1302661639">
          <w:marLeft w:val="0"/>
          <w:marRight w:val="0"/>
          <w:marTop w:val="0"/>
          <w:marBottom w:val="0"/>
          <w:divBdr>
            <w:top w:val="none" w:sz="0" w:space="0" w:color="auto"/>
            <w:left w:val="none" w:sz="0" w:space="0" w:color="auto"/>
            <w:bottom w:val="none" w:sz="0" w:space="0" w:color="auto"/>
            <w:right w:val="none" w:sz="0" w:space="0" w:color="auto"/>
          </w:divBdr>
          <w:divsChild>
            <w:div w:id="1369641020">
              <w:marLeft w:val="0"/>
              <w:marRight w:val="0"/>
              <w:marTop w:val="0"/>
              <w:marBottom w:val="0"/>
              <w:divBdr>
                <w:top w:val="none" w:sz="0" w:space="0" w:color="auto"/>
                <w:left w:val="none" w:sz="0" w:space="0" w:color="auto"/>
                <w:bottom w:val="none" w:sz="0" w:space="0" w:color="auto"/>
                <w:right w:val="none" w:sz="0" w:space="0" w:color="auto"/>
              </w:divBdr>
            </w:div>
          </w:divsChild>
        </w:div>
        <w:div w:id="1307395707">
          <w:marLeft w:val="0"/>
          <w:marRight w:val="0"/>
          <w:marTop w:val="0"/>
          <w:marBottom w:val="0"/>
          <w:divBdr>
            <w:top w:val="none" w:sz="0" w:space="0" w:color="auto"/>
            <w:left w:val="none" w:sz="0" w:space="0" w:color="auto"/>
            <w:bottom w:val="none" w:sz="0" w:space="0" w:color="auto"/>
            <w:right w:val="none" w:sz="0" w:space="0" w:color="auto"/>
          </w:divBdr>
          <w:divsChild>
            <w:div w:id="1500467261">
              <w:marLeft w:val="0"/>
              <w:marRight w:val="0"/>
              <w:marTop w:val="0"/>
              <w:marBottom w:val="0"/>
              <w:divBdr>
                <w:top w:val="none" w:sz="0" w:space="0" w:color="auto"/>
                <w:left w:val="none" w:sz="0" w:space="0" w:color="auto"/>
                <w:bottom w:val="none" w:sz="0" w:space="0" w:color="auto"/>
                <w:right w:val="none" w:sz="0" w:space="0" w:color="auto"/>
              </w:divBdr>
            </w:div>
          </w:divsChild>
        </w:div>
        <w:div w:id="1316955605">
          <w:marLeft w:val="0"/>
          <w:marRight w:val="0"/>
          <w:marTop w:val="0"/>
          <w:marBottom w:val="0"/>
          <w:divBdr>
            <w:top w:val="none" w:sz="0" w:space="0" w:color="auto"/>
            <w:left w:val="none" w:sz="0" w:space="0" w:color="auto"/>
            <w:bottom w:val="none" w:sz="0" w:space="0" w:color="auto"/>
            <w:right w:val="none" w:sz="0" w:space="0" w:color="auto"/>
          </w:divBdr>
          <w:divsChild>
            <w:div w:id="1715078930">
              <w:marLeft w:val="0"/>
              <w:marRight w:val="0"/>
              <w:marTop w:val="0"/>
              <w:marBottom w:val="0"/>
              <w:divBdr>
                <w:top w:val="none" w:sz="0" w:space="0" w:color="auto"/>
                <w:left w:val="none" w:sz="0" w:space="0" w:color="auto"/>
                <w:bottom w:val="none" w:sz="0" w:space="0" w:color="auto"/>
                <w:right w:val="none" w:sz="0" w:space="0" w:color="auto"/>
              </w:divBdr>
            </w:div>
          </w:divsChild>
        </w:div>
        <w:div w:id="1317681370">
          <w:marLeft w:val="0"/>
          <w:marRight w:val="0"/>
          <w:marTop w:val="0"/>
          <w:marBottom w:val="0"/>
          <w:divBdr>
            <w:top w:val="none" w:sz="0" w:space="0" w:color="auto"/>
            <w:left w:val="none" w:sz="0" w:space="0" w:color="auto"/>
            <w:bottom w:val="none" w:sz="0" w:space="0" w:color="auto"/>
            <w:right w:val="none" w:sz="0" w:space="0" w:color="auto"/>
          </w:divBdr>
          <w:divsChild>
            <w:div w:id="1184319718">
              <w:marLeft w:val="0"/>
              <w:marRight w:val="0"/>
              <w:marTop w:val="0"/>
              <w:marBottom w:val="0"/>
              <w:divBdr>
                <w:top w:val="none" w:sz="0" w:space="0" w:color="auto"/>
                <w:left w:val="none" w:sz="0" w:space="0" w:color="auto"/>
                <w:bottom w:val="none" w:sz="0" w:space="0" w:color="auto"/>
                <w:right w:val="none" w:sz="0" w:space="0" w:color="auto"/>
              </w:divBdr>
            </w:div>
          </w:divsChild>
        </w:div>
        <w:div w:id="1325668585">
          <w:marLeft w:val="0"/>
          <w:marRight w:val="0"/>
          <w:marTop w:val="0"/>
          <w:marBottom w:val="0"/>
          <w:divBdr>
            <w:top w:val="none" w:sz="0" w:space="0" w:color="auto"/>
            <w:left w:val="none" w:sz="0" w:space="0" w:color="auto"/>
            <w:bottom w:val="none" w:sz="0" w:space="0" w:color="auto"/>
            <w:right w:val="none" w:sz="0" w:space="0" w:color="auto"/>
          </w:divBdr>
          <w:divsChild>
            <w:div w:id="1887716118">
              <w:marLeft w:val="0"/>
              <w:marRight w:val="0"/>
              <w:marTop w:val="0"/>
              <w:marBottom w:val="0"/>
              <w:divBdr>
                <w:top w:val="none" w:sz="0" w:space="0" w:color="auto"/>
                <w:left w:val="none" w:sz="0" w:space="0" w:color="auto"/>
                <w:bottom w:val="none" w:sz="0" w:space="0" w:color="auto"/>
                <w:right w:val="none" w:sz="0" w:space="0" w:color="auto"/>
              </w:divBdr>
            </w:div>
          </w:divsChild>
        </w:div>
        <w:div w:id="1378967833">
          <w:marLeft w:val="0"/>
          <w:marRight w:val="0"/>
          <w:marTop w:val="0"/>
          <w:marBottom w:val="0"/>
          <w:divBdr>
            <w:top w:val="none" w:sz="0" w:space="0" w:color="auto"/>
            <w:left w:val="none" w:sz="0" w:space="0" w:color="auto"/>
            <w:bottom w:val="none" w:sz="0" w:space="0" w:color="auto"/>
            <w:right w:val="none" w:sz="0" w:space="0" w:color="auto"/>
          </w:divBdr>
          <w:divsChild>
            <w:div w:id="1157571392">
              <w:marLeft w:val="0"/>
              <w:marRight w:val="0"/>
              <w:marTop w:val="0"/>
              <w:marBottom w:val="0"/>
              <w:divBdr>
                <w:top w:val="none" w:sz="0" w:space="0" w:color="auto"/>
                <w:left w:val="none" w:sz="0" w:space="0" w:color="auto"/>
                <w:bottom w:val="none" w:sz="0" w:space="0" w:color="auto"/>
                <w:right w:val="none" w:sz="0" w:space="0" w:color="auto"/>
              </w:divBdr>
            </w:div>
          </w:divsChild>
        </w:div>
        <w:div w:id="1469978641">
          <w:marLeft w:val="0"/>
          <w:marRight w:val="0"/>
          <w:marTop w:val="0"/>
          <w:marBottom w:val="0"/>
          <w:divBdr>
            <w:top w:val="none" w:sz="0" w:space="0" w:color="auto"/>
            <w:left w:val="none" w:sz="0" w:space="0" w:color="auto"/>
            <w:bottom w:val="none" w:sz="0" w:space="0" w:color="auto"/>
            <w:right w:val="none" w:sz="0" w:space="0" w:color="auto"/>
          </w:divBdr>
          <w:divsChild>
            <w:div w:id="1269049989">
              <w:marLeft w:val="0"/>
              <w:marRight w:val="0"/>
              <w:marTop w:val="0"/>
              <w:marBottom w:val="0"/>
              <w:divBdr>
                <w:top w:val="none" w:sz="0" w:space="0" w:color="auto"/>
                <w:left w:val="none" w:sz="0" w:space="0" w:color="auto"/>
                <w:bottom w:val="none" w:sz="0" w:space="0" w:color="auto"/>
                <w:right w:val="none" w:sz="0" w:space="0" w:color="auto"/>
              </w:divBdr>
            </w:div>
          </w:divsChild>
        </w:div>
        <w:div w:id="1486554262">
          <w:marLeft w:val="0"/>
          <w:marRight w:val="0"/>
          <w:marTop w:val="0"/>
          <w:marBottom w:val="0"/>
          <w:divBdr>
            <w:top w:val="none" w:sz="0" w:space="0" w:color="auto"/>
            <w:left w:val="none" w:sz="0" w:space="0" w:color="auto"/>
            <w:bottom w:val="none" w:sz="0" w:space="0" w:color="auto"/>
            <w:right w:val="none" w:sz="0" w:space="0" w:color="auto"/>
          </w:divBdr>
          <w:divsChild>
            <w:div w:id="828131759">
              <w:marLeft w:val="0"/>
              <w:marRight w:val="0"/>
              <w:marTop w:val="0"/>
              <w:marBottom w:val="0"/>
              <w:divBdr>
                <w:top w:val="none" w:sz="0" w:space="0" w:color="auto"/>
                <w:left w:val="none" w:sz="0" w:space="0" w:color="auto"/>
                <w:bottom w:val="none" w:sz="0" w:space="0" w:color="auto"/>
                <w:right w:val="none" w:sz="0" w:space="0" w:color="auto"/>
              </w:divBdr>
            </w:div>
          </w:divsChild>
        </w:div>
        <w:div w:id="1557088343">
          <w:marLeft w:val="0"/>
          <w:marRight w:val="0"/>
          <w:marTop w:val="0"/>
          <w:marBottom w:val="0"/>
          <w:divBdr>
            <w:top w:val="none" w:sz="0" w:space="0" w:color="auto"/>
            <w:left w:val="none" w:sz="0" w:space="0" w:color="auto"/>
            <w:bottom w:val="none" w:sz="0" w:space="0" w:color="auto"/>
            <w:right w:val="none" w:sz="0" w:space="0" w:color="auto"/>
          </w:divBdr>
          <w:divsChild>
            <w:div w:id="1268149601">
              <w:marLeft w:val="0"/>
              <w:marRight w:val="0"/>
              <w:marTop w:val="0"/>
              <w:marBottom w:val="0"/>
              <w:divBdr>
                <w:top w:val="none" w:sz="0" w:space="0" w:color="auto"/>
                <w:left w:val="none" w:sz="0" w:space="0" w:color="auto"/>
                <w:bottom w:val="none" w:sz="0" w:space="0" w:color="auto"/>
                <w:right w:val="none" w:sz="0" w:space="0" w:color="auto"/>
              </w:divBdr>
            </w:div>
          </w:divsChild>
        </w:div>
        <w:div w:id="1558315986">
          <w:marLeft w:val="0"/>
          <w:marRight w:val="0"/>
          <w:marTop w:val="0"/>
          <w:marBottom w:val="0"/>
          <w:divBdr>
            <w:top w:val="none" w:sz="0" w:space="0" w:color="auto"/>
            <w:left w:val="none" w:sz="0" w:space="0" w:color="auto"/>
            <w:bottom w:val="none" w:sz="0" w:space="0" w:color="auto"/>
            <w:right w:val="none" w:sz="0" w:space="0" w:color="auto"/>
          </w:divBdr>
          <w:divsChild>
            <w:div w:id="328756971">
              <w:marLeft w:val="0"/>
              <w:marRight w:val="0"/>
              <w:marTop w:val="0"/>
              <w:marBottom w:val="0"/>
              <w:divBdr>
                <w:top w:val="none" w:sz="0" w:space="0" w:color="auto"/>
                <w:left w:val="none" w:sz="0" w:space="0" w:color="auto"/>
                <w:bottom w:val="none" w:sz="0" w:space="0" w:color="auto"/>
                <w:right w:val="none" w:sz="0" w:space="0" w:color="auto"/>
              </w:divBdr>
            </w:div>
          </w:divsChild>
        </w:div>
        <w:div w:id="1574511412">
          <w:marLeft w:val="0"/>
          <w:marRight w:val="0"/>
          <w:marTop w:val="0"/>
          <w:marBottom w:val="0"/>
          <w:divBdr>
            <w:top w:val="none" w:sz="0" w:space="0" w:color="auto"/>
            <w:left w:val="none" w:sz="0" w:space="0" w:color="auto"/>
            <w:bottom w:val="none" w:sz="0" w:space="0" w:color="auto"/>
            <w:right w:val="none" w:sz="0" w:space="0" w:color="auto"/>
          </w:divBdr>
          <w:divsChild>
            <w:div w:id="83890640">
              <w:marLeft w:val="0"/>
              <w:marRight w:val="0"/>
              <w:marTop w:val="0"/>
              <w:marBottom w:val="0"/>
              <w:divBdr>
                <w:top w:val="none" w:sz="0" w:space="0" w:color="auto"/>
                <w:left w:val="none" w:sz="0" w:space="0" w:color="auto"/>
                <w:bottom w:val="none" w:sz="0" w:space="0" w:color="auto"/>
                <w:right w:val="none" w:sz="0" w:space="0" w:color="auto"/>
              </w:divBdr>
            </w:div>
          </w:divsChild>
        </w:div>
        <w:div w:id="1595896700">
          <w:marLeft w:val="0"/>
          <w:marRight w:val="0"/>
          <w:marTop w:val="0"/>
          <w:marBottom w:val="0"/>
          <w:divBdr>
            <w:top w:val="none" w:sz="0" w:space="0" w:color="auto"/>
            <w:left w:val="none" w:sz="0" w:space="0" w:color="auto"/>
            <w:bottom w:val="none" w:sz="0" w:space="0" w:color="auto"/>
            <w:right w:val="none" w:sz="0" w:space="0" w:color="auto"/>
          </w:divBdr>
          <w:divsChild>
            <w:div w:id="1143080456">
              <w:marLeft w:val="0"/>
              <w:marRight w:val="0"/>
              <w:marTop w:val="0"/>
              <w:marBottom w:val="0"/>
              <w:divBdr>
                <w:top w:val="none" w:sz="0" w:space="0" w:color="auto"/>
                <w:left w:val="none" w:sz="0" w:space="0" w:color="auto"/>
                <w:bottom w:val="none" w:sz="0" w:space="0" w:color="auto"/>
                <w:right w:val="none" w:sz="0" w:space="0" w:color="auto"/>
              </w:divBdr>
            </w:div>
          </w:divsChild>
        </w:div>
        <w:div w:id="1616058673">
          <w:marLeft w:val="0"/>
          <w:marRight w:val="0"/>
          <w:marTop w:val="0"/>
          <w:marBottom w:val="0"/>
          <w:divBdr>
            <w:top w:val="none" w:sz="0" w:space="0" w:color="auto"/>
            <w:left w:val="none" w:sz="0" w:space="0" w:color="auto"/>
            <w:bottom w:val="none" w:sz="0" w:space="0" w:color="auto"/>
            <w:right w:val="none" w:sz="0" w:space="0" w:color="auto"/>
          </w:divBdr>
          <w:divsChild>
            <w:div w:id="1771195156">
              <w:marLeft w:val="0"/>
              <w:marRight w:val="0"/>
              <w:marTop w:val="0"/>
              <w:marBottom w:val="0"/>
              <w:divBdr>
                <w:top w:val="none" w:sz="0" w:space="0" w:color="auto"/>
                <w:left w:val="none" w:sz="0" w:space="0" w:color="auto"/>
                <w:bottom w:val="none" w:sz="0" w:space="0" w:color="auto"/>
                <w:right w:val="none" w:sz="0" w:space="0" w:color="auto"/>
              </w:divBdr>
            </w:div>
          </w:divsChild>
        </w:div>
        <w:div w:id="1672099700">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
          </w:divsChild>
        </w:div>
        <w:div w:id="1738044773">
          <w:marLeft w:val="0"/>
          <w:marRight w:val="0"/>
          <w:marTop w:val="0"/>
          <w:marBottom w:val="0"/>
          <w:divBdr>
            <w:top w:val="none" w:sz="0" w:space="0" w:color="auto"/>
            <w:left w:val="none" w:sz="0" w:space="0" w:color="auto"/>
            <w:bottom w:val="none" w:sz="0" w:space="0" w:color="auto"/>
            <w:right w:val="none" w:sz="0" w:space="0" w:color="auto"/>
          </w:divBdr>
          <w:divsChild>
            <w:div w:id="1706254108">
              <w:marLeft w:val="0"/>
              <w:marRight w:val="0"/>
              <w:marTop w:val="0"/>
              <w:marBottom w:val="0"/>
              <w:divBdr>
                <w:top w:val="none" w:sz="0" w:space="0" w:color="auto"/>
                <w:left w:val="none" w:sz="0" w:space="0" w:color="auto"/>
                <w:bottom w:val="none" w:sz="0" w:space="0" w:color="auto"/>
                <w:right w:val="none" w:sz="0" w:space="0" w:color="auto"/>
              </w:divBdr>
            </w:div>
          </w:divsChild>
        </w:div>
        <w:div w:id="1754888388">
          <w:marLeft w:val="0"/>
          <w:marRight w:val="0"/>
          <w:marTop w:val="0"/>
          <w:marBottom w:val="0"/>
          <w:divBdr>
            <w:top w:val="none" w:sz="0" w:space="0" w:color="auto"/>
            <w:left w:val="none" w:sz="0" w:space="0" w:color="auto"/>
            <w:bottom w:val="none" w:sz="0" w:space="0" w:color="auto"/>
            <w:right w:val="none" w:sz="0" w:space="0" w:color="auto"/>
          </w:divBdr>
          <w:divsChild>
            <w:div w:id="199316895">
              <w:marLeft w:val="0"/>
              <w:marRight w:val="0"/>
              <w:marTop w:val="0"/>
              <w:marBottom w:val="0"/>
              <w:divBdr>
                <w:top w:val="none" w:sz="0" w:space="0" w:color="auto"/>
                <w:left w:val="none" w:sz="0" w:space="0" w:color="auto"/>
                <w:bottom w:val="none" w:sz="0" w:space="0" w:color="auto"/>
                <w:right w:val="none" w:sz="0" w:space="0" w:color="auto"/>
              </w:divBdr>
            </w:div>
          </w:divsChild>
        </w:div>
        <w:div w:id="1797259854">
          <w:marLeft w:val="0"/>
          <w:marRight w:val="0"/>
          <w:marTop w:val="0"/>
          <w:marBottom w:val="0"/>
          <w:divBdr>
            <w:top w:val="none" w:sz="0" w:space="0" w:color="auto"/>
            <w:left w:val="none" w:sz="0" w:space="0" w:color="auto"/>
            <w:bottom w:val="none" w:sz="0" w:space="0" w:color="auto"/>
            <w:right w:val="none" w:sz="0" w:space="0" w:color="auto"/>
          </w:divBdr>
          <w:divsChild>
            <w:div w:id="576402979">
              <w:marLeft w:val="0"/>
              <w:marRight w:val="0"/>
              <w:marTop w:val="0"/>
              <w:marBottom w:val="0"/>
              <w:divBdr>
                <w:top w:val="none" w:sz="0" w:space="0" w:color="auto"/>
                <w:left w:val="none" w:sz="0" w:space="0" w:color="auto"/>
                <w:bottom w:val="none" w:sz="0" w:space="0" w:color="auto"/>
                <w:right w:val="none" w:sz="0" w:space="0" w:color="auto"/>
              </w:divBdr>
            </w:div>
          </w:divsChild>
        </w:div>
        <w:div w:id="1868254916">
          <w:marLeft w:val="0"/>
          <w:marRight w:val="0"/>
          <w:marTop w:val="0"/>
          <w:marBottom w:val="0"/>
          <w:divBdr>
            <w:top w:val="none" w:sz="0" w:space="0" w:color="auto"/>
            <w:left w:val="none" w:sz="0" w:space="0" w:color="auto"/>
            <w:bottom w:val="none" w:sz="0" w:space="0" w:color="auto"/>
            <w:right w:val="none" w:sz="0" w:space="0" w:color="auto"/>
          </w:divBdr>
          <w:divsChild>
            <w:div w:id="1159074466">
              <w:marLeft w:val="0"/>
              <w:marRight w:val="0"/>
              <w:marTop w:val="0"/>
              <w:marBottom w:val="0"/>
              <w:divBdr>
                <w:top w:val="none" w:sz="0" w:space="0" w:color="auto"/>
                <w:left w:val="none" w:sz="0" w:space="0" w:color="auto"/>
                <w:bottom w:val="none" w:sz="0" w:space="0" w:color="auto"/>
                <w:right w:val="none" w:sz="0" w:space="0" w:color="auto"/>
              </w:divBdr>
            </w:div>
          </w:divsChild>
        </w:div>
        <w:div w:id="1872109435">
          <w:marLeft w:val="0"/>
          <w:marRight w:val="0"/>
          <w:marTop w:val="0"/>
          <w:marBottom w:val="0"/>
          <w:divBdr>
            <w:top w:val="none" w:sz="0" w:space="0" w:color="auto"/>
            <w:left w:val="none" w:sz="0" w:space="0" w:color="auto"/>
            <w:bottom w:val="none" w:sz="0" w:space="0" w:color="auto"/>
            <w:right w:val="none" w:sz="0" w:space="0" w:color="auto"/>
          </w:divBdr>
          <w:divsChild>
            <w:div w:id="2138908477">
              <w:marLeft w:val="0"/>
              <w:marRight w:val="0"/>
              <w:marTop w:val="0"/>
              <w:marBottom w:val="0"/>
              <w:divBdr>
                <w:top w:val="none" w:sz="0" w:space="0" w:color="auto"/>
                <w:left w:val="none" w:sz="0" w:space="0" w:color="auto"/>
                <w:bottom w:val="none" w:sz="0" w:space="0" w:color="auto"/>
                <w:right w:val="none" w:sz="0" w:space="0" w:color="auto"/>
              </w:divBdr>
            </w:div>
          </w:divsChild>
        </w:div>
        <w:div w:id="1883470695">
          <w:marLeft w:val="0"/>
          <w:marRight w:val="0"/>
          <w:marTop w:val="0"/>
          <w:marBottom w:val="0"/>
          <w:divBdr>
            <w:top w:val="none" w:sz="0" w:space="0" w:color="auto"/>
            <w:left w:val="none" w:sz="0" w:space="0" w:color="auto"/>
            <w:bottom w:val="none" w:sz="0" w:space="0" w:color="auto"/>
            <w:right w:val="none" w:sz="0" w:space="0" w:color="auto"/>
          </w:divBdr>
          <w:divsChild>
            <w:div w:id="288559411">
              <w:marLeft w:val="0"/>
              <w:marRight w:val="0"/>
              <w:marTop w:val="0"/>
              <w:marBottom w:val="0"/>
              <w:divBdr>
                <w:top w:val="none" w:sz="0" w:space="0" w:color="auto"/>
                <w:left w:val="none" w:sz="0" w:space="0" w:color="auto"/>
                <w:bottom w:val="none" w:sz="0" w:space="0" w:color="auto"/>
                <w:right w:val="none" w:sz="0" w:space="0" w:color="auto"/>
              </w:divBdr>
            </w:div>
          </w:divsChild>
        </w:div>
        <w:div w:id="1883786501">
          <w:marLeft w:val="0"/>
          <w:marRight w:val="0"/>
          <w:marTop w:val="0"/>
          <w:marBottom w:val="0"/>
          <w:divBdr>
            <w:top w:val="none" w:sz="0" w:space="0" w:color="auto"/>
            <w:left w:val="none" w:sz="0" w:space="0" w:color="auto"/>
            <w:bottom w:val="none" w:sz="0" w:space="0" w:color="auto"/>
            <w:right w:val="none" w:sz="0" w:space="0" w:color="auto"/>
          </w:divBdr>
          <w:divsChild>
            <w:div w:id="1430005639">
              <w:marLeft w:val="0"/>
              <w:marRight w:val="0"/>
              <w:marTop w:val="0"/>
              <w:marBottom w:val="0"/>
              <w:divBdr>
                <w:top w:val="none" w:sz="0" w:space="0" w:color="auto"/>
                <w:left w:val="none" w:sz="0" w:space="0" w:color="auto"/>
                <w:bottom w:val="none" w:sz="0" w:space="0" w:color="auto"/>
                <w:right w:val="none" w:sz="0" w:space="0" w:color="auto"/>
              </w:divBdr>
            </w:div>
          </w:divsChild>
        </w:div>
        <w:div w:id="1900629007">
          <w:marLeft w:val="0"/>
          <w:marRight w:val="0"/>
          <w:marTop w:val="0"/>
          <w:marBottom w:val="0"/>
          <w:divBdr>
            <w:top w:val="none" w:sz="0" w:space="0" w:color="auto"/>
            <w:left w:val="none" w:sz="0" w:space="0" w:color="auto"/>
            <w:bottom w:val="none" w:sz="0" w:space="0" w:color="auto"/>
            <w:right w:val="none" w:sz="0" w:space="0" w:color="auto"/>
          </w:divBdr>
          <w:divsChild>
            <w:div w:id="860051702">
              <w:marLeft w:val="0"/>
              <w:marRight w:val="0"/>
              <w:marTop w:val="0"/>
              <w:marBottom w:val="0"/>
              <w:divBdr>
                <w:top w:val="none" w:sz="0" w:space="0" w:color="auto"/>
                <w:left w:val="none" w:sz="0" w:space="0" w:color="auto"/>
                <w:bottom w:val="none" w:sz="0" w:space="0" w:color="auto"/>
                <w:right w:val="none" w:sz="0" w:space="0" w:color="auto"/>
              </w:divBdr>
            </w:div>
          </w:divsChild>
        </w:div>
        <w:div w:id="1921525123">
          <w:marLeft w:val="0"/>
          <w:marRight w:val="0"/>
          <w:marTop w:val="0"/>
          <w:marBottom w:val="0"/>
          <w:divBdr>
            <w:top w:val="none" w:sz="0" w:space="0" w:color="auto"/>
            <w:left w:val="none" w:sz="0" w:space="0" w:color="auto"/>
            <w:bottom w:val="none" w:sz="0" w:space="0" w:color="auto"/>
            <w:right w:val="none" w:sz="0" w:space="0" w:color="auto"/>
          </w:divBdr>
          <w:divsChild>
            <w:div w:id="851651900">
              <w:marLeft w:val="0"/>
              <w:marRight w:val="0"/>
              <w:marTop w:val="0"/>
              <w:marBottom w:val="0"/>
              <w:divBdr>
                <w:top w:val="none" w:sz="0" w:space="0" w:color="auto"/>
                <w:left w:val="none" w:sz="0" w:space="0" w:color="auto"/>
                <w:bottom w:val="none" w:sz="0" w:space="0" w:color="auto"/>
                <w:right w:val="none" w:sz="0" w:space="0" w:color="auto"/>
              </w:divBdr>
            </w:div>
          </w:divsChild>
        </w:div>
        <w:div w:id="1932273441">
          <w:marLeft w:val="0"/>
          <w:marRight w:val="0"/>
          <w:marTop w:val="0"/>
          <w:marBottom w:val="0"/>
          <w:divBdr>
            <w:top w:val="none" w:sz="0" w:space="0" w:color="auto"/>
            <w:left w:val="none" w:sz="0" w:space="0" w:color="auto"/>
            <w:bottom w:val="none" w:sz="0" w:space="0" w:color="auto"/>
            <w:right w:val="none" w:sz="0" w:space="0" w:color="auto"/>
          </w:divBdr>
          <w:divsChild>
            <w:div w:id="1891766977">
              <w:marLeft w:val="0"/>
              <w:marRight w:val="0"/>
              <w:marTop w:val="0"/>
              <w:marBottom w:val="0"/>
              <w:divBdr>
                <w:top w:val="none" w:sz="0" w:space="0" w:color="auto"/>
                <w:left w:val="none" w:sz="0" w:space="0" w:color="auto"/>
                <w:bottom w:val="none" w:sz="0" w:space="0" w:color="auto"/>
                <w:right w:val="none" w:sz="0" w:space="0" w:color="auto"/>
              </w:divBdr>
            </w:div>
          </w:divsChild>
        </w:div>
        <w:div w:id="1985618483">
          <w:marLeft w:val="0"/>
          <w:marRight w:val="0"/>
          <w:marTop w:val="0"/>
          <w:marBottom w:val="0"/>
          <w:divBdr>
            <w:top w:val="none" w:sz="0" w:space="0" w:color="auto"/>
            <w:left w:val="none" w:sz="0" w:space="0" w:color="auto"/>
            <w:bottom w:val="none" w:sz="0" w:space="0" w:color="auto"/>
            <w:right w:val="none" w:sz="0" w:space="0" w:color="auto"/>
          </w:divBdr>
          <w:divsChild>
            <w:div w:id="2024701116">
              <w:marLeft w:val="0"/>
              <w:marRight w:val="0"/>
              <w:marTop w:val="0"/>
              <w:marBottom w:val="0"/>
              <w:divBdr>
                <w:top w:val="none" w:sz="0" w:space="0" w:color="auto"/>
                <w:left w:val="none" w:sz="0" w:space="0" w:color="auto"/>
                <w:bottom w:val="none" w:sz="0" w:space="0" w:color="auto"/>
                <w:right w:val="none" w:sz="0" w:space="0" w:color="auto"/>
              </w:divBdr>
            </w:div>
          </w:divsChild>
        </w:div>
        <w:div w:id="1988776878">
          <w:marLeft w:val="0"/>
          <w:marRight w:val="0"/>
          <w:marTop w:val="0"/>
          <w:marBottom w:val="0"/>
          <w:divBdr>
            <w:top w:val="none" w:sz="0" w:space="0" w:color="auto"/>
            <w:left w:val="none" w:sz="0" w:space="0" w:color="auto"/>
            <w:bottom w:val="none" w:sz="0" w:space="0" w:color="auto"/>
            <w:right w:val="none" w:sz="0" w:space="0" w:color="auto"/>
          </w:divBdr>
          <w:divsChild>
            <w:div w:id="516037967">
              <w:marLeft w:val="0"/>
              <w:marRight w:val="0"/>
              <w:marTop w:val="0"/>
              <w:marBottom w:val="0"/>
              <w:divBdr>
                <w:top w:val="none" w:sz="0" w:space="0" w:color="auto"/>
                <w:left w:val="none" w:sz="0" w:space="0" w:color="auto"/>
                <w:bottom w:val="none" w:sz="0" w:space="0" w:color="auto"/>
                <w:right w:val="none" w:sz="0" w:space="0" w:color="auto"/>
              </w:divBdr>
            </w:div>
          </w:divsChild>
        </w:div>
        <w:div w:id="2022245535">
          <w:marLeft w:val="0"/>
          <w:marRight w:val="0"/>
          <w:marTop w:val="0"/>
          <w:marBottom w:val="0"/>
          <w:divBdr>
            <w:top w:val="none" w:sz="0" w:space="0" w:color="auto"/>
            <w:left w:val="none" w:sz="0" w:space="0" w:color="auto"/>
            <w:bottom w:val="none" w:sz="0" w:space="0" w:color="auto"/>
            <w:right w:val="none" w:sz="0" w:space="0" w:color="auto"/>
          </w:divBdr>
          <w:divsChild>
            <w:div w:id="40516352">
              <w:marLeft w:val="0"/>
              <w:marRight w:val="0"/>
              <w:marTop w:val="0"/>
              <w:marBottom w:val="0"/>
              <w:divBdr>
                <w:top w:val="none" w:sz="0" w:space="0" w:color="auto"/>
                <w:left w:val="none" w:sz="0" w:space="0" w:color="auto"/>
                <w:bottom w:val="none" w:sz="0" w:space="0" w:color="auto"/>
                <w:right w:val="none" w:sz="0" w:space="0" w:color="auto"/>
              </w:divBdr>
            </w:div>
          </w:divsChild>
        </w:div>
        <w:div w:id="2037808649">
          <w:marLeft w:val="0"/>
          <w:marRight w:val="0"/>
          <w:marTop w:val="0"/>
          <w:marBottom w:val="0"/>
          <w:divBdr>
            <w:top w:val="none" w:sz="0" w:space="0" w:color="auto"/>
            <w:left w:val="none" w:sz="0" w:space="0" w:color="auto"/>
            <w:bottom w:val="none" w:sz="0" w:space="0" w:color="auto"/>
            <w:right w:val="none" w:sz="0" w:space="0" w:color="auto"/>
          </w:divBdr>
          <w:divsChild>
            <w:div w:id="561990030">
              <w:marLeft w:val="0"/>
              <w:marRight w:val="0"/>
              <w:marTop w:val="0"/>
              <w:marBottom w:val="0"/>
              <w:divBdr>
                <w:top w:val="none" w:sz="0" w:space="0" w:color="auto"/>
                <w:left w:val="none" w:sz="0" w:space="0" w:color="auto"/>
                <w:bottom w:val="none" w:sz="0" w:space="0" w:color="auto"/>
                <w:right w:val="none" w:sz="0" w:space="0" w:color="auto"/>
              </w:divBdr>
            </w:div>
          </w:divsChild>
        </w:div>
        <w:div w:id="2062970992">
          <w:marLeft w:val="0"/>
          <w:marRight w:val="0"/>
          <w:marTop w:val="0"/>
          <w:marBottom w:val="0"/>
          <w:divBdr>
            <w:top w:val="none" w:sz="0" w:space="0" w:color="auto"/>
            <w:left w:val="none" w:sz="0" w:space="0" w:color="auto"/>
            <w:bottom w:val="none" w:sz="0" w:space="0" w:color="auto"/>
            <w:right w:val="none" w:sz="0" w:space="0" w:color="auto"/>
          </w:divBdr>
          <w:divsChild>
            <w:div w:id="1747025141">
              <w:marLeft w:val="0"/>
              <w:marRight w:val="0"/>
              <w:marTop w:val="0"/>
              <w:marBottom w:val="0"/>
              <w:divBdr>
                <w:top w:val="none" w:sz="0" w:space="0" w:color="auto"/>
                <w:left w:val="none" w:sz="0" w:space="0" w:color="auto"/>
                <w:bottom w:val="none" w:sz="0" w:space="0" w:color="auto"/>
                <w:right w:val="none" w:sz="0" w:space="0" w:color="auto"/>
              </w:divBdr>
            </w:div>
          </w:divsChild>
        </w:div>
        <w:div w:id="2071688509">
          <w:marLeft w:val="0"/>
          <w:marRight w:val="0"/>
          <w:marTop w:val="0"/>
          <w:marBottom w:val="0"/>
          <w:divBdr>
            <w:top w:val="none" w:sz="0" w:space="0" w:color="auto"/>
            <w:left w:val="none" w:sz="0" w:space="0" w:color="auto"/>
            <w:bottom w:val="none" w:sz="0" w:space="0" w:color="auto"/>
            <w:right w:val="none" w:sz="0" w:space="0" w:color="auto"/>
          </w:divBdr>
          <w:divsChild>
            <w:div w:id="1720664832">
              <w:marLeft w:val="0"/>
              <w:marRight w:val="0"/>
              <w:marTop w:val="0"/>
              <w:marBottom w:val="0"/>
              <w:divBdr>
                <w:top w:val="none" w:sz="0" w:space="0" w:color="auto"/>
                <w:left w:val="none" w:sz="0" w:space="0" w:color="auto"/>
                <w:bottom w:val="none" w:sz="0" w:space="0" w:color="auto"/>
                <w:right w:val="none" w:sz="0" w:space="0" w:color="auto"/>
              </w:divBdr>
            </w:div>
          </w:divsChild>
        </w:div>
        <w:div w:id="2088112716">
          <w:marLeft w:val="0"/>
          <w:marRight w:val="0"/>
          <w:marTop w:val="0"/>
          <w:marBottom w:val="0"/>
          <w:divBdr>
            <w:top w:val="none" w:sz="0" w:space="0" w:color="auto"/>
            <w:left w:val="none" w:sz="0" w:space="0" w:color="auto"/>
            <w:bottom w:val="none" w:sz="0" w:space="0" w:color="auto"/>
            <w:right w:val="none" w:sz="0" w:space="0" w:color="auto"/>
          </w:divBdr>
          <w:divsChild>
            <w:div w:id="1053433708">
              <w:marLeft w:val="0"/>
              <w:marRight w:val="0"/>
              <w:marTop w:val="0"/>
              <w:marBottom w:val="0"/>
              <w:divBdr>
                <w:top w:val="none" w:sz="0" w:space="0" w:color="auto"/>
                <w:left w:val="none" w:sz="0" w:space="0" w:color="auto"/>
                <w:bottom w:val="none" w:sz="0" w:space="0" w:color="auto"/>
                <w:right w:val="none" w:sz="0" w:space="0" w:color="auto"/>
              </w:divBdr>
            </w:div>
          </w:divsChild>
        </w:div>
        <w:div w:id="2118671999">
          <w:marLeft w:val="0"/>
          <w:marRight w:val="0"/>
          <w:marTop w:val="0"/>
          <w:marBottom w:val="0"/>
          <w:divBdr>
            <w:top w:val="none" w:sz="0" w:space="0" w:color="auto"/>
            <w:left w:val="none" w:sz="0" w:space="0" w:color="auto"/>
            <w:bottom w:val="none" w:sz="0" w:space="0" w:color="auto"/>
            <w:right w:val="none" w:sz="0" w:space="0" w:color="auto"/>
          </w:divBdr>
          <w:divsChild>
            <w:div w:id="112792067">
              <w:marLeft w:val="0"/>
              <w:marRight w:val="0"/>
              <w:marTop w:val="0"/>
              <w:marBottom w:val="0"/>
              <w:divBdr>
                <w:top w:val="none" w:sz="0" w:space="0" w:color="auto"/>
                <w:left w:val="none" w:sz="0" w:space="0" w:color="auto"/>
                <w:bottom w:val="none" w:sz="0" w:space="0" w:color="auto"/>
                <w:right w:val="none" w:sz="0" w:space="0" w:color="auto"/>
              </w:divBdr>
            </w:div>
          </w:divsChild>
        </w:div>
        <w:div w:id="2138602407">
          <w:marLeft w:val="0"/>
          <w:marRight w:val="0"/>
          <w:marTop w:val="0"/>
          <w:marBottom w:val="0"/>
          <w:divBdr>
            <w:top w:val="none" w:sz="0" w:space="0" w:color="auto"/>
            <w:left w:val="none" w:sz="0" w:space="0" w:color="auto"/>
            <w:bottom w:val="none" w:sz="0" w:space="0" w:color="auto"/>
            <w:right w:val="none" w:sz="0" w:space="0" w:color="auto"/>
          </w:divBdr>
          <w:divsChild>
            <w:div w:id="4261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cid:image002.png@01DC294B.C9147780" TargetMode="External"/><Relationship Id="rId1" Type="http://schemas.openxmlformats.org/officeDocument/2006/relationships/image" Target="media/image15.png"/><Relationship Id="rId4"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B3179D48234898B99B40C78547A2AF"/>
        <w:category>
          <w:name w:val="General"/>
          <w:gallery w:val="placeholder"/>
        </w:category>
        <w:types>
          <w:type w:val="bbPlcHdr"/>
        </w:types>
        <w:behaviors>
          <w:behavior w:val="content"/>
        </w:behaviors>
        <w:guid w:val="{3E973400-4549-424D-A676-5C69191C7F1B}"/>
      </w:docPartPr>
      <w:docPartBody>
        <w:p w:rsidR="00D738B9" w:rsidRDefault="00D738B9">
          <w:pPr>
            <w:pStyle w:val="9CB3179D48234898B99B40C78547A2AF"/>
          </w:pPr>
          <w:r w:rsidRPr="00560AC8">
            <w:rPr>
              <w:rStyle w:val="PlaceholderText"/>
            </w:rPr>
            <w:t>Click or tap here to enter text.</w:t>
          </w:r>
        </w:p>
      </w:docPartBody>
    </w:docPart>
    <w:docPart>
      <w:docPartPr>
        <w:name w:val="4105ABDCC63A42D2B5A1E40A1A7C6C07"/>
        <w:category>
          <w:name w:val="General"/>
          <w:gallery w:val="placeholder"/>
        </w:category>
        <w:types>
          <w:type w:val="bbPlcHdr"/>
        </w:types>
        <w:behaviors>
          <w:behavior w:val="content"/>
        </w:behaviors>
        <w:guid w:val="{AB6A3852-A89B-4C1B-9211-D96A195E496F}"/>
      </w:docPartPr>
      <w:docPartBody>
        <w:p w:rsidR="00D738B9" w:rsidRDefault="00D738B9">
          <w:pPr>
            <w:pStyle w:val="4105ABDCC63A42D2B5A1E40A1A7C6C07"/>
          </w:pPr>
          <w:r w:rsidRPr="002D7DF6">
            <w:t>[Company]</w:t>
          </w:r>
        </w:p>
      </w:docPartBody>
    </w:docPart>
    <w:docPart>
      <w:docPartPr>
        <w:name w:val="56BE22F104EC47A8A60E98D9D5DDA11C"/>
        <w:category>
          <w:name w:val="General"/>
          <w:gallery w:val="placeholder"/>
        </w:category>
        <w:types>
          <w:type w:val="bbPlcHdr"/>
        </w:types>
        <w:behaviors>
          <w:behavior w:val="content"/>
        </w:behaviors>
        <w:guid w:val="{40DFBBF7-ED02-43A1-A5E1-70CD086C8ABD}"/>
      </w:docPartPr>
      <w:docPartBody>
        <w:p w:rsidR="00D738B9" w:rsidRDefault="00D738B9">
          <w:pPr>
            <w:pStyle w:val="56BE22F104EC47A8A60E98D9D5DDA11C"/>
          </w:pPr>
          <w:r w:rsidRPr="00B11898">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modern"/>
    <w:notTrueType/>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8B9"/>
    <w:rsid w:val="00006FD2"/>
    <w:rsid w:val="000A1EF9"/>
    <w:rsid w:val="00100A7A"/>
    <w:rsid w:val="001179C5"/>
    <w:rsid w:val="0046283E"/>
    <w:rsid w:val="004C4478"/>
    <w:rsid w:val="00507437"/>
    <w:rsid w:val="00576095"/>
    <w:rsid w:val="00631AD0"/>
    <w:rsid w:val="006E25A5"/>
    <w:rsid w:val="006F70B7"/>
    <w:rsid w:val="00774DAF"/>
    <w:rsid w:val="007C3305"/>
    <w:rsid w:val="00805EF1"/>
    <w:rsid w:val="008F61F5"/>
    <w:rsid w:val="00947755"/>
    <w:rsid w:val="009A44AD"/>
    <w:rsid w:val="009A5CE3"/>
    <w:rsid w:val="00C14D2C"/>
    <w:rsid w:val="00C92F03"/>
    <w:rsid w:val="00CA668D"/>
    <w:rsid w:val="00CE530E"/>
    <w:rsid w:val="00D27DE8"/>
    <w:rsid w:val="00D56A18"/>
    <w:rsid w:val="00D738B9"/>
    <w:rsid w:val="00EE4E4C"/>
    <w:rsid w:val="00F74C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0E2841" w:themeColor="text2"/>
      <w:bdr w:val="none" w:sz="0" w:space="0" w:color="auto"/>
      <w:shd w:val="clear" w:color="auto" w:fill="D3D3D3"/>
    </w:rPr>
  </w:style>
  <w:style w:type="paragraph" w:customStyle="1" w:styleId="9CB3179D48234898B99B40C78547A2AF">
    <w:name w:val="9CB3179D48234898B99B40C78547A2AF"/>
  </w:style>
  <w:style w:type="paragraph" w:customStyle="1" w:styleId="4105ABDCC63A42D2B5A1E40A1A7C6C07">
    <w:name w:val="4105ABDCC63A42D2B5A1E40A1A7C6C07"/>
  </w:style>
  <w:style w:type="paragraph" w:customStyle="1" w:styleId="56BE22F104EC47A8A60E98D9D5DDA11C">
    <w:name w:val="56BE22F104EC47A8A60E98D9D5DDA1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73A575CD6D154299727A0A53123DD6" ma:contentTypeVersion="23" ma:contentTypeDescription="Create a new document." ma:contentTypeScope="" ma:versionID="2015f618f9917eea0ae50343647769a9">
  <xsd:schema xmlns:xsd="http://www.w3.org/2001/XMLSchema" xmlns:xs="http://www.w3.org/2001/XMLSchema" xmlns:p="http://schemas.microsoft.com/office/2006/metadata/properties" xmlns:ns1="http://schemas.microsoft.com/sharepoint/v3" xmlns:ns2="b85dbcf3-b4f6-4c46-bb11-83ccf87428f6" xmlns:ns3="1dc72dc8-75d1-4506-9829-7894664539e4" targetNamespace="http://schemas.microsoft.com/office/2006/metadata/properties" ma:root="true" ma:fieldsID="2adebd73a5817a8b269179afc9cf7d84" ns1:_="" ns2:_="" ns3:_="">
    <xsd:import namespace="http://schemas.microsoft.com/sharepoint/v3"/>
    <xsd:import namespace="b85dbcf3-b4f6-4c46-bb11-83ccf87428f6"/>
    <xsd:import namespace="1dc72dc8-75d1-4506-9829-7894664539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ppendixorder"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dbcf3-b4f6-4c46-bb11-83ccf874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Appendixorder" ma:index="28" nillable="true" ma:displayName="Appendix order" ma:format="Dropdown" ma:internalName="Appendixorder" ma:percentage="FALSE">
      <xsd:simpleType>
        <xsd:restriction base="dms:Number"/>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_Flow_SignoffStatus" ma:index="30"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c72dc8-75d1-4506-9829-7894664539e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5bf3682-5457-4168-bfe3-9b612d569eca}" ma:internalName="TaxCatchAll" ma:showField="CatchAllData" ma:web="1dc72dc8-75d1-4506-9829-7894664539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85dbcf3-b4f6-4c46-bb11-83ccf87428f6">
      <Terms xmlns="http://schemas.microsoft.com/office/infopath/2007/PartnerControls"/>
    </lcf76f155ced4ddcb4097134ff3c332f>
    <TaxCatchAll xmlns="1dc72dc8-75d1-4506-9829-7894664539e4" xsi:nil="true"/>
    <_ip_UnifiedCompliancePolicyUIAction xmlns="http://schemas.microsoft.com/sharepoint/v3" xsi:nil="true"/>
    <_ip_UnifiedCompliancePolicyProperties xmlns="http://schemas.microsoft.com/sharepoint/v3" xsi:nil="true"/>
    <Appendixorder xmlns="b85dbcf3-b4f6-4c46-bb11-83ccf87428f6" xsi:nil="true"/>
    <_Flow_SignoffStatus xmlns="b85dbcf3-b4f6-4c46-bb11-83ccf87428f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3.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4.xml><?xml version="1.0" encoding="utf-8"?>
<ds:datastoreItem xmlns:ds="http://schemas.openxmlformats.org/officeDocument/2006/customXml" ds:itemID="{9DEB63EC-6EE8-4466-9AA5-4AF62E3A3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5dbcf3-b4f6-4c46-bb11-83ccf87428f6"/>
    <ds:schemaRef ds:uri="1dc72dc8-75d1-4506-9829-789466453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b85dbcf3-b4f6-4c46-bb11-83ccf87428f6"/>
    <ds:schemaRef ds:uri="1dc72dc8-75d1-4506-9829-7894664539e4"/>
    <ds:schemaRef ds:uri="http://schemas.microsoft.com/sharepoint/v3"/>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4947</TotalTime>
  <Pages>15</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AusRAP Case Studies - Top 20 
and Next 16 Programs</vt:lpstr>
    </vt:vector>
  </TitlesOfParts>
  <Company>DTP</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AusRAP Case Studies - Top 20 
and Next 16 Programs</dc:title>
  <dc:subject>AusRAP Analysis – Before and After</dc:subject>
  <dc:creator>Shehan Mapa (DTP)</dc:creator>
  <cp:keywords/>
  <dc:description/>
  <cp:lastModifiedBy>Shehan Mapa (DTP)</cp:lastModifiedBy>
  <cp:revision>284</cp:revision>
  <cp:lastPrinted>2025-09-21T22:57:00Z</cp:lastPrinted>
  <dcterms:created xsi:type="dcterms:W3CDTF">2025-02-17T04:06:00Z</dcterms:created>
  <dcterms:modified xsi:type="dcterms:W3CDTF">2025-09-21T22:57:00Z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0x010100CC73A575CD6D154299727A0A53123DD6</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Plain</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ies>
</file>