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03A805CF" w:rsidR="00AB038C" w:rsidRDefault="007373A5"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52FAD">
            <w:t xml:space="preserve">Victorian Government </w:t>
          </w:r>
          <w:r w:rsidR="000E3BC1">
            <w:t>accessible communication policy</w:t>
          </w:r>
        </w:sdtContent>
      </w:sdt>
    </w:p>
    <w:p w14:paraId="71F730D7" w14:textId="2B8E0F7A" w:rsidR="00AB038C" w:rsidRDefault="00AB038C" w:rsidP="00317174">
      <w:pPr>
        <w:pStyle w:val="Subtitle"/>
        <w:framePr w:w="8505" w:h="2722" w:hRule="exact" w:hSpace="8505" w:wrap="around" w:vAnchor="page" w:hAnchor="page" w:x="874" w:y="568" w:anchorLock="1"/>
      </w:pPr>
    </w:p>
    <w:bookmarkEnd w:id="0"/>
    <w:bookmarkEnd w:id="1"/>
    <w:p w14:paraId="112F0629" w14:textId="66C17547"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25FD370" w14:textId="77777777" w:rsidR="009E3DFE" w:rsidRPr="009E3DFE" w:rsidRDefault="009E3DFE" w:rsidP="009E3DFE">
      <w:pPr>
        <w:pStyle w:val="Heading2"/>
      </w:pPr>
      <w:r w:rsidRPr="009E3DFE">
        <w:t>Purpose</w:t>
      </w:r>
    </w:p>
    <w:p w14:paraId="313F2796" w14:textId="58307FBA" w:rsidR="009E3DFE" w:rsidRDefault="009E3DFE" w:rsidP="009E3DFE">
      <w:pPr>
        <w:pStyle w:val="DPCbody"/>
      </w:pPr>
      <w:r>
        <w:t xml:space="preserve">This is the Victorian Government accessible communication policy. In this document </w:t>
      </w:r>
      <w:r w:rsidR="00E61693">
        <w:t xml:space="preserve">it will be referred to as </w:t>
      </w:r>
      <w:r>
        <w:t xml:space="preserve">'the policy'. </w:t>
      </w:r>
    </w:p>
    <w:p w14:paraId="5EDE6C4D" w14:textId="4E147024" w:rsidR="009E3DFE" w:rsidRDefault="009E3DFE" w:rsidP="009E3DFE">
      <w:pPr>
        <w:pStyle w:val="DPCbody"/>
      </w:pPr>
      <w:r>
        <w:t xml:space="preserve">The policy sets out the rules for communicating in a clear and direct way that is easy to understand. This is so that all Victorians – no matter their ability – have equal access to </w:t>
      </w:r>
      <w:r w:rsidR="00924E73">
        <w:t>Victorian Government</w:t>
      </w:r>
      <w:r>
        <w:t xml:space="preserve"> information.</w:t>
      </w:r>
    </w:p>
    <w:p w14:paraId="15EDA968" w14:textId="77777777" w:rsidR="009E3DFE" w:rsidRDefault="009E3DFE" w:rsidP="009E3DFE">
      <w:pPr>
        <w:pStyle w:val="Heading2"/>
      </w:pPr>
      <w:r>
        <w:t>Scope</w:t>
      </w:r>
    </w:p>
    <w:p w14:paraId="573AA368" w14:textId="2DA4E1DF" w:rsidR="008F3F37" w:rsidRDefault="009E3DFE" w:rsidP="008F3F37">
      <w:pPr>
        <w:pStyle w:val="DPCbody"/>
      </w:pPr>
      <w:r>
        <w:t xml:space="preserve">The policy applies to all </w:t>
      </w:r>
      <w:r w:rsidR="00B52332">
        <w:t xml:space="preserve">Victorian </w:t>
      </w:r>
      <w:r w:rsidR="00C0415C">
        <w:t>Public Service</w:t>
      </w:r>
      <w:r w:rsidR="00B9057B">
        <w:t xml:space="preserve"> and Special</w:t>
      </w:r>
      <w:r w:rsidR="00C0415C">
        <w:t xml:space="preserve"> </w:t>
      </w:r>
      <w:r w:rsidR="00A01A24">
        <w:t>bodies</w:t>
      </w:r>
      <w:r w:rsidR="00B9057B">
        <w:t xml:space="preserve"> as defined by the </w:t>
      </w:r>
      <w:r w:rsidR="00B9057B" w:rsidRPr="005127EC">
        <w:rPr>
          <w:i/>
          <w:iCs/>
        </w:rPr>
        <w:t xml:space="preserve">Public Administration Act </w:t>
      </w:r>
      <w:r w:rsidR="005F7E71" w:rsidRPr="005127EC">
        <w:rPr>
          <w:i/>
          <w:iCs/>
        </w:rPr>
        <w:t>2004</w:t>
      </w:r>
      <w:r w:rsidR="00CA52E7">
        <w:rPr>
          <w:i/>
          <w:iCs/>
        </w:rPr>
        <w:t xml:space="preserve"> </w:t>
      </w:r>
      <w:r w:rsidR="00CA52E7" w:rsidRPr="005127EC">
        <w:t>(Vic)</w:t>
      </w:r>
      <w:r>
        <w:t xml:space="preserve">. This includes </w:t>
      </w:r>
      <w:r w:rsidR="00A01A24">
        <w:t xml:space="preserve">decision makers, workforce participants, </w:t>
      </w:r>
      <w:r>
        <w:t xml:space="preserve">employees, contractors, consultants, </w:t>
      </w:r>
      <w:r w:rsidR="00066340">
        <w:t xml:space="preserve">IT vendors, </w:t>
      </w:r>
      <w:r>
        <w:t xml:space="preserve">volunteers and any individuals or groups undertaking activity for or on behalf of the </w:t>
      </w:r>
      <w:r w:rsidR="00BD08FD">
        <w:t>body</w:t>
      </w:r>
      <w:r>
        <w:t xml:space="preserve">. </w:t>
      </w:r>
    </w:p>
    <w:p w14:paraId="5988AFAE" w14:textId="6B9F3ED7" w:rsidR="009E3DFE" w:rsidRDefault="009E3DFE" w:rsidP="009E3DFE">
      <w:pPr>
        <w:pStyle w:val="DPCbody"/>
      </w:pPr>
      <w:r>
        <w:t xml:space="preserve">In the policy, we call all workplace </w:t>
      </w:r>
      <w:proofErr w:type="gramStart"/>
      <w:r>
        <w:t>participants</w:t>
      </w:r>
      <w:proofErr w:type="gramEnd"/>
      <w:r>
        <w:t xml:space="preserve"> ‘staff’. </w:t>
      </w:r>
    </w:p>
    <w:p w14:paraId="6D21518C" w14:textId="5BC33E8F" w:rsidR="004C387B" w:rsidRDefault="004C387B" w:rsidP="009E3DFE">
      <w:pPr>
        <w:pStyle w:val="DPCbody"/>
      </w:pPr>
      <w:r>
        <w:t>This policy is relevant to staff working in all disciplines</w:t>
      </w:r>
      <w:r w:rsidR="0064219D">
        <w:t xml:space="preserve">. It is not a policy just for communications staff although they are </w:t>
      </w:r>
      <w:r w:rsidR="00B1296A">
        <w:t>a good place to go to if you have questions on th</w:t>
      </w:r>
      <w:r w:rsidR="00C85D93">
        <w:t>e</w:t>
      </w:r>
      <w:r w:rsidR="00B1296A">
        <w:t xml:space="preserve"> policy.</w:t>
      </w:r>
    </w:p>
    <w:p w14:paraId="6BC88930" w14:textId="5A45182F" w:rsidR="009E3DFE" w:rsidRDefault="009E3DFE" w:rsidP="009E3DFE">
      <w:pPr>
        <w:pStyle w:val="DPCbody"/>
      </w:pPr>
      <w:r w:rsidRPr="0091000E">
        <w:t xml:space="preserve">This policy applies to all </w:t>
      </w:r>
      <w:r>
        <w:t xml:space="preserve">internal and external </w:t>
      </w:r>
      <w:r w:rsidR="00B0769C">
        <w:t xml:space="preserve">communication and information sharing </w:t>
      </w:r>
      <w:r w:rsidRPr="0091000E">
        <w:t>activities</w:t>
      </w:r>
      <w:r>
        <w:t xml:space="preserve"> including:</w:t>
      </w:r>
    </w:p>
    <w:p w14:paraId="0743F49F" w14:textId="77777777" w:rsidR="009E3DFE" w:rsidRPr="002009A1" w:rsidRDefault="009E3DFE" w:rsidP="00216CEC">
      <w:pPr>
        <w:pStyle w:val="ListBullet3"/>
      </w:pPr>
      <w:r w:rsidRPr="002009A1">
        <w:t xml:space="preserve">public-facing websites, </w:t>
      </w:r>
      <w:r>
        <w:t xml:space="preserve">subsites, </w:t>
      </w:r>
      <w:r w:rsidRPr="002009A1">
        <w:t>intranets and extranets</w:t>
      </w:r>
    </w:p>
    <w:p w14:paraId="550C26BE" w14:textId="2B9993DB" w:rsidR="009E3DFE" w:rsidRPr="002009A1" w:rsidRDefault="009E3DFE" w:rsidP="00216CEC">
      <w:pPr>
        <w:pStyle w:val="ListBullet3"/>
      </w:pPr>
      <w:r w:rsidRPr="002009A1">
        <w:t>social media</w:t>
      </w:r>
    </w:p>
    <w:p w14:paraId="4E371C97" w14:textId="4811089E" w:rsidR="009E3DFE" w:rsidRDefault="009E3DFE" w:rsidP="00216CEC">
      <w:pPr>
        <w:pStyle w:val="ListBullet3"/>
      </w:pPr>
      <w:r w:rsidRPr="002009A1">
        <w:t>multimedia (video, audio</w:t>
      </w:r>
      <w:r w:rsidR="00A338BF">
        <w:t>, still images</w:t>
      </w:r>
      <w:r w:rsidRPr="002009A1">
        <w:t>)</w:t>
      </w:r>
    </w:p>
    <w:p w14:paraId="1888D7FC" w14:textId="19C4D741" w:rsidR="00934933" w:rsidRPr="002009A1" w:rsidRDefault="00934933" w:rsidP="00216CEC">
      <w:pPr>
        <w:pStyle w:val="ListBullet3"/>
      </w:pPr>
      <w:r>
        <w:t>digital content creation</w:t>
      </w:r>
    </w:p>
    <w:p w14:paraId="3350B754" w14:textId="77777777" w:rsidR="009E3DFE" w:rsidRDefault="009E3DFE" w:rsidP="00216CEC">
      <w:pPr>
        <w:pStyle w:val="ListBullet3"/>
      </w:pPr>
      <w:r w:rsidRPr="002009A1">
        <w:t>advertising (radio, TV, print, online, outdoor</w:t>
      </w:r>
      <w:r>
        <w:t xml:space="preserve"> etc.</w:t>
      </w:r>
      <w:r w:rsidRPr="002009A1">
        <w:t>)</w:t>
      </w:r>
    </w:p>
    <w:p w14:paraId="77C6B70D" w14:textId="677C5D48" w:rsidR="002F0192" w:rsidRPr="002009A1" w:rsidRDefault="00C528B9" w:rsidP="00216CEC">
      <w:pPr>
        <w:pStyle w:val="ListBullet3"/>
      </w:pPr>
      <w:r>
        <w:t>n</w:t>
      </w:r>
      <w:r w:rsidR="002F0192">
        <w:t>ewsletter</w:t>
      </w:r>
      <w:r>
        <w:t>s</w:t>
      </w:r>
      <w:r w:rsidR="002F0192">
        <w:t xml:space="preserve"> and </w:t>
      </w:r>
      <w:r>
        <w:t>EDMs</w:t>
      </w:r>
      <w:r w:rsidR="00C14ED8">
        <w:t xml:space="preserve"> (electronic direct mail</w:t>
      </w:r>
      <w:r w:rsidR="00716FCD">
        <w:t>)</w:t>
      </w:r>
    </w:p>
    <w:p w14:paraId="3A95EFA0" w14:textId="77777777" w:rsidR="009E3DFE" w:rsidRPr="002009A1" w:rsidRDefault="009E3DFE" w:rsidP="00216CEC">
      <w:pPr>
        <w:pStyle w:val="ListBullet3"/>
      </w:pPr>
      <w:r w:rsidRPr="002009A1">
        <w:t>media releases if they are published online</w:t>
      </w:r>
    </w:p>
    <w:p w14:paraId="2516AC5C" w14:textId="77777777" w:rsidR="009E3DFE" w:rsidRPr="002009A1" w:rsidRDefault="009E3DFE" w:rsidP="00216CEC">
      <w:pPr>
        <w:pStyle w:val="ListBullet3"/>
      </w:pPr>
      <w:r w:rsidRPr="002009A1">
        <w:t>documents and presentations (PDFs, Word, PowerPoint</w:t>
      </w:r>
      <w:r>
        <w:t>, Excel</w:t>
      </w:r>
      <w:r w:rsidRPr="002009A1">
        <w:t>)</w:t>
      </w:r>
    </w:p>
    <w:p w14:paraId="71DF1A17" w14:textId="77777777" w:rsidR="009E3DFE" w:rsidRPr="002009A1" w:rsidRDefault="009E3DFE" w:rsidP="00216CEC">
      <w:pPr>
        <w:pStyle w:val="ListBullet3"/>
      </w:pPr>
      <w:r w:rsidRPr="002009A1">
        <w:t>online forms and surveys</w:t>
      </w:r>
    </w:p>
    <w:p w14:paraId="16F8C7F0" w14:textId="77777777" w:rsidR="009E3DFE" w:rsidRPr="002009A1" w:rsidRDefault="009E3DFE" w:rsidP="00216CEC">
      <w:pPr>
        <w:pStyle w:val="ListBullet3"/>
      </w:pPr>
      <w:r w:rsidRPr="002009A1">
        <w:t>closed client systems (learning management system, payment gateways)</w:t>
      </w:r>
    </w:p>
    <w:p w14:paraId="1A6247DC" w14:textId="2974A33D" w:rsidR="008C395F" w:rsidRPr="002009A1" w:rsidRDefault="009E3DFE" w:rsidP="008C395F">
      <w:pPr>
        <w:pStyle w:val="ListBullet3"/>
      </w:pPr>
      <w:r w:rsidRPr="002009A1">
        <w:t>public-facing native apps</w:t>
      </w:r>
      <w:r>
        <w:t>.</w:t>
      </w:r>
    </w:p>
    <w:p w14:paraId="088683E0" w14:textId="77777777" w:rsidR="008B70EA" w:rsidRDefault="008B70EA" w:rsidP="008B70EA">
      <w:pPr>
        <w:pStyle w:val="Heading2"/>
      </w:pPr>
      <w:r>
        <w:lastRenderedPageBreak/>
        <w:t>Relevant legislation</w:t>
      </w:r>
    </w:p>
    <w:p w14:paraId="2B7DD841" w14:textId="77777777" w:rsidR="008B70EA" w:rsidRDefault="008B70EA" w:rsidP="008B70EA">
      <w:pPr>
        <w:pStyle w:val="Heading3"/>
      </w:pPr>
      <w:r>
        <w:t>Commonwealth legislation</w:t>
      </w:r>
    </w:p>
    <w:p w14:paraId="15DE1214" w14:textId="764F43A0" w:rsidR="008B70EA" w:rsidRDefault="008B70EA" w:rsidP="008B70EA">
      <w:pPr>
        <w:pStyle w:val="DPCbody"/>
      </w:pPr>
      <w:r>
        <w:t xml:space="preserve">The </w:t>
      </w:r>
      <w:r w:rsidR="00DE6627" w:rsidRPr="00371060">
        <w:rPr>
          <w:i/>
          <w:iCs/>
        </w:rPr>
        <w:t>Disability Discrimination Act 1992</w:t>
      </w:r>
      <w:r w:rsidRPr="0E8CEE3B">
        <w:rPr>
          <w:i/>
          <w:iCs/>
        </w:rPr>
        <w:t xml:space="preserve"> </w:t>
      </w:r>
      <w:r>
        <w:t>requires us to ensure people with disability have the same access to information and services as others in the community. Under the Act, you can’t discriminate against a person with disability by excluding access to information and services.</w:t>
      </w:r>
    </w:p>
    <w:p w14:paraId="0368424A" w14:textId="77777777" w:rsidR="008B70EA" w:rsidRDefault="008B70EA" w:rsidP="008B70EA">
      <w:pPr>
        <w:pStyle w:val="Heading3"/>
      </w:pPr>
      <w:r>
        <w:t>Victorian legislation</w:t>
      </w:r>
    </w:p>
    <w:p w14:paraId="204FFE6A" w14:textId="42766357" w:rsidR="00114539" w:rsidRPr="00114539" w:rsidRDefault="00114539" w:rsidP="00114539">
      <w:pPr>
        <w:pStyle w:val="DPCbody"/>
      </w:pPr>
      <w:r>
        <w:t>T</w:t>
      </w:r>
      <w:r w:rsidRPr="00114539">
        <w:t xml:space="preserve">he </w:t>
      </w:r>
      <w:r w:rsidRPr="00114539">
        <w:rPr>
          <w:i/>
          <w:iCs/>
        </w:rPr>
        <w:t>Disability Act 2006</w:t>
      </w:r>
      <w:r w:rsidRPr="00114539">
        <w:t xml:space="preserve"> (Vic)</w:t>
      </w:r>
      <w:r w:rsidR="009668A3">
        <w:t xml:space="preserve"> sta</w:t>
      </w:r>
      <w:r w:rsidR="0063525F">
        <w:t>t</w:t>
      </w:r>
      <w:r w:rsidR="009668A3">
        <w:t>es under</w:t>
      </w:r>
      <w:r w:rsidRPr="00114539">
        <w:t xml:space="preserve"> the objectives and principles that people with disability have the same right as other members of the community to access information and communicate in ways that are appropriate to their communication and cultural needs. </w:t>
      </w:r>
    </w:p>
    <w:p w14:paraId="51C3CD20" w14:textId="77777777" w:rsidR="008B70EA" w:rsidRDefault="008B70EA" w:rsidP="008B70EA">
      <w:pPr>
        <w:pStyle w:val="DPCbody"/>
      </w:pPr>
      <w:r>
        <w:t xml:space="preserve">The </w:t>
      </w:r>
      <w:r w:rsidRPr="0E8CEE3B">
        <w:rPr>
          <w:i/>
          <w:iCs/>
        </w:rPr>
        <w:t>Equal Opportunity Act 2010</w:t>
      </w:r>
      <w:r>
        <w:t xml:space="preserve"> (Vic) makes it against the law to discriminate against someone because of specific personal characteristics.</w:t>
      </w:r>
    </w:p>
    <w:p w14:paraId="5FA11FF6" w14:textId="77777777" w:rsidR="008B70EA" w:rsidRDefault="008B70EA" w:rsidP="008B70EA">
      <w:pPr>
        <w:pStyle w:val="DPCbody"/>
      </w:pPr>
      <w:r>
        <w:t xml:space="preserve">The </w:t>
      </w:r>
      <w:r w:rsidRPr="0E8CEE3B">
        <w:rPr>
          <w:i/>
          <w:iCs/>
        </w:rPr>
        <w:t xml:space="preserve">Public Administration Act 2004 </w:t>
      </w:r>
      <w:r w:rsidRPr="00805075">
        <w:t>(Vic</w:t>
      </w:r>
      <w:r w:rsidRPr="0E8CEE3B">
        <w:t>)</w:t>
      </w:r>
      <w:r>
        <w:t xml:space="preserve"> sets the standards for public sector communication and government advertising on television.</w:t>
      </w:r>
    </w:p>
    <w:p w14:paraId="43540A51" w14:textId="06030F23" w:rsidR="008B70EA" w:rsidRDefault="008B70EA" w:rsidP="008B70EA">
      <w:pPr>
        <w:pStyle w:val="DPCbody"/>
      </w:pPr>
      <w:r>
        <w:t xml:space="preserve">The </w:t>
      </w:r>
      <w:r w:rsidRPr="004B23A2">
        <w:rPr>
          <w:i/>
          <w:iCs/>
        </w:rPr>
        <w:t>Charter of Human Rights and Responsibilities Act 2006</w:t>
      </w:r>
      <w:r>
        <w:t xml:space="preserve"> </w:t>
      </w:r>
      <w:r w:rsidR="00CA52E7">
        <w:t xml:space="preserve">(Vic) </w:t>
      </w:r>
      <w:r>
        <w:t>states in section 18.2.b “Every eligible person has the right, and is to have the opportunity, without discrimination to have access, on general terms of equality, to the Victorian public service and public office.”</w:t>
      </w:r>
    </w:p>
    <w:p w14:paraId="0A1C9920" w14:textId="77777777" w:rsidR="008B70EA" w:rsidRPr="00B568FE" w:rsidRDefault="008B70EA" w:rsidP="008B70EA">
      <w:pPr>
        <w:pStyle w:val="Heading3"/>
        <w:shd w:val="clear" w:color="auto" w:fill="FFFFFF"/>
        <w:spacing w:before="384" w:after="144"/>
      </w:pPr>
      <w:r w:rsidRPr="00B568FE">
        <w:t>Other guiding legislation and international conventions</w:t>
      </w:r>
    </w:p>
    <w:p w14:paraId="062B0FFC" w14:textId="77777777" w:rsidR="008B70EA" w:rsidRPr="00B568FE" w:rsidRDefault="008B70EA" w:rsidP="008B70EA">
      <w:pPr>
        <w:pStyle w:val="DPCbody"/>
      </w:pPr>
      <w:r w:rsidRPr="00B568FE">
        <w:t xml:space="preserve">Australian Human Rights Commission: World Wide Web Access, Disability Discrimination Act Advisory Notes, </w:t>
      </w:r>
      <w:hyperlink r:id="rId18" w:anchor="required" w:history="1">
        <w:r w:rsidRPr="00B568FE">
          <w:t xml:space="preserve">2.2 </w:t>
        </w:r>
        <w:r>
          <w:t>states: ‘e</w:t>
        </w:r>
        <w:r w:rsidRPr="00B568FE">
          <w:t xml:space="preserve">qual </w:t>
        </w:r>
        <w:r>
          <w:t>a</w:t>
        </w:r>
        <w:r w:rsidRPr="00B568FE">
          <w:t xml:space="preserve">ccess is </w:t>
        </w:r>
        <w:r>
          <w:t>r</w:t>
        </w:r>
        <w:r w:rsidRPr="00B568FE">
          <w:t xml:space="preserve">equired by </w:t>
        </w:r>
        <w:r>
          <w:t>l</w:t>
        </w:r>
        <w:r w:rsidRPr="00B568FE">
          <w:t>aw</w:t>
        </w:r>
      </w:hyperlink>
      <w:r>
        <w:t>’</w:t>
      </w:r>
      <w:r w:rsidRPr="00B568FE">
        <w:t>.</w:t>
      </w:r>
    </w:p>
    <w:p w14:paraId="3D10E23B" w14:textId="5BF1D742" w:rsidR="008B70EA" w:rsidRPr="00B568FE" w:rsidRDefault="008B70EA" w:rsidP="008B70EA">
      <w:pPr>
        <w:pStyle w:val="DPCbody"/>
      </w:pPr>
      <w:r w:rsidRPr="00B568FE">
        <w:t xml:space="preserve">The </w:t>
      </w:r>
      <w:r w:rsidR="00CA52E7">
        <w:t>Commonwealth</w:t>
      </w:r>
      <w:r w:rsidR="00CA52E7" w:rsidRPr="00B568FE">
        <w:t xml:space="preserve"> </w:t>
      </w:r>
      <w:r w:rsidRPr="00B568FE">
        <w:t xml:space="preserve">Government, through the 2010 </w:t>
      </w:r>
      <w:hyperlink r:id="rId19">
        <w:r w:rsidRPr="6D6B6B4D">
          <w:t>Web Accessibility National Transition Strategy</w:t>
        </w:r>
        <w:r w:rsidR="00CA52E7">
          <w:t>,</w:t>
        </w:r>
        <w:r w:rsidRPr="6D6B6B4D">
          <w:t xml:space="preserve"> </w:t>
        </w:r>
      </w:hyperlink>
      <w:r w:rsidRPr="00B568FE">
        <w:t>implemented a policy of web accessibility for federal, state and local governments.</w:t>
      </w:r>
    </w:p>
    <w:p w14:paraId="4BC3C74D" w14:textId="0FDD23C0" w:rsidR="008B70EA" w:rsidRDefault="008B70EA" w:rsidP="008B70EA">
      <w:pPr>
        <w:pStyle w:val="DPCbody"/>
      </w:pPr>
      <w:r w:rsidRPr="6D6B6B4D">
        <w:t xml:space="preserve">The </w:t>
      </w:r>
      <w:r w:rsidR="00CA52E7">
        <w:t>Commonwealth</w:t>
      </w:r>
      <w:r w:rsidR="00CA52E7" w:rsidRPr="6D6B6B4D">
        <w:t xml:space="preserve"> </w:t>
      </w:r>
      <w:r w:rsidRPr="6D6B6B4D">
        <w:t xml:space="preserve">Government also approved the </w:t>
      </w:r>
      <w:hyperlink r:id="rId20">
        <w:r w:rsidRPr="6D6B6B4D">
          <w:t>UN Convention on the Rights of Persons with Disabilities (UNCRPD)</w:t>
        </w:r>
      </w:hyperlink>
      <w:r w:rsidRPr="6D6B6B4D">
        <w:t xml:space="preserve">. </w:t>
      </w:r>
      <w:hyperlink r:id="rId21">
        <w:r w:rsidRPr="6D6B6B4D">
          <w:t>Article 9</w:t>
        </w:r>
      </w:hyperlink>
      <w:r w:rsidRPr="6D6B6B4D">
        <w:t xml:space="preserve"> and </w:t>
      </w:r>
      <w:hyperlink r:id="rId22">
        <w:r w:rsidRPr="6D6B6B4D">
          <w:t>Article 21</w:t>
        </w:r>
      </w:hyperlink>
      <w:r w:rsidRPr="6D6B6B4D">
        <w:t xml:space="preserve"> state: ‘access to information, communications and services (including the internet) is a human right’.</w:t>
      </w:r>
    </w:p>
    <w:p w14:paraId="53DD26D3" w14:textId="77777777" w:rsidR="009E3DFE" w:rsidRDefault="009E3DFE" w:rsidP="009E3DFE">
      <w:pPr>
        <w:pStyle w:val="Heading2"/>
      </w:pPr>
      <w:r>
        <w:t>Objectives</w:t>
      </w:r>
    </w:p>
    <w:p w14:paraId="662761B0" w14:textId="77777777" w:rsidR="009E3DFE" w:rsidRDefault="009E3DFE" w:rsidP="009E3DFE">
      <w:pPr>
        <w:pStyle w:val="DPCbody"/>
      </w:pPr>
      <w:r w:rsidRPr="00AD68BC">
        <w:t xml:space="preserve">The Victorian Government </w:t>
      </w:r>
      <w:r>
        <w:t>commits</w:t>
      </w:r>
      <w:r w:rsidRPr="00AD68BC">
        <w:t xml:space="preserve"> to open and inclusive communication principles</w:t>
      </w:r>
      <w:r>
        <w:t>.</w:t>
      </w:r>
      <w:r w:rsidRPr="00AD68BC">
        <w:t xml:space="preserve"> </w:t>
      </w:r>
      <w:r>
        <w:t>This means</w:t>
      </w:r>
      <w:r w:rsidRPr="00AD68BC">
        <w:t xml:space="preserve"> </w:t>
      </w:r>
      <w:r>
        <w:t xml:space="preserve">having information </w:t>
      </w:r>
      <w:r w:rsidRPr="00AD68BC">
        <w:t xml:space="preserve">and services </w:t>
      </w:r>
      <w:r>
        <w:t xml:space="preserve">available </w:t>
      </w:r>
      <w:r w:rsidRPr="00AD68BC">
        <w:t xml:space="preserve">to </w:t>
      </w:r>
      <w:r>
        <w:t>every individual no matter their</w:t>
      </w:r>
      <w:r w:rsidRPr="00AD68BC">
        <w:t xml:space="preserve"> ability, culture, or environment. </w:t>
      </w:r>
    </w:p>
    <w:p w14:paraId="6216D03F" w14:textId="24E0AFE8" w:rsidR="0055738A" w:rsidRDefault="009E3DFE" w:rsidP="00052AA5">
      <w:pPr>
        <w:pStyle w:val="BodyText"/>
        <w:rPr>
          <w:bCs/>
        </w:rPr>
      </w:pPr>
      <w:r w:rsidRPr="00216CEC">
        <w:t xml:space="preserve">We understand that everyone may have </w:t>
      </w:r>
      <w:r w:rsidR="00407A4F">
        <w:t>different</w:t>
      </w:r>
      <w:r w:rsidRPr="00216CEC">
        <w:t xml:space="preserve"> way</w:t>
      </w:r>
      <w:r w:rsidR="00407A4F">
        <w:t>s</w:t>
      </w:r>
      <w:r w:rsidRPr="00216CEC">
        <w:t xml:space="preserve"> of communicating. </w:t>
      </w:r>
      <w:r w:rsidR="0055738A" w:rsidRPr="00ED781F">
        <w:rPr>
          <w:bCs/>
        </w:rPr>
        <w:t xml:space="preserve">We must consider the diverse range </w:t>
      </w:r>
      <w:r w:rsidR="00501021" w:rsidRPr="00ED781F">
        <w:rPr>
          <w:bCs/>
        </w:rPr>
        <w:t xml:space="preserve">of </w:t>
      </w:r>
      <w:r w:rsidR="0055738A" w:rsidRPr="00ED781F">
        <w:rPr>
          <w:bCs/>
        </w:rPr>
        <w:t xml:space="preserve">needs of our users, including auditory, cognitive and neurological, physical, speech and visual </w:t>
      </w:r>
      <w:r w:rsidR="00CA52E7">
        <w:rPr>
          <w:bCs/>
        </w:rPr>
        <w:t>considerations</w:t>
      </w:r>
      <w:r w:rsidR="0055738A" w:rsidRPr="00ED781F">
        <w:rPr>
          <w:bCs/>
        </w:rPr>
        <w:t>.</w:t>
      </w:r>
    </w:p>
    <w:p w14:paraId="59F36290" w14:textId="39580EF5" w:rsidR="00052AA5" w:rsidRPr="00216CEC" w:rsidRDefault="0076052D" w:rsidP="00052AA5">
      <w:pPr>
        <w:pStyle w:val="BodyText"/>
      </w:pPr>
      <w:r>
        <w:t xml:space="preserve">We aim to meet the </w:t>
      </w:r>
      <w:r w:rsidR="00C60FEF">
        <w:t>communicat</w:t>
      </w:r>
      <w:r w:rsidR="00052AA5" w:rsidRPr="00216CEC">
        <w:t>ion</w:t>
      </w:r>
      <w:r w:rsidR="00C60FEF">
        <w:t xml:space="preserve"> needs </w:t>
      </w:r>
      <w:r w:rsidR="00052AA5" w:rsidRPr="00216CEC">
        <w:t xml:space="preserve">of </w:t>
      </w:r>
      <w:r w:rsidR="00C60FEF">
        <w:t>audiences</w:t>
      </w:r>
      <w:r w:rsidR="00052AA5" w:rsidRPr="00216CEC">
        <w:t>. This means all people can easily access, understand and engage with our content.</w:t>
      </w:r>
    </w:p>
    <w:p w14:paraId="58247E90" w14:textId="1A561B3D" w:rsidR="009E3DFE" w:rsidRDefault="00216CEC" w:rsidP="009E3DFE">
      <w:pPr>
        <w:pStyle w:val="Heading2"/>
      </w:pPr>
      <w:r>
        <w:t>A</w:t>
      </w:r>
      <w:r w:rsidR="009E3DFE">
        <w:t>ccessible communication principles and approach</w:t>
      </w:r>
    </w:p>
    <w:p w14:paraId="0B182C83" w14:textId="47CD375A" w:rsidR="0076591A" w:rsidRDefault="009E3DFE" w:rsidP="00FA54C5">
      <w:pPr>
        <w:pStyle w:val="ListBullet3"/>
        <w:numPr>
          <w:ilvl w:val="0"/>
          <w:numId w:val="0"/>
        </w:numPr>
      </w:pPr>
      <w:r w:rsidRPr="49801E2F">
        <w:t xml:space="preserve">All </w:t>
      </w:r>
      <w:r w:rsidR="00B852C1">
        <w:t xml:space="preserve">staff of Victorian Public Service bodies and Special bodies </w:t>
      </w:r>
      <w:r w:rsidRPr="49801E2F">
        <w:t>are responsible for making their work accessible.</w:t>
      </w:r>
      <w:r w:rsidR="00D67DCE">
        <w:t xml:space="preserve"> </w:t>
      </w:r>
    </w:p>
    <w:p w14:paraId="26D165C4" w14:textId="77777777" w:rsidR="0076591A" w:rsidRDefault="0076591A" w:rsidP="0076591A">
      <w:pPr>
        <w:pStyle w:val="BodyText"/>
        <w:rPr>
          <w:rFonts w:eastAsia="Arial" w:cs="Times New Roman"/>
          <w:szCs w:val="24"/>
          <w:lang w:eastAsia="en-US"/>
        </w:rPr>
      </w:pPr>
      <w:r>
        <w:br w:type="page"/>
      </w:r>
    </w:p>
    <w:p w14:paraId="46A68649" w14:textId="3E1E370A" w:rsidR="00B75E8D" w:rsidRDefault="00B75E8D" w:rsidP="00E82757">
      <w:pPr>
        <w:pStyle w:val="BodyText"/>
        <w:rPr>
          <w:bCs/>
        </w:rPr>
      </w:pPr>
      <w:r>
        <w:rPr>
          <w:bCs/>
        </w:rPr>
        <w:lastRenderedPageBreak/>
        <w:t>The policy is based on the following principles:</w:t>
      </w:r>
    </w:p>
    <w:p w14:paraId="18E9BD55" w14:textId="23E5EC4A" w:rsidR="00E82757" w:rsidRPr="00954294" w:rsidRDefault="00E82757" w:rsidP="00B75E8D">
      <w:pPr>
        <w:pStyle w:val="BodyText"/>
        <w:numPr>
          <w:ilvl w:val="0"/>
          <w:numId w:val="27"/>
        </w:numPr>
        <w:rPr>
          <w:b/>
          <w:bCs/>
        </w:rPr>
      </w:pPr>
      <w:r w:rsidRPr="00954294">
        <w:rPr>
          <w:bCs/>
        </w:rPr>
        <w:t>Inclusivity: Ensure communications meet the needs of all audiences.</w:t>
      </w:r>
    </w:p>
    <w:p w14:paraId="5A11263E" w14:textId="77777777" w:rsidR="00E82757" w:rsidRPr="00954294" w:rsidRDefault="00E82757" w:rsidP="00B75E8D">
      <w:pPr>
        <w:pStyle w:val="BodyText"/>
        <w:numPr>
          <w:ilvl w:val="0"/>
          <w:numId w:val="27"/>
        </w:numPr>
        <w:rPr>
          <w:b/>
          <w:bCs/>
        </w:rPr>
      </w:pPr>
      <w:r w:rsidRPr="00954294">
        <w:rPr>
          <w:bCs/>
        </w:rPr>
        <w:t>Clarity: Use plain language and clear, concise messaging.</w:t>
      </w:r>
    </w:p>
    <w:p w14:paraId="2782468E" w14:textId="7AF113EF" w:rsidR="00E82757" w:rsidRDefault="00E82757" w:rsidP="00B75E8D">
      <w:pPr>
        <w:pStyle w:val="DPCbody"/>
        <w:numPr>
          <w:ilvl w:val="0"/>
          <w:numId w:val="27"/>
        </w:numPr>
      </w:pPr>
      <w:r w:rsidRPr="00954294">
        <w:rPr>
          <w:bCs/>
        </w:rPr>
        <w:t xml:space="preserve">Flexibility: Provide content in multiple formats to suit diverse needs, for example </w:t>
      </w:r>
      <w:r w:rsidR="008F53D4">
        <w:rPr>
          <w:bCs/>
        </w:rPr>
        <w:t xml:space="preserve">Easy Read, </w:t>
      </w:r>
      <w:r w:rsidRPr="00954294">
        <w:rPr>
          <w:bCs/>
        </w:rPr>
        <w:t>audio, video, braille.</w:t>
      </w:r>
    </w:p>
    <w:p w14:paraId="39705B08" w14:textId="58C87D6E" w:rsidR="009E3DFE" w:rsidRPr="002009A1" w:rsidRDefault="00216CEC" w:rsidP="00FA54C5">
      <w:pPr>
        <w:pStyle w:val="DPCbody"/>
      </w:pPr>
      <w:r>
        <w:t>We</w:t>
      </w:r>
      <w:r w:rsidR="009E3DFE" w:rsidRPr="002009A1">
        <w:t xml:space="preserve"> will always </w:t>
      </w:r>
      <w:r w:rsidR="00BB272E">
        <w:t xml:space="preserve">make sure we stay up to date on the latest in </w:t>
      </w:r>
      <w:r w:rsidR="009E3DFE" w:rsidRPr="002009A1">
        <w:t>accessible communication</w:t>
      </w:r>
      <w:r w:rsidR="000D391A">
        <w:t xml:space="preserve"> </w:t>
      </w:r>
      <w:r w:rsidR="006F145C">
        <w:t>practice. We will do this by reviewing</w:t>
      </w:r>
      <w:r w:rsidR="000D391A" w:rsidRPr="0069545C">
        <w:t xml:space="preserve"> standards and</w:t>
      </w:r>
      <w:r w:rsidR="006061E3">
        <w:t xml:space="preserve"> participating in </w:t>
      </w:r>
      <w:r w:rsidR="000D391A" w:rsidRPr="0069545C">
        <w:t>education and training</w:t>
      </w:r>
      <w:r w:rsidR="009E3DFE" w:rsidRPr="002009A1">
        <w:t>.</w:t>
      </w:r>
      <w:r w:rsidR="00441C7E">
        <w:t xml:space="preserve"> Appendix 2 </w:t>
      </w:r>
      <w:r w:rsidR="005B21FB">
        <w:t xml:space="preserve">lists </w:t>
      </w:r>
      <w:r w:rsidR="00F850F8">
        <w:t>training and resources available.</w:t>
      </w:r>
    </w:p>
    <w:p w14:paraId="0E37ACD9" w14:textId="71CEEDDE" w:rsidR="000F3B7E" w:rsidRDefault="000F3B7E" w:rsidP="00EC1F04">
      <w:pPr>
        <w:pStyle w:val="Heading2"/>
      </w:pPr>
      <w:r>
        <w:t>Standards for accessible content</w:t>
      </w:r>
    </w:p>
    <w:p w14:paraId="7621C3AD" w14:textId="67944A8E" w:rsidR="009E3DFE" w:rsidRPr="00CD0E15" w:rsidRDefault="009E3DFE" w:rsidP="009E3DFE">
      <w:pPr>
        <w:pStyle w:val="DPCbody"/>
      </w:pPr>
      <w:r>
        <w:t>The</w:t>
      </w:r>
      <w:r w:rsidRPr="00CD0E15">
        <w:t xml:space="preserve"> standards that all </w:t>
      </w:r>
      <w:r w:rsidR="00216CEC">
        <w:t xml:space="preserve">Victorian Government </w:t>
      </w:r>
      <w:r w:rsidRPr="00CD0E15">
        <w:t xml:space="preserve">staff must </w:t>
      </w:r>
      <w:r w:rsidR="00CA52E7">
        <w:t>follow</w:t>
      </w:r>
      <w:r w:rsidR="00CA52E7" w:rsidRPr="00CD0E15">
        <w:t xml:space="preserve"> </w:t>
      </w:r>
      <w:r w:rsidR="0079491E">
        <w:t xml:space="preserve">or adhere to </w:t>
      </w:r>
      <w:r>
        <w:t>are</w:t>
      </w:r>
      <w:r w:rsidRPr="00CD0E15">
        <w:t>:</w:t>
      </w:r>
    </w:p>
    <w:p w14:paraId="085CC3E7" w14:textId="77777777" w:rsidR="009E3DFE" w:rsidRPr="00A7213D" w:rsidRDefault="009E3DFE" w:rsidP="00A7213D">
      <w:pPr>
        <w:pStyle w:val="ListBullet3"/>
      </w:pPr>
      <w:hyperlink r:id="rId23" w:history="1">
        <w:r w:rsidRPr="00A7213D">
          <w:rPr>
            <w:rStyle w:val="Hyperlink"/>
            <w:u w:val="none"/>
          </w:rPr>
          <w:t>Whole of Victorian Government (WoVG) style guide</w:t>
        </w:r>
      </w:hyperlink>
    </w:p>
    <w:p w14:paraId="69D438BA" w14:textId="0BA0EFCD" w:rsidR="009E3DFE" w:rsidRPr="00A7213D" w:rsidRDefault="009E3DFE" w:rsidP="00A7213D">
      <w:pPr>
        <w:pStyle w:val="ListBullet3"/>
      </w:pPr>
      <w:r w:rsidRPr="6D6B6B4D">
        <w:t xml:space="preserve">International Plain Language Standard – access through </w:t>
      </w:r>
      <w:hyperlink r:id="rId24">
        <w:r w:rsidRPr="6D6B6B4D">
          <w:rPr>
            <w:rStyle w:val="Hyperlink"/>
            <w:u w:val="none"/>
          </w:rPr>
          <w:t>Victorian Government Library Service</w:t>
        </w:r>
      </w:hyperlink>
      <w:r w:rsidRPr="6D6B6B4D">
        <w:rPr>
          <w:rStyle w:val="Hyperlink"/>
          <w:u w:val="none"/>
        </w:rPr>
        <w:t xml:space="preserve"> (VGLS login is required but is free to sign-up)</w:t>
      </w:r>
    </w:p>
    <w:p w14:paraId="0D91202C" w14:textId="723820C4" w:rsidR="009E3DFE" w:rsidRPr="00A7213D" w:rsidRDefault="00475B0D" w:rsidP="00A7213D">
      <w:pPr>
        <w:pStyle w:val="ListBullet3"/>
      </w:pPr>
      <w:r>
        <w:t xml:space="preserve">Current </w:t>
      </w:r>
      <w:r w:rsidR="009510FE">
        <w:t xml:space="preserve">version of the </w:t>
      </w:r>
      <w:hyperlink r:id="rId25" w:history="1">
        <w:r w:rsidR="009E3DFE" w:rsidRPr="00A7213D">
          <w:rPr>
            <w:rStyle w:val="Hyperlink"/>
            <w:u w:val="none"/>
          </w:rPr>
          <w:t>Web Content Accessibility Guidelines (WCAG)</w:t>
        </w:r>
      </w:hyperlink>
    </w:p>
    <w:p w14:paraId="138C0158" w14:textId="77777777" w:rsidR="009E3DFE" w:rsidRPr="00A7213D" w:rsidRDefault="009E3DFE" w:rsidP="00A7213D">
      <w:pPr>
        <w:pStyle w:val="ListBullet3"/>
      </w:pPr>
      <w:hyperlink r:id="rId26" w:history="1">
        <w:r w:rsidRPr="00A7213D">
          <w:rPr>
            <w:rStyle w:val="Hyperlink"/>
            <w:u w:val="none"/>
          </w:rPr>
          <w:t>Brand Victoria guidelines</w:t>
        </w:r>
      </w:hyperlink>
      <w:r w:rsidRPr="00A7213D">
        <w:rPr>
          <w:rStyle w:val="Hyperlink"/>
          <w:u w:val="none"/>
        </w:rPr>
        <w:t>.</w:t>
      </w:r>
    </w:p>
    <w:p w14:paraId="7D1C39C6" w14:textId="77777777" w:rsidR="009E3DFE" w:rsidRDefault="009E3DFE" w:rsidP="009E3DFE">
      <w:pPr>
        <w:pStyle w:val="Heading3"/>
      </w:pPr>
      <w:r>
        <w:t>Style guide</w:t>
      </w:r>
    </w:p>
    <w:p w14:paraId="3EE15299" w14:textId="286DCB23" w:rsidR="009E3DFE" w:rsidRPr="002009A1" w:rsidRDefault="009E3DFE" w:rsidP="009E3DFE">
      <w:pPr>
        <w:pStyle w:val="DPCbody"/>
      </w:pPr>
      <w:r w:rsidRPr="004C19DC">
        <w:t xml:space="preserve">The Victorian Government </w:t>
      </w:r>
      <w:r>
        <w:t xml:space="preserve">has </w:t>
      </w:r>
      <w:r w:rsidRPr="004C19DC">
        <w:t>a style guide to make sure all departments write</w:t>
      </w:r>
      <w:r w:rsidR="00A91E64">
        <w:t xml:space="preserve"> and create content</w:t>
      </w:r>
      <w:r w:rsidRPr="004C19DC">
        <w:t xml:space="preserve"> in the same way. </w:t>
      </w:r>
      <w:r>
        <w:t xml:space="preserve">The </w:t>
      </w:r>
      <w:hyperlink r:id="rId27" w:history="1">
        <w:r w:rsidRPr="008F6C62">
          <w:rPr>
            <w:rStyle w:val="Hyperlink"/>
            <w:color w:val="0072CE" w:themeColor="accent1"/>
          </w:rPr>
          <w:t>Victorian Government style guide</w:t>
        </w:r>
      </w:hyperlink>
      <w:r>
        <w:t xml:space="preserve"> </w:t>
      </w:r>
      <w:r w:rsidRPr="002009A1">
        <w:t>sets out the way we speak with our audience including:</w:t>
      </w:r>
    </w:p>
    <w:p w14:paraId="652A8030" w14:textId="77777777" w:rsidR="009E3DFE" w:rsidRPr="002009A1" w:rsidRDefault="009E3DFE" w:rsidP="00A7213D">
      <w:pPr>
        <w:pStyle w:val="ListBullet3"/>
      </w:pPr>
      <w:r w:rsidRPr="002009A1">
        <w:t>grammar</w:t>
      </w:r>
    </w:p>
    <w:p w14:paraId="2A848BA7" w14:textId="77777777" w:rsidR="009E3DFE" w:rsidRPr="002009A1" w:rsidRDefault="009E3DFE" w:rsidP="00A7213D">
      <w:pPr>
        <w:pStyle w:val="ListBullet3"/>
      </w:pPr>
      <w:r w:rsidRPr="002009A1">
        <w:t>punctuation</w:t>
      </w:r>
    </w:p>
    <w:p w14:paraId="39EE53D2" w14:textId="77777777" w:rsidR="009E3DFE" w:rsidRPr="002009A1" w:rsidRDefault="009E3DFE" w:rsidP="00A7213D">
      <w:pPr>
        <w:pStyle w:val="ListBullet3"/>
      </w:pPr>
      <w:r w:rsidRPr="002009A1">
        <w:t>formatting</w:t>
      </w:r>
    </w:p>
    <w:p w14:paraId="07126414" w14:textId="77777777" w:rsidR="009E3DFE" w:rsidRPr="002009A1" w:rsidRDefault="009E3DFE" w:rsidP="00A7213D">
      <w:pPr>
        <w:pStyle w:val="ListBullet3"/>
      </w:pPr>
      <w:r w:rsidRPr="002009A1">
        <w:t>tone of voice</w:t>
      </w:r>
    </w:p>
    <w:p w14:paraId="6795FD00" w14:textId="77777777" w:rsidR="009E3DFE" w:rsidRPr="002009A1" w:rsidRDefault="009E3DFE" w:rsidP="00A7213D">
      <w:pPr>
        <w:pStyle w:val="ListBullet3"/>
      </w:pPr>
      <w:r w:rsidRPr="002009A1">
        <w:t>use of language</w:t>
      </w:r>
      <w:r>
        <w:t>.</w:t>
      </w:r>
    </w:p>
    <w:p w14:paraId="240A5F92" w14:textId="3D81604A" w:rsidR="00F33F5D" w:rsidRDefault="007F4DE5" w:rsidP="00BB5730">
      <w:pPr>
        <w:pStyle w:val="DPCbody"/>
      </w:pPr>
      <w:r>
        <w:t xml:space="preserve">The Victorian Government style guide </w:t>
      </w:r>
      <w:r w:rsidR="00CA52E7">
        <w:t xml:space="preserve">mostly </w:t>
      </w:r>
      <w:r w:rsidR="00BB5730">
        <w:t xml:space="preserve">follows </w:t>
      </w:r>
      <w:r w:rsidR="00BB5730" w:rsidRPr="00BB5730">
        <w:t xml:space="preserve">the </w:t>
      </w:r>
      <w:hyperlink r:id="rId28" w:history="1">
        <w:r w:rsidR="00BB5730" w:rsidRPr="008F6C62">
          <w:rPr>
            <w:rStyle w:val="Hyperlink"/>
            <w:color w:val="0072CE" w:themeColor="accent1"/>
          </w:rPr>
          <w:t>Australian Government Style Manual</w:t>
        </w:r>
      </w:hyperlink>
      <w:r w:rsidR="00BB5730">
        <w:t>.</w:t>
      </w:r>
      <w:r w:rsidR="00B47EB4">
        <w:t xml:space="preserve"> It also provides </w:t>
      </w:r>
      <w:r w:rsidR="00BB5730" w:rsidRPr="00BB5730">
        <w:t>guidance on common style queries</w:t>
      </w:r>
      <w:r w:rsidR="00B47EB4">
        <w:t xml:space="preserve"> unique to the Victoria Government</w:t>
      </w:r>
      <w:r w:rsidR="00BB5730" w:rsidRPr="00BB5730">
        <w:t>.</w:t>
      </w:r>
    </w:p>
    <w:p w14:paraId="0017C983" w14:textId="3E8918AB" w:rsidR="009E3DFE" w:rsidRDefault="009E3DFE" w:rsidP="009E3DFE">
      <w:pPr>
        <w:pStyle w:val="DPCbody"/>
      </w:pPr>
      <w:r>
        <w:t xml:space="preserve">All activities listed under the ‘scope’ section must be </w:t>
      </w:r>
      <w:r w:rsidR="00A605ED">
        <w:t>created</w:t>
      </w:r>
      <w:r>
        <w:t xml:space="preserve"> according to the style guide.</w:t>
      </w:r>
    </w:p>
    <w:p w14:paraId="2B9A5845" w14:textId="77777777" w:rsidR="009E3DFE" w:rsidRDefault="009E3DFE" w:rsidP="009E3DFE">
      <w:pPr>
        <w:pStyle w:val="DPCbody"/>
      </w:pPr>
      <w:r w:rsidRPr="004443A2">
        <w:t xml:space="preserve">Sticking to the style guide means our content will be consistent. This means </w:t>
      </w:r>
      <w:r>
        <w:t>people</w:t>
      </w:r>
      <w:r w:rsidRPr="004443A2">
        <w:t xml:space="preserve"> will know what to expect from us.</w:t>
      </w:r>
    </w:p>
    <w:p w14:paraId="5B3912F4" w14:textId="77777777" w:rsidR="009E3DFE" w:rsidRDefault="009E3DFE" w:rsidP="009E3DFE">
      <w:pPr>
        <w:pStyle w:val="Heading3"/>
      </w:pPr>
      <w:r>
        <w:t>Plain language standard</w:t>
      </w:r>
    </w:p>
    <w:p w14:paraId="3798F17C" w14:textId="0ABA475D" w:rsidR="009E3DFE" w:rsidRPr="005315A5" w:rsidRDefault="009E3DFE" w:rsidP="0011789A">
      <w:pPr>
        <w:pStyle w:val="DPCbody"/>
        <w:rPr>
          <w:lang w:eastAsia="en-AU"/>
        </w:rPr>
      </w:pPr>
      <w:r w:rsidRPr="005315A5">
        <w:rPr>
          <w:bdr w:val="none" w:sz="0" w:space="0" w:color="auto" w:frame="1"/>
          <w:lang w:eastAsia="en-AU"/>
        </w:rPr>
        <w:t xml:space="preserve">Plain language </w:t>
      </w:r>
      <w:r w:rsidR="00E215A3">
        <w:rPr>
          <w:bdr w:val="none" w:sz="0" w:space="0" w:color="auto" w:frame="1"/>
          <w:lang w:eastAsia="en-AU"/>
        </w:rPr>
        <w:t>is a</w:t>
      </w:r>
      <w:r w:rsidR="0011789A">
        <w:rPr>
          <w:bdr w:val="none" w:sz="0" w:space="0" w:color="auto" w:frame="1"/>
          <w:lang w:eastAsia="en-AU"/>
        </w:rPr>
        <w:t xml:space="preserve"> system of writing</w:t>
      </w:r>
      <w:r w:rsidR="00E215A3" w:rsidRPr="00E215A3">
        <w:rPr>
          <w:bdr w:val="none" w:sz="0" w:space="0" w:color="auto" w:frame="1"/>
          <w:lang w:eastAsia="en-AU"/>
        </w:rPr>
        <w:t xml:space="preserve"> that is</w:t>
      </w:r>
      <w:r w:rsidR="0011789A">
        <w:rPr>
          <w:bdr w:val="none" w:sz="0" w:space="0" w:color="auto" w:frame="1"/>
          <w:lang w:eastAsia="en-AU"/>
        </w:rPr>
        <w:t xml:space="preserve"> clear, direct and easy to understand. It has no ambiguity or unnecessarily difficult words. Writing in this way </w:t>
      </w:r>
      <w:r w:rsidRPr="005315A5">
        <w:rPr>
          <w:bdr w:val="none" w:sz="0" w:space="0" w:color="auto" w:frame="1"/>
          <w:lang w:eastAsia="en-AU"/>
        </w:rPr>
        <w:t>makes it easier for everyone to understand. This is especially important for:</w:t>
      </w:r>
    </w:p>
    <w:p w14:paraId="0174E988" w14:textId="77777777" w:rsidR="009E3DFE" w:rsidRPr="005315A5" w:rsidRDefault="009E3DFE" w:rsidP="00A7213D">
      <w:pPr>
        <w:pStyle w:val="ListBullet3"/>
      </w:pPr>
      <w:r w:rsidRPr="005315A5">
        <w:t>people with disability</w:t>
      </w:r>
    </w:p>
    <w:p w14:paraId="7D2FC4D1" w14:textId="77777777" w:rsidR="009E3DFE" w:rsidRPr="005315A5" w:rsidRDefault="009E3DFE" w:rsidP="00A7213D">
      <w:pPr>
        <w:pStyle w:val="ListBullet3"/>
      </w:pPr>
      <w:r w:rsidRPr="005315A5">
        <w:t>people with low reading ability</w:t>
      </w:r>
    </w:p>
    <w:p w14:paraId="2C9E91E5" w14:textId="37DD65E4" w:rsidR="009E3DFE" w:rsidRPr="005315A5" w:rsidRDefault="009E3DFE" w:rsidP="00A7213D">
      <w:pPr>
        <w:pStyle w:val="ListBullet3"/>
      </w:pPr>
      <w:r>
        <w:t xml:space="preserve">people with low English language </w:t>
      </w:r>
      <w:r w:rsidR="007142A6">
        <w:t>skills</w:t>
      </w:r>
      <w:r w:rsidRPr="005315A5">
        <w:t>.</w:t>
      </w:r>
    </w:p>
    <w:p w14:paraId="5A4FC8E5" w14:textId="77777777" w:rsidR="009E3DFE" w:rsidRDefault="009E3DFE" w:rsidP="009E3DFE">
      <w:pPr>
        <w:pStyle w:val="DPCbody"/>
      </w:pPr>
      <w:r>
        <w:lastRenderedPageBreak/>
        <w:t>The International Organization for Standardization published the international plain language standard (</w:t>
      </w:r>
      <w:r w:rsidRPr="006F14AA">
        <w:t>ISO 24495-1:2023</w:t>
      </w:r>
      <w:r>
        <w:t>) in June 2023.</w:t>
      </w:r>
    </w:p>
    <w:p w14:paraId="41DAD6B4" w14:textId="5CE418AB" w:rsidR="009E3DFE" w:rsidRPr="00A7213D" w:rsidRDefault="00D9029E" w:rsidP="00A7213D">
      <w:pPr>
        <w:pStyle w:val="DPCbody"/>
      </w:pPr>
      <w:r>
        <w:t xml:space="preserve">All Victorian Public Service and Special bodies </w:t>
      </w:r>
      <w:r w:rsidR="00005931">
        <w:t xml:space="preserve">will </w:t>
      </w:r>
      <w:r w:rsidR="009E3DFE" w:rsidRPr="003F7E3C">
        <w:t>adopt the international plain language standard.</w:t>
      </w:r>
      <w:r w:rsidR="009E3DFE" w:rsidRPr="00A7213D">
        <w:t xml:space="preserve"> This means all content must meet the plain language rules set out in the standard.</w:t>
      </w:r>
      <w:r w:rsidR="00B3593F">
        <w:t xml:space="preserve"> </w:t>
      </w:r>
    </w:p>
    <w:p w14:paraId="036B853F" w14:textId="77777777" w:rsidR="009E3DFE" w:rsidRPr="00A7213D" w:rsidRDefault="009E3DFE" w:rsidP="00A7213D">
      <w:pPr>
        <w:pStyle w:val="DPCbody"/>
      </w:pPr>
      <w:r w:rsidRPr="00A7213D">
        <w:t>The standard only applies to printed or digital information in text form. However, creators of other types of communication (podcasts and videos) will find the standard useful.</w:t>
      </w:r>
    </w:p>
    <w:p w14:paraId="58AC094F" w14:textId="77777777" w:rsidR="009E3DFE" w:rsidRPr="0079491E" w:rsidRDefault="009E3DFE" w:rsidP="0079491E">
      <w:pPr>
        <w:pStyle w:val="Heading4"/>
      </w:pPr>
      <w:r w:rsidRPr="0079491E">
        <w:t xml:space="preserve">Readability </w:t>
      </w:r>
    </w:p>
    <w:p w14:paraId="5AEE01D3" w14:textId="68845B88" w:rsidR="009E3DFE" w:rsidRDefault="009E3DFE" w:rsidP="003A7BBE">
      <w:pPr>
        <w:pStyle w:val="DPCbody"/>
      </w:pPr>
      <w:r w:rsidRPr="003A7BBE">
        <w:t xml:space="preserve">All information must </w:t>
      </w:r>
      <w:r w:rsidR="007F045D">
        <w:t xml:space="preserve">be below a </w:t>
      </w:r>
      <w:r w:rsidRPr="003A7BBE">
        <w:t xml:space="preserve">readability level of </w:t>
      </w:r>
      <w:r w:rsidR="007142A6">
        <w:t>Year</w:t>
      </w:r>
      <w:r w:rsidRPr="003A7BBE">
        <w:t xml:space="preserve"> 8</w:t>
      </w:r>
      <w:r w:rsidR="007F045D">
        <w:t>, as far as practically possible</w:t>
      </w:r>
      <w:r w:rsidRPr="003A7BBE">
        <w:t xml:space="preserve">. </w:t>
      </w:r>
    </w:p>
    <w:p w14:paraId="50189A0B" w14:textId="7D89B678" w:rsidR="00C82FBB" w:rsidRPr="003A7BBE" w:rsidRDefault="00C82FBB" w:rsidP="003A7BBE">
      <w:pPr>
        <w:pStyle w:val="DPCbody"/>
      </w:pPr>
      <w:r>
        <w:t xml:space="preserve">Some content may be </w:t>
      </w:r>
      <w:r w:rsidR="0004547E">
        <w:t xml:space="preserve">technical and therefore hard to achieve a readability level of </w:t>
      </w:r>
      <w:r w:rsidR="00BD380F">
        <w:t>Year</w:t>
      </w:r>
      <w:r w:rsidR="0004547E">
        <w:t xml:space="preserve"> 8. In this instance, you can remove technical </w:t>
      </w:r>
      <w:r w:rsidR="00564827">
        <w:t>terms and then check the readability level.</w:t>
      </w:r>
    </w:p>
    <w:p w14:paraId="77C8EB98" w14:textId="77777777" w:rsidR="009E3DFE" w:rsidRPr="003A7BBE" w:rsidRDefault="009E3DFE" w:rsidP="003A7BBE">
      <w:pPr>
        <w:pStyle w:val="DPCbody"/>
      </w:pPr>
      <w:r w:rsidRPr="003A7BBE">
        <w:t>There are tools available that measure readability. Free tools available include:</w:t>
      </w:r>
    </w:p>
    <w:p w14:paraId="7A48389F" w14:textId="3360B039" w:rsidR="009E3DFE" w:rsidRPr="008F6C62" w:rsidRDefault="009E3DFE">
      <w:pPr>
        <w:pStyle w:val="ListBullet3"/>
        <w:rPr>
          <w:rStyle w:val="Hyperlink"/>
          <w:color w:val="0072CE" w:themeColor="accent1"/>
        </w:rPr>
      </w:pPr>
      <w:hyperlink r:id="rId29" w:history="1">
        <w:r w:rsidRPr="008F6C62">
          <w:rPr>
            <w:rStyle w:val="Hyperlink"/>
            <w:color w:val="0072CE" w:themeColor="accent1"/>
          </w:rPr>
          <w:t>Hemingway app</w:t>
        </w:r>
      </w:hyperlink>
      <w:r w:rsidR="00B00ABE" w:rsidRPr="008F6C62">
        <w:rPr>
          <w:color w:val="0072CE" w:themeColor="accent1"/>
          <w:u w:val="single"/>
        </w:rPr>
        <w:fldChar w:fldCharType="begin"/>
      </w:r>
      <w:r w:rsidR="00B00ABE" w:rsidRPr="008F6C62">
        <w:rPr>
          <w:color w:val="0072CE" w:themeColor="accent1"/>
          <w:u w:val="single"/>
        </w:rPr>
        <w:instrText>HYPERLINK "https://www.grammarly.com/"</w:instrText>
      </w:r>
      <w:r w:rsidR="00B00ABE" w:rsidRPr="008F6C62">
        <w:rPr>
          <w:color w:val="0072CE" w:themeColor="accent1"/>
          <w:u w:val="single"/>
        </w:rPr>
      </w:r>
      <w:r w:rsidR="00B00ABE" w:rsidRPr="008F6C62">
        <w:rPr>
          <w:color w:val="0072CE" w:themeColor="accent1"/>
          <w:u w:val="single"/>
        </w:rPr>
        <w:fldChar w:fldCharType="separate"/>
      </w:r>
    </w:p>
    <w:p w14:paraId="3FB122D3" w14:textId="0CB30850" w:rsidR="009E3DFE" w:rsidRPr="002101FC" w:rsidRDefault="00B00ABE" w:rsidP="002101FC">
      <w:pPr>
        <w:pStyle w:val="ListBullet3"/>
      </w:pPr>
      <w:r>
        <w:fldChar w:fldCharType="end"/>
      </w:r>
      <w:r w:rsidR="009E3DFE" w:rsidRPr="002101FC">
        <w:t xml:space="preserve">Microsoft Word - inbuilt readability feature found in the </w:t>
      </w:r>
      <w:hyperlink r:id="rId30" w:history="1">
        <w:r w:rsidR="009E3DFE" w:rsidRPr="002101FC">
          <w:rPr>
            <w:rStyle w:val="Hyperlink"/>
            <w:u w:val="none"/>
          </w:rPr>
          <w:t>spelling and grammar check</w:t>
        </w:r>
      </w:hyperlink>
      <w:r w:rsidR="009E3DFE" w:rsidRPr="002101FC">
        <w:t>.</w:t>
      </w:r>
    </w:p>
    <w:p w14:paraId="0991C442" w14:textId="77777777" w:rsidR="009E3DFE" w:rsidRPr="0005370E" w:rsidRDefault="009E3DFE" w:rsidP="0079491E">
      <w:pPr>
        <w:pStyle w:val="Heading4"/>
      </w:pPr>
      <w:r>
        <w:t xml:space="preserve">Plain language and </w:t>
      </w:r>
      <w:r w:rsidRPr="0079491E">
        <w:t>Easy</w:t>
      </w:r>
      <w:r>
        <w:t xml:space="preserve"> Read</w:t>
      </w:r>
    </w:p>
    <w:p w14:paraId="3822D605" w14:textId="77777777" w:rsidR="009E3DFE" w:rsidRPr="001D0EAD" w:rsidRDefault="009E3DFE" w:rsidP="009E3DFE">
      <w:pPr>
        <w:pStyle w:val="DPCbody"/>
      </w:pPr>
      <w:r>
        <w:t xml:space="preserve">Plain language is different from Easy Read. Easy Read uses further simplified language and layout, in combination with images or symbols. It is a format created for people who are not familiar with English, or who have low literacy, or those with a </w:t>
      </w:r>
      <w:hyperlink r:id="rId31" w:history="1">
        <w:r>
          <w:t>learning or intellectual disability</w:t>
        </w:r>
      </w:hyperlink>
      <w:r>
        <w:t xml:space="preserve">. The </w:t>
      </w:r>
      <w:hyperlink r:id="rId32">
        <w:r w:rsidRPr="00E342B7">
          <w:rPr>
            <w:rStyle w:val="Hyperlink"/>
            <w:color w:val="0072CE" w:themeColor="accent1"/>
            <w:u w:val="none"/>
          </w:rPr>
          <w:t>Australian Government Style Manual</w:t>
        </w:r>
      </w:hyperlink>
      <w:r>
        <w:t xml:space="preserve"> gives a good overview of Easy Read.</w:t>
      </w:r>
    </w:p>
    <w:p w14:paraId="2B794094" w14:textId="77777777" w:rsidR="009E3DFE" w:rsidRDefault="009E3DFE" w:rsidP="009E3DFE">
      <w:pPr>
        <w:pStyle w:val="Heading3"/>
      </w:pPr>
      <w:hyperlink r:id="rId33" w:tgtFrame="_blank" w:history="1">
        <w:r w:rsidRPr="00075C84">
          <w:t>Web Content Accessibility Guidelines (WCAG)</w:t>
        </w:r>
      </w:hyperlink>
    </w:p>
    <w:p w14:paraId="65AF4189" w14:textId="17E7A4C8" w:rsidR="00241A89" w:rsidRDefault="009E3DFE" w:rsidP="002101FC">
      <w:pPr>
        <w:pStyle w:val="DPCbody"/>
      </w:pPr>
      <w:r w:rsidRPr="002101FC">
        <w:t xml:space="preserve">The </w:t>
      </w:r>
      <w:hyperlink r:id="rId34" w:history="1">
        <w:r w:rsidRPr="008F6C62">
          <w:rPr>
            <w:rStyle w:val="Hyperlink"/>
            <w:color w:val="0072CE" w:themeColor="accent1"/>
          </w:rPr>
          <w:t>WCAG guidelines</w:t>
        </w:r>
      </w:hyperlink>
      <w:r w:rsidRPr="002101FC">
        <w:t xml:space="preserve"> are the most used guidelines for accessible web development. They make digital content universally accessible.</w:t>
      </w:r>
    </w:p>
    <w:p w14:paraId="0F720176" w14:textId="77777777" w:rsidR="009E3DFE" w:rsidRPr="002101FC" w:rsidRDefault="009E3DFE" w:rsidP="002101FC">
      <w:pPr>
        <w:pStyle w:val="DPCbody"/>
      </w:pPr>
      <w:r w:rsidRPr="002101FC">
        <w:t>There are three levels of WCAG:</w:t>
      </w:r>
    </w:p>
    <w:p w14:paraId="23AEB36E" w14:textId="77777777" w:rsidR="009E3DFE" w:rsidRPr="002101FC" w:rsidRDefault="009E3DFE" w:rsidP="002101FC">
      <w:pPr>
        <w:pStyle w:val="ListBullet3"/>
      </w:pPr>
      <w:r w:rsidRPr="002101FC">
        <w:t>Level A: the minimum level</w:t>
      </w:r>
    </w:p>
    <w:p w14:paraId="00265935" w14:textId="77777777" w:rsidR="009E3DFE" w:rsidRPr="002101FC" w:rsidRDefault="009E3DFE" w:rsidP="002101FC">
      <w:pPr>
        <w:pStyle w:val="ListBullet3"/>
      </w:pPr>
      <w:r w:rsidRPr="002101FC">
        <w:t>Level AA: the medium level</w:t>
      </w:r>
    </w:p>
    <w:p w14:paraId="5A38FC5A" w14:textId="77777777" w:rsidR="009E3DFE" w:rsidRPr="002101FC" w:rsidRDefault="009E3DFE" w:rsidP="002101FC">
      <w:pPr>
        <w:pStyle w:val="ListBullet3"/>
      </w:pPr>
      <w:r w:rsidRPr="002101FC">
        <w:t>Level AAA: the highest level</w:t>
      </w:r>
    </w:p>
    <w:p w14:paraId="5735E814" w14:textId="1DEEE983" w:rsidR="009E3DFE" w:rsidRPr="002101FC" w:rsidRDefault="009E3DFE" w:rsidP="002101FC">
      <w:pPr>
        <w:pStyle w:val="DPCbody"/>
      </w:pPr>
      <w:r w:rsidRPr="00325D0C">
        <w:t xml:space="preserve">In Victoria, all digital content </w:t>
      </w:r>
      <w:r w:rsidR="00A5371B">
        <w:t xml:space="preserve">and websites </w:t>
      </w:r>
      <w:r w:rsidRPr="00325D0C">
        <w:t>must</w:t>
      </w:r>
      <w:r w:rsidR="00DD3331">
        <w:t xml:space="preserve">, at a minimum, </w:t>
      </w:r>
      <w:r w:rsidRPr="00325D0C">
        <w:t xml:space="preserve">meet </w:t>
      </w:r>
      <w:r w:rsidR="00B02370">
        <w:t xml:space="preserve">the current </w:t>
      </w:r>
      <w:r w:rsidRPr="00325D0C">
        <w:t xml:space="preserve">WCAG </w:t>
      </w:r>
      <w:r w:rsidR="00B16222">
        <w:t xml:space="preserve">version </w:t>
      </w:r>
      <w:r w:rsidRPr="00325D0C">
        <w:t>Level AA.</w:t>
      </w:r>
      <w:r w:rsidR="00B16222">
        <w:t xml:space="preserve"> As </w:t>
      </w:r>
      <w:r w:rsidR="007A0A49">
        <w:t>of</w:t>
      </w:r>
      <w:r w:rsidR="00B16222">
        <w:t xml:space="preserve"> </w:t>
      </w:r>
      <w:r w:rsidR="00A5209B">
        <w:t>January 2025,</w:t>
      </w:r>
      <w:r w:rsidR="00B16222">
        <w:t xml:space="preserve"> this is WCAG 2.2. </w:t>
      </w:r>
      <w:r w:rsidR="006C3FDD">
        <w:t xml:space="preserve">We encourage people to </w:t>
      </w:r>
      <w:r w:rsidR="00DB6EDC">
        <w:t>aim for Level AAA where possible.</w:t>
      </w:r>
    </w:p>
    <w:p w14:paraId="6162B7CC" w14:textId="69768BDA" w:rsidR="002E2F5A" w:rsidRDefault="002E2F5A" w:rsidP="002E2F5A">
      <w:pPr>
        <w:pStyle w:val="Heading4"/>
      </w:pPr>
      <w:r>
        <w:t xml:space="preserve">Single </w:t>
      </w:r>
      <w:r w:rsidR="00325F00">
        <w:t>d</w:t>
      </w:r>
      <w:r>
        <w:t xml:space="preserve">igital </w:t>
      </w:r>
      <w:r w:rsidR="00325F00">
        <w:t>p</w:t>
      </w:r>
      <w:r>
        <w:t>resence</w:t>
      </w:r>
    </w:p>
    <w:p w14:paraId="3DF82CA1" w14:textId="317EE2DB" w:rsidR="00CC566E" w:rsidRDefault="002E2F5A" w:rsidP="00AC61FA">
      <w:pPr>
        <w:pStyle w:val="DPCbody"/>
      </w:pPr>
      <w:r>
        <w:t>Some</w:t>
      </w:r>
      <w:r w:rsidR="002101FC">
        <w:t xml:space="preserve"> department</w:t>
      </w:r>
      <w:r w:rsidR="000A054C">
        <w:t>s</w:t>
      </w:r>
      <w:r w:rsidR="002101FC">
        <w:t xml:space="preserve"> can </w:t>
      </w:r>
      <w:r w:rsidR="009E3DFE" w:rsidRPr="002101FC">
        <w:t xml:space="preserve">only add to, remove or edit the on-page content. The site-wide design and functionality are the responsibility of the single digital presence team at the Department of Government Services. </w:t>
      </w:r>
    </w:p>
    <w:p w14:paraId="77ACEFAA" w14:textId="0CFC1682" w:rsidR="00AC61FA" w:rsidRDefault="009E3DFE" w:rsidP="00AC61FA">
      <w:pPr>
        <w:pStyle w:val="DPCbody"/>
      </w:pPr>
      <w:r w:rsidRPr="002101FC">
        <w:t xml:space="preserve">If you have a suggestion about how the functionality or site-wide design could be made more accessible contact </w:t>
      </w:r>
      <w:r w:rsidR="00AC61FA">
        <w:t>the Department of Government Services single digital presence team.</w:t>
      </w:r>
    </w:p>
    <w:p w14:paraId="2849091C" w14:textId="29E9F41F" w:rsidR="009F75C0" w:rsidRDefault="009F75C0" w:rsidP="00AC61FA">
      <w:pPr>
        <w:pStyle w:val="DPCbody"/>
      </w:pPr>
      <w:r>
        <w:t>For department</w:t>
      </w:r>
      <w:r w:rsidR="00003AA0">
        <w:t>s</w:t>
      </w:r>
      <w:r>
        <w:t xml:space="preserve"> and agencies not using </w:t>
      </w:r>
      <w:r w:rsidR="004A3084">
        <w:t xml:space="preserve">single digital presence, </w:t>
      </w:r>
      <w:r w:rsidR="00003AA0">
        <w:t xml:space="preserve">contact your </w:t>
      </w:r>
      <w:r w:rsidR="00003AA0" w:rsidRPr="005D5B86">
        <w:rPr>
          <w:bCs/>
        </w:rPr>
        <w:t>department digital, comm</w:t>
      </w:r>
      <w:r w:rsidR="00003AA0">
        <w:rPr>
          <w:bCs/>
        </w:rPr>
        <w:t>unications</w:t>
      </w:r>
      <w:r w:rsidR="00003AA0" w:rsidRPr="005D5B86">
        <w:rPr>
          <w:bCs/>
        </w:rPr>
        <w:t xml:space="preserve"> or IT teams</w:t>
      </w:r>
      <w:r w:rsidR="00003AA0">
        <w:rPr>
          <w:bCs/>
        </w:rPr>
        <w:t>.</w:t>
      </w:r>
    </w:p>
    <w:p w14:paraId="15BC2421" w14:textId="56E5FDD3" w:rsidR="00FA23F7" w:rsidRDefault="00FA23F7" w:rsidP="00FA23F7">
      <w:pPr>
        <w:pStyle w:val="Heading4"/>
      </w:pPr>
      <w:r>
        <w:lastRenderedPageBreak/>
        <w:t>Tools to help</w:t>
      </w:r>
    </w:p>
    <w:p w14:paraId="2B1C1285" w14:textId="1955B433" w:rsidR="009E3DFE" w:rsidRPr="002101FC" w:rsidRDefault="009E3DFE" w:rsidP="00AC61FA">
      <w:pPr>
        <w:pStyle w:val="DPCbody"/>
      </w:pPr>
      <w:r w:rsidRPr="002101FC">
        <w:t>There are site analysis and improvement tools to help monitor and maintain web</w:t>
      </w:r>
      <w:r w:rsidR="00176173">
        <w:t>site</w:t>
      </w:r>
      <w:r w:rsidRPr="002101FC">
        <w:t xml:space="preserve"> accessibility standards. Some of the tools available include</w:t>
      </w:r>
      <w:r w:rsidR="009C4DE5">
        <w:t xml:space="preserve"> </w:t>
      </w:r>
      <w:hyperlink r:id="rId35" w:history="1">
        <w:r w:rsidR="009C4DE5" w:rsidRPr="008F6C62">
          <w:rPr>
            <w:rStyle w:val="Hyperlink"/>
            <w:color w:val="0072CE" w:themeColor="accent1"/>
          </w:rPr>
          <w:t xml:space="preserve">Acquia </w:t>
        </w:r>
        <w:r w:rsidR="003B5E6C" w:rsidRPr="008F6C62">
          <w:rPr>
            <w:rStyle w:val="Hyperlink"/>
            <w:color w:val="0072CE" w:themeColor="accent1"/>
          </w:rPr>
          <w:t xml:space="preserve">Optimize </w:t>
        </w:r>
        <w:r w:rsidR="009C4DE5" w:rsidRPr="008F6C62">
          <w:rPr>
            <w:rStyle w:val="Hyperlink"/>
            <w:color w:val="0072CE" w:themeColor="accent1"/>
          </w:rPr>
          <w:t>(for</w:t>
        </w:r>
        <w:r w:rsidR="00A3471F" w:rsidRPr="008F6C62">
          <w:rPr>
            <w:rStyle w:val="Hyperlink"/>
            <w:color w:val="0072CE" w:themeColor="accent1"/>
          </w:rPr>
          <w:t>merly</w:t>
        </w:r>
        <w:r w:rsidRPr="008F6C62">
          <w:rPr>
            <w:rStyle w:val="Hyperlink"/>
            <w:color w:val="0072CE" w:themeColor="accent1"/>
          </w:rPr>
          <w:t xml:space="preserve"> </w:t>
        </w:r>
        <w:proofErr w:type="spellStart"/>
        <w:r w:rsidRPr="008F6C62">
          <w:rPr>
            <w:rStyle w:val="Hyperlink"/>
            <w:color w:val="0072CE" w:themeColor="accent1"/>
          </w:rPr>
          <w:t>Monsido</w:t>
        </w:r>
        <w:proofErr w:type="spellEnd"/>
        <w:r w:rsidR="00A3471F" w:rsidRPr="008F6C62">
          <w:rPr>
            <w:rStyle w:val="Hyperlink"/>
            <w:color w:val="0072CE" w:themeColor="accent1"/>
          </w:rPr>
          <w:t>)</w:t>
        </w:r>
      </w:hyperlink>
      <w:r w:rsidRPr="002101FC">
        <w:t xml:space="preserve"> and </w:t>
      </w:r>
      <w:hyperlink r:id="rId36" w:history="1">
        <w:proofErr w:type="spellStart"/>
        <w:r w:rsidRPr="008F6C62">
          <w:rPr>
            <w:rStyle w:val="Hyperlink"/>
            <w:color w:val="0072CE" w:themeColor="accent1"/>
          </w:rPr>
          <w:t>Siteimprove</w:t>
        </w:r>
        <w:proofErr w:type="spellEnd"/>
      </w:hyperlink>
      <w:r w:rsidRPr="002101FC">
        <w:t xml:space="preserve">. </w:t>
      </w:r>
    </w:p>
    <w:p w14:paraId="6EFF4A49" w14:textId="1656005D" w:rsidR="009E3DFE" w:rsidRDefault="002101FC" w:rsidP="002101FC">
      <w:pPr>
        <w:pStyle w:val="DPCbody"/>
      </w:pPr>
      <w:r>
        <w:t xml:space="preserve">Every department and agency </w:t>
      </w:r>
      <w:r w:rsidR="00FA23F7">
        <w:t>should consider</w:t>
      </w:r>
      <w:r w:rsidR="009E3DFE" w:rsidRPr="002101FC">
        <w:t xml:space="preserve"> us</w:t>
      </w:r>
      <w:r w:rsidR="00FA23F7">
        <w:t>ing</w:t>
      </w:r>
      <w:r w:rsidR="009E3DFE" w:rsidRPr="002101FC">
        <w:t xml:space="preserve"> a site analysis and improvement tool.</w:t>
      </w:r>
    </w:p>
    <w:p w14:paraId="6A842657" w14:textId="66BB39C0" w:rsidR="0039119C" w:rsidRDefault="0039119C" w:rsidP="0039119C">
      <w:pPr>
        <w:pStyle w:val="Heading4"/>
      </w:pPr>
      <w:r>
        <w:t>Working with external providers</w:t>
      </w:r>
    </w:p>
    <w:p w14:paraId="11E24028" w14:textId="3C5E5452" w:rsidR="0039119C" w:rsidRDefault="00E258F4" w:rsidP="0039119C">
      <w:pPr>
        <w:pStyle w:val="BodyText"/>
      </w:pPr>
      <w:r>
        <w:t>T</w:t>
      </w:r>
      <w:r w:rsidR="004C34B8">
        <w:t>h</w:t>
      </w:r>
      <w:r w:rsidR="00AE0919">
        <w:t xml:space="preserve">is policy and the </w:t>
      </w:r>
      <w:r w:rsidR="004C34B8">
        <w:t>requirement</w:t>
      </w:r>
      <w:r>
        <w:t xml:space="preserve"> to meet the current WCAG version Level AA extends to all suppliers and vendors</w:t>
      </w:r>
      <w:r w:rsidR="00AE0919">
        <w:t xml:space="preserve"> developing digital materials for </w:t>
      </w:r>
      <w:r w:rsidR="002C07BA">
        <w:t>a Victoria Public Sector or Special body</w:t>
      </w:r>
      <w:r w:rsidR="00AE0919">
        <w:t xml:space="preserve">. </w:t>
      </w:r>
    </w:p>
    <w:p w14:paraId="0005FEF9" w14:textId="79C7F2D1" w:rsidR="00C37378" w:rsidRPr="0039119C" w:rsidRDefault="00C37378" w:rsidP="0039119C">
      <w:pPr>
        <w:pStyle w:val="BodyText"/>
      </w:pPr>
      <w:r>
        <w:t xml:space="preserve">It is the responsibility of </w:t>
      </w:r>
      <w:r w:rsidR="00C836AE">
        <w:t xml:space="preserve">staff </w:t>
      </w:r>
      <w:r>
        <w:t>to ensure</w:t>
      </w:r>
      <w:r w:rsidR="00F71165">
        <w:t xml:space="preserve"> contracts include this requirement for deliverables and that the final products </w:t>
      </w:r>
      <w:r w:rsidR="000F1C2C">
        <w:t>are compliant.</w:t>
      </w:r>
    </w:p>
    <w:p w14:paraId="52D1C7C8" w14:textId="77777777" w:rsidR="009E3DFE" w:rsidRPr="002F29E8" w:rsidRDefault="009E3DFE" w:rsidP="009E3DFE">
      <w:pPr>
        <w:pStyle w:val="Heading3"/>
      </w:pPr>
      <w:r w:rsidRPr="002F29E8">
        <w:t>Brand</w:t>
      </w:r>
    </w:p>
    <w:p w14:paraId="54EA27D6" w14:textId="77777777" w:rsidR="009E3DFE" w:rsidRPr="002101FC" w:rsidRDefault="009E3DFE" w:rsidP="002101FC">
      <w:pPr>
        <w:pStyle w:val="DPCbody"/>
      </w:pPr>
      <w:r w:rsidRPr="002101FC">
        <w:t xml:space="preserve">All Victorian Government communication and advertising must follow the guidelines set out in </w:t>
      </w:r>
      <w:hyperlink r:id="rId37" w:history="1">
        <w:r w:rsidRPr="008F6C62">
          <w:rPr>
            <w:rStyle w:val="Hyperlink"/>
            <w:color w:val="0072CE" w:themeColor="accent1"/>
          </w:rPr>
          <w:t>Brand Victoria</w:t>
        </w:r>
      </w:hyperlink>
      <w:r w:rsidRPr="002101FC">
        <w:t xml:space="preserve">. </w:t>
      </w:r>
    </w:p>
    <w:p w14:paraId="360710F6" w14:textId="77777777" w:rsidR="009E3DFE" w:rsidRDefault="009E3DFE" w:rsidP="002101FC">
      <w:pPr>
        <w:pStyle w:val="DPCbody"/>
      </w:pPr>
      <w:r w:rsidRPr="002101FC">
        <w:t>Brand Victoria is the look and feel (graphics, typography and navigation) for the Victorian Government. If you produce anything for the State Government of Victoria – including an agency or statutory body – you must follow these brand guidelines.</w:t>
      </w:r>
    </w:p>
    <w:p w14:paraId="3FAF010C" w14:textId="69DE930A" w:rsidR="00144908" w:rsidRDefault="00FC73B3" w:rsidP="002101FC">
      <w:pPr>
        <w:pStyle w:val="DPCbody"/>
        <w:rPr>
          <w:bCs/>
        </w:rPr>
      </w:pPr>
      <w:r>
        <w:rPr>
          <w:bCs/>
        </w:rPr>
        <w:t xml:space="preserve">It </w:t>
      </w:r>
      <w:r w:rsidR="004D70EC" w:rsidRPr="00EE4F7E">
        <w:rPr>
          <w:bCs/>
        </w:rPr>
        <w:t>provides an overview of how the combination of brand elements has an important role in accessibility.</w:t>
      </w:r>
      <w:r w:rsidR="004D70EC">
        <w:rPr>
          <w:bCs/>
        </w:rPr>
        <w:t xml:space="preserve"> It also has </w:t>
      </w:r>
      <w:r w:rsidR="00F31BEF" w:rsidRPr="00EE4F7E">
        <w:rPr>
          <w:bCs/>
        </w:rPr>
        <w:t>detailed information on the accessibility colour palette, with recommended font sizes.</w:t>
      </w:r>
    </w:p>
    <w:p w14:paraId="6023635C" w14:textId="5587EE72" w:rsidR="00241A89" w:rsidRDefault="009D2EF8" w:rsidP="002101FC">
      <w:pPr>
        <w:pStyle w:val="DPCbody"/>
        <w:rPr>
          <w:rFonts w:ascii="VIC" w:hAnsi="VIC" w:cs="VIC"/>
          <w:bCs/>
        </w:rPr>
      </w:pPr>
      <w:r>
        <w:rPr>
          <w:bCs/>
        </w:rPr>
        <w:t>B</w:t>
      </w:r>
      <w:r w:rsidRPr="004F1D4E">
        <w:rPr>
          <w:bCs/>
        </w:rPr>
        <w:t>y following</w:t>
      </w:r>
      <w:r>
        <w:rPr>
          <w:bCs/>
        </w:rPr>
        <w:t xml:space="preserve"> the</w:t>
      </w:r>
      <w:r w:rsidRPr="004F1D4E">
        <w:rPr>
          <w:bCs/>
        </w:rPr>
        <w:t xml:space="preserve"> Brand </w:t>
      </w:r>
      <w:r>
        <w:rPr>
          <w:bCs/>
        </w:rPr>
        <w:t xml:space="preserve">Victoria </w:t>
      </w:r>
      <w:r w:rsidRPr="004F1D4E">
        <w:rPr>
          <w:bCs/>
        </w:rPr>
        <w:t xml:space="preserve">guidelines and picking colours from the approved palette and themes </w:t>
      </w:r>
      <w:r>
        <w:rPr>
          <w:bCs/>
        </w:rPr>
        <w:t xml:space="preserve">you can </w:t>
      </w:r>
      <w:r w:rsidRPr="004F1D4E">
        <w:rPr>
          <w:bCs/>
        </w:rPr>
        <w:t xml:space="preserve">ensure content will be </w:t>
      </w:r>
      <w:r w:rsidRPr="004F1D4E">
        <w:rPr>
          <w:rFonts w:ascii="VIC" w:hAnsi="VIC" w:cs="VIC"/>
          <w:bCs/>
        </w:rPr>
        <w:t>‘</w:t>
      </w:r>
      <w:r>
        <w:rPr>
          <w:rFonts w:ascii="VIC" w:hAnsi="VIC" w:cs="VIC"/>
          <w:bCs/>
        </w:rPr>
        <w:t>a</w:t>
      </w:r>
      <w:r w:rsidRPr="004F1D4E">
        <w:rPr>
          <w:bCs/>
        </w:rPr>
        <w:t>ccessible by design</w:t>
      </w:r>
      <w:r w:rsidRPr="004F1D4E">
        <w:rPr>
          <w:rFonts w:ascii="VIC" w:hAnsi="VIC" w:cs="VIC"/>
          <w:bCs/>
        </w:rPr>
        <w:t>’</w:t>
      </w:r>
      <w:r>
        <w:rPr>
          <w:rFonts w:ascii="VIC" w:hAnsi="VIC" w:cs="VIC"/>
          <w:bCs/>
        </w:rPr>
        <w:t>.</w:t>
      </w:r>
    </w:p>
    <w:p w14:paraId="7CD4188A" w14:textId="6D6DBDBD" w:rsidR="003521D6" w:rsidRDefault="003521D6" w:rsidP="009E3DFE">
      <w:pPr>
        <w:pStyle w:val="Heading2"/>
      </w:pPr>
      <w:r>
        <w:t>Images</w:t>
      </w:r>
    </w:p>
    <w:p w14:paraId="6E39F81F" w14:textId="22090F2D" w:rsidR="003521D6" w:rsidRDefault="001D6D01" w:rsidP="003521D6">
      <w:pPr>
        <w:pStyle w:val="BodyText"/>
      </w:pPr>
      <w:r>
        <w:t>We often use s</w:t>
      </w:r>
      <w:r w:rsidR="00141083">
        <w:t>till images</w:t>
      </w:r>
      <w:r w:rsidR="001833B0">
        <w:t>, graphics, icons and infographics</w:t>
      </w:r>
      <w:r w:rsidR="005B5AF2">
        <w:t xml:space="preserve"> to communicate. </w:t>
      </w:r>
      <w:r w:rsidR="001833B0">
        <w:t xml:space="preserve">It is important </w:t>
      </w:r>
      <w:r w:rsidR="00C77E1E">
        <w:t>to consider whether you need to use these images</w:t>
      </w:r>
      <w:r w:rsidR="001B2D7E">
        <w:t xml:space="preserve"> in your communication. If you do, it is important to make sure </w:t>
      </w:r>
      <w:r w:rsidR="00C421AF">
        <w:t>they are accessible.</w:t>
      </w:r>
    </w:p>
    <w:p w14:paraId="6F0C1F3A" w14:textId="733E2433" w:rsidR="00B235E6" w:rsidRDefault="00B235E6" w:rsidP="00B235E6">
      <w:pPr>
        <w:pStyle w:val="Heading3"/>
      </w:pPr>
      <w:r>
        <w:t>When to use images</w:t>
      </w:r>
    </w:p>
    <w:p w14:paraId="56460E8B" w14:textId="0D2199A7" w:rsidR="00C21265" w:rsidRDefault="00B235E6" w:rsidP="00C21265">
      <w:pPr>
        <w:pStyle w:val="BodyText"/>
      </w:pPr>
      <w:r>
        <w:t>Your</w:t>
      </w:r>
      <w:r w:rsidR="00C21265" w:rsidRPr="00C21265">
        <w:t xml:space="preserve"> image</w:t>
      </w:r>
      <w:r>
        <w:t>s must</w:t>
      </w:r>
      <w:r w:rsidR="00C21265" w:rsidRPr="00C21265">
        <w:t xml:space="preserve"> directly relate to the content</w:t>
      </w:r>
      <w:r>
        <w:t xml:space="preserve"> and</w:t>
      </w:r>
      <w:r w:rsidR="00C21265" w:rsidRPr="00C21265">
        <w:t xml:space="preserve"> help</w:t>
      </w:r>
      <w:r>
        <w:t xml:space="preserve"> you</w:t>
      </w:r>
      <w:r w:rsidR="00C21265" w:rsidRPr="00C21265">
        <w:t xml:space="preserve"> clearly communicate your message</w:t>
      </w:r>
      <w:r>
        <w:t xml:space="preserve">. It must add </w:t>
      </w:r>
      <w:r w:rsidR="007E26E0">
        <w:t xml:space="preserve">value </w:t>
      </w:r>
      <w:r w:rsidR="00C21265" w:rsidRPr="00C21265">
        <w:t xml:space="preserve">beyond simply </w:t>
      </w:r>
      <w:r w:rsidR="007E26E0">
        <w:t xml:space="preserve">being </w:t>
      </w:r>
      <w:r w:rsidR="00C21265" w:rsidRPr="00C21265">
        <w:t>decorat</w:t>
      </w:r>
      <w:r w:rsidR="007E26E0">
        <w:t>ive. O</w:t>
      </w:r>
      <w:r w:rsidR="00C21265" w:rsidRPr="00C21265">
        <w:t>nly include images that visually support your text, explain complex concepts or provid</w:t>
      </w:r>
      <w:r w:rsidR="00CA52E7">
        <w:t>e</w:t>
      </w:r>
      <w:r w:rsidR="00C21265" w:rsidRPr="00C21265">
        <w:t xml:space="preserve"> context</w:t>
      </w:r>
      <w:r w:rsidR="007E26E0">
        <w:t>.</w:t>
      </w:r>
    </w:p>
    <w:p w14:paraId="6FF86FE3" w14:textId="2CF13DA4" w:rsidR="00C421AF" w:rsidRDefault="006162C3" w:rsidP="006162C3">
      <w:pPr>
        <w:pStyle w:val="Heading3"/>
      </w:pPr>
      <w:r>
        <w:t>Images of text</w:t>
      </w:r>
    </w:p>
    <w:p w14:paraId="6BD11E7D" w14:textId="200B9F65" w:rsidR="006162C3" w:rsidRDefault="002F73F7" w:rsidP="006162C3">
      <w:pPr>
        <w:pStyle w:val="BodyText"/>
        <w:rPr>
          <w:bCs/>
        </w:rPr>
      </w:pPr>
      <w:r>
        <w:rPr>
          <w:bCs/>
        </w:rPr>
        <w:t xml:space="preserve">Do not use </w:t>
      </w:r>
      <w:r w:rsidRPr="003F52E0">
        <w:rPr>
          <w:bCs/>
        </w:rPr>
        <w:t>images of text</w:t>
      </w:r>
      <w:r>
        <w:rPr>
          <w:bCs/>
        </w:rPr>
        <w:t>.</w:t>
      </w:r>
      <w:r w:rsidRPr="003F52E0">
        <w:rPr>
          <w:bCs/>
        </w:rPr>
        <w:t xml:space="preserve"> </w:t>
      </w:r>
      <w:r>
        <w:rPr>
          <w:bCs/>
        </w:rPr>
        <w:t>T</w:t>
      </w:r>
      <w:r w:rsidRPr="003F52E0">
        <w:rPr>
          <w:bCs/>
        </w:rPr>
        <w:t>hey are often inaccessible and hard to read on small screens. Use actual text instead to ensure readability. If text in an image is necessary, provide the same information in an accessible format, such as a caption or alt text.</w:t>
      </w:r>
    </w:p>
    <w:p w14:paraId="53D40D29" w14:textId="2A415C5B" w:rsidR="001C488B" w:rsidRDefault="001C488B" w:rsidP="001C488B">
      <w:pPr>
        <w:pStyle w:val="Heading4"/>
      </w:pPr>
      <w:r>
        <w:t>Alt text</w:t>
      </w:r>
    </w:p>
    <w:p w14:paraId="73627D82" w14:textId="1EEC4390" w:rsidR="001C488B" w:rsidRDefault="00F72E6F" w:rsidP="001C488B">
      <w:pPr>
        <w:pStyle w:val="BodyText"/>
      </w:pPr>
      <w:r>
        <w:t xml:space="preserve">Alt text (alternative text) </w:t>
      </w:r>
      <w:r w:rsidR="003E3694">
        <w:t xml:space="preserve">is a brief description of the image. All images must have alt text provided. </w:t>
      </w:r>
    </w:p>
    <w:p w14:paraId="72A71E8D" w14:textId="5F7A3395" w:rsidR="00B53E57" w:rsidRDefault="00B53E57" w:rsidP="001C488B">
      <w:pPr>
        <w:pStyle w:val="BodyText"/>
      </w:pPr>
      <w:r>
        <w:t xml:space="preserve">For more information, Microsoft Office has </w:t>
      </w:r>
      <w:r w:rsidR="00775A07">
        <w:t xml:space="preserve">a helpful article on </w:t>
      </w:r>
      <w:hyperlink r:id="rId38" w:history="1">
        <w:r w:rsidR="00775A07" w:rsidRPr="008F6C62">
          <w:rPr>
            <w:rStyle w:val="Hyperlink"/>
            <w:color w:val="0072CE" w:themeColor="accent1"/>
          </w:rPr>
          <w:t>everything yo</w:t>
        </w:r>
        <w:r w:rsidR="008F2EBA" w:rsidRPr="008F6C62">
          <w:rPr>
            <w:rStyle w:val="Hyperlink"/>
            <w:color w:val="0072CE" w:themeColor="accent1"/>
          </w:rPr>
          <w:t>u</w:t>
        </w:r>
        <w:r w:rsidR="00775A07" w:rsidRPr="008F6C62">
          <w:rPr>
            <w:rStyle w:val="Hyperlink"/>
            <w:color w:val="0072CE" w:themeColor="accent1"/>
          </w:rPr>
          <w:t xml:space="preserve"> need to know about alt text</w:t>
        </w:r>
      </w:hyperlink>
      <w:r w:rsidR="00775A07">
        <w:t>.</w:t>
      </w:r>
      <w:r>
        <w:t xml:space="preserve"> </w:t>
      </w:r>
    </w:p>
    <w:p w14:paraId="7F415E4F" w14:textId="7AEA8706" w:rsidR="007D0FA9" w:rsidRDefault="007D0FA9" w:rsidP="007D0FA9">
      <w:pPr>
        <w:pStyle w:val="Heading3"/>
      </w:pPr>
      <w:r>
        <w:lastRenderedPageBreak/>
        <w:t>Colour contrast</w:t>
      </w:r>
    </w:p>
    <w:p w14:paraId="51D562FA" w14:textId="77777777" w:rsidR="00E52450" w:rsidRDefault="00E52450" w:rsidP="00E52450">
      <w:pPr>
        <w:pStyle w:val="BodyText"/>
      </w:pPr>
      <w:r w:rsidRPr="003F52E0">
        <w:t xml:space="preserve">Colour is an important part of visual communication but can present challenges for users with colour vision impairments. </w:t>
      </w:r>
    </w:p>
    <w:p w14:paraId="1BE7F853" w14:textId="7F58F46B" w:rsidR="00E52450" w:rsidRDefault="00E52450" w:rsidP="00E52450">
      <w:pPr>
        <w:pStyle w:val="BodyText"/>
      </w:pPr>
      <w:r>
        <w:t>Do no</w:t>
      </w:r>
      <w:r w:rsidR="00CA52E7">
        <w:t>t</w:t>
      </w:r>
      <w:r>
        <w:t xml:space="preserve"> </w:t>
      </w:r>
      <w:r w:rsidRPr="003F52E0">
        <w:t xml:space="preserve">rely solely on colour to convey meaning. Instead, use patterns, labels, or text alongside colour to ensure the message is clear to all users. </w:t>
      </w:r>
    </w:p>
    <w:p w14:paraId="5BA96925" w14:textId="18969460" w:rsidR="00E52450" w:rsidRPr="003F52E0" w:rsidRDefault="00E52450" w:rsidP="00E52450">
      <w:pPr>
        <w:pStyle w:val="BodyText"/>
        <w:rPr>
          <w:b/>
        </w:rPr>
      </w:pPr>
      <w:r>
        <w:t xml:space="preserve">It is also important to make sure </w:t>
      </w:r>
      <w:r w:rsidRPr="003F52E0">
        <w:t>the colour contrast between text and background meets accessibility standards.</w:t>
      </w:r>
      <w:r>
        <w:rPr>
          <w:rFonts w:ascii="Cambria" w:hAnsi="Cambria" w:cs="Cambria"/>
        </w:rPr>
        <w:t xml:space="preserve"> </w:t>
      </w:r>
    </w:p>
    <w:p w14:paraId="5DAE2A48" w14:textId="46AE4034" w:rsidR="007D0FA9" w:rsidRPr="007D0FA9" w:rsidRDefault="00D25C81" w:rsidP="007D0FA9">
      <w:pPr>
        <w:pStyle w:val="BodyText"/>
      </w:pPr>
      <w:r>
        <w:t xml:space="preserve">Use free products like the </w:t>
      </w:r>
      <w:hyperlink r:id="rId39" w:history="1">
        <w:proofErr w:type="spellStart"/>
        <w:r w:rsidRPr="008F6C62">
          <w:rPr>
            <w:rStyle w:val="Hyperlink"/>
            <w:color w:val="0072CE" w:themeColor="accent1"/>
          </w:rPr>
          <w:t>WebAIM</w:t>
        </w:r>
        <w:proofErr w:type="spellEnd"/>
        <w:r w:rsidRPr="008F6C62">
          <w:rPr>
            <w:rStyle w:val="Hyperlink"/>
            <w:color w:val="0072CE" w:themeColor="accent1"/>
          </w:rPr>
          <w:t xml:space="preserve"> colour contrast checker</w:t>
        </w:r>
      </w:hyperlink>
      <w:r>
        <w:t xml:space="preserve"> to make sure you have the required colour contrast.</w:t>
      </w:r>
    </w:p>
    <w:p w14:paraId="48228D80" w14:textId="2E8D4671" w:rsidR="009E3DFE" w:rsidRDefault="009E3DFE" w:rsidP="009E3DFE">
      <w:pPr>
        <w:pStyle w:val="Heading2"/>
      </w:pPr>
      <w:r>
        <w:t>Alternate formats</w:t>
      </w:r>
    </w:p>
    <w:p w14:paraId="709B430F" w14:textId="77777777" w:rsidR="009E3DFE" w:rsidRDefault="009E3DFE" w:rsidP="009E3DFE">
      <w:pPr>
        <w:pStyle w:val="DPCbody"/>
      </w:pPr>
      <w:r>
        <w:t>An alternate format is any different way of presenting print information. This could be audio, braille, large print or Easy Read. If requested by someone, every printed publication must be available in all these formats.</w:t>
      </w:r>
    </w:p>
    <w:p w14:paraId="0F68954E" w14:textId="77777777" w:rsidR="009E3DFE" w:rsidRDefault="009E3DFE" w:rsidP="009E3DFE">
      <w:pPr>
        <w:pStyle w:val="DPCbody"/>
      </w:pPr>
      <w:r>
        <w:t>The following statement must be included in all printed publications:</w:t>
      </w:r>
    </w:p>
    <w:p w14:paraId="3A3498BE" w14:textId="099168E0" w:rsidR="009E3DFE" w:rsidRPr="00A331A9" w:rsidRDefault="009E3DFE" w:rsidP="00131CD9">
      <w:pPr>
        <w:pStyle w:val="DPCbody"/>
      </w:pPr>
      <w:r w:rsidRPr="00A331A9">
        <w:t xml:space="preserve">“To receive this document in another format such as large print or audio, phone </w:t>
      </w:r>
      <w:r w:rsidRPr="00544F60">
        <w:t>[insert contact name and contact phone number] or email [insert contact name and contact email address].</w:t>
      </w:r>
      <w:r w:rsidR="00544F60">
        <w:t>”</w:t>
      </w:r>
    </w:p>
    <w:p w14:paraId="59B3C691" w14:textId="423B36DD" w:rsidR="00384237" w:rsidRPr="00A331A9" w:rsidRDefault="00384237" w:rsidP="00384237">
      <w:pPr>
        <w:pStyle w:val="DPCbody"/>
      </w:pPr>
      <w:r w:rsidRPr="00A331A9">
        <w:t xml:space="preserve">The </w:t>
      </w:r>
      <w:hyperlink r:id="rId40" w:tgtFrame="_blank" w:history="1">
        <w:r w:rsidRPr="008F6C62">
          <w:rPr>
            <w:rStyle w:val="Hyperlink"/>
            <w:color w:val="0072CE" w:themeColor="accent1"/>
          </w:rPr>
          <w:t>National Relay Service</w:t>
        </w:r>
      </w:hyperlink>
      <w:r w:rsidRPr="00A331A9">
        <w:t xml:space="preserve"> is available as a phone solution for people who are d</w:t>
      </w:r>
      <w:r w:rsidR="00CA52E7">
        <w:t>/D</w:t>
      </w:r>
      <w:r w:rsidRPr="00A331A9">
        <w:t>eaf or have a hearing or speech impairment. It's available 24 hours a day, 7 days a week Australia-wide. All calls are confidential.</w:t>
      </w:r>
    </w:p>
    <w:p w14:paraId="60D59698" w14:textId="65D3AD9B" w:rsidR="00384237" w:rsidRPr="00A331A9" w:rsidRDefault="00384237" w:rsidP="00384237">
      <w:pPr>
        <w:pStyle w:val="DPCbody"/>
      </w:pPr>
      <w:r w:rsidRPr="00A331A9">
        <w:rPr>
          <w:b/>
          <w:bCs/>
        </w:rPr>
        <w:t>National</w:t>
      </w:r>
      <w:r w:rsidR="0041643A" w:rsidRPr="00A331A9">
        <w:rPr>
          <w:rFonts w:ascii="Cambria" w:hAnsi="Cambria" w:cs="Cambria"/>
          <w:b/>
          <w:bCs/>
        </w:rPr>
        <w:t xml:space="preserve"> </w:t>
      </w:r>
      <w:r w:rsidRPr="00A331A9">
        <w:rPr>
          <w:b/>
          <w:bCs/>
        </w:rPr>
        <w:t>Relay</w:t>
      </w:r>
      <w:r w:rsidR="0041643A" w:rsidRPr="00A331A9">
        <w:rPr>
          <w:b/>
          <w:bCs/>
        </w:rPr>
        <w:t xml:space="preserve"> </w:t>
      </w:r>
      <w:r w:rsidRPr="00A331A9">
        <w:rPr>
          <w:b/>
          <w:bCs/>
        </w:rPr>
        <w:t>Service (NRS)</w:t>
      </w:r>
    </w:p>
    <w:p w14:paraId="7CFF30F6" w14:textId="77777777" w:rsidR="00384237" w:rsidRPr="00A331A9" w:rsidRDefault="00384237" w:rsidP="00384237">
      <w:pPr>
        <w:pStyle w:val="DPCbody"/>
      </w:pPr>
      <w:r w:rsidRPr="00A331A9">
        <w:t>If you are d/Deaf, hard of hearing, or have a speech/communication difficulty please contact us by:</w:t>
      </w:r>
    </w:p>
    <w:p w14:paraId="65065536" w14:textId="77777777" w:rsidR="00384237" w:rsidRPr="00A331A9" w:rsidRDefault="00384237" w:rsidP="00384237">
      <w:pPr>
        <w:pStyle w:val="DPCbody"/>
      </w:pPr>
      <w:r w:rsidRPr="00A331A9">
        <w:rPr>
          <w:b/>
          <w:bCs/>
        </w:rPr>
        <w:t>Step 1</w:t>
      </w:r>
    </w:p>
    <w:p w14:paraId="3EFFDE98" w14:textId="7F49D4F5" w:rsidR="00384237" w:rsidRPr="00A331A9" w:rsidRDefault="00384237" w:rsidP="00384237">
      <w:pPr>
        <w:pStyle w:val="DPCbody"/>
      </w:pPr>
      <w:r w:rsidRPr="00A331A9">
        <w:t>Contact us through your preferred NRS call channel detailed on</w:t>
      </w:r>
      <w:r w:rsidR="008F6C62">
        <w:t xml:space="preserve"> </w:t>
      </w:r>
      <w:hyperlink r:id="rId41" w:history="1">
        <w:r w:rsidR="008F6C62" w:rsidRPr="008F6C62">
          <w:rPr>
            <w:rStyle w:val="Hyperlink"/>
            <w:color w:val="0072CE" w:themeColor="accent1"/>
          </w:rPr>
          <w:t>NRS call numbers and links</w:t>
        </w:r>
      </w:hyperlink>
      <w:r w:rsidR="008F6C62">
        <w:t>.</w:t>
      </w:r>
    </w:p>
    <w:p w14:paraId="790B4F39" w14:textId="77777777" w:rsidR="00384237" w:rsidRPr="00A331A9" w:rsidRDefault="00384237" w:rsidP="00384237">
      <w:pPr>
        <w:pStyle w:val="DPCbody"/>
      </w:pPr>
      <w:r w:rsidRPr="00A331A9">
        <w:rPr>
          <w:b/>
          <w:bCs/>
        </w:rPr>
        <w:t>Step 2</w:t>
      </w:r>
    </w:p>
    <w:p w14:paraId="41EB2E06" w14:textId="089049F6" w:rsidR="00384237" w:rsidRPr="00A331A9" w:rsidRDefault="00384237" w:rsidP="00384237">
      <w:pPr>
        <w:pStyle w:val="DPCbody"/>
      </w:pPr>
      <w:r w:rsidRPr="00A331A9">
        <w:t>Provide the NRS with our phone number</w:t>
      </w:r>
      <w:r w:rsidR="0041643A" w:rsidRPr="00A331A9">
        <w:rPr>
          <w:rFonts w:ascii="Cambria" w:hAnsi="Cambria" w:cs="Cambria"/>
        </w:rPr>
        <w:t xml:space="preserve"> </w:t>
      </w:r>
      <w:r w:rsidR="00A0321A" w:rsidRPr="00544F60">
        <w:rPr>
          <w:rFonts w:ascii="Cambria" w:hAnsi="Cambria" w:cs="Cambria"/>
        </w:rPr>
        <w:t>[</w:t>
      </w:r>
      <w:r w:rsidR="00A0321A" w:rsidRPr="00544F60">
        <w:t>contact phone number]</w:t>
      </w:r>
      <w:r w:rsidRPr="00544F60">
        <w:t>.</w:t>
      </w:r>
    </w:p>
    <w:p w14:paraId="2BC434AA" w14:textId="77777777" w:rsidR="009E3DFE" w:rsidRPr="00A331A9" w:rsidRDefault="009E3DFE" w:rsidP="00131CD9">
      <w:pPr>
        <w:pStyle w:val="DPCbody"/>
      </w:pPr>
      <w:r w:rsidRPr="00A331A9">
        <w:t xml:space="preserve">This document can also be found in HTML format on our website </w:t>
      </w:r>
      <w:r w:rsidRPr="00544F60">
        <w:t>[insert link].”</w:t>
      </w:r>
    </w:p>
    <w:p w14:paraId="21252EAF" w14:textId="77777777" w:rsidR="009E3DFE" w:rsidRDefault="009E3DFE" w:rsidP="009E3DFE">
      <w:pPr>
        <w:pStyle w:val="DPCbody"/>
      </w:pPr>
      <w:r>
        <w:t>The phone and email added to the statement must be the team who authored the publication.</w:t>
      </w:r>
    </w:p>
    <w:p w14:paraId="2A7CA9A5" w14:textId="39B1FF36" w:rsidR="009E3DFE" w:rsidRDefault="009E3DFE" w:rsidP="009E3DFE">
      <w:pPr>
        <w:pStyle w:val="DPCbody"/>
      </w:pPr>
      <w:r>
        <w:t xml:space="preserve">For information on creating alternate formats contact </w:t>
      </w:r>
      <w:hyperlink r:id="rId42">
        <w:r w:rsidRPr="00544F60">
          <w:rPr>
            <w:rStyle w:val="Hyperlink"/>
          </w:rPr>
          <w:t>[insert</w:t>
        </w:r>
      </w:hyperlink>
      <w:r w:rsidRPr="00544F60">
        <w:rPr>
          <w:rStyle w:val="Hyperlink"/>
        </w:rPr>
        <w:t xml:space="preserve"> appropriate </w:t>
      </w:r>
      <w:r w:rsidR="00724357" w:rsidRPr="00544F60">
        <w:rPr>
          <w:rStyle w:val="Hyperlink"/>
        </w:rPr>
        <w:t>department</w:t>
      </w:r>
      <w:r w:rsidR="003B6801" w:rsidRPr="00544F60">
        <w:rPr>
          <w:rStyle w:val="Hyperlink"/>
        </w:rPr>
        <w:t xml:space="preserve"> email</w:t>
      </w:r>
      <w:r w:rsidRPr="00544F60">
        <w:rPr>
          <w:rStyle w:val="Hyperlink"/>
        </w:rPr>
        <w:t>]</w:t>
      </w:r>
      <w:r w:rsidRPr="00544F60">
        <w:t>.</w:t>
      </w:r>
    </w:p>
    <w:p w14:paraId="65F3D728" w14:textId="61D0E01F" w:rsidR="00620C5D" w:rsidRDefault="00620C5D" w:rsidP="00620C5D">
      <w:pPr>
        <w:pStyle w:val="Heading3"/>
      </w:pPr>
      <w:r w:rsidRPr="005E6259">
        <w:t>Producing alternate formats</w:t>
      </w:r>
    </w:p>
    <w:p w14:paraId="18337325" w14:textId="1E38B43D" w:rsidR="00EC7C94" w:rsidRDefault="005E6259" w:rsidP="00EC7C94">
      <w:pPr>
        <w:pStyle w:val="DPCbody"/>
        <w:rPr>
          <w:bCs/>
        </w:rPr>
      </w:pPr>
      <w:r>
        <w:rPr>
          <w:bCs/>
        </w:rPr>
        <w:t xml:space="preserve">Creating alternate formats of print documents </w:t>
      </w:r>
      <w:r w:rsidR="00664E83">
        <w:rPr>
          <w:bCs/>
        </w:rPr>
        <w:t xml:space="preserve">is a specialised skill. It’s important to engage a qualified professional </w:t>
      </w:r>
      <w:r w:rsidR="00FF5D2A">
        <w:rPr>
          <w:bCs/>
        </w:rPr>
        <w:t xml:space="preserve">to produce </w:t>
      </w:r>
      <w:r w:rsidR="003521D6">
        <w:rPr>
          <w:bCs/>
        </w:rPr>
        <w:t>them</w:t>
      </w:r>
      <w:r w:rsidR="00FF5D2A">
        <w:rPr>
          <w:bCs/>
        </w:rPr>
        <w:t>.</w:t>
      </w:r>
    </w:p>
    <w:p w14:paraId="2D0A2A15" w14:textId="40844D10" w:rsidR="00620C5D" w:rsidRPr="00620C5D" w:rsidRDefault="00EC7C94" w:rsidP="00FF5D2A">
      <w:pPr>
        <w:pStyle w:val="DPCbody"/>
      </w:pPr>
      <w:r>
        <w:rPr>
          <w:bCs/>
        </w:rPr>
        <w:t>All</w:t>
      </w:r>
      <w:r w:rsidRPr="004F1D4E">
        <w:rPr>
          <w:bCs/>
        </w:rPr>
        <w:t xml:space="preserve"> </w:t>
      </w:r>
      <w:r>
        <w:rPr>
          <w:bCs/>
        </w:rPr>
        <w:t>alternate formats</w:t>
      </w:r>
      <w:r w:rsidRPr="004F1D4E">
        <w:rPr>
          <w:bCs/>
        </w:rPr>
        <w:t xml:space="preserve"> </w:t>
      </w:r>
      <w:r w:rsidR="003521D6">
        <w:rPr>
          <w:bCs/>
        </w:rPr>
        <w:t>must</w:t>
      </w:r>
      <w:r w:rsidRPr="004F1D4E">
        <w:rPr>
          <w:bCs/>
        </w:rPr>
        <w:t xml:space="preserve"> be prepared </w:t>
      </w:r>
      <w:r>
        <w:rPr>
          <w:bCs/>
        </w:rPr>
        <w:t>so</w:t>
      </w:r>
      <w:r w:rsidRPr="004F1D4E">
        <w:rPr>
          <w:bCs/>
        </w:rPr>
        <w:t xml:space="preserve"> all meaningful text, imagery, audio, diagrams and references found in the original are accessible.</w:t>
      </w:r>
    </w:p>
    <w:p w14:paraId="0B84F004" w14:textId="63AFA8D1" w:rsidR="009E3DFE" w:rsidRPr="004A2CB9" w:rsidRDefault="009E3DFE" w:rsidP="009E3DFE">
      <w:pPr>
        <w:pStyle w:val="Heading3"/>
      </w:pPr>
      <w:r>
        <w:lastRenderedPageBreak/>
        <w:t>Video</w:t>
      </w:r>
      <w:r w:rsidR="000D0D02">
        <w:t xml:space="preserve"> and</w:t>
      </w:r>
      <w:r>
        <w:t xml:space="preserve"> audio</w:t>
      </w:r>
    </w:p>
    <w:p w14:paraId="2BF124B3" w14:textId="67D222B0" w:rsidR="009E3DFE" w:rsidRDefault="009E3DFE" w:rsidP="009E3DFE">
      <w:pPr>
        <w:pStyle w:val="DPCbody"/>
      </w:pPr>
      <w:r>
        <w:t xml:space="preserve">All </w:t>
      </w:r>
      <w:r w:rsidR="00790945">
        <w:t xml:space="preserve">new </w:t>
      </w:r>
      <w:r>
        <w:t xml:space="preserve">videos produced by </w:t>
      </w:r>
      <w:r w:rsidR="00A52F2D">
        <w:t xml:space="preserve">Victorian Public Service </w:t>
      </w:r>
      <w:r w:rsidR="000132EC">
        <w:t xml:space="preserve">bodies </w:t>
      </w:r>
      <w:r w:rsidR="00A52F2D">
        <w:t>and Special bodies</w:t>
      </w:r>
      <w:r w:rsidR="00D71886">
        <w:t xml:space="preserve"> </w:t>
      </w:r>
      <w:r>
        <w:t xml:space="preserve">must include </w:t>
      </w:r>
      <w:r w:rsidR="000E16ED">
        <w:t xml:space="preserve">closed </w:t>
      </w:r>
      <w:r>
        <w:t xml:space="preserve">captions. </w:t>
      </w:r>
      <w:r w:rsidR="00816299">
        <w:t>If you use auto</w:t>
      </w:r>
      <w:r w:rsidR="002A3F98">
        <w:t>-generated</w:t>
      </w:r>
      <w:r w:rsidR="00816299">
        <w:t xml:space="preserve"> closed </w:t>
      </w:r>
      <w:proofErr w:type="gramStart"/>
      <w:r w:rsidR="00816299">
        <w:t>captions</w:t>
      </w:r>
      <w:proofErr w:type="gramEnd"/>
      <w:r w:rsidR="00816299">
        <w:t xml:space="preserve"> </w:t>
      </w:r>
      <w:r w:rsidR="002A0DA7">
        <w:t>make sure to check they are correct before publishing your video.</w:t>
      </w:r>
      <w:r w:rsidR="003F0A73">
        <w:t xml:space="preserve"> It is good practice to also provide a transcript of your video.</w:t>
      </w:r>
    </w:p>
    <w:p w14:paraId="5D19AFC8" w14:textId="0FA468B0" w:rsidR="009E3DFE" w:rsidRDefault="009E3DFE" w:rsidP="009E3DFE">
      <w:pPr>
        <w:pStyle w:val="DPCbody"/>
      </w:pPr>
      <w:r>
        <w:t xml:space="preserve">All audio produced by </w:t>
      </w:r>
      <w:r w:rsidR="005603BC">
        <w:t xml:space="preserve">Victorian Public Service bodies and Special bodies </w:t>
      </w:r>
      <w:r>
        <w:t>must have a transcript</w:t>
      </w:r>
      <w:r w:rsidR="006A2F07">
        <w:t xml:space="preserve"> accompanying it</w:t>
      </w:r>
      <w:r>
        <w:t>.</w:t>
      </w:r>
    </w:p>
    <w:p w14:paraId="76B7A0A4" w14:textId="364F4674" w:rsidR="000E16ED" w:rsidRDefault="000E16ED" w:rsidP="000E16ED">
      <w:pPr>
        <w:pStyle w:val="Heading4"/>
      </w:pPr>
      <w:r>
        <w:t>Auslan</w:t>
      </w:r>
      <w:r w:rsidR="008C556A">
        <w:t xml:space="preserve"> and audio description</w:t>
      </w:r>
    </w:p>
    <w:p w14:paraId="4FDF120B" w14:textId="1A8C852C" w:rsidR="000E16ED" w:rsidRDefault="000E16ED" w:rsidP="000E16ED">
      <w:pPr>
        <w:pStyle w:val="DPCbody"/>
      </w:pPr>
      <w:r>
        <w:t xml:space="preserve">Auslan is the sign language of the Australian Deaf community. It is a </w:t>
      </w:r>
      <w:r w:rsidR="00E11C11">
        <w:t>visual-spa</w:t>
      </w:r>
      <w:r w:rsidR="00226BF0">
        <w:t>t</w:t>
      </w:r>
      <w:r w:rsidR="00E11C11">
        <w:t>ial</w:t>
      </w:r>
      <w:r>
        <w:t xml:space="preserve"> language. It is not just English expressed through hand signs</w:t>
      </w:r>
      <w:r w:rsidR="00286F83">
        <w:t xml:space="preserve"> </w:t>
      </w:r>
      <w:r w:rsidR="00F85735">
        <w:t>and facial expressions</w:t>
      </w:r>
      <w:r>
        <w:t>. For some people who are d</w:t>
      </w:r>
      <w:r w:rsidR="006A0179">
        <w:t>/D</w:t>
      </w:r>
      <w:r>
        <w:t>eaf, Auslan is their first language.</w:t>
      </w:r>
    </w:p>
    <w:p w14:paraId="3523A8E7" w14:textId="41CD823B" w:rsidR="00AF6770" w:rsidRDefault="00AF6770" w:rsidP="000E16ED">
      <w:pPr>
        <w:pStyle w:val="DPCbody"/>
      </w:pPr>
      <w:r>
        <w:t xml:space="preserve">Audio description </w:t>
      </w:r>
      <w:r w:rsidR="00EF4A84">
        <w:t>is add</w:t>
      </w:r>
      <w:r w:rsidR="009A6EB0">
        <w:t xml:space="preserve">ed </w:t>
      </w:r>
      <w:r w:rsidR="00E50CF9">
        <w:t>narration</w:t>
      </w:r>
      <w:r w:rsidR="009A6EB0">
        <w:t xml:space="preserve"> to a video providing </w:t>
      </w:r>
      <w:r w:rsidR="00E50CF9">
        <w:t xml:space="preserve">details on the movements, gestures, props, settings, </w:t>
      </w:r>
      <w:r w:rsidR="00CA52E7">
        <w:t xml:space="preserve">costumes </w:t>
      </w:r>
      <w:r w:rsidR="00E50CF9">
        <w:t xml:space="preserve">and scenery. The audio description is woven between the dialogue. </w:t>
      </w:r>
      <w:r w:rsidR="007D4074">
        <w:t xml:space="preserve">It is important for people who are blind or live with low vision </w:t>
      </w:r>
      <w:r w:rsidR="00631E15">
        <w:t>and</w:t>
      </w:r>
      <w:r w:rsidR="007D4074">
        <w:t xml:space="preserve"> </w:t>
      </w:r>
      <w:r w:rsidR="0066504C">
        <w:t xml:space="preserve">can also be helpful for </w:t>
      </w:r>
      <w:r w:rsidR="00631E15">
        <w:t>people who need help to understand what is being shown on screen.</w:t>
      </w:r>
    </w:p>
    <w:p w14:paraId="07CF4589" w14:textId="08400930" w:rsidR="000E16ED" w:rsidRPr="000E16ED" w:rsidRDefault="007F6BDB" w:rsidP="000E16ED">
      <w:pPr>
        <w:pStyle w:val="DPCbody"/>
      </w:pPr>
      <w:r>
        <w:t xml:space="preserve">This policy details the minimum requirements for video produced by </w:t>
      </w:r>
      <w:r w:rsidR="005603BC">
        <w:t>Victorian Public Service bodies and Special bodies</w:t>
      </w:r>
      <w:r>
        <w:t xml:space="preserve">. </w:t>
      </w:r>
      <w:r w:rsidR="00232453">
        <w:t xml:space="preserve">You </w:t>
      </w:r>
      <w:r>
        <w:t>should</w:t>
      </w:r>
      <w:r w:rsidR="00232453">
        <w:t xml:space="preserve"> consider when producing </w:t>
      </w:r>
      <w:r>
        <w:t>video w</w:t>
      </w:r>
      <w:r w:rsidR="00232453">
        <w:t>hether a version w</w:t>
      </w:r>
      <w:r>
        <w:t>ith</w:t>
      </w:r>
      <w:r w:rsidR="00232453">
        <w:t xml:space="preserve"> an</w:t>
      </w:r>
      <w:r>
        <w:t xml:space="preserve"> Auslan </w:t>
      </w:r>
      <w:r w:rsidR="00232453">
        <w:t>interpreter should also be produced</w:t>
      </w:r>
      <w:r w:rsidR="00631E15">
        <w:t xml:space="preserve"> and if you should include audio description</w:t>
      </w:r>
      <w:r w:rsidR="00232453">
        <w:t>.</w:t>
      </w:r>
    </w:p>
    <w:p w14:paraId="3D7973CF" w14:textId="77777777" w:rsidR="009E3DFE" w:rsidRDefault="009E3DFE" w:rsidP="009E3DFE">
      <w:pPr>
        <w:pStyle w:val="Heading3"/>
      </w:pPr>
      <w:r>
        <w:t>PDF files and web pages</w:t>
      </w:r>
    </w:p>
    <w:p w14:paraId="775C921B" w14:textId="77777777" w:rsidR="009E3DFE" w:rsidRDefault="009E3DFE" w:rsidP="009E3DFE">
      <w:pPr>
        <w:pStyle w:val="DPCbody"/>
      </w:pPr>
      <w:r>
        <w:t xml:space="preserve">PDF files are a common file type but are hard to make accessible. </w:t>
      </w:r>
    </w:p>
    <w:p w14:paraId="355E01B5" w14:textId="7387C587" w:rsidR="009E3DFE" w:rsidRDefault="009E3DFE" w:rsidP="009E3DFE">
      <w:pPr>
        <w:pStyle w:val="DPCbody"/>
      </w:pPr>
      <w:r>
        <w:t xml:space="preserve">Web pages are the best way to present information online. It is the most accessible format, is </w:t>
      </w:r>
      <w:r w:rsidR="00B86E61">
        <w:t xml:space="preserve">easier to </w:t>
      </w:r>
      <w:r>
        <w:t>view on mobile phones and is good for search engine optimisation.</w:t>
      </w:r>
    </w:p>
    <w:p w14:paraId="727445CE" w14:textId="636675B0" w:rsidR="009E3DFE" w:rsidRDefault="009E3DFE" w:rsidP="009E3DFE">
      <w:pPr>
        <w:pStyle w:val="DPCbody"/>
      </w:pPr>
      <w:r>
        <w:t>All content on website</w:t>
      </w:r>
      <w:r w:rsidR="0017285B">
        <w:t>s</w:t>
      </w:r>
      <w:r>
        <w:t xml:space="preserve"> </w:t>
      </w:r>
      <w:r w:rsidR="005F5511">
        <w:t>should</w:t>
      </w:r>
      <w:r>
        <w:t xml:space="preserve"> be presented as web pages. </w:t>
      </w:r>
      <w:r w:rsidR="00F31160">
        <w:t>Where possible, a</w:t>
      </w:r>
      <w:r>
        <w:t xml:space="preserve"> PDF file will only be uploaded if </w:t>
      </w:r>
      <w:r w:rsidR="00596DBB">
        <w:t xml:space="preserve">there is </w:t>
      </w:r>
      <w:r>
        <w:t>a</w:t>
      </w:r>
      <w:r w:rsidR="00523060">
        <w:t xml:space="preserve">nother </w:t>
      </w:r>
      <w:r w:rsidR="00596DBB">
        <w:t xml:space="preserve">version </w:t>
      </w:r>
      <w:r>
        <w:t>also provided.</w:t>
      </w:r>
      <w:r w:rsidR="00596DBB">
        <w:t xml:space="preserve"> This other version could be a web page or a Microsoft Word document.</w:t>
      </w:r>
    </w:p>
    <w:p w14:paraId="60CA6703" w14:textId="4E0131B4" w:rsidR="00BE2CC7" w:rsidRDefault="00FE2D0D" w:rsidP="009E3DFE">
      <w:pPr>
        <w:pStyle w:val="DPCbody"/>
      </w:pPr>
      <w:r>
        <w:t xml:space="preserve">If you have a </w:t>
      </w:r>
      <w:r w:rsidR="003C559F">
        <w:t>PDF t</w:t>
      </w:r>
      <w:r>
        <w:t>hat can’t be</w:t>
      </w:r>
      <w:r w:rsidR="009C5B83">
        <w:t xml:space="preserve"> uploaded as </w:t>
      </w:r>
      <w:r w:rsidR="00325FCC">
        <w:t>a web page</w:t>
      </w:r>
      <w:r w:rsidR="003C559F">
        <w:t xml:space="preserve"> </w:t>
      </w:r>
      <w:r w:rsidR="00251C80">
        <w:t xml:space="preserve">and you can’t </w:t>
      </w:r>
      <w:r w:rsidR="003C559F">
        <w:t>provide a second version</w:t>
      </w:r>
      <w:r w:rsidR="00325FCC">
        <w:t>, contact your strategic communications</w:t>
      </w:r>
      <w:r w:rsidR="00D475C2">
        <w:t xml:space="preserve"> team and/or digital publishing team to discuss options.</w:t>
      </w:r>
    </w:p>
    <w:p w14:paraId="2CE61ADC" w14:textId="6EDB7665" w:rsidR="009E3DFE" w:rsidRDefault="00544137" w:rsidP="009E3DFE">
      <w:pPr>
        <w:pStyle w:val="DPCbody"/>
      </w:pPr>
      <w:r>
        <w:t>Microsoft</w:t>
      </w:r>
      <w:r w:rsidR="009E3DFE">
        <w:t xml:space="preserve"> Word can be made more accessible than other file formats. It’s important to remember, </w:t>
      </w:r>
      <w:r w:rsidR="000E702E">
        <w:t xml:space="preserve">you still need to check your document is </w:t>
      </w:r>
      <w:r w:rsidR="009E3DFE">
        <w:t>accessible.</w:t>
      </w:r>
      <w:r w:rsidR="000E702E">
        <w:t xml:space="preserve"> You can do this using the </w:t>
      </w:r>
      <w:hyperlink r:id="rId43" w:history="1">
        <w:r w:rsidR="000E702E" w:rsidRPr="008F6C62">
          <w:rPr>
            <w:rStyle w:val="Hyperlink"/>
            <w:color w:val="0072CE" w:themeColor="accent1"/>
          </w:rPr>
          <w:t>Accessibility Checker</w:t>
        </w:r>
        <w:r w:rsidR="000E702E" w:rsidRPr="002A099B">
          <w:rPr>
            <w:rStyle w:val="Hyperlink"/>
          </w:rPr>
          <w:t>.</w:t>
        </w:r>
      </w:hyperlink>
    </w:p>
    <w:p w14:paraId="032B2DB3" w14:textId="2D60DB19" w:rsidR="003B6801" w:rsidRDefault="00544137" w:rsidP="000E16ED">
      <w:pPr>
        <w:pStyle w:val="DPCbody"/>
      </w:pPr>
      <w:r>
        <w:t>Note: o</w:t>
      </w:r>
      <w:r w:rsidR="009E3DFE">
        <w:t>nce you have created a web page version of your document, that is the accessible version. You do not need to provide anything further.</w:t>
      </w:r>
    </w:p>
    <w:p w14:paraId="4EF969CA" w14:textId="77777777" w:rsidR="009E3DFE" w:rsidRDefault="009E3DFE" w:rsidP="009E3DFE">
      <w:pPr>
        <w:pStyle w:val="Heading2"/>
      </w:pPr>
      <w:r>
        <w:t>Content in scope</w:t>
      </w:r>
    </w:p>
    <w:p w14:paraId="515C3EFA" w14:textId="20D8D714" w:rsidR="009E3DFE" w:rsidRDefault="009E3DFE" w:rsidP="009E3DFE">
      <w:pPr>
        <w:pStyle w:val="DPCbody"/>
      </w:pPr>
      <w:r>
        <w:t xml:space="preserve">This policy only applies to content published (online or in print) after the policy takes effect. </w:t>
      </w:r>
    </w:p>
    <w:p w14:paraId="5AE8D96E" w14:textId="5FD312CD" w:rsidR="009E3DFE" w:rsidRDefault="000E189C" w:rsidP="009E3DFE">
      <w:pPr>
        <w:pStyle w:val="DPCbody"/>
      </w:pPr>
      <w:r>
        <w:t xml:space="preserve">Every </w:t>
      </w:r>
      <w:r w:rsidR="00BC1324">
        <w:t>two</w:t>
      </w:r>
      <w:r>
        <w:t xml:space="preserve"> years</w:t>
      </w:r>
      <w:r w:rsidR="009E3DFE">
        <w:t xml:space="preserve">, </w:t>
      </w:r>
      <w:r w:rsidR="00CC281E">
        <w:t>each department or agency</w:t>
      </w:r>
      <w:r w:rsidR="009E3DFE">
        <w:t xml:space="preserve"> will review </w:t>
      </w:r>
      <w:r w:rsidR="00352BE1">
        <w:t>their</w:t>
      </w:r>
      <w:r w:rsidR="009E3DFE">
        <w:t xml:space="preserve"> intranet and website</w:t>
      </w:r>
      <w:r w:rsidR="00747044">
        <w:t>s</w:t>
      </w:r>
      <w:r w:rsidR="009E3DFE">
        <w:t xml:space="preserve">. During this review, </w:t>
      </w:r>
      <w:r w:rsidR="00352BE1">
        <w:t xml:space="preserve">they </w:t>
      </w:r>
      <w:r w:rsidR="009E3DFE">
        <w:t>will assess existing content against this policy and update</w:t>
      </w:r>
      <w:r w:rsidR="000570DF">
        <w:t>, remove or archive</w:t>
      </w:r>
      <w:r w:rsidR="009E3DFE">
        <w:t xml:space="preserve"> it.</w:t>
      </w:r>
    </w:p>
    <w:p w14:paraId="31EA3E48" w14:textId="3AAB2F9F" w:rsidR="009E3DFE" w:rsidRDefault="00EA1099" w:rsidP="009E3DFE">
      <w:pPr>
        <w:pStyle w:val="DPCbody"/>
      </w:pPr>
      <w:r>
        <w:lastRenderedPageBreak/>
        <w:t>C</w:t>
      </w:r>
      <w:r w:rsidR="009E3DFE">
        <w:t xml:space="preserve">ontent and publications </w:t>
      </w:r>
      <w:r>
        <w:t>created b</w:t>
      </w:r>
      <w:r w:rsidR="009E3DFE">
        <w:t xml:space="preserve">efore this policy </w:t>
      </w:r>
      <w:r>
        <w:t>was introduced, like old annual reports</w:t>
      </w:r>
      <w:r w:rsidR="00E35D4C">
        <w:t>,</w:t>
      </w:r>
      <w:r w:rsidR="009E3DFE">
        <w:t xml:space="preserve"> </w:t>
      </w:r>
      <w:r w:rsidR="002B4524">
        <w:t xml:space="preserve">are </w:t>
      </w:r>
      <w:r w:rsidR="00E35D4C">
        <w:t>not required to follow it.</w:t>
      </w:r>
      <w:r w:rsidR="009E3DFE">
        <w:t xml:space="preserve"> </w:t>
      </w:r>
      <w:r w:rsidR="00E35D4C">
        <w:t xml:space="preserve">However, no other </w:t>
      </w:r>
      <w:r w:rsidR="009E3DFE">
        <w:t>ex</w:t>
      </w:r>
      <w:r w:rsidR="00E35D4C">
        <w:t>ceptions apply.</w:t>
      </w:r>
    </w:p>
    <w:p w14:paraId="02642A86" w14:textId="77777777" w:rsidR="009E3DFE" w:rsidRDefault="009E3DFE" w:rsidP="009E3DFE">
      <w:pPr>
        <w:pStyle w:val="Heading2"/>
      </w:pPr>
      <w:r>
        <w:t xml:space="preserve">Roles and responsibilities </w:t>
      </w:r>
    </w:p>
    <w:p w14:paraId="4A2B0C13" w14:textId="77777777" w:rsidR="005766BF" w:rsidRDefault="009E3DFE" w:rsidP="005F6F1F">
      <w:pPr>
        <w:pStyle w:val="DPCbody"/>
      </w:pPr>
      <w:r>
        <w:t>All</w:t>
      </w:r>
      <w:r w:rsidR="00A57970">
        <w:t xml:space="preserve"> staff of</w:t>
      </w:r>
      <w:r>
        <w:t xml:space="preserve"> </w:t>
      </w:r>
      <w:r w:rsidR="00A57970">
        <w:t>Victorian Public Service and Special bodies</w:t>
      </w:r>
      <w:r>
        <w:t xml:space="preserve"> are responsible for creating accessible information and communication. </w:t>
      </w:r>
      <w:r w:rsidR="78360594">
        <w:t>D</w:t>
      </w:r>
      <w:r>
        <w:t>epartment</w:t>
      </w:r>
      <w:r w:rsidR="353E0501">
        <w:t>s</w:t>
      </w:r>
      <w:r w:rsidR="005766BF">
        <w:t xml:space="preserve"> and their respective agencies</w:t>
      </w:r>
      <w:r w:rsidR="353E0501">
        <w:t xml:space="preserve"> should make training available to staff</w:t>
      </w:r>
      <w:r w:rsidR="00DE1FA8">
        <w:t xml:space="preserve"> </w:t>
      </w:r>
      <w:r>
        <w:t>to make sure staff have the skills to do this.</w:t>
      </w:r>
      <w:r w:rsidR="005F6F1F">
        <w:t xml:space="preserve"> </w:t>
      </w:r>
    </w:p>
    <w:p w14:paraId="7DA8AE52" w14:textId="7C50FDF1" w:rsidR="009E3DFE" w:rsidRDefault="009E3DFE" w:rsidP="005F6F1F">
      <w:pPr>
        <w:pStyle w:val="DPCbody"/>
      </w:pPr>
      <w:r>
        <w:t>A ‘roles and responsibilities’ matrix is provided at Appendix 1.</w:t>
      </w:r>
    </w:p>
    <w:p w14:paraId="03C9060F" w14:textId="1417C379" w:rsidR="00B30E8F" w:rsidRDefault="00B30E8F" w:rsidP="005F6F1F">
      <w:pPr>
        <w:pStyle w:val="DPCbody"/>
      </w:pPr>
      <w:r>
        <w:t xml:space="preserve">Your </w:t>
      </w:r>
      <w:r w:rsidR="006E4056">
        <w:t xml:space="preserve">strategic communications team and/or digital publishing team </w:t>
      </w:r>
      <w:r w:rsidR="0061059D">
        <w:t>can answer any questions you might have about the policy and your obligations.</w:t>
      </w:r>
    </w:p>
    <w:p w14:paraId="0778FA4B" w14:textId="77777777" w:rsidR="008377A0" w:rsidRDefault="008377A0" w:rsidP="008377A0">
      <w:pPr>
        <w:pStyle w:val="Heading2"/>
      </w:pPr>
      <w:r>
        <w:t>Policy review</w:t>
      </w:r>
    </w:p>
    <w:p w14:paraId="40E40AA4" w14:textId="22A75010" w:rsidR="008377A0" w:rsidRDefault="008377A0" w:rsidP="008377A0">
      <w:pPr>
        <w:pStyle w:val="DPCbody"/>
      </w:pPr>
      <w:r>
        <w:t xml:space="preserve">The Department of Premier and Cabinet will review the accessible communication policy every </w:t>
      </w:r>
      <w:r w:rsidR="00BC1324">
        <w:t>two</w:t>
      </w:r>
      <w:r>
        <w:t xml:space="preserve"> years from endorsement.</w:t>
      </w:r>
    </w:p>
    <w:p w14:paraId="0C4C2186" w14:textId="297A4933" w:rsidR="00DE1FA8" w:rsidRDefault="00DE1FA8">
      <w:pPr>
        <w:suppressAutoHyphens w:val="0"/>
        <w:spacing w:before="0" w:after="160" w:line="259" w:lineRule="auto"/>
        <w:rPr>
          <w:rFonts w:eastAsia="Times" w:cs="Arial"/>
          <w:color w:val="000000" w:themeColor="text1"/>
          <w:sz w:val="22"/>
          <w:szCs w:val="22"/>
        </w:rPr>
      </w:pPr>
      <w:bookmarkStart w:id="2" w:name="_Appendix_1"/>
      <w:bookmarkEnd w:id="2"/>
      <w:r>
        <w:rPr>
          <w:rFonts w:eastAsia="Times" w:cs="Arial"/>
          <w:color w:val="000000" w:themeColor="text1"/>
          <w:sz w:val="22"/>
          <w:szCs w:val="22"/>
        </w:rPr>
        <w:br w:type="page"/>
      </w:r>
    </w:p>
    <w:p w14:paraId="5FAED424" w14:textId="77777777" w:rsidR="009E3DFE" w:rsidRDefault="009E3DFE" w:rsidP="009E3DFE">
      <w:pPr>
        <w:pStyle w:val="Heading2"/>
      </w:pPr>
      <w:r>
        <w:lastRenderedPageBreak/>
        <w:t>Appendix 1</w:t>
      </w:r>
    </w:p>
    <w:p w14:paraId="510D4756" w14:textId="77777777" w:rsidR="009E3DFE" w:rsidRPr="00E342B7" w:rsidRDefault="009E3DFE" w:rsidP="009E3DFE">
      <w:pPr>
        <w:pStyle w:val="Heading3"/>
        <w:rPr>
          <w:sz w:val="28"/>
          <w:szCs w:val="28"/>
        </w:rPr>
      </w:pPr>
      <w:r w:rsidRPr="00E342B7">
        <w:rPr>
          <w:sz w:val="28"/>
          <w:szCs w:val="28"/>
        </w:rPr>
        <w:t>Roles and responsibilities matrix</w:t>
      </w:r>
    </w:p>
    <w:p w14:paraId="05769B6B" w14:textId="77777777" w:rsidR="009E3DFE" w:rsidRDefault="009E3DFE" w:rsidP="009E3DFE">
      <w:pPr>
        <w:pStyle w:val="DPCbody"/>
      </w:pPr>
      <w:r>
        <w:t xml:space="preserve">In this table the word ‘content’ is used to describe all forms of information and communication detailed under the scope above. </w:t>
      </w:r>
    </w:p>
    <w:tbl>
      <w:tblPr>
        <w:tblStyle w:val="TableGrid"/>
        <w:tblW w:w="10060" w:type="dxa"/>
        <w:tblLook w:val="04A0" w:firstRow="1" w:lastRow="0" w:firstColumn="1" w:lastColumn="0" w:noHBand="0" w:noVBand="1"/>
      </w:tblPr>
      <w:tblGrid>
        <w:gridCol w:w="2580"/>
        <w:gridCol w:w="2760"/>
        <w:gridCol w:w="4720"/>
      </w:tblGrid>
      <w:tr w:rsidR="009E3DFE" w14:paraId="7A12E80A" w14:textId="77777777" w:rsidTr="00DC1359">
        <w:trPr>
          <w:trHeight w:val="300"/>
        </w:trPr>
        <w:tc>
          <w:tcPr>
            <w:tcW w:w="2580" w:type="dxa"/>
          </w:tcPr>
          <w:p w14:paraId="3234FDF0" w14:textId="77777777" w:rsidR="009E3DFE" w:rsidRPr="00E03B6E" w:rsidRDefault="009E3DFE">
            <w:pPr>
              <w:pStyle w:val="DPCbody"/>
              <w:rPr>
                <w:b/>
                <w:bCs/>
              </w:rPr>
            </w:pPr>
            <w:r w:rsidRPr="00E03B6E">
              <w:rPr>
                <w:b/>
                <w:bCs/>
              </w:rPr>
              <w:t>Task</w:t>
            </w:r>
          </w:p>
        </w:tc>
        <w:tc>
          <w:tcPr>
            <w:tcW w:w="2760" w:type="dxa"/>
          </w:tcPr>
          <w:p w14:paraId="35FE9E27" w14:textId="77777777" w:rsidR="009E3DFE" w:rsidRPr="00E03B6E" w:rsidRDefault="009E3DFE">
            <w:pPr>
              <w:pStyle w:val="DPCbody"/>
              <w:rPr>
                <w:b/>
                <w:bCs/>
              </w:rPr>
            </w:pPr>
            <w:r w:rsidRPr="00E03B6E">
              <w:rPr>
                <w:b/>
                <w:bCs/>
              </w:rPr>
              <w:t>Who</w:t>
            </w:r>
          </w:p>
        </w:tc>
        <w:tc>
          <w:tcPr>
            <w:tcW w:w="4720" w:type="dxa"/>
          </w:tcPr>
          <w:p w14:paraId="04062054" w14:textId="77777777" w:rsidR="009E3DFE" w:rsidRPr="00E03B6E" w:rsidRDefault="009E3DFE">
            <w:pPr>
              <w:pStyle w:val="DPCbody"/>
              <w:rPr>
                <w:b/>
                <w:bCs/>
              </w:rPr>
            </w:pPr>
            <w:r w:rsidRPr="00E03B6E">
              <w:rPr>
                <w:b/>
                <w:bCs/>
              </w:rPr>
              <w:t>Role</w:t>
            </w:r>
          </w:p>
        </w:tc>
      </w:tr>
      <w:tr w:rsidR="009E3DFE" w14:paraId="4B3471B0" w14:textId="77777777" w:rsidTr="00DC1359">
        <w:trPr>
          <w:trHeight w:val="300"/>
        </w:trPr>
        <w:tc>
          <w:tcPr>
            <w:tcW w:w="2580" w:type="dxa"/>
          </w:tcPr>
          <w:p w14:paraId="425CCA4F" w14:textId="77777777" w:rsidR="009E3DFE" w:rsidRDefault="009E3DFE">
            <w:pPr>
              <w:pStyle w:val="DPCbody"/>
            </w:pPr>
            <w:r>
              <w:t>Identify target audience</w:t>
            </w:r>
          </w:p>
        </w:tc>
        <w:tc>
          <w:tcPr>
            <w:tcW w:w="2760" w:type="dxa"/>
          </w:tcPr>
          <w:p w14:paraId="7CCA0A25" w14:textId="63A5B570" w:rsidR="009E3DFE" w:rsidRDefault="009E3DFE">
            <w:pPr>
              <w:pStyle w:val="DPCbody"/>
            </w:pPr>
            <w:r>
              <w:t>Policy</w:t>
            </w:r>
            <w:r w:rsidR="00830109">
              <w:t>/program staff</w:t>
            </w:r>
          </w:p>
          <w:p w14:paraId="6DF41849" w14:textId="77777777" w:rsidR="009E3DFE" w:rsidRDefault="009E3DFE">
            <w:pPr>
              <w:pStyle w:val="DPCbody"/>
            </w:pPr>
            <w:r>
              <w:t>Communications</w:t>
            </w:r>
          </w:p>
          <w:p w14:paraId="1DB7A2C2" w14:textId="21A273D3" w:rsidR="003D2CC9" w:rsidRDefault="003D2CC9">
            <w:pPr>
              <w:pStyle w:val="DPCbody"/>
            </w:pPr>
            <w:r>
              <w:t>Digital</w:t>
            </w:r>
          </w:p>
          <w:p w14:paraId="4854A99F" w14:textId="77777777" w:rsidR="009E3DFE" w:rsidRDefault="009E3DFE">
            <w:pPr>
              <w:pStyle w:val="DPCbody"/>
            </w:pPr>
            <w:r>
              <w:t>Campaigns</w:t>
            </w:r>
          </w:p>
        </w:tc>
        <w:tc>
          <w:tcPr>
            <w:tcW w:w="4720" w:type="dxa"/>
          </w:tcPr>
          <w:p w14:paraId="72FC1166" w14:textId="77777777" w:rsidR="009E3DFE" w:rsidRDefault="009E3DFE">
            <w:pPr>
              <w:pStyle w:val="DPCbody"/>
            </w:pPr>
            <w:r>
              <w:t>Determine the best medium for communication based on the target audience i.e. audio, video, web copy, print ads, social media.</w:t>
            </w:r>
          </w:p>
        </w:tc>
      </w:tr>
      <w:tr w:rsidR="009E3DFE" w14:paraId="18C04512" w14:textId="77777777" w:rsidTr="00DC1359">
        <w:trPr>
          <w:trHeight w:val="300"/>
        </w:trPr>
        <w:tc>
          <w:tcPr>
            <w:tcW w:w="2580" w:type="dxa"/>
          </w:tcPr>
          <w:p w14:paraId="35FA3BB0" w14:textId="77777777" w:rsidR="009E3DFE" w:rsidRDefault="009E3DFE">
            <w:pPr>
              <w:pStyle w:val="DPCbody"/>
            </w:pPr>
            <w:r>
              <w:t>Draft content</w:t>
            </w:r>
          </w:p>
        </w:tc>
        <w:tc>
          <w:tcPr>
            <w:tcW w:w="2760" w:type="dxa"/>
          </w:tcPr>
          <w:p w14:paraId="5BD0A51B" w14:textId="77777777" w:rsidR="009E3DFE" w:rsidRDefault="009E3DFE">
            <w:pPr>
              <w:pStyle w:val="DPCbody"/>
            </w:pPr>
            <w:r>
              <w:t>Communications</w:t>
            </w:r>
          </w:p>
          <w:p w14:paraId="37AA6089" w14:textId="55C6FE6F" w:rsidR="003D2CC9" w:rsidRDefault="003D2CC9">
            <w:pPr>
              <w:pStyle w:val="DPCbody"/>
            </w:pPr>
            <w:r>
              <w:t>Digital</w:t>
            </w:r>
          </w:p>
          <w:p w14:paraId="6E5AD24D" w14:textId="46B8FCDA" w:rsidR="009E3DFE" w:rsidRDefault="009E3DFE">
            <w:pPr>
              <w:pStyle w:val="DPCbody"/>
            </w:pPr>
            <w:r>
              <w:t>Policy</w:t>
            </w:r>
            <w:r w:rsidR="001E4AC9">
              <w:t>/program staff</w:t>
            </w:r>
          </w:p>
          <w:p w14:paraId="2D42B77B" w14:textId="77777777" w:rsidR="009E3DFE" w:rsidRDefault="009E3DFE">
            <w:pPr>
              <w:pStyle w:val="DPCbody"/>
            </w:pPr>
            <w:r>
              <w:t>Campaigns</w:t>
            </w:r>
          </w:p>
          <w:p w14:paraId="7385A58C" w14:textId="77777777" w:rsidR="009E3DFE" w:rsidRDefault="009E3DFE">
            <w:pPr>
              <w:pStyle w:val="DPCbody"/>
            </w:pPr>
            <w:r>
              <w:t>Marketing or comms agencies</w:t>
            </w:r>
          </w:p>
        </w:tc>
        <w:tc>
          <w:tcPr>
            <w:tcW w:w="4720" w:type="dxa"/>
          </w:tcPr>
          <w:p w14:paraId="692CF114" w14:textId="77777777" w:rsidR="009E3DFE" w:rsidRDefault="009E3DFE">
            <w:pPr>
              <w:pStyle w:val="DPCbody"/>
            </w:pPr>
            <w:r>
              <w:t>Ensure content is:</w:t>
            </w:r>
          </w:p>
          <w:p w14:paraId="7C298AF7" w14:textId="77777777" w:rsidR="009E3DFE" w:rsidRDefault="009E3DFE" w:rsidP="009E3DFE">
            <w:pPr>
              <w:pStyle w:val="DPCbody"/>
              <w:numPr>
                <w:ilvl w:val="0"/>
                <w:numId w:val="23"/>
              </w:numPr>
              <w:spacing w:after="80"/>
              <w:ind w:left="714" w:hanging="357"/>
            </w:pPr>
            <w:r>
              <w:t>correct, complete and current</w:t>
            </w:r>
          </w:p>
          <w:p w14:paraId="60C52BDA" w14:textId="77777777" w:rsidR="009E3DFE" w:rsidRDefault="009E3DFE" w:rsidP="009E3DFE">
            <w:pPr>
              <w:pStyle w:val="DPCbody"/>
              <w:numPr>
                <w:ilvl w:val="0"/>
                <w:numId w:val="23"/>
              </w:numPr>
              <w:spacing w:after="80"/>
              <w:ind w:left="714" w:hanging="357"/>
            </w:pPr>
            <w:r>
              <w:t>written in plain language</w:t>
            </w:r>
          </w:p>
          <w:p w14:paraId="0730296F" w14:textId="127D25E9" w:rsidR="009E3DFE" w:rsidRDefault="009E3DFE" w:rsidP="009E3DFE">
            <w:pPr>
              <w:pStyle w:val="DPCbody"/>
              <w:numPr>
                <w:ilvl w:val="0"/>
                <w:numId w:val="23"/>
              </w:numPr>
              <w:spacing w:after="80"/>
              <w:ind w:left="714" w:hanging="357"/>
            </w:pPr>
            <w:r>
              <w:t xml:space="preserve">has a reading level of </w:t>
            </w:r>
            <w:r w:rsidR="00BD380F">
              <w:t>Year</w:t>
            </w:r>
            <w:r>
              <w:t xml:space="preserve"> 8</w:t>
            </w:r>
          </w:p>
          <w:p w14:paraId="5DB235A1" w14:textId="77777777" w:rsidR="009E3DFE" w:rsidRDefault="009E3DFE" w:rsidP="009E3DFE">
            <w:pPr>
              <w:pStyle w:val="DPCbody"/>
              <w:numPr>
                <w:ilvl w:val="0"/>
                <w:numId w:val="23"/>
              </w:numPr>
              <w:spacing w:after="80"/>
              <w:ind w:left="714" w:hanging="357"/>
            </w:pPr>
            <w:r>
              <w:t>meets Brand Victoria guidelines.</w:t>
            </w:r>
          </w:p>
        </w:tc>
      </w:tr>
      <w:tr w:rsidR="009E3DFE" w14:paraId="09FABE9C" w14:textId="77777777" w:rsidTr="00DC1359">
        <w:trPr>
          <w:trHeight w:val="300"/>
        </w:trPr>
        <w:tc>
          <w:tcPr>
            <w:tcW w:w="2580" w:type="dxa"/>
          </w:tcPr>
          <w:p w14:paraId="23268661" w14:textId="77777777" w:rsidR="009E3DFE" w:rsidRDefault="009E3DFE">
            <w:pPr>
              <w:pStyle w:val="DPCbody"/>
            </w:pPr>
            <w:r>
              <w:t>Edit and proofread</w:t>
            </w:r>
          </w:p>
        </w:tc>
        <w:tc>
          <w:tcPr>
            <w:tcW w:w="2760" w:type="dxa"/>
          </w:tcPr>
          <w:p w14:paraId="17FDEB9E" w14:textId="112C7058" w:rsidR="009E3DFE" w:rsidRDefault="00993403">
            <w:pPr>
              <w:pStyle w:val="DPCbody"/>
            </w:pPr>
            <w:r>
              <w:t>M</w:t>
            </w:r>
            <w:r w:rsidR="009E3DFE">
              <w:t>anagers</w:t>
            </w:r>
          </w:p>
        </w:tc>
        <w:tc>
          <w:tcPr>
            <w:tcW w:w="4720" w:type="dxa"/>
          </w:tcPr>
          <w:p w14:paraId="0344BE9B" w14:textId="552815A4" w:rsidR="009E3DFE" w:rsidRDefault="009E3DFE" w:rsidP="006B3683">
            <w:pPr>
              <w:pStyle w:val="DPCbody"/>
              <w:numPr>
                <w:ilvl w:val="0"/>
                <w:numId w:val="25"/>
              </w:numPr>
              <w:ind w:left="362"/>
            </w:pPr>
            <w:r>
              <w:t>Review content for grammar, spelling and style according to Whole of Victorian Government (WoVG) style guide</w:t>
            </w:r>
          </w:p>
          <w:p w14:paraId="7F50E83E" w14:textId="7DD31AED" w:rsidR="009E3DFE" w:rsidRDefault="009E3DFE" w:rsidP="006B3683">
            <w:pPr>
              <w:pStyle w:val="DPCbody"/>
              <w:numPr>
                <w:ilvl w:val="0"/>
                <w:numId w:val="25"/>
              </w:numPr>
              <w:ind w:left="362"/>
            </w:pPr>
            <w:r>
              <w:t>Change content to ensure it meets this policy</w:t>
            </w:r>
          </w:p>
          <w:p w14:paraId="5DEA8B9C" w14:textId="77777777" w:rsidR="009E3DFE" w:rsidRDefault="009E3DFE" w:rsidP="006B3683">
            <w:pPr>
              <w:pStyle w:val="DPCbody"/>
              <w:numPr>
                <w:ilvl w:val="0"/>
                <w:numId w:val="25"/>
              </w:numPr>
              <w:ind w:left="362"/>
            </w:pPr>
            <w:r>
              <w:t>Give feedback (if any) to author.</w:t>
            </w:r>
          </w:p>
        </w:tc>
      </w:tr>
      <w:tr w:rsidR="009E3DFE" w14:paraId="55E7F0BE" w14:textId="77777777" w:rsidTr="00DC1359">
        <w:trPr>
          <w:trHeight w:val="300"/>
        </w:trPr>
        <w:tc>
          <w:tcPr>
            <w:tcW w:w="2580" w:type="dxa"/>
          </w:tcPr>
          <w:p w14:paraId="736F1F77" w14:textId="77777777" w:rsidR="009E3DFE" w:rsidRDefault="009E3DFE">
            <w:pPr>
              <w:pStyle w:val="DPCbody"/>
            </w:pPr>
            <w:r>
              <w:t>Approve</w:t>
            </w:r>
          </w:p>
        </w:tc>
        <w:tc>
          <w:tcPr>
            <w:tcW w:w="2760" w:type="dxa"/>
          </w:tcPr>
          <w:p w14:paraId="09170C4C" w14:textId="77777777" w:rsidR="009E3DFE" w:rsidRDefault="009E3DFE">
            <w:pPr>
              <w:pStyle w:val="DPCbody"/>
            </w:pPr>
            <w:r>
              <w:t>Managers</w:t>
            </w:r>
          </w:p>
          <w:p w14:paraId="543F8105" w14:textId="77777777" w:rsidR="009E3DFE" w:rsidRDefault="009E3DFE">
            <w:pPr>
              <w:pStyle w:val="DPCbody"/>
            </w:pPr>
            <w:r>
              <w:t>Executive</w:t>
            </w:r>
          </w:p>
        </w:tc>
        <w:tc>
          <w:tcPr>
            <w:tcW w:w="4720" w:type="dxa"/>
          </w:tcPr>
          <w:p w14:paraId="23458C9D" w14:textId="3B952B07" w:rsidR="009E3DFE" w:rsidRDefault="009E3DFE" w:rsidP="006B3683">
            <w:pPr>
              <w:pStyle w:val="DPCbody"/>
              <w:numPr>
                <w:ilvl w:val="0"/>
                <w:numId w:val="25"/>
              </w:numPr>
              <w:ind w:left="362"/>
            </w:pPr>
            <w:r>
              <w:t>Confirm content meets this policy</w:t>
            </w:r>
          </w:p>
          <w:p w14:paraId="3E3016D0" w14:textId="64A06ED4" w:rsidR="009E3DFE" w:rsidRDefault="009E3DFE" w:rsidP="006B3683">
            <w:pPr>
              <w:pStyle w:val="DPCbody"/>
              <w:numPr>
                <w:ilvl w:val="0"/>
                <w:numId w:val="25"/>
              </w:numPr>
              <w:ind w:left="362"/>
            </w:pPr>
            <w:r>
              <w:t>Approve content</w:t>
            </w:r>
          </w:p>
        </w:tc>
      </w:tr>
      <w:tr w:rsidR="009E3DFE" w14:paraId="2F48EBE0" w14:textId="77777777" w:rsidTr="00DC1359">
        <w:trPr>
          <w:trHeight w:val="300"/>
        </w:trPr>
        <w:tc>
          <w:tcPr>
            <w:tcW w:w="2580" w:type="dxa"/>
          </w:tcPr>
          <w:p w14:paraId="3E0B984B" w14:textId="77777777" w:rsidR="009E3DFE" w:rsidRDefault="009E3DFE">
            <w:pPr>
              <w:pStyle w:val="DPCbody"/>
            </w:pPr>
            <w:r>
              <w:t>Publish</w:t>
            </w:r>
          </w:p>
        </w:tc>
        <w:tc>
          <w:tcPr>
            <w:tcW w:w="2760" w:type="dxa"/>
          </w:tcPr>
          <w:p w14:paraId="5DDE44F8" w14:textId="77777777" w:rsidR="009E3DFE" w:rsidRDefault="009E3DFE">
            <w:pPr>
              <w:pStyle w:val="DPCbody"/>
            </w:pPr>
            <w:r>
              <w:t>Digital publishers</w:t>
            </w:r>
          </w:p>
        </w:tc>
        <w:tc>
          <w:tcPr>
            <w:tcW w:w="4720" w:type="dxa"/>
          </w:tcPr>
          <w:p w14:paraId="3308C220" w14:textId="79C89933" w:rsidR="009E3DFE" w:rsidRDefault="009E3DFE" w:rsidP="006B3683">
            <w:pPr>
              <w:pStyle w:val="DPCbody"/>
              <w:numPr>
                <w:ilvl w:val="0"/>
                <w:numId w:val="25"/>
              </w:numPr>
              <w:ind w:left="362"/>
            </w:pPr>
            <w:r>
              <w:t>Provide final check that content meets this policy, paying close attention to WCAG</w:t>
            </w:r>
          </w:p>
          <w:p w14:paraId="720C0BE8" w14:textId="1FAA1FBB" w:rsidR="009E3DFE" w:rsidRDefault="009E3DFE" w:rsidP="006B3683">
            <w:pPr>
              <w:pStyle w:val="DPCbody"/>
              <w:numPr>
                <w:ilvl w:val="0"/>
                <w:numId w:val="25"/>
              </w:numPr>
              <w:ind w:left="362"/>
            </w:pPr>
            <w:r>
              <w:t>Give feedback (if any) to content author and manager</w:t>
            </w:r>
          </w:p>
          <w:p w14:paraId="5331ABA8" w14:textId="5709F426" w:rsidR="009E3DFE" w:rsidRDefault="009E3DFE" w:rsidP="006B3683">
            <w:pPr>
              <w:pStyle w:val="DPCbody"/>
              <w:numPr>
                <w:ilvl w:val="0"/>
                <w:numId w:val="25"/>
              </w:numPr>
              <w:ind w:left="362"/>
            </w:pPr>
            <w:r>
              <w:t xml:space="preserve">Do not publish content </w:t>
            </w:r>
            <w:r w:rsidR="00DE7D77">
              <w:t xml:space="preserve">and return to the approver </w:t>
            </w:r>
            <w:r>
              <w:t>if it does not meet this policy</w:t>
            </w:r>
          </w:p>
          <w:p w14:paraId="339326EC" w14:textId="26BCFAF3" w:rsidR="009E3DFE" w:rsidRDefault="009E3DFE" w:rsidP="006B3683">
            <w:pPr>
              <w:pStyle w:val="DPCbody"/>
              <w:numPr>
                <w:ilvl w:val="0"/>
                <w:numId w:val="25"/>
              </w:numPr>
              <w:ind w:left="362"/>
            </w:pPr>
            <w:r>
              <w:t>Publish content online if it meets this policy</w:t>
            </w:r>
            <w:r w:rsidR="006B3683">
              <w:t>.</w:t>
            </w:r>
          </w:p>
        </w:tc>
      </w:tr>
    </w:tbl>
    <w:p w14:paraId="1B8DB66F" w14:textId="5D6EFB2F" w:rsidR="00F850F8" w:rsidRDefault="00F850F8" w:rsidP="009E3DFE">
      <w:pPr>
        <w:pStyle w:val="Heading3"/>
      </w:pPr>
    </w:p>
    <w:p w14:paraId="05A7284C" w14:textId="77777777" w:rsidR="00F850F8" w:rsidRDefault="00F850F8" w:rsidP="00F850F8">
      <w:pPr>
        <w:pStyle w:val="BodyText"/>
        <w:rPr>
          <w:rFonts w:asciiTheme="majorHAnsi" w:hAnsiTheme="majorHAnsi"/>
          <w:color w:val="0072CE" w:themeColor="accent1"/>
          <w:sz w:val="24"/>
        </w:rPr>
      </w:pPr>
      <w:r>
        <w:br w:type="page"/>
      </w:r>
    </w:p>
    <w:p w14:paraId="6A7674E2" w14:textId="023FB8DB" w:rsidR="009E3DFE" w:rsidRDefault="00F850F8" w:rsidP="00F850F8">
      <w:pPr>
        <w:pStyle w:val="Heading2"/>
      </w:pPr>
      <w:r>
        <w:lastRenderedPageBreak/>
        <w:t>Appendix 2</w:t>
      </w:r>
    </w:p>
    <w:p w14:paraId="51354AF7" w14:textId="51C571A2" w:rsidR="00F850F8" w:rsidRPr="00E342B7" w:rsidRDefault="00F850F8" w:rsidP="00F850F8">
      <w:pPr>
        <w:pStyle w:val="Heading3"/>
        <w:rPr>
          <w:sz w:val="28"/>
          <w:szCs w:val="28"/>
        </w:rPr>
      </w:pPr>
      <w:r w:rsidRPr="00E342B7">
        <w:rPr>
          <w:sz w:val="28"/>
          <w:szCs w:val="28"/>
        </w:rPr>
        <w:t>Training and resources available</w:t>
      </w:r>
    </w:p>
    <w:p w14:paraId="44D90E50" w14:textId="55B4BA71" w:rsidR="00F850F8" w:rsidRPr="00E342B7" w:rsidRDefault="00F850F8" w:rsidP="00F850F8">
      <w:pPr>
        <w:pStyle w:val="Heading4"/>
        <w:rPr>
          <w:b/>
          <w:bCs/>
          <w:sz w:val="24"/>
          <w:szCs w:val="24"/>
        </w:rPr>
      </w:pPr>
      <w:r w:rsidRPr="00E342B7">
        <w:rPr>
          <w:b/>
          <w:bCs/>
          <w:sz w:val="24"/>
          <w:szCs w:val="24"/>
        </w:rPr>
        <w:t>Training</w:t>
      </w:r>
    </w:p>
    <w:p w14:paraId="631E9E00" w14:textId="72E3EC53" w:rsidR="00F850F8" w:rsidRDefault="00337B7D" w:rsidP="00F63DA6">
      <w:pPr>
        <w:pStyle w:val="BodyText"/>
        <w:numPr>
          <w:ilvl w:val="0"/>
          <w:numId w:val="26"/>
        </w:numPr>
      </w:pPr>
      <w:r>
        <w:t xml:space="preserve">The Department of Government Services and Department of </w:t>
      </w:r>
      <w:r w:rsidR="00C47E3B">
        <w:t>Energy, Environment and Climate Action provide a monthly training</w:t>
      </w:r>
      <w:r w:rsidR="00096D48">
        <w:t xml:space="preserve">. Visit the </w:t>
      </w:r>
      <w:hyperlink r:id="rId44" w:history="1">
        <w:r w:rsidR="00096D48" w:rsidRPr="008F6C62">
          <w:rPr>
            <w:rStyle w:val="Hyperlink"/>
            <w:color w:val="0072CE" w:themeColor="accent1"/>
          </w:rPr>
          <w:t>SDP community of practice on the Innovation Network</w:t>
        </w:r>
      </w:hyperlink>
      <w:r w:rsidR="00096D48">
        <w:t>.</w:t>
      </w:r>
    </w:p>
    <w:p w14:paraId="6E12E17A" w14:textId="6A980501" w:rsidR="00F63DA6" w:rsidRDefault="00F63DA6" w:rsidP="00F63DA6">
      <w:pPr>
        <w:pStyle w:val="BodyText"/>
        <w:numPr>
          <w:ilvl w:val="0"/>
          <w:numId w:val="26"/>
        </w:numPr>
      </w:pPr>
      <w:r>
        <w:t xml:space="preserve">The plain language community of practice </w:t>
      </w:r>
      <w:r w:rsidR="008F3ED6">
        <w:t xml:space="preserve">has </w:t>
      </w:r>
      <w:r w:rsidR="00BC1324">
        <w:t>three</w:t>
      </w:r>
      <w:r w:rsidR="008F3ED6">
        <w:t xml:space="preserve"> training sessions available</w:t>
      </w:r>
    </w:p>
    <w:p w14:paraId="3E7B6EF2" w14:textId="2F4B880E" w:rsidR="008F3ED6" w:rsidRPr="008F6C62" w:rsidRDefault="008F3ED6" w:rsidP="008F3ED6">
      <w:pPr>
        <w:pStyle w:val="BodyText"/>
        <w:numPr>
          <w:ilvl w:val="1"/>
          <w:numId w:val="26"/>
        </w:numPr>
        <w:rPr>
          <w:color w:val="0072CE" w:themeColor="accent1"/>
          <w:u w:val="single"/>
        </w:rPr>
      </w:pPr>
      <w:hyperlink r:id="rId45" w:history="1">
        <w:r w:rsidRPr="008F6C62">
          <w:rPr>
            <w:rStyle w:val="Hyperlink"/>
            <w:color w:val="0072CE" w:themeColor="accent1"/>
          </w:rPr>
          <w:t>Plain language</w:t>
        </w:r>
        <w:r w:rsidR="001D143D" w:rsidRPr="008F6C62">
          <w:rPr>
            <w:rStyle w:val="Hyperlink"/>
            <w:color w:val="0072CE" w:themeColor="accent1"/>
          </w:rPr>
          <w:t xml:space="preserve"> part 1</w:t>
        </w:r>
        <w:r w:rsidRPr="008F6C62">
          <w:rPr>
            <w:rStyle w:val="Hyperlink"/>
            <w:color w:val="0072CE" w:themeColor="accent1"/>
          </w:rPr>
          <w:t>: word choices</w:t>
        </w:r>
      </w:hyperlink>
    </w:p>
    <w:p w14:paraId="0625F9CB" w14:textId="335C9FBE" w:rsidR="008F3ED6" w:rsidRPr="008F6C62" w:rsidRDefault="008F3ED6" w:rsidP="008F3ED6">
      <w:pPr>
        <w:pStyle w:val="BodyText"/>
        <w:numPr>
          <w:ilvl w:val="1"/>
          <w:numId w:val="26"/>
        </w:numPr>
        <w:rPr>
          <w:color w:val="0072CE" w:themeColor="accent1"/>
          <w:u w:val="single"/>
        </w:rPr>
      </w:pPr>
      <w:hyperlink r:id="rId46" w:history="1">
        <w:r w:rsidRPr="008F6C62">
          <w:rPr>
            <w:rStyle w:val="Hyperlink"/>
            <w:color w:val="0072CE" w:themeColor="accent1"/>
          </w:rPr>
          <w:t>Plain language</w:t>
        </w:r>
        <w:r w:rsidR="001D143D" w:rsidRPr="008F6C62">
          <w:rPr>
            <w:rStyle w:val="Hyperlink"/>
            <w:color w:val="0072CE" w:themeColor="accent1"/>
          </w:rPr>
          <w:t xml:space="preserve"> part 2</w:t>
        </w:r>
        <w:r w:rsidRPr="008F6C62">
          <w:rPr>
            <w:rStyle w:val="Hyperlink"/>
            <w:color w:val="0072CE" w:themeColor="accent1"/>
          </w:rPr>
          <w:t>: formatting</w:t>
        </w:r>
      </w:hyperlink>
    </w:p>
    <w:p w14:paraId="43A563FF" w14:textId="56CB10C9" w:rsidR="008F3ED6" w:rsidRPr="008F6C62" w:rsidRDefault="008F3ED6" w:rsidP="008F3ED6">
      <w:pPr>
        <w:pStyle w:val="BodyText"/>
        <w:numPr>
          <w:ilvl w:val="1"/>
          <w:numId w:val="26"/>
        </w:numPr>
        <w:rPr>
          <w:color w:val="0072CE" w:themeColor="accent1"/>
          <w:u w:val="single"/>
        </w:rPr>
      </w:pPr>
      <w:hyperlink r:id="rId47" w:history="1">
        <w:r w:rsidRPr="008F6C62">
          <w:rPr>
            <w:rStyle w:val="Hyperlink"/>
            <w:color w:val="0072CE" w:themeColor="accent1"/>
          </w:rPr>
          <w:t>Plain language</w:t>
        </w:r>
        <w:r w:rsidR="001D143D" w:rsidRPr="008F6C62">
          <w:rPr>
            <w:rStyle w:val="Hyperlink"/>
            <w:color w:val="0072CE" w:themeColor="accent1"/>
          </w:rPr>
          <w:t xml:space="preserve"> part 3</w:t>
        </w:r>
        <w:r w:rsidRPr="008F6C62">
          <w:rPr>
            <w:rStyle w:val="Hyperlink"/>
            <w:color w:val="0072CE" w:themeColor="accent1"/>
          </w:rPr>
          <w:t>: collaboration</w:t>
        </w:r>
      </w:hyperlink>
    </w:p>
    <w:p w14:paraId="63547CE5" w14:textId="49711D50" w:rsidR="0024262F" w:rsidRDefault="0024262F" w:rsidP="0024262F">
      <w:pPr>
        <w:pStyle w:val="BodyText"/>
        <w:numPr>
          <w:ilvl w:val="0"/>
          <w:numId w:val="26"/>
        </w:numPr>
      </w:pPr>
      <w:r>
        <w:t xml:space="preserve">Most departments have access to a </w:t>
      </w:r>
      <w:r w:rsidR="007D3881">
        <w:t xml:space="preserve">Plain language writing for government eLearn on </w:t>
      </w:r>
      <w:r w:rsidR="00BC1324">
        <w:t xml:space="preserve">their </w:t>
      </w:r>
      <w:r w:rsidR="007D3881">
        <w:t>Learning Management System.</w:t>
      </w:r>
    </w:p>
    <w:p w14:paraId="6C8086AE" w14:textId="0824664A" w:rsidR="00D92549" w:rsidRPr="00E342B7" w:rsidRDefault="00D92549" w:rsidP="00D92549">
      <w:pPr>
        <w:pStyle w:val="Heading4"/>
        <w:rPr>
          <w:b/>
          <w:bCs/>
          <w:sz w:val="24"/>
          <w:szCs w:val="24"/>
        </w:rPr>
      </w:pPr>
      <w:r w:rsidRPr="00E342B7">
        <w:rPr>
          <w:b/>
          <w:bCs/>
          <w:sz w:val="24"/>
          <w:szCs w:val="24"/>
        </w:rPr>
        <w:t>Resources</w:t>
      </w:r>
    </w:p>
    <w:bookmarkStart w:id="3" w:name="_Hlk131848832"/>
    <w:bookmarkStart w:id="4" w:name="_Hlk171938143"/>
    <w:p w14:paraId="460EE49A" w14:textId="77777777" w:rsidR="00D72DD3" w:rsidRPr="00531CD7" w:rsidRDefault="00D72DD3" w:rsidP="00D72DD3">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68063248" wp14:editId="50C3F0F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1917EDEA" w14:textId="77777777" w:rsidR="00D72DD3" w:rsidRPr="006E7471" w:rsidRDefault="00D72DD3" w:rsidP="00D72DD3">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68063248"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1917EDEA" w14:textId="77777777" w:rsidR="00D72DD3" w:rsidRPr="006E7471" w:rsidRDefault="00D72DD3" w:rsidP="00D72DD3">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3"/>
    <w:bookmarkEnd w:id="4"/>
    <w:p w14:paraId="4464C36F" w14:textId="6805E40A" w:rsidR="00D72DD3" w:rsidRDefault="00D72DD3" w:rsidP="00D72DD3">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A84150511FCC4C46BCB50A7C6C116BF4"/>
          </w:placeholder>
          <w:date w:fullDate="2025-03-19T00:00:00Z">
            <w:dateFormat w:val="MMMM yyyy"/>
            <w:lid w:val="en-AU"/>
            <w:storeMappedDataAs w:val="dateTime"/>
            <w:calendar w:val="gregorian"/>
          </w:date>
        </w:sdtPr>
        <w:sdtEndPr/>
        <w:sdtContent>
          <w:r w:rsidR="006B4958">
            <w:t>March 2025</w:t>
          </w:r>
        </w:sdtContent>
      </w:sdt>
    </w:p>
    <w:p w14:paraId="68AA4AD8" w14:textId="77777777" w:rsidR="00D72DD3" w:rsidRDefault="00D72DD3" w:rsidP="00D72DD3">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48"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7BE66819" w14:textId="356E6C00" w:rsidR="00F46925" w:rsidRPr="00E342B7" w:rsidRDefault="00F46925" w:rsidP="004E65EC">
      <w:pPr>
        <w:pStyle w:val="Heading5"/>
        <w:rPr>
          <w:sz w:val="24"/>
          <w:szCs w:val="24"/>
        </w:rPr>
      </w:pPr>
      <w:r w:rsidRPr="00E342B7">
        <w:rPr>
          <w:sz w:val="24"/>
          <w:szCs w:val="24"/>
        </w:rPr>
        <w:t>Victorian Government digital guides</w:t>
      </w:r>
    </w:p>
    <w:p w14:paraId="6BF94FC2" w14:textId="0B929EF6" w:rsidR="00465419" w:rsidRDefault="002C4CAD" w:rsidP="00880FB3">
      <w:pPr>
        <w:pStyle w:val="BodyText"/>
      </w:pPr>
      <w:r>
        <w:t>A</w:t>
      </w:r>
      <w:r w:rsidR="002728FC">
        <w:t xml:space="preserve"> variety of </w:t>
      </w:r>
      <w:hyperlink r:id="rId49" w:history="1">
        <w:r w:rsidR="002728FC" w:rsidRPr="00E342B7">
          <w:rPr>
            <w:rStyle w:val="Hyperlink"/>
            <w:color w:val="0072CE" w:themeColor="accent1"/>
          </w:rPr>
          <w:t>digital guides</w:t>
        </w:r>
      </w:hyperlink>
      <w:r w:rsidR="002728FC">
        <w:t xml:space="preserve"> to </w:t>
      </w:r>
      <w:r w:rsidR="007409E3">
        <w:t>make it easier to understand and implement your responsibilities.</w:t>
      </w:r>
      <w:r w:rsidR="00682361">
        <w:t xml:space="preserve"> There are </w:t>
      </w:r>
      <w:r w:rsidR="00F63DA6">
        <w:t>more than 15 guides covering different elements of digital accessibility.</w:t>
      </w:r>
    </w:p>
    <w:p w14:paraId="42372CE9" w14:textId="77777777" w:rsidR="004E65EC" w:rsidRPr="00E342B7" w:rsidRDefault="00F46925" w:rsidP="004E65EC">
      <w:pPr>
        <w:pStyle w:val="Heading5"/>
        <w:rPr>
          <w:sz w:val="24"/>
          <w:szCs w:val="24"/>
        </w:rPr>
      </w:pPr>
      <w:r w:rsidRPr="00E342B7">
        <w:rPr>
          <w:sz w:val="24"/>
          <w:szCs w:val="24"/>
        </w:rPr>
        <w:t>Plain language toolkit</w:t>
      </w:r>
    </w:p>
    <w:p w14:paraId="6201675B" w14:textId="7C499329" w:rsidR="00F46925" w:rsidRDefault="00EB71CB" w:rsidP="00EB71CB">
      <w:pPr>
        <w:pStyle w:val="BodyText"/>
      </w:pPr>
      <w:r>
        <w:t xml:space="preserve">A </w:t>
      </w:r>
      <w:hyperlink r:id="rId50" w:history="1">
        <w:r w:rsidRPr="00E342B7">
          <w:rPr>
            <w:rStyle w:val="Hyperlink"/>
            <w:color w:val="0072CE" w:themeColor="accent1"/>
          </w:rPr>
          <w:t>plain language toolkit</w:t>
        </w:r>
      </w:hyperlink>
      <w:r>
        <w:t xml:space="preserve"> on the Innovation Network with r</w:t>
      </w:r>
      <w:r w:rsidRPr="00EB71CB">
        <w:t>esources to help you to write in plain language. Includes training, guidance, toolkits, and podcasts.</w:t>
      </w:r>
    </w:p>
    <w:p w14:paraId="1761D7EB" w14:textId="77777777" w:rsidR="004E65EC" w:rsidRDefault="00F46925" w:rsidP="004E65EC">
      <w:pPr>
        <w:pStyle w:val="Heading5"/>
      </w:pPr>
      <w:r>
        <w:t>Online accessibility toolkit</w:t>
      </w:r>
    </w:p>
    <w:p w14:paraId="49017DA4" w14:textId="622C8181" w:rsidR="00F46925" w:rsidRPr="00465419" w:rsidRDefault="00322402" w:rsidP="00322402">
      <w:pPr>
        <w:pStyle w:val="BodyText"/>
      </w:pPr>
      <w:r>
        <w:t>T</w:t>
      </w:r>
      <w:r w:rsidRPr="00322402">
        <w:t>he South Australian Government’s Online Accessibility Toolkit (</w:t>
      </w:r>
      <w:hyperlink r:id="rId51" w:history="1">
        <w:r w:rsidRPr="00E342B7">
          <w:rPr>
            <w:rStyle w:val="Hyperlink"/>
            <w:color w:val="0072CE" w:themeColor="accent1"/>
          </w:rPr>
          <w:t>accessibility.sa.gov.au</w:t>
        </w:r>
      </w:hyperlink>
      <w:r w:rsidRPr="00322402">
        <w:t xml:space="preserve">) is a free publicly available online resource. </w:t>
      </w:r>
    </w:p>
    <w:sectPr w:rsidR="00F46925" w:rsidRPr="00465419" w:rsidSect="009959A7">
      <w:headerReference w:type="default" r:id="rId52"/>
      <w:footerReference w:type="even" r:id="rId53"/>
      <w:footerReference w:type="default" r:id="rId54"/>
      <w:footerReference w:type="first" r:id="rId55"/>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9616" w14:textId="77777777" w:rsidR="008C24BD" w:rsidRDefault="008C24BD" w:rsidP="00921FD3">
      <w:r>
        <w:separator/>
      </w:r>
    </w:p>
    <w:p w14:paraId="750A973E" w14:textId="77777777" w:rsidR="008C24BD" w:rsidRDefault="008C24BD"/>
    <w:p w14:paraId="325909C7" w14:textId="77777777" w:rsidR="008C24BD" w:rsidRDefault="008C24BD"/>
    <w:p w14:paraId="1CD8F2A2" w14:textId="77777777" w:rsidR="008C24BD" w:rsidRDefault="008C24BD"/>
    <w:p w14:paraId="49E0F470" w14:textId="77777777" w:rsidR="008C24BD" w:rsidRDefault="008C24BD"/>
  </w:endnote>
  <w:endnote w:type="continuationSeparator" w:id="0">
    <w:p w14:paraId="7BC8C551" w14:textId="77777777" w:rsidR="008C24BD" w:rsidRDefault="008C24BD" w:rsidP="00921FD3">
      <w:r>
        <w:continuationSeparator/>
      </w:r>
    </w:p>
    <w:p w14:paraId="6046ACD5" w14:textId="77777777" w:rsidR="008C24BD" w:rsidRDefault="008C24BD"/>
    <w:p w14:paraId="126163B0" w14:textId="77777777" w:rsidR="008C24BD" w:rsidRDefault="008C24BD"/>
    <w:p w14:paraId="3D3A1787" w14:textId="77777777" w:rsidR="008C24BD" w:rsidRDefault="008C24BD"/>
    <w:p w14:paraId="78A55F8B" w14:textId="77777777" w:rsidR="008C24BD" w:rsidRDefault="008C24BD"/>
  </w:endnote>
  <w:endnote w:type="continuationNotice" w:id="1">
    <w:p w14:paraId="2EFB1328" w14:textId="77777777" w:rsidR="008C24BD" w:rsidRDefault="008C24BD"/>
    <w:p w14:paraId="711AAEE2" w14:textId="77777777" w:rsidR="008C24BD" w:rsidRDefault="008C24BD"/>
    <w:p w14:paraId="27B40DA3" w14:textId="77777777" w:rsidR="008C24BD" w:rsidRDefault="008C2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0145FA53-A80D-4D6F-B8C6-ED7EC48E33B2}"/>
    <w:embedBold r:id="rId2" w:fontKey="{0E58ED6E-9097-4669-B6CB-6B3934B524F7}"/>
    <w:embedItalic r:id="rId3" w:fontKey="{352EBB30-B0D5-4196-AABB-D0E590ABA7C1}"/>
    <w:embedBoldItalic r:id="rId4" w:fontKey="{93922571-4BDA-4720-92C3-53C9040B13D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B21857EA-01D7-4390-A650-2882FD8EF1E3}"/>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4531655E-23D4-4D98-AD64-837C4DB702F4}"/>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E7928BDA-83AB-49CE-8BED-4B2962ABC0A0}"/>
    <w:embedBold r:id="rId8" w:subsetted="1" w:fontKey="{FD690072-C5EC-44CD-9667-E7D48A94786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67B821F5" w:rsidR="002F3240" w:rsidRDefault="009172B1">
    <w:pPr>
      <w:pStyle w:val="Footer"/>
    </w:pPr>
    <w:r>
      <w:rPr>
        <w:noProof/>
      </w:rPr>
      <mc:AlternateContent>
        <mc:Choice Requires="wps">
          <w:drawing>
            <wp:anchor distT="0" distB="0" distL="0" distR="0" simplePos="0" relativeHeight="251657216" behindDoc="0" locked="0" layoutInCell="1" allowOverlap="1" wp14:anchorId="1DFBB1E3" wp14:editId="2BF9AC88">
              <wp:simplePos x="635" y="635"/>
              <wp:positionH relativeFrom="page">
                <wp:align>center</wp:align>
              </wp:positionH>
              <wp:positionV relativeFrom="page">
                <wp:align>bottom</wp:align>
              </wp:positionV>
              <wp:extent cx="457200" cy="409575"/>
              <wp:effectExtent l="0" t="0" r="0" b="0"/>
              <wp:wrapNone/>
              <wp:docPr id="144844974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568458E0" w14:textId="2E52725A"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BB1E3" id="_x0000_t202" coordsize="21600,21600" o:spt="202" path="m,l,21600r21600,l21600,xe">
              <v:stroke joinstyle="miter"/>
              <v:path gradientshapeok="t" o:connecttype="rect"/>
            </v:shapetype>
            <v:shape id="Text Box 2" o:spid="_x0000_s1027" type="#_x0000_t202" alt="OFFICIAL" style="position:absolute;margin-left:0;margin-top:0;width:36pt;height:32.2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" filled="f" stroked="f">
              <v:textbox style="mso-fit-shape-to-text:t" inset="0,0,0,15pt">
                <w:txbxContent>
                  <w:p w14:paraId="568458E0" w14:textId="2E52725A"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0FD86CA3" w:rsidR="008675BD" w:rsidRDefault="009172B1">
    <w:pPr>
      <w:pStyle w:val="Footer"/>
      <w:rPr>
        <w:noProof/>
      </w:rPr>
    </w:pPr>
    <w:r>
      <w:rPr>
        <w:noProof/>
      </w:rPr>
      <mc:AlternateContent>
        <mc:Choice Requires="wps">
          <w:drawing>
            <wp:anchor distT="0" distB="0" distL="0" distR="0" simplePos="0" relativeHeight="251658240" behindDoc="0" locked="0" layoutInCell="1" allowOverlap="1" wp14:anchorId="7CCC6022" wp14:editId="73FDE52C">
              <wp:simplePos x="635" y="635"/>
              <wp:positionH relativeFrom="page">
                <wp:align>center</wp:align>
              </wp:positionH>
              <wp:positionV relativeFrom="page">
                <wp:align>bottom</wp:align>
              </wp:positionV>
              <wp:extent cx="457200" cy="409575"/>
              <wp:effectExtent l="0" t="0" r="0" b="0"/>
              <wp:wrapNone/>
              <wp:docPr id="157422402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206E07D2" w14:textId="382EBC63"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C6022" id="_x0000_t202" coordsize="21600,21600" o:spt="202" path="m,l,21600r21600,l21600,xe">
              <v:stroke joinstyle="miter"/>
              <v:path gradientshapeok="t" o:connecttype="rect"/>
            </v:shapetype>
            <v:shape id="Text Box 3" o:spid="_x0000_s1028" type="#_x0000_t202" alt="OFFICIAL" style="position:absolute;margin-left:0;margin-top:0;width:36pt;height:32.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" filled="f" stroked="f">
              <v:textbox style="mso-fit-shape-to-text:t" inset="0,0,0,15pt">
                <w:txbxContent>
                  <w:p w14:paraId="206E07D2" w14:textId="382EBC63"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EndPr/>
      <w:sdtContent>
        <w:r w:rsidR="000E3BC1">
          <w:t>Victorian Government accessible communication policy</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09D757D" w:rsidR="004E3BF0" w:rsidRPr="004E3BF0" w:rsidRDefault="009172B1" w:rsidP="004E3BF0">
    <w:pPr>
      <w:pStyle w:val="Coverurl"/>
    </w:pPr>
    <w:r>
      <w:rPr>
        <w:noProof/>
      </w:rPr>
      <mc:AlternateContent>
        <mc:Choice Requires="wps">
          <w:drawing>
            <wp:anchor distT="0" distB="0" distL="0" distR="0" simplePos="0" relativeHeight="251656192" behindDoc="0" locked="0" layoutInCell="1" allowOverlap="1" wp14:anchorId="23B10D43" wp14:editId="507644AB">
              <wp:simplePos x="635" y="635"/>
              <wp:positionH relativeFrom="page">
                <wp:align>center</wp:align>
              </wp:positionH>
              <wp:positionV relativeFrom="page">
                <wp:align>bottom</wp:align>
              </wp:positionV>
              <wp:extent cx="457200" cy="409575"/>
              <wp:effectExtent l="0" t="0" r="0" b="0"/>
              <wp:wrapNone/>
              <wp:docPr id="10965626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420AA23F" w14:textId="2CFF1285"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10D43" id="_x0000_t202" coordsize="21600,21600" o:spt="202" path="m,l,21600r21600,l21600,xe">
              <v:stroke joinstyle="miter"/>
              <v:path gradientshapeok="t" o:connecttype="rect"/>
            </v:shapetype>
            <v:shape id="Text Box 1" o:spid="_x0000_s1029" type="#_x0000_t202" alt="OFFICIAL" style="position:absolute;margin-left:0;margin-top:0;width:36pt;height:32.2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" filled="f" stroked="f">
              <v:textbox style="mso-fit-shape-to-text:t" inset="0,0,0,15pt">
                <w:txbxContent>
                  <w:p w14:paraId="420AA23F" w14:textId="2CFF1285"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E52FAD">
    <w:pPr>
      <w:pStyle w:val="HeaderFooterSensitivityLabelSpace"/>
    </w:pPr>
    <w:r>
      <w:rPr>
        <w:noProof/>
      </w:rPr>
      <w:drawing>
        <wp:anchor distT="0" distB="0" distL="114300" distR="114300" simplePos="0" relativeHeight="25165312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56C820D7" w:rsidR="002F3240" w:rsidRDefault="009172B1">
    <w:pPr>
      <w:pStyle w:val="Footer"/>
    </w:pPr>
    <w:r>
      <w:rPr>
        <w:noProof/>
      </w:rPr>
      <mc:AlternateContent>
        <mc:Choice Requires="wps">
          <w:drawing>
            <wp:anchor distT="0" distB="0" distL="0" distR="0" simplePos="0" relativeHeight="251660288" behindDoc="0" locked="0" layoutInCell="1" allowOverlap="1" wp14:anchorId="56A0C965" wp14:editId="030B0582">
              <wp:simplePos x="635" y="635"/>
              <wp:positionH relativeFrom="page">
                <wp:align>center</wp:align>
              </wp:positionH>
              <wp:positionV relativeFrom="page">
                <wp:align>bottom</wp:align>
              </wp:positionV>
              <wp:extent cx="457200" cy="409575"/>
              <wp:effectExtent l="0" t="0" r="0" b="0"/>
              <wp:wrapNone/>
              <wp:docPr id="18106641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4F0565A9" w14:textId="1D19D4F2"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0C965" id="_x0000_t202" coordsize="21600,21600" o:spt="202" path="m,l,21600r21600,l21600,xe">
              <v:stroke joinstyle="miter"/>
              <v:path gradientshapeok="t" o:connecttype="rect"/>
            </v:shapetype>
            <v:shape id="Text Box 5" o:spid="_x0000_s1030" type="#_x0000_t202" alt="OFFICIAL" style="position:absolute;margin-left:0;margin-top:0;width:36pt;height:32.2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" filled="f" stroked="f">
              <v:textbox style="mso-fit-shape-to-text:t" inset="0,0,0,15pt">
                <w:txbxContent>
                  <w:p w14:paraId="4F0565A9" w14:textId="1D19D4F2"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7FCA99A1" w:rsidR="00DA5730" w:rsidRPr="001300C5" w:rsidRDefault="009172B1"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61312" behindDoc="0" locked="0" layoutInCell="1" allowOverlap="1" wp14:anchorId="1A74A6EF" wp14:editId="4229BFFD">
              <wp:simplePos x="635" y="635"/>
              <wp:positionH relativeFrom="page">
                <wp:align>center</wp:align>
              </wp:positionH>
              <wp:positionV relativeFrom="page">
                <wp:align>bottom</wp:align>
              </wp:positionV>
              <wp:extent cx="457200" cy="409575"/>
              <wp:effectExtent l="0" t="0" r="0" b="0"/>
              <wp:wrapNone/>
              <wp:docPr id="7133796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6D802520" w14:textId="681D2BE4"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4A6EF" id="_x0000_t202" coordsize="21600,21600" o:spt="202" path="m,l,21600r21600,l21600,xe">
              <v:stroke joinstyle="miter"/>
              <v:path gradientshapeok="t" o:connecttype="rect"/>
            </v:shapetype>
            <v:shape id="Text Box 6" o:spid="_x0000_s1031" type="#_x0000_t202" alt="OFFICIAL" style="position:absolute;margin-left:0;margin-top:0;width:36pt;height:32.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" filled="f" stroked="f">
              <v:textbox style="mso-fit-shape-to-text:t" inset="0,0,0,15pt">
                <w:txbxContent>
                  <w:p w14:paraId="6D802520" w14:textId="681D2BE4"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EndPr/>
      <w:sdtContent>
        <w:r w:rsidR="000E3BC1">
          <w:rPr>
            <w:rFonts w:eastAsiaTheme="minorEastAsia" w:cstheme="minorBidi"/>
            <w:color w:val="0072CE" w:themeColor="accent1"/>
            <w:sz w:val="18"/>
          </w:rPr>
          <w:t>Victorian Government accessible communication policy</w:t>
        </w:r>
      </w:sdtContent>
    </w:sdt>
    <w:r w:rsidR="00DA5730" w:rsidRPr="001300C5">
      <w:rPr>
        <w:rFonts w:eastAsiaTheme="minorEastAsia" w:cstheme="minorBidi"/>
        <w:color w:val="0072CE" w:themeColor="accent1"/>
        <w:sz w:val="18"/>
      </w:rPr>
      <w:ptab w:relativeTo="margin" w:alignment="right" w:leader="none"/>
    </w:r>
    <w:r w:rsidR="00DA5730" w:rsidRPr="001300C5">
      <w:rPr>
        <w:rFonts w:eastAsiaTheme="minorEastAsia" w:cstheme="minorBidi"/>
        <w:color w:val="0072CE" w:themeColor="accent1"/>
        <w:sz w:val="18"/>
      </w:rPr>
      <w:fldChar w:fldCharType="begin"/>
    </w:r>
    <w:r w:rsidR="00DA5730" w:rsidRPr="001300C5">
      <w:rPr>
        <w:rFonts w:eastAsiaTheme="minorEastAsia" w:cstheme="minorBidi"/>
        <w:color w:val="0072CE" w:themeColor="accent1"/>
        <w:sz w:val="18"/>
      </w:rPr>
      <w:instrText xml:space="preserve"> PAGE   \* MERGEFORMAT </w:instrText>
    </w:r>
    <w:r w:rsidR="00DA5730" w:rsidRPr="001300C5">
      <w:rPr>
        <w:rFonts w:eastAsiaTheme="minorEastAsia" w:cstheme="minorBidi"/>
        <w:color w:val="0072CE" w:themeColor="accent1"/>
        <w:sz w:val="18"/>
      </w:rPr>
      <w:fldChar w:fldCharType="separate"/>
    </w:r>
    <w:r w:rsidR="00DA5730">
      <w:rPr>
        <w:rFonts w:eastAsiaTheme="minorEastAsia" w:cstheme="minorBidi"/>
        <w:color w:val="0072CE" w:themeColor="accent1"/>
        <w:sz w:val="18"/>
      </w:rPr>
      <w:t>2</w:t>
    </w:r>
    <w:r w:rsidR="00DA5730"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38C76CA3" w:rsidR="002F3240" w:rsidRDefault="009172B1">
    <w:pPr>
      <w:pStyle w:val="Footer"/>
    </w:pPr>
    <w:r>
      <w:rPr>
        <w:noProof/>
      </w:rPr>
      <mc:AlternateContent>
        <mc:Choice Requires="wps">
          <w:drawing>
            <wp:anchor distT="0" distB="0" distL="0" distR="0" simplePos="0" relativeHeight="251659264" behindDoc="0" locked="0" layoutInCell="1" allowOverlap="1" wp14:anchorId="559F7976" wp14:editId="1D9D3FE6">
              <wp:simplePos x="635" y="635"/>
              <wp:positionH relativeFrom="page">
                <wp:align>center</wp:align>
              </wp:positionH>
              <wp:positionV relativeFrom="page">
                <wp:align>bottom</wp:align>
              </wp:positionV>
              <wp:extent cx="457200" cy="409575"/>
              <wp:effectExtent l="0" t="0" r="0" b="0"/>
              <wp:wrapNone/>
              <wp:docPr id="7174144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3E10D6DD" w14:textId="270FA0EC"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F7976" id="_x0000_t202" coordsize="21600,21600" o:spt="202" path="m,l,21600r21600,l21600,xe">
              <v:stroke joinstyle="miter"/>
              <v:path gradientshapeok="t" o:connecttype="rect"/>
            </v:shapetype>
            <v:shape id="Text Box 4" o:spid="_x0000_s1032" type="#_x0000_t202" alt="OFFICIAL" style="position:absolute;margin-left:0;margin-top:0;width:36pt;height:32.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" filled="f" stroked="f">
              <v:textbox style="mso-fit-shape-to-text:t" inset="0,0,0,15pt">
                <w:txbxContent>
                  <w:p w14:paraId="3E10D6DD" w14:textId="270FA0EC"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B76E" w14:textId="77777777" w:rsidR="008C24BD" w:rsidRDefault="008C24BD" w:rsidP="008F0B7B">
      <w:pPr>
        <w:pStyle w:val="BodyText"/>
      </w:pPr>
      <w:r>
        <w:separator/>
      </w:r>
    </w:p>
  </w:footnote>
  <w:footnote w:type="continuationSeparator" w:id="0">
    <w:p w14:paraId="2F33D5A3" w14:textId="77777777" w:rsidR="008C24BD" w:rsidRPr="00D27532" w:rsidRDefault="008C24BD" w:rsidP="00D27532">
      <w:pPr>
        <w:pStyle w:val="BodyText"/>
      </w:pPr>
      <w:r>
        <w:separator/>
      </w:r>
    </w:p>
    <w:p w14:paraId="72979120" w14:textId="77777777" w:rsidR="008C24BD" w:rsidRDefault="008C24BD"/>
    <w:p w14:paraId="3BA75A55" w14:textId="77777777" w:rsidR="008C24BD" w:rsidRDefault="008C24BD"/>
  </w:footnote>
  <w:footnote w:type="continuationNotice" w:id="1">
    <w:p w14:paraId="48C095D4" w14:textId="77777777" w:rsidR="008C24BD" w:rsidRPr="00D27532" w:rsidRDefault="008C24BD" w:rsidP="00D27532">
      <w:pPr>
        <w:pStyle w:val="BodyText"/>
      </w:pPr>
      <w:r>
        <w:separator/>
      </w:r>
    </w:p>
    <w:p w14:paraId="1F40B538" w14:textId="77777777" w:rsidR="008C24BD" w:rsidRDefault="008C24BD"/>
    <w:p w14:paraId="1074D899" w14:textId="77777777" w:rsidR="008C24BD" w:rsidRDefault="008C2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EAF1" w14:textId="77777777" w:rsidR="005127EC" w:rsidRDefault="00512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26558A36" w:rsidR="005933A2" w:rsidRDefault="005933A2" w:rsidP="00890714">
    <w:pPr>
      <w:pStyle w:val="Header"/>
      <w:tabs>
        <w:tab w:val="center" w:pos="5102"/>
      </w:tabs>
    </w:pPr>
    <w:r>
      <w:rPr>
        <w:noProof/>
      </w:rPr>
      <mc:AlternateContent>
        <mc:Choice Requires="wpg">
          <w:drawing>
            <wp:anchor distT="0" distB="0" distL="114300" distR="114300" simplePos="0" relativeHeight="251654144"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802F27" id="Graphic 1" o:spid="_x0000_s1026" alt="&quot;&quot;" style="position:absolute;margin-left:0;margin-top:-.2pt;width:595.55pt;height:188.5pt;z-index:-251662336;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5168"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15670" id="Graphic 1" o:spid="_x0000_s1026" alt="&quot;&quot;" style="position:absolute;margin-left:0;margin-top:0;width:595.55pt;height:29.5pt;z-index:-251661312;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11611"/>
    <w:multiLevelType w:val="hybridMultilevel"/>
    <w:tmpl w:val="63D0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934DC"/>
    <w:multiLevelType w:val="hybridMultilevel"/>
    <w:tmpl w:val="337A5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E0D0626"/>
    <w:multiLevelType w:val="hybridMultilevel"/>
    <w:tmpl w:val="0DD6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D5C8E"/>
    <w:multiLevelType w:val="multilevel"/>
    <w:tmpl w:val="0EF2B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363E1EB6"/>
    <w:multiLevelType w:val="hybridMultilevel"/>
    <w:tmpl w:val="C508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C1AF6"/>
    <w:multiLevelType w:val="hybridMultilevel"/>
    <w:tmpl w:val="2A600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82153"/>
    <w:multiLevelType w:val="hybridMultilevel"/>
    <w:tmpl w:val="4A8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5E7183B"/>
    <w:multiLevelType w:val="hybridMultilevel"/>
    <w:tmpl w:val="9C5E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93A0C"/>
    <w:multiLevelType w:val="hybridMultilevel"/>
    <w:tmpl w:val="F5DED5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0"/>
  </w:num>
  <w:num w:numId="2" w16cid:durableId="503790137">
    <w:abstractNumId w:val="14"/>
  </w:num>
  <w:num w:numId="3" w16cid:durableId="2012565857">
    <w:abstractNumId w:val="6"/>
  </w:num>
  <w:num w:numId="4" w16cid:durableId="76903290">
    <w:abstractNumId w:val="9"/>
  </w:num>
  <w:num w:numId="5" w16cid:durableId="2010210550">
    <w:abstractNumId w:val="7"/>
  </w:num>
  <w:num w:numId="6" w16cid:durableId="837189291">
    <w:abstractNumId w:val="23"/>
  </w:num>
  <w:num w:numId="7" w16cid:durableId="876284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4"/>
  </w:num>
  <w:num w:numId="10" w16cid:durableId="783112715">
    <w:abstractNumId w:val="0"/>
  </w:num>
  <w:num w:numId="11" w16cid:durableId="472060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7"/>
  </w:num>
  <w:num w:numId="13" w16cid:durableId="1048383676">
    <w:abstractNumId w:val="5"/>
  </w:num>
  <w:num w:numId="14" w16cid:durableId="724064763">
    <w:abstractNumId w:val="13"/>
  </w:num>
  <w:num w:numId="15" w16cid:durableId="1273320527">
    <w:abstractNumId w:val="11"/>
  </w:num>
  <w:num w:numId="16" w16cid:durableId="604773466">
    <w:abstractNumId w:val="8"/>
  </w:num>
  <w:num w:numId="17" w16cid:durableId="410204198">
    <w:abstractNumId w:val="13"/>
  </w:num>
  <w:num w:numId="18" w16cid:durableId="414515718">
    <w:abstractNumId w:val="1"/>
  </w:num>
  <w:num w:numId="19" w16cid:durableId="1389186464">
    <w:abstractNumId w:val="15"/>
  </w:num>
  <w:num w:numId="20" w16cid:durableId="2118330939">
    <w:abstractNumId w:val="18"/>
  </w:num>
  <w:num w:numId="21" w16cid:durableId="1690133497">
    <w:abstractNumId w:val="10"/>
  </w:num>
  <w:num w:numId="22" w16cid:durableId="482284648">
    <w:abstractNumId w:val="2"/>
  </w:num>
  <w:num w:numId="23" w16cid:durableId="515844744">
    <w:abstractNumId w:val="21"/>
  </w:num>
  <w:num w:numId="24" w16cid:durableId="1479876793">
    <w:abstractNumId w:val="12"/>
  </w:num>
  <w:num w:numId="25" w16cid:durableId="1199777798">
    <w:abstractNumId w:val="16"/>
  </w:num>
  <w:num w:numId="26" w16cid:durableId="690568228">
    <w:abstractNumId w:val="22"/>
  </w:num>
  <w:num w:numId="27" w16cid:durableId="78750761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AA0"/>
    <w:rsid w:val="00003E3B"/>
    <w:rsid w:val="00005754"/>
    <w:rsid w:val="00005931"/>
    <w:rsid w:val="00005FC0"/>
    <w:rsid w:val="000100A3"/>
    <w:rsid w:val="0001088E"/>
    <w:rsid w:val="00011DF4"/>
    <w:rsid w:val="000132EC"/>
    <w:rsid w:val="000143C5"/>
    <w:rsid w:val="00014D02"/>
    <w:rsid w:val="00015B80"/>
    <w:rsid w:val="00020713"/>
    <w:rsid w:val="0002126B"/>
    <w:rsid w:val="00021A2F"/>
    <w:rsid w:val="00021ADB"/>
    <w:rsid w:val="00024B98"/>
    <w:rsid w:val="00025B3C"/>
    <w:rsid w:val="0002627E"/>
    <w:rsid w:val="00026FE4"/>
    <w:rsid w:val="000277AD"/>
    <w:rsid w:val="00027A61"/>
    <w:rsid w:val="00030C2E"/>
    <w:rsid w:val="000319D3"/>
    <w:rsid w:val="000330D7"/>
    <w:rsid w:val="000339CA"/>
    <w:rsid w:val="000369F8"/>
    <w:rsid w:val="0003751F"/>
    <w:rsid w:val="00037776"/>
    <w:rsid w:val="00041833"/>
    <w:rsid w:val="00041B38"/>
    <w:rsid w:val="0004321A"/>
    <w:rsid w:val="00043C6A"/>
    <w:rsid w:val="00043FD4"/>
    <w:rsid w:val="0004413C"/>
    <w:rsid w:val="00044CEA"/>
    <w:rsid w:val="0004547E"/>
    <w:rsid w:val="00046ACD"/>
    <w:rsid w:val="00046BB3"/>
    <w:rsid w:val="00051B1A"/>
    <w:rsid w:val="0005225F"/>
    <w:rsid w:val="00052AA5"/>
    <w:rsid w:val="0005359F"/>
    <w:rsid w:val="00055779"/>
    <w:rsid w:val="000557C6"/>
    <w:rsid w:val="00055A33"/>
    <w:rsid w:val="00056FC5"/>
    <w:rsid w:val="000570DF"/>
    <w:rsid w:val="00065F0E"/>
    <w:rsid w:val="00066340"/>
    <w:rsid w:val="00067783"/>
    <w:rsid w:val="00070CE1"/>
    <w:rsid w:val="00070EC3"/>
    <w:rsid w:val="00072B2F"/>
    <w:rsid w:val="00072D48"/>
    <w:rsid w:val="000732E0"/>
    <w:rsid w:val="00073820"/>
    <w:rsid w:val="00074C16"/>
    <w:rsid w:val="00080C66"/>
    <w:rsid w:val="00081DA7"/>
    <w:rsid w:val="00082403"/>
    <w:rsid w:val="000835AB"/>
    <w:rsid w:val="000866A6"/>
    <w:rsid w:val="00086A96"/>
    <w:rsid w:val="00087FF3"/>
    <w:rsid w:val="00091ABC"/>
    <w:rsid w:val="00091C81"/>
    <w:rsid w:val="000926DF"/>
    <w:rsid w:val="00092B26"/>
    <w:rsid w:val="000932CC"/>
    <w:rsid w:val="0009562F"/>
    <w:rsid w:val="00096D48"/>
    <w:rsid w:val="00096E9B"/>
    <w:rsid w:val="00097C7F"/>
    <w:rsid w:val="000A054C"/>
    <w:rsid w:val="000A0A02"/>
    <w:rsid w:val="000A0A27"/>
    <w:rsid w:val="000A1059"/>
    <w:rsid w:val="000A1527"/>
    <w:rsid w:val="000A1927"/>
    <w:rsid w:val="000A27E5"/>
    <w:rsid w:val="000A2F39"/>
    <w:rsid w:val="000A381D"/>
    <w:rsid w:val="000A5A67"/>
    <w:rsid w:val="000A65D2"/>
    <w:rsid w:val="000A6F94"/>
    <w:rsid w:val="000A739E"/>
    <w:rsid w:val="000A7E35"/>
    <w:rsid w:val="000B05DF"/>
    <w:rsid w:val="000B10A2"/>
    <w:rsid w:val="000B10B9"/>
    <w:rsid w:val="000B147C"/>
    <w:rsid w:val="000B25F4"/>
    <w:rsid w:val="000B2BAE"/>
    <w:rsid w:val="000B3148"/>
    <w:rsid w:val="000B3C22"/>
    <w:rsid w:val="000B4613"/>
    <w:rsid w:val="000B4C01"/>
    <w:rsid w:val="000B5569"/>
    <w:rsid w:val="000B619D"/>
    <w:rsid w:val="000B640C"/>
    <w:rsid w:val="000B69BA"/>
    <w:rsid w:val="000B7F4B"/>
    <w:rsid w:val="000C30EA"/>
    <w:rsid w:val="000C42DC"/>
    <w:rsid w:val="000C52D3"/>
    <w:rsid w:val="000D0D02"/>
    <w:rsid w:val="000D245D"/>
    <w:rsid w:val="000D2C1A"/>
    <w:rsid w:val="000D3809"/>
    <w:rsid w:val="000D391A"/>
    <w:rsid w:val="000D496A"/>
    <w:rsid w:val="000D5CAC"/>
    <w:rsid w:val="000D660D"/>
    <w:rsid w:val="000D6B77"/>
    <w:rsid w:val="000D737E"/>
    <w:rsid w:val="000D7778"/>
    <w:rsid w:val="000E015F"/>
    <w:rsid w:val="000E0434"/>
    <w:rsid w:val="000E11C1"/>
    <w:rsid w:val="000E144D"/>
    <w:rsid w:val="000E169E"/>
    <w:rsid w:val="000E16ED"/>
    <w:rsid w:val="000E189C"/>
    <w:rsid w:val="000E384B"/>
    <w:rsid w:val="000E3BC1"/>
    <w:rsid w:val="000E569E"/>
    <w:rsid w:val="000E60A3"/>
    <w:rsid w:val="000E7003"/>
    <w:rsid w:val="000E702E"/>
    <w:rsid w:val="000F06EE"/>
    <w:rsid w:val="000F0D18"/>
    <w:rsid w:val="000F118D"/>
    <w:rsid w:val="000F129E"/>
    <w:rsid w:val="000F1C2C"/>
    <w:rsid w:val="000F31B8"/>
    <w:rsid w:val="000F3B7E"/>
    <w:rsid w:val="000F470E"/>
    <w:rsid w:val="000F4D86"/>
    <w:rsid w:val="000F66DC"/>
    <w:rsid w:val="000F689C"/>
    <w:rsid w:val="000F6AC0"/>
    <w:rsid w:val="000F7341"/>
    <w:rsid w:val="000F76B5"/>
    <w:rsid w:val="00100D92"/>
    <w:rsid w:val="00102B6E"/>
    <w:rsid w:val="00103873"/>
    <w:rsid w:val="00105220"/>
    <w:rsid w:val="00107B0D"/>
    <w:rsid w:val="00107F77"/>
    <w:rsid w:val="001106A0"/>
    <w:rsid w:val="00111273"/>
    <w:rsid w:val="00111713"/>
    <w:rsid w:val="00111775"/>
    <w:rsid w:val="00112FAD"/>
    <w:rsid w:val="00114539"/>
    <w:rsid w:val="00114812"/>
    <w:rsid w:val="00114A73"/>
    <w:rsid w:val="00114FF1"/>
    <w:rsid w:val="00116545"/>
    <w:rsid w:val="00116563"/>
    <w:rsid w:val="00116CED"/>
    <w:rsid w:val="0011767C"/>
    <w:rsid w:val="0011789A"/>
    <w:rsid w:val="00122532"/>
    <w:rsid w:val="00125B3E"/>
    <w:rsid w:val="001269A2"/>
    <w:rsid w:val="00127421"/>
    <w:rsid w:val="00130227"/>
    <w:rsid w:val="00130640"/>
    <w:rsid w:val="00131292"/>
    <w:rsid w:val="00131CD9"/>
    <w:rsid w:val="0013204F"/>
    <w:rsid w:val="00132C13"/>
    <w:rsid w:val="00132C9F"/>
    <w:rsid w:val="00133704"/>
    <w:rsid w:val="00133E98"/>
    <w:rsid w:val="0013421B"/>
    <w:rsid w:val="00134CAE"/>
    <w:rsid w:val="001359E7"/>
    <w:rsid w:val="00135EFC"/>
    <w:rsid w:val="00140DE1"/>
    <w:rsid w:val="00141083"/>
    <w:rsid w:val="0014157C"/>
    <w:rsid w:val="001419CE"/>
    <w:rsid w:val="00142478"/>
    <w:rsid w:val="001439D4"/>
    <w:rsid w:val="00144908"/>
    <w:rsid w:val="00145987"/>
    <w:rsid w:val="001474E4"/>
    <w:rsid w:val="001476EF"/>
    <w:rsid w:val="00150CAE"/>
    <w:rsid w:val="0015137D"/>
    <w:rsid w:val="001524E1"/>
    <w:rsid w:val="001533A2"/>
    <w:rsid w:val="00156291"/>
    <w:rsid w:val="00156CB3"/>
    <w:rsid w:val="00163C71"/>
    <w:rsid w:val="00163F0B"/>
    <w:rsid w:val="0016469D"/>
    <w:rsid w:val="00164D7F"/>
    <w:rsid w:val="001656A1"/>
    <w:rsid w:val="00166413"/>
    <w:rsid w:val="00166CC9"/>
    <w:rsid w:val="0017068C"/>
    <w:rsid w:val="00171F16"/>
    <w:rsid w:val="0017285B"/>
    <w:rsid w:val="001728CA"/>
    <w:rsid w:val="00172CF0"/>
    <w:rsid w:val="00173BFD"/>
    <w:rsid w:val="00174347"/>
    <w:rsid w:val="001743EB"/>
    <w:rsid w:val="00176173"/>
    <w:rsid w:val="00177324"/>
    <w:rsid w:val="00177A67"/>
    <w:rsid w:val="00177F07"/>
    <w:rsid w:val="00180847"/>
    <w:rsid w:val="00180CE8"/>
    <w:rsid w:val="00181EAF"/>
    <w:rsid w:val="001833B0"/>
    <w:rsid w:val="0018355D"/>
    <w:rsid w:val="001838AB"/>
    <w:rsid w:val="0018395E"/>
    <w:rsid w:val="0018488D"/>
    <w:rsid w:val="001879A8"/>
    <w:rsid w:val="00187AB5"/>
    <w:rsid w:val="00190309"/>
    <w:rsid w:val="0019091F"/>
    <w:rsid w:val="001909B9"/>
    <w:rsid w:val="001934EB"/>
    <w:rsid w:val="00194A85"/>
    <w:rsid w:val="001A0AAF"/>
    <w:rsid w:val="001A15D5"/>
    <w:rsid w:val="001A1F72"/>
    <w:rsid w:val="001A35E5"/>
    <w:rsid w:val="001A3D04"/>
    <w:rsid w:val="001A628B"/>
    <w:rsid w:val="001A7330"/>
    <w:rsid w:val="001B2D7E"/>
    <w:rsid w:val="001B2E63"/>
    <w:rsid w:val="001B3C6A"/>
    <w:rsid w:val="001B3EE6"/>
    <w:rsid w:val="001B455D"/>
    <w:rsid w:val="001B4F9A"/>
    <w:rsid w:val="001C07C2"/>
    <w:rsid w:val="001C0939"/>
    <w:rsid w:val="001C0A67"/>
    <w:rsid w:val="001C1CD0"/>
    <w:rsid w:val="001C256D"/>
    <w:rsid w:val="001C43B2"/>
    <w:rsid w:val="001C488B"/>
    <w:rsid w:val="001C4B93"/>
    <w:rsid w:val="001C4E88"/>
    <w:rsid w:val="001C51ED"/>
    <w:rsid w:val="001D0245"/>
    <w:rsid w:val="001D143D"/>
    <w:rsid w:val="001D4524"/>
    <w:rsid w:val="001D4C98"/>
    <w:rsid w:val="001D532F"/>
    <w:rsid w:val="001D6D01"/>
    <w:rsid w:val="001D71A1"/>
    <w:rsid w:val="001D754D"/>
    <w:rsid w:val="001E04AA"/>
    <w:rsid w:val="001E0611"/>
    <w:rsid w:val="001E0762"/>
    <w:rsid w:val="001E1988"/>
    <w:rsid w:val="001E2DF7"/>
    <w:rsid w:val="001E4186"/>
    <w:rsid w:val="001E4AC9"/>
    <w:rsid w:val="001E4E96"/>
    <w:rsid w:val="001E52C6"/>
    <w:rsid w:val="001E5591"/>
    <w:rsid w:val="001E79F1"/>
    <w:rsid w:val="001F010F"/>
    <w:rsid w:val="001F04A9"/>
    <w:rsid w:val="001F1BB2"/>
    <w:rsid w:val="001F2523"/>
    <w:rsid w:val="001F325C"/>
    <w:rsid w:val="001F35AC"/>
    <w:rsid w:val="001F398C"/>
    <w:rsid w:val="001F485D"/>
    <w:rsid w:val="0020077B"/>
    <w:rsid w:val="00202F93"/>
    <w:rsid w:val="00207250"/>
    <w:rsid w:val="002101FC"/>
    <w:rsid w:val="00214F3C"/>
    <w:rsid w:val="00215155"/>
    <w:rsid w:val="00215B0D"/>
    <w:rsid w:val="00216462"/>
    <w:rsid w:val="00216B6C"/>
    <w:rsid w:val="00216CEC"/>
    <w:rsid w:val="00216D02"/>
    <w:rsid w:val="00217CEB"/>
    <w:rsid w:val="00217D92"/>
    <w:rsid w:val="00221857"/>
    <w:rsid w:val="0022241B"/>
    <w:rsid w:val="0022397C"/>
    <w:rsid w:val="00224507"/>
    <w:rsid w:val="00224BEB"/>
    <w:rsid w:val="00224DDA"/>
    <w:rsid w:val="00226BF0"/>
    <w:rsid w:val="00226F6E"/>
    <w:rsid w:val="002313EF"/>
    <w:rsid w:val="00231D84"/>
    <w:rsid w:val="00232453"/>
    <w:rsid w:val="00232594"/>
    <w:rsid w:val="00232801"/>
    <w:rsid w:val="00232CD2"/>
    <w:rsid w:val="00233115"/>
    <w:rsid w:val="00233579"/>
    <w:rsid w:val="00234568"/>
    <w:rsid w:val="002351BC"/>
    <w:rsid w:val="00235BE7"/>
    <w:rsid w:val="00237028"/>
    <w:rsid w:val="002376C0"/>
    <w:rsid w:val="002409AB"/>
    <w:rsid w:val="002419FC"/>
    <w:rsid w:val="00241A89"/>
    <w:rsid w:val="0024262F"/>
    <w:rsid w:val="002434EF"/>
    <w:rsid w:val="00243AE2"/>
    <w:rsid w:val="002454F4"/>
    <w:rsid w:val="00246264"/>
    <w:rsid w:val="00246A79"/>
    <w:rsid w:val="002510E3"/>
    <w:rsid w:val="0025118A"/>
    <w:rsid w:val="00251C80"/>
    <w:rsid w:val="00252F18"/>
    <w:rsid w:val="00254215"/>
    <w:rsid w:val="00254690"/>
    <w:rsid w:val="00254FCE"/>
    <w:rsid w:val="002562B0"/>
    <w:rsid w:val="002573C8"/>
    <w:rsid w:val="002606FB"/>
    <w:rsid w:val="00262546"/>
    <w:rsid w:val="0026278D"/>
    <w:rsid w:val="00263B26"/>
    <w:rsid w:val="0026496F"/>
    <w:rsid w:val="00264FD0"/>
    <w:rsid w:val="00266388"/>
    <w:rsid w:val="002667C8"/>
    <w:rsid w:val="002668CE"/>
    <w:rsid w:val="002669AE"/>
    <w:rsid w:val="0026731D"/>
    <w:rsid w:val="00267565"/>
    <w:rsid w:val="00272278"/>
    <w:rsid w:val="002728FC"/>
    <w:rsid w:val="00274BF9"/>
    <w:rsid w:val="00275F66"/>
    <w:rsid w:val="0027645B"/>
    <w:rsid w:val="0028110F"/>
    <w:rsid w:val="00281626"/>
    <w:rsid w:val="00281877"/>
    <w:rsid w:val="00281903"/>
    <w:rsid w:val="00282330"/>
    <w:rsid w:val="002839D6"/>
    <w:rsid w:val="00286F83"/>
    <w:rsid w:val="002917E3"/>
    <w:rsid w:val="0029290D"/>
    <w:rsid w:val="00292ACC"/>
    <w:rsid w:val="00292F47"/>
    <w:rsid w:val="0029399F"/>
    <w:rsid w:val="002942EF"/>
    <w:rsid w:val="00296B07"/>
    <w:rsid w:val="002A099B"/>
    <w:rsid w:val="002A0DA7"/>
    <w:rsid w:val="002A220F"/>
    <w:rsid w:val="002A2397"/>
    <w:rsid w:val="002A3F98"/>
    <w:rsid w:val="002A4121"/>
    <w:rsid w:val="002A4E35"/>
    <w:rsid w:val="002A4E3A"/>
    <w:rsid w:val="002A5060"/>
    <w:rsid w:val="002B0358"/>
    <w:rsid w:val="002B0369"/>
    <w:rsid w:val="002B0A86"/>
    <w:rsid w:val="002B0A93"/>
    <w:rsid w:val="002B1E6B"/>
    <w:rsid w:val="002B269F"/>
    <w:rsid w:val="002B34E8"/>
    <w:rsid w:val="002B3EF8"/>
    <w:rsid w:val="002B4524"/>
    <w:rsid w:val="002B4830"/>
    <w:rsid w:val="002B603E"/>
    <w:rsid w:val="002B6077"/>
    <w:rsid w:val="002B7332"/>
    <w:rsid w:val="002C07BA"/>
    <w:rsid w:val="002C3E25"/>
    <w:rsid w:val="002C4C7F"/>
    <w:rsid w:val="002C4CAD"/>
    <w:rsid w:val="002C62E1"/>
    <w:rsid w:val="002C6ADB"/>
    <w:rsid w:val="002D06D6"/>
    <w:rsid w:val="002D0D5F"/>
    <w:rsid w:val="002D167C"/>
    <w:rsid w:val="002D172E"/>
    <w:rsid w:val="002D2C2A"/>
    <w:rsid w:val="002D351B"/>
    <w:rsid w:val="002D391F"/>
    <w:rsid w:val="002D5FC7"/>
    <w:rsid w:val="002D68FF"/>
    <w:rsid w:val="002E2228"/>
    <w:rsid w:val="002E25A0"/>
    <w:rsid w:val="002E2F5A"/>
    <w:rsid w:val="002E34BF"/>
    <w:rsid w:val="002E35EE"/>
    <w:rsid w:val="002E5A39"/>
    <w:rsid w:val="002E5FC8"/>
    <w:rsid w:val="002E6A83"/>
    <w:rsid w:val="002F0192"/>
    <w:rsid w:val="002F0C71"/>
    <w:rsid w:val="002F113F"/>
    <w:rsid w:val="002F206E"/>
    <w:rsid w:val="002F2554"/>
    <w:rsid w:val="002F278D"/>
    <w:rsid w:val="002F3240"/>
    <w:rsid w:val="002F3821"/>
    <w:rsid w:val="002F3873"/>
    <w:rsid w:val="002F509E"/>
    <w:rsid w:val="002F5419"/>
    <w:rsid w:val="002F575C"/>
    <w:rsid w:val="002F5812"/>
    <w:rsid w:val="002F5849"/>
    <w:rsid w:val="002F6787"/>
    <w:rsid w:val="002F73F7"/>
    <w:rsid w:val="0030002F"/>
    <w:rsid w:val="003002D8"/>
    <w:rsid w:val="0030059C"/>
    <w:rsid w:val="00301448"/>
    <w:rsid w:val="00302B5E"/>
    <w:rsid w:val="00304049"/>
    <w:rsid w:val="00304668"/>
    <w:rsid w:val="00305D59"/>
    <w:rsid w:val="00305D69"/>
    <w:rsid w:val="00312BFC"/>
    <w:rsid w:val="00316E09"/>
    <w:rsid w:val="00317174"/>
    <w:rsid w:val="00317A45"/>
    <w:rsid w:val="0032039E"/>
    <w:rsid w:val="003207C1"/>
    <w:rsid w:val="003208A3"/>
    <w:rsid w:val="00320A84"/>
    <w:rsid w:val="00321B51"/>
    <w:rsid w:val="00321DF2"/>
    <w:rsid w:val="00322402"/>
    <w:rsid w:val="003233B0"/>
    <w:rsid w:val="003238BD"/>
    <w:rsid w:val="0032396E"/>
    <w:rsid w:val="00324F27"/>
    <w:rsid w:val="00324F56"/>
    <w:rsid w:val="00325D0C"/>
    <w:rsid w:val="00325F00"/>
    <w:rsid w:val="00325FCC"/>
    <w:rsid w:val="0033030D"/>
    <w:rsid w:val="0033076C"/>
    <w:rsid w:val="003351BA"/>
    <w:rsid w:val="00335C9E"/>
    <w:rsid w:val="0033658D"/>
    <w:rsid w:val="003378D1"/>
    <w:rsid w:val="00337B7D"/>
    <w:rsid w:val="00340CA0"/>
    <w:rsid w:val="00341877"/>
    <w:rsid w:val="00341CE1"/>
    <w:rsid w:val="0034214B"/>
    <w:rsid w:val="00343F9A"/>
    <w:rsid w:val="0034475A"/>
    <w:rsid w:val="00344845"/>
    <w:rsid w:val="00344B84"/>
    <w:rsid w:val="00345BF7"/>
    <w:rsid w:val="00347536"/>
    <w:rsid w:val="00350372"/>
    <w:rsid w:val="00350522"/>
    <w:rsid w:val="003516BF"/>
    <w:rsid w:val="00351E17"/>
    <w:rsid w:val="003521D6"/>
    <w:rsid w:val="00352BE1"/>
    <w:rsid w:val="00353985"/>
    <w:rsid w:val="0035511F"/>
    <w:rsid w:val="00355312"/>
    <w:rsid w:val="00360AA2"/>
    <w:rsid w:val="0036255E"/>
    <w:rsid w:val="00362A5C"/>
    <w:rsid w:val="00362B74"/>
    <w:rsid w:val="00362F86"/>
    <w:rsid w:val="0036379C"/>
    <w:rsid w:val="003638D9"/>
    <w:rsid w:val="003642A0"/>
    <w:rsid w:val="00364485"/>
    <w:rsid w:val="00364C8A"/>
    <w:rsid w:val="00364F93"/>
    <w:rsid w:val="003656D5"/>
    <w:rsid w:val="003661D1"/>
    <w:rsid w:val="00366263"/>
    <w:rsid w:val="00367751"/>
    <w:rsid w:val="003678DA"/>
    <w:rsid w:val="00367A43"/>
    <w:rsid w:val="0037026F"/>
    <w:rsid w:val="0037070A"/>
    <w:rsid w:val="003707FD"/>
    <w:rsid w:val="00371060"/>
    <w:rsid w:val="00372C9F"/>
    <w:rsid w:val="00373669"/>
    <w:rsid w:val="00374AD7"/>
    <w:rsid w:val="00374C56"/>
    <w:rsid w:val="00375B8F"/>
    <w:rsid w:val="00380906"/>
    <w:rsid w:val="00382D9C"/>
    <w:rsid w:val="00384237"/>
    <w:rsid w:val="00384FC9"/>
    <w:rsid w:val="0038503D"/>
    <w:rsid w:val="0038513D"/>
    <w:rsid w:val="00386BB1"/>
    <w:rsid w:val="0039119C"/>
    <w:rsid w:val="003915CA"/>
    <w:rsid w:val="00392092"/>
    <w:rsid w:val="00393908"/>
    <w:rsid w:val="00394652"/>
    <w:rsid w:val="003963C6"/>
    <w:rsid w:val="003A0362"/>
    <w:rsid w:val="003A04BC"/>
    <w:rsid w:val="003A0E8F"/>
    <w:rsid w:val="003A2B4F"/>
    <w:rsid w:val="003A3C20"/>
    <w:rsid w:val="003A44F5"/>
    <w:rsid w:val="003A533D"/>
    <w:rsid w:val="003A74BD"/>
    <w:rsid w:val="003A7BBE"/>
    <w:rsid w:val="003B0508"/>
    <w:rsid w:val="003B11A1"/>
    <w:rsid w:val="003B19B3"/>
    <w:rsid w:val="003B2CDC"/>
    <w:rsid w:val="003B3A76"/>
    <w:rsid w:val="003B3C46"/>
    <w:rsid w:val="003B5983"/>
    <w:rsid w:val="003B5DBC"/>
    <w:rsid w:val="003B5E6C"/>
    <w:rsid w:val="003B6801"/>
    <w:rsid w:val="003B7E23"/>
    <w:rsid w:val="003C0215"/>
    <w:rsid w:val="003C3E43"/>
    <w:rsid w:val="003C559F"/>
    <w:rsid w:val="003C68CF"/>
    <w:rsid w:val="003C6DDB"/>
    <w:rsid w:val="003C6E18"/>
    <w:rsid w:val="003C6E82"/>
    <w:rsid w:val="003C7279"/>
    <w:rsid w:val="003C7DDF"/>
    <w:rsid w:val="003D0829"/>
    <w:rsid w:val="003D121F"/>
    <w:rsid w:val="003D2CC9"/>
    <w:rsid w:val="003D3D47"/>
    <w:rsid w:val="003D55AC"/>
    <w:rsid w:val="003D6204"/>
    <w:rsid w:val="003D7EFF"/>
    <w:rsid w:val="003E1FC0"/>
    <w:rsid w:val="003E25BC"/>
    <w:rsid w:val="003E29A9"/>
    <w:rsid w:val="003E2D57"/>
    <w:rsid w:val="003E2E8C"/>
    <w:rsid w:val="003E3694"/>
    <w:rsid w:val="003E6BA7"/>
    <w:rsid w:val="003E7427"/>
    <w:rsid w:val="003E7B8D"/>
    <w:rsid w:val="003F034D"/>
    <w:rsid w:val="003F0A73"/>
    <w:rsid w:val="003F2986"/>
    <w:rsid w:val="003F35BA"/>
    <w:rsid w:val="003F443B"/>
    <w:rsid w:val="003F51A3"/>
    <w:rsid w:val="003F5577"/>
    <w:rsid w:val="003F5A8C"/>
    <w:rsid w:val="003F66CB"/>
    <w:rsid w:val="003F6794"/>
    <w:rsid w:val="003F6E96"/>
    <w:rsid w:val="003F7289"/>
    <w:rsid w:val="003F7E3C"/>
    <w:rsid w:val="00401E1E"/>
    <w:rsid w:val="00402587"/>
    <w:rsid w:val="00403322"/>
    <w:rsid w:val="00404B96"/>
    <w:rsid w:val="00407A4F"/>
    <w:rsid w:val="00407FEC"/>
    <w:rsid w:val="0041074F"/>
    <w:rsid w:val="004116A7"/>
    <w:rsid w:val="004127CC"/>
    <w:rsid w:val="004131BC"/>
    <w:rsid w:val="00414A53"/>
    <w:rsid w:val="00414BBA"/>
    <w:rsid w:val="0041511C"/>
    <w:rsid w:val="0041643A"/>
    <w:rsid w:val="00420FAE"/>
    <w:rsid w:val="00422382"/>
    <w:rsid w:val="00422B11"/>
    <w:rsid w:val="00422CD0"/>
    <w:rsid w:val="00423A90"/>
    <w:rsid w:val="00424D03"/>
    <w:rsid w:val="00425CE6"/>
    <w:rsid w:val="00426EE8"/>
    <w:rsid w:val="00430DD9"/>
    <w:rsid w:val="004312E8"/>
    <w:rsid w:val="004313CA"/>
    <w:rsid w:val="00431AD6"/>
    <w:rsid w:val="00432DB3"/>
    <w:rsid w:val="0043431C"/>
    <w:rsid w:val="0044053B"/>
    <w:rsid w:val="00441C7E"/>
    <w:rsid w:val="00443586"/>
    <w:rsid w:val="00443864"/>
    <w:rsid w:val="00446065"/>
    <w:rsid w:val="00446E19"/>
    <w:rsid w:val="00446E28"/>
    <w:rsid w:val="00447CF6"/>
    <w:rsid w:val="00450774"/>
    <w:rsid w:val="00453F7C"/>
    <w:rsid w:val="0045569A"/>
    <w:rsid w:val="004561DF"/>
    <w:rsid w:val="00456521"/>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2D65"/>
    <w:rsid w:val="0047302D"/>
    <w:rsid w:val="00473934"/>
    <w:rsid w:val="00473FB7"/>
    <w:rsid w:val="00474864"/>
    <w:rsid w:val="00474DC3"/>
    <w:rsid w:val="00475A28"/>
    <w:rsid w:val="00475B0D"/>
    <w:rsid w:val="004766D2"/>
    <w:rsid w:val="004769DB"/>
    <w:rsid w:val="00477AB6"/>
    <w:rsid w:val="00480290"/>
    <w:rsid w:val="00481165"/>
    <w:rsid w:val="00482755"/>
    <w:rsid w:val="00482B97"/>
    <w:rsid w:val="00482E74"/>
    <w:rsid w:val="0048376E"/>
    <w:rsid w:val="00483979"/>
    <w:rsid w:val="00483FF3"/>
    <w:rsid w:val="00485AD0"/>
    <w:rsid w:val="00486745"/>
    <w:rsid w:val="00492842"/>
    <w:rsid w:val="00494661"/>
    <w:rsid w:val="00495D51"/>
    <w:rsid w:val="004964CC"/>
    <w:rsid w:val="00496E18"/>
    <w:rsid w:val="0049713B"/>
    <w:rsid w:val="004A3084"/>
    <w:rsid w:val="004A35CF"/>
    <w:rsid w:val="004A4836"/>
    <w:rsid w:val="004A59BB"/>
    <w:rsid w:val="004A6C25"/>
    <w:rsid w:val="004A7DBB"/>
    <w:rsid w:val="004A7EA0"/>
    <w:rsid w:val="004A7F6C"/>
    <w:rsid w:val="004B13EA"/>
    <w:rsid w:val="004B23A2"/>
    <w:rsid w:val="004B29B9"/>
    <w:rsid w:val="004B2B4A"/>
    <w:rsid w:val="004B32AF"/>
    <w:rsid w:val="004B3B66"/>
    <w:rsid w:val="004B48BF"/>
    <w:rsid w:val="004B4C40"/>
    <w:rsid w:val="004C02EC"/>
    <w:rsid w:val="004C0AA2"/>
    <w:rsid w:val="004C1A21"/>
    <w:rsid w:val="004C1FE7"/>
    <w:rsid w:val="004C212D"/>
    <w:rsid w:val="004C34B8"/>
    <w:rsid w:val="004C35B2"/>
    <w:rsid w:val="004C387B"/>
    <w:rsid w:val="004C7432"/>
    <w:rsid w:val="004C75EC"/>
    <w:rsid w:val="004C7798"/>
    <w:rsid w:val="004C7EF9"/>
    <w:rsid w:val="004D3942"/>
    <w:rsid w:val="004D41AC"/>
    <w:rsid w:val="004D4D99"/>
    <w:rsid w:val="004D70EC"/>
    <w:rsid w:val="004D745C"/>
    <w:rsid w:val="004D7D5C"/>
    <w:rsid w:val="004D7F18"/>
    <w:rsid w:val="004E0321"/>
    <w:rsid w:val="004E0A64"/>
    <w:rsid w:val="004E0BB2"/>
    <w:rsid w:val="004E147A"/>
    <w:rsid w:val="004E1EF6"/>
    <w:rsid w:val="004E22FD"/>
    <w:rsid w:val="004E23DE"/>
    <w:rsid w:val="004E3BF0"/>
    <w:rsid w:val="004E5A0B"/>
    <w:rsid w:val="004E65EC"/>
    <w:rsid w:val="004E6A3A"/>
    <w:rsid w:val="004E6A83"/>
    <w:rsid w:val="004F1588"/>
    <w:rsid w:val="004F34A0"/>
    <w:rsid w:val="004F369E"/>
    <w:rsid w:val="004F36F7"/>
    <w:rsid w:val="004F38DE"/>
    <w:rsid w:val="004F431D"/>
    <w:rsid w:val="004F47F5"/>
    <w:rsid w:val="004F4880"/>
    <w:rsid w:val="004F6174"/>
    <w:rsid w:val="004F668A"/>
    <w:rsid w:val="004F6D4C"/>
    <w:rsid w:val="004F6FE8"/>
    <w:rsid w:val="004F730E"/>
    <w:rsid w:val="004F776D"/>
    <w:rsid w:val="004F77CB"/>
    <w:rsid w:val="0050049D"/>
    <w:rsid w:val="00500B67"/>
    <w:rsid w:val="00500F11"/>
    <w:rsid w:val="00501021"/>
    <w:rsid w:val="005013DC"/>
    <w:rsid w:val="00501683"/>
    <w:rsid w:val="00502574"/>
    <w:rsid w:val="00503522"/>
    <w:rsid w:val="00506021"/>
    <w:rsid w:val="005077EB"/>
    <w:rsid w:val="005127EC"/>
    <w:rsid w:val="00512ABF"/>
    <w:rsid w:val="005152D9"/>
    <w:rsid w:val="005176D8"/>
    <w:rsid w:val="00517E3C"/>
    <w:rsid w:val="00520735"/>
    <w:rsid w:val="005207DF"/>
    <w:rsid w:val="00520ABF"/>
    <w:rsid w:val="005215D9"/>
    <w:rsid w:val="005218C6"/>
    <w:rsid w:val="00521BB5"/>
    <w:rsid w:val="00523060"/>
    <w:rsid w:val="0052633A"/>
    <w:rsid w:val="00526E69"/>
    <w:rsid w:val="00527388"/>
    <w:rsid w:val="00527689"/>
    <w:rsid w:val="00527D8B"/>
    <w:rsid w:val="00530040"/>
    <w:rsid w:val="00530B13"/>
    <w:rsid w:val="00531CD7"/>
    <w:rsid w:val="00531EBE"/>
    <w:rsid w:val="0053238E"/>
    <w:rsid w:val="00532E15"/>
    <w:rsid w:val="00533AFD"/>
    <w:rsid w:val="00533C71"/>
    <w:rsid w:val="00533D2D"/>
    <w:rsid w:val="00535C1B"/>
    <w:rsid w:val="005372EE"/>
    <w:rsid w:val="005409DF"/>
    <w:rsid w:val="00541636"/>
    <w:rsid w:val="00541F43"/>
    <w:rsid w:val="005435A9"/>
    <w:rsid w:val="00544137"/>
    <w:rsid w:val="005446B3"/>
    <w:rsid w:val="00544E33"/>
    <w:rsid w:val="00544F60"/>
    <w:rsid w:val="00547069"/>
    <w:rsid w:val="00547627"/>
    <w:rsid w:val="005505D6"/>
    <w:rsid w:val="00550F70"/>
    <w:rsid w:val="0055107D"/>
    <w:rsid w:val="00551B17"/>
    <w:rsid w:val="005524D9"/>
    <w:rsid w:val="0055273C"/>
    <w:rsid w:val="0055738A"/>
    <w:rsid w:val="00557905"/>
    <w:rsid w:val="00557ABF"/>
    <w:rsid w:val="005603BC"/>
    <w:rsid w:val="00561EDF"/>
    <w:rsid w:val="00564827"/>
    <w:rsid w:val="00565136"/>
    <w:rsid w:val="00566274"/>
    <w:rsid w:val="005665AE"/>
    <w:rsid w:val="005666FC"/>
    <w:rsid w:val="005668BE"/>
    <w:rsid w:val="0056756E"/>
    <w:rsid w:val="005676B9"/>
    <w:rsid w:val="00567C83"/>
    <w:rsid w:val="00567D3C"/>
    <w:rsid w:val="00571EDC"/>
    <w:rsid w:val="00571F06"/>
    <w:rsid w:val="005739A5"/>
    <w:rsid w:val="005766BF"/>
    <w:rsid w:val="00576F5B"/>
    <w:rsid w:val="00576FCB"/>
    <w:rsid w:val="0057714C"/>
    <w:rsid w:val="00577376"/>
    <w:rsid w:val="00580571"/>
    <w:rsid w:val="00581A1C"/>
    <w:rsid w:val="00583E1D"/>
    <w:rsid w:val="00583F3E"/>
    <w:rsid w:val="0058424A"/>
    <w:rsid w:val="005848B1"/>
    <w:rsid w:val="00586CF7"/>
    <w:rsid w:val="00590C79"/>
    <w:rsid w:val="00591292"/>
    <w:rsid w:val="0059142C"/>
    <w:rsid w:val="0059207E"/>
    <w:rsid w:val="005933A2"/>
    <w:rsid w:val="00594812"/>
    <w:rsid w:val="00594DAC"/>
    <w:rsid w:val="00595975"/>
    <w:rsid w:val="00596533"/>
    <w:rsid w:val="005967DC"/>
    <w:rsid w:val="0059693B"/>
    <w:rsid w:val="00596D11"/>
    <w:rsid w:val="00596DBB"/>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1E"/>
    <w:rsid w:val="005B1EA5"/>
    <w:rsid w:val="005B1FE5"/>
    <w:rsid w:val="005B21FB"/>
    <w:rsid w:val="005B2F8C"/>
    <w:rsid w:val="005B4302"/>
    <w:rsid w:val="005B4ADB"/>
    <w:rsid w:val="005B5339"/>
    <w:rsid w:val="005B5AF2"/>
    <w:rsid w:val="005B6412"/>
    <w:rsid w:val="005B67C8"/>
    <w:rsid w:val="005C06FC"/>
    <w:rsid w:val="005C0FEB"/>
    <w:rsid w:val="005C19DF"/>
    <w:rsid w:val="005C1C4F"/>
    <w:rsid w:val="005C319A"/>
    <w:rsid w:val="005C4976"/>
    <w:rsid w:val="005C5116"/>
    <w:rsid w:val="005C5152"/>
    <w:rsid w:val="005C5484"/>
    <w:rsid w:val="005C7699"/>
    <w:rsid w:val="005C7C60"/>
    <w:rsid w:val="005D28D4"/>
    <w:rsid w:val="005D2F3E"/>
    <w:rsid w:val="005D4920"/>
    <w:rsid w:val="005D59F3"/>
    <w:rsid w:val="005D66AB"/>
    <w:rsid w:val="005D67BE"/>
    <w:rsid w:val="005D68FB"/>
    <w:rsid w:val="005D727B"/>
    <w:rsid w:val="005D7D80"/>
    <w:rsid w:val="005E133C"/>
    <w:rsid w:val="005E1D60"/>
    <w:rsid w:val="005E1EE8"/>
    <w:rsid w:val="005E3064"/>
    <w:rsid w:val="005E5CDD"/>
    <w:rsid w:val="005E5E73"/>
    <w:rsid w:val="005E5EC0"/>
    <w:rsid w:val="005E6259"/>
    <w:rsid w:val="005F0497"/>
    <w:rsid w:val="005F04CB"/>
    <w:rsid w:val="005F081B"/>
    <w:rsid w:val="005F09A6"/>
    <w:rsid w:val="005F0B8B"/>
    <w:rsid w:val="005F1786"/>
    <w:rsid w:val="005F252B"/>
    <w:rsid w:val="005F3452"/>
    <w:rsid w:val="005F4D0E"/>
    <w:rsid w:val="005F4E00"/>
    <w:rsid w:val="005F4E21"/>
    <w:rsid w:val="005F52B9"/>
    <w:rsid w:val="005F5511"/>
    <w:rsid w:val="005F6784"/>
    <w:rsid w:val="005F6919"/>
    <w:rsid w:val="005F6F1F"/>
    <w:rsid w:val="005F7DC8"/>
    <w:rsid w:val="005F7E71"/>
    <w:rsid w:val="0060008C"/>
    <w:rsid w:val="0060047F"/>
    <w:rsid w:val="00604066"/>
    <w:rsid w:val="00604F1E"/>
    <w:rsid w:val="006061E3"/>
    <w:rsid w:val="00606369"/>
    <w:rsid w:val="006071DC"/>
    <w:rsid w:val="00607F1A"/>
    <w:rsid w:val="006104C0"/>
    <w:rsid w:val="0061059D"/>
    <w:rsid w:val="00610FD7"/>
    <w:rsid w:val="00613A4E"/>
    <w:rsid w:val="00614C8E"/>
    <w:rsid w:val="006162C3"/>
    <w:rsid w:val="00617563"/>
    <w:rsid w:val="00617BA0"/>
    <w:rsid w:val="0062036B"/>
    <w:rsid w:val="006208A0"/>
    <w:rsid w:val="006209CA"/>
    <w:rsid w:val="00620C5D"/>
    <w:rsid w:val="00625C3F"/>
    <w:rsid w:val="0062664C"/>
    <w:rsid w:val="0062798B"/>
    <w:rsid w:val="00631E15"/>
    <w:rsid w:val="00631E73"/>
    <w:rsid w:val="00633BB1"/>
    <w:rsid w:val="00634883"/>
    <w:rsid w:val="0063525F"/>
    <w:rsid w:val="0063593D"/>
    <w:rsid w:val="00635A04"/>
    <w:rsid w:val="00640D34"/>
    <w:rsid w:val="0064219D"/>
    <w:rsid w:val="00646F75"/>
    <w:rsid w:val="0064735E"/>
    <w:rsid w:val="00647578"/>
    <w:rsid w:val="0065109D"/>
    <w:rsid w:val="00651F10"/>
    <w:rsid w:val="006520C0"/>
    <w:rsid w:val="00652A1D"/>
    <w:rsid w:val="0065300A"/>
    <w:rsid w:val="00653A26"/>
    <w:rsid w:val="00654CAD"/>
    <w:rsid w:val="00655221"/>
    <w:rsid w:val="006559EA"/>
    <w:rsid w:val="00656676"/>
    <w:rsid w:val="00657AE4"/>
    <w:rsid w:val="0066005B"/>
    <w:rsid w:val="0066425C"/>
    <w:rsid w:val="00664E83"/>
    <w:rsid w:val="0066504C"/>
    <w:rsid w:val="00665EAF"/>
    <w:rsid w:val="006667FD"/>
    <w:rsid w:val="00670744"/>
    <w:rsid w:val="0067130E"/>
    <w:rsid w:val="00671864"/>
    <w:rsid w:val="0067300D"/>
    <w:rsid w:val="00674361"/>
    <w:rsid w:val="00676178"/>
    <w:rsid w:val="0067638B"/>
    <w:rsid w:val="006767BF"/>
    <w:rsid w:val="00677741"/>
    <w:rsid w:val="0068068A"/>
    <w:rsid w:val="006817D7"/>
    <w:rsid w:val="00682361"/>
    <w:rsid w:val="006832BE"/>
    <w:rsid w:val="00683C09"/>
    <w:rsid w:val="00686E73"/>
    <w:rsid w:val="00690089"/>
    <w:rsid w:val="006902D1"/>
    <w:rsid w:val="006911F3"/>
    <w:rsid w:val="00691A1A"/>
    <w:rsid w:val="00693A3C"/>
    <w:rsid w:val="00693BE4"/>
    <w:rsid w:val="00694A46"/>
    <w:rsid w:val="0069545C"/>
    <w:rsid w:val="006955A9"/>
    <w:rsid w:val="006964B3"/>
    <w:rsid w:val="006972E4"/>
    <w:rsid w:val="006A0179"/>
    <w:rsid w:val="006A10E4"/>
    <w:rsid w:val="006A288E"/>
    <w:rsid w:val="006A2F07"/>
    <w:rsid w:val="006A2F1E"/>
    <w:rsid w:val="006A3006"/>
    <w:rsid w:val="006A3DC3"/>
    <w:rsid w:val="006A48B6"/>
    <w:rsid w:val="006A53BA"/>
    <w:rsid w:val="006A60C1"/>
    <w:rsid w:val="006B3040"/>
    <w:rsid w:val="006B318B"/>
    <w:rsid w:val="006B3683"/>
    <w:rsid w:val="006B43B3"/>
    <w:rsid w:val="006B4958"/>
    <w:rsid w:val="006B632F"/>
    <w:rsid w:val="006B6F3B"/>
    <w:rsid w:val="006C0D35"/>
    <w:rsid w:val="006C1A48"/>
    <w:rsid w:val="006C211C"/>
    <w:rsid w:val="006C2468"/>
    <w:rsid w:val="006C3FDD"/>
    <w:rsid w:val="006C4799"/>
    <w:rsid w:val="006C5EDD"/>
    <w:rsid w:val="006C5F6F"/>
    <w:rsid w:val="006C69BF"/>
    <w:rsid w:val="006C6EEC"/>
    <w:rsid w:val="006D0C35"/>
    <w:rsid w:val="006D0D78"/>
    <w:rsid w:val="006D19C0"/>
    <w:rsid w:val="006D2F45"/>
    <w:rsid w:val="006D3651"/>
    <w:rsid w:val="006D3D51"/>
    <w:rsid w:val="006D5DEF"/>
    <w:rsid w:val="006E00E3"/>
    <w:rsid w:val="006E1939"/>
    <w:rsid w:val="006E368B"/>
    <w:rsid w:val="006E4056"/>
    <w:rsid w:val="006E4A18"/>
    <w:rsid w:val="006E50FF"/>
    <w:rsid w:val="006E5665"/>
    <w:rsid w:val="006E5998"/>
    <w:rsid w:val="006E76C9"/>
    <w:rsid w:val="006E79DB"/>
    <w:rsid w:val="006F145C"/>
    <w:rsid w:val="006F14B6"/>
    <w:rsid w:val="006F17A1"/>
    <w:rsid w:val="006F1C9E"/>
    <w:rsid w:val="006F2BCD"/>
    <w:rsid w:val="006F2F1E"/>
    <w:rsid w:val="006F44BD"/>
    <w:rsid w:val="006F59E2"/>
    <w:rsid w:val="006F7478"/>
    <w:rsid w:val="006F77D2"/>
    <w:rsid w:val="007005C5"/>
    <w:rsid w:val="00702CB8"/>
    <w:rsid w:val="007046A7"/>
    <w:rsid w:val="0070590E"/>
    <w:rsid w:val="00705BED"/>
    <w:rsid w:val="00705F2B"/>
    <w:rsid w:val="00707B45"/>
    <w:rsid w:val="007132D0"/>
    <w:rsid w:val="00713EB3"/>
    <w:rsid w:val="007142A6"/>
    <w:rsid w:val="00715166"/>
    <w:rsid w:val="00715276"/>
    <w:rsid w:val="007152DE"/>
    <w:rsid w:val="00716FCD"/>
    <w:rsid w:val="0071756D"/>
    <w:rsid w:val="0072008C"/>
    <w:rsid w:val="00720ADC"/>
    <w:rsid w:val="0072140E"/>
    <w:rsid w:val="00721F12"/>
    <w:rsid w:val="00723778"/>
    <w:rsid w:val="007240FC"/>
    <w:rsid w:val="00724357"/>
    <w:rsid w:val="00725FA2"/>
    <w:rsid w:val="00726618"/>
    <w:rsid w:val="007274C0"/>
    <w:rsid w:val="00731F8D"/>
    <w:rsid w:val="007329B6"/>
    <w:rsid w:val="00733284"/>
    <w:rsid w:val="007332A7"/>
    <w:rsid w:val="00733768"/>
    <w:rsid w:val="007337ED"/>
    <w:rsid w:val="00733A33"/>
    <w:rsid w:val="0073461F"/>
    <w:rsid w:val="0073573D"/>
    <w:rsid w:val="00736558"/>
    <w:rsid w:val="00736CB7"/>
    <w:rsid w:val="007373A5"/>
    <w:rsid w:val="0073746B"/>
    <w:rsid w:val="00737E19"/>
    <w:rsid w:val="00740467"/>
    <w:rsid w:val="007409E3"/>
    <w:rsid w:val="00740AD9"/>
    <w:rsid w:val="00742F66"/>
    <w:rsid w:val="007462BD"/>
    <w:rsid w:val="007465BC"/>
    <w:rsid w:val="00747044"/>
    <w:rsid w:val="00747A4E"/>
    <w:rsid w:val="007507BE"/>
    <w:rsid w:val="0075091E"/>
    <w:rsid w:val="007516CF"/>
    <w:rsid w:val="007527DA"/>
    <w:rsid w:val="00753703"/>
    <w:rsid w:val="00753CD9"/>
    <w:rsid w:val="00755FE3"/>
    <w:rsid w:val="00756206"/>
    <w:rsid w:val="0076052D"/>
    <w:rsid w:val="007608EB"/>
    <w:rsid w:val="00760D80"/>
    <w:rsid w:val="007618EF"/>
    <w:rsid w:val="00761EE9"/>
    <w:rsid w:val="00761FF3"/>
    <w:rsid w:val="0076281D"/>
    <w:rsid w:val="0076385B"/>
    <w:rsid w:val="00763C24"/>
    <w:rsid w:val="00763DB6"/>
    <w:rsid w:val="00764823"/>
    <w:rsid w:val="0076591A"/>
    <w:rsid w:val="00766510"/>
    <w:rsid w:val="007673EB"/>
    <w:rsid w:val="007712A6"/>
    <w:rsid w:val="007725E4"/>
    <w:rsid w:val="00773685"/>
    <w:rsid w:val="00773710"/>
    <w:rsid w:val="00773A93"/>
    <w:rsid w:val="00773B1E"/>
    <w:rsid w:val="00774977"/>
    <w:rsid w:val="007751EE"/>
    <w:rsid w:val="00775A07"/>
    <w:rsid w:val="007769B6"/>
    <w:rsid w:val="007772E3"/>
    <w:rsid w:val="007776A5"/>
    <w:rsid w:val="00777DD6"/>
    <w:rsid w:val="00777E1D"/>
    <w:rsid w:val="00780E79"/>
    <w:rsid w:val="007826A2"/>
    <w:rsid w:val="00783D38"/>
    <w:rsid w:val="007843E1"/>
    <w:rsid w:val="007851C8"/>
    <w:rsid w:val="00785FBC"/>
    <w:rsid w:val="00786863"/>
    <w:rsid w:val="00790147"/>
    <w:rsid w:val="00790945"/>
    <w:rsid w:val="007923BA"/>
    <w:rsid w:val="00793E01"/>
    <w:rsid w:val="007946CB"/>
    <w:rsid w:val="0079491E"/>
    <w:rsid w:val="00795A31"/>
    <w:rsid w:val="007960BE"/>
    <w:rsid w:val="00796B2C"/>
    <w:rsid w:val="00797AB9"/>
    <w:rsid w:val="007A03C4"/>
    <w:rsid w:val="007A0A49"/>
    <w:rsid w:val="007A121C"/>
    <w:rsid w:val="007A1E5C"/>
    <w:rsid w:val="007A2062"/>
    <w:rsid w:val="007A2961"/>
    <w:rsid w:val="007A3D6D"/>
    <w:rsid w:val="007A40B2"/>
    <w:rsid w:val="007A4F72"/>
    <w:rsid w:val="007A55F1"/>
    <w:rsid w:val="007A72FE"/>
    <w:rsid w:val="007A7845"/>
    <w:rsid w:val="007A7FA3"/>
    <w:rsid w:val="007B1819"/>
    <w:rsid w:val="007B1939"/>
    <w:rsid w:val="007B1A58"/>
    <w:rsid w:val="007B2275"/>
    <w:rsid w:val="007B24EC"/>
    <w:rsid w:val="007B38D1"/>
    <w:rsid w:val="007B39D3"/>
    <w:rsid w:val="007B50ED"/>
    <w:rsid w:val="007B5A48"/>
    <w:rsid w:val="007B5B2A"/>
    <w:rsid w:val="007B6E95"/>
    <w:rsid w:val="007B72A9"/>
    <w:rsid w:val="007B75E6"/>
    <w:rsid w:val="007C12BA"/>
    <w:rsid w:val="007C1E72"/>
    <w:rsid w:val="007C2723"/>
    <w:rsid w:val="007C35FE"/>
    <w:rsid w:val="007C3DD0"/>
    <w:rsid w:val="007C43C3"/>
    <w:rsid w:val="007C485C"/>
    <w:rsid w:val="007C691B"/>
    <w:rsid w:val="007C6E56"/>
    <w:rsid w:val="007D0FA9"/>
    <w:rsid w:val="007D106B"/>
    <w:rsid w:val="007D1163"/>
    <w:rsid w:val="007D1787"/>
    <w:rsid w:val="007D1955"/>
    <w:rsid w:val="007D197C"/>
    <w:rsid w:val="007D2136"/>
    <w:rsid w:val="007D30A1"/>
    <w:rsid w:val="007D385B"/>
    <w:rsid w:val="007D3881"/>
    <w:rsid w:val="007D4074"/>
    <w:rsid w:val="007D49FC"/>
    <w:rsid w:val="007E063B"/>
    <w:rsid w:val="007E0DD4"/>
    <w:rsid w:val="007E26E0"/>
    <w:rsid w:val="007E51BF"/>
    <w:rsid w:val="007E6A59"/>
    <w:rsid w:val="007E6EE6"/>
    <w:rsid w:val="007F045D"/>
    <w:rsid w:val="007F16B5"/>
    <w:rsid w:val="007F20CC"/>
    <w:rsid w:val="007F2CB8"/>
    <w:rsid w:val="007F4CE0"/>
    <w:rsid w:val="007F4DE5"/>
    <w:rsid w:val="007F4FFE"/>
    <w:rsid w:val="007F5D9C"/>
    <w:rsid w:val="007F64DF"/>
    <w:rsid w:val="007F654B"/>
    <w:rsid w:val="007F6BDB"/>
    <w:rsid w:val="007F6D8A"/>
    <w:rsid w:val="00801F2D"/>
    <w:rsid w:val="00802606"/>
    <w:rsid w:val="0080402D"/>
    <w:rsid w:val="008040E8"/>
    <w:rsid w:val="00804161"/>
    <w:rsid w:val="00804733"/>
    <w:rsid w:val="00805C2F"/>
    <w:rsid w:val="008101CB"/>
    <w:rsid w:val="00811222"/>
    <w:rsid w:val="00811463"/>
    <w:rsid w:val="00811706"/>
    <w:rsid w:val="00813A41"/>
    <w:rsid w:val="008140DC"/>
    <w:rsid w:val="00814D02"/>
    <w:rsid w:val="00814FC4"/>
    <w:rsid w:val="00816299"/>
    <w:rsid w:val="008163D1"/>
    <w:rsid w:val="008200D0"/>
    <w:rsid w:val="008224CB"/>
    <w:rsid w:val="00822EAC"/>
    <w:rsid w:val="008237A9"/>
    <w:rsid w:val="008249F2"/>
    <w:rsid w:val="008274FF"/>
    <w:rsid w:val="00827B3A"/>
    <w:rsid w:val="00827DF1"/>
    <w:rsid w:val="00830109"/>
    <w:rsid w:val="008359E3"/>
    <w:rsid w:val="00836418"/>
    <w:rsid w:val="00836AED"/>
    <w:rsid w:val="00836B1D"/>
    <w:rsid w:val="008377A0"/>
    <w:rsid w:val="00840037"/>
    <w:rsid w:val="00841E86"/>
    <w:rsid w:val="00842DA3"/>
    <w:rsid w:val="00842DCC"/>
    <w:rsid w:val="00842F69"/>
    <w:rsid w:val="0084309C"/>
    <w:rsid w:val="0084336B"/>
    <w:rsid w:val="008433D6"/>
    <w:rsid w:val="0084357E"/>
    <w:rsid w:val="00843A4A"/>
    <w:rsid w:val="00843C34"/>
    <w:rsid w:val="0084408E"/>
    <w:rsid w:val="008447E6"/>
    <w:rsid w:val="00846772"/>
    <w:rsid w:val="00847375"/>
    <w:rsid w:val="0084762C"/>
    <w:rsid w:val="00852196"/>
    <w:rsid w:val="00853996"/>
    <w:rsid w:val="00854278"/>
    <w:rsid w:val="00854F8F"/>
    <w:rsid w:val="00855C7A"/>
    <w:rsid w:val="0086090B"/>
    <w:rsid w:val="00860F3D"/>
    <w:rsid w:val="00861330"/>
    <w:rsid w:val="008614D5"/>
    <w:rsid w:val="00862184"/>
    <w:rsid w:val="00863A00"/>
    <w:rsid w:val="00864740"/>
    <w:rsid w:val="00864A28"/>
    <w:rsid w:val="00864B67"/>
    <w:rsid w:val="008661CF"/>
    <w:rsid w:val="0086657D"/>
    <w:rsid w:val="008675BD"/>
    <w:rsid w:val="0087020F"/>
    <w:rsid w:val="0087104A"/>
    <w:rsid w:val="00871B00"/>
    <w:rsid w:val="00872BFE"/>
    <w:rsid w:val="008741EF"/>
    <w:rsid w:val="00875A1E"/>
    <w:rsid w:val="008773F5"/>
    <w:rsid w:val="00880EC9"/>
    <w:rsid w:val="00880FB3"/>
    <w:rsid w:val="0088179E"/>
    <w:rsid w:val="00881A76"/>
    <w:rsid w:val="00881E68"/>
    <w:rsid w:val="0088255F"/>
    <w:rsid w:val="0088436E"/>
    <w:rsid w:val="00884780"/>
    <w:rsid w:val="00885459"/>
    <w:rsid w:val="00885562"/>
    <w:rsid w:val="00886603"/>
    <w:rsid w:val="00886D55"/>
    <w:rsid w:val="00887D73"/>
    <w:rsid w:val="00890714"/>
    <w:rsid w:val="008907C0"/>
    <w:rsid w:val="00890B8D"/>
    <w:rsid w:val="00890F13"/>
    <w:rsid w:val="00893811"/>
    <w:rsid w:val="00893CC0"/>
    <w:rsid w:val="00894241"/>
    <w:rsid w:val="0089425F"/>
    <w:rsid w:val="008A076F"/>
    <w:rsid w:val="008A1AC5"/>
    <w:rsid w:val="008A2360"/>
    <w:rsid w:val="008A6507"/>
    <w:rsid w:val="008A6AC2"/>
    <w:rsid w:val="008A77A7"/>
    <w:rsid w:val="008B0346"/>
    <w:rsid w:val="008B0651"/>
    <w:rsid w:val="008B2C37"/>
    <w:rsid w:val="008B30CB"/>
    <w:rsid w:val="008B4255"/>
    <w:rsid w:val="008B5169"/>
    <w:rsid w:val="008B5195"/>
    <w:rsid w:val="008B6574"/>
    <w:rsid w:val="008B6FE9"/>
    <w:rsid w:val="008B70EA"/>
    <w:rsid w:val="008C0823"/>
    <w:rsid w:val="008C24BD"/>
    <w:rsid w:val="008C2832"/>
    <w:rsid w:val="008C2835"/>
    <w:rsid w:val="008C2B6F"/>
    <w:rsid w:val="008C316B"/>
    <w:rsid w:val="008C395F"/>
    <w:rsid w:val="008C398D"/>
    <w:rsid w:val="008C3EB2"/>
    <w:rsid w:val="008C5315"/>
    <w:rsid w:val="008C556A"/>
    <w:rsid w:val="008C6854"/>
    <w:rsid w:val="008C7DF0"/>
    <w:rsid w:val="008D07D6"/>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C2D"/>
    <w:rsid w:val="008E4E60"/>
    <w:rsid w:val="008E5910"/>
    <w:rsid w:val="008E6386"/>
    <w:rsid w:val="008E6550"/>
    <w:rsid w:val="008E7FDE"/>
    <w:rsid w:val="008F0B7B"/>
    <w:rsid w:val="008F177E"/>
    <w:rsid w:val="008F1CF7"/>
    <w:rsid w:val="008F2EBA"/>
    <w:rsid w:val="008F3505"/>
    <w:rsid w:val="008F3ED6"/>
    <w:rsid w:val="008F3F37"/>
    <w:rsid w:val="008F53D4"/>
    <w:rsid w:val="008F671A"/>
    <w:rsid w:val="008F6C62"/>
    <w:rsid w:val="008F6F0E"/>
    <w:rsid w:val="008F7A35"/>
    <w:rsid w:val="00900DD0"/>
    <w:rsid w:val="009022C6"/>
    <w:rsid w:val="009025DD"/>
    <w:rsid w:val="00902978"/>
    <w:rsid w:val="0090340E"/>
    <w:rsid w:val="00904CC5"/>
    <w:rsid w:val="00904FF4"/>
    <w:rsid w:val="00905970"/>
    <w:rsid w:val="00905DE1"/>
    <w:rsid w:val="00906EB4"/>
    <w:rsid w:val="0091046A"/>
    <w:rsid w:val="009115D5"/>
    <w:rsid w:val="009115ED"/>
    <w:rsid w:val="0091398A"/>
    <w:rsid w:val="00915C94"/>
    <w:rsid w:val="009172B1"/>
    <w:rsid w:val="00921FD3"/>
    <w:rsid w:val="009220D7"/>
    <w:rsid w:val="00923572"/>
    <w:rsid w:val="00924E73"/>
    <w:rsid w:val="00927131"/>
    <w:rsid w:val="00932D35"/>
    <w:rsid w:val="0093323D"/>
    <w:rsid w:val="00933689"/>
    <w:rsid w:val="00934933"/>
    <w:rsid w:val="009375E2"/>
    <w:rsid w:val="00940A26"/>
    <w:rsid w:val="00941534"/>
    <w:rsid w:val="00942939"/>
    <w:rsid w:val="0094558A"/>
    <w:rsid w:val="0094612F"/>
    <w:rsid w:val="009466F0"/>
    <w:rsid w:val="00946C9F"/>
    <w:rsid w:val="009500BF"/>
    <w:rsid w:val="00950E31"/>
    <w:rsid w:val="009510FE"/>
    <w:rsid w:val="00951F3C"/>
    <w:rsid w:val="00952DA8"/>
    <w:rsid w:val="00953272"/>
    <w:rsid w:val="00953BDE"/>
    <w:rsid w:val="00953E67"/>
    <w:rsid w:val="009567FC"/>
    <w:rsid w:val="00957247"/>
    <w:rsid w:val="009572D2"/>
    <w:rsid w:val="00957643"/>
    <w:rsid w:val="009576F3"/>
    <w:rsid w:val="00957BDD"/>
    <w:rsid w:val="00957C0D"/>
    <w:rsid w:val="00960C28"/>
    <w:rsid w:val="00961EC6"/>
    <w:rsid w:val="00962715"/>
    <w:rsid w:val="00962DB3"/>
    <w:rsid w:val="00966401"/>
    <w:rsid w:val="009668A3"/>
    <w:rsid w:val="00966A53"/>
    <w:rsid w:val="009671B4"/>
    <w:rsid w:val="009673B7"/>
    <w:rsid w:val="009705F9"/>
    <w:rsid w:val="00971766"/>
    <w:rsid w:val="00971DAF"/>
    <w:rsid w:val="0097234F"/>
    <w:rsid w:val="00974E6B"/>
    <w:rsid w:val="00975767"/>
    <w:rsid w:val="00976765"/>
    <w:rsid w:val="0098123D"/>
    <w:rsid w:val="00983A66"/>
    <w:rsid w:val="00983DB2"/>
    <w:rsid w:val="00985F2E"/>
    <w:rsid w:val="0098628E"/>
    <w:rsid w:val="00986B43"/>
    <w:rsid w:val="00986D32"/>
    <w:rsid w:val="00987BD4"/>
    <w:rsid w:val="00990D20"/>
    <w:rsid w:val="009926C0"/>
    <w:rsid w:val="00992EF1"/>
    <w:rsid w:val="00993403"/>
    <w:rsid w:val="00994AF2"/>
    <w:rsid w:val="009959A7"/>
    <w:rsid w:val="00996071"/>
    <w:rsid w:val="009975CB"/>
    <w:rsid w:val="009977D9"/>
    <w:rsid w:val="009A1C6B"/>
    <w:rsid w:val="009A21CF"/>
    <w:rsid w:val="009A31A2"/>
    <w:rsid w:val="009A3A2C"/>
    <w:rsid w:val="009A46B3"/>
    <w:rsid w:val="009A49C9"/>
    <w:rsid w:val="009A6037"/>
    <w:rsid w:val="009A6EB0"/>
    <w:rsid w:val="009B0C2F"/>
    <w:rsid w:val="009B2630"/>
    <w:rsid w:val="009B30B2"/>
    <w:rsid w:val="009B40C0"/>
    <w:rsid w:val="009B4130"/>
    <w:rsid w:val="009B7B13"/>
    <w:rsid w:val="009C0737"/>
    <w:rsid w:val="009C0974"/>
    <w:rsid w:val="009C0B4E"/>
    <w:rsid w:val="009C2DB2"/>
    <w:rsid w:val="009C4DE5"/>
    <w:rsid w:val="009C5843"/>
    <w:rsid w:val="009C5B83"/>
    <w:rsid w:val="009C5BC0"/>
    <w:rsid w:val="009C6836"/>
    <w:rsid w:val="009C74BF"/>
    <w:rsid w:val="009D022B"/>
    <w:rsid w:val="009D0CDB"/>
    <w:rsid w:val="009D1707"/>
    <w:rsid w:val="009D1797"/>
    <w:rsid w:val="009D20C5"/>
    <w:rsid w:val="009D2BD1"/>
    <w:rsid w:val="009D2EF8"/>
    <w:rsid w:val="009D46FB"/>
    <w:rsid w:val="009D4C21"/>
    <w:rsid w:val="009D7680"/>
    <w:rsid w:val="009E148C"/>
    <w:rsid w:val="009E218E"/>
    <w:rsid w:val="009E2823"/>
    <w:rsid w:val="009E2CC2"/>
    <w:rsid w:val="009E3DFE"/>
    <w:rsid w:val="009E5888"/>
    <w:rsid w:val="009E7376"/>
    <w:rsid w:val="009F07D5"/>
    <w:rsid w:val="009F2C0F"/>
    <w:rsid w:val="009F2CC3"/>
    <w:rsid w:val="009F3E96"/>
    <w:rsid w:val="009F48F0"/>
    <w:rsid w:val="009F5208"/>
    <w:rsid w:val="009F6057"/>
    <w:rsid w:val="009F655A"/>
    <w:rsid w:val="009F6769"/>
    <w:rsid w:val="009F75C0"/>
    <w:rsid w:val="00A00CBC"/>
    <w:rsid w:val="00A014FE"/>
    <w:rsid w:val="00A018D0"/>
    <w:rsid w:val="00A01A24"/>
    <w:rsid w:val="00A028DB"/>
    <w:rsid w:val="00A0321A"/>
    <w:rsid w:val="00A0350E"/>
    <w:rsid w:val="00A0356E"/>
    <w:rsid w:val="00A03662"/>
    <w:rsid w:val="00A05561"/>
    <w:rsid w:val="00A05575"/>
    <w:rsid w:val="00A05A36"/>
    <w:rsid w:val="00A11126"/>
    <w:rsid w:val="00A1127E"/>
    <w:rsid w:val="00A12842"/>
    <w:rsid w:val="00A1373B"/>
    <w:rsid w:val="00A14404"/>
    <w:rsid w:val="00A1575C"/>
    <w:rsid w:val="00A16879"/>
    <w:rsid w:val="00A1709C"/>
    <w:rsid w:val="00A17317"/>
    <w:rsid w:val="00A17457"/>
    <w:rsid w:val="00A20D01"/>
    <w:rsid w:val="00A21F97"/>
    <w:rsid w:val="00A22D51"/>
    <w:rsid w:val="00A23A70"/>
    <w:rsid w:val="00A26365"/>
    <w:rsid w:val="00A263B1"/>
    <w:rsid w:val="00A300F5"/>
    <w:rsid w:val="00A31367"/>
    <w:rsid w:val="00A3217B"/>
    <w:rsid w:val="00A331A9"/>
    <w:rsid w:val="00A335C8"/>
    <w:rsid w:val="00A338BF"/>
    <w:rsid w:val="00A33C67"/>
    <w:rsid w:val="00A3432F"/>
    <w:rsid w:val="00A3469C"/>
    <w:rsid w:val="00A3471F"/>
    <w:rsid w:val="00A35389"/>
    <w:rsid w:val="00A418BE"/>
    <w:rsid w:val="00A42A13"/>
    <w:rsid w:val="00A430D9"/>
    <w:rsid w:val="00A43A37"/>
    <w:rsid w:val="00A44386"/>
    <w:rsid w:val="00A467A2"/>
    <w:rsid w:val="00A47B2F"/>
    <w:rsid w:val="00A51FED"/>
    <w:rsid w:val="00A5209B"/>
    <w:rsid w:val="00A52334"/>
    <w:rsid w:val="00A52E35"/>
    <w:rsid w:val="00A52F2D"/>
    <w:rsid w:val="00A5326B"/>
    <w:rsid w:val="00A536E3"/>
    <w:rsid w:val="00A5371B"/>
    <w:rsid w:val="00A55315"/>
    <w:rsid w:val="00A557F7"/>
    <w:rsid w:val="00A566FA"/>
    <w:rsid w:val="00A56EB1"/>
    <w:rsid w:val="00A576AA"/>
    <w:rsid w:val="00A578D1"/>
    <w:rsid w:val="00A57970"/>
    <w:rsid w:val="00A57A6C"/>
    <w:rsid w:val="00A605ED"/>
    <w:rsid w:val="00A62741"/>
    <w:rsid w:val="00A63C66"/>
    <w:rsid w:val="00A64AFE"/>
    <w:rsid w:val="00A65014"/>
    <w:rsid w:val="00A666C2"/>
    <w:rsid w:val="00A70A96"/>
    <w:rsid w:val="00A71C54"/>
    <w:rsid w:val="00A7213D"/>
    <w:rsid w:val="00A73829"/>
    <w:rsid w:val="00A73F88"/>
    <w:rsid w:val="00A74538"/>
    <w:rsid w:val="00A76245"/>
    <w:rsid w:val="00A772C2"/>
    <w:rsid w:val="00A83490"/>
    <w:rsid w:val="00A841B1"/>
    <w:rsid w:val="00A8574A"/>
    <w:rsid w:val="00A858DF"/>
    <w:rsid w:val="00A863D4"/>
    <w:rsid w:val="00A871E7"/>
    <w:rsid w:val="00A879D6"/>
    <w:rsid w:val="00A879F9"/>
    <w:rsid w:val="00A91604"/>
    <w:rsid w:val="00A91E64"/>
    <w:rsid w:val="00A9464A"/>
    <w:rsid w:val="00A95C1C"/>
    <w:rsid w:val="00A95F1B"/>
    <w:rsid w:val="00A96CAA"/>
    <w:rsid w:val="00A97D7A"/>
    <w:rsid w:val="00A97E65"/>
    <w:rsid w:val="00A97FAC"/>
    <w:rsid w:val="00AA04EC"/>
    <w:rsid w:val="00AA3188"/>
    <w:rsid w:val="00AA39B6"/>
    <w:rsid w:val="00AA3D85"/>
    <w:rsid w:val="00AA401E"/>
    <w:rsid w:val="00AA528A"/>
    <w:rsid w:val="00AA591D"/>
    <w:rsid w:val="00AA5DD6"/>
    <w:rsid w:val="00AB038C"/>
    <w:rsid w:val="00AB0DE9"/>
    <w:rsid w:val="00AB163E"/>
    <w:rsid w:val="00AB27C8"/>
    <w:rsid w:val="00AB4332"/>
    <w:rsid w:val="00AB434D"/>
    <w:rsid w:val="00AB5CC7"/>
    <w:rsid w:val="00AB61E5"/>
    <w:rsid w:val="00AC1636"/>
    <w:rsid w:val="00AC27E7"/>
    <w:rsid w:val="00AC3EA2"/>
    <w:rsid w:val="00AC3FFC"/>
    <w:rsid w:val="00AC50FE"/>
    <w:rsid w:val="00AC51FC"/>
    <w:rsid w:val="00AC534D"/>
    <w:rsid w:val="00AC549D"/>
    <w:rsid w:val="00AC5770"/>
    <w:rsid w:val="00AC5909"/>
    <w:rsid w:val="00AC5A0A"/>
    <w:rsid w:val="00AC61FA"/>
    <w:rsid w:val="00AC65E9"/>
    <w:rsid w:val="00AC6FE1"/>
    <w:rsid w:val="00AD053A"/>
    <w:rsid w:val="00AD29FB"/>
    <w:rsid w:val="00AD4014"/>
    <w:rsid w:val="00AD422C"/>
    <w:rsid w:val="00AD5088"/>
    <w:rsid w:val="00AD5C33"/>
    <w:rsid w:val="00AD70C6"/>
    <w:rsid w:val="00AE0240"/>
    <w:rsid w:val="00AE0919"/>
    <w:rsid w:val="00AE0CCA"/>
    <w:rsid w:val="00AE148D"/>
    <w:rsid w:val="00AE26FC"/>
    <w:rsid w:val="00AE27E5"/>
    <w:rsid w:val="00AE2B85"/>
    <w:rsid w:val="00AE59ED"/>
    <w:rsid w:val="00AE6F5B"/>
    <w:rsid w:val="00AF00C3"/>
    <w:rsid w:val="00AF0C30"/>
    <w:rsid w:val="00AF24C5"/>
    <w:rsid w:val="00AF2552"/>
    <w:rsid w:val="00AF2FFB"/>
    <w:rsid w:val="00AF3631"/>
    <w:rsid w:val="00AF58AA"/>
    <w:rsid w:val="00AF5DD4"/>
    <w:rsid w:val="00AF6770"/>
    <w:rsid w:val="00AF6950"/>
    <w:rsid w:val="00B00ABE"/>
    <w:rsid w:val="00B00BF4"/>
    <w:rsid w:val="00B010F3"/>
    <w:rsid w:val="00B01FC7"/>
    <w:rsid w:val="00B02370"/>
    <w:rsid w:val="00B03066"/>
    <w:rsid w:val="00B03162"/>
    <w:rsid w:val="00B047B4"/>
    <w:rsid w:val="00B05131"/>
    <w:rsid w:val="00B05F8B"/>
    <w:rsid w:val="00B06143"/>
    <w:rsid w:val="00B06322"/>
    <w:rsid w:val="00B0769C"/>
    <w:rsid w:val="00B10A52"/>
    <w:rsid w:val="00B111D4"/>
    <w:rsid w:val="00B119F5"/>
    <w:rsid w:val="00B1296A"/>
    <w:rsid w:val="00B12FE2"/>
    <w:rsid w:val="00B137C4"/>
    <w:rsid w:val="00B16033"/>
    <w:rsid w:val="00B16222"/>
    <w:rsid w:val="00B17909"/>
    <w:rsid w:val="00B17D63"/>
    <w:rsid w:val="00B22713"/>
    <w:rsid w:val="00B228A4"/>
    <w:rsid w:val="00B235E6"/>
    <w:rsid w:val="00B2367D"/>
    <w:rsid w:val="00B270D5"/>
    <w:rsid w:val="00B30A8B"/>
    <w:rsid w:val="00B30E8F"/>
    <w:rsid w:val="00B31403"/>
    <w:rsid w:val="00B31501"/>
    <w:rsid w:val="00B3159C"/>
    <w:rsid w:val="00B315E5"/>
    <w:rsid w:val="00B33243"/>
    <w:rsid w:val="00B33F55"/>
    <w:rsid w:val="00B348D5"/>
    <w:rsid w:val="00B356D1"/>
    <w:rsid w:val="00B3593F"/>
    <w:rsid w:val="00B368D2"/>
    <w:rsid w:val="00B41FC1"/>
    <w:rsid w:val="00B4315E"/>
    <w:rsid w:val="00B4425E"/>
    <w:rsid w:val="00B44BC2"/>
    <w:rsid w:val="00B45449"/>
    <w:rsid w:val="00B45E7A"/>
    <w:rsid w:val="00B4618E"/>
    <w:rsid w:val="00B47103"/>
    <w:rsid w:val="00B47CC7"/>
    <w:rsid w:val="00B47EB4"/>
    <w:rsid w:val="00B5081E"/>
    <w:rsid w:val="00B508B5"/>
    <w:rsid w:val="00B509BA"/>
    <w:rsid w:val="00B52332"/>
    <w:rsid w:val="00B53853"/>
    <w:rsid w:val="00B53950"/>
    <w:rsid w:val="00B53E57"/>
    <w:rsid w:val="00B54101"/>
    <w:rsid w:val="00B54C1B"/>
    <w:rsid w:val="00B55314"/>
    <w:rsid w:val="00B55577"/>
    <w:rsid w:val="00B57D0E"/>
    <w:rsid w:val="00B616B7"/>
    <w:rsid w:val="00B64B5F"/>
    <w:rsid w:val="00B64F3D"/>
    <w:rsid w:val="00B659AE"/>
    <w:rsid w:val="00B66425"/>
    <w:rsid w:val="00B7101A"/>
    <w:rsid w:val="00B711C7"/>
    <w:rsid w:val="00B71677"/>
    <w:rsid w:val="00B722B1"/>
    <w:rsid w:val="00B72601"/>
    <w:rsid w:val="00B7439D"/>
    <w:rsid w:val="00B74B83"/>
    <w:rsid w:val="00B75A1B"/>
    <w:rsid w:val="00B75E8D"/>
    <w:rsid w:val="00B7669C"/>
    <w:rsid w:val="00B768C6"/>
    <w:rsid w:val="00B809C2"/>
    <w:rsid w:val="00B82D8F"/>
    <w:rsid w:val="00B83D81"/>
    <w:rsid w:val="00B852C1"/>
    <w:rsid w:val="00B856C9"/>
    <w:rsid w:val="00B8636D"/>
    <w:rsid w:val="00B86E61"/>
    <w:rsid w:val="00B87178"/>
    <w:rsid w:val="00B90220"/>
    <w:rsid w:val="00B9057B"/>
    <w:rsid w:val="00B9076D"/>
    <w:rsid w:val="00B90AD5"/>
    <w:rsid w:val="00B92579"/>
    <w:rsid w:val="00B928DE"/>
    <w:rsid w:val="00B92CA8"/>
    <w:rsid w:val="00B92D0D"/>
    <w:rsid w:val="00B93E20"/>
    <w:rsid w:val="00B95746"/>
    <w:rsid w:val="00BA03CD"/>
    <w:rsid w:val="00BA083C"/>
    <w:rsid w:val="00BA0DE8"/>
    <w:rsid w:val="00BA1079"/>
    <w:rsid w:val="00BA2D19"/>
    <w:rsid w:val="00BA30B9"/>
    <w:rsid w:val="00BA3E21"/>
    <w:rsid w:val="00BA798B"/>
    <w:rsid w:val="00BB00A2"/>
    <w:rsid w:val="00BB0EF1"/>
    <w:rsid w:val="00BB1BF7"/>
    <w:rsid w:val="00BB1C56"/>
    <w:rsid w:val="00BB2065"/>
    <w:rsid w:val="00BB2092"/>
    <w:rsid w:val="00BB272E"/>
    <w:rsid w:val="00BB29DF"/>
    <w:rsid w:val="00BB2A06"/>
    <w:rsid w:val="00BB3CE8"/>
    <w:rsid w:val="00BB4BCB"/>
    <w:rsid w:val="00BB54F7"/>
    <w:rsid w:val="00BB5730"/>
    <w:rsid w:val="00BB5F09"/>
    <w:rsid w:val="00BB673E"/>
    <w:rsid w:val="00BB73D8"/>
    <w:rsid w:val="00BC0AC1"/>
    <w:rsid w:val="00BC0DE9"/>
    <w:rsid w:val="00BC1324"/>
    <w:rsid w:val="00BC188B"/>
    <w:rsid w:val="00BC19AC"/>
    <w:rsid w:val="00BC19F1"/>
    <w:rsid w:val="00BC2680"/>
    <w:rsid w:val="00BC3690"/>
    <w:rsid w:val="00BC4096"/>
    <w:rsid w:val="00BC48C2"/>
    <w:rsid w:val="00BC6ADB"/>
    <w:rsid w:val="00BD0776"/>
    <w:rsid w:val="00BD08FD"/>
    <w:rsid w:val="00BD097B"/>
    <w:rsid w:val="00BD0A8A"/>
    <w:rsid w:val="00BD10B7"/>
    <w:rsid w:val="00BD1E5B"/>
    <w:rsid w:val="00BD2A63"/>
    <w:rsid w:val="00BD380F"/>
    <w:rsid w:val="00BD4B77"/>
    <w:rsid w:val="00BD5B4B"/>
    <w:rsid w:val="00BD5DF4"/>
    <w:rsid w:val="00BD68DD"/>
    <w:rsid w:val="00BD714D"/>
    <w:rsid w:val="00BD73D5"/>
    <w:rsid w:val="00BE02CE"/>
    <w:rsid w:val="00BE258F"/>
    <w:rsid w:val="00BE28F1"/>
    <w:rsid w:val="00BE2CC7"/>
    <w:rsid w:val="00BE2D1A"/>
    <w:rsid w:val="00BE3F7B"/>
    <w:rsid w:val="00BE4953"/>
    <w:rsid w:val="00BE50B8"/>
    <w:rsid w:val="00BE5909"/>
    <w:rsid w:val="00BE59D6"/>
    <w:rsid w:val="00BE5B90"/>
    <w:rsid w:val="00BF18AF"/>
    <w:rsid w:val="00BF1E0C"/>
    <w:rsid w:val="00BF291C"/>
    <w:rsid w:val="00BF6422"/>
    <w:rsid w:val="00BF70EB"/>
    <w:rsid w:val="00BF739F"/>
    <w:rsid w:val="00C0069B"/>
    <w:rsid w:val="00C00E9B"/>
    <w:rsid w:val="00C0101D"/>
    <w:rsid w:val="00C01330"/>
    <w:rsid w:val="00C02121"/>
    <w:rsid w:val="00C0295A"/>
    <w:rsid w:val="00C0415C"/>
    <w:rsid w:val="00C044B0"/>
    <w:rsid w:val="00C055F1"/>
    <w:rsid w:val="00C10585"/>
    <w:rsid w:val="00C1070B"/>
    <w:rsid w:val="00C119F0"/>
    <w:rsid w:val="00C1280B"/>
    <w:rsid w:val="00C12988"/>
    <w:rsid w:val="00C12D0B"/>
    <w:rsid w:val="00C13B43"/>
    <w:rsid w:val="00C1406A"/>
    <w:rsid w:val="00C14126"/>
    <w:rsid w:val="00C14B33"/>
    <w:rsid w:val="00C14ED8"/>
    <w:rsid w:val="00C1506D"/>
    <w:rsid w:val="00C16AB4"/>
    <w:rsid w:val="00C176CC"/>
    <w:rsid w:val="00C20DDB"/>
    <w:rsid w:val="00C210D5"/>
    <w:rsid w:val="00C21220"/>
    <w:rsid w:val="00C21265"/>
    <w:rsid w:val="00C2141D"/>
    <w:rsid w:val="00C21D2D"/>
    <w:rsid w:val="00C22BC6"/>
    <w:rsid w:val="00C24965"/>
    <w:rsid w:val="00C257AA"/>
    <w:rsid w:val="00C25841"/>
    <w:rsid w:val="00C268CF"/>
    <w:rsid w:val="00C27794"/>
    <w:rsid w:val="00C27EB8"/>
    <w:rsid w:val="00C27FB1"/>
    <w:rsid w:val="00C3058E"/>
    <w:rsid w:val="00C307DF"/>
    <w:rsid w:val="00C31BE6"/>
    <w:rsid w:val="00C320C4"/>
    <w:rsid w:val="00C34C13"/>
    <w:rsid w:val="00C34CB8"/>
    <w:rsid w:val="00C35A6B"/>
    <w:rsid w:val="00C3653C"/>
    <w:rsid w:val="00C36AA2"/>
    <w:rsid w:val="00C37378"/>
    <w:rsid w:val="00C419CD"/>
    <w:rsid w:val="00C421AF"/>
    <w:rsid w:val="00C4264D"/>
    <w:rsid w:val="00C42DB0"/>
    <w:rsid w:val="00C44800"/>
    <w:rsid w:val="00C4500C"/>
    <w:rsid w:val="00C459A2"/>
    <w:rsid w:val="00C46401"/>
    <w:rsid w:val="00C47E3B"/>
    <w:rsid w:val="00C5003B"/>
    <w:rsid w:val="00C502A1"/>
    <w:rsid w:val="00C509DC"/>
    <w:rsid w:val="00C50A8B"/>
    <w:rsid w:val="00C50F1A"/>
    <w:rsid w:val="00C515B8"/>
    <w:rsid w:val="00C51A2F"/>
    <w:rsid w:val="00C51A49"/>
    <w:rsid w:val="00C528B9"/>
    <w:rsid w:val="00C52D18"/>
    <w:rsid w:val="00C52F06"/>
    <w:rsid w:val="00C53B5F"/>
    <w:rsid w:val="00C53C5C"/>
    <w:rsid w:val="00C54D26"/>
    <w:rsid w:val="00C55FB1"/>
    <w:rsid w:val="00C572B1"/>
    <w:rsid w:val="00C60FEF"/>
    <w:rsid w:val="00C61A0E"/>
    <w:rsid w:val="00C62C68"/>
    <w:rsid w:val="00C62FCD"/>
    <w:rsid w:val="00C649CD"/>
    <w:rsid w:val="00C67369"/>
    <w:rsid w:val="00C6785F"/>
    <w:rsid w:val="00C67F54"/>
    <w:rsid w:val="00C702F3"/>
    <w:rsid w:val="00C712CE"/>
    <w:rsid w:val="00C71395"/>
    <w:rsid w:val="00C7154D"/>
    <w:rsid w:val="00C75429"/>
    <w:rsid w:val="00C75734"/>
    <w:rsid w:val="00C758BA"/>
    <w:rsid w:val="00C75D7A"/>
    <w:rsid w:val="00C76476"/>
    <w:rsid w:val="00C77E1E"/>
    <w:rsid w:val="00C81BBC"/>
    <w:rsid w:val="00C82AB0"/>
    <w:rsid w:val="00C82FBB"/>
    <w:rsid w:val="00C836AE"/>
    <w:rsid w:val="00C854AC"/>
    <w:rsid w:val="00C85D93"/>
    <w:rsid w:val="00C86E27"/>
    <w:rsid w:val="00C879BF"/>
    <w:rsid w:val="00C92151"/>
    <w:rsid w:val="00C93498"/>
    <w:rsid w:val="00C939C5"/>
    <w:rsid w:val="00C948CF"/>
    <w:rsid w:val="00C97C3D"/>
    <w:rsid w:val="00CA04D2"/>
    <w:rsid w:val="00CA0DAF"/>
    <w:rsid w:val="00CA192D"/>
    <w:rsid w:val="00CA1B37"/>
    <w:rsid w:val="00CA2366"/>
    <w:rsid w:val="00CA23DA"/>
    <w:rsid w:val="00CA3360"/>
    <w:rsid w:val="00CA3883"/>
    <w:rsid w:val="00CA4083"/>
    <w:rsid w:val="00CA4838"/>
    <w:rsid w:val="00CA48B2"/>
    <w:rsid w:val="00CA52E7"/>
    <w:rsid w:val="00CA6703"/>
    <w:rsid w:val="00CA69A7"/>
    <w:rsid w:val="00CA69D3"/>
    <w:rsid w:val="00CA6D9B"/>
    <w:rsid w:val="00CA73AB"/>
    <w:rsid w:val="00CA74B5"/>
    <w:rsid w:val="00CB0225"/>
    <w:rsid w:val="00CB1A3B"/>
    <w:rsid w:val="00CB32C5"/>
    <w:rsid w:val="00CB6464"/>
    <w:rsid w:val="00CB763E"/>
    <w:rsid w:val="00CB7B29"/>
    <w:rsid w:val="00CC001B"/>
    <w:rsid w:val="00CC0402"/>
    <w:rsid w:val="00CC281E"/>
    <w:rsid w:val="00CC400B"/>
    <w:rsid w:val="00CC529E"/>
    <w:rsid w:val="00CC566E"/>
    <w:rsid w:val="00CC574E"/>
    <w:rsid w:val="00CD07AD"/>
    <w:rsid w:val="00CD0EE4"/>
    <w:rsid w:val="00CD3499"/>
    <w:rsid w:val="00CD4142"/>
    <w:rsid w:val="00CD4754"/>
    <w:rsid w:val="00CD5761"/>
    <w:rsid w:val="00CD6103"/>
    <w:rsid w:val="00CD6F19"/>
    <w:rsid w:val="00CE00DA"/>
    <w:rsid w:val="00CE1D94"/>
    <w:rsid w:val="00CE23D3"/>
    <w:rsid w:val="00CE2E37"/>
    <w:rsid w:val="00CE6F04"/>
    <w:rsid w:val="00CE7D09"/>
    <w:rsid w:val="00CF0AE8"/>
    <w:rsid w:val="00CF0E12"/>
    <w:rsid w:val="00CF25CF"/>
    <w:rsid w:val="00CF2F5A"/>
    <w:rsid w:val="00CF3377"/>
    <w:rsid w:val="00CF4A4D"/>
    <w:rsid w:val="00CF5B8C"/>
    <w:rsid w:val="00CF602F"/>
    <w:rsid w:val="00CF62F1"/>
    <w:rsid w:val="00CF7347"/>
    <w:rsid w:val="00CF7777"/>
    <w:rsid w:val="00D015E0"/>
    <w:rsid w:val="00D03B7F"/>
    <w:rsid w:val="00D05849"/>
    <w:rsid w:val="00D05BC4"/>
    <w:rsid w:val="00D06B80"/>
    <w:rsid w:val="00D077D4"/>
    <w:rsid w:val="00D1583E"/>
    <w:rsid w:val="00D15C0F"/>
    <w:rsid w:val="00D163F3"/>
    <w:rsid w:val="00D16E49"/>
    <w:rsid w:val="00D20F63"/>
    <w:rsid w:val="00D25C81"/>
    <w:rsid w:val="00D26346"/>
    <w:rsid w:val="00D26E34"/>
    <w:rsid w:val="00D27532"/>
    <w:rsid w:val="00D3139F"/>
    <w:rsid w:val="00D3337E"/>
    <w:rsid w:val="00D343CE"/>
    <w:rsid w:val="00D345B1"/>
    <w:rsid w:val="00D347F5"/>
    <w:rsid w:val="00D351FD"/>
    <w:rsid w:val="00D353F2"/>
    <w:rsid w:val="00D360A6"/>
    <w:rsid w:val="00D36669"/>
    <w:rsid w:val="00D37EBA"/>
    <w:rsid w:val="00D4026B"/>
    <w:rsid w:val="00D4203B"/>
    <w:rsid w:val="00D42C69"/>
    <w:rsid w:val="00D4391B"/>
    <w:rsid w:val="00D47504"/>
    <w:rsid w:val="00D475C2"/>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67DCE"/>
    <w:rsid w:val="00D71886"/>
    <w:rsid w:val="00D72DD3"/>
    <w:rsid w:val="00D72E41"/>
    <w:rsid w:val="00D74B3A"/>
    <w:rsid w:val="00D75939"/>
    <w:rsid w:val="00D75B28"/>
    <w:rsid w:val="00D76B6C"/>
    <w:rsid w:val="00D76EC9"/>
    <w:rsid w:val="00D847B1"/>
    <w:rsid w:val="00D85A83"/>
    <w:rsid w:val="00D85EDF"/>
    <w:rsid w:val="00D86CD6"/>
    <w:rsid w:val="00D878DD"/>
    <w:rsid w:val="00D87B14"/>
    <w:rsid w:val="00D87EC4"/>
    <w:rsid w:val="00D87F7A"/>
    <w:rsid w:val="00D9029E"/>
    <w:rsid w:val="00D9066E"/>
    <w:rsid w:val="00D92549"/>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BDB"/>
    <w:rsid w:val="00DB0D66"/>
    <w:rsid w:val="00DB0ED8"/>
    <w:rsid w:val="00DB0F94"/>
    <w:rsid w:val="00DB1B49"/>
    <w:rsid w:val="00DB30BF"/>
    <w:rsid w:val="00DB30D5"/>
    <w:rsid w:val="00DB4E4E"/>
    <w:rsid w:val="00DB5091"/>
    <w:rsid w:val="00DB59DE"/>
    <w:rsid w:val="00DB5E8B"/>
    <w:rsid w:val="00DB68F7"/>
    <w:rsid w:val="00DB6C12"/>
    <w:rsid w:val="00DB6EDC"/>
    <w:rsid w:val="00DB7BED"/>
    <w:rsid w:val="00DC0409"/>
    <w:rsid w:val="00DC05C3"/>
    <w:rsid w:val="00DC1063"/>
    <w:rsid w:val="00DC1359"/>
    <w:rsid w:val="00DC140F"/>
    <w:rsid w:val="00DC1809"/>
    <w:rsid w:val="00DC6BF8"/>
    <w:rsid w:val="00DC7155"/>
    <w:rsid w:val="00DD0959"/>
    <w:rsid w:val="00DD0E39"/>
    <w:rsid w:val="00DD21BC"/>
    <w:rsid w:val="00DD2A8A"/>
    <w:rsid w:val="00DD3331"/>
    <w:rsid w:val="00DD3473"/>
    <w:rsid w:val="00DD42E2"/>
    <w:rsid w:val="00DD502A"/>
    <w:rsid w:val="00DD74DC"/>
    <w:rsid w:val="00DE0F2C"/>
    <w:rsid w:val="00DE1FA8"/>
    <w:rsid w:val="00DE20CB"/>
    <w:rsid w:val="00DE3356"/>
    <w:rsid w:val="00DE37DE"/>
    <w:rsid w:val="00DE446C"/>
    <w:rsid w:val="00DE4BF4"/>
    <w:rsid w:val="00DE5CC1"/>
    <w:rsid w:val="00DE5D89"/>
    <w:rsid w:val="00DE6422"/>
    <w:rsid w:val="00DE6627"/>
    <w:rsid w:val="00DE67A1"/>
    <w:rsid w:val="00DE7D77"/>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06FD0"/>
    <w:rsid w:val="00E07224"/>
    <w:rsid w:val="00E10F1A"/>
    <w:rsid w:val="00E11C11"/>
    <w:rsid w:val="00E127C4"/>
    <w:rsid w:val="00E1382A"/>
    <w:rsid w:val="00E15B6A"/>
    <w:rsid w:val="00E160A2"/>
    <w:rsid w:val="00E171AE"/>
    <w:rsid w:val="00E2114A"/>
    <w:rsid w:val="00E215A3"/>
    <w:rsid w:val="00E237F9"/>
    <w:rsid w:val="00E24A63"/>
    <w:rsid w:val="00E24ADA"/>
    <w:rsid w:val="00E24D78"/>
    <w:rsid w:val="00E2573E"/>
    <w:rsid w:val="00E258F4"/>
    <w:rsid w:val="00E26BB1"/>
    <w:rsid w:val="00E27110"/>
    <w:rsid w:val="00E271F7"/>
    <w:rsid w:val="00E277F3"/>
    <w:rsid w:val="00E335CE"/>
    <w:rsid w:val="00E342B7"/>
    <w:rsid w:val="00E34D43"/>
    <w:rsid w:val="00E35D4C"/>
    <w:rsid w:val="00E37847"/>
    <w:rsid w:val="00E37B8F"/>
    <w:rsid w:val="00E37E9D"/>
    <w:rsid w:val="00E409B5"/>
    <w:rsid w:val="00E40B32"/>
    <w:rsid w:val="00E438C2"/>
    <w:rsid w:val="00E50CF9"/>
    <w:rsid w:val="00E51FAD"/>
    <w:rsid w:val="00E52450"/>
    <w:rsid w:val="00E52B68"/>
    <w:rsid w:val="00E52FAD"/>
    <w:rsid w:val="00E55823"/>
    <w:rsid w:val="00E56242"/>
    <w:rsid w:val="00E57D74"/>
    <w:rsid w:val="00E60461"/>
    <w:rsid w:val="00E60601"/>
    <w:rsid w:val="00E60A1F"/>
    <w:rsid w:val="00E61693"/>
    <w:rsid w:val="00E6255C"/>
    <w:rsid w:val="00E64945"/>
    <w:rsid w:val="00E705CE"/>
    <w:rsid w:val="00E70F71"/>
    <w:rsid w:val="00E711F1"/>
    <w:rsid w:val="00E71595"/>
    <w:rsid w:val="00E715AA"/>
    <w:rsid w:val="00E729DC"/>
    <w:rsid w:val="00E744DE"/>
    <w:rsid w:val="00E74632"/>
    <w:rsid w:val="00E7592E"/>
    <w:rsid w:val="00E7598F"/>
    <w:rsid w:val="00E75C0C"/>
    <w:rsid w:val="00E82757"/>
    <w:rsid w:val="00E83031"/>
    <w:rsid w:val="00E83E1A"/>
    <w:rsid w:val="00E84FBC"/>
    <w:rsid w:val="00E8538B"/>
    <w:rsid w:val="00E86533"/>
    <w:rsid w:val="00E87AB8"/>
    <w:rsid w:val="00E87F09"/>
    <w:rsid w:val="00E90A4E"/>
    <w:rsid w:val="00E90DA3"/>
    <w:rsid w:val="00E91082"/>
    <w:rsid w:val="00E918FF"/>
    <w:rsid w:val="00E9466A"/>
    <w:rsid w:val="00E94B9D"/>
    <w:rsid w:val="00E967E6"/>
    <w:rsid w:val="00E97EB0"/>
    <w:rsid w:val="00EA016D"/>
    <w:rsid w:val="00EA0662"/>
    <w:rsid w:val="00EA08DA"/>
    <w:rsid w:val="00EA09DE"/>
    <w:rsid w:val="00EA1099"/>
    <w:rsid w:val="00EA20B7"/>
    <w:rsid w:val="00EA285A"/>
    <w:rsid w:val="00EA29C1"/>
    <w:rsid w:val="00EA60DB"/>
    <w:rsid w:val="00EA66FB"/>
    <w:rsid w:val="00EA6A90"/>
    <w:rsid w:val="00EA7DB2"/>
    <w:rsid w:val="00EB1FE5"/>
    <w:rsid w:val="00EB25DA"/>
    <w:rsid w:val="00EB3309"/>
    <w:rsid w:val="00EB38D9"/>
    <w:rsid w:val="00EB5780"/>
    <w:rsid w:val="00EB5E27"/>
    <w:rsid w:val="00EB71CB"/>
    <w:rsid w:val="00EB7AFB"/>
    <w:rsid w:val="00EC1F04"/>
    <w:rsid w:val="00EC2C25"/>
    <w:rsid w:val="00EC3122"/>
    <w:rsid w:val="00EC3E17"/>
    <w:rsid w:val="00EC72BA"/>
    <w:rsid w:val="00EC7C94"/>
    <w:rsid w:val="00ED2105"/>
    <w:rsid w:val="00ED213C"/>
    <w:rsid w:val="00ED2497"/>
    <w:rsid w:val="00ED2A1C"/>
    <w:rsid w:val="00ED3074"/>
    <w:rsid w:val="00ED363D"/>
    <w:rsid w:val="00ED3645"/>
    <w:rsid w:val="00ED4E67"/>
    <w:rsid w:val="00ED55AA"/>
    <w:rsid w:val="00ED63F4"/>
    <w:rsid w:val="00ED73DD"/>
    <w:rsid w:val="00ED7794"/>
    <w:rsid w:val="00ED781F"/>
    <w:rsid w:val="00ED7C3B"/>
    <w:rsid w:val="00EE05C6"/>
    <w:rsid w:val="00EE23A3"/>
    <w:rsid w:val="00EE243A"/>
    <w:rsid w:val="00EE4952"/>
    <w:rsid w:val="00EE7E04"/>
    <w:rsid w:val="00EF1C2A"/>
    <w:rsid w:val="00EF2D4F"/>
    <w:rsid w:val="00EF3F95"/>
    <w:rsid w:val="00EF44B7"/>
    <w:rsid w:val="00EF4A84"/>
    <w:rsid w:val="00EF66A8"/>
    <w:rsid w:val="00EF7C41"/>
    <w:rsid w:val="00F0029E"/>
    <w:rsid w:val="00F0090E"/>
    <w:rsid w:val="00F01222"/>
    <w:rsid w:val="00F01D69"/>
    <w:rsid w:val="00F01F24"/>
    <w:rsid w:val="00F03D05"/>
    <w:rsid w:val="00F05BFC"/>
    <w:rsid w:val="00F05D57"/>
    <w:rsid w:val="00F07ABE"/>
    <w:rsid w:val="00F103B2"/>
    <w:rsid w:val="00F11C84"/>
    <w:rsid w:val="00F13BCE"/>
    <w:rsid w:val="00F1480A"/>
    <w:rsid w:val="00F168CE"/>
    <w:rsid w:val="00F205E3"/>
    <w:rsid w:val="00F2157A"/>
    <w:rsid w:val="00F233AF"/>
    <w:rsid w:val="00F23802"/>
    <w:rsid w:val="00F245B4"/>
    <w:rsid w:val="00F25ACF"/>
    <w:rsid w:val="00F26E39"/>
    <w:rsid w:val="00F27E55"/>
    <w:rsid w:val="00F31160"/>
    <w:rsid w:val="00F31BEF"/>
    <w:rsid w:val="00F31DA7"/>
    <w:rsid w:val="00F32366"/>
    <w:rsid w:val="00F32962"/>
    <w:rsid w:val="00F3338E"/>
    <w:rsid w:val="00F33644"/>
    <w:rsid w:val="00F33F5D"/>
    <w:rsid w:val="00F33FCC"/>
    <w:rsid w:val="00F342B7"/>
    <w:rsid w:val="00F35372"/>
    <w:rsid w:val="00F360D9"/>
    <w:rsid w:val="00F361C4"/>
    <w:rsid w:val="00F40467"/>
    <w:rsid w:val="00F40A9D"/>
    <w:rsid w:val="00F40F2D"/>
    <w:rsid w:val="00F41290"/>
    <w:rsid w:val="00F443F7"/>
    <w:rsid w:val="00F45D10"/>
    <w:rsid w:val="00F462F3"/>
    <w:rsid w:val="00F46925"/>
    <w:rsid w:val="00F46C9C"/>
    <w:rsid w:val="00F47BAF"/>
    <w:rsid w:val="00F53490"/>
    <w:rsid w:val="00F5371B"/>
    <w:rsid w:val="00F54241"/>
    <w:rsid w:val="00F5504A"/>
    <w:rsid w:val="00F57356"/>
    <w:rsid w:val="00F608DA"/>
    <w:rsid w:val="00F60AE2"/>
    <w:rsid w:val="00F61D94"/>
    <w:rsid w:val="00F63DA6"/>
    <w:rsid w:val="00F63EB4"/>
    <w:rsid w:val="00F64287"/>
    <w:rsid w:val="00F65479"/>
    <w:rsid w:val="00F65721"/>
    <w:rsid w:val="00F7003A"/>
    <w:rsid w:val="00F71165"/>
    <w:rsid w:val="00F7118D"/>
    <w:rsid w:val="00F72E6F"/>
    <w:rsid w:val="00F7678D"/>
    <w:rsid w:val="00F76C9F"/>
    <w:rsid w:val="00F76DCA"/>
    <w:rsid w:val="00F778DD"/>
    <w:rsid w:val="00F779EA"/>
    <w:rsid w:val="00F816F1"/>
    <w:rsid w:val="00F81B4D"/>
    <w:rsid w:val="00F81BDB"/>
    <w:rsid w:val="00F82E9A"/>
    <w:rsid w:val="00F830A2"/>
    <w:rsid w:val="00F836DA"/>
    <w:rsid w:val="00F85005"/>
    <w:rsid w:val="00F850F8"/>
    <w:rsid w:val="00F85646"/>
    <w:rsid w:val="00F85735"/>
    <w:rsid w:val="00F909BD"/>
    <w:rsid w:val="00F91570"/>
    <w:rsid w:val="00F924C9"/>
    <w:rsid w:val="00F94D7E"/>
    <w:rsid w:val="00F95F47"/>
    <w:rsid w:val="00F961C0"/>
    <w:rsid w:val="00F965BD"/>
    <w:rsid w:val="00F96A5D"/>
    <w:rsid w:val="00FA0FC5"/>
    <w:rsid w:val="00FA1145"/>
    <w:rsid w:val="00FA1921"/>
    <w:rsid w:val="00FA1C4A"/>
    <w:rsid w:val="00FA22D0"/>
    <w:rsid w:val="00FA23F7"/>
    <w:rsid w:val="00FA54C5"/>
    <w:rsid w:val="00FA6308"/>
    <w:rsid w:val="00FA638A"/>
    <w:rsid w:val="00FA668C"/>
    <w:rsid w:val="00FA7031"/>
    <w:rsid w:val="00FA705C"/>
    <w:rsid w:val="00FB0145"/>
    <w:rsid w:val="00FB0EA4"/>
    <w:rsid w:val="00FB1BDB"/>
    <w:rsid w:val="00FB1ED5"/>
    <w:rsid w:val="00FB1FCF"/>
    <w:rsid w:val="00FB72DE"/>
    <w:rsid w:val="00FB73B9"/>
    <w:rsid w:val="00FC0CD2"/>
    <w:rsid w:val="00FC1C18"/>
    <w:rsid w:val="00FC2E02"/>
    <w:rsid w:val="00FC5803"/>
    <w:rsid w:val="00FC73B3"/>
    <w:rsid w:val="00FC743A"/>
    <w:rsid w:val="00FC792C"/>
    <w:rsid w:val="00FC7D66"/>
    <w:rsid w:val="00FC7FA2"/>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2D0D"/>
    <w:rsid w:val="00FE3150"/>
    <w:rsid w:val="00FE3CF6"/>
    <w:rsid w:val="00FE5F3B"/>
    <w:rsid w:val="00FE6809"/>
    <w:rsid w:val="00FF0862"/>
    <w:rsid w:val="00FF315B"/>
    <w:rsid w:val="00FF317E"/>
    <w:rsid w:val="00FF49F1"/>
    <w:rsid w:val="00FF595F"/>
    <w:rsid w:val="00FF5D2A"/>
    <w:rsid w:val="00FF66E0"/>
    <w:rsid w:val="00FF7539"/>
    <w:rsid w:val="100CF9DF"/>
    <w:rsid w:val="256155C2"/>
    <w:rsid w:val="2ACA57A9"/>
    <w:rsid w:val="353E0501"/>
    <w:rsid w:val="3ADCDF41"/>
    <w:rsid w:val="46422FD5"/>
    <w:rsid w:val="57DFA137"/>
    <w:rsid w:val="5CD1D2A2"/>
    <w:rsid w:val="690D9631"/>
    <w:rsid w:val="6D6B6B4D"/>
    <w:rsid w:val="78360594"/>
    <w:rsid w:val="7F6C08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23BEDDA8-D0BE-42B9-9A63-2F0398F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733768"/>
    <w:pPr>
      <w:keepNext/>
      <w:keepLines/>
      <w:suppressAutoHyphens/>
      <w:spacing w:before="240" w:after="120" w:line="240" w:lineRule="auto"/>
      <w:outlineLvl w:val="3"/>
    </w:pPr>
    <w:rPr>
      <w:rFonts w:asciiTheme="majorHAnsi" w:eastAsiaTheme="majorEastAsia" w:hAnsiTheme="majorHAnsi" w:cstheme="majorBidi"/>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C34CB8"/>
    <w:pPr>
      <w:tabs>
        <w:tab w:val="left" w:pos="357"/>
        <w:tab w:val="left" w:pos="714"/>
        <w:tab w:val="left" w:pos="2552"/>
      </w:tabs>
      <w:suppressAutoHyphens/>
      <w:spacing w:before="120" w:after="120" w:line="240" w:lineRule="auto"/>
    </w:pPr>
    <w:rPr>
      <w:color w:val="000000" w:themeColor="text1"/>
    </w:rPr>
  </w:style>
  <w:style w:type="character" w:customStyle="1" w:styleId="BodyTextChar">
    <w:name w:val="Body Text Char"/>
    <w:basedOn w:val="DefaultParagraphFont"/>
    <w:link w:val="BodyText"/>
    <w:rsid w:val="00C34CB8"/>
    <w:rPr>
      <w:color w:val="000000" w:themeColor="text1"/>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733768"/>
    <w:rPr>
      <w:rFonts w:asciiTheme="majorHAnsi" w:eastAsiaTheme="majorEastAsia" w:hAnsiTheme="majorHAnsi" w:cstheme="majorBidi"/>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FF0862"/>
    <w:pPr>
      <w:numPr>
        <w:numId w:val="2"/>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DPCbody">
    <w:name w:val="DPC body"/>
    <w:qFormat/>
    <w:rsid w:val="00FF0862"/>
    <w:pPr>
      <w:spacing w:line="300" w:lineRule="atLeast"/>
    </w:pPr>
    <w:rPr>
      <w:rFonts w:eastAsia="Times" w:cs="Arial"/>
      <w:color w:val="000000" w:themeColor="text1"/>
      <w:lang w:eastAsia="en-US"/>
    </w:rPr>
  </w:style>
  <w:style w:type="paragraph" w:styleId="ListParagraph">
    <w:name w:val="List Paragraph"/>
    <w:basedOn w:val="Normal"/>
    <w:uiPriority w:val="34"/>
    <w:qFormat/>
    <w:rsid w:val="009E3DFE"/>
    <w:pPr>
      <w:suppressAutoHyphens w:val="0"/>
      <w:spacing w:before="0" w:after="160" w:line="259" w:lineRule="auto"/>
      <w:ind w:left="720"/>
      <w:contextualSpacing/>
    </w:pPr>
    <w:rPr>
      <w:rFonts w:eastAsiaTheme="minorHAnsi" w:cstheme="minorBidi"/>
      <w:color w:val="auto"/>
      <w:sz w:val="22"/>
      <w:szCs w:val="22"/>
      <w:lang w:eastAsia="en-US"/>
    </w:rPr>
  </w:style>
  <w:style w:type="paragraph" w:customStyle="1" w:styleId="accessibilitypara">
    <w:name w:val="accessibilitypara"/>
    <w:basedOn w:val="Normal"/>
    <w:rsid w:val="009E3DFE"/>
    <w:pPr>
      <w:suppressAutoHyphens w:val="0"/>
      <w:spacing w:before="0" w:after="0"/>
    </w:pPr>
    <w:rPr>
      <w:rFonts w:ascii="Calibri" w:eastAsiaTheme="minorHAnsi" w:hAnsi="Calibri"/>
      <w:color w:val="auto"/>
      <w:sz w:val="22"/>
      <w:szCs w:val="22"/>
      <w:lang w:eastAsia="en-AU"/>
    </w:rPr>
  </w:style>
  <w:style w:type="character" w:styleId="Mention">
    <w:name w:val="Mention"/>
    <w:basedOn w:val="DefaultParagraphFont"/>
    <w:uiPriority w:val="99"/>
    <w:unhideWhenUsed/>
    <w:rsid w:val="00881E68"/>
    <w:rPr>
      <w:color w:val="2B579A"/>
      <w:shd w:val="clear" w:color="auto" w:fill="E1DFDD"/>
    </w:rPr>
  </w:style>
  <w:style w:type="paragraph" w:styleId="Revision">
    <w:name w:val="Revision"/>
    <w:hidden/>
    <w:uiPriority w:val="99"/>
    <w:semiHidden/>
    <w:rsid w:val="00DE1FA8"/>
    <w:pPr>
      <w:spacing w:after="0" w:line="240" w:lineRule="auto"/>
    </w:pPr>
    <w:rPr>
      <w:rFonts w:eastAsia="Calibri" w:cs="Calibri"/>
      <w:color w:val="FF0000"/>
      <w:sz w:val="20"/>
      <w:szCs w:val="20"/>
    </w:rPr>
  </w:style>
  <w:style w:type="character" w:styleId="FollowedHyperlink">
    <w:name w:val="FollowedHyperlink"/>
    <w:basedOn w:val="DefaultParagraphFont"/>
    <w:uiPriority w:val="99"/>
    <w:semiHidden/>
    <w:rsid w:val="00EC7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11646178">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4664508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882905819">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140809353">
      <w:bodyDiv w:val="1"/>
      <w:marLeft w:val="0"/>
      <w:marRight w:val="0"/>
      <w:marTop w:val="0"/>
      <w:marBottom w:val="0"/>
      <w:divBdr>
        <w:top w:val="none" w:sz="0" w:space="0" w:color="auto"/>
        <w:left w:val="none" w:sz="0" w:space="0" w:color="auto"/>
        <w:bottom w:val="none" w:sz="0" w:space="0" w:color="auto"/>
        <w:right w:val="none" w:sz="0" w:space="0" w:color="auto"/>
      </w:divBdr>
    </w:div>
    <w:div w:id="1315842455">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24220481">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umanrights.gov.au/world-wide-web-access-disability-discrimination-act-advisory-notes-ver-41-2014" TargetMode="External"/><Relationship Id="rId26" Type="http://schemas.openxmlformats.org/officeDocument/2006/relationships/hyperlink" Target="https://www.vic.gov.au/brand-victoria-guidelines-logos" TargetMode="External"/><Relationship Id="rId39" Type="http://schemas.openxmlformats.org/officeDocument/2006/relationships/hyperlink" Target="https://webaim.org/resources/contrastchecker/" TargetMode="External"/><Relationship Id="rId21" Type="http://schemas.openxmlformats.org/officeDocument/2006/relationships/hyperlink" Target="https://www.un.org/development/desa/disabilities/convention-on-the-rights-of-persons-with-disabilities/article-9-accessibility.html" TargetMode="External"/><Relationship Id="rId34" Type="http://schemas.openxmlformats.org/officeDocument/2006/relationships/hyperlink" Target="https://www.w3.org/TR/WCAG21/" TargetMode="External"/><Relationship Id="rId42" Type="http://schemas.openxmlformats.org/officeDocument/2006/relationships/hyperlink" Target="mailto:scepbranch@dpc.vic.gov.au" TargetMode="External"/><Relationship Id="rId47" Type="http://schemas.openxmlformats.org/officeDocument/2006/relationships/hyperlink" Target="https://innovationnetwork.vic.gov.au/on-demand-event/plain-language-collaboration" TargetMode="External"/><Relationship Id="rId50" Type="http://schemas.openxmlformats.org/officeDocument/2006/relationships/hyperlink" Target="https://innovationnetwork.vic.gov.au/toolkits/plain-language-resources" TargetMode="External"/><Relationship Id="rId55"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support.microsoft.com/en-au/office/everything-you-need-to-know-to-write-effective-alt-text-df98f884-ca3d-456c-807b-1a1fa82f5dc2" TargetMode="External"/><Relationship Id="rId46" Type="http://schemas.openxmlformats.org/officeDocument/2006/relationships/hyperlink" Target="https://innovationnetwork.vic.gov.au/on-demand-event/plain-language-formatting-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hemingwayapp.com/" TargetMode="External"/><Relationship Id="rId41" Type="http://schemas.openxmlformats.org/officeDocument/2006/relationships/hyperlink" Target="https://urldefense.com/v3/__https:/www.accesshub.gov.au/about-the-nrs/nrs-call-numbers-and-links__;!!C5rN6bSF!BiBAj-h87t5m6NVj_d03duOMy3td8bZECGsgXO1XL6YoOxwU2vDc9j5Zskw7D8OBKgvpqFUnstIRLEPO6FUFGVi5wFZluW8xHhI$"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2.saiglobal.com/signon/signon/ssologin/dtf.vic.gov.au?link=https://i2.saiglobal.com/management/display/anchor/1541483/-/d21b62b86fabf1311f76936139b485c6" TargetMode="External"/><Relationship Id="rId32" Type="http://schemas.openxmlformats.org/officeDocument/2006/relationships/hyperlink" Target="https://www.stylemanual.gov.au/content-types/easy-read" TargetMode="External"/><Relationship Id="rId37" Type="http://schemas.openxmlformats.org/officeDocument/2006/relationships/hyperlink" Target="https://www.vic.gov.au/brand-victoria-guidelines-logos" TargetMode="External"/><Relationship Id="rId40" Type="http://schemas.openxmlformats.org/officeDocument/2006/relationships/hyperlink" Target="https://urldefense.com/v3/__https:/www.communications.gov.au/what-we-do/phone/services-people-disability/accesshub/national-relay-service__;!!C5rN6bSF!H73u_a0o09fuNgZ3pkjTd8XGM5E21cbAo1hUFwaGPKKfTeW5DYoyRP80xjmV63AxmUu0GqkGUWJT5hiy7pxRpxriSYP2KZiwn1c$" TargetMode="External"/><Relationship Id="rId45" Type="http://schemas.openxmlformats.org/officeDocument/2006/relationships/hyperlink" Target="https://innovationnetwork.vic.gov.au/on-demand-event/plain-language-word-choices"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victorian-government-style-guide" TargetMode="External"/><Relationship Id="rId28" Type="http://schemas.openxmlformats.org/officeDocument/2006/relationships/hyperlink" Target="https://www.stylemanual.gov.au/" TargetMode="External"/><Relationship Id="rId36" Type="http://schemas.openxmlformats.org/officeDocument/2006/relationships/hyperlink" Target="https://www.siteimprove.com/" TargetMode="External"/><Relationship Id="rId49" Type="http://schemas.openxmlformats.org/officeDocument/2006/relationships/hyperlink" Target="https://www.vic.gov.au/digital-guides" TargetMode="External"/><Relationship Id="rId57"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ebarchive.nla.gov.au/awa/20170421160001/http:/www.finance.gov.au/archive/publications/wcag-2-implementation/" TargetMode="External"/><Relationship Id="rId31" Type="http://schemas.openxmlformats.org/officeDocument/2006/relationships/hyperlink" Target="https://www.stylemanual.gov.au/node/69" TargetMode="External"/><Relationship Id="rId44" Type="http://schemas.openxmlformats.org/officeDocument/2006/relationships/hyperlink" Target="https://innovationnetwork.vic.gov.au/my-network/groups/46/group-events"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n.org/development/desa/disabilities/convention-on-the-rights-of-persons-with-disabilities/article-21-freedom-of-expression-and-opinion-and-access-to-information.html" TargetMode="External"/><Relationship Id="rId27" Type="http://schemas.openxmlformats.org/officeDocument/2006/relationships/hyperlink" Target="https://www.vic.gov.au/victorian-government-style-guide" TargetMode="External"/><Relationship Id="rId30" Type="http://schemas.openxmlformats.org/officeDocument/2006/relationships/hyperlink" Target="https://support.microsoft.com/en-us/office/get-your-document-s-readability-and-level-statistics-85b4969e-e80a-4777-8dd3-f7fc3c8b3fd2" TargetMode="External"/><Relationship Id="rId35" Type="http://schemas.openxmlformats.org/officeDocument/2006/relationships/hyperlink" Target="https://www.acquia.com/products/acquia-optimize/features/web-accessibility" TargetMode="External"/><Relationship Id="rId43" Type="http://schemas.openxmlformats.org/officeDocument/2006/relationships/hyperlink" Target="https://support.microsoft.com/en-au/office/improve-accessibility-with-the-accessibility-checker-a16f6de0-2f39-4a2b-8bd8-5ad801426c7f" TargetMode="External"/><Relationship Id="rId48" Type="http://schemas.openxmlformats.org/officeDocument/2006/relationships/hyperlink" Target="mailto:contact@dpc.vic.gov.au"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accessibility.sa.gov.au/" TargetMode="Externa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
      <w:docPartPr>
        <w:name w:val="A84150511FCC4C46BCB50A7C6C116BF4"/>
        <w:category>
          <w:name w:val="General"/>
          <w:gallery w:val="placeholder"/>
        </w:category>
        <w:types>
          <w:type w:val="bbPlcHdr"/>
        </w:types>
        <w:behaviors>
          <w:behavior w:val="content"/>
        </w:behaviors>
        <w:guid w:val="{BDCFB130-7F01-43C0-8A55-FA53D7C0DEA2}"/>
      </w:docPartPr>
      <w:docPartBody>
        <w:p w:rsidR="00093C64" w:rsidRDefault="00A95F1B" w:rsidP="00A95F1B">
          <w:pPr>
            <w:pStyle w:val="A84150511FCC4C46BCB50A7C6C116BF4"/>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126D1"/>
    <w:rsid w:val="000733B1"/>
    <w:rsid w:val="00092BFB"/>
    <w:rsid w:val="000932CC"/>
    <w:rsid w:val="00093C64"/>
    <w:rsid w:val="000A6F94"/>
    <w:rsid w:val="000B594E"/>
    <w:rsid w:val="000E388D"/>
    <w:rsid w:val="000F06EE"/>
    <w:rsid w:val="000F7341"/>
    <w:rsid w:val="00111273"/>
    <w:rsid w:val="0015426C"/>
    <w:rsid w:val="00216462"/>
    <w:rsid w:val="002667C8"/>
    <w:rsid w:val="002C224B"/>
    <w:rsid w:val="002D68FF"/>
    <w:rsid w:val="00351E17"/>
    <w:rsid w:val="00362A5C"/>
    <w:rsid w:val="003E2D57"/>
    <w:rsid w:val="003F6B56"/>
    <w:rsid w:val="00416AC4"/>
    <w:rsid w:val="0043775D"/>
    <w:rsid w:val="004E0321"/>
    <w:rsid w:val="004F5D29"/>
    <w:rsid w:val="00506021"/>
    <w:rsid w:val="005203A5"/>
    <w:rsid w:val="005273D1"/>
    <w:rsid w:val="00541636"/>
    <w:rsid w:val="00592BB7"/>
    <w:rsid w:val="005C201F"/>
    <w:rsid w:val="0066425C"/>
    <w:rsid w:val="006E6235"/>
    <w:rsid w:val="007005C5"/>
    <w:rsid w:val="007A3D6D"/>
    <w:rsid w:val="007D49FC"/>
    <w:rsid w:val="00830126"/>
    <w:rsid w:val="00847375"/>
    <w:rsid w:val="00851786"/>
    <w:rsid w:val="008E4C2D"/>
    <w:rsid w:val="0096042E"/>
    <w:rsid w:val="0098123D"/>
    <w:rsid w:val="00990D20"/>
    <w:rsid w:val="009A3A2C"/>
    <w:rsid w:val="009C6EF0"/>
    <w:rsid w:val="00A23A70"/>
    <w:rsid w:val="00A2795E"/>
    <w:rsid w:val="00A335C8"/>
    <w:rsid w:val="00A56EB1"/>
    <w:rsid w:val="00A60DE7"/>
    <w:rsid w:val="00A8574A"/>
    <w:rsid w:val="00A95F1B"/>
    <w:rsid w:val="00AB61E5"/>
    <w:rsid w:val="00B05F8B"/>
    <w:rsid w:val="00B06143"/>
    <w:rsid w:val="00BA55D3"/>
    <w:rsid w:val="00BB2065"/>
    <w:rsid w:val="00C044B0"/>
    <w:rsid w:val="00C13B43"/>
    <w:rsid w:val="00C67369"/>
    <w:rsid w:val="00CF0AE8"/>
    <w:rsid w:val="00CF10EA"/>
    <w:rsid w:val="00D163F3"/>
    <w:rsid w:val="00D3337E"/>
    <w:rsid w:val="00D351FD"/>
    <w:rsid w:val="00D367CC"/>
    <w:rsid w:val="00DD0959"/>
    <w:rsid w:val="00DE1957"/>
    <w:rsid w:val="00E237F9"/>
    <w:rsid w:val="00E84FBC"/>
    <w:rsid w:val="00EA66FB"/>
    <w:rsid w:val="00EC7B8E"/>
    <w:rsid w:val="00EF4408"/>
    <w:rsid w:val="00F15AB3"/>
    <w:rsid w:val="00FD53B3"/>
    <w:rsid w:val="00FF66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5F1B"/>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A84150511FCC4C46BCB50A7C6C116BF4">
    <w:name w:val="A84150511FCC4C46BCB50A7C6C116BF4"/>
    <w:rsid w:val="00A95F1B"/>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8230afb-3e4c-4d22-a678-7d8881cf2f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1861720440A4DB03C3A8B80FEA405" ma:contentTypeVersion="16" ma:contentTypeDescription="Create a new document." ma:contentTypeScope="" ma:versionID="b67b3e3a7b7e8193a2a102e9a23fee39">
  <xsd:schema xmlns:xsd="http://www.w3.org/2001/XMLSchema" xmlns:xs="http://www.w3.org/2001/XMLSchema" xmlns:p="http://schemas.microsoft.com/office/2006/metadata/properties" xmlns:ns3="68230afb-3e4c-4d22-a678-7d8881cf2f35" xmlns:ns4="2b0d60de-3e9d-4076-a42b-8351f0989778" targetNamespace="http://schemas.microsoft.com/office/2006/metadata/properties" ma:root="true" ma:fieldsID="67584164d57e4e054b4d060b932af193" ns3:_="" ns4:_="">
    <xsd:import namespace="68230afb-3e4c-4d22-a678-7d8881cf2f35"/>
    <xsd:import namespace="2b0d60de-3e9d-4076-a42b-8351f09897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30afb-3e4c-4d22-a678-7d8881cf2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d60de-3e9d-4076-a42b-8351f0989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68230afb-3e4c-4d22-a678-7d8881cf2f35"/>
  </ds:schemaRefs>
</ds:datastoreItem>
</file>

<file path=customXml/itemProps3.xml><?xml version="1.0" encoding="utf-8"?>
<ds:datastoreItem xmlns:ds="http://schemas.openxmlformats.org/officeDocument/2006/customXml" ds:itemID="{C893D5C2-E731-4DBB-8E6A-F35F0C29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30afb-3e4c-4d22-a678-7d8881cf2f35"/>
    <ds:schemaRef ds:uri="2b0d60de-3e9d-4076-a42b-8351f0989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B4945E1F-1CF6-4AEB-9F24-1C167B216D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Victorian Government accessible communication policy</vt:lpstr>
    </vt:vector>
  </TitlesOfParts>
  <Company/>
  <LinksUpToDate>false</LinksUpToDate>
  <CharactersWithSpaces>22221</CharactersWithSpaces>
  <SharedDoc>false</SharedDoc>
  <HLinks>
    <vt:vector size="222" baseType="variant">
      <vt:variant>
        <vt:i4>2293856</vt:i4>
      </vt:variant>
      <vt:variant>
        <vt:i4>105</vt:i4>
      </vt:variant>
      <vt:variant>
        <vt:i4>0</vt:i4>
      </vt:variant>
      <vt:variant>
        <vt:i4>5</vt:i4>
      </vt:variant>
      <vt:variant>
        <vt:lpwstr>http://www.accessibility.sa.gov.au/</vt:lpwstr>
      </vt:variant>
      <vt:variant>
        <vt:lpwstr/>
      </vt:variant>
      <vt:variant>
        <vt:i4>3014712</vt:i4>
      </vt:variant>
      <vt:variant>
        <vt:i4>102</vt:i4>
      </vt:variant>
      <vt:variant>
        <vt:i4>0</vt:i4>
      </vt:variant>
      <vt:variant>
        <vt:i4>5</vt:i4>
      </vt:variant>
      <vt:variant>
        <vt:lpwstr>https://innovationnetwork.vic.gov.au/toolkits/plain-language-resources</vt:lpwstr>
      </vt:variant>
      <vt:variant>
        <vt:lpwstr/>
      </vt:variant>
      <vt:variant>
        <vt:i4>4915287</vt:i4>
      </vt:variant>
      <vt:variant>
        <vt:i4>99</vt:i4>
      </vt:variant>
      <vt:variant>
        <vt:i4>0</vt:i4>
      </vt:variant>
      <vt:variant>
        <vt:i4>5</vt:i4>
      </vt:variant>
      <vt:variant>
        <vt:lpwstr>https://www.vic.gov.au/digital-guides</vt:lpwstr>
      </vt:variant>
      <vt:variant>
        <vt:lpwstr/>
      </vt:variant>
      <vt:variant>
        <vt:i4>1572906</vt:i4>
      </vt:variant>
      <vt:variant>
        <vt:i4>96</vt:i4>
      </vt:variant>
      <vt:variant>
        <vt:i4>0</vt:i4>
      </vt:variant>
      <vt:variant>
        <vt:i4>5</vt:i4>
      </vt:variant>
      <vt:variant>
        <vt:lpwstr>mailto:contact@dpc.vic.gov.au</vt:lpwstr>
      </vt:variant>
      <vt:variant>
        <vt:lpwstr/>
      </vt:variant>
      <vt:variant>
        <vt:i4>5701710</vt:i4>
      </vt:variant>
      <vt:variant>
        <vt:i4>93</vt:i4>
      </vt:variant>
      <vt:variant>
        <vt:i4>0</vt:i4>
      </vt:variant>
      <vt:variant>
        <vt:i4>5</vt:i4>
      </vt:variant>
      <vt:variant>
        <vt:lpwstr>https://innovationnetwork.vic.gov.au/on-demand-event/plain-language-collaboration</vt:lpwstr>
      </vt:variant>
      <vt:variant>
        <vt:lpwstr/>
      </vt:variant>
      <vt:variant>
        <vt:i4>1507333</vt:i4>
      </vt:variant>
      <vt:variant>
        <vt:i4>90</vt:i4>
      </vt:variant>
      <vt:variant>
        <vt:i4>0</vt:i4>
      </vt:variant>
      <vt:variant>
        <vt:i4>5</vt:i4>
      </vt:variant>
      <vt:variant>
        <vt:lpwstr>https://innovationnetwork.vic.gov.au/on-demand-event/plain-language-formatting-0</vt:lpwstr>
      </vt:variant>
      <vt:variant>
        <vt:lpwstr/>
      </vt:variant>
      <vt:variant>
        <vt:i4>4718603</vt:i4>
      </vt:variant>
      <vt:variant>
        <vt:i4>87</vt:i4>
      </vt:variant>
      <vt:variant>
        <vt:i4>0</vt:i4>
      </vt:variant>
      <vt:variant>
        <vt:i4>5</vt:i4>
      </vt:variant>
      <vt:variant>
        <vt:lpwstr>https://innovationnetwork.vic.gov.au/on-demand-event/plain-language-word-choices</vt:lpwstr>
      </vt:variant>
      <vt:variant>
        <vt:lpwstr/>
      </vt:variant>
      <vt:variant>
        <vt:i4>6946932</vt:i4>
      </vt:variant>
      <vt:variant>
        <vt:i4>84</vt:i4>
      </vt:variant>
      <vt:variant>
        <vt:i4>0</vt:i4>
      </vt:variant>
      <vt:variant>
        <vt:i4>5</vt:i4>
      </vt:variant>
      <vt:variant>
        <vt:lpwstr>https://innovationnetwork.vic.gov.au/my-network/groups/46/group-events</vt:lpwstr>
      </vt:variant>
      <vt:variant>
        <vt:lpwstr/>
      </vt:variant>
      <vt:variant>
        <vt:i4>1572879</vt:i4>
      </vt:variant>
      <vt:variant>
        <vt:i4>81</vt:i4>
      </vt:variant>
      <vt:variant>
        <vt:i4>0</vt:i4>
      </vt:variant>
      <vt:variant>
        <vt:i4>5</vt:i4>
      </vt:variant>
      <vt:variant>
        <vt:lpwstr>https://support.microsoft.com/en-au/office/improve-accessibility-with-the-accessibility-checker-a16f6de0-2f39-4a2b-8bd8-5ad801426c7f</vt:lpwstr>
      </vt:variant>
      <vt:variant>
        <vt:lpwstr/>
      </vt:variant>
      <vt:variant>
        <vt:i4>7929935</vt:i4>
      </vt:variant>
      <vt:variant>
        <vt:i4>78</vt:i4>
      </vt:variant>
      <vt:variant>
        <vt:i4>0</vt:i4>
      </vt:variant>
      <vt:variant>
        <vt:i4>5</vt:i4>
      </vt:variant>
      <vt:variant>
        <vt:lpwstr>mailto:scepbranch@dpc.vic.gov.au</vt:lpwstr>
      </vt:variant>
      <vt:variant>
        <vt:lpwstr/>
      </vt:variant>
      <vt:variant>
        <vt:i4>2359304</vt:i4>
      </vt:variant>
      <vt:variant>
        <vt:i4>75</vt:i4>
      </vt:variant>
      <vt:variant>
        <vt:i4>0</vt:i4>
      </vt:variant>
      <vt:variant>
        <vt:i4>5</vt:i4>
      </vt:variant>
      <vt:variant>
        <vt:lpwstr>https://urldefense.com/v3/__https:/www.accesshub.gov.au/about-the-nrs/nrs-call-numbers-and-links__;!!C5rN6bSF!BiBAj-h87t5m6NVj_d03duOMy3td8bZECGsgXO1XL6YoOxwU2vDc9j5Zskw7D8OBKgvpqFUnstIRLEPO6FUFGVi5wFZluW8xHhI$</vt:lpwstr>
      </vt:variant>
      <vt:variant>
        <vt:lpwstr/>
      </vt:variant>
      <vt:variant>
        <vt:i4>327718</vt:i4>
      </vt:variant>
      <vt:variant>
        <vt:i4>72</vt:i4>
      </vt:variant>
      <vt:variant>
        <vt:i4>0</vt:i4>
      </vt:variant>
      <vt:variant>
        <vt:i4>5</vt:i4>
      </vt:variant>
      <vt:variant>
        <vt:lpwstr>https://urldefense.com/v3/__https:/www.communications.gov.au/what-we-do/phone/services-people-disability/accesshub/national-relay-service__;!!C5rN6bSF!H73u_a0o09fuNgZ3pkjTd8XGM5E21cbAo1hUFwaGPKKfTeW5DYoyRP80xjmV63AxmUu0GqkGUWJT5hiy7pxRpxriSYP2KZiwn1c$</vt:lpwstr>
      </vt:variant>
      <vt:variant>
        <vt:lpwstr/>
      </vt:variant>
      <vt:variant>
        <vt:i4>458781</vt:i4>
      </vt:variant>
      <vt:variant>
        <vt:i4>69</vt:i4>
      </vt:variant>
      <vt:variant>
        <vt:i4>0</vt:i4>
      </vt:variant>
      <vt:variant>
        <vt:i4>5</vt:i4>
      </vt:variant>
      <vt:variant>
        <vt:lpwstr>https://webaim.org/resources/contrastchecker/</vt:lpwstr>
      </vt:variant>
      <vt:variant>
        <vt:lpwstr/>
      </vt:variant>
      <vt:variant>
        <vt:i4>7209068</vt:i4>
      </vt:variant>
      <vt:variant>
        <vt:i4>66</vt:i4>
      </vt:variant>
      <vt:variant>
        <vt:i4>0</vt:i4>
      </vt:variant>
      <vt:variant>
        <vt:i4>5</vt:i4>
      </vt:variant>
      <vt:variant>
        <vt:lpwstr>https://support.microsoft.com/en-au/office/everything-you-need-to-know-to-write-effective-alt-text-df98f884-ca3d-456c-807b-1a1fa82f5dc2</vt:lpwstr>
      </vt:variant>
      <vt:variant>
        <vt:lpwstr/>
      </vt:variant>
      <vt:variant>
        <vt:i4>7995519</vt:i4>
      </vt:variant>
      <vt:variant>
        <vt:i4>63</vt:i4>
      </vt:variant>
      <vt:variant>
        <vt:i4>0</vt:i4>
      </vt:variant>
      <vt:variant>
        <vt:i4>5</vt:i4>
      </vt:variant>
      <vt:variant>
        <vt:lpwstr>https://www.vic.gov.au/brand-victoria-guidelines-logos</vt:lpwstr>
      </vt:variant>
      <vt:variant>
        <vt:lpwstr/>
      </vt:variant>
      <vt:variant>
        <vt:i4>4391002</vt:i4>
      </vt:variant>
      <vt:variant>
        <vt:i4>60</vt:i4>
      </vt:variant>
      <vt:variant>
        <vt:i4>0</vt:i4>
      </vt:variant>
      <vt:variant>
        <vt:i4>5</vt:i4>
      </vt:variant>
      <vt:variant>
        <vt:lpwstr>https://www.siteimprove.com/</vt:lpwstr>
      </vt:variant>
      <vt:variant>
        <vt:lpwstr/>
      </vt:variant>
      <vt:variant>
        <vt:i4>3145839</vt:i4>
      </vt:variant>
      <vt:variant>
        <vt:i4>57</vt:i4>
      </vt:variant>
      <vt:variant>
        <vt:i4>0</vt:i4>
      </vt:variant>
      <vt:variant>
        <vt:i4>5</vt:i4>
      </vt:variant>
      <vt:variant>
        <vt:lpwstr>https://www.acquia.com/products/acquia-optimize/features/web-accessibility</vt:lpwstr>
      </vt:variant>
      <vt:variant>
        <vt:lpwstr/>
      </vt:variant>
      <vt:variant>
        <vt:i4>1900562</vt:i4>
      </vt:variant>
      <vt:variant>
        <vt:i4>54</vt:i4>
      </vt:variant>
      <vt:variant>
        <vt:i4>0</vt:i4>
      </vt:variant>
      <vt:variant>
        <vt:i4>5</vt:i4>
      </vt:variant>
      <vt:variant>
        <vt:lpwstr>https://www.w3.org/TR/WCAG21/</vt:lpwstr>
      </vt:variant>
      <vt:variant>
        <vt:lpwstr/>
      </vt:variant>
      <vt:variant>
        <vt:i4>1900562</vt:i4>
      </vt:variant>
      <vt:variant>
        <vt:i4>51</vt:i4>
      </vt:variant>
      <vt:variant>
        <vt:i4>0</vt:i4>
      </vt:variant>
      <vt:variant>
        <vt:i4>5</vt:i4>
      </vt:variant>
      <vt:variant>
        <vt:lpwstr>https://www.w3.org/TR/WCAG21/</vt:lpwstr>
      </vt:variant>
      <vt:variant>
        <vt:lpwstr/>
      </vt:variant>
      <vt:variant>
        <vt:i4>7929960</vt:i4>
      </vt:variant>
      <vt:variant>
        <vt:i4>48</vt:i4>
      </vt:variant>
      <vt:variant>
        <vt:i4>0</vt:i4>
      </vt:variant>
      <vt:variant>
        <vt:i4>5</vt:i4>
      </vt:variant>
      <vt:variant>
        <vt:lpwstr>https://www.stylemanual.gov.au/content-types/easy-read</vt:lpwstr>
      </vt:variant>
      <vt:variant>
        <vt:lpwstr/>
      </vt:variant>
      <vt:variant>
        <vt:i4>3407924</vt:i4>
      </vt:variant>
      <vt:variant>
        <vt:i4>45</vt:i4>
      </vt:variant>
      <vt:variant>
        <vt:i4>0</vt:i4>
      </vt:variant>
      <vt:variant>
        <vt:i4>5</vt:i4>
      </vt:variant>
      <vt:variant>
        <vt:lpwstr>https://www.stylemanual.gov.au/node/69</vt:lpwstr>
      </vt:variant>
      <vt:variant>
        <vt:lpwstr/>
      </vt:variant>
      <vt:variant>
        <vt:i4>6226009</vt:i4>
      </vt:variant>
      <vt:variant>
        <vt:i4>42</vt:i4>
      </vt:variant>
      <vt:variant>
        <vt:i4>0</vt:i4>
      </vt:variant>
      <vt:variant>
        <vt:i4>5</vt:i4>
      </vt:variant>
      <vt:variant>
        <vt:lpwstr>https://support.microsoft.com/en-us/office/get-your-document-s-readability-and-level-statistics-85b4969e-e80a-4777-8dd3-f7fc3c8b3fd2</vt:lpwstr>
      </vt:variant>
      <vt:variant>
        <vt:lpwstr/>
      </vt:variant>
      <vt:variant>
        <vt:i4>3407918</vt:i4>
      </vt:variant>
      <vt:variant>
        <vt:i4>39</vt:i4>
      </vt:variant>
      <vt:variant>
        <vt:i4>0</vt:i4>
      </vt:variant>
      <vt:variant>
        <vt:i4>5</vt:i4>
      </vt:variant>
      <vt:variant>
        <vt:lpwstr>https://www.grammarly.com/</vt:lpwstr>
      </vt:variant>
      <vt:variant>
        <vt:lpwstr/>
      </vt:variant>
      <vt:variant>
        <vt:i4>262164</vt:i4>
      </vt:variant>
      <vt:variant>
        <vt:i4>36</vt:i4>
      </vt:variant>
      <vt:variant>
        <vt:i4>0</vt:i4>
      </vt:variant>
      <vt:variant>
        <vt:i4>5</vt:i4>
      </vt:variant>
      <vt:variant>
        <vt:lpwstr>https://hemingwayapp.com/</vt:lpwstr>
      </vt:variant>
      <vt:variant>
        <vt:lpwstr/>
      </vt:variant>
      <vt:variant>
        <vt:i4>2621479</vt:i4>
      </vt:variant>
      <vt:variant>
        <vt:i4>33</vt:i4>
      </vt:variant>
      <vt:variant>
        <vt:i4>0</vt:i4>
      </vt:variant>
      <vt:variant>
        <vt:i4>5</vt:i4>
      </vt:variant>
      <vt:variant>
        <vt:lpwstr>https://www.stylemanual.gov.au/</vt:lpwstr>
      </vt:variant>
      <vt:variant>
        <vt:lpwstr/>
      </vt:variant>
      <vt:variant>
        <vt:i4>3080253</vt:i4>
      </vt:variant>
      <vt:variant>
        <vt:i4>30</vt:i4>
      </vt:variant>
      <vt:variant>
        <vt:i4>0</vt:i4>
      </vt:variant>
      <vt:variant>
        <vt:i4>5</vt:i4>
      </vt:variant>
      <vt:variant>
        <vt:lpwstr>https://www.vic.gov.au/victorian-government-style-guide</vt:lpwstr>
      </vt:variant>
      <vt:variant>
        <vt:lpwstr/>
      </vt:variant>
      <vt:variant>
        <vt:i4>7995519</vt:i4>
      </vt:variant>
      <vt:variant>
        <vt:i4>27</vt:i4>
      </vt:variant>
      <vt:variant>
        <vt:i4>0</vt:i4>
      </vt:variant>
      <vt:variant>
        <vt:i4>5</vt:i4>
      </vt:variant>
      <vt:variant>
        <vt:lpwstr>https://www.vic.gov.au/brand-victoria-guidelines-logos</vt:lpwstr>
      </vt:variant>
      <vt:variant>
        <vt:lpwstr/>
      </vt:variant>
      <vt:variant>
        <vt:i4>1900562</vt:i4>
      </vt:variant>
      <vt:variant>
        <vt:i4>24</vt:i4>
      </vt:variant>
      <vt:variant>
        <vt:i4>0</vt:i4>
      </vt:variant>
      <vt:variant>
        <vt:i4>5</vt:i4>
      </vt:variant>
      <vt:variant>
        <vt:lpwstr>https://www.w3.org/TR/WCAG21/</vt:lpwstr>
      </vt:variant>
      <vt:variant>
        <vt:lpwstr/>
      </vt:variant>
      <vt:variant>
        <vt:i4>5898317</vt:i4>
      </vt:variant>
      <vt:variant>
        <vt:i4>21</vt:i4>
      </vt:variant>
      <vt:variant>
        <vt:i4>0</vt:i4>
      </vt:variant>
      <vt:variant>
        <vt:i4>5</vt:i4>
      </vt:variant>
      <vt:variant>
        <vt:lpwstr>https://i2.saiglobal.com/signon/signon/ssologin/dtf.vic.gov.au?link=https://i2.saiglobal.com/management/display/anchor/1541483/-/d21b62b86fabf1311f76936139b485c6</vt:lpwstr>
      </vt:variant>
      <vt:variant>
        <vt:lpwstr/>
      </vt:variant>
      <vt:variant>
        <vt:i4>3080253</vt:i4>
      </vt:variant>
      <vt:variant>
        <vt:i4>18</vt:i4>
      </vt:variant>
      <vt:variant>
        <vt:i4>0</vt:i4>
      </vt:variant>
      <vt:variant>
        <vt:i4>5</vt:i4>
      </vt:variant>
      <vt:variant>
        <vt:lpwstr>https://www.vic.gov.au/victorian-government-style-guide</vt:lpwstr>
      </vt:variant>
      <vt:variant>
        <vt:lpwstr/>
      </vt:variant>
      <vt:variant>
        <vt:i4>8192099</vt:i4>
      </vt:variant>
      <vt:variant>
        <vt:i4>15</vt:i4>
      </vt:variant>
      <vt:variant>
        <vt:i4>0</vt:i4>
      </vt:variant>
      <vt:variant>
        <vt:i4>5</vt:i4>
      </vt:variant>
      <vt:variant>
        <vt:lpwstr>https://www.un.org/development/desa/disabilities/convention-on-the-rights-of-persons-with-disabilities/article-21-freedom-of-expression-and-opinion-and-access-to-information.html</vt:lpwstr>
      </vt:variant>
      <vt:variant>
        <vt:lpwstr/>
      </vt:variant>
      <vt:variant>
        <vt:i4>8126512</vt:i4>
      </vt:variant>
      <vt:variant>
        <vt:i4>12</vt:i4>
      </vt:variant>
      <vt:variant>
        <vt:i4>0</vt:i4>
      </vt:variant>
      <vt:variant>
        <vt:i4>5</vt:i4>
      </vt:variant>
      <vt:variant>
        <vt:lpwstr>https://www.un.org/development/desa/disabilities/convention-on-the-rights-of-persons-with-disabilities/article-9-accessibility.html</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1966081</vt:i4>
      </vt:variant>
      <vt:variant>
        <vt:i4>6</vt:i4>
      </vt:variant>
      <vt:variant>
        <vt:i4>0</vt:i4>
      </vt:variant>
      <vt:variant>
        <vt:i4>5</vt:i4>
      </vt:variant>
      <vt:variant>
        <vt:lpwstr>https://webarchive.nla.gov.au/awa/20170421160001/http:/www.finance.gov.au/archive/publications/wcag-2-implementation/</vt:lpwstr>
      </vt:variant>
      <vt:variant>
        <vt:lpwstr/>
      </vt:variant>
      <vt:variant>
        <vt:i4>1835090</vt:i4>
      </vt:variant>
      <vt:variant>
        <vt:i4>3</vt:i4>
      </vt:variant>
      <vt:variant>
        <vt:i4>0</vt:i4>
      </vt:variant>
      <vt:variant>
        <vt:i4>5</vt:i4>
      </vt:variant>
      <vt:variant>
        <vt:lpwstr>https://www.humanrights.gov.au/world-wide-web-access-disability-discrimination-act-advisory-notes-ver-41-2014</vt:lpwstr>
      </vt:variant>
      <vt:variant>
        <vt:lpwstr>required</vt:lpwstr>
      </vt:variant>
      <vt:variant>
        <vt:i4>458781</vt:i4>
      </vt:variant>
      <vt:variant>
        <vt:i4>0</vt:i4>
      </vt:variant>
      <vt:variant>
        <vt:i4>0</vt:i4>
      </vt:variant>
      <vt:variant>
        <vt:i4>5</vt:i4>
      </vt:variant>
      <vt:variant>
        <vt:lpwstr>https://www.legislation.gov.au/series/c2004a04426</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accessible communication policy</dc:title>
  <dc:subject/>
  <cp:keywords/>
  <dc:description/>
  <cp:lastPrinted>2024-08-23T07:45:00Z</cp:lastPrinted>
  <dcterms:created xsi:type="dcterms:W3CDTF">2025-07-30T03:30:00Z</dcterms:created>
  <dcterms:modified xsi:type="dcterms:W3CDTF">2025-08-04T02:19:00Z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2475a79a,59441c3a,3328d7ae,c8c0b61,415c37e2,565596cc,5dd4c09c,2ac2e025,6bec8ae8,2a854f42</vt:lpwstr>
  </property>
  <property fmtid="{D5CDD505-2E9C-101B-9397-08002B2CF9AE}" pid="4" name="ClassificationContentMarkingFooterText">
    <vt:lpwstr>OFFICIAL</vt:lpwstr>
  </property>
  <property fmtid="{D5CDD505-2E9C-101B-9397-08002B2CF9AE}" pid="5" name="ContentTypeId">
    <vt:lpwstr>0x0101002C51861720440A4DB03C3A8B80FEA405</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MSIP_Label_43e64453-338c-4f93-8a4d-0039a0a41f2a_Enabled">
    <vt:lpwstr>true</vt:lpwstr>
  </property>
  <property fmtid="{D5CDD505-2E9C-101B-9397-08002B2CF9AE}" pid="15" name="MSIP_Label_43e64453-338c-4f93-8a4d-0039a0a41f2a_SetDate">
    <vt:lpwstr>2024-10-07T23:09:47Z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42908c8b-fa12-425f-88a4-5036bceda5ab</vt:lpwstr>
  </property>
  <property fmtid="{D5CDD505-2E9C-101B-9397-08002B2CF9AE}" pid="20" name="MSIP_Label_43e64453-338c-4f93-8a4d-0039a0a41f2a_ContentBits">
    <vt:lpwstr>2</vt:lpwstr>
  </property>
</Properties>
</file>